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mybgr78hpk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Amino Acids and Derivatives</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URL :</w:t>
      </w:r>
      <w:r w:rsidDel="00000000" w:rsidR="00000000" w:rsidRPr="00000000">
        <w:rPr>
          <w:rtl w:val="0"/>
        </w:rPr>
        <w:t xml:space="preserve"> </w:t>
      </w:r>
      <w:r w:rsidDel="00000000" w:rsidR="00000000" w:rsidRPr="00000000">
        <w:rPr>
          <w:sz w:val="20"/>
          <w:szCs w:val="20"/>
          <w:rtl w:val="0"/>
        </w:rPr>
        <w:t xml:space="preserve">https://www.adityachemicals.in/amino-acids-manufacturer</w:t>
      </w: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b w:val="1"/>
          <w:bCs w:val="1"/>
          <w:rtl w:val="0"/>
        </w:rPr>
        <w:t xml:space="preserve">Header : </w:t>
      </w:r>
      <w:r w:rsidDel="00000000" w:rsidR="00000000" w:rsidRPr="00000000">
        <w:rPr>
          <w:rtl w:val="0"/>
        </w:rPr>
        <w:t xml:space="preserve">Quality </w:t>
      </w:r>
      <w:r w:rsidDel="00000000" w:rsidR="00000000" w:rsidRPr="00000000">
        <w:rPr>
          <w:b w:val="1"/>
          <w:bCs w:val="1"/>
          <w:rtl w:val="0"/>
        </w:rPr>
        <w:t xml:space="preserve">Amino Acids </w:t>
      </w:r>
      <w:r w:rsidDel="00000000" w:rsidR="00000000" w:rsidRPr="00000000">
        <w:rPr>
          <w:rtl w:val="0"/>
        </w:rPr>
        <w:t xml:space="preserve">&amp; Functional </w:t>
      </w:r>
      <w:r w:rsidDel="00000000" w:rsidR="00000000" w:rsidRPr="00000000">
        <w:rPr>
          <w:b w:val="1"/>
          <w:bCs w:val="1"/>
          <w:rtl w:val="0"/>
        </w:rPr>
        <w:t xml:space="preserve">Ingredient Range</w:t>
      </w: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b w:val="1"/>
          <w:bCs w:val="1"/>
          <w:rtl w:val="0"/>
        </w:rPr>
        <w:t xml:space="preserve">Subtext : </w:t>
      </w:r>
      <w:r w:rsidDel="00000000" w:rsidR="00000000" w:rsidRPr="00000000">
        <w:rPr>
          <w:rtl w:val="0"/>
        </w:rPr>
        <w:t xml:space="preserve">Premium amino acids and functional ingredients manufactured for pharmaceutical, nutraceutical, food, and wellness industries worldwide.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Option 1</w:t>
      </w:r>
    </w:p>
    <w:p w:rsidR="00000000" w:rsidDel="00000000" w:rsidP="00000000" w:rsidRDefault="00000000" w:rsidRPr="00000000" w14:paraId="00000008">
      <w:pPr>
        <w:jc w:val="center"/>
        <w:rPr>
          <w:b w:val="1"/>
          <w:bCs w:val="1"/>
          <w:sz w:val="30"/>
          <w:szCs w:val="30"/>
        </w:rPr>
      </w:pPr>
      <w:r w:rsidDel="00000000" w:rsidR="00000000" w:rsidRPr="00000000">
        <w:rPr>
          <w:b w:val="1"/>
          <w:bCs w:val="1"/>
          <w:sz w:val="30"/>
          <w:szCs w:val="30"/>
          <w:rtl w:val="0"/>
        </w:rPr>
        <w:t xml:space="preserve">Amino Acids and Derivatives</w:t>
      </w:r>
    </w:p>
    <w:p w:rsidR="00000000" w:rsidDel="00000000" w:rsidP="00000000" w:rsidRDefault="00000000" w:rsidRPr="00000000" w14:paraId="00000009">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55"/>
        <w:gridCol w:w="3135"/>
        <w:gridCol w:w="1470"/>
        <w:tblGridChange w:id="0">
          <w:tblGrid>
            <w:gridCol w:w="4755"/>
            <w:gridCol w:w="3135"/>
            <w:gridCol w:w="1470"/>
          </w:tblGrid>
        </w:tblGridChange>
      </w:tblGrid>
      <w:tr>
        <w:trPr>
          <w:cantSplit w:val="0"/>
          <w:tblHeader w:val="0"/>
        </w:trPr>
        <w:tc>
          <w:tcPr/>
          <w:p w:rsidR="00000000" w:rsidDel="00000000" w:rsidP="00000000" w:rsidRDefault="00000000" w:rsidRPr="00000000" w14:paraId="0000000A">
            <w:pPr>
              <w:widowControl w:val="0"/>
              <w:spacing w:line="240" w:lineRule="auto"/>
              <w:rPr>
                <w:b w:val="1"/>
                <w:bCs w:val="1"/>
              </w:rPr>
            </w:pPr>
            <w:r w:rsidDel="00000000" w:rsidR="00000000" w:rsidRPr="00000000">
              <w:rPr>
                <w:b w:val="1"/>
                <w:bCs w:val="1"/>
                <w:rtl w:val="0"/>
              </w:rPr>
              <w:t xml:space="preserve">Product Name</w:t>
            </w:r>
          </w:p>
        </w:tc>
        <w:tc>
          <w:tcPr/>
          <w:p w:rsidR="00000000" w:rsidDel="00000000" w:rsidP="00000000" w:rsidRDefault="00000000" w:rsidRPr="00000000" w14:paraId="0000000B">
            <w:pPr>
              <w:widowControl w:val="0"/>
              <w:spacing w:line="240" w:lineRule="auto"/>
              <w:rPr>
                <w:b w:val="1"/>
                <w:bCs w:val="1"/>
              </w:rPr>
            </w:pPr>
            <w:r w:rsidDel="00000000" w:rsidR="00000000" w:rsidRPr="00000000">
              <w:rPr>
                <w:b w:val="1"/>
                <w:bCs w:val="1"/>
                <w:rtl w:val="0"/>
              </w:rPr>
              <w:t xml:space="preserve">Grade</w:t>
            </w:r>
          </w:p>
        </w:tc>
        <w:tc>
          <w:tcPr/>
          <w:p w:rsidR="00000000" w:rsidDel="00000000" w:rsidP="00000000" w:rsidRDefault="00000000" w:rsidRPr="00000000" w14:paraId="0000000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0D">
            <w:pPr>
              <w:widowControl w:val="0"/>
              <w:spacing w:line="240" w:lineRule="auto"/>
              <w:rPr/>
            </w:pPr>
            <w:r w:rsidDel="00000000" w:rsidR="00000000" w:rsidRPr="00000000">
              <w:rPr>
                <w:rtl w:val="0"/>
              </w:rPr>
              <w:t xml:space="preserve">DL-Methionine</w:t>
            </w:r>
          </w:p>
        </w:tc>
        <w:tc>
          <w:tcPr/>
          <w:p w:rsidR="00000000" w:rsidDel="00000000" w:rsidP="00000000" w:rsidRDefault="00000000" w:rsidRPr="00000000" w14:paraId="0000000E">
            <w:pPr>
              <w:widowControl w:val="0"/>
              <w:spacing w:line="240" w:lineRule="auto"/>
              <w:rPr/>
            </w:pPr>
            <w:r w:rsidDel="00000000" w:rsidR="00000000" w:rsidRPr="00000000">
              <w:rPr>
                <w:rtl w:val="0"/>
              </w:rPr>
              <w:t xml:space="preserve">BP/IH</w:t>
            </w:r>
          </w:p>
        </w:tc>
        <w:tc>
          <w:tcPr/>
          <w:p w:rsidR="00000000" w:rsidDel="00000000" w:rsidP="00000000" w:rsidRDefault="00000000" w:rsidRPr="00000000" w14:paraId="0000000F">
            <w:pPr>
              <w:widowControl w:val="0"/>
              <w:spacing w:line="240" w:lineRule="auto"/>
              <w:rPr>
                <w:b w:val="1"/>
                <w:bCs w:val="1"/>
              </w:rPr>
            </w:pPr>
            <w:r w:rsidDel="00000000" w:rsidR="00000000" w:rsidRPr="00000000">
              <w:rPr>
                <w:b w:val="1"/>
                <w:bCs w:val="1"/>
                <w:rtl w:val="0"/>
              </w:rPr>
              <w:t xml:space="preserve">Learn More</w:t>
            </w:r>
          </w:p>
        </w:tc>
      </w:tr>
      <w:tr>
        <w:trPr>
          <w:cantSplit w:val="0"/>
          <w:tblHeader w:val="0"/>
        </w:trPr>
        <w:tc>
          <w:tcPr/>
          <w:p w:rsidR="00000000" w:rsidDel="00000000" w:rsidP="00000000" w:rsidRDefault="00000000" w:rsidRPr="00000000" w14:paraId="00000010">
            <w:pPr>
              <w:widowControl w:val="0"/>
              <w:spacing w:line="240" w:lineRule="auto"/>
              <w:rPr/>
            </w:pPr>
            <w:r w:rsidDel="00000000" w:rsidR="00000000" w:rsidRPr="00000000">
              <w:rPr>
                <w:b w:val="1"/>
                <w:bCs w:val="1"/>
                <w:sz w:val="20"/>
                <w:szCs w:val="20"/>
                <w:rtl w:val="0"/>
              </w:rPr>
              <w:t xml:space="preserve">Glycine</w:t>
            </w:r>
            <w:r w:rsidDel="00000000" w:rsidR="00000000" w:rsidRPr="00000000">
              <w:rPr>
                <w:rtl w:val="0"/>
              </w:rPr>
              <w:t xml:space="preserve"> </w:t>
            </w:r>
          </w:p>
        </w:tc>
        <w:tc>
          <w:tcPr/>
          <w:p w:rsidR="00000000" w:rsidDel="00000000" w:rsidP="00000000" w:rsidRDefault="00000000" w:rsidRPr="00000000" w14:paraId="00000011">
            <w:pPr>
              <w:widowControl w:val="0"/>
              <w:spacing w:line="240" w:lineRule="auto"/>
              <w:rPr/>
            </w:pPr>
            <w:r w:rsidDel="00000000" w:rsidR="00000000" w:rsidRPr="00000000">
              <w:rPr>
                <w:rtl w:val="0"/>
              </w:rPr>
              <w:t xml:space="preserve">BP/EP/USP/FCC/INJ/IH</w:t>
            </w:r>
          </w:p>
        </w:tc>
        <w:tc>
          <w:tcPr/>
          <w:p w:rsidR="00000000" w:rsidDel="00000000" w:rsidP="00000000" w:rsidRDefault="00000000" w:rsidRPr="00000000" w14:paraId="00000012">
            <w:pPr>
              <w:widowControl w:val="0"/>
              <w:spacing w:line="240" w:lineRule="auto"/>
              <w:rPr/>
            </w:pPr>
            <w:r w:rsidDel="00000000" w:rsidR="00000000" w:rsidRPr="00000000">
              <w:rPr>
                <w:b w:val="1"/>
                <w:bCs w:val="1"/>
                <w:rtl w:val="0"/>
              </w:rPr>
              <w:t xml:space="preserve">Learn More</w:t>
            </w:r>
            <w:r w:rsidDel="00000000" w:rsidR="00000000" w:rsidRPr="00000000">
              <w:rPr>
                <w:rtl w:val="0"/>
              </w:rPr>
            </w:r>
          </w:p>
        </w:tc>
      </w:tr>
      <w:tr>
        <w:trPr>
          <w:cantSplit w:val="0"/>
          <w:tblHeader w:val="0"/>
        </w:trPr>
        <w:tc>
          <w:tcPr/>
          <w:p w:rsidR="00000000" w:rsidDel="00000000" w:rsidP="00000000" w:rsidRDefault="00000000" w:rsidRPr="00000000" w14:paraId="00000013">
            <w:pPr>
              <w:widowControl w:val="0"/>
              <w:spacing w:line="240" w:lineRule="auto"/>
              <w:rPr/>
            </w:pPr>
            <w:r w:rsidDel="00000000" w:rsidR="00000000" w:rsidRPr="00000000">
              <w:rPr>
                <w:rtl w:val="0"/>
              </w:rPr>
              <w:t xml:space="preserve">L-Arginine L-Aspartate</w:t>
            </w:r>
          </w:p>
        </w:tc>
        <w:tc>
          <w:tcPr/>
          <w:p w:rsidR="00000000" w:rsidDel="00000000" w:rsidP="00000000" w:rsidRDefault="00000000" w:rsidRPr="00000000" w14:paraId="00000014">
            <w:pPr>
              <w:widowControl w:val="0"/>
              <w:spacing w:line="240" w:lineRule="auto"/>
              <w:rPr/>
            </w:pPr>
            <w:r w:rsidDel="00000000" w:rsidR="00000000" w:rsidRPr="00000000">
              <w:rPr>
                <w:rtl w:val="0"/>
              </w:rPr>
              <w:t xml:space="preserve">BP/USP</w:t>
            </w:r>
          </w:p>
        </w:tc>
        <w:tc>
          <w:tcPr/>
          <w:p w:rsidR="00000000" w:rsidDel="00000000" w:rsidP="00000000" w:rsidRDefault="00000000" w:rsidRPr="00000000" w14:paraId="00000015">
            <w:pPr>
              <w:widowControl w:val="0"/>
              <w:spacing w:line="240" w:lineRule="auto"/>
              <w:rPr>
                <w:b w:val="1"/>
                <w:bCs w:val="1"/>
              </w:rPr>
            </w:pPr>
            <w:r w:rsidDel="00000000" w:rsidR="00000000" w:rsidRPr="00000000">
              <w:rPr>
                <w:b w:val="1"/>
                <w:bCs w:val="1"/>
                <w:rtl w:val="0"/>
              </w:rPr>
              <w:t xml:space="preserve">Learn More</w:t>
            </w:r>
          </w:p>
        </w:tc>
      </w:tr>
      <w:tr>
        <w:trPr>
          <w:cantSplit w:val="0"/>
          <w:tblHeader w:val="0"/>
        </w:trPr>
        <w:tc>
          <w:tcPr/>
          <w:p w:rsidR="00000000" w:rsidDel="00000000" w:rsidP="00000000" w:rsidRDefault="00000000" w:rsidRPr="00000000" w14:paraId="00000016">
            <w:pPr>
              <w:widowControl w:val="0"/>
              <w:spacing w:line="240" w:lineRule="auto"/>
              <w:rPr/>
            </w:pPr>
            <w:r w:rsidDel="00000000" w:rsidR="00000000" w:rsidRPr="00000000">
              <w:rPr>
                <w:rtl w:val="0"/>
              </w:rPr>
              <w:t xml:space="preserve">L-Carnitine Fumarate</w:t>
            </w:r>
          </w:p>
        </w:tc>
        <w:tc>
          <w:tcPr/>
          <w:p w:rsidR="00000000" w:rsidDel="00000000" w:rsidP="00000000" w:rsidRDefault="00000000" w:rsidRPr="00000000" w14:paraId="00000017">
            <w:pPr>
              <w:widowControl w:val="0"/>
              <w:spacing w:line="240" w:lineRule="auto"/>
              <w:rPr/>
            </w:pPr>
            <w:r w:rsidDel="00000000" w:rsidR="00000000" w:rsidRPr="00000000">
              <w:rPr>
                <w:rtl w:val="0"/>
              </w:rPr>
              <w:t xml:space="preserve">IH</w:t>
            </w:r>
          </w:p>
        </w:tc>
        <w:tc>
          <w:tcPr/>
          <w:p w:rsidR="00000000" w:rsidDel="00000000" w:rsidP="00000000" w:rsidRDefault="00000000" w:rsidRPr="00000000" w14:paraId="00000018">
            <w:pPr>
              <w:widowControl w:val="0"/>
              <w:spacing w:line="240" w:lineRule="auto"/>
              <w:rPr>
                <w:b w:val="1"/>
                <w:bCs w:val="1"/>
              </w:rPr>
            </w:pPr>
            <w:r w:rsidDel="00000000" w:rsidR="00000000" w:rsidRPr="00000000">
              <w:rPr>
                <w:b w:val="1"/>
                <w:bCs w:val="1"/>
                <w:rtl w:val="0"/>
              </w:rPr>
              <w:t xml:space="preserve">Learn More</w:t>
            </w:r>
          </w:p>
        </w:tc>
      </w:tr>
      <w:tr>
        <w:trPr>
          <w:cantSplit w:val="0"/>
          <w:tblHeader w:val="0"/>
        </w:trPr>
        <w:tc>
          <w:tcPr/>
          <w:p w:rsidR="00000000" w:rsidDel="00000000" w:rsidP="00000000" w:rsidRDefault="00000000" w:rsidRPr="00000000" w14:paraId="00000019">
            <w:pPr>
              <w:widowControl w:val="0"/>
              <w:spacing w:line="240" w:lineRule="auto"/>
              <w:rPr/>
            </w:pPr>
            <w:r w:rsidDel="00000000" w:rsidR="00000000" w:rsidRPr="00000000">
              <w:rPr>
                <w:rtl w:val="0"/>
              </w:rPr>
              <w:t xml:space="preserve">L-Carnitine L-Aspartate</w:t>
            </w:r>
          </w:p>
        </w:tc>
        <w:tc>
          <w:tcPr/>
          <w:p w:rsidR="00000000" w:rsidDel="00000000" w:rsidP="00000000" w:rsidRDefault="00000000" w:rsidRPr="00000000" w14:paraId="0000001A">
            <w:pPr>
              <w:widowControl w:val="0"/>
              <w:spacing w:line="240" w:lineRule="auto"/>
              <w:rPr/>
            </w:pPr>
            <w:r w:rsidDel="00000000" w:rsidR="00000000" w:rsidRPr="00000000">
              <w:rPr>
                <w:rtl w:val="0"/>
              </w:rPr>
              <w:t xml:space="preserve">IH</w:t>
            </w:r>
          </w:p>
        </w:tc>
        <w:tc>
          <w:tcPr/>
          <w:p w:rsidR="00000000" w:rsidDel="00000000" w:rsidP="00000000" w:rsidRDefault="00000000" w:rsidRPr="00000000" w14:paraId="0000001B">
            <w:pPr>
              <w:widowControl w:val="0"/>
              <w:spacing w:line="240" w:lineRule="auto"/>
              <w:rPr>
                <w:b w:val="1"/>
                <w:bCs w:val="1"/>
              </w:rPr>
            </w:pPr>
            <w:r w:rsidDel="00000000" w:rsidR="00000000" w:rsidRPr="00000000">
              <w:rPr>
                <w:b w:val="1"/>
                <w:bCs w:val="1"/>
                <w:rtl w:val="0"/>
              </w:rPr>
              <w:t xml:space="preserve">Learn More</w:t>
            </w:r>
          </w:p>
        </w:tc>
      </w:tr>
      <w:tr>
        <w:trPr>
          <w:cantSplit w:val="0"/>
          <w:tblHeader w:val="0"/>
        </w:trPr>
        <w:tc>
          <w:tcPr/>
          <w:p w:rsidR="00000000" w:rsidDel="00000000" w:rsidP="00000000" w:rsidRDefault="00000000" w:rsidRPr="00000000" w14:paraId="0000001C">
            <w:pPr>
              <w:widowControl w:val="0"/>
              <w:spacing w:line="240" w:lineRule="auto"/>
              <w:rPr/>
            </w:pPr>
            <w:r w:rsidDel="00000000" w:rsidR="00000000" w:rsidRPr="00000000">
              <w:rPr>
                <w:rtl w:val="0"/>
              </w:rPr>
              <w:t xml:space="preserve">L-Carnitine L-Tartrate</w:t>
            </w:r>
          </w:p>
        </w:tc>
        <w:tc>
          <w:tcPr/>
          <w:p w:rsidR="00000000" w:rsidDel="00000000" w:rsidP="00000000" w:rsidRDefault="00000000" w:rsidRPr="00000000" w14:paraId="0000001D">
            <w:pPr>
              <w:widowControl w:val="0"/>
              <w:spacing w:line="240" w:lineRule="auto"/>
              <w:rPr/>
            </w:pPr>
            <w:r w:rsidDel="00000000" w:rsidR="00000000" w:rsidRPr="00000000">
              <w:rPr>
                <w:rtl w:val="0"/>
              </w:rPr>
              <w:t xml:space="preserve">IH</w:t>
            </w:r>
          </w:p>
        </w:tc>
        <w:tc>
          <w:tcPr/>
          <w:p w:rsidR="00000000" w:rsidDel="00000000" w:rsidP="00000000" w:rsidRDefault="00000000" w:rsidRPr="00000000" w14:paraId="0000001E">
            <w:pPr>
              <w:widowControl w:val="0"/>
              <w:spacing w:line="240" w:lineRule="auto"/>
              <w:rPr>
                <w:b w:val="1"/>
                <w:bCs w:val="1"/>
              </w:rPr>
            </w:pPr>
            <w:r w:rsidDel="00000000" w:rsidR="00000000" w:rsidRPr="00000000">
              <w:rPr>
                <w:b w:val="1"/>
                <w:bCs w:val="1"/>
                <w:rtl w:val="0"/>
              </w:rPr>
              <w:t xml:space="preserve">Learn More</w:t>
            </w:r>
          </w:p>
        </w:tc>
      </w:tr>
      <w:tr>
        <w:trPr>
          <w:cantSplit w:val="0"/>
          <w:tblHeader w:val="0"/>
        </w:trPr>
        <w:tc>
          <w:tcPr/>
          <w:p w:rsidR="00000000" w:rsidDel="00000000" w:rsidP="00000000" w:rsidRDefault="00000000" w:rsidRPr="00000000" w14:paraId="0000001F">
            <w:pPr>
              <w:widowControl w:val="0"/>
              <w:spacing w:line="240" w:lineRule="auto"/>
              <w:rPr/>
            </w:pPr>
            <w:r w:rsidDel="00000000" w:rsidR="00000000" w:rsidRPr="00000000">
              <w:rPr>
                <w:rtl w:val="0"/>
              </w:rPr>
              <w:t xml:space="preserve">L-Carnitine Orotate</w:t>
            </w:r>
          </w:p>
        </w:tc>
        <w:tc>
          <w:tcPr/>
          <w:p w:rsidR="00000000" w:rsidDel="00000000" w:rsidP="00000000" w:rsidRDefault="00000000" w:rsidRPr="00000000" w14:paraId="00000020">
            <w:pPr>
              <w:widowControl w:val="0"/>
              <w:spacing w:line="240" w:lineRule="auto"/>
              <w:rPr/>
            </w:pPr>
            <w:r w:rsidDel="00000000" w:rsidR="00000000" w:rsidRPr="00000000">
              <w:rPr>
                <w:rtl w:val="0"/>
              </w:rPr>
              <w:t xml:space="preserve">IH</w:t>
            </w:r>
          </w:p>
        </w:tc>
        <w:tc>
          <w:tcPr/>
          <w:p w:rsidR="00000000" w:rsidDel="00000000" w:rsidP="00000000" w:rsidRDefault="00000000" w:rsidRPr="00000000" w14:paraId="00000021">
            <w:pPr>
              <w:widowControl w:val="0"/>
              <w:spacing w:line="240" w:lineRule="auto"/>
              <w:rPr>
                <w:b w:val="1"/>
                <w:bCs w:val="1"/>
              </w:rPr>
            </w:pPr>
            <w:r w:rsidDel="00000000" w:rsidR="00000000" w:rsidRPr="00000000">
              <w:rPr>
                <w:b w:val="1"/>
                <w:bCs w:val="1"/>
                <w:rtl w:val="0"/>
              </w:rPr>
              <w:t xml:space="preserve">Learn More</w:t>
            </w:r>
          </w:p>
        </w:tc>
      </w:tr>
      <w:tr>
        <w:trPr>
          <w:cantSplit w:val="0"/>
          <w:tblHeader w:val="0"/>
        </w:trPr>
        <w:tc>
          <w:tcPr/>
          <w:p w:rsidR="00000000" w:rsidDel="00000000" w:rsidP="00000000" w:rsidRDefault="00000000" w:rsidRPr="00000000" w14:paraId="00000022">
            <w:pPr>
              <w:widowControl w:val="0"/>
              <w:spacing w:line="240" w:lineRule="auto"/>
              <w:rPr/>
            </w:pPr>
            <w:r w:rsidDel="00000000" w:rsidR="00000000" w:rsidRPr="00000000">
              <w:rPr>
                <w:rtl w:val="0"/>
              </w:rPr>
              <w:t xml:space="preserve">L-Lysine HCL</w:t>
            </w:r>
          </w:p>
        </w:tc>
        <w:tc>
          <w:tcPr/>
          <w:p w:rsidR="00000000" w:rsidDel="00000000" w:rsidP="00000000" w:rsidRDefault="00000000" w:rsidRPr="00000000" w14:paraId="00000023">
            <w:pPr>
              <w:widowControl w:val="0"/>
              <w:spacing w:line="240" w:lineRule="auto"/>
              <w:rPr/>
            </w:pPr>
            <w:r w:rsidDel="00000000" w:rsidR="00000000" w:rsidRPr="00000000">
              <w:rPr>
                <w:rtl w:val="0"/>
              </w:rPr>
              <w:t xml:space="preserve">BP/USP</w:t>
            </w:r>
          </w:p>
        </w:tc>
        <w:tc>
          <w:tcPr/>
          <w:p w:rsidR="00000000" w:rsidDel="00000000" w:rsidP="00000000" w:rsidRDefault="00000000" w:rsidRPr="00000000" w14:paraId="00000024">
            <w:pPr>
              <w:widowControl w:val="0"/>
              <w:spacing w:line="240" w:lineRule="auto"/>
              <w:rPr/>
            </w:pPr>
            <w:r w:rsidDel="00000000" w:rsidR="00000000" w:rsidRPr="00000000">
              <w:rPr>
                <w:b w:val="1"/>
                <w:bCs w:val="1"/>
                <w:rtl w:val="0"/>
              </w:rPr>
              <w:t xml:space="preserve">Learn More</w:t>
            </w:r>
            <w:r w:rsidDel="00000000" w:rsidR="00000000" w:rsidRPr="00000000">
              <w:rPr>
                <w:rtl w:val="0"/>
              </w:rPr>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Option 2</w:t>
      </w:r>
    </w:p>
    <w:p w:rsidR="00000000" w:rsidDel="00000000" w:rsidP="00000000" w:rsidRDefault="00000000" w:rsidRPr="00000000" w14:paraId="0000002A">
      <w:pPr>
        <w:jc w:val="center"/>
        <w:rPr>
          <w:b w:val="1"/>
          <w:bCs w:val="1"/>
        </w:rPr>
      </w:pPr>
      <w:r w:rsidDel="00000000" w:rsidR="00000000" w:rsidRPr="00000000">
        <w:rPr>
          <w:b w:val="1"/>
          <w:bCs w:val="1"/>
          <w:sz w:val="30"/>
          <w:szCs w:val="30"/>
          <w:rtl w:val="0"/>
        </w:rPr>
        <w:t xml:space="preserve">Amino Acids and Derivatives</w:t>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Aditya Chemicals offers a quality range of Amino Acids &amp; Functional Ingredients for </w:t>
      </w:r>
      <w:r w:rsidDel="00000000" w:rsidR="00000000" w:rsidRPr="00000000">
        <w:rPr>
          <w:b w:val="1"/>
          <w:bCs w:val="1"/>
          <w:rtl w:val="0"/>
        </w:rPr>
        <w:t xml:space="preserve">pharmaceutical, nutraceutical, food, and wellness industries</w:t>
      </w:r>
      <w:r w:rsidDel="00000000" w:rsidR="00000000" w:rsidRPr="00000000">
        <w:rPr>
          <w:rtl w:val="0"/>
        </w:rPr>
        <w:t xml:space="preserve">. Our products are manufactured with a focus on consistency, </w:t>
      </w:r>
      <w:r w:rsidDel="00000000" w:rsidR="00000000" w:rsidRPr="00000000">
        <w:rPr>
          <w:b w:val="1"/>
          <w:bCs w:val="1"/>
          <w:rtl w:val="0"/>
        </w:rPr>
        <w:t xml:space="preserve">purity, and reliable supply</w:t>
      </w:r>
      <w:r w:rsidDel="00000000" w:rsidR="00000000" w:rsidRPr="00000000">
        <w:rPr>
          <w:rtl w:val="0"/>
        </w:rPr>
        <w:t xml:space="preserve"> support to meet diverse formulation requirements across </w:t>
      </w:r>
      <w:r w:rsidDel="00000000" w:rsidR="00000000" w:rsidRPr="00000000">
        <w:rPr>
          <w:b w:val="1"/>
          <w:bCs w:val="1"/>
          <w:rtl w:val="0"/>
        </w:rPr>
        <w:t xml:space="preserve">global markets</w:t>
      </w:r>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With strong manufacturing experience and quality-focused processes, we support customers with dependable ingredient solutions for healthcare, nutrition, and specialty applications.</w:t>
      </w:r>
    </w:p>
    <w:p w:rsidR="00000000" w:rsidDel="00000000" w:rsidP="00000000" w:rsidRDefault="00000000" w:rsidRPr="00000000" w14:paraId="0000002D">
      <w:pPr>
        <w:numPr>
          <w:ilvl w:val="0"/>
          <w:numId w:val="53"/>
        </w:numPr>
        <w:spacing w:after="0" w:afterAutospacing="0" w:before="240" w:lineRule="auto"/>
        <w:ind w:left="720" w:hanging="360"/>
      </w:pPr>
      <w:r w:rsidDel="00000000" w:rsidR="00000000" w:rsidRPr="00000000">
        <w:rPr>
          <w:rtl w:val="0"/>
        </w:rPr>
        <w:t xml:space="preserve">High-purity Amino Acids &amp; Derivatives</w:t>
      </w:r>
    </w:p>
    <w:p w:rsidR="00000000" w:rsidDel="00000000" w:rsidP="00000000" w:rsidRDefault="00000000" w:rsidRPr="00000000" w14:paraId="0000002E">
      <w:pPr>
        <w:numPr>
          <w:ilvl w:val="0"/>
          <w:numId w:val="53"/>
        </w:numPr>
        <w:spacing w:after="0" w:afterAutospacing="0" w:before="0" w:beforeAutospacing="0" w:lineRule="auto"/>
        <w:ind w:left="720" w:hanging="360"/>
      </w:pPr>
      <w:r w:rsidDel="00000000" w:rsidR="00000000" w:rsidRPr="00000000">
        <w:rPr>
          <w:rtl w:val="0"/>
        </w:rPr>
        <w:t xml:space="preserve">Suitable for pharmaceutical and nutraceutical applications</w:t>
      </w:r>
    </w:p>
    <w:p w:rsidR="00000000" w:rsidDel="00000000" w:rsidP="00000000" w:rsidRDefault="00000000" w:rsidRPr="00000000" w14:paraId="0000002F">
      <w:pPr>
        <w:numPr>
          <w:ilvl w:val="0"/>
          <w:numId w:val="53"/>
        </w:numPr>
        <w:spacing w:after="0" w:afterAutospacing="0" w:before="0" w:beforeAutospacing="0" w:lineRule="auto"/>
        <w:ind w:left="720" w:hanging="360"/>
      </w:pPr>
      <w:r w:rsidDel="00000000" w:rsidR="00000000" w:rsidRPr="00000000">
        <w:rPr>
          <w:rtl w:val="0"/>
        </w:rPr>
        <w:t xml:space="preserve">Consistent quality and batch reliability</w:t>
      </w:r>
    </w:p>
    <w:p w:rsidR="00000000" w:rsidDel="00000000" w:rsidP="00000000" w:rsidRDefault="00000000" w:rsidRPr="00000000" w14:paraId="00000030">
      <w:pPr>
        <w:numPr>
          <w:ilvl w:val="0"/>
          <w:numId w:val="53"/>
        </w:numPr>
        <w:spacing w:after="0" w:afterAutospacing="0" w:before="0" w:beforeAutospacing="0" w:lineRule="auto"/>
        <w:ind w:left="720" w:hanging="360"/>
      </w:pPr>
      <w:r w:rsidDel="00000000" w:rsidR="00000000" w:rsidRPr="00000000">
        <w:rPr>
          <w:rtl w:val="0"/>
        </w:rPr>
        <w:t xml:space="preserve">Global supply and export support</w:t>
      </w:r>
    </w:p>
    <w:p w:rsidR="00000000" w:rsidDel="00000000" w:rsidP="00000000" w:rsidRDefault="00000000" w:rsidRPr="00000000" w14:paraId="00000031">
      <w:pPr>
        <w:numPr>
          <w:ilvl w:val="0"/>
          <w:numId w:val="53"/>
        </w:numPr>
        <w:spacing w:after="0" w:afterAutospacing="0" w:before="0" w:beforeAutospacing="0" w:lineRule="auto"/>
        <w:ind w:left="720" w:hanging="360"/>
      </w:pPr>
      <w:r w:rsidDel="00000000" w:rsidR="00000000" w:rsidRPr="00000000">
        <w:rPr>
          <w:rtl w:val="0"/>
        </w:rPr>
        <w:t xml:space="preserve">Manufactured following quality-driven processes</w:t>
      </w:r>
    </w:p>
    <w:p w:rsidR="00000000" w:rsidDel="00000000" w:rsidP="00000000" w:rsidRDefault="00000000" w:rsidRPr="00000000" w14:paraId="00000032">
      <w:pPr>
        <w:numPr>
          <w:ilvl w:val="0"/>
          <w:numId w:val="53"/>
        </w:numPr>
        <w:spacing w:after="240" w:before="0" w:beforeAutospacing="0" w:lineRule="auto"/>
        <w:ind w:left="720" w:hanging="360"/>
      </w:pPr>
      <w:r w:rsidDel="00000000" w:rsidR="00000000" w:rsidRPr="00000000">
        <w:rPr>
          <w:rtl w:val="0"/>
        </w:rPr>
        <w:t xml:space="preserve">Reliable support for bulk and recurring requirements</w:t>
      </w:r>
    </w:p>
    <w:p w:rsidR="00000000" w:rsidDel="00000000" w:rsidP="00000000" w:rsidRDefault="00000000" w:rsidRPr="00000000" w14:paraId="00000033">
      <w:pPr>
        <w:spacing w:after="240" w:before="240" w:lineRule="auto"/>
        <w:rPr/>
      </w:pPr>
      <w:r w:rsidDel="00000000" w:rsidR="00000000" w:rsidRPr="00000000">
        <w:rPr>
          <w:rtl w:val="0"/>
        </w:rPr>
        <w:t xml:space="preserve">Our Product</w:t>
      </w:r>
    </w:p>
    <w:p w:rsidR="00000000" w:rsidDel="00000000" w:rsidP="00000000" w:rsidRDefault="00000000" w:rsidRPr="00000000" w14:paraId="00000034">
      <w:pPr>
        <w:numPr>
          <w:ilvl w:val="0"/>
          <w:numId w:val="6"/>
        </w:numPr>
        <w:spacing w:after="0" w:afterAutospacing="0" w:before="240" w:lineRule="auto"/>
        <w:ind w:left="720" w:hanging="360"/>
        <w:rPr>
          <w:b w:val="1"/>
          <w:bCs w:val="1"/>
        </w:rPr>
      </w:pPr>
      <w:r w:rsidDel="00000000" w:rsidR="00000000" w:rsidRPr="00000000">
        <w:rPr>
          <w:b w:val="1"/>
          <w:bCs w:val="1"/>
          <w:rtl w:val="0"/>
        </w:rPr>
        <w:t xml:space="preserve">DL Methionine </w:t>
      </w:r>
    </w:p>
    <w:p w:rsidR="00000000" w:rsidDel="00000000" w:rsidP="00000000" w:rsidRDefault="00000000" w:rsidRPr="00000000" w14:paraId="00000035">
      <w:pPr>
        <w:numPr>
          <w:ilvl w:val="1"/>
          <w:numId w:val="6"/>
        </w:numPr>
        <w:spacing w:after="0" w:afterAutospacing="0" w:before="0" w:beforeAutospacing="0" w:lineRule="auto"/>
        <w:ind w:left="1440" w:hanging="360"/>
      </w:pPr>
      <w:r w:rsidDel="00000000" w:rsidR="00000000" w:rsidRPr="00000000">
        <w:rPr>
          <w:rtl w:val="0"/>
        </w:rPr>
        <w:t xml:space="preserve">Category : Amino Acids &amp; Derivatives </w:t>
      </w:r>
    </w:p>
    <w:p w:rsidR="00000000" w:rsidDel="00000000" w:rsidP="00000000" w:rsidRDefault="00000000" w:rsidRPr="00000000" w14:paraId="00000036">
      <w:pPr>
        <w:numPr>
          <w:ilvl w:val="1"/>
          <w:numId w:val="6"/>
        </w:numPr>
        <w:spacing w:after="0" w:afterAutospacing="0" w:before="0" w:beforeAutospacing="0" w:lineRule="auto"/>
        <w:ind w:left="1440" w:hanging="360"/>
      </w:pPr>
      <w:r w:rsidDel="00000000" w:rsidR="00000000" w:rsidRPr="00000000">
        <w:rPr>
          <w:color w:val="1a1a1a"/>
          <w:sz w:val="23"/>
          <w:szCs w:val="23"/>
          <w:rtl w:val="0"/>
        </w:rPr>
        <w:t xml:space="preserve">CAS No: </w:t>
      </w:r>
      <w:r w:rsidDel="00000000" w:rsidR="00000000" w:rsidRPr="00000000">
        <w:rPr>
          <w:rtl w:val="0"/>
        </w:rPr>
        <w:t xml:space="preserve"> 59-51-8</w:t>
      </w:r>
    </w:p>
    <w:p w:rsidR="00000000" w:rsidDel="00000000" w:rsidP="00000000" w:rsidRDefault="00000000" w:rsidRPr="00000000" w14:paraId="00000037">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Glycine</w:t>
      </w:r>
    </w:p>
    <w:p w:rsidR="00000000" w:rsidDel="00000000" w:rsidP="00000000" w:rsidRDefault="00000000" w:rsidRPr="00000000" w14:paraId="00000038">
      <w:pPr>
        <w:numPr>
          <w:ilvl w:val="1"/>
          <w:numId w:val="6"/>
        </w:numPr>
        <w:spacing w:after="0" w:afterAutospacing="0" w:before="0" w:beforeAutospacing="0" w:lineRule="auto"/>
        <w:ind w:left="1440" w:hanging="360"/>
      </w:pPr>
      <w:r w:rsidDel="00000000" w:rsidR="00000000" w:rsidRPr="00000000">
        <w:rPr>
          <w:rtl w:val="0"/>
        </w:rPr>
        <w:t xml:space="preserve">Category : Amino Acids &amp; Derivatives </w:t>
      </w:r>
    </w:p>
    <w:p w:rsidR="00000000" w:rsidDel="00000000" w:rsidP="00000000" w:rsidRDefault="00000000" w:rsidRPr="00000000" w14:paraId="00000039">
      <w:pPr>
        <w:numPr>
          <w:ilvl w:val="1"/>
          <w:numId w:val="6"/>
        </w:numPr>
        <w:spacing w:after="0" w:afterAutospacing="0" w:before="0" w:beforeAutospacing="0" w:lineRule="auto"/>
        <w:ind w:left="1440" w:hanging="360"/>
      </w:pPr>
      <w:r w:rsidDel="00000000" w:rsidR="00000000" w:rsidRPr="00000000">
        <w:rPr>
          <w:color w:val="1a1a1a"/>
          <w:sz w:val="23"/>
          <w:szCs w:val="23"/>
          <w:rtl w:val="0"/>
        </w:rPr>
        <w:t xml:space="preserve">CAS No: 56-40-6</w:t>
      </w:r>
    </w:p>
    <w:p w:rsidR="00000000" w:rsidDel="00000000" w:rsidP="00000000" w:rsidRDefault="00000000" w:rsidRPr="00000000" w14:paraId="0000003A">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L Carnitine Fumarate</w:t>
      </w:r>
    </w:p>
    <w:p w:rsidR="00000000" w:rsidDel="00000000" w:rsidP="00000000" w:rsidRDefault="00000000" w:rsidRPr="00000000" w14:paraId="0000003B">
      <w:pPr>
        <w:numPr>
          <w:ilvl w:val="1"/>
          <w:numId w:val="6"/>
        </w:numPr>
        <w:spacing w:after="0" w:afterAutospacing="0" w:before="0" w:beforeAutospacing="0" w:lineRule="auto"/>
        <w:ind w:left="1440" w:hanging="360"/>
      </w:pPr>
      <w:r w:rsidDel="00000000" w:rsidR="00000000" w:rsidRPr="00000000">
        <w:rPr>
          <w:rtl w:val="0"/>
        </w:rPr>
        <w:t xml:space="preserve">Category : Amino Acids &amp; Derivatives </w:t>
      </w:r>
    </w:p>
    <w:p w:rsidR="00000000" w:rsidDel="00000000" w:rsidP="00000000" w:rsidRDefault="00000000" w:rsidRPr="00000000" w14:paraId="0000003C">
      <w:pPr>
        <w:numPr>
          <w:ilvl w:val="1"/>
          <w:numId w:val="6"/>
        </w:numPr>
        <w:spacing w:after="0" w:afterAutospacing="0" w:before="0" w:beforeAutospacing="0" w:lineRule="auto"/>
        <w:ind w:left="1440" w:hanging="360"/>
      </w:pPr>
      <w:r w:rsidDel="00000000" w:rsidR="00000000" w:rsidRPr="00000000">
        <w:rPr>
          <w:color w:val="1a1a1a"/>
          <w:sz w:val="23"/>
          <w:szCs w:val="23"/>
          <w:rtl w:val="0"/>
        </w:rPr>
        <w:t xml:space="preserve">CAS No: 90471-79-7</w:t>
      </w:r>
    </w:p>
    <w:p w:rsidR="00000000" w:rsidDel="00000000" w:rsidP="00000000" w:rsidRDefault="00000000" w:rsidRPr="00000000" w14:paraId="0000003D">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L Lysine HCL </w:t>
      </w:r>
    </w:p>
    <w:p w:rsidR="00000000" w:rsidDel="00000000" w:rsidP="00000000" w:rsidRDefault="00000000" w:rsidRPr="00000000" w14:paraId="0000003E">
      <w:pPr>
        <w:numPr>
          <w:ilvl w:val="1"/>
          <w:numId w:val="6"/>
        </w:numPr>
        <w:spacing w:after="0" w:afterAutospacing="0" w:before="0" w:beforeAutospacing="0" w:lineRule="auto"/>
        <w:ind w:left="1440" w:hanging="360"/>
      </w:pPr>
      <w:r w:rsidDel="00000000" w:rsidR="00000000" w:rsidRPr="00000000">
        <w:rPr>
          <w:rtl w:val="0"/>
        </w:rPr>
        <w:t xml:space="preserve">Category : Amino Acids &amp; Derivatives </w:t>
      </w:r>
    </w:p>
    <w:p w:rsidR="00000000" w:rsidDel="00000000" w:rsidP="00000000" w:rsidRDefault="00000000" w:rsidRPr="00000000" w14:paraId="0000003F">
      <w:pPr>
        <w:numPr>
          <w:ilvl w:val="1"/>
          <w:numId w:val="6"/>
        </w:numPr>
        <w:spacing w:after="0" w:afterAutospacing="0" w:before="0" w:beforeAutospacing="0" w:lineRule="auto"/>
        <w:ind w:left="1440" w:hanging="360"/>
      </w:pPr>
      <w:r w:rsidDel="00000000" w:rsidR="00000000" w:rsidRPr="00000000">
        <w:rPr>
          <w:color w:val="1a1a1a"/>
          <w:sz w:val="23"/>
          <w:szCs w:val="23"/>
          <w:rtl w:val="0"/>
        </w:rPr>
        <w:t xml:space="preserve">CAS No: 657-27-2</w:t>
      </w:r>
      <w:r w:rsidDel="00000000" w:rsidR="00000000" w:rsidRPr="00000000">
        <w:rPr>
          <w:rtl w:val="0"/>
        </w:rPr>
      </w:r>
    </w:p>
    <w:p w:rsidR="00000000" w:rsidDel="00000000" w:rsidP="00000000" w:rsidRDefault="00000000" w:rsidRPr="00000000" w14:paraId="00000040">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L Carnitine L Aspartate</w:t>
      </w:r>
    </w:p>
    <w:p w:rsidR="00000000" w:rsidDel="00000000" w:rsidP="00000000" w:rsidRDefault="00000000" w:rsidRPr="00000000" w14:paraId="00000041">
      <w:pPr>
        <w:numPr>
          <w:ilvl w:val="1"/>
          <w:numId w:val="6"/>
        </w:numPr>
        <w:spacing w:after="0" w:afterAutospacing="0" w:before="0" w:beforeAutospacing="0" w:lineRule="auto"/>
        <w:ind w:left="1440" w:hanging="360"/>
      </w:pPr>
      <w:r w:rsidDel="00000000" w:rsidR="00000000" w:rsidRPr="00000000">
        <w:rPr>
          <w:rtl w:val="0"/>
        </w:rPr>
        <w:t xml:space="preserve">Category : Amino Acids &amp; Derivatives </w:t>
      </w:r>
    </w:p>
    <w:p w:rsidR="00000000" w:rsidDel="00000000" w:rsidP="00000000" w:rsidRDefault="00000000" w:rsidRPr="00000000" w14:paraId="00000042">
      <w:pPr>
        <w:numPr>
          <w:ilvl w:val="1"/>
          <w:numId w:val="6"/>
        </w:numPr>
        <w:spacing w:after="0" w:afterAutospacing="0" w:before="0" w:beforeAutospacing="0" w:lineRule="auto"/>
        <w:ind w:left="1440" w:hanging="360"/>
      </w:pPr>
      <w:r w:rsidDel="00000000" w:rsidR="00000000" w:rsidRPr="00000000">
        <w:rPr>
          <w:color w:val="1a1a1a"/>
          <w:sz w:val="23"/>
          <w:szCs w:val="23"/>
          <w:rtl w:val="0"/>
        </w:rPr>
        <w:t xml:space="preserve">CAS No: </w:t>
      </w:r>
      <w:r w:rsidDel="00000000" w:rsidR="00000000" w:rsidRPr="00000000">
        <w:rPr>
          <w:rtl w:val="0"/>
        </w:rPr>
        <w:t xml:space="preserve">Not individually assigned (combination salt)</w:t>
      </w:r>
      <w:r w:rsidDel="00000000" w:rsidR="00000000" w:rsidRPr="00000000">
        <w:rPr>
          <w:rtl w:val="0"/>
        </w:rPr>
      </w:r>
    </w:p>
    <w:p w:rsidR="00000000" w:rsidDel="00000000" w:rsidP="00000000" w:rsidRDefault="00000000" w:rsidRPr="00000000" w14:paraId="00000043">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L Carnitine L Tartrate</w:t>
      </w:r>
    </w:p>
    <w:p w:rsidR="00000000" w:rsidDel="00000000" w:rsidP="00000000" w:rsidRDefault="00000000" w:rsidRPr="00000000" w14:paraId="00000044">
      <w:pPr>
        <w:numPr>
          <w:ilvl w:val="1"/>
          <w:numId w:val="6"/>
        </w:numPr>
        <w:spacing w:after="0" w:afterAutospacing="0" w:before="0" w:beforeAutospacing="0" w:lineRule="auto"/>
        <w:ind w:left="1440" w:hanging="360"/>
      </w:pPr>
      <w:r w:rsidDel="00000000" w:rsidR="00000000" w:rsidRPr="00000000">
        <w:rPr>
          <w:rtl w:val="0"/>
        </w:rPr>
        <w:t xml:space="preserve">Category : Amino Acids &amp; Derivatives </w:t>
      </w:r>
    </w:p>
    <w:p w:rsidR="00000000" w:rsidDel="00000000" w:rsidP="00000000" w:rsidRDefault="00000000" w:rsidRPr="00000000" w14:paraId="00000045">
      <w:pPr>
        <w:numPr>
          <w:ilvl w:val="1"/>
          <w:numId w:val="6"/>
        </w:numPr>
        <w:spacing w:after="0" w:afterAutospacing="0" w:before="0" w:beforeAutospacing="0" w:lineRule="auto"/>
        <w:ind w:left="1440" w:hanging="360"/>
      </w:pPr>
      <w:r w:rsidDel="00000000" w:rsidR="00000000" w:rsidRPr="00000000">
        <w:rPr>
          <w:color w:val="1a1a1a"/>
          <w:sz w:val="23"/>
          <w:szCs w:val="23"/>
          <w:rtl w:val="0"/>
        </w:rPr>
        <w:t xml:space="preserve">CAS No: 90471-79-7</w:t>
      </w:r>
      <w:r w:rsidDel="00000000" w:rsidR="00000000" w:rsidRPr="00000000">
        <w:rPr>
          <w:rtl w:val="0"/>
        </w:rPr>
      </w:r>
    </w:p>
    <w:p w:rsidR="00000000" w:rsidDel="00000000" w:rsidP="00000000" w:rsidRDefault="00000000" w:rsidRPr="00000000" w14:paraId="00000046">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L Carnitine Orotate</w:t>
      </w:r>
    </w:p>
    <w:p w:rsidR="00000000" w:rsidDel="00000000" w:rsidP="00000000" w:rsidRDefault="00000000" w:rsidRPr="00000000" w14:paraId="00000047">
      <w:pPr>
        <w:numPr>
          <w:ilvl w:val="1"/>
          <w:numId w:val="6"/>
        </w:numPr>
        <w:spacing w:after="0" w:afterAutospacing="0" w:before="0" w:beforeAutospacing="0" w:lineRule="auto"/>
        <w:ind w:left="1440" w:hanging="360"/>
      </w:pPr>
      <w:r w:rsidDel="00000000" w:rsidR="00000000" w:rsidRPr="00000000">
        <w:rPr>
          <w:rtl w:val="0"/>
        </w:rPr>
        <w:t xml:space="preserve">Category : Amino Acids &amp; Derivatives </w:t>
      </w:r>
    </w:p>
    <w:p w:rsidR="00000000" w:rsidDel="00000000" w:rsidP="00000000" w:rsidRDefault="00000000" w:rsidRPr="00000000" w14:paraId="00000048">
      <w:pPr>
        <w:numPr>
          <w:ilvl w:val="1"/>
          <w:numId w:val="6"/>
        </w:numPr>
        <w:spacing w:after="240" w:before="0" w:beforeAutospacing="0" w:lineRule="auto"/>
        <w:ind w:left="1440" w:hanging="360"/>
      </w:pPr>
      <w:r w:rsidDel="00000000" w:rsidR="00000000" w:rsidRPr="00000000">
        <w:rPr>
          <w:color w:val="1a1a1a"/>
          <w:sz w:val="23"/>
          <w:szCs w:val="23"/>
          <w:rtl w:val="0"/>
        </w:rPr>
        <w:t xml:space="preserve">CAS No: </w:t>
      </w:r>
      <w:r w:rsidDel="00000000" w:rsidR="00000000" w:rsidRPr="00000000">
        <w:rPr>
          <w:rtl w:val="0"/>
        </w:rPr>
        <w:t xml:space="preserve">160468-17-7</w:t>
      </w:r>
      <w:r w:rsidDel="00000000" w:rsidR="00000000" w:rsidRPr="00000000">
        <w:rPr>
          <w:rtl w:val="0"/>
        </w:rPr>
      </w:r>
    </w:p>
    <w:p w:rsidR="00000000" w:rsidDel="00000000" w:rsidP="00000000" w:rsidRDefault="00000000" w:rsidRPr="00000000" w14:paraId="00000049">
      <w:pPr>
        <w:spacing w:after="240" w:before="240" w:lineRule="auto"/>
        <w:rPr>
          <w:color w:val="1a1a1a"/>
          <w:sz w:val="23"/>
          <w:szCs w:val="23"/>
        </w:rPr>
      </w:pPr>
      <w:r w:rsidDel="00000000" w:rsidR="00000000" w:rsidRPr="00000000">
        <w:rPr>
          <w:rtl w:val="0"/>
        </w:rPr>
      </w:r>
    </w:p>
    <w:p w:rsidR="00000000" w:rsidDel="00000000" w:rsidP="00000000" w:rsidRDefault="00000000" w:rsidRPr="00000000" w14:paraId="0000004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8cvb3oafkn5"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GLYCINE</w:t>
      </w:r>
      <w:r w:rsidDel="00000000" w:rsidR="00000000" w:rsidRPr="00000000">
        <w:rPr>
          <w:rtl w:val="0"/>
        </w:rPr>
      </w:r>
    </w:p>
    <w:p w:rsidR="00000000" w:rsidDel="00000000" w:rsidP="00000000" w:rsidRDefault="00000000" w:rsidRPr="00000000" w14:paraId="0000004C">
      <w:pPr>
        <w:spacing w:after="80" w:lineRule="auto"/>
        <w:rPr/>
      </w:pPr>
      <w:r w:rsidDel="00000000" w:rsidR="00000000" w:rsidRPr="00000000">
        <w:rPr>
          <w:rtl w:val="0"/>
        </w:rPr>
        <w:t xml:space="preserve">URL: </w:t>
      </w:r>
      <w:r w:rsidDel="00000000" w:rsidR="00000000" w:rsidRPr="00000000">
        <w:rPr>
          <w:sz w:val="20"/>
          <w:szCs w:val="20"/>
          <w:rtl w:val="0"/>
        </w:rPr>
        <w:t xml:space="preserve">https://www.adityachemicals.in</w:t>
      </w:r>
      <w:r w:rsidDel="00000000" w:rsidR="00000000" w:rsidRPr="00000000">
        <w:rPr>
          <w:rtl w:val="0"/>
        </w:rPr>
        <w:t xml:space="preserve">/glycine-manufacturer </w:t>
      </w:r>
    </w:p>
    <w:p w:rsidR="00000000" w:rsidDel="00000000" w:rsidP="00000000" w:rsidRDefault="00000000" w:rsidRPr="00000000" w14:paraId="0000004D">
      <w:pPr>
        <w:spacing w:after="80" w:lineRule="auto"/>
        <w:rPr/>
      </w:pPr>
      <w:r w:rsidDel="00000000" w:rsidR="00000000" w:rsidRPr="00000000">
        <w:rPr>
          <w:rtl w:val="0"/>
        </w:rPr>
        <w:t xml:space="preserve">Meta Title: </w:t>
      </w:r>
      <w:r w:rsidDel="00000000" w:rsidR="00000000" w:rsidRPr="00000000">
        <w:rPr>
          <w:sz w:val="20"/>
          <w:szCs w:val="20"/>
          <w:rtl w:val="0"/>
        </w:rPr>
        <w:t xml:space="preserve">Glycine Manufacturer in India | Bulk Supplier &amp; Exporter </w:t>
      </w:r>
      <w:r w:rsidDel="00000000" w:rsidR="00000000" w:rsidRPr="00000000">
        <w:rPr>
          <w:rtl w:val="0"/>
        </w:rPr>
      </w:r>
    </w:p>
    <w:p w:rsidR="00000000" w:rsidDel="00000000" w:rsidP="00000000" w:rsidRDefault="00000000" w:rsidRPr="00000000" w14:paraId="0000004E">
      <w:pPr>
        <w:spacing w:after="80" w:lineRule="auto"/>
        <w:rPr/>
      </w:pPr>
      <w:r w:rsidDel="00000000" w:rsidR="00000000" w:rsidRPr="00000000">
        <w:rPr>
          <w:rtl w:val="0"/>
        </w:rPr>
        <w:t xml:space="preserve">Meta Description: Leading Glycine manufacturer in India offering IP, BP, EP, USP &amp; FCC grades for pharmaceutical, nutraceutical and food applications. Enquire today. </w:t>
      </w:r>
    </w:p>
    <w:p w:rsidR="00000000" w:rsidDel="00000000" w:rsidP="00000000" w:rsidRDefault="00000000" w:rsidRPr="00000000" w14:paraId="0000004F">
      <w:pPr>
        <w:spacing w:after="80" w:lineRule="auto"/>
        <w:rPr/>
      </w:pPr>
      <w:r w:rsidDel="00000000" w:rsidR="00000000" w:rsidRPr="00000000">
        <w:rPr>
          <w:rtl w:val="0"/>
        </w:rPr>
      </w:r>
    </w:p>
    <w:p w:rsidR="00000000" w:rsidDel="00000000" w:rsidP="00000000" w:rsidRDefault="00000000" w:rsidRPr="00000000" w14:paraId="00000050">
      <w:pPr>
        <w:spacing w:after="80" w:lineRule="auto"/>
        <w:rPr/>
      </w:pPr>
      <w:r w:rsidDel="00000000" w:rsidR="00000000" w:rsidRPr="00000000">
        <w:rPr>
          <w:rtl w:val="0"/>
        </w:rPr>
        <w:t xml:space="preserve">—----------------------------------------------------------------------------------------------------------------------------</w:t>
      </w:r>
    </w:p>
    <w:p w:rsidR="00000000" w:rsidDel="00000000" w:rsidP="00000000" w:rsidRDefault="00000000" w:rsidRPr="00000000" w14:paraId="00000051">
      <w:pPr>
        <w:spacing w:after="80" w:lineRule="auto"/>
        <w:rPr>
          <w:b w:val="1"/>
          <w:bCs w:val="1"/>
          <w:sz w:val="30"/>
          <w:szCs w:val="30"/>
        </w:rPr>
      </w:pPr>
      <w:r w:rsidDel="00000000" w:rsidR="00000000" w:rsidRPr="00000000">
        <w:rPr>
          <w:b w:val="1"/>
          <w:bCs w:val="1"/>
          <w:sz w:val="30"/>
          <w:szCs w:val="30"/>
          <w:rtl w:val="0"/>
        </w:rPr>
        <w:t xml:space="preserve">GLYCINE</w:t>
      </w:r>
    </w:p>
    <w:p w:rsidR="00000000" w:rsidDel="00000000" w:rsidP="00000000" w:rsidRDefault="00000000" w:rsidRPr="00000000" w14:paraId="00000052">
      <w:pPr>
        <w:spacing w:after="240" w:before="240" w:lineRule="auto"/>
        <w:rPr>
          <w:b w:val="1"/>
          <w:bCs w:val="1"/>
          <w:sz w:val="30"/>
          <w:szCs w:val="30"/>
        </w:rPr>
      </w:pPr>
      <w:r w:rsidDel="00000000" w:rsidR="00000000" w:rsidRPr="00000000">
        <w:rPr>
          <w:rtl w:val="0"/>
        </w:rPr>
        <w:t xml:space="preserve">Aditya Chemicals is a trusted </w:t>
      </w:r>
      <w:r w:rsidDel="00000000" w:rsidR="00000000" w:rsidRPr="00000000">
        <w:rPr>
          <w:b w:val="1"/>
          <w:bCs w:val="1"/>
          <w:rtl w:val="0"/>
        </w:rPr>
        <w:t xml:space="preserve">glycine manufacturer in India</w:t>
      </w:r>
      <w:r w:rsidDel="00000000" w:rsidR="00000000" w:rsidRPr="00000000">
        <w:rPr>
          <w:rtl w:val="0"/>
        </w:rPr>
        <w:t xml:space="preserve">, supplying high-quality glycine for pharmaceutical, nutraceutical, food, personal care, and industrial applications. As a reliable glycine supplier and exporter, we provide a versatile amino acid known for its excellent solubility, formulation compatibility, and importance in protein and collagen synthesis. With a strong focus on quality, consistency, and </w:t>
      </w:r>
      <w:r w:rsidDel="00000000" w:rsidR="00000000" w:rsidRPr="00000000">
        <w:rPr>
          <w:b w:val="1"/>
          <w:bCs w:val="1"/>
          <w:rtl w:val="0"/>
        </w:rPr>
        <w:t xml:space="preserve">global supply</w:t>
      </w:r>
      <w:r w:rsidDel="00000000" w:rsidR="00000000" w:rsidRPr="00000000">
        <w:rPr>
          <w:rtl w:val="0"/>
        </w:rPr>
        <w:t xml:space="preserve">, Aditya Chemicals supports manufacturers seeking dependable glycine for diverse formulation requirements.</w:t>
      </w:r>
      <w:r w:rsidDel="00000000" w:rsidR="00000000" w:rsidRPr="00000000">
        <w:rPr>
          <w:rtl w:val="0"/>
        </w:rPr>
      </w:r>
    </w:p>
    <w:p w:rsidR="00000000" w:rsidDel="00000000" w:rsidP="00000000" w:rsidRDefault="00000000" w:rsidRPr="00000000" w14:paraId="00000053">
      <w:pPr>
        <w:spacing w:after="80" w:lineRule="auto"/>
        <w:rPr>
          <w:b w:val="1"/>
          <w:bCs w:val="1"/>
        </w:rPr>
      </w:pPr>
      <w:r w:rsidDel="00000000" w:rsidR="00000000" w:rsidRPr="00000000">
        <w:rPr>
          <w:b w:val="1"/>
          <w:bCs w:val="1"/>
          <w:rtl w:val="0"/>
        </w:rPr>
        <w:t xml:space="preserve">Product Details</w:t>
      </w:r>
    </w:p>
    <w:p w:rsidR="00000000" w:rsidDel="00000000" w:rsidP="00000000" w:rsidRDefault="00000000" w:rsidRPr="00000000" w14:paraId="00000054">
      <w:pPr>
        <w:numPr>
          <w:ilvl w:val="0"/>
          <w:numId w:val="52"/>
        </w:numPr>
        <w:spacing w:after="0" w:afterAutospacing="0" w:before="240" w:lineRule="auto"/>
        <w:ind w:left="720" w:hanging="360"/>
      </w:pPr>
      <w:r w:rsidDel="00000000" w:rsidR="00000000" w:rsidRPr="00000000">
        <w:rPr>
          <w:b w:val="1"/>
          <w:bCs w:val="1"/>
          <w:rtl w:val="0"/>
        </w:rPr>
        <w:t xml:space="preserve">Product Name:</w:t>
      </w:r>
      <w:r w:rsidDel="00000000" w:rsidR="00000000" w:rsidRPr="00000000">
        <w:rPr>
          <w:rtl w:val="0"/>
        </w:rPr>
        <w:t xml:space="preserve"> Glycine</w:t>
      </w:r>
    </w:p>
    <w:p w:rsidR="00000000" w:rsidDel="00000000" w:rsidP="00000000" w:rsidRDefault="00000000" w:rsidRPr="00000000" w14:paraId="00000055">
      <w:pPr>
        <w:numPr>
          <w:ilvl w:val="0"/>
          <w:numId w:val="52"/>
        </w:numPr>
        <w:spacing w:after="0" w:afterAutospacing="0" w:before="0" w:beforeAutospacing="0" w:lineRule="auto"/>
        <w:ind w:left="720" w:hanging="360"/>
      </w:pPr>
      <w:r w:rsidDel="00000000" w:rsidR="00000000" w:rsidRPr="00000000">
        <w:rPr>
          <w:b w:val="1"/>
          <w:bCs w:val="1"/>
          <w:rtl w:val="0"/>
        </w:rPr>
        <w:t xml:space="preserve">Molecular Formula:</w:t>
      </w:r>
      <w:r w:rsidDel="00000000" w:rsidR="00000000" w:rsidRPr="00000000">
        <w:rPr>
          <w:rtl w:val="0"/>
        </w:rPr>
        <w:t xml:space="preserve"> C₂H₅NO₂ </w:t>
      </w:r>
    </w:p>
    <w:p w:rsidR="00000000" w:rsidDel="00000000" w:rsidP="00000000" w:rsidRDefault="00000000" w:rsidRPr="00000000" w14:paraId="00000056">
      <w:pPr>
        <w:numPr>
          <w:ilvl w:val="0"/>
          <w:numId w:val="52"/>
        </w:numPr>
        <w:spacing w:after="0" w:afterAutospacing="0" w:before="0" w:beforeAutospacing="0" w:lineRule="auto"/>
        <w:ind w:left="720" w:hanging="360"/>
      </w:pPr>
      <w:r w:rsidDel="00000000" w:rsidR="00000000" w:rsidRPr="00000000">
        <w:rPr>
          <w:b w:val="1"/>
          <w:bCs w:val="1"/>
          <w:rtl w:val="0"/>
        </w:rPr>
        <w:t xml:space="preserve">Molecular Weight:</w:t>
      </w:r>
      <w:r w:rsidDel="00000000" w:rsidR="00000000" w:rsidRPr="00000000">
        <w:rPr>
          <w:rtl w:val="0"/>
        </w:rPr>
        <w:t xml:space="preserve"> 75.07 g/mol </w:t>
      </w:r>
    </w:p>
    <w:p w:rsidR="00000000" w:rsidDel="00000000" w:rsidP="00000000" w:rsidRDefault="00000000" w:rsidRPr="00000000" w14:paraId="00000057">
      <w:pPr>
        <w:numPr>
          <w:ilvl w:val="0"/>
          <w:numId w:val="52"/>
        </w:numPr>
        <w:spacing w:after="0" w:afterAutospacing="0" w:before="0" w:beforeAutospacing="0" w:lineRule="auto"/>
        <w:ind w:left="720" w:hanging="360"/>
      </w:pPr>
      <w:r w:rsidDel="00000000" w:rsidR="00000000" w:rsidRPr="00000000">
        <w:rPr>
          <w:b w:val="1"/>
          <w:bCs w:val="1"/>
          <w:rtl w:val="0"/>
        </w:rPr>
        <w:t xml:space="preserve">CAS No.:</w:t>
      </w:r>
      <w:r w:rsidDel="00000000" w:rsidR="00000000" w:rsidRPr="00000000">
        <w:rPr>
          <w:rtl w:val="0"/>
        </w:rPr>
        <w:t xml:space="preserve"> 56-40-6 </w:t>
      </w:r>
    </w:p>
    <w:p w:rsidR="00000000" w:rsidDel="00000000" w:rsidP="00000000" w:rsidRDefault="00000000" w:rsidRPr="00000000" w14:paraId="00000058">
      <w:pPr>
        <w:numPr>
          <w:ilvl w:val="0"/>
          <w:numId w:val="52"/>
        </w:numPr>
        <w:spacing w:after="0" w:afterAutospacing="0" w:before="0" w:beforeAutospacing="0" w:lineRule="auto"/>
        <w:ind w:left="720" w:hanging="360"/>
      </w:pPr>
      <w:r w:rsidDel="00000000" w:rsidR="00000000" w:rsidRPr="00000000">
        <w:rPr>
          <w:b w:val="1"/>
          <w:bCs w:val="1"/>
          <w:rtl w:val="0"/>
        </w:rPr>
        <w:t xml:space="preserve">Shelf Life:</w:t>
      </w:r>
      <w:r w:rsidDel="00000000" w:rsidR="00000000" w:rsidRPr="00000000">
        <w:rPr>
          <w:rtl w:val="0"/>
        </w:rPr>
        <w:t xml:space="preserve"> 5 years</w:t>
      </w:r>
    </w:p>
    <w:p w:rsidR="00000000" w:rsidDel="00000000" w:rsidP="00000000" w:rsidRDefault="00000000" w:rsidRPr="00000000" w14:paraId="00000059">
      <w:pPr>
        <w:numPr>
          <w:ilvl w:val="0"/>
          <w:numId w:val="52"/>
        </w:numPr>
        <w:ind w:left="720" w:hanging="360"/>
        <w:rPr>
          <w:b w:val="1"/>
          <w:bCs w:val="1"/>
        </w:rPr>
      </w:pPr>
      <w:r w:rsidDel="00000000" w:rsidR="00000000" w:rsidRPr="00000000">
        <w:rPr>
          <w:b w:val="1"/>
          <w:bCs w:val="1"/>
          <w:rtl w:val="0"/>
        </w:rPr>
        <w:t xml:space="preserve">Grade: </w:t>
      </w:r>
      <w:r w:rsidDel="00000000" w:rsidR="00000000" w:rsidRPr="00000000">
        <w:rPr>
          <w:rtl w:val="0"/>
        </w:rPr>
        <w:t xml:space="preserve">IP/BP/EP/USP/FCC/INJ/IH/Tech</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80"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70"/>
        <w:tblGridChange w:id="0">
          <w:tblGrid>
            <w:gridCol w:w="2490"/>
            <w:gridCol w:w="6870"/>
          </w:tblGrid>
        </w:tblGridChange>
      </w:tblGrid>
      <w:tr>
        <w:trPr>
          <w:cantSplit w:val="0"/>
          <w:trHeight w:val="420" w:hRule="atLeast"/>
          <w:tblHeader w:val="0"/>
        </w:trPr>
        <w:tc>
          <w:tcPr>
            <w:gridSpan w:val="2"/>
          </w:tcPr>
          <w:p w:rsidR="00000000" w:rsidDel="00000000" w:rsidP="00000000" w:rsidRDefault="00000000" w:rsidRPr="00000000" w14:paraId="0000005C">
            <w:pPr>
              <w:rPr/>
            </w:pPr>
            <w:r w:rsidDel="00000000" w:rsidR="00000000" w:rsidRPr="00000000">
              <w:rPr>
                <w:b w:val="1"/>
                <w:bCs w:val="1"/>
                <w:rtl w:val="0"/>
              </w:rPr>
              <w:t xml:space="preserve">Technical Specification </w:t>
            </w:r>
            <w:r w:rsidDel="00000000" w:rsidR="00000000" w:rsidRPr="00000000">
              <w:rPr>
                <w:rtl w:val="0"/>
              </w:rPr>
            </w:r>
          </w:p>
        </w:tc>
      </w:tr>
      <w:tr>
        <w:trPr>
          <w:cantSplit w:val="0"/>
          <w:tblHeader w:val="0"/>
        </w:trPr>
        <w:tc>
          <w:tcPr/>
          <w:p w:rsidR="00000000" w:rsidDel="00000000" w:rsidP="00000000" w:rsidRDefault="00000000" w:rsidRPr="00000000" w14:paraId="0000005E">
            <w:pPr>
              <w:widowControl w:val="0"/>
              <w:spacing w:line="240" w:lineRule="auto"/>
              <w:rPr/>
            </w:pPr>
            <w:r w:rsidDel="00000000" w:rsidR="00000000" w:rsidRPr="00000000">
              <w:rPr>
                <w:rtl w:val="0"/>
              </w:rPr>
              <w:t xml:space="preserve">IUPAC Name</w:t>
            </w:r>
          </w:p>
        </w:tc>
        <w:tc>
          <w:tcPr/>
          <w:p w:rsidR="00000000" w:rsidDel="00000000" w:rsidP="00000000" w:rsidRDefault="00000000" w:rsidRPr="00000000" w14:paraId="0000005F">
            <w:pPr>
              <w:widowControl w:val="0"/>
              <w:spacing w:line="240" w:lineRule="auto"/>
              <w:rPr/>
            </w:pPr>
            <w:r w:rsidDel="00000000" w:rsidR="00000000" w:rsidRPr="00000000">
              <w:rPr>
                <w:rtl w:val="0"/>
              </w:rPr>
              <w:t xml:space="preserve">2-Aminoacetic acid</w:t>
            </w:r>
          </w:p>
        </w:tc>
      </w:tr>
      <w:tr>
        <w:trPr>
          <w:cantSplit w:val="0"/>
          <w:tblHeader w:val="0"/>
        </w:trPr>
        <w:tc>
          <w:tcPr/>
          <w:p w:rsidR="00000000" w:rsidDel="00000000" w:rsidP="00000000" w:rsidRDefault="00000000" w:rsidRPr="00000000" w14:paraId="00000060">
            <w:pPr>
              <w:widowControl w:val="0"/>
              <w:spacing w:line="240" w:lineRule="auto"/>
              <w:rPr/>
            </w:pPr>
            <w:r w:rsidDel="00000000" w:rsidR="00000000" w:rsidRPr="00000000">
              <w:rPr>
                <w:rtl w:val="0"/>
              </w:rPr>
              <w:t xml:space="preserve">Solubility</w:t>
            </w:r>
          </w:p>
        </w:tc>
        <w:tc>
          <w:tcPr/>
          <w:p w:rsidR="00000000" w:rsidDel="00000000" w:rsidP="00000000" w:rsidRDefault="00000000" w:rsidRPr="00000000" w14:paraId="00000061">
            <w:pPr>
              <w:widowControl w:val="0"/>
              <w:spacing w:line="240" w:lineRule="auto"/>
              <w:rPr/>
            </w:pPr>
            <w:r w:rsidDel="00000000" w:rsidR="00000000" w:rsidRPr="00000000">
              <w:rPr>
                <w:rtl w:val="0"/>
              </w:rPr>
              <w:t xml:space="preserve">Freely soluble in water; very slightly soluble in ethanol (95%); practically insoluble in ether </w:t>
            </w:r>
          </w:p>
        </w:tc>
      </w:tr>
      <w:tr>
        <w:trPr>
          <w:cantSplit w:val="0"/>
          <w:tblHeader w:val="0"/>
        </w:trPr>
        <w:tc>
          <w:tcPr/>
          <w:p w:rsidR="00000000" w:rsidDel="00000000" w:rsidP="00000000" w:rsidRDefault="00000000" w:rsidRPr="00000000" w14:paraId="00000062">
            <w:pPr>
              <w:widowControl w:val="0"/>
              <w:spacing w:line="240" w:lineRule="auto"/>
              <w:rPr/>
            </w:pPr>
            <w:r w:rsidDel="00000000" w:rsidR="00000000" w:rsidRPr="00000000">
              <w:rPr>
                <w:rtl w:val="0"/>
              </w:rPr>
              <w:t xml:space="preserve">Physical Form</w:t>
            </w:r>
          </w:p>
        </w:tc>
        <w:tc>
          <w:tcPr/>
          <w:p w:rsidR="00000000" w:rsidDel="00000000" w:rsidP="00000000" w:rsidRDefault="00000000" w:rsidRPr="00000000" w14:paraId="00000063">
            <w:pPr>
              <w:widowControl w:val="0"/>
              <w:spacing w:line="240" w:lineRule="auto"/>
              <w:rPr/>
            </w:pPr>
            <w:r w:rsidDel="00000000" w:rsidR="00000000" w:rsidRPr="00000000">
              <w:rPr>
                <w:rtl w:val="0"/>
              </w:rPr>
              <w:t xml:space="preserve">White, odourless crystalline powder</w:t>
            </w:r>
          </w:p>
        </w:tc>
      </w:tr>
      <w:tr>
        <w:trPr>
          <w:cantSplit w:val="0"/>
          <w:tblHeader w:val="0"/>
        </w:trPr>
        <w:tc>
          <w:tcPr/>
          <w:p w:rsidR="00000000" w:rsidDel="00000000" w:rsidP="00000000" w:rsidRDefault="00000000" w:rsidRPr="00000000" w14:paraId="00000064">
            <w:pPr>
              <w:widowControl w:val="0"/>
              <w:spacing w:line="240" w:lineRule="auto"/>
              <w:rPr/>
            </w:pPr>
            <w:r w:rsidDel="00000000" w:rsidR="00000000" w:rsidRPr="00000000">
              <w:rPr>
                <w:rtl w:val="0"/>
              </w:rPr>
              <w:t xml:space="preserve">Assay</w:t>
            </w:r>
          </w:p>
        </w:tc>
        <w:tc>
          <w:tcPr/>
          <w:p w:rsidR="00000000" w:rsidDel="00000000" w:rsidP="00000000" w:rsidRDefault="00000000" w:rsidRPr="00000000" w14:paraId="00000065">
            <w:pPr>
              <w:widowControl w:val="0"/>
              <w:spacing w:line="240" w:lineRule="auto"/>
              <w:rPr/>
            </w:pPr>
            <w:r w:rsidDel="00000000" w:rsidR="00000000" w:rsidRPr="00000000">
              <w:rPr>
                <w:rtl w:val="0"/>
              </w:rPr>
              <w:t xml:space="preserve">98.5% to 101.5%; BP specification 98.5% to 101.0%</w:t>
            </w:r>
          </w:p>
        </w:tc>
      </w:tr>
      <w:tr>
        <w:trPr>
          <w:cantSplit w:val="0"/>
          <w:tblHeader w:val="0"/>
        </w:trPr>
        <w:tc>
          <w:tcPr/>
          <w:p w:rsidR="00000000" w:rsidDel="00000000" w:rsidP="00000000" w:rsidRDefault="00000000" w:rsidRPr="00000000" w14:paraId="00000066">
            <w:pPr>
              <w:widowControl w:val="0"/>
              <w:spacing w:line="240" w:lineRule="auto"/>
              <w:rPr/>
            </w:pPr>
            <w:r w:rsidDel="00000000" w:rsidR="00000000" w:rsidRPr="00000000">
              <w:rPr>
                <w:rtl w:val="0"/>
              </w:rPr>
              <w:t xml:space="preserve">Storage Conditions</w:t>
            </w:r>
          </w:p>
        </w:tc>
        <w:tc>
          <w:tcPr/>
          <w:p w:rsidR="00000000" w:rsidDel="00000000" w:rsidP="00000000" w:rsidRDefault="00000000" w:rsidRPr="00000000" w14:paraId="00000067">
            <w:pPr>
              <w:widowControl w:val="0"/>
              <w:spacing w:line="240" w:lineRule="auto"/>
              <w:rPr/>
            </w:pPr>
            <w:r w:rsidDel="00000000" w:rsidR="00000000" w:rsidRPr="00000000">
              <w:rPr>
                <w:rtl w:val="0"/>
              </w:rPr>
              <w:t xml:space="preserve">Preserve in a well-closed container at room temperature</w:t>
            </w:r>
          </w:p>
        </w:tc>
      </w:tr>
    </w:tbl>
    <w:p w:rsidR="00000000" w:rsidDel="00000000" w:rsidP="00000000" w:rsidRDefault="00000000" w:rsidRPr="00000000" w14:paraId="00000068">
      <w:pPr>
        <w:spacing w:after="80" w:lineRule="auto"/>
        <w:rPr/>
      </w:pPr>
      <w:r w:rsidDel="00000000" w:rsidR="00000000" w:rsidRPr="00000000">
        <w:rPr>
          <w:rtl w:val="0"/>
        </w:rPr>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Key Features </w:t>
      </w:r>
    </w:p>
    <w:p w:rsidR="00000000" w:rsidDel="00000000" w:rsidP="00000000" w:rsidRDefault="00000000" w:rsidRPr="00000000" w14:paraId="0000006A">
      <w:pPr>
        <w:numPr>
          <w:ilvl w:val="0"/>
          <w:numId w:val="17"/>
        </w:numPr>
        <w:spacing w:after="0" w:afterAutospacing="0" w:before="240" w:lineRule="auto"/>
        <w:ind w:left="720" w:hanging="360"/>
      </w:pPr>
      <w:r w:rsidDel="00000000" w:rsidR="00000000" w:rsidRPr="00000000">
        <w:rPr>
          <w:b w:val="1"/>
          <w:bCs w:val="1"/>
          <w:rtl w:val="0"/>
        </w:rPr>
        <w:t xml:space="preserve">Nutritional Supplement:</w:t>
      </w:r>
      <w:r w:rsidDel="00000000" w:rsidR="00000000" w:rsidRPr="00000000">
        <w:rPr>
          <w:rtl w:val="0"/>
        </w:rPr>
        <w:t xml:space="preserve"> Acts as an essential amino acid source in energy drinks and protein powders to drive muscle growth and tissue repair. </w:t>
      </w:r>
    </w:p>
    <w:p w:rsidR="00000000" w:rsidDel="00000000" w:rsidP="00000000" w:rsidRDefault="00000000" w:rsidRPr="00000000" w14:paraId="0000006B">
      <w:pPr>
        <w:numPr>
          <w:ilvl w:val="0"/>
          <w:numId w:val="17"/>
        </w:numPr>
        <w:spacing w:after="0" w:afterAutospacing="0" w:before="0" w:beforeAutospacing="0" w:lineRule="auto"/>
        <w:ind w:left="720" w:hanging="360"/>
      </w:pPr>
      <w:r w:rsidDel="00000000" w:rsidR="00000000" w:rsidRPr="00000000">
        <w:rPr>
          <w:b w:val="1"/>
          <w:bCs w:val="1"/>
          <w:rtl w:val="0"/>
        </w:rPr>
        <w:t xml:space="preserve">Amino Acid Therapy:</w:t>
      </w:r>
      <w:r w:rsidDel="00000000" w:rsidR="00000000" w:rsidRPr="00000000">
        <w:rPr>
          <w:rtl w:val="0"/>
        </w:rPr>
        <w:t xml:space="preserve"> Serves as a foundational component in clinical intravenous solutions for patients requiring total parenteral nutrition. </w:t>
      </w:r>
    </w:p>
    <w:p w:rsidR="00000000" w:rsidDel="00000000" w:rsidP="00000000" w:rsidRDefault="00000000" w:rsidRPr="00000000" w14:paraId="0000006C">
      <w:pPr>
        <w:numPr>
          <w:ilvl w:val="0"/>
          <w:numId w:val="17"/>
        </w:numPr>
        <w:spacing w:after="0" w:afterAutospacing="0" w:before="0" w:beforeAutospacing="0" w:lineRule="auto"/>
        <w:ind w:left="720" w:hanging="360"/>
      </w:pPr>
      <w:r w:rsidDel="00000000" w:rsidR="00000000" w:rsidRPr="00000000">
        <w:rPr>
          <w:b w:val="1"/>
          <w:bCs w:val="1"/>
          <w:rtl w:val="0"/>
        </w:rPr>
        <w:t xml:space="preserve">Skin Conditioning Agent:</w:t>
      </w:r>
      <w:r w:rsidDel="00000000" w:rsidR="00000000" w:rsidRPr="00000000">
        <w:rPr>
          <w:rtl w:val="0"/>
        </w:rPr>
        <w:t xml:space="preserve"> Improves skin hydration, tone, and elasticity when formulated into advanced topical creams, lotions, and anti-aging serums. </w:t>
      </w:r>
    </w:p>
    <w:p w:rsidR="00000000" w:rsidDel="00000000" w:rsidP="00000000" w:rsidRDefault="00000000" w:rsidRPr="00000000" w14:paraId="0000006D">
      <w:pPr>
        <w:numPr>
          <w:ilvl w:val="0"/>
          <w:numId w:val="17"/>
        </w:numPr>
        <w:spacing w:after="0" w:afterAutospacing="0" w:before="0" w:beforeAutospacing="0" w:lineRule="auto"/>
        <w:ind w:left="720" w:hanging="360"/>
      </w:pPr>
      <w:r w:rsidDel="00000000" w:rsidR="00000000" w:rsidRPr="00000000">
        <w:rPr>
          <w:b w:val="1"/>
          <w:bCs w:val="1"/>
          <w:rtl w:val="0"/>
        </w:rPr>
        <w:t xml:space="preserve">Rapid Aqueous Solubilization:</w:t>
      </w:r>
      <w:r w:rsidDel="00000000" w:rsidR="00000000" w:rsidRPr="00000000">
        <w:rPr>
          <w:rtl w:val="0"/>
        </w:rPr>
        <w:t xml:space="preserve"> Dissolves rapidly and completely in water, producing crystal clear liquid formulations with absolutely no sediment. </w:t>
      </w:r>
    </w:p>
    <w:p w:rsidR="00000000" w:rsidDel="00000000" w:rsidP="00000000" w:rsidRDefault="00000000" w:rsidRPr="00000000" w14:paraId="0000006E">
      <w:pPr>
        <w:numPr>
          <w:ilvl w:val="0"/>
          <w:numId w:val="17"/>
        </w:numPr>
        <w:spacing w:after="0" w:afterAutospacing="0" w:before="0" w:beforeAutospacing="0" w:lineRule="auto"/>
        <w:ind w:left="720" w:hanging="360"/>
      </w:pPr>
      <w:r w:rsidDel="00000000" w:rsidR="00000000" w:rsidRPr="00000000">
        <w:rPr>
          <w:b w:val="1"/>
          <w:bCs w:val="1"/>
          <w:rtl w:val="0"/>
        </w:rPr>
        <w:t xml:space="preserve">Dual-Action Inhibitory Neurotransmission:</w:t>
      </w:r>
      <w:r w:rsidDel="00000000" w:rsidR="00000000" w:rsidRPr="00000000">
        <w:rPr>
          <w:rtl w:val="0"/>
        </w:rPr>
        <w:t xml:space="preserve"> Calms the central nervous system by regulating motor and sensory pathways to naturally support healthy sleep architectures.</w:t>
      </w:r>
    </w:p>
    <w:p w:rsidR="00000000" w:rsidDel="00000000" w:rsidP="00000000" w:rsidRDefault="00000000" w:rsidRPr="00000000" w14:paraId="0000006F">
      <w:pPr>
        <w:numPr>
          <w:ilvl w:val="0"/>
          <w:numId w:val="17"/>
        </w:numPr>
        <w:spacing w:after="0" w:afterAutospacing="0" w:before="0" w:beforeAutospacing="0" w:lineRule="auto"/>
        <w:ind w:left="720" w:hanging="360"/>
      </w:pPr>
      <w:r w:rsidDel="00000000" w:rsidR="00000000" w:rsidRPr="00000000">
        <w:rPr>
          <w:b w:val="1"/>
          <w:bCs w:val="1"/>
          <w:rtl w:val="0"/>
        </w:rPr>
        <w:t xml:space="preserve">Non-Hygroscopic Crystalline Stability:</w:t>
      </w:r>
      <w:r w:rsidDel="00000000" w:rsidR="00000000" w:rsidRPr="00000000">
        <w:rPr>
          <w:rtl w:val="0"/>
        </w:rPr>
        <w:t xml:space="preserve"> Resists environmental moisture absorption to prevent powder caking, ensuring smooth industrial flow and an extended shelf-life.</w:t>
      </w:r>
    </w:p>
    <w:p w:rsidR="00000000" w:rsidDel="00000000" w:rsidP="00000000" w:rsidRDefault="00000000" w:rsidRPr="00000000" w14:paraId="00000070">
      <w:pPr>
        <w:numPr>
          <w:ilvl w:val="0"/>
          <w:numId w:val="17"/>
        </w:numPr>
        <w:spacing w:after="0" w:afterAutospacing="0" w:before="0" w:beforeAutospacing="0" w:lineRule="auto"/>
        <w:ind w:left="720" w:hanging="360"/>
      </w:pPr>
      <w:r w:rsidDel="00000000" w:rsidR="00000000" w:rsidRPr="00000000">
        <w:rPr>
          <w:rtl w:val="0"/>
        </w:rPr>
        <w:t xml:space="preserve">Collagen &amp; Joint Health: Supplies the primary molecular building block required to maintain structural elasticity and strength in skin, tendons, and cartilage. </w:t>
      </w:r>
    </w:p>
    <w:p w:rsidR="00000000" w:rsidDel="00000000" w:rsidP="00000000" w:rsidRDefault="00000000" w:rsidRPr="00000000" w14:paraId="00000071">
      <w:pPr>
        <w:numPr>
          <w:ilvl w:val="0"/>
          <w:numId w:val="17"/>
        </w:numPr>
        <w:spacing w:after="240" w:before="0" w:beforeAutospacing="0" w:lineRule="auto"/>
        <w:ind w:left="720" w:hanging="360"/>
      </w:pPr>
      <w:r w:rsidDel="00000000" w:rsidR="00000000" w:rsidRPr="00000000">
        <w:rPr>
          <w:b w:val="1"/>
          <w:bCs w:val="1"/>
          <w:rtl w:val="0"/>
        </w:rPr>
        <w:t xml:space="preserve">Antioxidant Production:</w:t>
      </w:r>
      <w:r w:rsidDel="00000000" w:rsidR="00000000" w:rsidRPr="00000000">
        <w:rPr>
          <w:rtl w:val="0"/>
        </w:rPr>
        <w:t xml:space="preserve"> Acts as a mandatory raw material for synthesizing glutathione, the body's master antioxidant that shields cells from oxidative stress. </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Applications </w:t>
      </w:r>
    </w:p>
    <w:p w:rsidR="00000000" w:rsidDel="00000000" w:rsidP="00000000" w:rsidRDefault="00000000" w:rsidRPr="00000000" w14:paraId="00000073">
      <w:pPr>
        <w:numPr>
          <w:ilvl w:val="0"/>
          <w:numId w:val="35"/>
        </w:numPr>
        <w:spacing w:after="0" w:afterAutospacing="0" w:before="240" w:lineRule="auto"/>
        <w:ind w:left="720" w:hanging="360"/>
      </w:pPr>
      <w:r w:rsidDel="00000000" w:rsidR="00000000" w:rsidRPr="00000000">
        <w:rPr>
          <w:b w:val="1"/>
          <w:bCs w:val="1"/>
          <w:rtl w:val="0"/>
        </w:rPr>
        <w:t xml:space="preserve">Pharmaceutical Formulations : </w:t>
      </w:r>
      <w:r w:rsidDel="00000000" w:rsidR="00000000" w:rsidRPr="00000000">
        <w:rPr>
          <w:rtl w:val="0"/>
        </w:rPr>
        <w:t xml:space="preserve">Used in tablets, capsules, oral liquids, injectables, and amino acid-based pharmaceutical products.</w:t>
      </w:r>
    </w:p>
    <w:p w:rsidR="00000000" w:rsidDel="00000000" w:rsidP="00000000" w:rsidRDefault="00000000" w:rsidRPr="00000000" w14:paraId="00000074">
      <w:pPr>
        <w:numPr>
          <w:ilvl w:val="0"/>
          <w:numId w:val="35"/>
        </w:numPr>
        <w:spacing w:after="0" w:afterAutospacing="0" w:before="0" w:beforeAutospacing="0" w:lineRule="auto"/>
        <w:ind w:left="720" w:hanging="360"/>
      </w:pPr>
      <w:r w:rsidDel="00000000" w:rsidR="00000000" w:rsidRPr="00000000">
        <w:rPr>
          <w:b w:val="1"/>
          <w:bCs w:val="1"/>
          <w:rtl w:val="0"/>
        </w:rPr>
        <w:t xml:space="preserve">Nutraceutical Products: </w:t>
      </w:r>
      <w:r w:rsidDel="00000000" w:rsidR="00000000" w:rsidRPr="00000000">
        <w:rPr>
          <w:rtl w:val="0"/>
        </w:rPr>
        <w:t xml:space="preserve">Incorporated into dietary supplements, wellness formulations, and nutritional blends.</w:t>
      </w:r>
    </w:p>
    <w:p w:rsidR="00000000" w:rsidDel="00000000" w:rsidP="00000000" w:rsidRDefault="00000000" w:rsidRPr="00000000" w14:paraId="00000075">
      <w:pPr>
        <w:numPr>
          <w:ilvl w:val="0"/>
          <w:numId w:val="35"/>
        </w:numPr>
        <w:spacing w:after="0" w:afterAutospacing="0" w:before="0" w:beforeAutospacing="0" w:lineRule="auto"/>
        <w:ind w:left="720" w:hanging="360"/>
      </w:pPr>
      <w:r w:rsidDel="00000000" w:rsidR="00000000" w:rsidRPr="00000000">
        <w:rPr>
          <w:b w:val="1"/>
          <w:bCs w:val="1"/>
          <w:rtl w:val="0"/>
        </w:rPr>
        <w:t xml:space="preserve">Sports Nutrition: </w:t>
      </w:r>
      <w:r w:rsidDel="00000000" w:rsidR="00000000" w:rsidRPr="00000000">
        <w:rPr>
          <w:rtl w:val="0"/>
        </w:rPr>
        <w:t xml:space="preserve">Applied in protein powders, amino acid blends, and active lifestyle formulations.</w:t>
      </w:r>
    </w:p>
    <w:p w:rsidR="00000000" w:rsidDel="00000000" w:rsidP="00000000" w:rsidRDefault="00000000" w:rsidRPr="00000000" w14:paraId="00000076">
      <w:pPr>
        <w:numPr>
          <w:ilvl w:val="0"/>
          <w:numId w:val="35"/>
        </w:numPr>
        <w:spacing w:after="0" w:afterAutospacing="0" w:before="0" w:beforeAutospacing="0" w:lineRule="auto"/>
        <w:ind w:left="720" w:hanging="360"/>
      </w:pPr>
      <w:r w:rsidDel="00000000" w:rsidR="00000000" w:rsidRPr="00000000">
        <w:rPr>
          <w:b w:val="1"/>
          <w:bCs w:val="1"/>
          <w:rtl w:val="0"/>
        </w:rPr>
        <w:t xml:space="preserve">Functional Foods &amp; Beverages: </w:t>
      </w:r>
      <w:r w:rsidDel="00000000" w:rsidR="00000000" w:rsidRPr="00000000">
        <w:rPr>
          <w:rtl w:val="0"/>
        </w:rPr>
        <w:t xml:space="preserve">Suitable for fortified foods, nutritional beverages, and specialty food products.</w:t>
      </w:r>
    </w:p>
    <w:p w:rsidR="00000000" w:rsidDel="00000000" w:rsidP="00000000" w:rsidRDefault="00000000" w:rsidRPr="00000000" w14:paraId="00000077">
      <w:pPr>
        <w:numPr>
          <w:ilvl w:val="0"/>
          <w:numId w:val="35"/>
        </w:numPr>
        <w:spacing w:after="0" w:afterAutospacing="0" w:before="0" w:beforeAutospacing="0" w:lineRule="auto"/>
        <w:ind w:left="720" w:hanging="360"/>
      </w:pPr>
      <w:r w:rsidDel="00000000" w:rsidR="00000000" w:rsidRPr="00000000">
        <w:rPr>
          <w:b w:val="1"/>
          <w:bCs w:val="1"/>
          <w:rtl w:val="0"/>
        </w:rPr>
        <w:t xml:space="preserve">Collagen &amp; Protein Formulations: </w:t>
      </w:r>
      <w:r w:rsidDel="00000000" w:rsidR="00000000" w:rsidRPr="00000000">
        <w:rPr>
          <w:rtl w:val="0"/>
        </w:rPr>
        <w:t xml:space="preserve">Used in collagen-based and protein-enriched product concepts.</w:t>
      </w:r>
    </w:p>
    <w:p w:rsidR="00000000" w:rsidDel="00000000" w:rsidP="00000000" w:rsidRDefault="00000000" w:rsidRPr="00000000" w14:paraId="00000078">
      <w:pPr>
        <w:numPr>
          <w:ilvl w:val="0"/>
          <w:numId w:val="35"/>
        </w:numPr>
        <w:spacing w:after="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Animal Nutrition: </w:t>
      </w:r>
      <w:r w:rsidDel="00000000" w:rsidR="00000000" w:rsidRPr="00000000">
        <w:rPr>
          <w:rtl w:val="0"/>
        </w:rPr>
        <w:t xml:space="preserve">Applicable in feed additives and nutritional products for animal health applications.</w:t>
      </w:r>
    </w:p>
    <w:p w:rsidR="00000000" w:rsidDel="00000000" w:rsidP="00000000" w:rsidRDefault="00000000" w:rsidRPr="00000000" w14:paraId="000000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120r1m9wzun"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DL-Methionine</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URL: </w:t>
      </w:r>
      <w:r w:rsidDel="00000000" w:rsidR="00000000" w:rsidRPr="00000000">
        <w:rPr>
          <w:sz w:val="20"/>
          <w:szCs w:val="20"/>
          <w:rtl w:val="0"/>
        </w:rPr>
        <w:t xml:space="preserve">https://www.adityachemicals.in</w:t>
      </w:r>
      <w:r w:rsidDel="00000000" w:rsidR="00000000" w:rsidRPr="00000000">
        <w:rPr>
          <w:rtl w:val="0"/>
        </w:rPr>
        <w:t xml:space="preserve">/dl-methionine-manufacturer </w:t>
        <w:tab/>
      </w:r>
    </w:p>
    <w:p w:rsidR="00000000" w:rsidDel="00000000" w:rsidP="00000000" w:rsidRDefault="00000000" w:rsidRPr="00000000" w14:paraId="0000007B">
      <w:pPr>
        <w:rPr/>
      </w:pPr>
      <w:r w:rsidDel="00000000" w:rsidR="00000000" w:rsidRPr="00000000">
        <w:rPr>
          <w:rtl w:val="0"/>
        </w:rPr>
        <w:t xml:space="preserve">Meta Title: DL-Methionine Manufacturer in India | Global Supplier </w:t>
      </w:r>
    </w:p>
    <w:p w:rsidR="00000000" w:rsidDel="00000000" w:rsidP="00000000" w:rsidRDefault="00000000" w:rsidRPr="00000000" w14:paraId="0000007C">
      <w:pPr>
        <w:rPr>
          <w:b w:val="1"/>
          <w:bCs w:val="1"/>
          <w:sz w:val="32"/>
          <w:szCs w:val="32"/>
        </w:rPr>
      </w:pPr>
      <w:r w:rsidDel="00000000" w:rsidR="00000000" w:rsidRPr="00000000">
        <w:rPr>
          <w:rtl w:val="0"/>
        </w:rPr>
        <w:t xml:space="preserve">Meta Description: Trusted DL-Methionine manufacturer providing high-purity amino acid ingredients for pharmaceutical, nutraceutical, food, and animal nutrition products. </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spacing w:after="240" w:before="240" w:lineRule="auto"/>
        <w:rPr>
          <w:b w:val="1"/>
          <w:bCs w:val="1"/>
          <w:sz w:val="32"/>
          <w:szCs w:val="32"/>
        </w:rPr>
      </w:pPr>
      <w:r w:rsidDel="00000000" w:rsidR="00000000" w:rsidRPr="00000000">
        <w:rPr>
          <w:b w:val="1"/>
          <w:bCs w:val="1"/>
          <w:sz w:val="32"/>
          <w:szCs w:val="32"/>
          <w:rtl w:val="0"/>
        </w:rPr>
        <w:t xml:space="preserve">DL-Methionine</w:t>
      </w:r>
    </w:p>
    <w:p w:rsidR="00000000" w:rsidDel="00000000" w:rsidP="00000000" w:rsidRDefault="00000000" w:rsidRPr="00000000" w14:paraId="00000080">
      <w:pPr>
        <w:spacing w:after="240" w:before="240" w:lineRule="auto"/>
        <w:rPr/>
      </w:pPr>
      <w:r w:rsidDel="00000000" w:rsidR="00000000" w:rsidRPr="00000000">
        <w:rPr>
          <w:rtl w:val="0"/>
        </w:rPr>
        <w:t xml:space="preserve">Aditya Chemicals offers a high-quality DL-Methionine, which is a vital amino acid that plays a crucial role in various biological processes. As a sulfur-containing amino acid, it is essential for protein synthesis and serves as a precursor for other important biomolecules. This compound is widely utilized in the food and feed industries as a dietary supplement to enhance growth and improve overall health in livestock and poultry. Its antioxidant properties also make it beneficial in reducing oxidative stress.</w:t>
      </w:r>
    </w:p>
    <w:p w:rsidR="00000000" w:rsidDel="00000000" w:rsidP="00000000" w:rsidRDefault="00000000" w:rsidRPr="00000000" w14:paraId="00000081">
      <w:pPr>
        <w:spacing w:after="80" w:lineRule="auto"/>
        <w:rPr>
          <w:b w:val="1"/>
          <w:bCs w:val="1"/>
        </w:rPr>
      </w:pPr>
      <w:r w:rsidDel="00000000" w:rsidR="00000000" w:rsidRPr="00000000">
        <w:rPr>
          <w:b w:val="1"/>
          <w:bCs w:val="1"/>
          <w:rtl w:val="0"/>
        </w:rPr>
        <w:t xml:space="preserve">Product Details</w:t>
      </w:r>
    </w:p>
    <w:p w:rsidR="00000000" w:rsidDel="00000000" w:rsidP="00000000" w:rsidRDefault="00000000" w:rsidRPr="00000000" w14:paraId="00000082">
      <w:pPr>
        <w:numPr>
          <w:ilvl w:val="0"/>
          <w:numId w:val="11"/>
        </w:numPr>
        <w:spacing w:after="0" w:afterAutospacing="0" w:before="240" w:lineRule="auto"/>
        <w:ind w:left="720" w:hanging="360"/>
      </w:pPr>
      <w:r w:rsidDel="00000000" w:rsidR="00000000" w:rsidRPr="00000000">
        <w:rPr>
          <w:b w:val="1"/>
          <w:bCs w:val="1"/>
          <w:rtl w:val="0"/>
        </w:rPr>
        <w:t xml:space="preserve">Product Name:</w:t>
      </w:r>
      <w:r w:rsidDel="00000000" w:rsidR="00000000" w:rsidRPr="00000000">
        <w:rPr>
          <w:rtl w:val="0"/>
        </w:rPr>
        <w:t xml:space="preserve"> DL-Methionine</w:t>
      </w:r>
    </w:p>
    <w:p w:rsidR="00000000" w:rsidDel="00000000" w:rsidP="00000000" w:rsidRDefault="00000000" w:rsidRPr="00000000" w14:paraId="00000083">
      <w:pPr>
        <w:numPr>
          <w:ilvl w:val="0"/>
          <w:numId w:val="11"/>
        </w:numPr>
        <w:spacing w:after="0" w:afterAutospacing="0" w:before="0" w:beforeAutospacing="0" w:lineRule="auto"/>
        <w:ind w:left="720" w:hanging="360"/>
      </w:pPr>
      <w:r w:rsidDel="00000000" w:rsidR="00000000" w:rsidRPr="00000000">
        <w:rPr>
          <w:b w:val="1"/>
          <w:bCs w:val="1"/>
          <w:rtl w:val="0"/>
        </w:rPr>
        <w:t xml:space="preserve">Molecular Formula  : </w:t>
      </w:r>
      <w:r w:rsidDel="00000000" w:rsidR="00000000" w:rsidRPr="00000000">
        <w:rPr>
          <w:sz w:val="25"/>
          <w:szCs w:val="25"/>
          <w:highlight w:val="white"/>
          <w:rtl w:val="0"/>
        </w:rPr>
        <w:t xml:space="preserve">C</w:t>
      </w:r>
      <w:r w:rsidDel="00000000" w:rsidR="00000000" w:rsidRPr="00000000">
        <w:rPr>
          <w:sz w:val="32"/>
          <w:szCs w:val="32"/>
          <w:highlight w:val="white"/>
          <w:vertAlign w:val="subscript"/>
          <w:rtl w:val="0"/>
        </w:rPr>
        <w:t xml:space="preserve">5</w:t>
      </w:r>
      <w:r w:rsidDel="00000000" w:rsidR="00000000" w:rsidRPr="00000000">
        <w:rPr>
          <w:sz w:val="25"/>
          <w:szCs w:val="25"/>
          <w:highlight w:val="white"/>
          <w:rtl w:val="0"/>
        </w:rPr>
        <w:t xml:space="preserve">H</w:t>
      </w:r>
      <w:r w:rsidDel="00000000" w:rsidR="00000000" w:rsidRPr="00000000">
        <w:rPr>
          <w:sz w:val="32"/>
          <w:szCs w:val="32"/>
          <w:highlight w:val="white"/>
          <w:vertAlign w:val="subscript"/>
          <w:rtl w:val="0"/>
        </w:rPr>
        <w:t xml:space="preserve">11</w:t>
      </w:r>
      <w:r w:rsidDel="00000000" w:rsidR="00000000" w:rsidRPr="00000000">
        <w:rPr>
          <w:sz w:val="25"/>
          <w:szCs w:val="25"/>
          <w:highlight w:val="white"/>
          <w:rtl w:val="0"/>
        </w:rPr>
        <w:t xml:space="preserve">NO</w:t>
      </w:r>
      <w:r w:rsidDel="00000000" w:rsidR="00000000" w:rsidRPr="00000000">
        <w:rPr>
          <w:sz w:val="32"/>
          <w:szCs w:val="32"/>
          <w:highlight w:val="white"/>
          <w:vertAlign w:val="subscript"/>
          <w:rtl w:val="0"/>
        </w:rPr>
        <w:t xml:space="preserve">2</w:t>
      </w:r>
      <w:r w:rsidDel="00000000" w:rsidR="00000000" w:rsidRPr="00000000">
        <w:rPr>
          <w:sz w:val="25"/>
          <w:szCs w:val="25"/>
          <w:highlight w:val="white"/>
          <w:rtl w:val="0"/>
        </w:rPr>
        <w:t xml:space="preserve">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84">
      <w:pPr>
        <w:numPr>
          <w:ilvl w:val="0"/>
          <w:numId w:val="11"/>
        </w:numPr>
        <w:spacing w:after="0" w:afterAutospacing="0" w:before="0" w:beforeAutospacing="0" w:lineRule="auto"/>
        <w:ind w:left="720" w:hanging="360"/>
      </w:pPr>
      <w:r w:rsidDel="00000000" w:rsidR="00000000" w:rsidRPr="00000000">
        <w:rPr>
          <w:b w:val="1"/>
          <w:bCs w:val="1"/>
          <w:rtl w:val="0"/>
        </w:rPr>
        <w:t xml:space="preserve">Molecular Weight:</w:t>
      </w:r>
      <w:r w:rsidDel="00000000" w:rsidR="00000000" w:rsidRPr="00000000">
        <w:rPr>
          <w:rtl w:val="0"/>
        </w:rPr>
        <w:t xml:space="preserve"> 149.2 g/mol</w:t>
      </w:r>
    </w:p>
    <w:p w:rsidR="00000000" w:rsidDel="00000000" w:rsidP="00000000" w:rsidRDefault="00000000" w:rsidRPr="00000000" w14:paraId="00000085">
      <w:pPr>
        <w:numPr>
          <w:ilvl w:val="0"/>
          <w:numId w:val="11"/>
        </w:numPr>
        <w:spacing w:after="0" w:afterAutospacing="0" w:before="0" w:beforeAutospacing="0" w:lineRule="auto"/>
        <w:ind w:left="720" w:hanging="360"/>
      </w:pPr>
      <w:r w:rsidDel="00000000" w:rsidR="00000000" w:rsidRPr="00000000">
        <w:rPr>
          <w:b w:val="1"/>
          <w:bCs w:val="1"/>
          <w:rtl w:val="0"/>
        </w:rPr>
        <w:t xml:space="preserve">CAS No.:</w:t>
      </w:r>
      <w:r w:rsidDel="00000000" w:rsidR="00000000" w:rsidRPr="00000000">
        <w:rPr>
          <w:rtl w:val="0"/>
        </w:rPr>
        <w:t xml:space="preserve"> 59-51-8</w:t>
      </w:r>
    </w:p>
    <w:p w:rsidR="00000000" w:rsidDel="00000000" w:rsidP="00000000" w:rsidRDefault="00000000" w:rsidRPr="00000000" w14:paraId="00000086">
      <w:pPr>
        <w:numPr>
          <w:ilvl w:val="0"/>
          <w:numId w:val="11"/>
        </w:numPr>
        <w:spacing w:after="0" w:afterAutospacing="0" w:before="0" w:beforeAutospacing="0" w:lineRule="auto"/>
        <w:ind w:left="720" w:hanging="360"/>
      </w:pPr>
      <w:r w:rsidDel="00000000" w:rsidR="00000000" w:rsidRPr="00000000">
        <w:rPr>
          <w:b w:val="1"/>
          <w:bCs w:val="1"/>
          <w:rtl w:val="0"/>
        </w:rPr>
        <w:t xml:space="preserve">Shelf Life:</w:t>
      </w:r>
      <w:r w:rsidDel="00000000" w:rsidR="00000000" w:rsidRPr="00000000">
        <w:rPr>
          <w:rtl w:val="0"/>
        </w:rPr>
        <w:t xml:space="preserve"> 5 Years</w:t>
      </w:r>
    </w:p>
    <w:p w:rsidR="00000000" w:rsidDel="00000000" w:rsidP="00000000" w:rsidRDefault="00000000" w:rsidRPr="00000000" w14:paraId="00000087">
      <w:pPr>
        <w:numPr>
          <w:ilvl w:val="0"/>
          <w:numId w:val="11"/>
        </w:numPr>
        <w:ind w:left="720" w:hanging="360"/>
      </w:pPr>
      <w:r w:rsidDel="00000000" w:rsidR="00000000" w:rsidRPr="00000000">
        <w:rPr>
          <w:b w:val="1"/>
          <w:bCs w:val="1"/>
          <w:rtl w:val="0"/>
        </w:rPr>
        <w:t xml:space="preserve">Grade: </w:t>
      </w:r>
      <w:r w:rsidDel="00000000" w:rsidR="00000000" w:rsidRPr="00000000">
        <w:rPr>
          <w:rtl w:val="0"/>
        </w:rPr>
        <w:t xml:space="preserve">BP/IH</w:t>
      </w:r>
    </w:p>
    <w:p w:rsidR="00000000" w:rsidDel="00000000" w:rsidP="00000000" w:rsidRDefault="00000000" w:rsidRPr="00000000" w14:paraId="00000088">
      <w:pPr>
        <w:spacing w:after="240" w:before="240" w:lineRule="auto"/>
        <w:rPr>
          <w:b w:val="1"/>
          <w:bCs w:val="1"/>
          <w:sz w:val="32"/>
          <w:szCs w:val="32"/>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5775"/>
        <w:tblGridChange w:id="0">
          <w:tblGrid>
            <w:gridCol w:w="3585"/>
            <w:gridCol w:w="5775"/>
          </w:tblGrid>
        </w:tblGridChange>
      </w:tblGrid>
      <w:tr>
        <w:trPr>
          <w:cantSplit w:val="0"/>
          <w:trHeight w:val="520" w:hRule="atLeast"/>
          <w:tblHeader w:val="0"/>
        </w:trPr>
        <w:tc>
          <w:tcPr>
            <w:gridSpan w:val="2"/>
          </w:tcPr>
          <w:p w:rsidR="00000000" w:rsidDel="00000000" w:rsidP="00000000" w:rsidRDefault="00000000" w:rsidRPr="00000000" w14:paraId="00000089">
            <w:pPr>
              <w:rPr>
                <w:b w:val="1"/>
                <w:bCs w:val="1"/>
                <w:sz w:val="32"/>
                <w:szCs w:val="32"/>
              </w:rPr>
            </w:pPr>
            <w:r w:rsidDel="00000000" w:rsidR="00000000" w:rsidRPr="00000000">
              <w:rPr>
                <w:b w:val="1"/>
                <w:bCs w:val="1"/>
                <w:rtl w:val="0"/>
              </w:rPr>
              <w:t xml:space="preserve">Technical Specification </w:t>
            </w:r>
            <w:r w:rsidDel="00000000" w:rsidR="00000000" w:rsidRPr="00000000">
              <w:rPr>
                <w:rtl w:val="0"/>
              </w:rPr>
            </w:r>
          </w:p>
        </w:tc>
      </w:tr>
      <w:tr>
        <w:trPr>
          <w:cantSplit w:val="0"/>
          <w:tblHeader w:val="0"/>
        </w:trPr>
        <w:tc>
          <w:tcPr/>
          <w:p w:rsidR="00000000" w:rsidDel="00000000" w:rsidP="00000000" w:rsidRDefault="00000000" w:rsidRPr="00000000" w14:paraId="0000008B">
            <w:pPr>
              <w:widowControl w:val="0"/>
              <w:spacing w:line="240" w:lineRule="auto"/>
              <w:rPr>
                <w:b w:val="1"/>
                <w:bCs w:val="1"/>
                <w:sz w:val="32"/>
                <w:szCs w:val="32"/>
              </w:rPr>
            </w:pPr>
            <w:r w:rsidDel="00000000" w:rsidR="00000000" w:rsidRPr="00000000">
              <w:rPr>
                <w:rtl w:val="0"/>
              </w:rPr>
              <w:t xml:space="preserve">IUPAC Name</w:t>
            </w:r>
            <w:r w:rsidDel="00000000" w:rsidR="00000000" w:rsidRPr="00000000">
              <w:rPr>
                <w:rtl w:val="0"/>
              </w:rPr>
            </w:r>
          </w:p>
        </w:tc>
        <w:tc>
          <w:tcPr/>
          <w:p w:rsidR="00000000" w:rsidDel="00000000" w:rsidP="00000000" w:rsidRDefault="00000000" w:rsidRPr="00000000" w14:paraId="0000008C">
            <w:pPr>
              <w:widowControl w:val="0"/>
              <w:spacing w:line="240" w:lineRule="auto"/>
              <w:rPr>
                <w:b w:val="1"/>
                <w:bCs w:val="1"/>
              </w:rPr>
            </w:pPr>
            <w:r w:rsidDel="00000000" w:rsidR="00000000" w:rsidRPr="00000000">
              <w:rPr>
                <w:rtl w:val="0"/>
              </w:rPr>
              <w:t xml:space="preserve">2-amino-4-(methylsulfanyl)butanoic acid </w:t>
            </w:r>
            <w:r w:rsidDel="00000000" w:rsidR="00000000" w:rsidRPr="00000000">
              <w:rPr>
                <w:rtl w:val="0"/>
              </w:rPr>
            </w:r>
          </w:p>
        </w:tc>
      </w:tr>
      <w:tr>
        <w:trPr>
          <w:cantSplit w:val="0"/>
          <w:tblHeader w:val="0"/>
        </w:trPr>
        <w:tc>
          <w:tcPr/>
          <w:p w:rsidR="00000000" w:rsidDel="00000000" w:rsidP="00000000" w:rsidRDefault="00000000" w:rsidRPr="00000000" w14:paraId="0000008D">
            <w:pPr>
              <w:widowControl w:val="0"/>
              <w:spacing w:line="240" w:lineRule="auto"/>
              <w:rPr>
                <w:b w:val="1"/>
                <w:bCs w:val="1"/>
                <w:sz w:val="32"/>
                <w:szCs w:val="32"/>
              </w:rPr>
            </w:pPr>
            <w:r w:rsidDel="00000000" w:rsidR="00000000" w:rsidRPr="00000000">
              <w:rPr>
                <w:rtl w:val="0"/>
              </w:rPr>
              <w:t xml:space="preserve">Solubility</w:t>
            </w:r>
            <w:r w:rsidDel="00000000" w:rsidR="00000000" w:rsidRPr="00000000">
              <w:rPr>
                <w:rtl w:val="0"/>
              </w:rPr>
            </w:r>
          </w:p>
        </w:tc>
        <w:tc>
          <w:tcPr/>
          <w:p w:rsidR="00000000" w:rsidDel="00000000" w:rsidP="00000000" w:rsidRDefault="00000000" w:rsidRPr="00000000" w14:paraId="0000008E">
            <w:pPr>
              <w:widowControl w:val="0"/>
              <w:spacing w:line="240" w:lineRule="auto"/>
              <w:rPr/>
            </w:pPr>
            <w:r w:rsidDel="00000000" w:rsidR="00000000" w:rsidRPr="00000000">
              <w:rPr>
                <w:b w:val="1"/>
                <w:bCs w:val="1"/>
                <w:rtl w:val="0"/>
              </w:rPr>
              <w:t xml:space="preserve"> </w:t>
            </w:r>
            <w:r w:rsidDel="00000000" w:rsidR="00000000" w:rsidRPr="00000000">
              <w:rPr>
                <w:rtl w:val="0"/>
              </w:rPr>
              <w:t xml:space="preserve">Sparingly soluble in water, very slightly soluble in alcohol, It dissolves in dilute acids and in dilute solution of the alkali hydroxides.</w:t>
            </w:r>
          </w:p>
        </w:tc>
      </w:tr>
      <w:tr>
        <w:trPr>
          <w:cantSplit w:val="0"/>
          <w:tblHeader w:val="0"/>
        </w:trPr>
        <w:tc>
          <w:tcPr/>
          <w:p w:rsidR="00000000" w:rsidDel="00000000" w:rsidP="00000000" w:rsidRDefault="00000000" w:rsidRPr="00000000" w14:paraId="0000008F">
            <w:pPr>
              <w:widowControl w:val="0"/>
              <w:spacing w:line="240" w:lineRule="auto"/>
              <w:rPr/>
            </w:pPr>
            <w:r w:rsidDel="00000000" w:rsidR="00000000" w:rsidRPr="00000000">
              <w:rPr>
                <w:rtl w:val="0"/>
              </w:rPr>
              <w:t xml:space="preserve">Physical Form</w:t>
            </w:r>
          </w:p>
        </w:tc>
        <w:tc>
          <w:tcPr/>
          <w:p w:rsidR="00000000" w:rsidDel="00000000" w:rsidP="00000000" w:rsidRDefault="00000000" w:rsidRPr="00000000" w14:paraId="00000090">
            <w:pPr>
              <w:widowControl w:val="0"/>
              <w:spacing w:line="240" w:lineRule="auto"/>
              <w:rPr>
                <w:sz w:val="24"/>
                <w:szCs w:val="24"/>
              </w:rPr>
            </w:pPr>
            <w:r w:rsidDel="00000000" w:rsidR="00000000" w:rsidRPr="00000000">
              <w:rPr>
                <w:sz w:val="24"/>
                <w:szCs w:val="24"/>
                <w:rtl w:val="0"/>
              </w:rPr>
              <w:t xml:space="preserve">Almost white crystalline powder or small flakes</w:t>
            </w:r>
          </w:p>
        </w:tc>
      </w:tr>
      <w:tr>
        <w:trPr>
          <w:cantSplit w:val="0"/>
          <w:tblHeader w:val="0"/>
        </w:trPr>
        <w:tc>
          <w:tcPr/>
          <w:p w:rsidR="00000000" w:rsidDel="00000000" w:rsidP="00000000" w:rsidRDefault="00000000" w:rsidRPr="00000000" w14:paraId="00000091">
            <w:pPr>
              <w:widowControl w:val="0"/>
              <w:spacing w:line="240" w:lineRule="auto"/>
              <w:rPr/>
            </w:pPr>
            <w:r w:rsidDel="00000000" w:rsidR="00000000" w:rsidRPr="00000000">
              <w:rPr>
                <w:rtl w:val="0"/>
              </w:rPr>
              <w:t xml:space="preserve">Assay</w:t>
            </w:r>
          </w:p>
        </w:tc>
        <w:tc>
          <w:tcPr/>
          <w:p w:rsidR="00000000" w:rsidDel="00000000" w:rsidP="00000000" w:rsidRDefault="00000000" w:rsidRPr="00000000" w14:paraId="00000092">
            <w:pPr>
              <w:widowControl w:val="0"/>
              <w:spacing w:line="240" w:lineRule="auto"/>
              <w:rPr>
                <w:sz w:val="24"/>
                <w:szCs w:val="24"/>
              </w:rPr>
            </w:pPr>
            <w:r w:rsidDel="00000000" w:rsidR="00000000" w:rsidRPr="00000000">
              <w:rPr>
                <w:sz w:val="24"/>
                <w:szCs w:val="24"/>
                <w:rtl w:val="0"/>
              </w:rPr>
              <w:t xml:space="preserve">99.0% to 101.0% on dried basis</w:t>
            </w:r>
          </w:p>
        </w:tc>
      </w:tr>
      <w:tr>
        <w:trPr>
          <w:cantSplit w:val="0"/>
          <w:tblHeader w:val="0"/>
        </w:trPr>
        <w:tc>
          <w:tcPr/>
          <w:p w:rsidR="00000000" w:rsidDel="00000000" w:rsidP="00000000" w:rsidRDefault="00000000" w:rsidRPr="00000000" w14:paraId="00000093">
            <w:pPr>
              <w:widowControl w:val="0"/>
              <w:spacing w:line="240" w:lineRule="auto"/>
              <w:rPr/>
            </w:pPr>
            <w:r w:rsidDel="00000000" w:rsidR="00000000" w:rsidRPr="00000000">
              <w:rPr>
                <w:rtl w:val="0"/>
              </w:rPr>
              <w:t xml:space="preserve">Storage Conditions</w:t>
            </w:r>
          </w:p>
        </w:tc>
        <w:tc>
          <w:tcPr/>
          <w:p w:rsidR="00000000" w:rsidDel="00000000" w:rsidP="00000000" w:rsidRDefault="00000000" w:rsidRPr="00000000" w14:paraId="00000094">
            <w:pPr>
              <w:widowControl w:val="0"/>
              <w:spacing w:line="240" w:lineRule="auto"/>
              <w:rPr>
                <w:sz w:val="24"/>
                <w:szCs w:val="24"/>
              </w:rPr>
            </w:pPr>
            <w:r w:rsidDel="00000000" w:rsidR="00000000" w:rsidRPr="00000000">
              <w:rPr>
                <w:sz w:val="24"/>
                <w:szCs w:val="24"/>
                <w:rtl w:val="0"/>
              </w:rPr>
              <w:t xml:space="preserve"> Store in well closed container</w:t>
            </w:r>
          </w:p>
        </w:tc>
      </w:tr>
    </w:tbl>
    <w:p w:rsidR="00000000" w:rsidDel="00000000" w:rsidP="00000000" w:rsidRDefault="00000000" w:rsidRPr="00000000" w14:paraId="00000095">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9y1yw0ciq8bp" w:id="3"/>
      <w:bookmarkEnd w:id="3"/>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pPr>
      <w:bookmarkStart w:colFirst="0" w:colLast="0" w:name="_423grl1a93w6" w:id="4"/>
      <w:bookmarkEnd w:id="4"/>
      <w:r w:rsidDel="00000000" w:rsidR="00000000" w:rsidRPr="00000000">
        <w:rPr>
          <w:b w:val="1"/>
          <w:bCs w:val="1"/>
          <w:sz w:val="34"/>
          <w:szCs w:val="34"/>
          <w:rtl w:val="0"/>
        </w:rPr>
        <w:t xml:space="preserve">Key Features</w:t>
      </w:r>
      <w:r w:rsidDel="00000000" w:rsidR="00000000" w:rsidRPr="00000000">
        <w:rPr>
          <w:rtl w:val="0"/>
        </w:rPr>
      </w:r>
    </w:p>
    <w:p w:rsidR="00000000" w:rsidDel="00000000" w:rsidP="00000000" w:rsidRDefault="00000000" w:rsidRPr="00000000" w14:paraId="00000098">
      <w:pPr>
        <w:numPr>
          <w:ilvl w:val="0"/>
          <w:numId w:val="69"/>
        </w:numPr>
        <w:spacing w:after="0" w:afterAutospacing="0" w:before="240" w:lineRule="auto"/>
        <w:ind w:left="720" w:hanging="360"/>
      </w:pPr>
      <w:r w:rsidDel="00000000" w:rsidR="00000000" w:rsidRPr="00000000">
        <w:rPr>
          <w:rtl w:val="0"/>
        </w:rPr>
        <w:t xml:space="preserve">Liver Detoxification &amp; Hepatic Health: Supports liver function by aiding detoxification, protecting against fatty liver disease, and assisting in the treatment of liver cirrhosis and hepatitis. </w:t>
      </w:r>
    </w:p>
    <w:p w:rsidR="00000000" w:rsidDel="00000000" w:rsidP="00000000" w:rsidRDefault="00000000" w:rsidRPr="00000000" w14:paraId="00000099">
      <w:pPr>
        <w:numPr>
          <w:ilvl w:val="0"/>
          <w:numId w:val="69"/>
        </w:numPr>
        <w:spacing w:after="0" w:afterAutospacing="0" w:before="0" w:beforeAutospacing="0" w:lineRule="auto"/>
        <w:ind w:left="720" w:hanging="360"/>
      </w:pPr>
      <w:r w:rsidDel="00000000" w:rsidR="00000000" w:rsidRPr="00000000">
        <w:rPr>
          <w:rtl w:val="0"/>
        </w:rPr>
        <w:t xml:space="preserve">Antioxidant &amp; Free Radical Scavenger: Acts as a direct precursor for glutathione, a powerful antioxidant that protects cells from oxidative stress, reduces inflammation, and supports immune function. </w:t>
      </w:r>
    </w:p>
    <w:p w:rsidR="00000000" w:rsidDel="00000000" w:rsidP="00000000" w:rsidRDefault="00000000" w:rsidRPr="00000000" w14:paraId="0000009A">
      <w:pPr>
        <w:numPr>
          <w:ilvl w:val="0"/>
          <w:numId w:val="69"/>
        </w:numPr>
        <w:spacing w:after="0" w:afterAutospacing="0" w:before="0" w:beforeAutospacing="0" w:lineRule="auto"/>
        <w:ind w:left="720" w:hanging="360"/>
      </w:pPr>
      <w:r w:rsidDel="00000000" w:rsidR="00000000" w:rsidRPr="00000000">
        <w:rPr>
          <w:rtl w:val="0"/>
        </w:rPr>
        <w:t xml:space="preserve">Anti-Aging: Boosts collagen synthesis and skin repair in anti-aging topicals while acting as a natural detoxifying agent to shield skin from environmental pollutants. </w:t>
      </w:r>
    </w:p>
    <w:p w:rsidR="00000000" w:rsidDel="00000000" w:rsidP="00000000" w:rsidRDefault="00000000" w:rsidRPr="00000000" w14:paraId="0000009B">
      <w:pPr>
        <w:numPr>
          <w:ilvl w:val="0"/>
          <w:numId w:val="69"/>
        </w:numPr>
        <w:spacing w:after="0" w:afterAutospacing="0" w:before="0" w:beforeAutospacing="0" w:lineRule="auto"/>
        <w:ind w:left="720" w:hanging="360"/>
      </w:pPr>
      <w:r w:rsidDel="00000000" w:rsidR="00000000" w:rsidRPr="00000000">
        <w:rPr>
          <w:rtl w:val="0"/>
        </w:rPr>
        <w:t xml:space="preserve">UV Protection &amp; Sunscreens: Helps mitigate UV-induced skin damage by neutralizing free radicals generated by sun exposure.</w:t>
      </w:r>
    </w:p>
    <w:p w:rsidR="00000000" w:rsidDel="00000000" w:rsidP="00000000" w:rsidRDefault="00000000" w:rsidRPr="00000000" w14:paraId="0000009C">
      <w:pPr>
        <w:numPr>
          <w:ilvl w:val="0"/>
          <w:numId w:val="69"/>
        </w:numPr>
        <w:spacing w:after="0" w:afterAutospacing="0" w:before="0" w:beforeAutospacing="0" w:lineRule="auto"/>
        <w:ind w:left="720" w:hanging="360"/>
      </w:pPr>
      <w:r w:rsidDel="00000000" w:rsidR="00000000" w:rsidRPr="00000000">
        <w:rPr>
          <w:rtl w:val="0"/>
        </w:rPr>
        <w:t xml:space="preserve">Hair &amp; Scalp Care: Strengthens hair structure by directly supporting keratin production, actively preventing hair loss, brittleness, and breakage </w:t>
      </w:r>
    </w:p>
    <w:p w:rsidR="00000000" w:rsidDel="00000000" w:rsidP="00000000" w:rsidRDefault="00000000" w:rsidRPr="00000000" w14:paraId="0000009D">
      <w:pPr>
        <w:numPr>
          <w:ilvl w:val="0"/>
          <w:numId w:val="69"/>
        </w:numPr>
        <w:spacing w:after="0" w:afterAutospacing="0" w:before="0" w:beforeAutospacing="0" w:lineRule="auto"/>
        <w:ind w:left="720" w:hanging="360"/>
      </w:pPr>
      <w:r w:rsidDel="00000000" w:rsidR="00000000" w:rsidRPr="00000000">
        <w:rPr>
          <w:rtl w:val="0"/>
        </w:rPr>
        <w:t xml:space="preserve">Strong Metabolic Lipotropic Activity: Regulates lipid metabolism by facilitating choline and lecithin synthesis, helping to mobilize and break down fats within hepatic tissues.</w:t>
      </w:r>
    </w:p>
    <w:p w:rsidR="00000000" w:rsidDel="00000000" w:rsidP="00000000" w:rsidRDefault="00000000" w:rsidRPr="00000000" w14:paraId="0000009E">
      <w:pPr>
        <w:numPr>
          <w:ilvl w:val="0"/>
          <w:numId w:val="69"/>
        </w:numPr>
        <w:spacing w:after="240" w:before="0" w:beforeAutospacing="0" w:lineRule="auto"/>
        <w:ind w:left="720" w:hanging="360"/>
      </w:pPr>
      <w:r w:rsidDel="00000000" w:rsidR="00000000" w:rsidRPr="00000000">
        <w:rPr>
          <w:rtl w:val="0"/>
        </w:rPr>
        <w:t xml:space="preserve">Predictable Crystalline Particle Distribution: Engineered with uniform crystal sizes to resist packing and density shifts, ensuring excellent flowability and absolute weight uniformity in production hoppers. </w:t>
      </w:r>
    </w:p>
    <w:p w:rsidR="00000000" w:rsidDel="00000000" w:rsidP="00000000" w:rsidRDefault="00000000" w:rsidRPr="00000000" w14:paraId="0000009F">
      <w:pPr>
        <w:spacing w:before="280" w:lineRule="auto"/>
        <w:rPr>
          <w:b w:val="1"/>
          <w:bCs w:val="1"/>
        </w:rPr>
      </w:pPr>
      <w:r w:rsidDel="00000000" w:rsidR="00000000" w:rsidRPr="00000000">
        <w:rPr>
          <w:b w:val="1"/>
          <w:bCs w:val="1"/>
          <w:rtl w:val="0"/>
        </w:rPr>
        <w:t xml:space="preserve">Applications </w:t>
      </w:r>
    </w:p>
    <w:p w:rsidR="00000000" w:rsidDel="00000000" w:rsidP="00000000" w:rsidRDefault="00000000" w:rsidRPr="00000000" w14:paraId="000000A0">
      <w:pPr>
        <w:numPr>
          <w:ilvl w:val="0"/>
          <w:numId w:val="20"/>
        </w:numPr>
        <w:spacing w:after="0" w:afterAutospacing="0" w:before="240" w:lineRule="auto"/>
        <w:ind w:left="720" w:hanging="360"/>
        <w:rPr>
          <w:b w:val="1"/>
          <w:bCs w:val="1"/>
        </w:rPr>
      </w:pPr>
      <w:r w:rsidDel="00000000" w:rsidR="00000000" w:rsidRPr="00000000">
        <w:rPr>
          <w:b w:val="1"/>
          <w:bCs w:val="1"/>
          <w:rtl w:val="0"/>
        </w:rPr>
        <w:t xml:space="preserve">Pharmaceutical Formulations : </w:t>
      </w:r>
      <w:r w:rsidDel="00000000" w:rsidR="00000000" w:rsidRPr="00000000">
        <w:rPr>
          <w:rtl w:val="0"/>
        </w:rPr>
        <w:t xml:space="preserve">Used in amino acid-based pharmaceutical products, tablets, capsules, and oral powder formulations. </w:t>
      </w:r>
    </w:p>
    <w:p w:rsidR="00000000" w:rsidDel="00000000" w:rsidP="00000000" w:rsidRDefault="00000000" w:rsidRPr="00000000" w14:paraId="000000A1">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Nutraceutical Products : </w:t>
      </w:r>
      <w:r w:rsidDel="00000000" w:rsidR="00000000" w:rsidRPr="00000000">
        <w:rPr>
          <w:rtl w:val="0"/>
        </w:rPr>
        <w:t xml:space="preserve">Incorporated into dietary supplements, nutritional blends, and wellness-focused formulations. </w:t>
      </w:r>
    </w:p>
    <w:p w:rsidR="00000000" w:rsidDel="00000000" w:rsidP="00000000" w:rsidRDefault="00000000" w:rsidRPr="00000000" w14:paraId="000000A2">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Sports Nutrition : </w:t>
      </w:r>
      <w:r w:rsidDel="00000000" w:rsidR="00000000" w:rsidRPr="00000000">
        <w:rPr>
          <w:rtl w:val="0"/>
        </w:rPr>
        <w:t xml:space="preserve">Applied in protein formulations, amino acid blends, and active lifestyle nutrition products. </w:t>
      </w:r>
    </w:p>
    <w:p w:rsidR="00000000" w:rsidDel="00000000" w:rsidP="00000000" w:rsidRDefault="00000000" w:rsidRPr="00000000" w14:paraId="000000A3">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Functional Foods &amp; Beverages: </w:t>
      </w:r>
      <w:r w:rsidDel="00000000" w:rsidR="00000000" w:rsidRPr="00000000">
        <w:rPr>
          <w:rtl w:val="0"/>
        </w:rPr>
        <w:t xml:space="preserve">Suitable for fortified foods, nutritional beverages, and specialty food formulations. </w:t>
      </w:r>
    </w:p>
    <w:p w:rsidR="00000000" w:rsidDel="00000000" w:rsidP="00000000" w:rsidRDefault="00000000" w:rsidRPr="00000000" w14:paraId="000000A4">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Premixes &amp; Nutritional Blends : </w:t>
      </w:r>
      <w:r w:rsidDel="00000000" w:rsidR="00000000" w:rsidRPr="00000000">
        <w:rPr>
          <w:rtl w:val="0"/>
        </w:rPr>
        <w:t xml:space="preserve">Integrated into customized ingredient blends and nutritional premix applications.</w:t>
      </w:r>
      <w:r w:rsidDel="00000000" w:rsidR="00000000" w:rsidRPr="00000000">
        <w:rPr>
          <w:rtl w:val="0"/>
        </w:rPr>
      </w:r>
    </w:p>
    <w:p w:rsidR="00000000" w:rsidDel="00000000" w:rsidP="00000000" w:rsidRDefault="00000000" w:rsidRPr="00000000" w14:paraId="000000A5">
      <w:pPr>
        <w:numPr>
          <w:ilvl w:val="0"/>
          <w:numId w:val="20"/>
        </w:numPr>
        <w:spacing w:after="40" w:before="0" w:beforeAutospacing="0" w:lineRule="auto"/>
        <w:ind w:left="720" w:hanging="360"/>
      </w:pPr>
      <w:r w:rsidDel="00000000" w:rsidR="00000000" w:rsidRPr="00000000">
        <w:rPr>
          <w:b w:val="1"/>
          <w:bCs w:val="1"/>
          <w:rtl w:val="0"/>
        </w:rPr>
        <w:t xml:space="preserve">Animal Nutrition: </w:t>
      </w:r>
      <w:r w:rsidDel="00000000" w:rsidR="00000000" w:rsidRPr="00000000">
        <w:rPr>
          <w:rtl w:val="0"/>
        </w:rPr>
        <w:t xml:space="preserve">Utilized in feed additives, premixes, and nutritional products developed for animal nutrition applications. </w:t>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b w:val="1"/>
          <w:bCs w:val="1"/>
          <w:sz w:val="32"/>
          <w:szCs w:val="32"/>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2"/>
          <w:szCs w:val="32"/>
        </w:rPr>
        <w:sectPr>
          <w:type w:val="nextPage"/>
          <w:pgSz w:h="15840" w:w="12240" w:orient="portrait"/>
          <w:pgMar w:bottom="1440" w:top="1440" w:left="1440" w:right="1440" w:header="720" w:footer="720"/>
          <w:pgNumType w:start="1"/>
        </w:sectPr>
      </w:pPr>
      <w:bookmarkStart w:colFirst="0" w:colLast="0" w:name="_lcxvdaleuf8z"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 Carnitine Fumarate</w:t>
      </w:r>
      <w:r w:rsidDel="00000000" w:rsidR="00000000" w:rsidRPr="00000000">
        <w:rPr>
          <w:rtl w:val="0"/>
        </w:rPr>
      </w:r>
    </w:p>
    <w:p w:rsidR="00000000" w:rsidDel="00000000" w:rsidP="00000000" w:rsidRDefault="00000000" w:rsidRPr="00000000" w14:paraId="000000A9">
      <w:pPr>
        <w:rPr>
          <w:sz w:val="20"/>
          <w:szCs w:val="20"/>
        </w:rPr>
      </w:pPr>
      <w:r w:rsidDel="00000000" w:rsidR="00000000" w:rsidRPr="00000000">
        <w:rPr>
          <w:b w:val="1"/>
          <w:bCs w:val="1"/>
          <w:rtl w:val="0"/>
        </w:rPr>
        <w:t xml:space="preserve">URL: </w:t>
      </w:r>
      <w:r w:rsidDel="00000000" w:rsidR="00000000" w:rsidRPr="00000000">
        <w:rPr>
          <w:sz w:val="20"/>
          <w:szCs w:val="20"/>
          <w:rtl w:val="0"/>
        </w:rPr>
        <w:t xml:space="preserve">https://www.adityachemicals.in/l-carnitine-fumarate-manufacturer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A">
      <w:pPr>
        <w:rPr>
          <w:sz w:val="20"/>
          <w:szCs w:val="20"/>
        </w:rPr>
      </w:pPr>
      <w:r w:rsidDel="00000000" w:rsidR="00000000" w:rsidRPr="00000000">
        <w:rPr>
          <w:sz w:val="20"/>
          <w:szCs w:val="20"/>
          <w:rtl w:val="0"/>
        </w:rPr>
        <w:t xml:space="preserve">Meta Title: L-Carnitine Fumarate Manufacturer &amp; Bulk Supplier </w:t>
      </w:r>
    </w:p>
    <w:p w:rsidR="00000000" w:rsidDel="00000000" w:rsidP="00000000" w:rsidRDefault="00000000" w:rsidRPr="00000000" w14:paraId="000000AB">
      <w:pPr>
        <w:rPr>
          <w:sz w:val="20"/>
          <w:szCs w:val="20"/>
        </w:rPr>
      </w:pPr>
      <w:r w:rsidDel="00000000" w:rsidR="00000000" w:rsidRPr="00000000">
        <w:rPr>
          <w:sz w:val="20"/>
          <w:szCs w:val="20"/>
          <w:rtl w:val="0"/>
        </w:rPr>
        <w:t xml:space="preserve">Meta Description: Leading L-Carnitine Fumarate manufacturer offers high-purity ingredients for sports nutrition, wellness, energy &amp; dietary supplement formulations worldwide.</w:t>
      </w:r>
    </w:p>
    <w:p w:rsidR="00000000" w:rsidDel="00000000" w:rsidP="00000000" w:rsidRDefault="00000000" w:rsidRPr="00000000" w14:paraId="000000AC">
      <w:pPr>
        <w:rPr>
          <w:sz w:val="20"/>
          <w:szCs w:val="20"/>
        </w:rPr>
      </w:pPr>
      <w:r w:rsidDel="00000000" w:rsidR="00000000" w:rsidRPr="00000000">
        <w:rPr>
          <w:rtl w:val="0"/>
        </w:rPr>
      </w:r>
    </w:p>
    <w:p w:rsidR="00000000" w:rsidDel="00000000" w:rsidP="00000000" w:rsidRDefault="00000000" w:rsidRPr="00000000" w14:paraId="000000AD">
      <w:pPr>
        <w:rPr>
          <w:sz w:val="20"/>
          <w:szCs w:val="20"/>
        </w:rPr>
      </w:pPr>
      <w:r w:rsidDel="00000000" w:rsidR="00000000" w:rsidRPr="00000000">
        <w:rPr>
          <w:rtl w:val="0"/>
        </w:rPr>
      </w:r>
    </w:p>
    <w:p w:rsidR="00000000" w:rsidDel="00000000" w:rsidP="00000000" w:rsidRDefault="00000000" w:rsidRPr="00000000" w14:paraId="000000AE">
      <w:pPr>
        <w:rPr>
          <w:sz w:val="20"/>
          <w:szCs w:val="20"/>
        </w:rPr>
      </w:pPr>
      <w:r w:rsidDel="00000000" w:rsidR="00000000" w:rsidRPr="00000000">
        <w:rPr>
          <w:sz w:val="20"/>
          <w:szCs w:val="20"/>
          <w:rtl w:val="0"/>
        </w:rPr>
        <w:t xml:space="preserve">—-----------------------------------------------------------------------------------------------------------------------------------------</w:t>
      </w:r>
    </w:p>
    <w:p w:rsidR="00000000" w:rsidDel="00000000" w:rsidP="00000000" w:rsidRDefault="00000000" w:rsidRPr="00000000" w14:paraId="000000AF">
      <w:pPr>
        <w:pStyle w:val="Heading1"/>
        <w:keepNext w:val="0"/>
        <w:keepLines w:val="0"/>
        <w:spacing w:before="480" w:lineRule="auto"/>
        <w:rPr>
          <w:b w:val="1"/>
          <w:bCs w:val="1"/>
          <w:sz w:val="36"/>
          <w:szCs w:val="36"/>
        </w:rPr>
      </w:pPr>
      <w:bookmarkStart w:colFirst="0" w:colLast="0" w:name="_uqs28bdhy4l6" w:id="6"/>
      <w:bookmarkEnd w:id="6"/>
      <w:r w:rsidDel="00000000" w:rsidR="00000000" w:rsidRPr="00000000">
        <w:rPr>
          <w:b w:val="1"/>
          <w:bCs w:val="1"/>
          <w:sz w:val="36"/>
          <w:szCs w:val="36"/>
          <w:rtl w:val="0"/>
        </w:rPr>
        <w:t xml:space="preserve">L-CARNITINE FUMARATE</w:t>
      </w:r>
    </w:p>
    <w:p w:rsidR="00000000" w:rsidDel="00000000" w:rsidP="00000000" w:rsidRDefault="00000000" w:rsidRPr="00000000" w14:paraId="000000B0">
      <w:pPr>
        <w:spacing w:after="240" w:before="240" w:lineRule="auto"/>
        <w:rPr/>
      </w:pPr>
      <w:r w:rsidDel="00000000" w:rsidR="00000000" w:rsidRPr="00000000">
        <w:rPr>
          <w:rtl w:val="0"/>
        </w:rPr>
        <w:t xml:space="preserve">Aditya Chemical offers a high-quality and stable L-Carnitine fumarate, which is specifically a salt of L-carnitine and fumaric acid, that can be used as a dietary supplement. It is primarily used for its potential cardiovascular support, endurance enhancement, and involvement in energy production. L-carnitine plays a key role in transporting fatty acids into the mitochondria, where they can be burned for energy.</w:t>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b w:val="1"/>
          <w:bCs w:val="1"/>
          <w:rtl w:val="0"/>
        </w:rPr>
        <w:t xml:space="preserve">Product Details</w:t>
      </w:r>
    </w:p>
    <w:p w:rsidR="00000000" w:rsidDel="00000000" w:rsidP="00000000" w:rsidRDefault="00000000" w:rsidRPr="00000000" w14:paraId="000000B3">
      <w:pPr>
        <w:numPr>
          <w:ilvl w:val="0"/>
          <w:numId w:val="82"/>
        </w:numPr>
        <w:ind w:left="720" w:hanging="360"/>
      </w:pPr>
      <w:r w:rsidDel="00000000" w:rsidR="00000000" w:rsidRPr="00000000">
        <w:rPr>
          <w:rtl w:val="0"/>
        </w:rPr>
        <w:t xml:space="preserve">Product Name: L-Carnitine Fumarate</w:t>
      </w:r>
    </w:p>
    <w:p w:rsidR="00000000" w:rsidDel="00000000" w:rsidP="00000000" w:rsidRDefault="00000000" w:rsidRPr="00000000" w14:paraId="000000B4">
      <w:pPr>
        <w:numPr>
          <w:ilvl w:val="0"/>
          <w:numId w:val="82"/>
        </w:numPr>
        <w:ind w:left="720" w:hanging="360"/>
      </w:pPr>
      <w:r w:rsidDel="00000000" w:rsidR="00000000" w:rsidRPr="00000000">
        <w:rPr>
          <w:rtl w:val="0"/>
        </w:rPr>
        <w:t xml:space="preserve">Molecular Formula: C₁₁H₁₉NO₇</w:t>
      </w:r>
    </w:p>
    <w:p w:rsidR="00000000" w:rsidDel="00000000" w:rsidP="00000000" w:rsidRDefault="00000000" w:rsidRPr="00000000" w14:paraId="000000B5">
      <w:pPr>
        <w:numPr>
          <w:ilvl w:val="0"/>
          <w:numId w:val="82"/>
        </w:numPr>
        <w:ind w:left="720" w:hanging="360"/>
      </w:pPr>
      <w:r w:rsidDel="00000000" w:rsidR="00000000" w:rsidRPr="00000000">
        <w:rPr>
          <w:rtl w:val="0"/>
        </w:rPr>
        <w:t xml:space="preserve">Molecular Weight: 276.26 g/mol</w:t>
      </w:r>
    </w:p>
    <w:p w:rsidR="00000000" w:rsidDel="00000000" w:rsidP="00000000" w:rsidRDefault="00000000" w:rsidRPr="00000000" w14:paraId="000000B6">
      <w:pPr>
        <w:numPr>
          <w:ilvl w:val="0"/>
          <w:numId w:val="82"/>
        </w:numPr>
        <w:ind w:left="720" w:hanging="360"/>
      </w:pPr>
      <w:r w:rsidDel="00000000" w:rsidR="00000000" w:rsidRPr="00000000">
        <w:rPr>
          <w:rtl w:val="0"/>
        </w:rPr>
        <w:t xml:space="preserve">CAS No.: 90471-79-7</w:t>
      </w:r>
    </w:p>
    <w:p w:rsidR="00000000" w:rsidDel="00000000" w:rsidP="00000000" w:rsidRDefault="00000000" w:rsidRPr="00000000" w14:paraId="000000B7">
      <w:pPr>
        <w:numPr>
          <w:ilvl w:val="0"/>
          <w:numId w:val="82"/>
        </w:numPr>
        <w:ind w:left="720" w:hanging="360"/>
      </w:pPr>
      <w:r w:rsidDel="00000000" w:rsidR="00000000" w:rsidRPr="00000000">
        <w:rPr>
          <w:rtl w:val="0"/>
        </w:rPr>
        <w:t xml:space="preserve">Shelf Life: 3 years</w:t>
      </w:r>
    </w:p>
    <w:p w:rsidR="00000000" w:rsidDel="00000000" w:rsidP="00000000" w:rsidRDefault="00000000" w:rsidRPr="00000000" w14:paraId="000000B8">
      <w:pPr>
        <w:numPr>
          <w:ilvl w:val="0"/>
          <w:numId w:val="82"/>
        </w:numPr>
        <w:ind w:left="720" w:hanging="360"/>
      </w:pPr>
      <w:r w:rsidDel="00000000" w:rsidR="00000000" w:rsidRPr="00000000">
        <w:rPr>
          <w:b w:val="1"/>
          <w:bCs w:val="1"/>
          <w:rtl w:val="0"/>
        </w:rPr>
        <w:t xml:space="preserve">Grade: </w:t>
      </w:r>
      <w:r w:rsidDel="00000000" w:rsidR="00000000" w:rsidRPr="00000000">
        <w:rPr>
          <w:b w:val="1"/>
          <w:bCs w:val="1"/>
          <w:sz w:val="20"/>
          <w:szCs w:val="20"/>
          <w:rtl w:val="0"/>
        </w:rPr>
        <w:t xml:space="preserve">IH</w:t>
      </w:r>
      <w:r w:rsidDel="00000000" w:rsidR="00000000" w:rsidRPr="00000000">
        <w:rPr>
          <w:b w:val="1"/>
          <w:bCs w:val="1"/>
          <w:rtl w:val="0"/>
        </w:rPr>
        <w:t xml:space="preserve"> </w:t>
      </w:r>
    </w:p>
    <w:p w:rsidR="00000000" w:rsidDel="00000000" w:rsidP="00000000" w:rsidRDefault="00000000" w:rsidRPr="00000000" w14:paraId="000000B9">
      <w:pPr>
        <w:spacing w:after="240" w:before="240" w:lineRule="auto"/>
        <w:rPr>
          <w:b w:val="1"/>
          <w:bCs w:val="1"/>
          <w:sz w:val="32"/>
          <w:szCs w:val="32"/>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5775"/>
        <w:tblGridChange w:id="0">
          <w:tblGrid>
            <w:gridCol w:w="3585"/>
            <w:gridCol w:w="5775"/>
          </w:tblGrid>
        </w:tblGridChange>
      </w:tblGrid>
      <w:tr>
        <w:trPr>
          <w:cantSplit w:val="0"/>
          <w:trHeight w:val="520" w:hRule="atLeast"/>
          <w:tblHeader w:val="0"/>
        </w:trPr>
        <w:tc>
          <w:tcPr>
            <w:gridSpan w:val="2"/>
          </w:tcPr>
          <w:p w:rsidR="00000000" w:rsidDel="00000000" w:rsidP="00000000" w:rsidRDefault="00000000" w:rsidRPr="00000000" w14:paraId="000000BA">
            <w:pPr>
              <w:rPr>
                <w:b w:val="1"/>
                <w:bCs w:val="1"/>
                <w:sz w:val="32"/>
                <w:szCs w:val="32"/>
              </w:rPr>
            </w:pPr>
            <w:r w:rsidDel="00000000" w:rsidR="00000000" w:rsidRPr="00000000">
              <w:rPr>
                <w:b w:val="1"/>
                <w:bCs w:val="1"/>
                <w:rtl w:val="0"/>
              </w:rPr>
              <w:t xml:space="preserve">Technical Specification </w:t>
            </w:r>
            <w:r w:rsidDel="00000000" w:rsidR="00000000" w:rsidRPr="00000000">
              <w:rPr>
                <w:rtl w:val="0"/>
              </w:rPr>
            </w:r>
          </w:p>
        </w:tc>
      </w:tr>
      <w:tr>
        <w:trPr>
          <w:cantSplit w:val="0"/>
          <w:tblHeader w:val="0"/>
        </w:trPr>
        <w:tc>
          <w:tcPr/>
          <w:p w:rsidR="00000000" w:rsidDel="00000000" w:rsidP="00000000" w:rsidRDefault="00000000" w:rsidRPr="00000000" w14:paraId="000000BC">
            <w:pPr>
              <w:widowControl w:val="0"/>
              <w:spacing w:line="240" w:lineRule="auto"/>
              <w:rPr>
                <w:b w:val="1"/>
                <w:bCs w:val="1"/>
                <w:sz w:val="32"/>
                <w:szCs w:val="32"/>
              </w:rPr>
            </w:pPr>
            <w:r w:rsidDel="00000000" w:rsidR="00000000" w:rsidRPr="00000000">
              <w:rPr>
                <w:rtl w:val="0"/>
              </w:rPr>
              <w:t xml:space="preserve">IUPAC Name</w:t>
            </w:r>
            <w:r w:rsidDel="00000000" w:rsidR="00000000" w:rsidRPr="00000000">
              <w:rPr>
                <w:rtl w:val="0"/>
              </w:rPr>
            </w:r>
          </w:p>
        </w:tc>
        <w:tc>
          <w:tcPr/>
          <w:p w:rsidR="00000000" w:rsidDel="00000000" w:rsidP="00000000" w:rsidRDefault="00000000" w:rsidRPr="00000000" w14:paraId="000000BD">
            <w:pPr>
              <w:rPr>
                <w:b w:val="1"/>
                <w:bCs w:val="1"/>
              </w:rPr>
            </w:pPr>
            <w:r w:rsidDel="00000000" w:rsidR="00000000" w:rsidRPr="00000000">
              <w:rPr>
                <w:rtl w:val="0"/>
              </w:rPr>
              <w:t xml:space="preserve">(E)-but-2-enedioate;[(2R)-3-carboxy-2-hydroxypropyl]-trimethylazanium</w:t>
            </w:r>
            <w:r w:rsidDel="00000000" w:rsidR="00000000" w:rsidRPr="00000000">
              <w:rPr>
                <w:rtl w:val="0"/>
              </w:rPr>
            </w:r>
          </w:p>
        </w:tc>
      </w:tr>
      <w:tr>
        <w:trPr>
          <w:cantSplit w:val="0"/>
          <w:tblHeader w:val="0"/>
        </w:trPr>
        <w:tc>
          <w:tcPr/>
          <w:p w:rsidR="00000000" w:rsidDel="00000000" w:rsidP="00000000" w:rsidRDefault="00000000" w:rsidRPr="00000000" w14:paraId="000000BE">
            <w:pPr>
              <w:widowControl w:val="0"/>
              <w:spacing w:line="240" w:lineRule="auto"/>
              <w:rPr>
                <w:b w:val="1"/>
                <w:bCs w:val="1"/>
                <w:sz w:val="32"/>
                <w:szCs w:val="32"/>
              </w:rPr>
            </w:pPr>
            <w:r w:rsidDel="00000000" w:rsidR="00000000" w:rsidRPr="00000000">
              <w:rPr>
                <w:rtl w:val="0"/>
              </w:rPr>
              <w:t xml:space="preserve">Solubility</w:t>
            </w:r>
            <w:r w:rsidDel="00000000" w:rsidR="00000000" w:rsidRPr="00000000">
              <w:rPr>
                <w:rtl w:val="0"/>
              </w:rPr>
            </w:r>
          </w:p>
        </w:tc>
        <w:tc>
          <w:tcPr/>
          <w:p w:rsidR="00000000" w:rsidDel="00000000" w:rsidP="00000000" w:rsidRDefault="00000000" w:rsidRPr="00000000" w14:paraId="000000BF">
            <w:pPr>
              <w:widowControl w:val="0"/>
              <w:spacing w:line="240" w:lineRule="auto"/>
              <w:rPr/>
            </w:pPr>
            <w:r w:rsidDel="00000000" w:rsidR="00000000" w:rsidRPr="00000000">
              <w:rPr>
                <w:b w:val="1"/>
                <w:bCs w:val="1"/>
                <w:rtl w:val="0"/>
              </w:rPr>
              <w:t xml:space="preserve"> </w:t>
            </w:r>
            <w:r w:rsidDel="00000000" w:rsidR="00000000" w:rsidRPr="00000000">
              <w:rPr>
                <w:rtl w:val="0"/>
              </w:rPr>
              <w:t xml:space="preserve">Sparingly soluble in water, very slightly soluble in alcohol, It dissolves in dilute acids and in dilute solution of the alkali hydroxides.</w:t>
            </w:r>
          </w:p>
        </w:tc>
      </w:tr>
      <w:tr>
        <w:trPr>
          <w:cantSplit w:val="0"/>
          <w:tblHeader w:val="0"/>
        </w:trPr>
        <w:tc>
          <w:tcPr/>
          <w:p w:rsidR="00000000" w:rsidDel="00000000" w:rsidP="00000000" w:rsidRDefault="00000000" w:rsidRPr="00000000" w14:paraId="000000C0">
            <w:pPr>
              <w:widowControl w:val="0"/>
              <w:spacing w:line="240" w:lineRule="auto"/>
              <w:rPr/>
            </w:pPr>
            <w:r w:rsidDel="00000000" w:rsidR="00000000" w:rsidRPr="00000000">
              <w:rPr>
                <w:rtl w:val="0"/>
              </w:rPr>
              <w:t xml:space="preserve">Physical Form</w:t>
            </w:r>
          </w:p>
        </w:tc>
        <w:tc>
          <w:tcPr/>
          <w:p w:rsidR="00000000" w:rsidDel="00000000" w:rsidP="00000000" w:rsidRDefault="00000000" w:rsidRPr="00000000" w14:paraId="000000C1">
            <w:pPr>
              <w:widowControl w:val="0"/>
              <w:spacing w:line="240" w:lineRule="auto"/>
              <w:rPr>
                <w:sz w:val="24"/>
                <w:szCs w:val="24"/>
              </w:rPr>
            </w:pPr>
            <w:r w:rsidDel="00000000" w:rsidR="00000000" w:rsidRPr="00000000">
              <w:rPr>
                <w:sz w:val="24"/>
                <w:szCs w:val="24"/>
                <w:rtl w:val="0"/>
              </w:rPr>
              <w:t xml:space="preserve">Almost white crystalline powder or small flakes</w:t>
            </w:r>
          </w:p>
        </w:tc>
      </w:tr>
      <w:tr>
        <w:trPr>
          <w:cantSplit w:val="0"/>
          <w:tblHeader w:val="0"/>
        </w:trPr>
        <w:tc>
          <w:tcPr/>
          <w:p w:rsidR="00000000" w:rsidDel="00000000" w:rsidP="00000000" w:rsidRDefault="00000000" w:rsidRPr="00000000" w14:paraId="000000C2">
            <w:pPr>
              <w:widowControl w:val="0"/>
              <w:spacing w:line="240" w:lineRule="auto"/>
              <w:rPr/>
            </w:pPr>
            <w:r w:rsidDel="00000000" w:rsidR="00000000" w:rsidRPr="00000000">
              <w:rPr>
                <w:rtl w:val="0"/>
              </w:rPr>
              <w:t xml:space="preserve">Assay</w:t>
            </w:r>
          </w:p>
        </w:tc>
        <w:tc>
          <w:tcPr/>
          <w:p w:rsidR="00000000" w:rsidDel="00000000" w:rsidP="00000000" w:rsidRDefault="00000000" w:rsidRPr="00000000" w14:paraId="000000C3">
            <w:pPr>
              <w:widowControl w:val="0"/>
              <w:spacing w:line="240" w:lineRule="auto"/>
              <w:rPr>
                <w:sz w:val="24"/>
                <w:szCs w:val="24"/>
              </w:rPr>
            </w:pPr>
            <w:r w:rsidDel="00000000" w:rsidR="00000000" w:rsidRPr="00000000">
              <w:rPr>
                <w:sz w:val="24"/>
                <w:szCs w:val="24"/>
                <w:rtl w:val="0"/>
              </w:rPr>
              <w:t xml:space="preserve">99.0% to 101.0% on dried basis</w:t>
            </w:r>
          </w:p>
        </w:tc>
      </w:tr>
      <w:tr>
        <w:trPr>
          <w:cantSplit w:val="0"/>
          <w:tblHeader w:val="0"/>
        </w:trPr>
        <w:tc>
          <w:tcPr/>
          <w:p w:rsidR="00000000" w:rsidDel="00000000" w:rsidP="00000000" w:rsidRDefault="00000000" w:rsidRPr="00000000" w14:paraId="000000C4">
            <w:pPr>
              <w:widowControl w:val="0"/>
              <w:spacing w:line="240" w:lineRule="auto"/>
              <w:rPr/>
            </w:pPr>
            <w:r w:rsidDel="00000000" w:rsidR="00000000" w:rsidRPr="00000000">
              <w:rPr>
                <w:rtl w:val="0"/>
              </w:rPr>
              <w:t xml:space="preserve">Storage Conditions</w:t>
            </w:r>
          </w:p>
        </w:tc>
        <w:tc>
          <w:tcPr/>
          <w:p w:rsidR="00000000" w:rsidDel="00000000" w:rsidP="00000000" w:rsidRDefault="00000000" w:rsidRPr="00000000" w14:paraId="000000C5">
            <w:pPr>
              <w:widowControl w:val="0"/>
              <w:spacing w:line="240" w:lineRule="auto"/>
              <w:rPr>
                <w:sz w:val="24"/>
                <w:szCs w:val="24"/>
              </w:rPr>
            </w:pPr>
            <w:r w:rsidDel="00000000" w:rsidR="00000000" w:rsidRPr="00000000">
              <w:rPr>
                <w:sz w:val="24"/>
                <w:szCs w:val="24"/>
                <w:rtl w:val="0"/>
              </w:rPr>
              <w:t xml:space="preserve"> Store in well closed container</w:t>
            </w:r>
          </w:p>
        </w:tc>
      </w:tr>
    </w:tbl>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g0zxvv6nk2lg" w:id="7"/>
      <w:bookmarkEnd w:id="7"/>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1ayodv2uhtx8" w:id="8"/>
      <w:bookmarkEnd w:id="8"/>
      <w:r w:rsidDel="00000000" w:rsidR="00000000" w:rsidRPr="00000000">
        <w:rPr>
          <w:b w:val="1"/>
          <w:bCs w:val="1"/>
          <w:sz w:val="34"/>
          <w:szCs w:val="34"/>
          <w:rtl w:val="0"/>
        </w:rPr>
        <w:t xml:space="preserve">Key Features</w:t>
      </w:r>
    </w:p>
    <w:p w:rsidR="00000000" w:rsidDel="00000000" w:rsidP="00000000" w:rsidRDefault="00000000" w:rsidRPr="00000000" w14:paraId="000000C8">
      <w:pPr>
        <w:numPr>
          <w:ilvl w:val="0"/>
          <w:numId w:val="71"/>
        </w:numPr>
        <w:spacing w:after="0" w:afterAutospacing="0" w:before="240" w:lineRule="auto"/>
        <w:ind w:left="720" w:hanging="360"/>
      </w:pPr>
      <w:r w:rsidDel="00000000" w:rsidR="00000000" w:rsidRPr="00000000">
        <w:rPr>
          <w:rtl w:val="0"/>
        </w:rPr>
        <w:t xml:space="preserve">Nutritional additives: Supports fat metabolism and energy production, making it a valuable component in products designed for weight management and athletic performance. </w:t>
      </w:r>
    </w:p>
    <w:p w:rsidR="00000000" w:rsidDel="00000000" w:rsidP="00000000" w:rsidRDefault="00000000" w:rsidRPr="00000000" w14:paraId="000000C9">
      <w:pPr>
        <w:numPr>
          <w:ilvl w:val="0"/>
          <w:numId w:val="71"/>
        </w:numPr>
        <w:spacing w:after="0" w:afterAutospacing="0" w:before="0" w:beforeAutospacing="0" w:lineRule="auto"/>
        <w:ind w:left="720" w:hanging="360"/>
      </w:pPr>
      <w:r w:rsidDel="00000000" w:rsidR="00000000" w:rsidRPr="00000000">
        <w:rPr>
          <w:rtl w:val="0"/>
        </w:rPr>
        <w:t xml:space="preserve">Treatment for Fatigue and Metabolic Disorders: Addresses chronic fatigue, hypothyroidism, and muscle disorders by restoring impaired fat metabolism and enhancing mitochondrial cellular function. </w:t>
      </w:r>
    </w:p>
    <w:p w:rsidR="00000000" w:rsidDel="00000000" w:rsidP="00000000" w:rsidRDefault="00000000" w:rsidRPr="00000000" w14:paraId="000000CA">
      <w:pPr>
        <w:numPr>
          <w:ilvl w:val="0"/>
          <w:numId w:val="71"/>
        </w:numPr>
        <w:spacing w:after="0" w:afterAutospacing="0" w:before="0" w:beforeAutospacing="0" w:lineRule="auto"/>
        <w:ind w:left="720" w:hanging="360"/>
      </w:pPr>
      <w:r w:rsidDel="00000000" w:rsidR="00000000" w:rsidRPr="00000000">
        <w:rPr>
          <w:rtl w:val="0"/>
        </w:rPr>
        <w:t xml:space="preserve">Anti-Aging &amp; Skin Repair: Boosts collagen production and improves skin elasticity when formulated into advanced anti-aging topical creams and restorative serums. </w:t>
      </w:r>
    </w:p>
    <w:p w:rsidR="00000000" w:rsidDel="00000000" w:rsidP="00000000" w:rsidRDefault="00000000" w:rsidRPr="00000000" w14:paraId="000000CB">
      <w:pPr>
        <w:numPr>
          <w:ilvl w:val="0"/>
          <w:numId w:val="71"/>
        </w:numPr>
        <w:spacing w:after="0" w:afterAutospacing="0" w:before="0" w:beforeAutospacing="0" w:lineRule="auto"/>
        <w:ind w:left="720" w:hanging="360"/>
      </w:pPr>
      <w:r w:rsidDel="00000000" w:rsidR="00000000" w:rsidRPr="00000000">
        <w:rPr>
          <w:rtl w:val="0"/>
        </w:rPr>
        <w:t xml:space="preserve">Hair &amp; Scalp Care: Stimulates hair growth, improves follicle health, and reduces localized scalp inflammation and dandruff in hair care treatments. </w:t>
      </w:r>
    </w:p>
    <w:p w:rsidR="00000000" w:rsidDel="00000000" w:rsidP="00000000" w:rsidRDefault="00000000" w:rsidRPr="00000000" w14:paraId="000000CC">
      <w:pPr>
        <w:numPr>
          <w:ilvl w:val="0"/>
          <w:numId w:val="71"/>
        </w:numPr>
        <w:spacing w:after="0" w:afterAutospacing="0" w:before="0" w:beforeAutospacing="0" w:lineRule="auto"/>
        <w:ind w:left="720" w:hanging="360"/>
      </w:pPr>
      <w:r w:rsidDel="00000000" w:rsidR="00000000" w:rsidRPr="00000000">
        <w:rPr>
          <w:rtl w:val="0"/>
        </w:rPr>
        <w:t xml:space="preserve">Dual-Action Synergistic Adenosine Triphosphate (ATP) Production: Shuttles long-chain fatty acids into mitochondria for $\beta$-oxidation while providing fumaric acid directly to the Krebs cycle for enhanced respiration.</w:t>
        <w:tab/>
      </w:r>
    </w:p>
    <w:p w:rsidR="00000000" w:rsidDel="00000000" w:rsidP="00000000" w:rsidRDefault="00000000" w:rsidRPr="00000000" w14:paraId="000000CD">
      <w:pPr>
        <w:numPr>
          <w:ilvl w:val="0"/>
          <w:numId w:val="71"/>
        </w:numPr>
        <w:spacing w:after="0" w:afterAutospacing="0" w:before="0" w:beforeAutospacing="0" w:lineRule="auto"/>
        <w:ind w:left="720" w:hanging="360"/>
      </w:pPr>
      <w:r w:rsidDel="00000000" w:rsidR="00000000" w:rsidRPr="00000000">
        <w:rPr>
          <w:rtl w:val="0"/>
        </w:rPr>
        <w:t xml:space="preserve"> Rapid, High-Yield Water Dissolution: Exhibits excellent aqueous solubility, dissolving quickly and cleanly without requiring excessive heat, mechanics, or strong chemical solvents. </w:t>
      </w:r>
    </w:p>
    <w:p w:rsidR="00000000" w:rsidDel="00000000" w:rsidP="00000000" w:rsidRDefault="00000000" w:rsidRPr="00000000" w14:paraId="000000CE">
      <w:pPr>
        <w:numPr>
          <w:ilvl w:val="0"/>
          <w:numId w:val="71"/>
        </w:numPr>
        <w:spacing w:after="240" w:before="0" w:beforeAutospacing="0" w:lineRule="auto"/>
        <w:ind w:left="720" w:hanging="360"/>
      </w:pPr>
      <w:r w:rsidDel="00000000" w:rsidR="00000000" w:rsidRPr="00000000">
        <w:rPr>
          <w:rtl w:val="0"/>
        </w:rPr>
        <w:t xml:space="preserve">Optimized Powder Flow Mechanics: Precipitates into a uniform, non-cohesive crystal shape that resists environmental moisture to ensure smooth, high-speed industrial processing. </w:t>
      </w:r>
    </w:p>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spacing w:before="280" w:lineRule="auto"/>
        <w:rPr>
          <w:b w:val="1"/>
          <w:bCs w:val="1"/>
        </w:rPr>
      </w:pPr>
      <w:r w:rsidDel="00000000" w:rsidR="00000000" w:rsidRPr="00000000">
        <w:rPr>
          <w:b w:val="1"/>
          <w:bCs w:val="1"/>
          <w:rtl w:val="0"/>
        </w:rPr>
        <w:t xml:space="preserve">Applications </w:t>
      </w:r>
    </w:p>
    <w:p w:rsidR="00000000" w:rsidDel="00000000" w:rsidP="00000000" w:rsidRDefault="00000000" w:rsidRPr="00000000" w14:paraId="000000D1">
      <w:pPr>
        <w:numPr>
          <w:ilvl w:val="0"/>
          <w:numId w:val="66"/>
        </w:numPr>
        <w:spacing w:after="0" w:afterAutospacing="0" w:before="280" w:lineRule="auto"/>
        <w:ind w:left="720" w:hanging="360"/>
      </w:pPr>
      <w:r w:rsidDel="00000000" w:rsidR="00000000" w:rsidRPr="00000000">
        <w:rPr>
          <w:b w:val="1"/>
          <w:bCs w:val="1"/>
          <w:rtl w:val="0"/>
        </w:rPr>
        <w:t xml:space="preserve">Sports Nutrition:</w:t>
      </w:r>
      <w:r w:rsidDel="00000000" w:rsidR="00000000" w:rsidRPr="00000000">
        <w:rPr>
          <w:rtl w:val="0"/>
        </w:rPr>
        <w:t xml:space="preserve"> Widely used in pre-workout, endurance, recovery, and performance nutrition formulations for active lifestyle products.</w:t>
      </w:r>
    </w:p>
    <w:p w:rsidR="00000000" w:rsidDel="00000000" w:rsidP="00000000" w:rsidRDefault="00000000" w:rsidRPr="00000000" w14:paraId="000000D2">
      <w:pPr>
        <w:numPr>
          <w:ilvl w:val="0"/>
          <w:numId w:val="66"/>
        </w:numPr>
        <w:spacing w:after="0" w:afterAutospacing="0" w:before="0" w:beforeAutospacing="0" w:lineRule="auto"/>
        <w:ind w:left="720" w:hanging="360"/>
        <w:rPr>
          <w:b w:val="1"/>
          <w:bCs w:val="1"/>
        </w:rPr>
      </w:pPr>
      <w:r w:rsidDel="00000000" w:rsidR="00000000" w:rsidRPr="00000000">
        <w:rPr>
          <w:b w:val="1"/>
          <w:bCs w:val="1"/>
          <w:rtl w:val="0"/>
        </w:rPr>
        <w:t xml:space="preserve">Energy &amp; Wellness: </w:t>
      </w:r>
      <w:r w:rsidDel="00000000" w:rsidR="00000000" w:rsidRPr="00000000">
        <w:rPr>
          <w:rtl w:val="0"/>
        </w:rPr>
        <w:t xml:space="preserve">Commonly added to daily wellness supplements designed for energy and nutritional support applications.</w:t>
      </w:r>
    </w:p>
    <w:p w:rsidR="00000000" w:rsidDel="00000000" w:rsidP="00000000" w:rsidRDefault="00000000" w:rsidRPr="00000000" w14:paraId="000000D3">
      <w:pPr>
        <w:numPr>
          <w:ilvl w:val="0"/>
          <w:numId w:val="66"/>
        </w:numPr>
        <w:spacing w:after="0" w:afterAutospacing="0" w:before="0" w:beforeAutospacing="0" w:lineRule="auto"/>
        <w:ind w:left="720" w:hanging="360"/>
        <w:rPr>
          <w:b w:val="1"/>
          <w:bCs w:val="1"/>
        </w:rPr>
      </w:pPr>
      <w:r w:rsidDel="00000000" w:rsidR="00000000" w:rsidRPr="00000000">
        <w:rPr>
          <w:b w:val="1"/>
          <w:bCs w:val="1"/>
          <w:rtl w:val="0"/>
        </w:rPr>
        <w:t xml:space="preserve">Weight Management Formulation: </w:t>
      </w:r>
      <w:r w:rsidDel="00000000" w:rsidR="00000000" w:rsidRPr="00000000">
        <w:rPr>
          <w:rtl w:val="0"/>
        </w:rPr>
        <w:t xml:space="preserve">Used in fitness and weight management formulations focused on fat metabolism and body composition support.</w:t>
      </w:r>
    </w:p>
    <w:p w:rsidR="00000000" w:rsidDel="00000000" w:rsidP="00000000" w:rsidRDefault="00000000" w:rsidRPr="00000000" w14:paraId="000000D4">
      <w:pPr>
        <w:numPr>
          <w:ilvl w:val="0"/>
          <w:numId w:val="66"/>
        </w:numPr>
        <w:spacing w:after="0" w:afterAutospacing="0" w:before="0" w:beforeAutospacing="0" w:lineRule="auto"/>
        <w:ind w:left="720" w:hanging="360"/>
        <w:rPr>
          <w:b w:val="1"/>
          <w:bCs w:val="1"/>
        </w:rPr>
      </w:pPr>
      <w:r w:rsidDel="00000000" w:rsidR="00000000" w:rsidRPr="00000000">
        <w:rPr>
          <w:b w:val="1"/>
          <w:bCs w:val="1"/>
          <w:rtl w:val="0"/>
        </w:rPr>
        <w:t xml:space="preserve">Men’s Wellness Supplements: </w:t>
      </w:r>
      <w:r w:rsidDel="00000000" w:rsidR="00000000" w:rsidRPr="00000000">
        <w:rPr>
          <w:rtl w:val="0"/>
        </w:rPr>
        <w:t xml:space="preserve">Included in men’s health and fertility support formulations for nutritional wellness applications.</w:t>
      </w:r>
    </w:p>
    <w:p w:rsidR="00000000" w:rsidDel="00000000" w:rsidP="00000000" w:rsidRDefault="00000000" w:rsidRPr="00000000" w14:paraId="000000D5">
      <w:pPr>
        <w:numPr>
          <w:ilvl w:val="0"/>
          <w:numId w:val="66"/>
        </w:numPr>
        <w:spacing w:after="0" w:afterAutospacing="0" w:before="0" w:beforeAutospacing="0" w:lineRule="auto"/>
        <w:ind w:left="720" w:hanging="360"/>
        <w:rPr>
          <w:b w:val="1"/>
          <w:bCs w:val="1"/>
        </w:rPr>
      </w:pPr>
      <w:r w:rsidDel="00000000" w:rsidR="00000000" w:rsidRPr="00000000">
        <w:rPr>
          <w:b w:val="1"/>
          <w:bCs w:val="1"/>
          <w:rtl w:val="0"/>
        </w:rPr>
        <w:t xml:space="preserve">Nutritional Supplement Blends: </w:t>
      </w:r>
      <w:r w:rsidDel="00000000" w:rsidR="00000000" w:rsidRPr="00000000">
        <w:rPr>
          <w:rtl w:val="0"/>
        </w:rPr>
        <w:t xml:space="preserve">Suitable for combination formulations with amino acids, vitamins, minerals, and wellness ingredients.</w:t>
      </w:r>
      <w:r w:rsidDel="00000000" w:rsidR="00000000" w:rsidRPr="00000000">
        <w:rPr>
          <w:rtl w:val="0"/>
        </w:rPr>
      </w:r>
    </w:p>
    <w:p w:rsidR="00000000" w:rsidDel="00000000" w:rsidP="00000000" w:rsidRDefault="00000000" w:rsidRPr="00000000" w14:paraId="000000D6">
      <w:pPr>
        <w:numPr>
          <w:ilvl w:val="0"/>
          <w:numId w:val="66"/>
        </w:numPr>
        <w:spacing w:after="0" w:afterAutospacing="0" w:before="0" w:beforeAutospacing="0" w:lineRule="auto"/>
        <w:ind w:left="720" w:hanging="360"/>
        <w:rPr>
          <w:b w:val="1"/>
          <w:bCs w:val="1"/>
        </w:rPr>
      </w:pPr>
      <w:r w:rsidDel="00000000" w:rsidR="00000000" w:rsidRPr="00000000">
        <w:rPr>
          <w:b w:val="1"/>
          <w:bCs w:val="1"/>
          <w:rtl w:val="0"/>
        </w:rPr>
        <w:t xml:space="preserve">Functional Beverage: </w:t>
      </w:r>
      <w:r w:rsidDel="00000000" w:rsidR="00000000" w:rsidRPr="00000000">
        <w:rPr>
          <w:rtl w:val="0"/>
        </w:rPr>
        <w:t xml:space="preserve">Can be incorporated into nutritional drink mixes, health beverages, and wellness drink formulations.</w:t>
      </w:r>
    </w:p>
    <w:p w:rsidR="00000000" w:rsidDel="00000000" w:rsidP="00000000" w:rsidRDefault="00000000" w:rsidRPr="00000000" w14:paraId="000000D7">
      <w:pPr>
        <w:numPr>
          <w:ilvl w:val="0"/>
          <w:numId w:val="66"/>
        </w:numPr>
        <w:spacing w:after="0" w:afterAutospacing="0" w:before="0" w:beforeAutospacing="0" w:lineRule="auto"/>
        <w:ind w:left="720" w:hanging="360"/>
        <w:rPr>
          <w:b w:val="1"/>
          <w:bCs w:val="1"/>
        </w:rPr>
      </w:pPr>
      <w:r w:rsidDel="00000000" w:rsidR="00000000" w:rsidRPr="00000000">
        <w:rPr>
          <w:b w:val="1"/>
          <w:bCs w:val="1"/>
          <w:rtl w:val="0"/>
        </w:rPr>
        <w:t xml:space="preserve">Pharmaceutical Use: </w:t>
      </w:r>
      <w:r w:rsidDel="00000000" w:rsidR="00000000" w:rsidRPr="00000000">
        <w:rPr>
          <w:rtl w:val="0"/>
        </w:rPr>
        <w:t xml:space="preserve">Used in health care and clinical goods that require high-quality carnitine ingredients.</w:t>
      </w:r>
    </w:p>
    <w:p w:rsidR="00000000" w:rsidDel="00000000" w:rsidP="00000000" w:rsidRDefault="00000000" w:rsidRPr="00000000" w14:paraId="000000D8">
      <w:pPr>
        <w:numPr>
          <w:ilvl w:val="0"/>
          <w:numId w:val="66"/>
        </w:numPr>
        <w:spacing w:before="0" w:beforeAutospacing="0" w:lineRule="auto"/>
        <w:ind w:left="720" w:hanging="360"/>
        <w:rPr>
          <w:b w:val="1"/>
          <w:bCs w:val="1"/>
        </w:rPr>
      </w:pPr>
      <w:r w:rsidDel="00000000" w:rsidR="00000000" w:rsidRPr="00000000">
        <w:rPr>
          <w:b w:val="1"/>
          <w:bCs w:val="1"/>
          <w:rtl w:val="0"/>
        </w:rPr>
        <w:t xml:space="preserve">Protein &amp; Fitness Nutrition: </w:t>
      </w:r>
      <w:r w:rsidDel="00000000" w:rsidR="00000000" w:rsidRPr="00000000">
        <w:rPr>
          <w:rtl w:val="0"/>
        </w:rPr>
        <w:t xml:space="preserve">Are able to be used in combination formulations with vitamins, standardized amino acids, minerals and general wellness ingredients.</w:t>
      </w:r>
      <w:r w:rsidDel="00000000" w:rsidR="00000000" w:rsidRPr="00000000">
        <w:rPr>
          <w:b w:val="1"/>
          <w:bCs w:val="1"/>
          <w:rtl w:val="0"/>
        </w:rPr>
        <w:t xml:space="preserve"> </w:t>
      </w:r>
    </w:p>
    <w:p w:rsidR="00000000" w:rsidDel="00000000" w:rsidP="00000000" w:rsidRDefault="00000000" w:rsidRPr="00000000" w14:paraId="000000D9">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mv116dh6pxu"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 Carnitine L Aspartate</w:t>
      </w:r>
      <w:r w:rsidDel="00000000" w:rsidR="00000000" w:rsidRPr="00000000">
        <w:rPr>
          <w:rtl w:val="0"/>
        </w:rPr>
      </w:r>
    </w:p>
    <w:p w:rsidR="00000000" w:rsidDel="00000000" w:rsidP="00000000" w:rsidRDefault="00000000" w:rsidRPr="00000000" w14:paraId="000000DB">
      <w:pPr>
        <w:rPr>
          <w:sz w:val="20"/>
          <w:szCs w:val="20"/>
        </w:rPr>
      </w:pPr>
      <w:r w:rsidDel="00000000" w:rsidR="00000000" w:rsidRPr="00000000">
        <w:rPr>
          <w:b w:val="1"/>
          <w:bCs w:val="1"/>
          <w:rtl w:val="0"/>
        </w:rPr>
        <w:t xml:space="preserve">URL: </w:t>
      </w:r>
      <w:r w:rsidDel="00000000" w:rsidR="00000000" w:rsidRPr="00000000">
        <w:rPr>
          <w:sz w:val="20"/>
          <w:szCs w:val="20"/>
          <w:rtl w:val="0"/>
        </w:rPr>
        <w:t xml:space="preserve">https://www.adityachemicals.in/l-carnitine-fumarate-manufacturer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C">
      <w:pPr>
        <w:rPr>
          <w:sz w:val="20"/>
          <w:szCs w:val="20"/>
        </w:rPr>
      </w:pPr>
      <w:r w:rsidDel="00000000" w:rsidR="00000000" w:rsidRPr="00000000">
        <w:rPr>
          <w:sz w:val="20"/>
          <w:szCs w:val="20"/>
          <w:rtl w:val="0"/>
        </w:rPr>
        <w:t xml:space="preserve">Meta Title: L-Carnitine Fumarate Manufacturer &amp; Bulk Supplier </w:t>
      </w:r>
    </w:p>
    <w:p w:rsidR="00000000" w:rsidDel="00000000" w:rsidP="00000000" w:rsidRDefault="00000000" w:rsidRPr="00000000" w14:paraId="000000DD">
      <w:pPr>
        <w:rPr>
          <w:sz w:val="20"/>
          <w:szCs w:val="20"/>
        </w:rPr>
      </w:pPr>
      <w:r w:rsidDel="00000000" w:rsidR="00000000" w:rsidRPr="00000000">
        <w:rPr>
          <w:sz w:val="20"/>
          <w:szCs w:val="20"/>
          <w:rtl w:val="0"/>
        </w:rPr>
        <w:t xml:space="preserve">Meta Description: Leading L-Carnitine Fumarate manufacturer offers high-purity ingredients for sports nutrition, wellness, energy &amp; dietary supplement formulations worldwide.</w:t>
      </w:r>
    </w:p>
    <w:p w:rsidR="00000000" w:rsidDel="00000000" w:rsidP="00000000" w:rsidRDefault="00000000" w:rsidRPr="00000000" w14:paraId="000000DE">
      <w:pPr>
        <w:rPr>
          <w:sz w:val="20"/>
          <w:szCs w:val="20"/>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rPr>
          <w:b w:val="1"/>
          <w:bCs w:val="1"/>
        </w:rPr>
      </w:pPr>
      <w:r w:rsidDel="00000000" w:rsidR="00000000" w:rsidRPr="00000000">
        <w:rPr>
          <w:b w:val="1"/>
          <w:bCs w:val="1"/>
          <w:rtl w:val="0"/>
        </w:rPr>
        <w:t xml:space="preserve">L Carnitine L Aspartate</w:t>
      </w:r>
    </w:p>
    <w:p w:rsidR="00000000" w:rsidDel="00000000" w:rsidP="00000000" w:rsidRDefault="00000000" w:rsidRPr="00000000" w14:paraId="000000E1">
      <w:pPr>
        <w:rPr>
          <w:b w:val="1"/>
          <w:bCs w:val="1"/>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L-Carnitine L-Aspartate is a high-quality ingredient designed for sports nutrition and dietary supplement formulations. Its excellent water solubility, stable powder properties, and versatile processing compatibility make it suitable for tablets, capsules, powders, sachets, and beverage applications. Manufactured under controlled conditions, it delivers consistent quality, reliable batch-to-batch performance, and dependable global supply for commercial-scale production.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Product Details:</w:t>
      </w:r>
      <w:r w:rsidDel="00000000" w:rsidR="00000000" w:rsidRPr="00000000">
        <w:rPr>
          <w:rtl w:val="0"/>
        </w:rPr>
      </w:r>
    </w:p>
    <w:p w:rsidR="00000000" w:rsidDel="00000000" w:rsidP="00000000" w:rsidRDefault="00000000" w:rsidRPr="00000000" w14:paraId="000000E5">
      <w:pPr>
        <w:numPr>
          <w:ilvl w:val="0"/>
          <w:numId w:val="1"/>
        </w:numPr>
        <w:ind w:left="720" w:hanging="360"/>
      </w:pPr>
      <w:r w:rsidDel="00000000" w:rsidR="00000000" w:rsidRPr="00000000">
        <w:rPr>
          <w:rtl w:val="0"/>
        </w:rPr>
        <w:t xml:space="preserve">Product Name: L-Carnitine L-Aspartate</w:t>
      </w:r>
    </w:p>
    <w:p w:rsidR="00000000" w:rsidDel="00000000" w:rsidP="00000000" w:rsidRDefault="00000000" w:rsidRPr="00000000" w14:paraId="000000E6">
      <w:pPr>
        <w:numPr>
          <w:ilvl w:val="0"/>
          <w:numId w:val="1"/>
        </w:numPr>
        <w:ind w:left="720" w:hanging="360"/>
      </w:pPr>
      <w:r w:rsidDel="00000000" w:rsidR="00000000" w:rsidRPr="00000000">
        <w:rPr>
          <w:rtl w:val="0"/>
        </w:rPr>
        <w:t xml:space="preserve">Molecular Formula: C₇H₁₅NO₃·C₄H₇NO₄ or C₁₁H₂₂N₂O₇</w:t>
      </w:r>
    </w:p>
    <w:p w:rsidR="00000000" w:rsidDel="00000000" w:rsidP="00000000" w:rsidRDefault="00000000" w:rsidRPr="00000000" w14:paraId="000000E7">
      <w:pPr>
        <w:numPr>
          <w:ilvl w:val="0"/>
          <w:numId w:val="1"/>
        </w:numPr>
        <w:ind w:left="720" w:hanging="360"/>
      </w:pPr>
      <w:r w:rsidDel="00000000" w:rsidR="00000000" w:rsidRPr="00000000">
        <w:rPr>
          <w:rtl w:val="0"/>
        </w:rPr>
        <w:t xml:space="preserve">Molecular Weight: 294.30 g/mol (calculated)</w:t>
      </w:r>
    </w:p>
    <w:p w:rsidR="00000000" w:rsidDel="00000000" w:rsidP="00000000" w:rsidRDefault="00000000" w:rsidRPr="00000000" w14:paraId="000000E8">
      <w:pPr>
        <w:numPr>
          <w:ilvl w:val="0"/>
          <w:numId w:val="1"/>
        </w:numPr>
        <w:ind w:left="720" w:hanging="360"/>
      </w:pPr>
      <w:r w:rsidDel="00000000" w:rsidR="00000000" w:rsidRPr="00000000">
        <w:rPr>
          <w:rtl w:val="0"/>
        </w:rPr>
        <w:t xml:space="preserve">CAS No.: Not individually assigned (combination salt)</w:t>
      </w:r>
    </w:p>
    <w:p w:rsidR="00000000" w:rsidDel="00000000" w:rsidP="00000000" w:rsidRDefault="00000000" w:rsidRPr="00000000" w14:paraId="000000E9">
      <w:pPr>
        <w:numPr>
          <w:ilvl w:val="0"/>
          <w:numId w:val="1"/>
        </w:numPr>
        <w:ind w:left="720" w:hanging="360"/>
      </w:pPr>
      <w:r w:rsidDel="00000000" w:rsidR="00000000" w:rsidRPr="00000000">
        <w:rPr>
          <w:rtl w:val="0"/>
        </w:rPr>
        <w:t xml:space="preserve">Shelf Life: 5 years</w:t>
      </w:r>
    </w:p>
    <w:p w:rsidR="00000000" w:rsidDel="00000000" w:rsidP="00000000" w:rsidRDefault="00000000" w:rsidRPr="00000000" w14:paraId="000000EA">
      <w:pPr>
        <w:numPr>
          <w:ilvl w:val="0"/>
          <w:numId w:val="1"/>
        </w:numPr>
        <w:ind w:left="720" w:hanging="360"/>
      </w:pPr>
      <w:r w:rsidDel="00000000" w:rsidR="00000000" w:rsidRPr="00000000">
        <w:rPr>
          <w:b w:val="1"/>
          <w:bCs w:val="1"/>
          <w:rtl w:val="0"/>
        </w:rPr>
        <w:t xml:space="preserve">Grade: </w:t>
      </w:r>
      <w:r w:rsidDel="00000000" w:rsidR="00000000" w:rsidRPr="00000000">
        <w:rPr>
          <w:b w:val="1"/>
          <w:bCs w:val="1"/>
          <w:sz w:val="20"/>
          <w:szCs w:val="20"/>
          <w:rtl w:val="0"/>
        </w:rPr>
        <w:t xml:space="preserve">IH</w:t>
      </w:r>
      <w:r w:rsidDel="00000000" w:rsidR="00000000" w:rsidRPr="00000000">
        <w:rPr>
          <w:b w:val="1"/>
          <w:bCs w:val="1"/>
          <w:rtl w:val="0"/>
        </w:rPr>
        <w:t xml:space="preserve"> </w:t>
      </w:r>
    </w:p>
    <w:p w:rsidR="00000000" w:rsidDel="00000000" w:rsidP="00000000" w:rsidRDefault="00000000" w:rsidRPr="00000000" w14:paraId="000000EB">
      <w:pPr>
        <w:rPr>
          <w:b w:val="1"/>
          <w:bCs w:val="1"/>
        </w:rPr>
      </w:pPr>
      <w:r w:rsidDel="00000000" w:rsidR="00000000" w:rsidRPr="00000000">
        <w:rPr>
          <w:rtl w:val="0"/>
        </w:rPr>
      </w:r>
    </w:p>
    <w:p w:rsidR="00000000" w:rsidDel="00000000" w:rsidP="00000000" w:rsidRDefault="00000000" w:rsidRPr="00000000" w14:paraId="000000EC">
      <w:pPr>
        <w:spacing w:after="240" w:before="240" w:lineRule="auto"/>
        <w:rPr>
          <w:b w:val="1"/>
          <w:bCs w:val="1"/>
          <w:sz w:val="32"/>
          <w:szCs w:val="32"/>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5775"/>
        <w:tblGridChange w:id="0">
          <w:tblGrid>
            <w:gridCol w:w="3585"/>
            <w:gridCol w:w="5775"/>
          </w:tblGrid>
        </w:tblGridChange>
      </w:tblGrid>
      <w:tr>
        <w:trPr>
          <w:cantSplit w:val="0"/>
          <w:trHeight w:val="520" w:hRule="atLeast"/>
          <w:tblHeader w:val="0"/>
        </w:trPr>
        <w:tc>
          <w:tcPr>
            <w:gridSpan w:val="2"/>
          </w:tcPr>
          <w:p w:rsidR="00000000" w:rsidDel="00000000" w:rsidP="00000000" w:rsidRDefault="00000000" w:rsidRPr="00000000" w14:paraId="000000ED">
            <w:pPr>
              <w:rPr>
                <w:b w:val="1"/>
                <w:bCs w:val="1"/>
                <w:sz w:val="32"/>
                <w:szCs w:val="32"/>
              </w:rPr>
            </w:pPr>
            <w:r w:rsidDel="00000000" w:rsidR="00000000" w:rsidRPr="00000000">
              <w:rPr>
                <w:b w:val="1"/>
                <w:bCs w:val="1"/>
                <w:rtl w:val="0"/>
              </w:rPr>
              <w:t xml:space="preserve">Technical Specification </w:t>
            </w:r>
            <w:r w:rsidDel="00000000" w:rsidR="00000000" w:rsidRPr="00000000">
              <w:rPr>
                <w:rtl w:val="0"/>
              </w:rPr>
            </w:r>
          </w:p>
        </w:tc>
      </w:tr>
      <w:tr>
        <w:trPr>
          <w:cantSplit w:val="0"/>
          <w:tblHeader w:val="0"/>
        </w:trPr>
        <w:tc>
          <w:tcPr/>
          <w:p w:rsidR="00000000" w:rsidDel="00000000" w:rsidP="00000000" w:rsidRDefault="00000000" w:rsidRPr="00000000" w14:paraId="000000EF">
            <w:pPr>
              <w:widowControl w:val="0"/>
              <w:spacing w:line="240" w:lineRule="auto"/>
              <w:rPr>
                <w:b w:val="1"/>
                <w:bCs w:val="1"/>
                <w:sz w:val="32"/>
                <w:szCs w:val="32"/>
              </w:rPr>
            </w:pPr>
            <w:r w:rsidDel="00000000" w:rsidR="00000000" w:rsidRPr="00000000">
              <w:rPr>
                <w:rtl w:val="0"/>
              </w:rPr>
              <w:t xml:space="preserve">IUPAC Name</w:t>
            </w:r>
            <w:r w:rsidDel="00000000" w:rsidR="00000000" w:rsidRPr="00000000">
              <w:rPr>
                <w:rtl w:val="0"/>
              </w:rPr>
            </w:r>
          </w:p>
        </w:tc>
        <w:tc>
          <w:tcPr/>
          <w:p w:rsidR="00000000" w:rsidDel="00000000" w:rsidP="00000000" w:rsidRDefault="00000000" w:rsidRPr="00000000" w14:paraId="000000F0">
            <w:pPr>
              <w:rPr>
                <w:b w:val="1"/>
                <w:bCs w:val="1"/>
              </w:rPr>
            </w:pPr>
            <w:r w:rsidDel="00000000" w:rsidR="00000000" w:rsidRPr="00000000">
              <w:rPr>
                <w:rtl w:val="0"/>
              </w:rPr>
              <w:t xml:space="preserve">(3R)-3-Hydroxy-4-(trimethylazaniumyl)butanoate; (S)-2-Aminobutanedioate</w:t>
            </w:r>
            <w:r w:rsidDel="00000000" w:rsidR="00000000" w:rsidRPr="00000000">
              <w:rPr>
                <w:rtl w:val="0"/>
              </w:rPr>
            </w:r>
          </w:p>
        </w:tc>
      </w:tr>
      <w:tr>
        <w:trPr>
          <w:cantSplit w:val="0"/>
          <w:tblHeader w:val="0"/>
        </w:trPr>
        <w:tc>
          <w:tcPr/>
          <w:p w:rsidR="00000000" w:rsidDel="00000000" w:rsidP="00000000" w:rsidRDefault="00000000" w:rsidRPr="00000000" w14:paraId="000000F1">
            <w:pPr>
              <w:widowControl w:val="0"/>
              <w:spacing w:line="240" w:lineRule="auto"/>
              <w:rPr>
                <w:b w:val="1"/>
                <w:bCs w:val="1"/>
                <w:sz w:val="32"/>
                <w:szCs w:val="32"/>
              </w:rPr>
            </w:pPr>
            <w:r w:rsidDel="00000000" w:rsidR="00000000" w:rsidRPr="00000000">
              <w:rPr>
                <w:rtl w:val="0"/>
              </w:rPr>
              <w:t xml:space="preserve">Solubility</w:t>
            </w:r>
            <w:r w:rsidDel="00000000" w:rsidR="00000000" w:rsidRPr="00000000">
              <w:rPr>
                <w:rtl w:val="0"/>
              </w:rPr>
            </w:r>
          </w:p>
        </w:tc>
        <w:tc>
          <w:tcPr/>
          <w:p w:rsidR="00000000" w:rsidDel="00000000" w:rsidP="00000000" w:rsidRDefault="00000000" w:rsidRPr="00000000" w14:paraId="000000F2">
            <w:pPr>
              <w:widowControl w:val="0"/>
              <w:spacing w:line="240" w:lineRule="auto"/>
              <w:rPr/>
            </w:pPr>
            <w:r w:rsidDel="00000000" w:rsidR="00000000" w:rsidRPr="00000000">
              <w:rPr>
                <w:rtl w:val="0"/>
              </w:rPr>
              <w:t xml:space="preserve">highly </w:t>
            </w:r>
            <w:r w:rsidDel="00000000" w:rsidR="00000000" w:rsidRPr="00000000">
              <w:rPr>
                <w:b w:val="1"/>
                <w:bCs w:val="1"/>
                <w:sz w:val="24"/>
                <w:szCs w:val="24"/>
                <w:rtl w:val="0"/>
              </w:rPr>
              <w:t xml:space="preserve">water-soluble</w:t>
            </w:r>
            <w:r w:rsidDel="00000000" w:rsidR="00000000" w:rsidRPr="00000000">
              <w:rPr>
                <w:rtl w:val="0"/>
              </w:rPr>
              <w:t xml:space="preserve"> and readily dissolves in water at room temperature </w:t>
            </w:r>
          </w:p>
        </w:tc>
      </w:tr>
      <w:tr>
        <w:trPr>
          <w:cantSplit w:val="0"/>
          <w:tblHeader w:val="0"/>
        </w:trPr>
        <w:tc>
          <w:tcPr/>
          <w:p w:rsidR="00000000" w:rsidDel="00000000" w:rsidP="00000000" w:rsidRDefault="00000000" w:rsidRPr="00000000" w14:paraId="000000F3">
            <w:pPr>
              <w:widowControl w:val="0"/>
              <w:spacing w:line="240" w:lineRule="auto"/>
              <w:rPr/>
            </w:pPr>
            <w:r w:rsidDel="00000000" w:rsidR="00000000" w:rsidRPr="00000000">
              <w:rPr>
                <w:rtl w:val="0"/>
              </w:rPr>
              <w:t xml:space="preserve">Physical Form</w:t>
            </w:r>
          </w:p>
        </w:tc>
        <w:tc>
          <w:tcPr/>
          <w:p w:rsidR="00000000" w:rsidDel="00000000" w:rsidP="00000000" w:rsidRDefault="00000000" w:rsidRPr="00000000" w14:paraId="000000F4">
            <w:pPr>
              <w:widowControl w:val="0"/>
              <w:spacing w:line="240" w:lineRule="auto"/>
              <w:rPr>
                <w:sz w:val="24"/>
                <w:szCs w:val="24"/>
              </w:rPr>
            </w:pPr>
            <w:r w:rsidDel="00000000" w:rsidR="00000000" w:rsidRPr="00000000">
              <w:rPr>
                <w:sz w:val="24"/>
                <w:szCs w:val="24"/>
                <w:rtl w:val="0"/>
              </w:rPr>
              <w:t xml:space="preserve">white, highly water-soluble crystalline powder </w:t>
            </w:r>
          </w:p>
        </w:tc>
      </w:tr>
      <w:tr>
        <w:trPr>
          <w:cantSplit w:val="0"/>
          <w:tblHeader w:val="0"/>
        </w:trPr>
        <w:tc>
          <w:tcPr/>
          <w:p w:rsidR="00000000" w:rsidDel="00000000" w:rsidP="00000000" w:rsidRDefault="00000000" w:rsidRPr="00000000" w14:paraId="000000F5">
            <w:pPr>
              <w:widowControl w:val="0"/>
              <w:spacing w:line="240" w:lineRule="auto"/>
              <w:rPr/>
            </w:pPr>
            <w:r w:rsidDel="00000000" w:rsidR="00000000" w:rsidRPr="00000000">
              <w:rPr>
                <w:rtl w:val="0"/>
              </w:rPr>
              <w:t xml:space="preserve">Assay</w:t>
            </w:r>
          </w:p>
        </w:tc>
        <w:tc>
          <w:tcPr/>
          <w:p w:rsidR="00000000" w:rsidDel="00000000" w:rsidP="00000000" w:rsidRDefault="00000000" w:rsidRPr="00000000" w14:paraId="000000F6">
            <w:pPr>
              <w:rPr>
                <w:sz w:val="24"/>
                <w:szCs w:val="24"/>
              </w:rPr>
            </w:pPr>
            <w:r w:rsidDel="00000000" w:rsidR="00000000" w:rsidRPr="00000000">
              <w:rPr>
                <w:rtl w:val="0"/>
              </w:rPr>
              <w:t xml:space="preserve">NLT 98.0% </w:t>
            </w:r>
            <w:r w:rsidDel="00000000" w:rsidR="00000000" w:rsidRPr="00000000">
              <w:rPr>
                <w:rtl w:val="0"/>
              </w:rPr>
            </w:r>
          </w:p>
        </w:tc>
      </w:tr>
      <w:tr>
        <w:trPr>
          <w:cantSplit w:val="0"/>
          <w:tblHeader w:val="0"/>
        </w:trPr>
        <w:tc>
          <w:tcPr/>
          <w:p w:rsidR="00000000" w:rsidDel="00000000" w:rsidP="00000000" w:rsidRDefault="00000000" w:rsidRPr="00000000" w14:paraId="000000F7">
            <w:pPr>
              <w:widowControl w:val="0"/>
              <w:spacing w:line="240" w:lineRule="auto"/>
              <w:rPr/>
            </w:pPr>
            <w:r w:rsidDel="00000000" w:rsidR="00000000" w:rsidRPr="00000000">
              <w:rPr>
                <w:rtl w:val="0"/>
              </w:rPr>
              <w:t xml:space="preserve">Storage Conditions</w:t>
            </w:r>
          </w:p>
        </w:tc>
        <w:tc>
          <w:tcPr/>
          <w:p w:rsidR="00000000" w:rsidDel="00000000" w:rsidP="00000000" w:rsidRDefault="00000000" w:rsidRPr="00000000" w14:paraId="000000F8">
            <w:pPr>
              <w:widowControl w:val="0"/>
              <w:spacing w:line="240" w:lineRule="auto"/>
              <w:rPr>
                <w:sz w:val="24"/>
                <w:szCs w:val="24"/>
              </w:rPr>
            </w:pPr>
            <w:r w:rsidDel="00000000" w:rsidR="00000000" w:rsidRPr="00000000">
              <w:rPr>
                <w:sz w:val="24"/>
                <w:szCs w:val="24"/>
                <w:rtl w:val="0"/>
              </w:rPr>
              <w:t xml:space="preserve">should be stored in a cool, dry place, ideally at temperatures below 25°C (77°F)</w:t>
            </w:r>
          </w:p>
        </w:tc>
      </w:tr>
    </w:tbl>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9j15jlna5toi" w:id="10"/>
      <w:bookmarkEnd w:id="10"/>
      <w:r w:rsidDel="00000000" w:rsidR="00000000" w:rsidRPr="00000000">
        <w:rPr>
          <w:b w:val="1"/>
          <w:bCs w:val="1"/>
          <w:color w:val="000000"/>
          <w:sz w:val="26"/>
          <w:szCs w:val="26"/>
          <w:rtl w:val="0"/>
        </w:rPr>
        <w:t xml:space="preserve">Key Features</w:t>
      </w:r>
    </w:p>
    <w:p w:rsidR="00000000" w:rsidDel="00000000" w:rsidP="00000000" w:rsidRDefault="00000000" w:rsidRPr="00000000" w14:paraId="000000FA">
      <w:pPr>
        <w:numPr>
          <w:ilvl w:val="0"/>
          <w:numId w:val="30"/>
        </w:numPr>
        <w:spacing w:after="0" w:afterAutospacing="0" w:before="240" w:lineRule="auto"/>
        <w:ind w:left="720" w:hanging="360"/>
      </w:pPr>
      <w:r w:rsidDel="00000000" w:rsidR="00000000" w:rsidRPr="00000000">
        <w:rPr>
          <w:b w:val="1"/>
          <w:bCs w:val="1"/>
          <w:rtl w:val="0"/>
        </w:rPr>
        <w:t xml:space="preserve">Sports Nutrition &amp; Performance Support:</w:t>
      </w:r>
      <w:r w:rsidDel="00000000" w:rsidR="00000000" w:rsidRPr="00000000">
        <w:rPr>
          <w:rtl w:val="0"/>
        </w:rPr>
        <w:t xml:space="preserve"> Supports energy metabolism and endurance by promoting efficient fatty acid transport and cellular energy production, making it an ideal ingredient for sports nutrition, recovery, and active lifestyle formulations.</w:t>
      </w:r>
    </w:p>
    <w:p w:rsidR="00000000" w:rsidDel="00000000" w:rsidP="00000000" w:rsidRDefault="00000000" w:rsidRPr="00000000" w14:paraId="000000FB">
      <w:pPr>
        <w:numPr>
          <w:ilvl w:val="0"/>
          <w:numId w:val="30"/>
        </w:numPr>
        <w:spacing w:after="0" w:afterAutospacing="0" w:before="0" w:beforeAutospacing="0" w:lineRule="auto"/>
        <w:ind w:left="720" w:hanging="360"/>
      </w:pPr>
      <w:r w:rsidDel="00000000" w:rsidR="00000000" w:rsidRPr="00000000">
        <w:rPr>
          <w:b w:val="1"/>
          <w:bCs w:val="1"/>
          <w:rtl w:val="0"/>
        </w:rPr>
        <w:t xml:space="preserve">Fat Metabolism &amp; Cellular Energy:</w:t>
      </w:r>
      <w:r w:rsidDel="00000000" w:rsidR="00000000" w:rsidRPr="00000000">
        <w:rPr>
          <w:rtl w:val="0"/>
        </w:rPr>
        <w:t xml:space="preserve"> Helps transport long-chain fatty acids into the mitochondria for β-oxidation while supporting normal metabolic processes, contributing to efficient energy utilization and reduced physical fatigue.</w:t>
      </w:r>
    </w:p>
    <w:p w:rsidR="00000000" w:rsidDel="00000000" w:rsidP="00000000" w:rsidRDefault="00000000" w:rsidRPr="00000000" w14:paraId="000000FC">
      <w:pPr>
        <w:numPr>
          <w:ilvl w:val="0"/>
          <w:numId w:val="30"/>
        </w:numPr>
        <w:spacing w:after="0" w:afterAutospacing="0" w:before="0" w:beforeAutospacing="0" w:lineRule="auto"/>
        <w:ind w:left="720" w:hanging="360"/>
      </w:pPr>
      <w:r w:rsidDel="00000000" w:rsidR="00000000" w:rsidRPr="00000000">
        <w:rPr>
          <w:b w:val="1"/>
          <w:bCs w:val="1"/>
          <w:rtl w:val="0"/>
        </w:rPr>
        <w:t xml:space="preserve">Muscle Recovery &amp; Reduced Fatigue:</w:t>
      </w:r>
      <w:r w:rsidDel="00000000" w:rsidR="00000000" w:rsidRPr="00000000">
        <w:rPr>
          <w:rtl w:val="0"/>
        </w:rPr>
        <w:t xml:space="preserve"> L-Aspartic Acid plays a role in amino acid metabolism and energy pathways, supporting post-exercise recovery, muscle function, and reduced exercise-induced fatigue in performance-focused formulations.</w:t>
      </w:r>
    </w:p>
    <w:p w:rsidR="00000000" w:rsidDel="00000000" w:rsidP="00000000" w:rsidRDefault="00000000" w:rsidRPr="00000000" w14:paraId="000000FD">
      <w:pPr>
        <w:numPr>
          <w:ilvl w:val="0"/>
          <w:numId w:val="30"/>
        </w:numPr>
        <w:spacing w:after="0" w:afterAutospacing="0" w:before="0" w:beforeAutospacing="0" w:lineRule="auto"/>
        <w:ind w:left="720" w:hanging="360"/>
      </w:pPr>
      <w:r w:rsidDel="00000000" w:rsidR="00000000" w:rsidRPr="00000000">
        <w:rPr>
          <w:b w:val="1"/>
          <w:bCs w:val="1"/>
          <w:rtl w:val="0"/>
        </w:rPr>
        <w:t xml:space="preserve">Dual-Action Mitochondrial Energy Enhancement:</w:t>
      </w:r>
      <w:r w:rsidDel="00000000" w:rsidR="00000000" w:rsidRPr="00000000">
        <w:rPr>
          <w:rtl w:val="0"/>
        </w:rPr>
        <w:t xml:space="preserve"> Combines the fatty acid transport capabilities of L-Carnitine with the metabolic support of L-Aspartic Acid, enhancing ATP generation through complementary mitochondrial energy pathways.</w:t>
      </w:r>
    </w:p>
    <w:p w:rsidR="00000000" w:rsidDel="00000000" w:rsidP="00000000" w:rsidRDefault="00000000" w:rsidRPr="00000000" w14:paraId="000000FE">
      <w:pPr>
        <w:numPr>
          <w:ilvl w:val="0"/>
          <w:numId w:val="30"/>
        </w:numPr>
        <w:spacing w:after="0" w:afterAutospacing="0" w:before="0" w:beforeAutospacing="0" w:lineRule="auto"/>
        <w:ind w:left="720" w:hanging="360"/>
      </w:pPr>
      <w:r w:rsidDel="00000000" w:rsidR="00000000" w:rsidRPr="00000000">
        <w:rPr>
          <w:b w:val="1"/>
          <w:bCs w:val="1"/>
          <w:rtl w:val="0"/>
        </w:rPr>
        <w:t xml:space="preserve">Excellent Water Solubility:</w:t>
      </w:r>
      <w:r w:rsidDel="00000000" w:rsidR="00000000" w:rsidRPr="00000000">
        <w:rPr>
          <w:rtl w:val="0"/>
        </w:rPr>
        <w:t xml:space="preserve"> Dissolves rapidly in aqueous systems, enabling easy incorporation into powders, effervescent tablets, sachets, nutritional beverages, and liquid supplement formulations without complex processing.</w:t>
      </w:r>
    </w:p>
    <w:p w:rsidR="00000000" w:rsidDel="00000000" w:rsidP="00000000" w:rsidRDefault="00000000" w:rsidRPr="00000000" w14:paraId="000000FF">
      <w:pPr>
        <w:numPr>
          <w:ilvl w:val="0"/>
          <w:numId w:val="30"/>
        </w:numPr>
        <w:spacing w:after="0" w:afterAutospacing="0" w:before="0" w:beforeAutospacing="0" w:lineRule="auto"/>
        <w:ind w:left="720" w:hanging="360"/>
      </w:pPr>
      <w:r w:rsidDel="00000000" w:rsidR="00000000" w:rsidRPr="00000000">
        <w:rPr>
          <w:b w:val="1"/>
          <w:bCs w:val="1"/>
          <w:rtl w:val="0"/>
        </w:rPr>
        <w:t xml:space="preserve">Superior Manufacturing Compatibility:</w:t>
      </w:r>
      <w:r w:rsidDel="00000000" w:rsidR="00000000" w:rsidRPr="00000000">
        <w:rPr>
          <w:rtl w:val="0"/>
        </w:rPr>
        <w:t xml:space="preserve"> Offers excellent flowability, blending uniformity, and stability during processing, ensuring consistent performance across tablets, capsules, stick packs, and powdered nutritional products.</w:t>
      </w:r>
    </w:p>
    <w:p w:rsidR="00000000" w:rsidDel="00000000" w:rsidP="00000000" w:rsidRDefault="00000000" w:rsidRPr="00000000" w14:paraId="00000100">
      <w:pPr>
        <w:numPr>
          <w:ilvl w:val="0"/>
          <w:numId w:val="30"/>
        </w:numPr>
        <w:spacing w:after="240" w:before="0" w:beforeAutospacing="0" w:lineRule="auto"/>
        <w:ind w:left="720" w:hanging="360"/>
      </w:pPr>
      <w:r w:rsidDel="00000000" w:rsidR="00000000" w:rsidRPr="00000000">
        <w:rPr>
          <w:b w:val="1"/>
          <w:bCs w:val="1"/>
          <w:rtl w:val="0"/>
        </w:rPr>
        <w:t xml:space="preserve">Versatile Formulation Flexibility:</w:t>
      </w:r>
      <w:r w:rsidDel="00000000" w:rsidR="00000000" w:rsidRPr="00000000">
        <w:rPr>
          <w:rtl w:val="0"/>
        </w:rPr>
        <w:t xml:space="preserve"> Suitable for a wide range of applications including dietary supplements, sports nutrition, functional beverages, medical nutrition, and wellness products, with reliable processing characteristics for large-scale manufacturing.</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spacing w:before="280" w:lineRule="auto"/>
        <w:rPr>
          <w:b w:val="1"/>
          <w:bCs w:val="1"/>
        </w:rPr>
      </w:pPr>
      <w:r w:rsidDel="00000000" w:rsidR="00000000" w:rsidRPr="00000000">
        <w:rPr>
          <w:b w:val="1"/>
          <w:bCs w:val="1"/>
          <w:rtl w:val="0"/>
        </w:rPr>
        <w:t xml:space="preserve">Applications:</w:t>
      </w:r>
    </w:p>
    <w:p w:rsidR="00000000" w:rsidDel="00000000" w:rsidP="00000000" w:rsidRDefault="00000000" w:rsidRPr="00000000" w14:paraId="00000103">
      <w:pPr>
        <w:numPr>
          <w:ilvl w:val="0"/>
          <w:numId w:val="76"/>
        </w:numPr>
        <w:ind w:left="720" w:hanging="360"/>
      </w:pPr>
      <w:r w:rsidDel="00000000" w:rsidR="00000000" w:rsidRPr="00000000">
        <w:rPr>
          <w:b w:val="1"/>
          <w:bCs w:val="1"/>
          <w:rtl w:val="0"/>
        </w:rPr>
        <w:t xml:space="preserve">Sports Nutrition Products:</w:t>
      </w:r>
      <w:r w:rsidDel="00000000" w:rsidR="00000000" w:rsidRPr="00000000">
        <w:rPr>
          <w:rtl w:val="0"/>
        </w:rPr>
        <w:t xml:space="preserve"> Widely used across sports and performance nutrition product categories. </w:t>
      </w:r>
    </w:p>
    <w:p w:rsidR="00000000" w:rsidDel="00000000" w:rsidP="00000000" w:rsidRDefault="00000000" w:rsidRPr="00000000" w14:paraId="00000104">
      <w:pPr>
        <w:numPr>
          <w:ilvl w:val="0"/>
          <w:numId w:val="76"/>
        </w:numPr>
        <w:ind w:left="720" w:hanging="360"/>
      </w:pPr>
      <w:r w:rsidDel="00000000" w:rsidR="00000000" w:rsidRPr="00000000">
        <w:rPr>
          <w:b w:val="1"/>
          <w:bCs w:val="1"/>
          <w:rtl w:val="0"/>
        </w:rPr>
        <w:t xml:space="preserve">Dietary Supplements</w:t>
      </w:r>
      <w:r w:rsidDel="00000000" w:rsidR="00000000" w:rsidRPr="00000000">
        <w:rPr>
          <w:rtl w:val="0"/>
        </w:rPr>
        <w:t xml:space="preserve">: Suitable for supplement formulations developed in tablet, capsule, sachet, and powder formats for daily nutritional applications.</w:t>
      </w:r>
    </w:p>
    <w:p w:rsidR="00000000" w:rsidDel="00000000" w:rsidP="00000000" w:rsidRDefault="00000000" w:rsidRPr="00000000" w14:paraId="00000105">
      <w:pPr>
        <w:numPr>
          <w:ilvl w:val="0"/>
          <w:numId w:val="76"/>
        </w:numPr>
        <w:ind w:left="720" w:hanging="360"/>
      </w:pPr>
      <w:r w:rsidDel="00000000" w:rsidR="00000000" w:rsidRPr="00000000">
        <w:rPr>
          <w:b w:val="1"/>
          <w:bCs w:val="1"/>
          <w:rtl w:val="0"/>
        </w:rPr>
        <w:t xml:space="preserve">Nutraceutical &amp; Beverage:</w:t>
      </w:r>
      <w:r w:rsidDel="00000000" w:rsidR="00000000" w:rsidRPr="00000000">
        <w:rPr>
          <w:rtl w:val="0"/>
        </w:rPr>
        <w:t xml:space="preserve"> Used across nutraceutical products, nutritional beverages, drink mixes, and ready-to-mix formulations for modern nutrition and wellness categories. </w:t>
      </w:r>
    </w:p>
    <w:p w:rsidR="00000000" w:rsidDel="00000000" w:rsidP="00000000" w:rsidRDefault="00000000" w:rsidRPr="00000000" w14:paraId="00000106">
      <w:pPr>
        <w:numPr>
          <w:ilvl w:val="0"/>
          <w:numId w:val="76"/>
        </w:numPr>
        <w:ind w:left="720" w:hanging="360"/>
      </w:pPr>
      <w:r w:rsidDel="00000000" w:rsidR="00000000" w:rsidRPr="00000000">
        <w:rPr>
          <w:b w:val="1"/>
          <w:bCs w:val="1"/>
          <w:rtl w:val="0"/>
        </w:rPr>
        <w:t xml:space="preserve">Functional Nutrition Products</w:t>
      </w:r>
      <w:r w:rsidDel="00000000" w:rsidR="00000000" w:rsidRPr="00000000">
        <w:rPr>
          <w:rtl w:val="0"/>
        </w:rPr>
        <w:t xml:space="preserve">: Suitable for advanced nutrition formulations developed for changing consumer and market requirements.</w:t>
      </w:r>
    </w:p>
    <w:p w:rsidR="00000000" w:rsidDel="00000000" w:rsidP="00000000" w:rsidRDefault="00000000" w:rsidRPr="00000000" w14:paraId="00000107">
      <w:pPr>
        <w:numPr>
          <w:ilvl w:val="0"/>
          <w:numId w:val="76"/>
        </w:numPr>
        <w:ind w:left="720" w:hanging="360"/>
      </w:pPr>
      <w:r w:rsidDel="00000000" w:rsidR="00000000" w:rsidRPr="00000000">
        <w:rPr>
          <w:b w:val="1"/>
          <w:bCs w:val="1"/>
          <w:rtl w:val="0"/>
        </w:rPr>
        <w:t xml:space="preserve">Pharmaceutical Applications:</w:t>
      </w:r>
      <w:r w:rsidDel="00000000" w:rsidR="00000000" w:rsidRPr="00000000">
        <w:rPr>
          <w:rtl w:val="0"/>
        </w:rPr>
        <w:t xml:space="preserve"> Suitable for selected pharmaceutical product categories based on development requirements. </w:t>
      </w:r>
    </w:p>
    <w:p w:rsidR="00000000" w:rsidDel="00000000" w:rsidP="00000000" w:rsidRDefault="00000000" w:rsidRPr="00000000" w14:paraId="00000108">
      <w:pPr>
        <w:numPr>
          <w:ilvl w:val="0"/>
          <w:numId w:val="76"/>
        </w:numPr>
        <w:ind w:left="720" w:hanging="360"/>
      </w:pPr>
      <w:r w:rsidDel="00000000" w:rsidR="00000000" w:rsidRPr="00000000">
        <w:rPr>
          <w:b w:val="1"/>
          <w:bCs w:val="1"/>
          <w:rtl w:val="0"/>
        </w:rPr>
        <w:t xml:space="preserve">Functional Food &amp; Beverage Products:</w:t>
      </w:r>
    </w:p>
    <w:p w:rsidR="00000000" w:rsidDel="00000000" w:rsidP="00000000" w:rsidRDefault="00000000" w:rsidRPr="00000000" w14:paraId="00000109">
      <w:pPr>
        <w:ind w:left="720" w:firstLine="0"/>
        <w:rPr/>
      </w:pPr>
      <w:r w:rsidDel="00000000" w:rsidR="00000000" w:rsidRPr="00000000">
        <w:rPr>
          <w:rtl w:val="0"/>
        </w:rPr>
        <w:t xml:space="preserve">Suitable for nutritional beverages, drink mixes, fortified foods, and other functional nutrition applications. </w:t>
      </w:r>
    </w:p>
    <w:p w:rsidR="00000000" w:rsidDel="00000000" w:rsidP="00000000" w:rsidRDefault="00000000" w:rsidRPr="00000000" w14:paraId="0000010A">
      <w:pPr>
        <w:spacing w:before="280" w:lineRule="auto"/>
        <w:rPr>
          <w:b w:val="1"/>
          <w:bCs w:val="1"/>
        </w:rPr>
      </w:pPr>
      <w:r w:rsidDel="00000000" w:rsidR="00000000" w:rsidRPr="00000000">
        <w:rPr>
          <w:rtl w:val="0"/>
        </w:rPr>
      </w:r>
    </w:p>
    <w:p w:rsidR="00000000" w:rsidDel="00000000" w:rsidP="00000000" w:rsidRDefault="00000000" w:rsidRPr="00000000" w14:paraId="0000010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v1egaizydy0"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 Carnitine L Tartrate</w:t>
      </w:r>
      <w:r w:rsidDel="00000000" w:rsidR="00000000" w:rsidRPr="00000000">
        <w:rPr>
          <w:rtl w:val="0"/>
        </w:rPr>
      </w:r>
    </w:p>
    <w:p w:rsidR="00000000" w:rsidDel="00000000" w:rsidP="00000000" w:rsidRDefault="00000000" w:rsidRPr="00000000" w14:paraId="0000010D">
      <w:pPr>
        <w:rPr>
          <w:sz w:val="20"/>
          <w:szCs w:val="20"/>
        </w:rPr>
      </w:pPr>
      <w:r w:rsidDel="00000000" w:rsidR="00000000" w:rsidRPr="00000000">
        <w:rPr>
          <w:b w:val="1"/>
          <w:bCs w:val="1"/>
          <w:rtl w:val="0"/>
        </w:rPr>
        <w:t xml:space="preserve">URL: </w:t>
      </w:r>
      <w:r w:rsidDel="00000000" w:rsidR="00000000" w:rsidRPr="00000000">
        <w:rPr>
          <w:sz w:val="20"/>
          <w:szCs w:val="20"/>
          <w:rtl w:val="0"/>
        </w:rPr>
        <w:t xml:space="preserve">https://www.adityachemicals.in/l-carnitine-l-tartrate-manufacturer/</w:t>
      </w:r>
    </w:p>
    <w:p w:rsidR="00000000" w:rsidDel="00000000" w:rsidP="00000000" w:rsidRDefault="00000000" w:rsidRPr="00000000" w14:paraId="0000010E">
      <w:pPr>
        <w:rPr>
          <w:sz w:val="20"/>
          <w:szCs w:val="20"/>
        </w:rPr>
      </w:pPr>
      <w:r w:rsidDel="00000000" w:rsidR="00000000" w:rsidRPr="00000000">
        <w:rPr>
          <w:sz w:val="20"/>
          <w:szCs w:val="20"/>
          <w:rtl w:val="0"/>
        </w:rPr>
        <w:t xml:space="preserve">Meta Title: </w:t>
      </w:r>
      <w:r w:rsidDel="00000000" w:rsidR="00000000" w:rsidRPr="00000000">
        <w:rPr>
          <w:b w:val="1"/>
          <w:bCs w:val="1"/>
          <w:sz w:val="20"/>
          <w:szCs w:val="20"/>
          <w:rtl w:val="0"/>
        </w:rPr>
        <w:t xml:space="preserve">L Carnitine L Tartrate Manufacturer &amp; Supplier | Aditya Chemicals</w:t>
      </w:r>
      <w:r w:rsidDel="00000000" w:rsidR="00000000" w:rsidRPr="00000000">
        <w:rPr>
          <w:rtl w:val="0"/>
        </w:rPr>
      </w:r>
    </w:p>
    <w:p w:rsidR="00000000" w:rsidDel="00000000" w:rsidP="00000000" w:rsidRDefault="00000000" w:rsidRPr="00000000" w14:paraId="0000010F">
      <w:pPr>
        <w:rPr>
          <w:sz w:val="20"/>
          <w:szCs w:val="20"/>
        </w:rPr>
      </w:pPr>
      <w:r w:rsidDel="00000000" w:rsidR="00000000" w:rsidRPr="00000000">
        <w:rPr>
          <w:sz w:val="20"/>
          <w:szCs w:val="20"/>
          <w:rtl w:val="0"/>
        </w:rPr>
        <w:t xml:space="preserve">Meta Description: L Carnitine L Tartrate manufacturer supplying nutraceutical-grade ingredients for sports nutrition, dietary supplements, wellness, and functional nutrition products. </w:t>
      </w:r>
    </w:p>
    <w:p w:rsidR="00000000" w:rsidDel="00000000" w:rsidP="00000000" w:rsidRDefault="00000000" w:rsidRPr="00000000" w14:paraId="00000110">
      <w:pPr>
        <w:rPr>
          <w:sz w:val="20"/>
          <w:szCs w:val="20"/>
        </w:rPr>
      </w:pPr>
      <w:r w:rsidDel="00000000" w:rsidR="00000000" w:rsidRPr="00000000">
        <w:rPr>
          <w:rtl w:val="0"/>
        </w:rPr>
      </w:r>
    </w:p>
    <w:p w:rsidR="00000000" w:rsidDel="00000000" w:rsidP="00000000" w:rsidRDefault="00000000" w:rsidRPr="00000000" w14:paraId="00000111">
      <w:pPr>
        <w:rPr>
          <w:b w:val="1"/>
          <w:bCs w:val="1"/>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b w:val="1"/>
          <w:bCs w:val="1"/>
          <w:rtl w:val="0"/>
        </w:rPr>
        <w:t xml:space="preserve">—--------------------------------------------------------------------------------------------------------------------------</w:t>
      </w:r>
    </w:p>
    <w:p w:rsidR="00000000" w:rsidDel="00000000" w:rsidP="00000000" w:rsidRDefault="00000000" w:rsidRPr="00000000" w14:paraId="00000113">
      <w:pPr>
        <w:rPr>
          <w:b w:val="1"/>
          <w:bCs w:val="1"/>
        </w:rPr>
      </w:pPr>
      <w:r w:rsidDel="00000000" w:rsidR="00000000" w:rsidRPr="00000000">
        <w:rPr>
          <w:b w:val="1"/>
          <w:bCs w:val="1"/>
          <w:rtl w:val="0"/>
        </w:rPr>
        <w:t xml:space="preserve">L Carnitine L Tartrate</w:t>
      </w:r>
    </w:p>
    <w:p w:rsidR="00000000" w:rsidDel="00000000" w:rsidP="00000000" w:rsidRDefault="00000000" w:rsidRPr="00000000" w14:paraId="00000114">
      <w:pPr>
        <w:rPr>
          <w:b w:val="1"/>
          <w:bCs w:val="1"/>
        </w:rPr>
      </w:pPr>
      <w:r w:rsidDel="00000000" w:rsidR="00000000" w:rsidRPr="00000000">
        <w:rPr>
          <w:rtl w:val="0"/>
        </w:rPr>
      </w:r>
    </w:p>
    <w:p w:rsidR="00000000" w:rsidDel="00000000" w:rsidP="00000000" w:rsidRDefault="00000000" w:rsidRPr="00000000" w14:paraId="00000115">
      <w:pPr>
        <w:rPr>
          <w:b w:val="1"/>
          <w:bCs w:val="1"/>
        </w:rPr>
      </w:pPr>
      <w:r w:rsidDel="00000000" w:rsidR="00000000" w:rsidRPr="00000000">
        <w:rPr>
          <w:rtl w:val="0"/>
        </w:rPr>
        <w:t xml:space="preserve">Aditya Chemical’s L-Carnitine L-Tartrate (LCLT) is a highly bioavailable form of L-carnitine, commonly used as a dietary supplement to support energy production, athletic performance, and recovery. It helps transport fatty acids into the mitochondria for energy metabolism, making it popular among athletes and fitness enthusiasts for reducing muscle soreness and enhancing endurance. Additionally, it supports overall metabolic health, fat utilization, and cellular energy balance, contributing to its use in weight management and wellness supplements</w:t>
      </w:r>
      <w:r w:rsidDel="00000000" w:rsidR="00000000" w:rsidRPr="00000000">
        <w:rPr>
          <w:b w:val="1"/>
          <w:bCs w:val="1"/>
          <w:rtl w:val="0"/>
        </w:rPr>
        <w:t xml:space="preserve">. </w:t>
      </w:r>
    </w:p>
    <w:p w:rsidR="00000000" w:rsidDel="00000000" w:rsidP="00000000" w:rsidRDefault="00000000" w:rsidRPr="00000000" w14:paraId="00000116">
      <w:pPr>
        <w:rPr>
          <w:b w:val="1"/>
          <w:bCs w:val="1"/>
        </w:rPr>
      </w:pPr>
      <w:r w:rsidDel="00000000" w:rsidR="00000000" w:rsidRPr="00000000">
        <w:rPr>
          <w:rtl w:val="0"/>
        </w:rPr>
      </w:r>
    </w:p>
    <w:p w:rsidR="00000000" w:rsidDel="00000000" w:rsidP="00000000" w:rsidRDefault="00000000" w:rsidRPr="00000000" w14:paraId="00000117">
      <w:pPr>
        <w:rPr>
          <w:b w:val="1"/>
          <w:bCs w:val="1"/>
        </w:rPr>
      </w:pPr>
      <w:r w:rsidDel="00000000" w:rsidR="00000000" w:rsidRPr="00000000">
        <w:rPr>
          <w:rtl w:val="0"/>
        </w:rPr>
      </w:r>
    </w:p>
    <w:p w:rsidR="00000000" w:rsidDel="00000000" w:rsidP="00000000" w:rsidRDefault="00000000" w:rsidRPr="00000000" w14:paraId="00000118">
      <w:pPr>
        <w:rPr>
          <w:b w:val="1"/>
          <w:bCs w:val="1"/>
        </w:rPr>
      </w:pPr>
      <w:r w:rsidDel="00000000" w:rsidR="00000000" w:rsidRPr="00000000">
        <w:rPr>
          <w:b w:val="1"/>
          <w:bCs w:val="1"/>
          <w:rtl w:val="0"/>
        </w:rPr>
        <w:t xml:space="preserve">Product Details</w:t>
      </w:r>
    </w:p>
    <w:p w:rsidR="00000000" w:rsidDel="00000000" w:rsidP="00000000" w:rsidRDefault="00000000" w:rsidRPr="00000000" w14:paraId="00000119">
      <w:pPr>
        <w:numPr>
          <w:ilvl w:val="0"/>
          <w:numId w:val="29"/>
        </w:numPr>
        <w:ind w:left="720" w:hanging="360"/>
      </w:pPr>
      <w:r w:rsidDel="00000000" w:rsidR="00000000" w:rsidRPr="00000000">
        <w:rPr>
          <w:rtl w:val="0"/>
        </w:rPr>
        <w:t xml:space="preserve">Product Name: L-Carnitine L-Tartrate</w:t>
      </w:r>
    </w:p>
    <w:p w:rsidR="00000000" w:rsidDel="00000000" w:rsidP="00000000" w:rsidRDefault="00000000" w:rsidRPr="00000000" w14:paraId="0000011A">
      <w:pPr>
        <w:numPr>
          <w:ilvl w:val="0"/>
          <w:numId w:val="29"/>
        </w:numPr>
        <w:ind w:left="720" w:hanging="360"/>
      </w:pPr>
      <w:r w:rsidDel="00000000" w:rsidR="00000000" w:rsidRPr="00000000">
        <w:rPr>
          <w:rtl w:val="0"/>
        </w:rPr>
        <w:t xml:space="preserve">Molecular Formula: C₁₈H₃₆N₂O₁₂ </w:t>
      </w:r>
    </w:p>
    <w:p w:rsidR="00000000" w:rsidDel="00000000" w:rsidP="00000000" w:rsidRDefault="00000000" w:rsidRPr="00000000" w14:paraId="0000011B">
      <w:pPr>
        <w:numPr>
          <w:ilvl w:val="0"/>
          <w:numId w:val="29"/>
        </w:numPr>
        <w:ind w:left="720" w:hanging="360"/>
      </w:pPr>
      <w:r w:rsidDel="00000000" w:rsidR="00000000" w:rsidRPr="00000000">
        <w:rPr>
          <w:rtl w:val="0"/>
        </w:rPr>
        <w:t xml:space="preserve">Molecular Weight: 472.49 g/mol</w:t>
      </w:r>
    </w:p>
    <w:p w:rsidR="00000000" w:rsidDel="00000000" w:rsidP="00000000" w:rsidRDefault="00000000" w:rsidRPr="00000000" w14:paraId="0000011C">
      <w:pPr>
        <w:numPr>
          <w:ilvl w:val="0"/>
          <w:numId w:val="29"/>
        </w:numPr>
        <w:ind w:left="720" w:hanging="360"/>
      </w:pPr>
      <w:r w:rsidDel="00000000" w:rsidR="00000000" w:rsidRPr="00000000">
        <w:rPr>
          <w:rtl w:val="0"/>
        </w:rPr>
        <w:t xml:space="preserve">CAS No.: 36687-82-8</w:t>
      </w:r>
    </w:p>
    <w:p w:rsidR="00000000" w:rsidDel="00000000" w:rsidP="00000000" w:rsidRDefault="00000000" w:rsidRPr="00000000" w14:paraId="0000011D">
      <w:pPr>
        <w:numPr>
          <w:ilvl w:val="0"/>
          <w:numId w:val="29"/>
        </w:numPr>
        <w:ind w:left="720" w:hanging="360"/>
      </w:pPr>
      <w:r w:rsidDel="00000000" w:rsidR="00000000" w:rsidRPr="00000000">
        <w:rPr>
          <w:rtl w:val="0"/>
        </w:rPr>
        <w:t xml:space="preserve">Shelf Life: 3 Years</w:t>
      </w:r>
    </w:p>
    <w:p w:rsidR="00000000" w:rsidDel="00000000" w:rsidP="00000000" w:rsidRDefault="00000000" w:rsidRPr="00000000" w14:paraId="0000011E">
      <w:pPr>
        <w:numPr>
          <w:ilvl w:val="0"/>
          <w:numId w:val="29"/>
        </w:numPr>
        <w:ind w:left="720" w:hanging="360"/>
      </w:pPr>
      <w:r w:rsidDel="00000000" w:rsidR="00000000" w:rsidRPr="00000000">
        <w:rPr>
          <w:b w:val="1"/>
          <w:bCs w:val="1"/>
          <w:rtl w:val="0"/>
        </w:rPr>
        <w:t xml:space="preserve">Grade: </w:t>
      </w:r>
      <w:r w:rsidDel="00000000" w:rsidR="00000000" w:rsidRPr="00000000">
        <w:rPr>
          <w:b w:val="1"/>
          <w:bCs w:val="1"/>
          <w:sz w:val="20"/>
          <w:szCs w:val="20"/>
          <w:rtl w:val="0"/>
        </w:rPr>
        <w:t xml:space="preserve">IH</w:t>
      </w:r>
      <w:r w:rsidDel="00000000" w:rsidR="00000000" w:rsidRPr="00000000">
        <w:rPr>
          <w:b w:val="1"/>
          <w:bCs w:val="1"/>
          <w:rtl w:val="0"/>
        </w:rPr>
        <w:t xml:space="preserve"> </w:t>
      </w:r>
    </w:p>
    <w:p w:rsidR="00000000" w:rsidDel="00000000" w:rsidP="00000000" w:rsidRDefault="00000000" w:rsidRPr="00000000" w14:paraId="0000011F">
      <w:pPr>
        <w:spacing w:after="240" w:before="240" w:lineRule="auto"/>
        <w:rPr>
          <w:b w:val="1"/>
          <w:bCs w:val="1"/>
          <w:sz w:val="32"/>
          <w:szCs w:val="32"/>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5775"/>
        <w:tblGridChange w:id="0">
          <w:tblGrid>
            <w:gridCol w:w="3585"/>
            <w:gridCol w:w="5775"/>
          </w:tblGrid>
        </w:tblGridChange>
      </w:tblGrid>
      <w:tr>
        <w:trPr>
          <w:cantSplit w:val="0"/>
          <w:trHeight w:val="520" w:hRule="atLeast"/>
          <w:tblHeader w:val="0"/>
        </w:trPr>
        <w:tc>
          <w:tcPr>
            <w:gridSpan w:val="2"/>
          </w:tcPr>
          <w:p w:rsidR="00000000" w:rsidDel="00000000" w:rsidP="00000000" w:rsidRDefault="00000000" w:rsidRPr="00000000" w14:paraId="00000120">
            <w:pPr>
              <w:rPr>
                <w:b w:val="1"/>
                <w:bCs w:val="1"/>
                <w:sz w:val="32"/>
                <w:szCs w:val="32"/>
              </w:rPr>
            </w:pPr>
            <w:r w:rsidDel="00000000" w:rsidR="00000000" w:rsidRPr="00000000">
              <w:rPr>
                <w:b w:val="1"/>
                <w:bCs w:val="1"/>
                <w:rtl w:val="0"/>
              </w:rPr>
              <w:t xml:space="preserve">Technical Specification </w:t>
            </w:r>
            <w:r w:rsidDel="00000000" w:rsidR="00000000" w:rsidRPr="00000000">
              <w:rPr>
                <w:rtl w:val="0"/>
              </w:rPr>
            </w:r>
          </w:p>
        </w:tc>
      </w:tr>
      <w:tr>
        <w:trPr>
          <w:cantSplit w:val="0"/>
          <w:tblHeader w:val="0"/>
        </w:trPr>
        <w:tc>
          <w:tcPr/>
          <w:p w:rsidR="00000000" w:rsidDel="00000000" w:rsidP="00000000" w:rsidRDefault="00000000" w:rsidRPr="00000000" w14:paraId="00000122">
            <w:pPr>
              <w:widowControl w:val="0"/>
              <w:spacing w:line="240" w:lineRule="auto"/>
              <w:rPr>
                <w:b w:val="1"/>
                <w:bCs w:val="1"/>
                <w:sz w:val="32"/>
                <w:szCs w:val="32"/>
              </w:rPr>
            </w:pPr>
            <w:r w:rsidDel="00000000" w:rsidR="00000000" w:rsidRPr="00000000">
              <w:rPr>
                <w:rtl w:val="0"/>
              </w:rPr>
              <w:t xml:space="preserve">IUPAC Name</w:t>
            </w:r>
            <w:r w:rsidDel="00000000" w:rsidR="00000000" w:rsidRPr="00000000">
              <w:rPr>
                <w:rtl w:val="0"/>
              </w:rPr>
            </w:r>
          </w:p>
        </w:tc>
        <w:tc>
          <w:tcPr/>
          <w:p w:rsidR="00000000" w:rsidDel="00000000" w:rsidP="00000000" w:rsidRDefault="00000000" w:rsidRPr="00000000" w14:paraId="00000123">
            <w:pPr>
              <w:widowControl w:val="0"/>
              <w:spacing w:line="345.8612823486328" w:lineRule="auto"/>
              <w:ind w:right="159.000244140625"/>
              <w:rPr/>
            </w:pPr>
            <w:r w:rsidDel="00000000" w:rsidR="00000000" w:rsidRPr="00000000">
              <w:rPr>
                <w:sz w:val="24"/>
                <w:szCs w:val="24"/>
                <w:rtl w:val="0"/>
              </w:rPr>
              <w:t xml:space="preserve"> Bis[[(R)-3-carboxy-2-hydroxypropyl| trimethylammonium] L-Tartrate.</w:t>
            </w:r>
            <w:r w:rsidDel="00000000" w:rsidR="00000000" w:rsidRPr="00000000">
              <w:rPr>
                <w:rtl w:val="0"/>
              </w:rPr>
            </w:r>
          </w:p>
        </w:tc>
      </w:tr>
      <w:tr>
        <w:trPr>
          <w:cantSplit w:val="0"/>
          <w:tblHeader w:val="0"/>
        </w:trPr>
        <w:tc>
          <w:tcPr/>
          <w:p w:rsidR="00000000" w:rsidDel="00000000" w:rsidP="00000000" w:rsidRDefault="00000000" w:rsidRPr="00000000" w14:paraId="00000124">
            <w:pPr>
              <w:widowControl w:val="0"/>
              <w:spacing w:line="240" w:lineRule="auto"/>
              <w:rPr>
                <w:b w:val="1"/>
                <w:bCs w:val="1"/>
                <w:sz w:val="32"/>
                <w:szCs w:val="32"/>
              </w:rPr>
            </w:pPr>
            <w:r w:rsidDel="00000000" w:rsidR="00000000" w:rsidRPr="00000000">
              <w:rPr>
                <w:rtl w:val="0"/>
              </w:rPr>
              <w:t xml:space="preserve">Solubility</w:t>
            </w:r>
            <w:r w:rsidDel="00000000" w:rsidR="00000000" w:rsidRPr="00000000">
              <w:rPr>
                <w:rtl w:val="0"/>
              </w:rPr>
            </w:r>
          </w:p>
        </w:tc>
        <w:tc>
          <w:tcPr/>
          <w:p w:rsidR="00000000" w:rsidDel="00000000" w:rsidP="00000000" w:rsidRDefault="00000000" w:rsidRPr="00000000" w14:paraId="00000125">
            <w:pPr>
              <w:widowControl w:val="0"/>
              <w:spacing w:line="240" w:lineRule="auto"/>
              <w:rPr/>
            </w:pPr>
            <w:r w:rsidDel="00000000" w:rsidR="00000000" w:rsidRPr="00000000">
              <w:rPr>
                <w:rtl w:val="0"/>
              </w:rPr>
              <w:t xml:space="preserve">highly </w:t>
            </w:r>
            <w:r w:rsidDel="00000000" w:rsidR="00000000" w:rsidRPr="00000000">
              <w:rPr>
                <w:b w:val="1"/>
                <w:bCs w:val="1"/>
                <w:sz w:val="24"/>
                <w:szCs w:val="24"/>
                <w:rtl w:val="0"/>
              </w:rPr>
              <w:t xml:space="preserve">water-soluble</w:t>
            </w:r>
            <w:r w:rsidDel="00000000" w:rsidR="00000000" w:rsidRPr="00000000">
              <w:rPr>
                <w:rtl w:val="0"/>
              </w:rPr>
              <w:t xml:space="preserve"> and readily dissolves in water at room temperature </w:t>
            </w:r>
          </w:p>
        </w:tc>
      </w:tr>
      <w:tr>
        <w:trPr>
          <w:cantSplit w:val="0"/>
          <w:tblHeader w:val="0"/>
        </w:trPr>
        <w:tc>
          <w:tcPr/>
          <w:p w:rsidR="00000000" w:rsidDel="00000000" w:rsidP="00000000" w:rsidRDefault="00000000" w:rsidRPr="00000000" w14:paraId="00000126">
            <w:pPr>
              <w:widowControl w:val="0"/>
              <w:spacing w:line="240" w:lineRule="auto"/>
              <w:rPr/>
            </w:pPr>
            <w:r w:rsidDel="00000000" w:rsidR="00000000" w:rsidRPr="00000000">
              <w:rPr>
                <w:rtl w:val="0"/>
              </w:rPr>
              <w:t xml:space="preserve">Physical Form</w:t>
            </w:r>
          </w:p>
        </w:tc>
        <w:tc>
          <w:tcPr/>
          <w:p w:rsidR="00000000" w:rsidDel="00000000" w:rsidP="00000000" w:rsidRDefault="00000000" w:rsidRPr="00000000" w14:paraId="00000127">
            <w:pPr>
              <w:spacing w:after="240" w:before="240" w:lineRule="auto"/>
              <w:rPr>
                <w:sz w:val="24"/>
                <w:szCs w:val="24"/>
              </w:rPr>
            </w:pPr>
            <w:r w:rsidDel="00000000" w:rsidR="00000000" w:rsidRPr="00000000">
              <w:rPr>
                <w:rtl w:val="0"/>
              </w:rPr>
              <w:t xml:space="preserve">White to off-white crystalline, highly hygroscopic powder</w:t>
            </w:r>
            <w:r w:rsidDel="00000000" w:rsidR="00000000" w:rsidRPr="00000000">
              <w:rPr>
                <w:rtl w:val="0"/>
              </w:rPr>
            </w:r>
          </w:p>
        </w:tc>
      </w:tr>
      <w:tr>
        <w:trPr>
          <w:cantSplit w:val="0"/>
          <w:tblHeader w:val="0"/>
        </w:trPr>
        <w:tc>
          <w:tcPr/>
          <w:p w:rsidR="00000000" w:rsidDel="00000000" w:rsidP="00000000" w:rsidRDefault="00000000" w:rsidRPr="00000000" w14:paraId="00000128">
            <w:pPr>
              <w:widowControl w:val="0"/>
              <w:spacing w:line="240" w:lineRule="auto"/>
              <w:rPr/>
            </w:pPr>
            <w:r w:rsidDel="00000000" w:rsidR="00000000" w:rsidRPr="00000000">
              <w:rPr>
                <w:rtl w:val="0"/>
              </w:rPr>
              <w:t xml:space="preserve">Assay</w:t>
            </w:r>
          </w:p>
        </w:tc>
        <w:tc>
          <w:tcPr/>
          <w:p w:rsidR="00000000" w:rsidDel="00000000" w:rsidP="00000000" w:rsidRDefault="00000000" w:rsidRPr="00000000" w14:paraId="00000129">
            <w:pPr>
              <w:rPr>
                <w:sz w:val="24"/>
                <w:szCs w:val="24"/>
              </w:rPr>
            </w:pPr>
            <w:r w:rsidDel="00000000" w:rsidR="00000000" w:rsidRPr="00000000">
              <w:rPr>
                <w:rtl w:val="0"/>
              </w:rPr>
              <w:t xml:space="preserve">NLT 98.0% </w:t>
            </w:r>
            <w:r w:rsidDel="00000000" w:rsidR="00000000" w:rsidRPr="00000000">
              <w:rPr>
                <w:rtl w:val="0"/>
              </w:rPr>
            </w:r>
          </w:p>
        </w:tc>
      </w:tr>
      <w:tr>
        <w:trPr>
          <w:cantSplit w:val="0"/>
          <w:tblHeader w:val="0"/>
        </w:trPr>
        <w:tc>
          <w:tcPr/>
          <w:p w:rsidR="00000000" w:rsidDel="00000000" w:rsidP="00000000" w:rsidRDefault="00000000" w:rsidRPr="00000000" w14:paraId="0000012A">
            <w:pPr>
              <w:widowControl w:val="0"/>
              <w:spacing w:line="240" w:lineRule="auto"/>
              <w:rPr/>
            </w:pPr>
            <w:r w:rsidDel="00000000" w:rsidR="00000000" w:rsidRPr="00000000">
              <w:rPr>
                <w:rtl w:val="0"/>
              </w:rPr>
              <w:t xml:space="preserve">Storage Conditions</w:t>
            </w:r>
          </w:p>
        </w:tc>
        <w:tc>
          <w:tcPr/>
          <w:p w:rsidR="00000000" w:rsidDel="00000000" w:rsidP="00000000" w:rsidRDefault="00000000" w:rsidRPr="00000000" w14:paraId="0000012B">
            <w:pPr>
              <w:widowControl w:val="0"/>
              <w:spacing w:line="240" w:lineRule="auto"/>
              <w:rPr>
                <w:sz w:val="24"/>
                <w:szCs w:val="24"/>
              </w:rPr>
            </w:pPr>
            <w:r w:rsidDel="00000000" w:rsidR="00000000" w:rsidRPr="00000000">
              <w:rPr>
                <w:sz w:val="24"/>
                <w:szCs w:val="24"/>
                <w:rtl w:val="0"/>
              </w:rPr>
              <w:t xml:space="preserve">Highly hygroscopic powder. Store in a cool, dry place </w:t>
            </w:r>
          </w:p>
        </w:tc>
      </w:tr>
    </w:tbl>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uki71aguqzd9" w:id="12"/>
      <w:bookmarkEnd w:id="12"/>
      <w:r w:rsidDel="00000000" w:rsidR="00000000" w:rsidRPr="00000000">
        <w:rPr>
          <w:b w:val="1"/>
          <w:bCs w:val="1"/>
          <w:color w:val="000000"/>
          <w:sz w:val="26"/>
          <w:szCs w:val="26"/>
          <w:rtl w:val="0"/>
        </w:rPr>
        <w:t xml:space="preserve">Key Features</w:t>
      </w:r>
    </w:p>
    <w:p w:rsidR="00000000" w:rsidDel="00000000" w:rsidP="00000000" w:rsidRDefault="00000000" w:rsidRPr="00000000" w14:paraId="0000012E">
      <w:pPr>
        <w:widowControl w:val="0"/>
        <w:numPr>
          <w:ilvl w:val="0"/>
          <w:numId w:val="24"/>
        </w:numPr>
        <w:spacing w:after="0" w:afterAutospacing="0" w:before="132.8253173828125" w:line="264.8939037322998" w:lineRule="auto"/>
        <w:ind w:left="720" w:right="435.718994140625" w:hanging="360"/>
      </w:pPr>
      <w:r w:rsidDel="00000000" w:rsidR="00000000" w:rsidRPr="00000000">
        <w:rPr>
          <w:sz w:val="24"/>
          <w:szCs w:val="24"/>
          <w:rtl w:val="0"/>
        </w:rPr>
        <w:t xml:space="preserve">Enhances nutrient absorption &amp; bioavailability: Highly water-soluble due to the tartrate bond, preventing premature breakdown by gut bacteria. This structural stability ensures maximum absorption into the bloodstream. </w:t>
      </w:r>
    </w:p>
    <w:p w:rsidR="00000000" w:rsidDel="00000000" w:rsidP="00000000" w:rsidRDefault="00000000" w:rsidRPr="00000000" w14:paraId="0000012F">
      <w:pPr>
        <w:widowControl w:val="0"/>
        <w:numPr>
          <w:ilvl w:val="0"/>
          <w:numId w:val="24"/>
        </w:numPr>
        <w:spacing w:after="0" w:afterAutospacing="0" w:before="0" w:beforeAutospacing="0" w:line="264.8939037322998" w:lineRule="auto"/>
        <w:ind w:left="720" w:right="435.718994140625" w:hanging="360"/>
      </w:pPr>
      <w:r w:rsidDel="00000000" w:rsidR="00000000" w:rsidRPr="00000000">
        <w:rPr>
          <w:sz w:val="24"/>
          <w:szCs w:val="24"/>
          <w:rtl w:val="0"/>
        </w:rPr>
        <w:t xml:space="preserve">Muscle-Tissue Specificity: Uniquely drawn to skeletal muscle rather than the brain, making it the industry standard for athletic performance and recovery. </w:t>
      </w:r>
    </w:p>
    <w:p w:rsidR="00000000" w:rsidDel="00000000" w:rsidP="00000000" w:rsidRDefault="00000000" w:rsidRPr="00000000" w14:paraId="00000130">
      <w:pPr>
        <w:widowControl w:val="0"/>
        <w:numPr>
          <w:ilvl w:val="0"/>
          <w:numId w:val="24"/>
        </w:numPr>
        <w:spacing w:after="0" w:afterAutospacing="0" w:before="0" w:beforeAutospacing="0" w:line="264.8939037322998" w:lineRule="auto"/>
        <w:ind w:left="720" w:right="435.718994140625" w:hanging="360"/>
      </w:pPr>
      <w:r w:rsidDel="00000000" w:rsidR="00000000" w:rsidRPr="00000000">
        <w:rPr>
          <w:sz w:val="24"/>
          <w:szCs w:val="24"/>
          <w:rtl w:val="0"/>
        </w:rPr>
        <w:t xml:space="preserve">High Bioavailability: Resists premature breakdown by gut bacteria, ensuring a larger percentage of the active dose safely reaches your muscles. </w:t>
      </w:r>
    </w:p>
    <w:p w:rsidR="00000000" w:rsidDel="00000000" w:rsidP="00000000" w:rsidRDefault="00000000" w:rsidRPr="00000000" w14:paraId="00000131">
      <w:pPr>
        <w:widowControl w:val="0"/>
        <w:numPr>
          <w:ilvl w:val="0"/>
          <w:numId w:val="24"/>
        </w:numPr>
        <w:spacing w:after="0" w:afterAutospacing="0" w:before="0" w:beforeAutospacing="0" w:line="264.8939037322998" w:lineRule="auto"/>
        <w:ind w:left="720" w:right="435.718994140625" w:hanging="360"/>
      </w:pPr>
      <w:r w:rsidDel="00000000" w:rsidR="00000000" w:rsidRPr="00000000">
        <w:rPr>
          <w:sz w:val="24"/>
          <w:szCs w:val="24"/>
          <w:rtl w:val="0"/>
        </w:rPr>
        <w:t xml:space="preserve">Chronic Fatigue Syndrome: Supports cellular energy metabolism to directly reduce persistent fatigue and improve overall physical stamina. </w:t>
      </w:r>
    </w:p>
    <w:p w:rsidR="00000000" w:rsidDel="00000000" w:rsidP="00000000" w:rsidRDefault="00000000" w:rsidRPr="00000000" w14:paraId="00000132">
      <w:pPr>
        <w:widowControl w:val="0"/>
        <w:numPr>
          <w:ilvl w:val="0"/>
          <w:numId w:val="24"/>
        </w:numPr>
        <w:spacing w:after="0" w:afterAutospacing="0" w:before="0" w:beforeAutospacing="0" w:line="264.8939037322998" w:lineRule="auto"/>
        <w:ind w:left="720" w:right="435.718994140625" w:hanging="360"/>
      </w:pPr>
      <w:r w:rsidDel="00000000" w:rsidR="00000000" w:rsidRPr="00000000">
        <w:rPr>
          <w:sz w:val="24"/>
          <w:szCs w:val="24"/>
          <w:rtl w:val="0"/>
        </w:rPr>
        <w:t xml:space="preserve">Post-Surgical Recovery: Boosts cellular energy availability to promote faster healing and physical recovery following major surgeries.</w:t>
      </w:r>
    </w:p>
    <w:p w:rsidR="00000000" w:rsidDel="00000000" w:rsidP="00000000" w:rsidRDefault="00000000" w:rsidRPr="00000000" w14:paraId="00000133">
      <w:pPr>
        <w:widowControl w:val="0"/>
        <w:numPr>
          <w:ilvl w:val="0"/>
          <w:numId w:val="24"/>
        </w:numPr>
        <w:spacing w:after="0" w:afterAutospacing="0" w:before="0" w:beforeAutospacing="0" w:line="264.8939037322998" w:lineRule="auto"/>
        <w:ind w:left="720" w:right="435.718994140625" w:hanging="360"/>
      </w:pPr>
      <w:r w:rsidDel="00000000" w:rsidR="00000000" w:rsidRPr="00000000">
        <w:rPr>
          <w:sz w:val="24"/>
          <w:szCs w:val="24"/>
          <w:rtl w:val="0"/>
        </w:rPr>
        <w:t xml:space="preserve">Cognitive Function &amp; Mental Health: Offers potential applications in improving mental alertness, overall brain health, and supporting neurodegenerative care. </w:t>
      </w:r>
    </w:p>
    <w:p w:rsidR="00000000" w:rsidDel="00000000" w:rsidP="00000000" w:rsidRDefault="00000000" w:rsidRPr="00000000" w14:paraId="00000134">
      <w:pPr>
        <w:widowControl w:val="0"/>
        <w:numPr>
          <w:ilvl w:val="0"/>
          <w:numId w:val="24"/>
        </w:numPr>
        <w:spacing w:after="0" w:afterAutospacing="0" w:before="0" w:beforeAutospacing="0" w:line="264.8939037322998" w:lineRule="auto"/>
        <w:ind w:left="720" w:right="435.718994140625" w:hanging="360"/>
      </w:pPr>
      <w:r w:rsidDel="00000000" w:rsidR="00000000" w:rsidRPr="00000000">
        <w:rPr>
          <w:sz w:val="24"/>
          <w:szCs w:val="24"/>
          <w:rtl w:val="0"/>
        </w:rPr>
        <w:t xml:space="preserve">Supports hormonal balance: Increases androgen receptor density in muscle cells, making them more sensitive to testosterone. This helps your body utilize natural hormones more effectively for repair.</w:t>
      </w:r>
    </w:p>
    <w:p w:rsidR="00000000" w:rsidDel="00000000" w:rsidP="00000000" w:rsidRDefault="00000000" w:rsidRPr="00000000" w14:paraId="00000135">
      <w:pPr>
        <w:widowControl w:val="0"/>
        <w:numPr>
          <w:ilvl w:val="0"/>
          <w:numId w:val="24"/>
        </w:numPr>
        <w:spacing w:before="0" w:beforeAutospacing="0" w:line="264.8939037322998" w:lineRule="auto"/>
        <w:ind w:left="720" w:right="435.718994140625" w:hanging="360"/>
      </w:pPr>
      <w:r w:rsidDel="00000000" w:rsidR="00000000" w:rsidRPr="00000000">
        <w:rPr>
          <w:sz w:val="24"/>
          <w:szCs w:val="24"/>
          <w:rtl w:val="0"/>
        </w:rPr>
        <w:t xml:space="preserve">Promotes cardiovascular health &amp; heart function: Supplies crucial fatty-acid energy to the hard-working cardiac muscle. It improves blood flow and acts as a gentle vasodilator to reduce the heart's workload. </w:t>
      </w:r>
    </w:p>
    <w:p w:rsidR="00000000" w:rsidDel="00000000" w:rsidP="00000000" w:rsidRDefault="00000000" w:rsidRPr="00000000" w14:paraId="00000136">
      <w:pPr>
        <w:widowControl w:val="0"/>
        <w:spacing w:before="132.8253173828125" w:line="264.8939037322998" w:lineRule="auto"/>
        <w:ind w:right="435.718994140625"/>
        <w:rPr>
          <w:b w:val="1"/>
          <w:bCs w:val="1"/>
          <w:sz w:val="24"/>
          <w:szCs w:val="24"/>
        </w:rPr>
      </w:pPr>
      <w:r w:rsidDel="00000000" w:rsidR="00000000" w:rsidRPr="00000000">
        <w:rPr>
          <w:b w:val="1"/>
          <w:bCs w:val="1"/>
          <w:sz w:val="24"/>
          <w:szCs w:val="24"/>
          <w:rtl w:val="0"/>
        </w:rPr>
        <w:t xml:space="preserve">Application</w:t>
      </w:r>
    </w:p>
    <w:p w:rsidR="00000000" w:rsidDel="00000000" w:rsidP="00000000" w:rsidRDefault="00000000" w:rsidRPr="00000000" w14:paraId="00000137">
      <w:pPr>
        <w:numPr>
          <w:ilvl w:val="0"/>
          <w:numId w:val="80"/>
        </w:numPr>
        <w:ind w:left="720" w:hanging="360"/>
      </w:pPr>
      <w:r w:rsidDel="00000000" w:rsidR="00000000" w:rsidRPr="00000000">
        <w:rPr>
          <w:b w:val="1"/>
          <w:bCs w:val="1"/>
          <w:rtl w:val="0"/>
        </w:rPr>
        <w:t xml:space="preserve">Sports Nutrition:</w:t>
      </w:r>
      <w:r w:rsidDel="00000000" w:rsidR="00000000" w:rsidRPr="00000000">
        <w:rPr>
          <w:rtl w:val="0"/>
        </w:rPr>
        <w:t xml:space="preserve"> Used in athletic nutrition products such as powders, dietary supplements, and performance-oriented supplement formulations.</w:t>
      </w:r>
    </w:p>
    <w:p w:rsidR="00000000" w:rsidDel="00000000" w:rsidP="00000000" w:rsidRDefault="00000000" w:rsidRPr="00000000" w14:paraId="00000138">
      <w:pPr>
        <w:numPr>
          <w:ilvl w:val="0"/>
          <w:numId w:val="80"/>
        </w:numPr>
        <w:ind w:left="720" w:hanging="360"/>
      </w:pPr>
      <w:r w:rsidDel="00000000" w:rsidR="00000000" w:rsidRPr="00000000">
        <w:rPr>
          <w:b w:val="1"/>
          <w:bCs w:val="1"/>
          <w:rtl w:val="0"/>
        </w:rPr>
        <w:t xml:space="preserve">Dietary Supplements: </w:t>
      </w:r>
      <w:r w:rsidDel="00000000" w:rsidR="00000000" w:rsidRPr="00000000">
        <w:rPr>
          <w:rtl w:val="0"/>
        </w:rPr>
        <w:t xml:space="preserve">Suitable for use in dietary supplement products across various dosage formats. </w:t>
      </w:r>
    </w:p>
    <w:p w:rsidR="00000000" w:rsidDel="00000000" w:rsidP="00000000" w:rsidRDefault="00000000" w:rsidRPr="00000000" w14:paraId="00000139">
      <w:pPr>
        <w:numPr>
          <w:ilvl w:val="0"/>
          <w:numId w:val="80"/>
        </w:numPr>
        <w:ind w:left="720" w:hanging="360"/>
      </w:pPr>
      <w:r w:rsidDel="00000000" w:rsidR="00000000" w:rsidRPr="00000000">
        <w:rPr>
          <w:b w:val="1"/>
          <w:bCs w:val="1"/>
          <w:rtl w:val="0"/>
        </w:rPr>
        <w:t xml:space="preserve">Nutritional Drink Formulations:</w:t>
      </w:r>
      <w:r w:rsidDel="00000000" w:rsidR="00000000" w:rsidRPr="00000000">
        <w:rPr>
          <w:rtl w:val="0"/>
        </w:rPr>
        <w:t xml:space="preserve"> Works well in nutritional beverages and drink mix products.</w:t>
      </w:r>
    </w:p>
    <w:p w:rsidR="00000000" w:rsidDel="00000000" w:rsidP="00000000" w:rsidRDefault="00000000" w:rsidRPr="00000000" w14:paraId="0000013A">
      <w:pPr>
        <w:numPr>
          <w:ilvl w:val="0"/>
          <w:numId w:val="80"/>
        </w:numPr>
        <w:ind w:left="720" w:hanging="360"/>
      </w:pPr>
      <w:r w:rsidDel="00000000" w:rsidR="00000000" w:rsidRPr="00000000">
        <w:rPr>
          <w:b w:val="1"/>
          <w:bCs w:val="1"/>
          <w:rtl w:val="0"/>
        </w:rPr>
        <w:t xml:space="preserve">Tablet &amp; Capsule Formulations:</w:t>
      </w:r>
      <w:r w:rsidDel="00000000" w:rsidR="00000000" w:rsidRPr="00000000">
        <w:rPr>
          <w:rtl w:val="0"/>
        </w:rPr>
        <w:t xml:space="preserve"> Easy to incorporate into solid dosage product development.</w:t>
      </w:r>
    </w:p>
    <w:p w:rsidR="00000000" w:rsidDel="00000000" w:rsidP="00000000" w:rsidRDefault="00000000" w:rsidRPr="00000000" w14:paraId="0000013B">
      <w:pPr>
        <w:numPr>
          <w:ilvl w:val="0"/>
          <w:numId w:val="80"/>
        </w:numPr>
        <w:ind w:left="720" w:hanging="360"/>
      </w:pPr>
      <w:r w:rsidDel="00000000" w:rsidR="00000000" w:rsidRPr="00000000">
        <w:rPr>
          <w:b w:val="1"/>
          <w:bCs w:val="1"/>
          <w:rtl w:val="0"/>
        </w:rPr>
        <w:t xml:space="preserve">Wellness Products:</w:t>
      </w:r>
      <w:r w:rsidDel="00000000" w:rsidR="00000000" w:rsidRPr="00000000">
        <w:rPr>
          <w:rtl w:val="0"/>
        </w:rPr>
        <w:t xml:space="preserve"> Suitable for health and active lifestyle product categories.</w:t>
      </w:r>
    </w:p>
    <w:p w:rsidR="00000000" w:rsidDel="00000000" w:rsidP="00000000" w:rsidRDefault="00000000" w:rsidRPr="00000000" w14:paraId="0000013C">
      <w:pPr>
        <w:numPr>
          <w:ilvl w:val="0"/>
          <w:numId w:val="80"/>
        </w:numPr>
        <w:spacing w:after="0" w:afterAutospacing="0"/>
        <w:ind w:left="720" w:hanging="360"/>
      </w:pPr>
      <w:r w:rsidDel="00000000" w:rsidR="00000000" w:rsidRPr="00000000">
        <w:rPr>
          <w:b w:val="1"/>
          <w:bCs w:val="1"/>
          <w:rtl w:val="0"/>
        </w:rPr>
        <w:t xml:space="preserve">Functional Nutrition Products:</w:t>
      </w:r>
      <w:r w:rsidDel="00000000" w:rsidR="00000000" w:rsidRPr="00000000">
        <w:rPr>
          <w:rtl w:val="0"/>
        </w:rPr>
        <w:t xml:space="preserve"> Used across modern nutritional product formulations.</w:t>
      </w:r>
    </w:p>
    <w:p w:rsidR="00000000" w:rsidDel="00000000" w:rsidP="00000000" w:rsidRDefault="00000000" w:rsidRPr="00000000" w14:paraId="0000013D">
      <w:pPr>
        <w:numPr>
          <w:ilvl w:val="0"/>
          <w:numId w:val="80"/>
        </w:numPr>
        <w:spacing w:after="240" w:before="0" w:beforeAutospacing="0" w:lineRule="auto"/>
        <w:ind w:left="720" w:hanging="360"/>
      </w:pPr>
      <w:r w:rsidDel="00000000" w:rsidR="00000000" w:rsidRPr="00000000">
        <w:rPr>
          <w:b w:val="1"/>
          <w:bCs w:val="1"/>
          <w:rtl w:val="0"/>
        </w:rPr>
        <w:t xml:space="preserve">Pharmaceutical Formulations: </w:t>
      </w:r>
      <w:r w:rsidDel="00000000" w:rsidR="00000000" w:rsidRPr="00000000">
        <w:rPr>
          <w:rtl w:val="0"/>
        </w:rPr>
        <w:t xml:space="preserve">Suitable for selected pharmaceutical and nutritional product development.</w:t>
      </w:r>
    </w:p>
    <w:p w:rsidR="00000000" w:rsidDel="00000000" w:rsidP="00000000" w:rsidRDefault="00000000" w:rsidRPr="00000000" w14:paraId="0000013E">
      <w:pPr>
        <w:spacing w:after="240" w:before="240" w:lineRule="auto"/>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ibqbj7pcooe"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L-CARNITINE OROTATE</w:t>
      </w:r>
      <w:r w:rsidDel="00000000" w:rsidR="00000000" w:rsidRPr="00000000">
        <w:rPr>
          <w:rtl w:val="0"/>
        </w:rPr>
      </w:r>
    </w:p>
    <w:p w:rsidR="00000000" w:rsidDel="00000000" w:rsidP="00000000" w:rsidRDefault="00000000" w:rsidRPr="00000000" w14:paraId="00000142">
      <w:pPr>
        <w:rPr>
          <w:sz w:val="20"/>
          <w:szCs w:val="20"/>
        </w:rPr>
      </w:pPr>
      <w:r w:rsidDel="00000000" w:rsidR="00000000" w:rsidRPr="00000000">
        <w:rPr>
          <w:b w:val="1"/>
          <w:bCs w:val="1"/>
          <w:rtl w:val="0"/>
        </w:rPr>
        <w:t xml:space="preserve">URL: </w:t>
      </w:r>
      <w:r w:rsidDel="00000000" w:rsidR="00000000" w:rsidRPr="00000000">
        <w:rPr>
          <w:sz w:val="20"/>
          <w:szCs w:val="20"/>
          <w:rtl w:val="0"/>
        </w:rPr>
        <w:t xml:space="preserve">https://www.adityachemicals.in//l-carnitine-orotate-manufacturer/</w:t>
      </w:r>
    </w:p>
    <w:p w:rsidR="00000000" w:rsidDel="00000000" w:rsidP="00000000" w:rsidRDefault="00000000" w:rsidRPr="00000000" w14:paraId="00000143">
      <w:pPr>
        <w:rPr>
          <w:sz w:val="20"/>
          <w:szCs w:val="20"/>
        </w:rPr>
      </w:pPr>
      <w:r w:rsidDel="00000000" w:rsidR="00000000" w:rsidRPr="00000000">
        <w:rPr>
          <w:sz w:val="20"/>
          <w:szCs w:val="20"/>
          <w:rtl w:val="0"/>
        </w:rPr>
        <w:t xml:space="preserve">Meta Title: L Carnitine Orotate Manufacturer | Nutraceutical Grade </w:t>
      </w:r>
    </w:p>
    <w:p w:rsidR="00000000" w:rsidDel="00000000" w:rsidP="00000000" w:rsidRDefault="00000000" w:rsidRPr="00000000" w14:paraId="00000144">
      <w:pPr>
        <w:rPr/>
      </w:pPr>
      <w:r w:rsidDel="00000000" w:rsidR="00000000" w:rsidRPr="00000000">
        <w:rPr>
          <w:sz w:val="20"/>
          <w:szCs w:val="20"/>
          <w:rtl w:val="0"/>
        </w:rPr>
        <w:t xml:space="preserve">Meta Description: L Carnitine Orotate supports cellular energy and mitochondrial function. Ideal ingredient for advanced nutraceutical and performance formulas. </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w:t>
      </w:r>
    </w:p>
    <w:p w:rsidR="00000000" w:rsidDel="00000000" w:rsidP="00000000" w:rsidRDefault="00000000" w:rsidRPr="00000000" w14:paraId="00000146">
      <w:pPr>
        <w:rPr>
          <w:b w:val="1"/>
          <w:bCs w:val="1"/>
        </w:rPr>
      </w:pPr>
      <w:r w:rsidDel="00000000" w:rsidR="00000000" w:rsidRPr="00000000">
        <w:rPr>
          <w:b w:val="1"/>
          <w:bCs w:val="1"/>
          <w:rtl w:val="0"/>
        </w:rPr>
        <w:t xml:space="preserve">L-CARNITINE OROTATE</w:t>
      </w:r>
    </w:p>
    <w:p w:rsidR="00000000" w:rsidDel="00000000" w:rsidP="00000000" w:rsidRDefault="00000000" w:rsidRPr="00000000" w14:paraId="00000147">
      <w:pPr>
        <w:rPr>
          <w:b w:val="1"/>
          <w:bCs w:val="1"/>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L-Carnitine Orotate is a specialized carnitine salt that combines the metabolic benefits of L-Carnitine with Orotic Acid. It is widely used in sports nutrition, cardiovascular health, and energy-support formulations, where efficient fatty acid metabolism, cellular energy production, and overall metabolic performance are desired. Its favorable stability and formulation compatibility make it suitable for tablets, capsules, powders, sachets, and functional nutrition products. </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b w:val="1"/>
          <w:bCs w:val="1"/>
        </w:rPr>
      </w:pPr>
      <w:r w:rsidDel="00000000" w:rsidR="00000000" w:rsidRPr="00000000">
        <w:rPr>
          <w:b w:val="1"/>
          <w:bCs w:val="1"/>
          <w:rtl w:val="0"/>
        </w:rPr>
        <w:t xml:space="preserve">Product Details</w:t>
      </w:r>
    </w:p>
    <w:p w:rsidR="00000000" w:rsidDel="00000000" w:rsidP="00000000" w:rsidRDefault="00000000" w:rsidRPr="00000000" w14:paraId="0000014D">
      <w:pPr>
        <w:numPr>
          <w:ilvl w:val="0"/>
          <w:numId w:val="22"/>
        </w:numPr>
        <w:spacing w:after="0" w:afterAutospacing="0" w:before="240" w:lineRule="auto"/>
        <w:ind w:left="720" w:hanging="360"/>
      </w:pPr>
      <w:r w:rsidDel="00000000" w:rsidR="00000000" w:rsidRPr="00000000">
        <w:rPr>
          <w:b w:val="1"/>
          <w:bCs w:val="1"/>
          <w:rtl w:val="0"/>
        </w:rPr>
        <w:t xml:space="preserve">Product Name:</w:t>
      </w:r>
      <w:r w:rsidDel="00000000" w:rsidR="00000000" w:rsidRPr="00000000">
        <w:rPr>
          <w:rtl w:val="0"/>
        </w:rPr>
        <w:t xml:space="preserve"> L-Carnitine Orotate</w:t>
      </w:r>
    </w:p>
    <w:p w:rsidR="00000000" w:rsidDel="00000000" w:rsidP="00000000" w:rsidRDefault="00000000" w:rsidRPr="00000000" w14:paraId="0000014E">
      <w:pPr>
        <w:numPr>
          <w:ilvl w:val="0"/>
          <w:numId w:val="22"/>
        </w:numPr>
        <w:spacing w:after="0" w:afterAutospacing="0" w:before="0" w:beforeAutospacing="0" w:lineRule="auto"/>
        <w:ind w:left="720" w:hanging="360"/>
      </w:pPr>
      <w:r w:rsidDel="00000000" w:rsidR="00000000" w:rsidRPr="00000000">
        <w:rPr>
          <w:b w:val="1"/>
          <w:bCs w:val="1"/>
          <w:rtl w:val="0"/>
        </w:rPr>
        <w:t xml:space="preserve">Molecular Formula:</w:t>
      </w:r>
      <w:r w:rsidDel="00000000" w:rsidR="00000000" w:rsidRPr="00000000">
        <w:rPr>
          <w:rtl w:val="0"/>
        </w:rPr>
        <w:t xml:space="preserve"> C₁₂H₁₉N₃O₇</w:t>
      </w:r>
    </w:p>
    <w:p w:rsidR="00000000" w:rsidDel="00000000" w:rsidP="00000000" w:rsidRDefault="00000000" w:rsidRPr="00000000" w14:paraId="0000014F">
      <w:pPr>
        <w:numPr>
          <w:ilvl w:val="0"/>
          <w:numId w:val="22"/>
        </w:numPr>
        <w:spacing w:after="0" w:afterAutospacing="0" w:before="0" w:beforeAutospacing="0" w:lineRule="auto"/>
        <w:ind w:left="720" w:hanging="360"/>
      </w:pPr>
      <w:r w:rsidDel="00000000" w:rsidR="00000000" w:rsidRPr="00000000">
        <w:rPr>
          <w:b w:val="1"/>
          <w:bCs w:val="1"/>
          <w:rtl w:val="0"/>
        </w:rPr>
        <w:t xml:space="preserve">Molecular Weight:</w:t>
      </w:r>
      <w:r w:rsidDel="00000000" w:rsidR="00000000" w:rsidRPr="00000000">
        <w:rPr>
          <w:rtl w:val="0"/>
        </w:rPr>
        <w:t xml:space="preserve"> 317.3 g/mol</w:t>
      </w:r>
    </w:p>
    <w:p w:rsidR="00000000" w:rsidDel="00000000" w:rsidP="00000000" w:rsidRDefault="00000000" w:rsidRPr="00000000" w14:paraId="00000150">
      <w:pPr>
        <w:numPr>
          <w:ilvl w:val="0"/>
          <w:numId w:val="22"/>
        </w:numPr>
        <w:spacing w:after="0" w:afterAutospacing="0" w:before="0" w:beforeAutospacing="0" w:lineRule="auto"/>
        <w:ind w:left="720" w:hanging="360"/>
      </w:pPr>
      <w:r w:rsidDel="00000000" w:rsidR="00000000" w:rsidRPr="00000000">
        <w:rPr>
          <w:b w:val="1"/>
          <w:bCs w:val="1"/>
          <w:rtl w:val="0"/>
        </w:rPr>
        <w:t xml:space="preserve">CAS No.:</w:t>
      </w:r>
      <w:r w:rsidDel="00000000" w:rsidR="00000000" w:rsidRPr="00000000">
        <w:rPr>
          <w:rtl w:val="0"/>
        </w:rPr>
        <w:t xml:space="preserve"> 160468-17-7</w:t>
      </w:r>
    </w:p>
    <w:p w:rsidR="00000000" w:rsidDel="00000000" w:rsidP="00000000" w:rsidRDefault="00000000" w:rsidRPr="00000000" w14:paraId="00000151">
      <w:pPr>
        <w:numPr>
          <w:ilvl w:val="0"/>
          <w:numId w:val="22"/>
        </w:numPr>
        <w:spacing w:after="0" w:afterAutospacing="0" w:before="0" w:beforeAutospacing="0" w:lineRule="auto"/>
        <w:ind w:left="720" w:hanging="360"/>
      </w:pPr>
      <w:r w:rsidDel="00000000" w:rsidR="00000000" w:rsidRPr="00000000">
        <w:rPr>
          <w:b w:val="1"/>
          <w:bCs w:val="1"/>
          <w:rtl w:val="0"/>
        </w:rPr>
        <w:t xml:space="preserve">Shelf Life:</w:t>
      </w:r>
      <w:r w:rsidDel="00000000" w:rsidR="00000000" w:rsidRPr="00000000">
        <w:rPr>
          <w:rtl w:val="0"/>
        </w:rPr>
        <w:t xml:space="preserve"> 5 years</w:t>
      </w:r>
    </w:p>
    <w:p w:rsidR="00000000" w:rsidDel="00000000" w:rsidP="00000000" w:rsidRDefault="00000000" w:rsidRPr="00000000" w14:paraId="00000152">
      <w:pPr>
        <w:numPr>
          <w:ilvl w:val="0"/>
          <w:numId w:val="22"/>
        </w:numPr>
        <w:ind w:left="720" w:hanging="360"/>
      </w:pPr>
      <w:r w:rsidDel="00000000" w:rsidR="00000000" w:rsidRPr="00000000">
        <w:rPr>
          <w:b w:val="1"/>
          <w:bCs w:val="1"/>
          <w:rtl w:val="0"/>
        </w:rPr>
        <w:t xml:space="preserve">Grade: </w:t>
      </w:r>
      <w:r w:rsidDel="00000000" w:rsidR="00000000" w:rsidRPr="00000000">
        <w:rPr>
          <w:b w:val="1"/>
          <w:bCs w:val="1"/>
          <w:sz w:val="20"/>
          <w:szCs w:val="20"/>
          <w:rtl w:val="0"/>
        </w:rPr>
        <w:t xml:space="preserve">IH</w:t>
      </w:r>
      <w:r w:rsidDel="00000000" w:rsidR="00000000" w:rsidRPr="00000000">
        <w:rPr>
          <w:b w:val="1"/>
          <w:bCs w:val="1"/>
          <w:rtl w:val="0"/>
        </w:rPr>
        <w:t xml:space="preserve"> </w:t>
      </w:r>
    </w:p>
    <w:p w:rsidR="00000000" w:rsidDel="00000000" w:rsidP="00000000" w:rsidRDefault="00000000" w:rsidRPr="00000000" w14:paraId="00000153">
      <w:pPr>
        <w:ind w:left="720" w:firstLine="0"/>
        <w:rPr>
          <w:b w:val="1"/>
          <w:bCs w:val="1"/>
        </w:rPr>
      </w:pPr>
      <w:r w:rsidDel="00000000" w:rsidR="00000000" w:rsidRPr="00000000">
        <w:rPr>
          <w:rtl w:val="0"/>
        </w:rPr>
      </w:r>
    </w:p>
    <w:p w:rsidR="00000000" w:rsidDel="00000000" w:rsidP="00000000" w:rsidRDefault="00000000" w:rsidRPr="00000000" w14:paraId="00000154">
      <w:pPr>
        <w:ind w:left="720" w:firstLine="0"/>
        <w:rPr>
          <w:b w:val="1"/>
          <w:bCs w:val="1"/>
        </w:rPr>
      </w:pPr>
      <w:r w:rsidDel="00000000" w:rsidR="00000000" w:rsidRPr="00000000">
        <w:rPr>
          <w:rtl w:val="0"/>
        </w:rPr>
      </w:r>
    </w:p>
    <w:tbl>
      <w:tblPr>
        <w:tblStyle w:val="Table7"/>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6510"/>
        <w:tblGridChange w:id="0">
          <w:tblGrid>
            <w:gridCol w:w="3585"/>
            <w:gridCol w:w="6510"/>
          </w:tblGrid>
        </w:tblGridChange>
      </w:tblGrid>
      <w:tr>
        <w:trPr>
          <w:cantSplit w:val="0"/>
          <w:trHeight w:val="520" w:hRule="atLeast"/>
          <w:tblHeader w:val="0"/>
        </w:trPr>
        <w:tc>
          <w:tcPr>
            <w:gridSpan w:val="2"/>
          </w:tcPr>
          <w:p w:rsidR="00000000" w:rsidDel="00000000" w:rsidP="00000000" w:rsidRDefault="00000000" w:rsidRPr="00000000" w14:paraId="00000155">
            <w:pPr>
              <w:rPr>
                <w:b w:val="1"/>
                <w:bCs w:val="1"/>
                <w:sz w:val="32"/>
                <w:szCs w:val="32"/>
              </w:rPr>
            </w:pPr>
            <w:r w:rsidDel="00000000" w:rsidR="00000000" w:rsidRPr="00000000">
              <w:rPr>
                <w:b w:val="1"/>
                <w:bCs w:val="1"/>
                <w:rtl w:val="0"/>
              </w:rPr>
              <w:t xml:space="preserve">Technical Specification </w:t>
            </w:r>
            <w:r w:rsidDel="00000000" w:rsidR="00000000" w:rsidRPr="00000000">
              <w:rPr>
                <w:rtl w:val="0"/>
              </w:rPr>
            </w:r>
          </w:p>
        </w:tc>
      </w:tr>
      <w:tr>
        <w:trPr>
          <w:cantSplit w:val="0"/>
          <w:tblHeader w:val="0"/>
        </w:trPr>
        <w:tc>
          <w:tcPr/>
          <w:p w:rsidR="00000000" w:rsidDel="00000000" w:rsidP="00000000" w:rsidRDefault="00000000" w:rsidRPr="00000000" w14:paraId="00000157">
            <w:pPr>
              <w:widowControl w:val="0"/>
              <w:spacing w:line="240" w:lineRule="auto"/>
              <w:rPr>
                <w:b w:val="1"/>
                <w:bCs w:val="1"/>
                <w:sz w:val="32"/>
                <w:szCs w:val="32"/>
              </w:rPr>
            </w:pPr>
            <w:r w:rsidDel="00000000" w:rsidR="00000000" w:rsidRPr="00000000">
              <w:rPr>
                <w:rtl w:val="0"/>
              </w:rPr>
              <w:t xml:space="preserve">IUPAC Name</w:t>
            </w:r>
            <w:r w:rsidDel="00000000" w:rsidR="00000000" w:rsidRPr="00000000">
              <w:rPr>
                <w:rtl w:val="0"/>
              </w:rPr>
            </w:r>
          </w:p>
        </w:tc>
        <w:tc>
          <w:tcPr/>
          <w:p w:rsidR="00000000" w:rsidDel="00000000" w:rsidP="00000000" w:rsidRDefault="00000000" w:rsidRPr="00000000" w14:paraId="00000158">
            <w:pPr>
              <w:rPr>
                <w:b w:val="1"/>
                <w:bCs w:val="1"/>
              </w:rPr>
            </w:pPr>
            <w:r w:rsidDel="00000000" w:rsidR="00000000" w:rsidRPr="00000000">
              <w:rPr>
                <w:b w:val="1"/>
                <w:bCs w:val="1"/>
                <w:rtl w:val="0"/>
              </w:rPr>
              <w:t xml:space="preserve">(2R)-3-Carboxy-2-hydroxy-N,N,N-trimethylpropan-1-aminium 1,2,3,6-tetrahydro-2,6-dioxo-4-pyrimidinecarboxylate</w:t>
            </w:r>
          </w:p>
        </w:tc>
      </w:tr>
      <w:tr>
        <w:trPr>
          <w:cantSplit w:val="0"/>
          <w:tblHeader w:val="0"/>
        </w:trPr>
        <w:tc>
          <w:tcPr/>
          <w:p w:rsidR="00000000" w:rsidDel="00000000" w:rsidP="00000000" w:rsidRDefault="00000000" w:rsidRPr="00000000" w14:paraId="00000159">
            <w:pPr>
              <w:widowControl w:val="0"/>
              <w:spacing w:line="240" w:lineRule="auto"/>
              <w:rPr>
                <w:b w:val="1"/>
                <w:bCs w:val="1"/>
                <w:sz w:val="32"/>
                <w:szCs w:val="32"/>
              </w:rPr>
            </w:pPr>
            <w:r w:rsidDel="00000000" w:rsidR="00000000" w:rsidRPr="00000000">
              <w:rPr>
                <w:rtl w:val="0"/>
              </w:rPr>
              <w:t xml:space="preserve">Solubility</w:t>
            </w:r>
            <w:r w:rsidDel="00000000" w:rsidR="00000000" w:rsidRPr="00000000">
              <w:rPr>
                <w:rtl w:val="0"/>
              </w:rPr>
            </w:r>
          </w:p>
        </w:tc>
        <w:tc>
          <w:tcPr/>
          <w:p w:rsidR="00000000" w:rsidDel="00000000" w:rsidP="00000000" w:rsidRDefault="00000000" w:rsidRPr="00000000" w14:paraId="0000015A">
            <w:pPr>
              <w:widowControl w:val="0"/>
              <w:spacing w:line="240" w:lineRule="auto"/>
              <w:rPr/>
            </w:pPr>
            <w:r w:rsidDel="00000000" w:rsidR="00000000" w:rsidRPr="00000000">
              <w:rPr>
                <w:rtl w:val="0"/>
              </w:rPr>
              <w:t xml:space="preserve"> Easily soluble in water and ethanol; almost insoluble in acetone or ethyl acetate</w:t>
            </w:r>
          </w:p>
        </w:tc>
      </w:tr>
      <w:tr>
        <w:trPr>
          <w:cantSplit w:val="0"/>
          <w:tblHeader w:val="0"/>
        </w:trPr>
        <w:tc>
          <w:tcPr/>
          <w:p w:rsidR="00000000" w:rsidDel="00000000" w:rsidP="00000000" w:rsidRDefault="00000000" w:rsidRPr="00000000" w14:paraId="0000015B">
            <w:pPr>
              <w:widowControl w:val="0"/>
              <w:spacing w:line="240" w:lineRule="auto"/>
              <w:rPr/>
            </w:pPr>
            <w:r w:rsidDel="00000000" w:rsidR="00000000" w:rsidRPr="00000000">
              <w:rPr>
                <w:rtl w:val="0"/>
              </w:rPr>
              <w:t xml:space="preserve">Physical Form</w:t>
            </w:r>
          </w:p>
        </w:tc>
        <w:tc>
          <w:tcPr/>
          <w:p w:rsidR="00000000" w:rsidDel="00000000" w:rsidP="00000000" w:rsidRDefault="00000000" w:rsidRPr="00000000" w14:paraId="0000015C">
            <w:pPr>
              <w:widowControl w:val="0"/>
              <w:spacing w:line="240" w:lineRule="auto"/>
              <w:rPr>
                <w:sz w:val="24"/>
                <w:szCs w:val="24"/>
              </w:rPr>
            </w:pPr>
            <w:r w:rsidDel="00000000" w:rsidR="00000000" w:rsidRPr="00000000">
              <w:rPr>
                <w:sz w:val="24"/>
                <w:szCs w:val="24"/>
                <w:rtl w:val="0"/>
              </w:rPr>
              <w:t xml:space="preserve">White to off-white crystalline powder</w:t>
            </w:r>
          </w:p>
        </w:tc>
      </w:tr>
      <w:tr>
        <w:trPr>
          <w:cantSplit w:val="0"/>
          <w:tblHeader w:val="0"/>
        </w:trPr>
        <w:tc>
          <w:tcPr/>
          <w:p w:rsidR="00000000" w:rsidDel="00000000" w:rsidP="00000000" w:rsidRDefault="00000000" w:rsidRPr="00000000" w14:paraId="0000015D">
            <w:pPr>
              <w:widowControl w:val="0"/>
              <w:spacing w:line="240" w:lineRule="auto"/>
              <w:rPr/>
            </w:pPr>
            <w:r w:rsidDel="00000000" w:rsidR="00000000" w:rsidRPr="00000000">
              <w:rPr>
                <w:rtl w:val="0"/>
              </w:rPr>
              <w:t xml:space="preserve">Assay</w:t>
            </w:r>
          </w:p>
        </w:tc>
        <w:tc>
          <w:tcPr/>
          <w:p w:rsidR="00000000" w:rsidDel="00000000" w:rsidP="00000000" w:rsidRDefault="00000000" w:rsidRPr="00000000" w14:paraId="0000015E">
            <w:pPr>
              <w:rPr>
                <w:sz w:val="24"/>
                <w:szCs w:val="24"/>
              </w:rPr>
            </w:pPr>
            <w:r w:rsidDel="00000000" w:rsidR="00000000" w:rsidRPr="00000000">
              <w:rPr>
                <w:sz w:val="24"/>
                <w:szCs w:val="24"/>
                <w:rtl w:val="0"/>
              </w:rPr>
              <w:t xml:space="preserve">using </w:t>
            </w:r>
            <w:r w:rsidDel="00000000" w:rsidR="00000000" w:rsidRPr="00000000">
              <w:rPr>
                <w:b w:val="1"/>
                <w:bCs w:val="1"/>
                <w:sz w:val="24"/>
                <w:szCs w:val="24"/>
                <w:rtl w:val="0"/>
              </w:rPr>
              <w:t xml:space="preserve">High-Performance Liquid Chromatography (HPLC)</w:t>
            </w:r>
            <w:r w:rsidDel="00000000" w:rsidR="00000000" w:rsidRPr="00000000">
              <w:rPr>
                <w:sz w:val="24"/>
                <w:szCs w:val="24"/>
                <w:rtl w:val="0"/>
              </w:rPr>
              <w:t xml:space="preserve"> to quantify the active ingredients, or via </w:t>
            </w:r>
            <w:r w:rsidDel="00000000" w:rsidR="00000000" w:rsidRPr="00000000">
              <w:rPr>
                <w:b w:val="1"/>
                <w:bCs w:val="1"/>
                <w:sz w:val="24"/>
                <w:szCs w:val="24"/>
                <w:rtl w:val="0"/>
              </w:rPr>
              <w:t xml:space="preserve">Non-Aqueous Titration</w:t>
            </w:r>
            <w:r w:rsidDel="00000000" w:rsidR="00000000" w:rsidRPr="00000000">
              <w:rPr>
                <w:sz w:val="24"/>
                <w:szCs w:val="24"/>
                <w:rtl w:val="0"/>
              </w:rPr>
              <w:t xml:space="preserve"> for raw bulk purity. </w:t>
            </w:r>
          </w:p>
        </w:tc>
      </w:tr>
      <w:tr>
        <w:trPr>
          <w:cantSplit w:val="0"/>
          <w:tblHeader w:val="0"/>
        </w:trPr>
        <w:tc>
          <w:tcPr/>
          <w:p w:rsidR="00000000" w:rsidDel="00000000" w:rsidP="00000000" w:rsidRDefault="00000000" w:rsidRPr="00000000" w14:paraId="0000015F">
            <w:pPr>
              <w:widowControl w:val="0"/>
              <w:spacing w:line="240" w:lineRule="auto"/>
              <w:rPr/>
            </w:pPr>
            <w:r w:rsidDel="00000000" w:rsidR="00000000" w:rsidRPr="00000000">
              <w:rPr>
                <w:rtl w:val="0"/>
              </w:rPr>
              <w:t xml:space="preserve">Storage Conditions</w:t>
            </w:r>
          </w:p>
        </w:tc>
        <w:tc>
          <w:tcPr/>
          <w:p w:rsidR="00000000" w:rsidDel="00000000" w:rsidP="00000000" w:rsidRDefault="00000000" w:rsidRPr="00000000" w14:paraId="00000160">
            <w:pPr>
              <w:widowControl w:val="0"/>
              <w:spacing w:line="240" w:lineRule="auto"/>
              <w:rPr>
                <w:sz w:val="24"/>
                <w:szCs w:val="24"/>
              </w:rPr>
            </w:pPr>
            <w:r w:rsidDel="00000000" w:rsidR="00000000" w:rsidRPr="00000000">
              <w:rPr>
                <w:sz w:val="24"/>
                <w:szCs w:val="24"/>
                <w:rtl w:val="0"/>
              </w:rPr>
              <w:t xml:space="preserve"> Store at room temperature. Protect the product from freezing and excessive heat.</w:t>
            </w:r>
          </w:p>
        </w:tc>
      </w:tr>
    </w:tbl>
    <w:p w:rsidR="00000000" w:rsidDel="00000000" w:rsidP="00000000" w:rsidRDefault="00000000" w:rsidRPr="00000000" w14:paraId="00000161">
      <w:pPr>
        <w:pStyle w:val="Heading3"/>
        <w:keepNext w:val="0"/>
        <w:keepLines w:val="0"/>
        <w:spacing w:before="280" w:lineRule="auto"/>
        <w:rPr>
          <w:b w:val="1"/>
          <w:bCs w:val="1"/>
        </w:rPr>
      </w:pPr>
      <w:bookmarkStart w:colFirst="0" w:colLast="0" w:name="_w9aphrfjb410" w:id="14"/>
      <w:bookmarkEnd w:id="14"/>
      <w:r w:rsidDel="00000000" w:rsidR="00000000" w:rsidRPr="00000000">
        <w:rPr>
          <w:rtl w:val="0"/>
        </w:rPr>
      </w:r>
    </w:p>
    <w:p w:rsidR="00000000" w:rsidDel="00000000" w:rsidP="00000000" w:rsidRDefault="00000000" w:rsidRPr="00000000" w14:paraId="00000162">
      <w:pPr>
        <w:rPr>
          <w:b w:val="1"/>
          <w:bCs w:val="1"/>
        </w:rPr>
      </w:pPr>
      <w:r w:rsidDel="00000000" w:rsidR="00000000" w:rsidRPr="00000000">
        <w:rPr>
          <w:rtl w:val="0"/>
        </w:rPr>
      </w:r>
    </w:p>
    <w:p w:rsidR="00000000" w:rsidDel="00000000" w:rsidP="00000000" w:rsidRDefault="00000000" w:rsidRPr="00000000" w14:paraId="00000163">
      <w:pPr>
        <w:pStyle w:val="Heading3"/>
        <w:keepNext w:val="0"/>
        <w:keepLines w:val="0"/>
        <w:spacing w:before="280" w:lineRule="auto"/>
        <w:rPr>
          <w:b w:val="1"/>
          <w:bCs w:val="1"/>
        </w:rPr>
      </w:pPr>
      <w:bookmarkStart w:colFirst="0" w:colLast="0" w:name="_k2f31jadvuwx" w:id="15"/>
      <w:bookmarkEnd w:id="15"/>
      <w:r w:rsidDel="00000000" w:rsidR="00000000" w:rsidRPr="00000000">
        <w:rPr>
          <w:b w:val="1"/>
          <w:bCs w:val="1"/>
          <w:color w:val="000000"/>
          <w:sz w:val="26"/>
          <w:szCs w:val="26"/>
          <w:rtl w:val="0"/>
        </w:rPr>
        <w:t xml:space="preserve">Key Features: </w:t>
      </w:r>
      <w:r w:rsidDel="00000000" w:rsidR="00000000" w:rsidRPr="00000000">
        <w:rPr>
          <w:rtl w:val="0"/>
        </w:rPr>
      </w:r>
    </w:p>
    <w:p w:rsidR="00000000" w:rsidDel="00000000" w:rsidP="00000000" w:rsidRDefault="00000000" w:rsidRPr="00000000" w14:paraId="00000164">
      <w:pPr>
        <w:widowControl w:val="0"/>
        <w:numPr>
          <w:ilvl w:val="0"/>
          <w:numId w:val="61"/>
        </w:numPr>
        <w:spacing w:after="0" w:afterAutospacing="0" w:before="132.8253173828125" w:line="264.8939037322998" w:lineRule="auto"/>
        <w:ind w:left="720" w:right="435.718994140625" w:hanging="360"/>
      </w:pPr>
      <w:r w:rsidDel="00000000" w:rsidR="00000000" w:rsidRPr="00000000">
        <w:rPr>
          <w:sz w:val="24"/>
          <w:szCs w:val="24"/>
          <w:rtl w:val="0"/>
        </w:rPr>
        <w:t xml:space="preserve">Enhances nutrient absorption &amp; bioavailability: Highly water-soluble due to the tartrate bond, preventing premature breakdown by gut bacteria. This structural stability ensures maximum absorption into the bloodstream. </w:t>
      </w:r>
    </w:p>
    <w:p w:rsidR="00000000" w:rsidDel="00000000" w:rsidP="00000000" w:rsidRDefault="00000000" w:rsidRPr="00000000" w14:paraId="00000165">
      <w:pPr>
        <w:widowControl w:val="0"/>
        <w:numPr>
          <w:ilvl w:val="0"/>
          <w:numId w:val="61"/>
        </w:numPr>
        <w:spacing w:after="0" w:afterAutospacing="0" w:before="0" w:beforeAutospacing="0" w:line="264.8939037322998" w:lineRule="auto"/>
        <w:ind w:left="720" w:right="435.718994140625" w:hanging="360"/>
      </w:pPr>
      <w:r w:rsidDel="00000000" w:rsidR="00000000" w:rsidRPr="00000000">
        <w:rPr>
          <w:sz w:val="24"/>
          <w:szCs w:val="24"/>
          <w:rtl w:val="0"/>
        </w:rPr>
        <w:t xml:space="preserve">Muscle-Tissue Specificity: Uniquely drawn to skeletal muscle rather than the brain, making it the industry standard for athletic performance and recovery. </w:t>
      </w:r>
    </w:p>
    <w:p w:rsidR="00000000" w:rsidDel="00000000" w:rsidP="00000000" w:rsidRDefault="00000000" w:rsidRPr="00000000" w14:paraId="00000166">
      <w:pPr>
        <w:widowControl w:val="0"/>
        <w:numPr>
          <w:ilvl w:val="0"/>
          <w:numId w:val="61"/>
        </w:numPr>
        <w:spacing w:after="0" w:afterAutospacing="0" w:before="0" w:beforeAutospacing="0" w:line="264.8939037322998" w:lineRule="auto"/>
        <w:ind w:left="720" w:right="435.718994140625" w:hanging="360"/>
      </w:pPr>
      <w:r w:rsidDel="00000000" w:rsidR="00000000" w:rsidRPr="00000000">
        <w:rPr>
          <w:sz w:val="24"/>
          <w:szCs w:val="24"/>
          <w:rtl w:val="0"/>
        </w:rPr>
        <w:t xml:space="preserve">High Bioavailability: Resists premature breakdown by gut bacteria, ensuring a larger percentage of the active dose safely reaches your muscles. </w:t>
      </w:r>
    </w:p>
    <w:p w:rsidR="00000000" w:rsidDel="00000000" w:rsidP="00000000" w:rsidRDefault="00000000" w:rsidRPr="00000000" w14:paraId="00000167">
      <w:pPr>
        <w:widowControl w:val="0"/>
        <w:numPr>
          <w:ilvl w:val="0"/>
          <w:numId w:val="61"/>
        </w:numPr>
        <w:spacing w:after="0" w:afterAutospacing="0" w:before="0" w:beforeAutospacing="0" w:line="264.8939037322998" w:lineRule="auto"/>
        <w:ind w:left="720" w:right="435.718994140625" w:hanging="360"/>
      </w:pPr>
      <w:r w:rsidDel="00000000" w:rsidR="00000000" w:rsidRPr="00000000">
        <w:rPr>
          <w:sz w:val="24"/>
          <w:szCs w:val="24"/>
          <w:rtl w:val="0"/>
        </w:rPr>
        <w:t xml:space="preserve">Chronic Fatigue Syndrome: Supports cellular energy metabolism to directly reduce persistent fatigue and improve overall physical stamina. </w:t>
      </w:r>
    </w:p>
    <w:p w:rsidR="00000000" w:rsidDel="00000000" w:rsidP="00000000" w:rsidRDefault="00000000" w:rsidRPr="00000000" w14:paraId="00000168">
      <w:pPr>
        <w:widowControl w:val="0"/>
        <w:numPr>
          <w:ilvl w:val="0"/>
          <w:numId w:val="61"/>
        </w:numPr>
        <w:spacing w:after="0" w:afterAutospacing="0" w:before="0" w:beforeAutospacing="0" w:line="264.8939037322998" w:lineRule="auto"/>
        <w:ind w:left="720" w:right="435.718994140625" w:hanging="360"/>
      </w:pPr>
      <w:r w:rsidDel="00000000" w:rsidR="00000000" w:rsidRPr="00000000">
        <w:rPr>
          <w:sz w:val="24"/>
          <w:szCs w:val="24"/>
          <w:rtl w:val="0"/>
        </w:rPr>
        <w:t xml:space="preserve">Post-Surgical Recovery: Boosts cellular energy availability to promote faster healing and physical recovery following major surgeries.</w:t>
      </w:r>
    </w:p>
    <w:p w:rsidR="00000000" w:rsidDel="00000000" w:rsidP="00000000" w:rsidRDefault="00000000" w:rsidRPr="00000000" w14:paraId="00000169">
      <w:pPr>
        <w:widowControl w:val="0"/>
        <w:numPr>
          <w:ilvl w:val="0"/>
          <w:numId w:val="61"/>
        </w:numPr>
        <w:spacing w:after="0" w:afterAutospacing="0" w:before="0" w:beforeAutospacing="0" w:line="264.8939037322998" w:lineRule="auto"/>
        <w:ind w:left="720" w:right="435.718994140625" w:hanging="360"/>
      </w:pPr>
      <w:r w:rsidDel="00000000" w:rsidR="00000000" w:rsidRPr="00000000">
        <w:rPr>
          <w:sz w:val="24"/>
          <w:szCs w:val="24"/>
          <w:rtl w:val="0"/>
        </w:rPr>
        <w:t xml:space="preserve">Cognitive Function &amp; Mental Health: Offers potential applications in improving mental alertness, overall brain health, and supporting neurodegenerative care. </w:t>
      </w:r>
    </w:p>
    <w:p w:rsidR="00000000" w:rsidDel="00000000" w:rsidP="00000000" w:rsidRDefault="00000000" w:rsidRPr="00000000" w14:paraId="0000016A">
      <w:pPr>
        <w:widowControl w:val="0"/>
        <w:numPr>
          <w:ilvl w:val="0"/>
          <w:numId w:val="61"/>
        </w:numPr>
        <w:spacing w:before="0" w:beforeAutospacing="0" w:line="264.8939037322998" w:lineRule="auto"/>
        <w:ind w:left="720" w:right="435.718994140625" w:hanging="360"/>
      </w:pPr>
      <w:r w:rsidDel="00000000" w:rsidR="00000000" w:rsidRPr="00000000">
        <w:rPr>
          <w:sz w:val="24"/>
          <w:szCs w:val="24"/>
          <w:rtl w:val="0"/>
        </w:rPr>
        <w:t xml:space="preserve">Supports hormonal balance: Increases androgen receptor density in muscle cells, making them more sensitive to testosterone. This helps your </w:t>
      </w:r>
    </w:p>
    <w:p w:rsidR="00000000" w:rsidDel="00000000" w:rsidP="00000000" w:rsidRDefault="00000000" w:rsidRPr="00000000" w14:paraId="0000016B">
      <w:pPr>
        <w:spacing w:after="80" w:lineRule="auto"/>
        <w:rPr>
          <w:b w:val="1"/>
          <w:bCs w:val="1"/>
        </w:rPr>
      </w:pPr>
      <w:r w:rsidDel="00000000" w:rsidR="00000000" w:rsidRPr="00000000">
        <w:rPr>
          <w:b w:val="1"/>
          <w:bCs w:val="1"/>
          <w:rtl w:val="0"/>
        </w:rPr>
        <w:t xml:space="preserve">Applications</w:t>
      </w:r>
    </w:p>
    <w:p w:rsidR="00000000" w:rsidDel="00000000" w:rsidP="00000000" w:rsidRDefault="00000000" w:rsidRPr="00000000" w14:paraId="0000016C">
      <w:pPr>
        <w:numPr>
          <w:ilvl w:val="0"/>
          <w:numId w:val="50"/>
        </w:numPr>
        <w:spacing w:after="0" w:afterAutospacing="0" w:before="240" w:lineRule="auto"/>
        <w:ind w:left="720" w:hanging="360"/>
      </w:pPr>
      <w:r w:rsidDel="00000000" w:rsidR="00000000" w:rsidRPr="00000000">
        <w:rPr>
          <w:b w:val="1"/>
          <w:bCs w:val="1"/>
          <w:rtl w:val="0"/>
        </w:rPr>
        <w:t xml:space="preserve">Sports &amp; Performance Nutrition: </w:t>
      </w:r>
      <w:r w:rsidDel="00000000" w:rsidR="00000000" w:rsidRPr="00000000">
        <w:rPr>
          <w:rtl w:val="0"/>
        </w:rPr>
        <w:t xml:space="preserve">Used in sports and performance-oriented nutritional products developed for active lifestyle categories.</w:t>
      </w:r>
    </w:p>
    <w:p w:rsidR="00000000" w:rsidDel="00000000" w:rsidP="00000000" w:rsidRDefault="00000000" w:rsidRPr="00000000" w14:paraId="0000016D">
      <w:pPr>
        <w:numPr>
          <w:ilvl w:val="0"/>
          <w:numId w:val="50"/>
        </w:numPr>
        <w:spacing w:after="0" w:afterAutospacing="0" w:before="0" w:beforeAutospacing="0" w:lineRule="auto"/>
        <w:ind w:left="720" w:hanging="360"/>
      </w:pPr>
      <w:r w:rsidDel="00000000" w:rsidR="00000000" w:rsidRPr="00000000">
        <w:rPr>
          <w:b w:val="1"/>
          <w:bCs w:val="1"/>
          <w:rtl w:val="0"/>
        </w:rPr>
        <w:t xml:space="preserve">Daily Wellness Supplements: </w:t>
      </w:r>
      <w:r w:rsidDel="00000000" w:rsidR="00000000" w:rsidRPr="00000000">
        <w:rPr>
          <w:rtl w:val="0"/>
        </w:rPr>
        <w:t xml:space="preserve">Suitable for wellness formulations designed for routine nutritional product portfolios.</w:t>
      </w:r>
    </w:p>
    <w:p w:rsidR="00000000" w:rsidDel="00000000" w:rsidP="00000000" w:rsidRDefault="00000000" w:rsidRPr="00000000" w14:paraId="0000016E">
      <w:pPr>
        <w:numPr>
          <w:ilvl w:val="0"/>
          <w:numId w:val="50"/>
        </w:numPr>
        <w:spacing w:after="0" w:afterAutospacing="0" w:before="0" w:beforeAutospacing="0" w:lineRule="auto"/>
        <w:ind w:left="720" w:hanging="360"/>
      </w:pPr>
      <w:r w:rsidDel="00000000" w:rsidR="00000000" w:rsidRPr="00000000">
        <w:rPr>
          <w:b w:val="1"/>
          <w:bCs w:val="1"/>
          <w:rtl w:val="0"/>
        </w:rPr>
        <w:t xml:space="preserve">Advanced Nutraceutical Products: </w:t>
      </w:r>
      <w:r w:rsidDel="00000000" w:rsidR="00000000" w:rsidRPr="00000000">
        <w:rPr>
          <w:rtl w:val="0"/>
        </w:rPr>
        <w:t xml:space="preserve">Applied across modern nutraceutical developments where formulation flexibility is important.</w:t>
      </w:r>
    </w:p>
    <w:p w:rsidR="00000000" w:rsidDel="00000000" w:rsidP="00000000" w:rsidRDefault="00000000" w:rsidRPr="00000000" w14:paraId="0000016F">
      <w:pPr>
        <w:numPr>
          <w:ilvl w:val="0"/>
          <w:numId w:val="50"/>
        </w:numPr>
        <w:spacing w:after="0" w:afterAutospacing="0" w:before="0" w:beforeAutospacing="0" w:lineRule="auto"/>
        <w:ind w:left="720" w:hanging="360"/>
      </w:pPr>
      <w:r w:rsidDel="00000000" w:rsidR="00000000" w:rsidRPr="00000000">
        <w:rPr>
          <w:b w:val="1"/>
          <w:bCs w:val="1"/>
          <w:rtl w:val="0"/>
        </w:rPr>
        <w:t xml:space="preserve">Nutritional Powder &amp; Sachet Formulations: </w:t>
      </w:r>
      <w:r w:rsidDel="00000000" w:rsidR="00000000" w:rsidRPr="00000000">
        <w:rPr>
          <w:rtl w:val="0"/>
        </w:rPr>
        <w:t xml:space="preserve">Works effectively in powder blends and convenient single-serve nutritional formats.</w:t>
      </w:r>
    </w:p>
    <w:p w:rsidR="00000000" w:rsidDel="00000000" w:rsidP="00000000" w:rsidRDefault="00000000" w:rsidRPr="00000000" w14:paraId="00000170">
      <w:pPr>
        <w:numPr>
          <w:ilvl w:val="0"/>
          <w:numId w:val="50"/>
        </w:numPr>
        <w:spacing w:after="0" w:afterAutospacing="0" w:before="0" w:beforeAutospacing="0" w:lineRule="auto"/>
        <w:ind w:left="720" w:hanging="360"/>
      </w:pPr>
      <w:r w:rsidDel="00000000" w:rsidR="00000000" w:rsidRPr="00000000">
        <w:rPr>
          <w:b w:val="1"/>
          <w:bCs w:val="1"/>
          <w:rtl w:val="0"/>
        </w:rPr>
        <w:t xml:space="preserve">Capsule &amp; Tablet Manufacturing: </w:t>
      </w:r>
      <w:r w:rsidDel="00000000" w:rsidR="00000000" w:rsidRPr="00000000">
        <w:rPr>
          <w:rtl w:val="0"/>
        </w:rPr>
        <w:t xml:space="preserve">Suitable for solid dosage product development due to formulation compatibility.</w:t>
      </w:r>
    </w:p>
    <w:p w:rsidR="00000000" w:rsidDel="00000000" w:rsidP="00000000" w:rsidRDefault="00000000" w:rsidRPr="00000000" w14:paraId="00000171">
      <w:pPr>
        <w:numPr>
          <w:ilvl w:val="0"/>
          <w:numId w:val="50"/>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Functional nutrition products: </w:t>
      </w:r>
      <w:r w:rsidDel="00000000" w:rsidR="00000000" w:rsidRPr="00000000">
        <w:rPr>
          <w:rtl w:val="0"/>
        </w:rPr>
        <w:t xml:space="preserve">Used in value-added nutritional formulations developed for evolving market needs.</w:t>
      </w:r>
      <w:r w:rsidDel="00000000" w:rsidR="00000000" w:rsidRPr="00000000">
        <w:rPr>
          <w:rtl w:val="0"/>
        </w:rPr>
      </w:r>
    </w:p>
    <w:p w:rsidR="00000000" w:rsidDel="00000000" w:rsidP="00000000" w:rsidRDefault="00000000" w:rsidRPr="00000000" w14:paraId="000001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en88kh34c4yw"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L-LYSINE MONOHYDROCHLORIDE</w:t>
      </w:r>
      <w:r w:rsidDel="00000000" w:rsidR="00000000" w:rsidRPr="00000000">
        <w:rPr>
          <w:rtl w:val="0"/>
        </w:rPr>
      </w:r>
    </w:p>
    <w:p w:rsidR="00000000" w:rsidDel="00000000" w:rsidP="00000000" w:rsidRDefault="00000000" w:rsidRPr="00000000" w14:paraId="00000173">
      <w:pPr>
        <w:rPr/>
      </w:pPr>
      <w:r w:rsidDel="00000000" w:rsidR="00000000" w:rsidRPr="00000000">
        <w:rPr>
          <w:b w:val="1"/>
          <w:bCs w:val="1"/>
          <w:rtl w:val="0"/>
        </w:rPr>
        <w:t xml:space="preserve">Url:</w:t>
      </w:r>
      <w:r w:rsidDel="00000000" w:rsidR="00000000" w:rsidRPr="00000000">
        <w:rPr>
          <w:rtl w:val="0"/>
        </w:rPr>
        <w:t xml:space="preserve"> /l-lysine-monohydrochloride-manufacturer/</w:t>
      </w:r>
    </w:p>
    <w:p w:rsidR="00000000" w:rsidDel="00000000" w:rsidP="00000000" w:rsidRDefault="00000000" w:rsidRPr="00000000" w14:paraId="00000174">
      <w:pPr>
        <w:rPr/>
      </w:pPr>
      <w:r w:rsidDel="00000000" w:rsidR="00000000" w:rsidRPr="00000000">
        <w:rPr>
          <w:b w:val="1"/>
          <w:bCs w:val="1"/>
          <w:rtl w:val="0"/>
        </w:rPr>
        <w:t xml:space="preserve">Meta title:</w:t>
      </w:r>
      <w:r w:rsidDel="00000000" w:rsidR="00000000" w:rsidRPr="00000000">
        <w:rPr>
          <w:rtl w:val="0"/>
        </w:rPr>
        <w:t xml:space="preserve"> L-Lysine Monohydrochloride Manufacturer </w:t>
      </w:r>
    </w:p>
    <w:p w:rsidR="00000000" w:rsidDel="00000000" w:rsidP="00000000" w:rsidRDefault="00000000" w:rsidRPr="00000000" w14:paraId="00000175">
      <w:pPr>
        <w:rPr/>
      </w:pPr>
      <w:r w:rsidDel="00000000" w:rsidR="00000000" w:rsidRPr="00000000">
        <w:rPr>
          <w:b w:val="1"/>
          <w:bCs w:val="1"/>
          <w:rtl w:val="0"/>
        </w:rPr>
        <w:t xml:space="preserve">Meta description:</w:t>
      </w:r>
      <w:r w:rsidDel="00000000" w:rsidR="00000000" w:rsidRPr="00000000">
        <w:rPr>
          <w:rtl w:val="0"/>
        </w:rPr>
        <w:t xml:space="preserve"> High-purity L-Lysine Monohydrochloride manufacturer and supplier for pharmaceutical, nutraceutical, food, and animal nutrition applications with consistent quality. </w:t>
      </w:r>
    </w:p>
    <w:p w:rsidR="00000000" w:rsidDel="00000000" w:rsidP="00000000" w:rsidRDefault="00000000" w:rsidRPr="00000000" w14:paraId="00000176">
      <w:pPr>
        <w:spacing w:after="240" w:before="240" w:lineRule="auto"/>
        <w:rPr/>
      </w:pPr>
      <w:r w:rsidDel="00000000" w:rsidR="00000000" w:rsidRPr="00000000">
        <w:rPr>
          <w:rtl w:val="0"/>
        </w:rPr>
        <w:t xml:space="preserve">—---------------------------------------------------------------------------------------------------------------------------</w:t>
      </w:r>
    </w:p>
    <w:p w:rsidR="00000000" w:rsidDel="00000000" w:rsidP="00000000" w:rsidRDefault="00000000" w:rsidRPr="00000000" w14:paraId="00000177">
      <w:pPr>
        <w:spacing w:after="240" w:before="240" w:lineRule="auto"/>
        <w:rPr/>
      </w:pPr>
      <w:r w:rsidDel="00000000" w:rsidR="00000000" w:rsidRPr="00000000">
        <w:rPr>
          <w:rtl w:val="0"/>
        </w:rPr>
        <w:t xml:space="preserve">L-LYSINE MONOHYDROCHLORIDE</w:t>
      </w:r>
    </w:p>
    <w:p w:rsidR="00000000" w:rsidDel="00000000" w:rsidP="00000000" w:rsidRDefault="00000000" w:rsidRPr="00000000" w14:paraId="00000178">
      <w:pPr>
        <w:spacing w:after="240" w:before="240" w:lineRule="auto"/>
        <w:rPr/>
      </w:pPr>
      <w:r w:rsidDel="00000000" w:rsidR="00000000" w:rsidRPr="00000000">
        <w:rPr>
          <w:rtl w:val="0"/>
        </w:rPr>
        <w:t xml:space="preserve">Aditya Chemical is a manufacturer of L-Lysine hydrochloride is a vital amino acid compound that plays a crucial role in various biological processes. As a key building block of proteins, it is essential for growth, tissue repair, and the production of hormones and enzymes. This compound is particularly beneficial in the pharmaceutical and nutritional industries, where it is commonly used as a dietary supplement to support muscle recovery and enhance overall health. L-Lysine hydrochloride is also recognized for its potential in improving calcium absorption, which is vital for bone health, making it an excellent choice for formulations aimed at promoting skeletal strength. </w:t>
      </w:r>
    </w:p>
    <w:p w:rsidR="00000000" w:rsidDel="00000000" w:rsidP="00000000" w:rsidRDefault="00000000" w:rsidRPr="00000000" w14:paraId="00000179">
      <w:pPr>
        <w:spacing w:after="240" w:before="240" w:lineRule="auto"/>
        <w:rPr/>
      </w:pPr>
      <w:r w:rsidDel="00000000" w:rsidR="00000000" w:rsidRPr="00000000">
        <w:rPr>
          <w:b w:val="1"/>
          <w:bCs w:val="1"/>
          <w:rtl w:val="0"/>
        </w:rPr>
        <w:t xml:space="preserve">Product Name:</w:t>
      </w:r>
      <w:r w:rsidDel="00000000" w:rsidR="00000000" w:rsidRPr="00000000">
        <w:rPr>
          <w:rtl w:val="0"/>
        </w:rPr>
        <w:t xml:space="preserve"> L-Lysine Monohydrochloride</w:t>
        <w:br w:type="textWrapping"/>
      </w:r>
      <w:r w:rsidDel="00000000" w:rsidR="00000000" w:rsidRPr="00000000">
        <w:rPr>
          <w:b w:val="1"/>
          <w:bCs w:val="1"/>
          <w:rtl w:val="0"/>
        </w:rPr>
        <w:t xml:space="preserve">Molecular Formula:</w:t>
      </w:r>
      <w:r w:rsidDel="00000000" w:rsidR="00000000" w:rsidRPr="00000000">
        <w:rPr>
          <w:rtl w:val="0"/>
        </w:rPr>
        <w:t xml:space="preserve"> C₆H₁₄N₂O₂·HCl</w:t>
        <w:br w:type="textWrapping"/>
      </w:r>
      <w:r w:rsidDel="00000000" w:rsidR="00000000" w:rsidRPr="00000000">
        <w:rPr>
          <w:b w:val="1"/>
          <w:bCs w:val="1"/>
          <w:rtl w:val="0"/>
        </w:rPr>
        <w:t xml:space="preserve">Molecular Weight:</w:t>
      </w:r>
      <w:r w:rsidDel="00000000" w:rsidR="00000000" w:rsidRPr="00000000">
        <w:rPr>
          <w:rtl w:val="0"/>
        </w:rPr>
        <w:t xml:space="preserve"> 182.7 g/mol</w:t>
        <w:br w:type="textWrapping"/>
      </w:r>
      <w:r w:rsidDel="00000000" w:rsidR="00000000" w:rsidRPr="00000000">
        <w:rPr>
          <w:b w:val="1"/>
          <w:bCs w:val="1"/>
          <w:rtl w:val="0"/>
        </w:rPr>
        <w:t xml:space="preserve">CAS No.:</w:t>
      </w:r>
      <w:r w:rsidDel="00000000" w:rsidR="00000000" w:rsidRPr="00000000">
        <w:rPr>
          <w:rtl w:val="0"/>
        </w:rPr>
        <w:t xml:space="preserve"> 657-27-2</w:t>
        <w:br w:type="textWrapping"/>
      </w:r>
      <w:r w:rsidDel="00000000" w:rsidR="00000000" w:rsidRPr="00000000">
        <w:rPr>
          <w:b w:val="1"/>
          <w:bCs w:val="1"/>
          <w:rtl w:val="0"/>
        </w:rPr>
        <w:t xml:space="preserve">Shelf Life:</w:t>
      </w:r>
      <w:r w:rsidDel="00000000" w:rsidR="00000000" w:rsidRPr="00000000">
        <w:rPr>
          <w:rtl w:val="0"/>
        </w:rPr>
        <w:t xml:space="preserve"> 5 Years</w:t>
      </w:r>
    </w:p>
    <w:p w:rsidR="00000000" w:rsidDel="00000000" w:rsidP="00000000" w:rsidRDefault="00000000" w:rsidRPr="00000000" w14:paraId="0000017A">
      <w:pPr>
        <w:ind w:left="720" w:firstLine="0"/>
        <w:rPr>
          <w:b w:val="1"/>
          <w:bCs w:val="1"/>
        </w:rPr>
      </w:pPr>
      <w:r w:rsidDel="00000000" w:rsidR="00000000" w:rsidRPr="00000000">
        <w:rPr>
          <w:rtl w:val="0"/>
        </w:rPr>
      </w:r>
    </w:p>
    <w:tbl>
      <w:tblPr>
        <w:tblStyle w:val="Table8"/>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6510"/>
        <w:tblGridChange w:id="0">
          <w:tblGrid>
            <w:gridCol w:w="3585"/>
            <w:gridCol w:w="6510"/>
          </w:tblGrid>
        </w:tblGridChange>
      </w:tblGrid>
      <w:tr>
        <w:trPr>
          <w:cantSplit w:val="0"/>
          <w:trHeight w:val="520" w:hRule="atLeast"/>
          <w:tblHeader w:val="0"/>
        </w:trPr>
        <w:tc>
          <w:tcPr>
            <w:gridSpan w:val="2"/>
          </w:tcPr>
          <w:p w:rsidR="00000000" w:rsidDel="00000000" w:rsidP="00000000" w:rsidRDefault="00000000" w:rsidRPr="00000000" w14:paraId="0000017B">
            <w:pPr>
              <w:rPr>
                <w:b w:val="1"/>
                <w:bCs w:val="1"/>
                <w:sz w:val="32"/>
                <w:szCs w:val="32"/>
              </w:rPr>
            </w:pPr>
            <w:r w:rsidDel="00000000" w:rsidR="00000000" w:rsidRPr="00000000">
              <w:rPr>
                <w:b w:val="1"/>
                <w:bCs w:val="1"/>
                <w:rtl w:val="0"/>
              </w:rPr>
              <w:t xml:space="preserve">Technical Specification </w:t>
            </w:r>
            <w:r w:rsidDel="00000000" w:rsidR="00000000" w:rsidRPr="00000000">
              <w:rPr>
                <w:rtl w:val="0"/>
              </w:rPr>
            </w:r>
          </w:p>
        </w:tc>
      </w:tr>
      <w:tr>
        <w:trPr>
          <w:cantSplit w:val="0"/>
          <w:tblHeader w:val="0"/>
        </w:trPr>
        <w:tc>
          <w:tcPr/>
          <w:p w:rsidR="00000000" w:rsidDel="00000000" w:rsidP="00000000" w:rsidRDefault="00000000" w:rsidRPr="00000000" w14:paraId="0000017D">
            <w:pPr>
              <w:widowControl w:val="0"/>
              <w:spacing w:line="240" w:lineRule="auto"/>
              <w:rPr>
                <w:b w:val="1"/>
                <w:bCs w:val="1"/>
                <w:sz w:val="32"/>
                <w:szCs w:val="32"/>
              </w:rPr>
            </w:pPr>
            <w:r w:rsidDel="00000000" w:rsidR="00000000" w:rsidRPr="00000000">
              <w:rPr>
                <w:rtl w:val="0"/>
              </w:rPr>
              <w:t xml:space="preserve">IUPAC Name</w:t>
            </w:r>
            <w:r w:rsidDel="00000000" w:rsidR="00000000" w:rsidRPr="00000000">
              <w:rPr>
                <w:rtl w:val="0"/>
              </w:rPr>
            </w:r>
          </w:p>
        </w:tc>
        <w:tc>
          <w:tcPr/>
          <w:p w:rsidR="00000000" w:rsidDel="00000000" w:rsidP="00000000" w:rsidRDefault="00000000" w:rsidRPr="00000000" w14:paraId="0000017E">
            <w:pPr>
              <w:spacing w:after="240" w:before="240" w:lineRule="auto"/>
              <w:rPr>
                <w:b w:val="1"/>
                <w:bCs w:val="1"/>
              </w:rPr>
            </w:pPr>
            <w:r w:rsidDel="00000000" w:rsidR="00000000" w:rsidRPr="00000000">
              <w:rPr>
                <w:rtl w:val="0"/>
              </w:rPr>
              <w:t xml:space="preserve">(2S)-2,6-Diaminohexanoic acid hydrochloride</w:t>
            </w:r>
            <w:r w:rsidDel="00000000" w:rsidR="00000000" w:rsidRPr="00000000">
              <w:rPr>
                <w:rtl w:val="0"/>
              </w:rPr>
            </w:r>
          </w:p>
        </w:tc>
      </w:tr>
      <w:tr>
        <w:trPr>
          <w:cantSplit w:val="0"/>
          <w:tblHeader w:val="0"/>
        </w:trPr>
        <w:tc>
          <w:tcPr/>
          <w:p w:rsidR="00000000" w:rsidDel="00000000" w:rsidP="00000000" w:rsidRDefault="00000000" w:rsidRPr="00000000" w14:paraId="0000017F">
            <w:pPr>
              <w:widowControl w:val="0"/>
              <w:spacing w:line="240" w:lineRule="auto"/>
              <w:rPr>
                <w:b w:val="1"/>
                <w:bCs w:val="1"/>
                <w:sz w:val="32"/>
                <w:szCs w:val="32"/>
              </w:rPr>
            </w:pPr>
            <w:r w:rsidDel="00000000" w:rsidR="00000000" w:rsidRPr="00000000">
              <w:rPr>
                <w:rtl w:val="0"/>
              </w:rPr>
              <w:t xml:space="preserve">Solubility</w:t>
            </w:r>
            <w:r w:rsidDel="00000000" w:rsidR="00000000" w:rsidRPr="00000000">
              <w:rPr>
                <w:rtl w:val="0"/>
              </w:rPr>
            </w:r>
          </w:p>
        </w:tc>
        <w:tc>
          <w:tcPr/>
          <w:p w:rsidR="00000000" w:rsidDel="00000000" w:rsidP="00000000" w:rsidRDefault="00000000" w:rsidRPr="00000000" w14:paraId="00000180">
            <w:pPr>
              <w:widowControl w:val="0"/>
              <w:spacing w:line="240" w:lineRule="auto"/>
              <w:rPr/>
            </w:pPr>
            <w:r w:rsidDel="00000000" w:rsidR="00000000" w:rsidRPr="00000000">
              <w:rPr>
                <w:rtl w:val="0"/>
              </w:rPr>
              <w:t xml:space="preserve">highly soluble in water </w:t>
            </w:r>
          </w:p>
        </w:tc>
      </w:tr>
      <w:tr>
        <w:trPr>
          <w:cantSplit w:val="0"/>
          <w:tblHeader w:val="0"/>
        </w:trPr>
        <w:tc>
          <w:tcPr/>
          <w:p w:rsidR="00000000" w:rsidDel="00000000" w:rsidP="00000000" w:rsidRDefault="00000000" w:rsidRPr="00000000" w14:paraId="00000181">
            <w:pPr>
              <w:widowControl w:val="0"/>
              <w:spacing w:line="240" w:lineRule="auto"/>
              <w:rPr/>
            </w:pPr>
            <w:r w:rsidDel="00000000" w:rsidR="00000000" w:rsidRPr="00000000">
              <w:rPr>
                <w:rtl w:val="0"/>
              </w:rPr>
              <w:t xml:space="preserve">Physical Form</w:t>
            </w:r>
          </w:p>
        </w:tc>
        <w:tc>
          <w:tcPr/>
          <w:p w:rsidR="00000000" w:rsidDel="00000000" w:rsidP="00000000" w:rsidRDefault="00000000" w:rsidRPr="00000000" w14:paraId="00000182">
            <w:pPr>
              <w:widowControl w:val="0"/>
              <w:spacing w:line="240" w:lineRule="auto"/>
              <w:rPr>
                <w:sz w:val="24"/>
                <w:szCs w:val="24"/>
              </w:rPr>
            </w:pPr>
            <w:r w:rsidDel="00000000" w:rsidR="00000000" w:rsidRPr="00000000">
              <w:rPr>
                <w:sz w:val="24"/>
                <w:szCs w:val="24"/>
                <w:rtl w:val="0"/>
              </w:rPr>
              <w:t xml:space="preserve"> White or almost white crystalline powder, or colourless crystals</w:t>
            </w:r>
          </w:p>
        </w:tc>
      </w:tr>
      <w:tr>
        <w:trPr>
          <w:cantSplit w:val="0"/>
          <w:tblHeader w:val="0"/>
        </w:trPr>
        <w:tc>
          <w:tcPr/>
          <w:p w:rsidR="00000000" w:rsidDel="00000000" w:rsidP="00000000" w:rsidRDefault="00000000" w:rsidRPr="00000000" w14:paraId="00000183">
            <w:pPr>
              <w:widowControl w:val="0"/>
              <w:spacing w:line="240" w:lineRule="auto"/>
              <w:rPr/>
            </w:pPr>
            <w:r w:rsidDel="00000000" w:rsidR="00000000" w:rsidRPr="00000000">
              <w:rPr>
                <w:rtl w:val="0"/>
              </w:rPr>
              <w:t xml:space="preserve">Assay</w:t>
            </w:r>
          </w:p>
        </w:tc>
        <w:tc>
          <w:tcPr/>
          <w:p w:rsidR="00000000" w:rsidDel="00000000" w:rsidP="00000000" w:rsidRDefault="00000000" w:rsidRPr="00000000" w14:paraId="00000184">
            <w:pPr>
              <w:rPr>
                <w:sz w:val="24"/>
                <w:szCs w:val="24"/>
              </w:rPr>
            </w:pPr>
            <w:r w:rsidDel="00000000" w:rsidR="00000000" w:rsidRPr="00000000">
              <w:rPr>
                <w:sz w:val="24"/>
                <w:szCs w:val="24"/>
                <w:rtl w:val="0"/>
              </w:rPr>
              <w:t xml:space="preserve">98.5% to 101.5% on a dried basis</w:t>
            </w:r>
          </w:p>
        </w:tc>
      </w:tr>
      <w:tr>
        <w:trPr>
          <w:cantSplit w:val="0"/>
          <w:tblHeader w:val="0"/>
        </w:trPr>
        <w:tc>
          <w:tcPr/>
          <w:p w:rsidR="00000000" w:rsidDel="00000000" w:rsidP="00000000" w:rsidRDefault="00000000" w:rsidRPr="00000000" w14:paraId="00000185">
            <w:pPr>
              <w:widowControl w:val="0"/>
              <w:spacing w:line="240" w:lineRule="auto"/>
              <w:rPr/>
            </w:pPr>
            <w:r w:rsidDel="00000000" w:rsidR="00000000" w:rsidRPr="00000000">
              <w:rPr>
                <w:rtl w:val="0"/>
              </w:rPr>
              <w:t xml:space="preserve">Storage Conditions</w:t>
            </w:r>
          </w:p>
        </w:tc>
        <w:tc>
          <w:tcPr/>
          <w:p w:rsidR="00000000" w:rsidDel="00000000" w:rsidP="00000000" w:rsidRDefault="00000000" w:rsidRPr="00000000" w14:paraId="00000186">
            <w:pPr>
              <w:widowControl w:val="0"/>
              <w:spacing w:line="240" w:lineRule="auto"/>
              <w:rPr/>
            </w:pPr>
            <w:r w:rsidDel="00000000" w:rsidR="00000000" w:rsidRPr="00000000">
              <w:rPr>
                <w:rtl w:val="0"/>
              </w:rPr>
              <w:t xml:space="preserve">Preserve in a well-closed container and protect from light</w:t>
            </w:r>
          </w:p>
          <w:p w:rsidR="00000000" w:rsidDel="00000000" w:rsidP="00000000" w:rsidRDefault="00000000" w:rsidRPr="00000000" w14:paraId="00000187">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88">
      <w:pPr>
        <w:pStyle w:val="Heading3"/>
        <w:keepNext w:val="0"/>
        <w:keepLines w:val="0"/>
        <w:spacing w:before="280" w:lineRule="auto"/>
        <w:rPr/>
      </w:pPr>
      <w:bookmarkStart w:colFirst="0" w:colLast="0" w:name="_vor0brwlvbrc" w:id="17"/>
      <w:bookmarkEnd w:id="17"/>
      <w:r w:rsidDel="00000000" w:rsidR="00000000" w:rsidRPr="00000000">
        <w:rPr>
          <w:rtl w:val="0"/>
        </w:rPr>
      </w:r>
    </w:p>
    <w:p w:rsidR="00000000" w:rsidDel="00000000" w:rsidP="00000000" w:rsidRDefault="00000000" w:rsidRPr="00000000" w14:paraId="00000189">
      <w:pPr>
        <w:spacing w:after="240" w:before="240" w:lineRule="auto"/>
        <w:rPr>
          <w:b w:val="1"/>
          <w:bCs w:val="1"/>
        </w:rPr>
      </w:pPr>
      <w:r w:rsidDel="00000000" w:rsidR="00000000" w:rsidRPr="00000000">
        <w:rPr>
          <w:rtl w:val="0"/>
        </w:rPr>
      </w:r>
    </w:p>
    <w:p w:rsidR="00000000" w:rsidDel="00000000" w:rsidP="00000000" w:rsidRDefault="00000000" w:rsidRPr="00000000" w14:paraId="0000018A">
      <w:pPr>
        <w:spacing w:after="240" w:before="240" w:lineRule="auto"/>
        <w:rPr>
          <w:b w:val="1"/>
          <w:bCs w:val="1"/>
        </w:rPr>
      </w:pPr>
      <w:r w:rsidDel="00000000" w:rsidR="00000000" w:rsidRPr="00000000">
        <w:rPr>
          <w:rtl w:val="0"/>
        </w:rPr>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Key Features </w:t>
      </w:r>
    </w:p>
    <w:p w:rsidR="00000000" w:rsidDel="00000000" w:rsidP="00000000" w:rsidRDefault="00000000" w:rsidRPr="00000000" w14:paraId="0000018C">
      <w:pPr>
        <w:numPr>
          <w:ilvl w:val="0"/>
          <w:numId w:val="8"/>
        </w:numPr>
        <w:spacing w:after="0" w:afterAutospacing="0" w:before="240" w:lineRule="auto"/>
        <w:ind w:left="720" w:hanging="360"/>
      </w:pPr>
      <w:r w:rsidDel="00000000" w:rsidR="00000000" w:rsidRPr="00000000">
        <w:rPr>
          <w:b w:val="1"/>
          <w:bCs w:val="1"/>
          <w:rtl w:val="0"/>
        </w:rPr>
        <w:t xml:space="preserve">Excellent Solubility &amp; Stability:</w:t>
      </w:r>
      <w:r w:rsidDel="00000000" w:rsidR="00000000" w:rsidRPr="00000000">
        <w:rPr>
          <w:rtl w:val="0"/>
        </w:rPr>
        <w:t xml:space="preserve"> It appears as a white crystalline powder that is freely and clearly soluble in water. The hydrochloride salt form offers improved stability. </w:t>
      </w:r>
    </w:p>
    <w:p w:rsidR="00000000" w:rsidDel="00000000" w:rsidP="00000000" w:rsidRDefault="00000000" w:rsidRPr="00000000" w14:paraId="0000018D">
      <w:pPr>
        <w:numPr>
          <w:ilvl w:val="0"/>
          <w:numId w:val="8"/>
        </w:numPr>
        <w:spacing w:after="0" w:afterAutospacing="0" w:before="0" w:beforeAutospacing="0" w:lineRule="auto"/>
        <w:ind w:left="720" w:hanging="360"/>
      </w:pPr>
      <w:r w:rsidDel="00000000" w:rsidR="00000000" w:rsidRPr="00000000">
        <w:rPr>
          <w:b w:val="1"/>
          <w:bCs w:val="1"/>
          <w:rtl w:val="0"/>
        </w:rPr>
        <w:t xml:space="preserve">Nutritional Supplements:</w:t>
      </w:r>
      <w:r w:rsidDel="00000000" w:rsidR="00000000" w:rsidRPr="00000000">
        <w:rPr>
          <w:rtl w:val="0"/>
        </w:rPr>
        <w:t xml:space="preserve"> Often used to support muscle recovery, boost immune function, and promote calcium absorption </w:t>
      </w:r>
    </w:p>
    <w:p w:rsidR="00000000" w:rsidDel="00000000" w:rsidP="00000000" w:rsidRDefault="00000000" w:rsidRPr="00000000" w14:paraId="0000018E">
      <w:pPr>
        <w:numPr>
          <w:ilvl w:val="0"/>
          <w:numId w:val="8"/>
        </w:numPr>
        <w:spacing w:after="0" w:afterAutospacing="0" w:before="0" w:beforeAutospacing="0" w:lineRule="auto"/>
        <w:ind w:left="720" w:hanging="360"/>
      </w:pPr>
      <w:r w:rsidDel="00000000" w:rsidR="00000000" w:rsidRPr="00000000">
        <w:rPr>
          <w:b w:val="1"/>
          <w:bCs w:val="1"/>
          <w:rtl w:val="0"/>
        </w:rPr>
        <w:t xml:space="preserve">High-Density Compactability for Compression:</w:t>
      </w:r>
      <w:r w:rsidDel="00000000" w:rsidR="00000000" w:rsidRPr="00000000">
        <w:rPr>
          <w:rtl w:val="0"/>
        </w:rPr>
        <w:t xml:space="preserve"> Compresses into highly dense tablet cores without fracturing or capping, minimizing the need for large filler excipients.</w:t>
      </w:r>
    </w:p>
    <w:p w:rsidR="00000000" w:rsidDel="00000000" w:rsidP="00000000" w:rsidRDefault="00000000" w:rsidRPr="00000000" w14:paraId="0000018F">
      <w:pPr>
        <w:numPr>
          <w:ilvl w:val="0"/>
          <w:numId w:val="8"/>
        </w:numPr>
        <w:spacing w:after="0" w:afterAutospacing="0" w:before="0" w:beforeAutospacing="0" w:lineRule="auto"/>
        <w:ind w:left="720" w:hanging="360"/>
      </w:pPr>
      <w:r w:rsidDel="00000000" w:rsidR="00000000" w:rsidRPr="00000000">
        <w:rPr>
          <w:b w:val="1"/>
          <w:bCs w:val="1"/>
          <w:rtl w:val="0"/>
        </w:rPr>
        <w:t xml:space="preserve">Advanced Wound Healing &amp; Surgical Recovery Matrices:</w:t>
      </w:r>
      <w:r w:rsidDel="00000000" w:rsidR="00000000" w:rsidRPr="00000000">
        <w:rPr>
          <w:rtl w:val="0"/>
        </w:rPr>
        <w:t xml:space="preserve"> Drives the cross-linking process of collagen to accelerate deep wound healing and tissue repair post-surgery.</w:t>
      </w:r>
    </w:p>
    <w:p w:rsidR="00000000" w:rsidDel="00000000" w:rsidP="00000000" w:rsidRDefault="00000000" w:rsidRPr="00000000" w14:paraId="00000190">
      <w:pPr>
        <w:numPr>
          <w:ilvl w:val="0"/>
          <w:numId w:val="8"/>
        </w:numPr>
        <w:spacing w:after="0" w:afterAutospacing="0" w:before="0" w:beforeAutospacing="0" w:lineRule="auto"/>
        <w:ind w:left="720" w:hanging="360"/>
      </w:pPr>
      <w:r w:rsidDel="00000000" w:rsidR="00000000" w:rsidRPr="00000000">
        <w:rPr>
          <w:b w:val="1"/>
          <w:bCs w:val="1"/>
          <w:rtl w:val="0"/>
        </w:rPr>
        <w:t xml:space="preserve">Protein &amp; Collagen Synthesis:</w:t>
      </w:r>
      <w:r w:rsidDel="00000000" w:rsidR="00000000" w:rsidRPr="00000000">
        <w:rPr>
          <w:rtl w:val="0"/>
        </w:rPr>
        <w:t xml:space="preserve"> It acts as a foundational building block for tissue growth and repair, playing a critical role in the production of collagen for healthy skin, tendons, and bones. </w:t>
      </w:r>
    </w:p>
    <w:p w:rsidR="00000000" w:rsidDel="00000000" w:rsidP="00000000" w:rsidRDefault="00000000" w:rsidRPr="00000000" w14:paraId="00000191">
      <w:pPr>
        <w:numPr>
          <w:ilvl w:val="0"/>
          <w:numId w:val="8"/>
        </w:numPr>
        <w:spacing w:after="240" w:before="0" w:beforeAutospacing="0" w:lineRule="auto"/>
        <w:ind w:left="720" w:hanging="360"/>
      </w:pPr>
      <w:r w:rsidDel="00000000" w:rsidR="00000000" w:rsidRPr="00000000">
        <w:rPr>
          <w:b w:val="1"/>
          <w:bCs w:val="1"/>
          <w:rtl w:val="0"/>
        </w:rPr>
        <w:t xml:space="preserve">Controlled Bioavailability:</w:t>
      </w:r>
      <w:r w:rsidDel="00000000" w:rsidR="00000000" w:rsidRPr="00000000">
        <w:rPr>
          <w:rtl w:val="0"/>
        </w:rPr>
        <w:t xml:space="preserve"> Upon ingestion, the compound rapidly dissociates in gastric juices. This ensures immediate absorption through the small intestine for direct distribution to bodily tissues </w:t>
      </w:r>
    </w:p>
    <w:p w:rsidR="00000000" w:rsidDel="00000000" w:rsidP="00000000" w:rsidRDefault="00000000" w:rsidRPr="00000000" w14:paraId="00000192">
      <w:pPr>
        <w:spacing w:after="240" w:before="240" w:lineRule="auto"/>
        <w:rPr/>
      </w:pPr>
      <w:r w:rsidDel="00000000" w:rsidR="00000000" w:rsidRPr="00000000">
        <w:rPr>
          <w:rtl w:val="0"/>
        </w:rPr>
      </w:r>
    </w:p>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Applications </w:t>
      </w:r>
    </w:p>
    <w:p w:rsidR="00000000" w:rsidDel="00000000" w:rsidP="00000000" w:rsidRDefault="00000000" w:rsidRPr="00000000" w14:paraId="00000194">
      <w:pPr>
        <w:numPr>
          <w:ilvl w:val="0"/>
          <w:numId w:val="68"/>
        </w:numPr>
        <w:spacing w:after="0" w:afterAutospacing="0" w:before="240" w:lineRule="auto"/>
        <w:ind w:left="720" w:hanging="360"/>
      </w:pPr>
      <w:r w:rsidDel="00000000" w:rsidR="00000000" w:rsidRPr="00000000">
        <w:rPr>
          <w:b w:val="1"/>
          <w:bCs w:val="1"/>
          <w:rtl w:val="0"/>
        </w:rPr>
        <w:t xml:space="preserve">Dietary Supplements:</w:t>
      </w:r>
      <w:r w:rsidDel="00000000" w:rsidR="00000000" w:rsidRPr="00000000">
        <w:rPr>
          <w:rtl w:val="0"/>
        </w:rPr>
        <w:t xml:space="preserve"> Multivitamin and amino acid supplements, immune health products, bone health formulations, and general wellness supplements.</w:t>
      </w:r>
    </w:p>
    <w:p w:rsidR="00000000" w:rsidDel="00000000" w:rsidP="00000000" w:rsidRDefault="00000000" w:rsidRPr="00000000" w14:paraId="00000195">
      <w:pPr>
        <w:numPr>
          <w:ilvl w:val="0"/>
          <w:numId w:val="68"/>
        </w:numPr>
        <w:spacing w:after="0" w:afterAutospacing="0" w:before="0" w:beforeAutospacing="0" w:lineRule="auto"/>
        <w:ind w:left="720" w:hanging="360"/>
      </w:pPr>
      <w:r w:rsidDel="00000000" w:rsidR="00000000" w:rsidRPr="00000000">
        <w:rPr>
          <w:b w:val="1"/>
          <w:bCs w:val="1"/>
          <w:rtl w:val="0"/>
        </w:rPr>
        <w:t xml:space="preserve">Sports Nutrition:</w:t>
      </w:r>
      <w:r w:rsidDel="00000000" w:rsidR="00000000" w:rsidRPr="00000000">
        <w:rPr>
          <w:rtl w:val="0"/>
        </w:rPr>
        <w:t xml:space="preserve"> Protein supplements, muscle recovery products, performance nutrition, and post-workout formulations.</w:t>
      </w:r>
    </w:p>
    <w:p w:rsidR="00000000" w:rsidDel="00000000" w:rsidP="00000000" w:rsidRDefault="00000000" w:rsidRPr="00000000" w14:paraId="00000196">
      <w:pPr>
        <w:numPr>
          <w:ilvl w:val="0"/>
          <w:numId w:val="68"/>
        </w:numPr>
        <w:spacing w:after="0" w:afterAutospacing="0" w:before="0" w:beforeAutospacing="0" w:lineRule="auto"/>
        <w:ind w:left="720" w:hanging="360"/>
      </w:pPr>
      <w:r w:rsidDel="00000000" w:rsidR="00000000" w:rsidRPr="00000000">
        <w:rPr>
          <w:b w:val="1"/>
          <w:bCs w:val="1"/>
          <w:rtl w:val="0"/>
        </w:rPr>
        <w:t xml:space="preserve">Pharmaceutical Formulations:</w:t>
      </w:r>
      <w:r w:rsidDel="00000000" w:rsidR="00000000" w:rsidRPr="00000000">
        <w:rPr>
          <w:rtl w:val="0"/>
        </w:rPr>
        <w:t xml:space="preserve"> Nutritional therapies, amino acid preparations, and clinical nutrition products.</w:t>
      </w:r>
    </w:p>
    <w:p w:rsidR="00000000" w:rsidDel="00000000" w:rsidP="00000000" w:rsidRDefault="00000000" w:rsidRPr="00000000" w14:paraId="00000197">
      <w:pPr>
        <w:numPr>
          <w:ilvl w:val="0"/>
          <w:numId w:val="68"/>
        </w:numPr>
        <w:spacing w:after="0" w:afterAutospacing="0" w:before="0" w:beforeAutospacing="0" w:lineRule="auto"/>
        <w:ind w:left="720" w:hanging="360"/>
      </w:pPr>
      <w:r w:rsidDel="00000000" w:rsidR="00000000" w:rsidRPr="00000000">
        <w:rPr>
          <w:b w:val="1"/>
          <w:bCs w:val="1"/>
          <w:rtl w:val="0"/>
        </w:rPr>
        <w:t xml:space="preserve">Functional Foods &amp; Beverages:</w:t>
      </w:r>
      <w:r w:rsidDel="00000000" w:rsidR="00000000" w:rsidRPr="00000000">
        <w:rPr>
          <w:rtl w:val="0"/>
        </w:rPr>
        <w:t xml:space="preserve"> Protein-fortified foods, nutritional drinks, meal replacement products, and fortified health beverages.</w:t>
      </w:r>
    </w:p>
    <w:p w:rsidR="00000000" w:rsidDel="00000000" w:rsidP="00000000" w:rsidRDefault="00000000" w:rsidRPr="00000000" w14:paraId="00000198">
      <w:pPr>
        <w:numPr>
          <w:ilvl w:val="0"/>
          <w:numId w:val="68"/>
        </w:numPr>
        <w:spacing w:after="0" w:afterAutospacing="0" w:before="0" w:beforeAutospacing="0" w:lineRule="auto"/>
        <w:ind w:left="720" w:hanging="360"/>
      </w:pPr>
      <w:r w:rsidDel="00000000" w:rsidR="00000000" w:rsidRPr="00000000">
        <w:rPr>
          <w:b w:val="1"/>
          <w:bCs w:val="1"/>
          <w:rtl w:val="0"/>
        </w:rPr>
        <w:t xml:space="preserve">Clinical &amp; Medical Nutrition:</w:t>
      </w:r>
      <w:r w:rsidDel="00000000" w:rsidR="00000000" w:rsidRPr="00000000">
        <w:rPr>
          <w:rtl w:val="0"/>
        </w:rPr>
        <w:t xml:space="preserve"> Enteral nutrition, specialized nutritional formulations, and products designed to address amino acid deficiencies.</w:t>
      </w:r>
    </w:p>
    <w:p w:rsidR="00000000" w:rsidDel="00000000" w:rsidP="00000000" w:rsidRDefault="00000000" w:rsidRPr="00000000" w14:paraId="00000199">
      <w:pPr>
        <w:numPr>
          <w:ilvl w:val="0"/>
          <w:numId w:val="68"/>
        </w:numPr>
        <w:spacing w:after="240" w:before="0" w:beforeAutospacing="0" w:lineRule="auto"/>
        <w:ind w:left="720" w:hanging="360"/>
      </w:pPr>
      <w:r w:rsidDel="00000000" w:rsidR="00000000" w:rsidRPr="00000000">
        <w:rPr>
          <w:b w:val="1"/>
          <w:bCs w:val="1"/>
          <w:rtl w:val="0"/>
        </w:rPr>
        <w:t xml:space="preserve">Animal Nutrition:</w:t>
      </w:r>
      <w:r w:rsidDel="00000000" w:rsidR="00000000" w:rsidRPr="00000000">
        <w:rPr>
          <w:rtl w:val="0"/>
        </w:rPr>
        <w:t xml:space="preserve"> Premixes, livestock feed, poultry nutrition, aquaculture, and pet food formulations to support optimal growth and protein utilization.</w:t>
      </w:r>
    </w:p>
    <w:p w:rsidR="00000000" w:rsidDel="00000000" w:rsidP="00000000" w:rsidRDefault="00000000" w:rsidRPr="00000000" w14:paraId="0000019A">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92i0ypmrxuc"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Megnesium</w:t>
      </w:r>
      <w:r w:rsidDel="00000000" w:rsidR="00000000" w:rsidRPr="00000000">
        <w:rPr>
          <w:rtl w:val="0"/>
        </w:rPr>
      </w:r>
    </w:p>
    <w:p w:rsidR="00000000" w:rsidDel="00000000" w:rsidP="00000000" w:rsidRDefault="00000000" w:rsidRPr="00000000" w14:paraId="0000019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lq0sgwbh7x1"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Magnesium Aspartate</w: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URL: </w:t>
      </w:r>
      <w:r w:rsidDel="00000000" w:rsidR="00000000" w:rsidRPr="00000000">
        <w:rPr>
          <w:sz w:val="20"/>
          <w:szCs w:val="20"/>
          <w:rtl w:val="0"/>
        </w:rPr>
        <w:t xml:space="preserve">/magnesium-aspartate-supplier</w:t>
      </w:r>
      <w:r w:rsidDel="00000000" w:rsidR="00000000" w:rsidRPr="00000000">
        <w:rPr>
          <w:rtl w:val="0"/>
        </w:rPr>
        <w:t xml:space="preserve"> </w:t>
      </w:r>
    </w:p>
    <w:p w:rsidR="00000000" w:rsidDel="00000000" w:rsidP="00000000" w:rsidRDefault="00000000" w:rsidRPr="00000000" w14:paraId="0000019F">
      <w:pPr>
        <w:rPr/>
      </w:pPr>
      <w:r w:rsidDel="00000000" w:rsidR="00000000" w:rsidRPr="00000000">
        <w:rPr>
          <w:rtl w:val="0"/>
        </w:rPr>
        <w:t xml:space="preserve">Meta Title: </w:t>
      </w:r>
      <w:r w:rsidDel="00000000" w:rsidR="00000000" w:rsidRPr="00000000">
        <w:rPr>
          <w:sz w:val="20"/>
          <w:szCs w:val="20"/>
          <w:rtl w:val="0"/>
        </w:rPr>
        <w:t xml:space="preserve">Magnesium Aspartate for Energy Support | Aditya Chemicals</w:t>
      </w:r>
      <w:r w:rsidDel="00000000" w:rsidR="00000000" w:rsidRPr="00000000">
        <w:rPr>
          <w:rtl w:val="0"/>
        </w:rPr>
        <w:t xml:space="preserve"> </w:t>
      </w:r>
    </w:p>
    <w:p w:rsidR="00000000" w:rsidDel="00000000" w:rsidP="00000000" w:rsidRDefault="00000000" w:rsidRPr="00000000" w14:paraId="000001A0">
      <w:pPr>
        <w:rPr/>
      </w:pPr>
      <w:r w:rsidDel="00000000" w:rsidR="00000000" w:rsidRPr="00000000">
        <w:rPr>
          <w:rtl w:val="0"/>
        </w:rPr>
        <w:t xml:space="preserve">Meta Description: </w:t>
      </w:r>
      <w:r w:rsidDel="00000000" w:rsidR="00000000" w:rsidRPr="00000000">
        <w:rPr>
          <w:sz w:val="20"/>
          <w:szCs w:val="20"/>
          <w:rtl w:val="0"/>
        </w:rPr>
        <w:t xml:space="preserve">Magnesium aspartate supports energy metabolism and aids muscle recovery. It is well-suited for dietary supplement formulations. Inquire now.</w:t>
      </w:r>
      <w:r w:rsidDel="00000000" w:rsidR="00000000" w:rsidRPr="00000000">
        <w:rPr>
          <w:rtl w:val="0"/>
        </w:rPr>
        <w:t xml:space="preserve"> </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w:t>
      </w:r>
    </w:p>
    <w:p w:rsidR="00000000" w:rsidDel="00000000" w:rsidP="00000000" w:rsidRDefault="00000000" w:rsidRPr="00000000" w14:paraId="000001A3">
      <w:pPr>
        <w:rPr>
          <w:b w:val="1"/>
          <w:bCs w:val="1"/>
        </w:rPr>
      </w:pPr>
      <w:r w:rsidDel="00000000" w:rsidR="00000000" w:rsidRPr="00000000">
        <w:rPr>
          <w:b w:val="1"/>
          <w:bCs w:val="1"/>
          <w:rtl w:val="0"/>
        </w:rPr>
        <w:t xml:space="preserve">Magnesium Aspartate</w:t>
      </w:r>
    </w:p>
    <w:p w:rsidR="00000000" w:rsidDel="00000000" w:rsidP="00000000" w:rsidRDefault="00000000" w:rsidRPr="00000000" w14:paraId="000001A4">
      <w:pPr>
        <w:shd w:fill="ffffff" w:val="clear"/>
        <w:rPr>
          <w:color w:val="121212"/>
        </w:rPr>
      </w:pPr>
      <w:r w:rsidDel="00000000" w:rsidR="00000000" w:rsidRPr="00000000">
        <w:rPr>
          <w:color w:val="121212"/>
          <w:rtl w:val="0"/>
        </w:rPr>
        <w:t xml:space="preserve">Aditya Chemicals offers magnesium aspartate, a mineral compound formed from magnesium and aspartic acid, known for its superior absorption and bioavailability. It is commonly used in advanced nutraceutical, dietary, and food formulations. Aditya Chemical’s Magnesium Aspartate is trusted by formulators for its consistent high quality and reliable performance across a wide range of nutritional applications where effective magnesium delivery is essential. </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shd w:fill="ffffff" w:val="clear"/>
        <w:rPr>
          <w:b w:val="1"/>
          <w:bCs w:val="1"/>
          <w:color w:val="121212"/>
          <w:sz w:val="28"/>
          <w:szCs w:val="28"/>
        </w:rPr>
      </w:pPr>
      <w:r w:rsidDel="00000000" w:rsidR="00000000" w:rsidRPr="00000000">
        <w:rPr>
          <w:b w:val="1"/>
          <w:bCs w:val="1"/>
          <w:color w:val="121212"/>
          <w:sz w:val="28"/>
          <w:szCs w:val="28"/>
          <w:rtl w:val="0"/>
        </w:rPr>
        <w:t xml:space="preserve">Product Details</w:t>
      </w:r>
    </w:p>
    <w:p w:rsidR="00000000" w:rsidDel="00000000" w:rsidP="00000000" w:rsidRDefault="00000000" w:rsidRPr="00000000" w14:paraId="000001A7">
      <w:pPr>
        <w:shd w:fill="ffffff" w:val="clear"/>
        <w:rPr>
          <w:color w:val="121212"/>
          <w:sz w:val="24"/>
          <w:szCs w:val="24"/>
        </w:rPr>
      </w:pPr>
      <w:r w:rsidDel="00000000" w:rsidR="00000000" w:rsidRPr="00000000">
        <w:rPr>
          <w:rtl w:val="0"/>
        </w:rPr>
      </w:r>
    </w:p>
    <w:p w:rsidR="00000000" w:rsidDel="00000000" w:rsidP="00000000" w:rsidRDefault="00000000" w:rsidRPr="00000000" w14:paraId="000001A8">
      <w:pPr>
        <w:numPr>
          <w:ilvl w:val="0"/>
          <w:numId w:val="78"/>
        </w:numPr>
        <w:shd w:fill="ffffff" w:val="clear"/>
        <w:ind w:left="720" w:hanging="360"/>
        <w:rPr>
          <w:color w:val="121212"/>
          <w:sz w:val="24"/>
          <w:szCs w:val="24"/>
        </w:rPr>
      </w:pPr>
      <w:r w:rsidDel="00000000" w:rsidR="00000000" w:rsidRPr="00000000">
        <w:rPr>
          <w:b w:val="1"/>
          <w:bCs w:val="1"/>
          <w:color w:val="121212"/>
          <w:sz w:val="24"/>
          <w:szCs w:val="24"/>
          <w:rtl w:val="0"/>
        </w:rPr>
        <w:t xml:space="preserve">Product Name:</w:t>
      </w:r>
      <w:r w:rsidDel="00000000" w:rsidR="00000000" w:rsidRPr="00000000">
        <w:rPr>
          <w:color w:val="121212"/>
          <w:sz w:val="24"/>
          <w:szCs w:val="24"/>
          <w:rtl w:val="0"/>
        </w:rPr>
        <w:t xml:space="preserve"> Magnesium Aspartate</w:t>
      </w:r>
    </w:p>
    <w:p w:rsidR="00000000" w:rsidDel="00000000" w:rsidP="00000000" w:rsidRDefault="00000000" w:rsidRPr="00000000" w14:paraId="000001A9">
      <w:pPr>
        <w:numPr>
          <w:ilvl w:val="0"/>
          <w:numId w:val="78"/>
        </w:numPr>
        <w:shd w:fill="ffffff" w:val="clear"/>
        <w:ind w:left="720" w:hanging="360"/>
        <w:rPr>
          <w:color w:val="121212"/>
          <w:sz w:val="24"/>
          <w:szCs w:val="24"/>
        </w:rPr>
      </w:pPr>
      <w:r w:rsidDel="00000000" w:rsidR="00000000" w:rsidRPr="00000000">
        <w:rPr>
          <w:b w:val="1"/>
          <w:bCs w:val="1"/>
          <w:color w:val="121212"/>
          <w:sz w:val="24"/>
          <w:szCs w:val="24"/>
          <w:rtl w:val="0"/>
        </w:rPr>
        <w:t xml:space="preserve">Molecular Formula:</w:t>
      </w:r>
      <w:r w:rsidDel="00000000" w:rsidR="00000000" w:rsidRPr="00000000">
        <w:rPr>
          <w:color w:val="121212"/>
          <w:sz w:val="24"/>
          <w:szCs w:val="24"/>
          <w:rtl w:val="0"/>
        </w:rPr>
        <w:t xml:space="preserve"> C₈H₁₂MgN₂O₈·2H₂O</w:t>
      </w:r>
    </w:p>
    <w:p w:rsidR="00000000" w:rsidDel="00000000" w:rsidP="00000000" w:rsidRDefault="00000000" w:rsidRPr="00000000" w14:paraId="000001AA">
      <w:pPr>
        <w:numPr>
          <w:ilvl w:val="0"/>
          <w:numId w:val="78"/>
        </w:numPr>
        <w:shd w:fill="ffffff" w:val="clear"/>
        <w:ind w:left="720" w:hanging="360"/>
        <w:rPr>
          <w:color w:val="121212"/>
          <w:sz w:val="24"/>
          <w:szCs w:val="24"/>
        </w:rPr>
      </w:pPr>
      <w:r w:rsidDel="00000000" w:rsidR="00000000" w:rsidRPr="00000000">
        <w:rPr>
          <w:b w:val="1"/>
          <w:bCs w:val="1"/>
          <w:color w:val="121212"/>
          <w:sz w:val="24"/>
          <w:szCs w:val="24"/>
          <w:rtl w:val="0"/>
        </w:rPr>
        <w:t xml:space="preserve">Molecular Weight:</w:t>
      </w:r>
      <w:r w:rsidDel="00000000" w:rsidR="00000000" w:rsidRPr="00000000">
        <w:rPr>
          <w:color w:val="121212"/>
          <w:sz w:val="24"/>
          <w:szCs w:val="24"/>
          <w:rtl w:val="0"/>
        </w:rPr>
        <w:t xml:space="preserve"> 324.5 g/mol</w:t>
      </w:r>
    </w:p>
    <w:p w:rsidR="00000000" w:rsidDel="00000000" w:rsidP="00000000" w:rsidRDefault="00000000" w:rsidRPr="00000000" w14:paraId="000001AB">
      <w:pPr>
        <w:numPr>
          <w:ilvl w:val="0"/>
          <w:numId w:val="78"/>
        </w:numPr>
        <w:shd w:fill="ffffff" w:val="clear"/>
        <w:ind w:left="720" w:hanging="360"/>
        <w:rPr>
          <w:color w:val="121212"/>
          <w:sz w:val="24"/>
          <w:szCs w:val="24"/>
        </w:rPr>
      </w:pPr>
      <w:r w:rsidDel="00000000" w:rsidR="00000000" w:rsidRPr="00000000">
        <w:rPr>
          <w:b w:val="1"/>
          <w:bCs w:val="1"/>
          <w:color w:val="121212"/>
          <w:sz w:val="24"/>
          <w:szCs w:val="24"/>
          <w:rtl w:val="0"/>
        </w:rPr>
        <w:t xml:space="preserve">CAS No.:</w:t>
      </w:r>
      <w:r w:rsidDel="00000000" w:rsidR="00000000" w:rsidRPr="00000000">
        <w:rPr>
          <w:color w:val="121212"/>
          <w:sz w:val="24"/>
          <w:szCs w:val="24"/>
          <w:rtl w:val="0"/>
        </w:rPr>
        <w:t xml:space="preserve"> 72231-13-1</w:t>
      </w:r>
    </w:p>
    <w:p w:rsidR="00000000" w:rsidDel="00000000" w:rsidP="00000000" w:rsidRDefault="00000000" w:rsidRPr="00000000" w14:paraId="000001AC">
      <w:pPr>
        <w:numPr>
          <w:ilvl w:val="0"/>
          <w:numId w:val="78"/>
        </w:numPr>
        <w:shd w:fill="ffffff" w:val="clear"/>
        <w:ind w:left="720" w:hanging="360"/>
        <w:rPr>
          <w:color w:val="121212"/>
          <w:sz w:val="24"/>
          <w:szCs w:val="24"/>
        </w:rPr>
      </w:pPr>
      <w:r w:rsidDel="00000000" w:rsidR="00000000" w:rsidRPr="00000000">
        <w:rPr>
          <w:b w:val="1"/>
          <w:bCs w:val="1"/>
          <w:color w:val="121212"/>
          <w:sz w:val="24"/>
          <w:szCs w:val="24"/>
          <w:rtl w:val="0"/>
        </w:rPr>
        <w:t xml:space="preserve">Shelf Life:</w:t>
      </w:r>
      <w:r w:rsidDel="00000000" w:rsidR="00000000" w:rsidRPr="00000000">
        <w:rPr>
          <w:color w:val="121212"/>
          <w:sz w:val="24"/>
          <w:szCs w:val="24"/>
          <w:rtl w:val="0"/>
        </w:rPr>
        <w:t xml:space="preserve"> 5 Years </w:t>
      </w:r>
    </w:p>
    <w:p w:rsidR="00000000" w:rsidDel="00000000" w:rsidP="00000000" w:rsidRDefault="00000000" w:rsidRPr="00000000" w14:paraId="000001AD">
      <w:pPr>
        <w:shd w:fill="ffffff" w:val="clear"/>
        <w:ind w:left="720" w:firstLine="0"/>
        <w:rPr>
          <w:color w:val="121212"/>
          <w:sz w:val="24"/>
          <w:szCs w:val="24"/>
        </w:rPr>
      </w:pPr>
      <w:r w:rsidDel="00000000" w:rsidR="00000000" w:rsidRPr="00000000">
        <w:rPr>
          <w:rtl w:val="0"/>
        </w:rPr>
      </w:r>
    </w:p>
    <w:p w:rsidR="00000000" w:rsidDel="00000000" w:rsidP="00000000" w:rsidRDefault="00000000" w:rsidRPr="00000000" w14:paraId="000001AE">
      <w:pPr>
        <w:shd w:fill="ffffff" w:val="clear"/>
        <w:ind w:left="720" w:firstLine="0"/>
        <w:rPr>
          <w:color w:val="121212"/>
          <w:sz w:val="24"/>
          <w:szCs w:val="24"/>
        </w:rPr>
      </w:pPr>
      <w:r w:rsidDel="00000000" w:rsidR="00000000" w:rsidRPr="00000000">
        <w:rPr>
          <w:rtl w:val="0"/>
        </w:rPr>
      </w:r>
    </w:p>
    <w:p w:rsidR="00000000" w:rsidDel="00000000" w:rsidP="00000000" w:rsidRDefault="00000000" w:rsidRPr="00000000" w14:paraId="000001AF">
      <w:pPr>
        <w:ind w:left="720" w:firstLine="0"/>
        <w:rPr>
          <w:b w:val="1"/>
          <w:bCs w:val="1"/>
        </w:rPr>
      </w:pPr>
      <w:r w:rsidDel="00000000" w:rsidR="00000000" w:rsidRPr="00000000">
        <w:rPr>
          <w:rtl w:val="0"/>
        </w:rPr>
      </w:r>
    </w:p>
    <w:tbl>
      <w:tblPr>
        <w:tblStyle w:val="Table9"/>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6510"/>
        <w:tblGridChange w:id="0">
          <w:tblGrid>
            <w:gridCol w:w="3585"/>
            <w:gridCol w:w="6510"/>
          </w:tblGrid>
        </w:tblGridChange>
      </w:tblGrid>
      <w:tr>
        <w:trPr>
          <w:cantSplit w:val="0"/>
          <w:trHeight w:val="520" w:hRule="atLeast"/>
          <w:tblHeader w:val="0"/>
        </w:trPr>
        <w:tc>
          <w:tcPr>
            <w:gridSpan w:val="2"/>
          </w:tcPr>
          <w:p w:rsidR="00000000" w:rsidDel="00000000" w:rsidP="00000000" w:rsidRDefault="00000000" w:rsidRPr="00000000" w14:paraId="000001B0">
            <w:pPr>
              <w:rPr>
                <w:b w:val="1"/>
                <w:bCs w:val="1"/>
                <w:sz w:val="32"/>
                <w:szCs w:val="32"/>
              </w:rPr>
            </w:pPr>
            <w:r w:rsidDel="00000000" w:rsidR="00000000" w:rsidRPr="00000000">
              <w:rPr>
                <w:b w:val="1"/>
                <w:bCs w:val="1"/>
                <w:rtl w:val="0"/>
              </w:rPr>
              <w:t xml:space="preserve">Technical Specification </w:t>
            </w:r>
            <w:r w:rsidDel="00000000" w:rsidR="00000000" w:rsidRPr="00000000">
              <w:rPr>
                <w:rtl w:val="0"/>
              </w:rPr>
            </w:r>
          </w:p>
        </w:tc>
      </w:tr>
      <w:tr>
        <w:trPr>
          <w:cantSplit w:val="0"/>
          <w:trHeight w:val="440.92529296875" w:hRule="atLeast"/>
          <w:tblHeader w:val="0"/>
        </w:trPr>
        <w:tc>
          <w:tcPr/>
          <w:p w:rsidR="00000000" w:rsidDel="00000000" w:rsidP="00000000" w:rsidRDefault="00000000" w:rsidRPr="00000000" w14:paraId="000001B2">
            <w:pPr>
              <w:widowControl w:val="0"/>
              <w:spacing w:line="240" w:lineRule="auto"/>
              <w:rPr/>
            </w:pPr>
            <w:r w:rsidDel="00000000" w:rsidR="00000000" w:rsidRPr="00000000">
              <w:rPr>
                <w:rtl w:val="0"/>
              </w:rPr>
              <w:t xml:space="preserve">IUPAC Name</w:t>
            </w:r>
          </w:p>
        </w:tc>
        <w:tc>
          <w:tcPr/>
          <w:p w:rsidR="00000000" w:rsidDel="00000000" w:rsidP="00000000" w:rsidRDefault="00000000" w:rsidRPr="00000000" w14:paraId="000001B3">
            <w:pPr>
              <w:spacing w:after="240" w:before="240" w:lineRule="auto"/>
              <w:rPr/>
            </w:pPr>
            <w:r w:rsidDel="00000000" w:rsidR="00000000" w:rsidRPr="00000000">
              <w:rPr>
                <w:rtl w:val="0"/>
              </w:rPr>
              <w:t xml:space="preserve">Magnesium; (3S)-3-amino-4-hydroxy 4-oxobutanoate</w:t>
            </w:r>
          </w:p>
        </w:tc>
      </w:tr>
      <w:tr>
        <w:trPr>
          <w:cantSplit w:val="0"/>
          <w:tblHeader w:val="0"/>
        </w:trPr>
        <w:tc>
          <w:tcPr/>
          <w:p w:rsidR="00000000" w:rsidDel="00000000" w:rsidP="00000000" w:rsidRDefault="00000000" w:rsidRPr="00000000" w14:paraId="000001B4">
            <w:pPr>
              <w:widowControl w:val="0"/>
              <w:spacing w:line="240" w:lineRule="auto"/>
              <w:rPr>
                <w:b w:val="1"/>
                <w:bCs w:val="1"/>
                <w:sz w:val="32"/>
                <w:szCs w:val="32"/>
              </w:rPr>
            </w:pPr>
            <w:r w:rsidDel="00000000" w:rsidR="00000000" w:rsidRPr="00000000">
              <w:rPr>
                <w:rtl w:val="0"/>
              </w:rPr>
              <w:t xml:space="preserve">Description</w:t>
            </w:r>
            <w:r w:rsidDel="00000000" w:rsidR="00000000" w:rsidRPr="00000000">
              <w:rPr>
                <w:rtl w:val="0"/>
              </w:rPr>
            </w:r>
          </w:p>
        </w:tc>
        <w:tc>
          <w:tcPr/>
          <w:p w:rsidR="00000000" w:rsidDel="00000000" w:rsidP="00000000" w:rsidRDefault="00000000" w:rsidRPr="00000000" w14:paraId="000001B5">
            <w:pPr>
              <w:widowControl w:val="0"/>
              <w:spacing w:line="240" w:lineRule="auto"/>
              <w:rPr/>
            </w:pPr>
            <w:r w:rsidDel="00000000" w:rsidR="00000000" w:rsidRPr="00000000">
              <w:rPr>
                <w:rtl w:val="0"/>
              </w:rPr>
              <w:t xml:space="preserve">White or almost white crystalline powder or colorless crystals </w:t>
            </w:r>
          </w:p>
        </w:tc>
      </w:tr>
      <w:tr>
        <w:trPr>
          <w:cantSplit w:val="0"/>
          <w:tblHeader w:val="0"/>
        </w:trPr>
        <w:tc>
          <w:tcPr/>
          <w:p w:rsidR="00000000" w:rsidDel="00000000" w:rsidP="00000000" w:rsidRDefault="00000000" w:rsidRPr="00000000" w14:paraId="000001B6">
            <w:pPr>
              <w:widowControl w:val="0"/>
              <w:spacing w:line="240" w:lineRule="auto"/>
              <w:rPr/>
            </w:pPr>
            <w:r w:rsidDel="00000000" w:rsidR="00000000" w:rsidRPr="00000000">
              <w:rPr>
                <w:rtl w:val="0"/>
              </w:rPr>
              <w:t xml:space="preserve">pH</w:t>
            </w:r>
          </w:p>
        </w:tc>
        <w:tc>
          <w:tcPr/>
          <w:p w:rsidR="00000000" w:rsidDel="00000000" w:rsidP="00000000" w:rsidRDefault="00000000" w:rsidRPr="00000000" w14:paraId="000001B7">
            <w:pPr>
              <w:widowControl w:val="0"/>
              <w:spacing w:line="240" w:lineRule="auto"/>
              <w:rPr>
                <w:sz w:val="24"/>
                <w:szCs w:val="24"/>
              </w:rPr>
            </w:pPr>
            <w:r w:rsidDel="00000000" w:rsidR="00000000" w:rsidRPr="00000000">
              <w:rPr>
                <w:sz w:val="24"/>
                <w:szCs w:val="24"/>
                <w:rtl w:val="0"/>
              </w:rPr>
              <w:t xml:space="preserve">6.0 to 8.0 </w:t>
            </w:r>
          </w:p>
        </w:tc>
      </w:tr>
      <w:tr>
        <w:trPr>
          <w:cantSplit w:val="0"/>
          <w:tblHeader w:val="0"/>
        </w:trPr>
        <w:tc>
          <w:tcPr/>
          <w:p w:rsidR="00000000" w:rsidDel="00000000" w:rsidP="00000000" w:rsidRDefault="00000000" w:rsidRPr="00000000" w14:paraId="000001B8">
            <w:pPr>
              <w:widowControl w:val="0"/>
              <w:spacing w:line="240" w:lineRule="auto"/>
              <w:rPr/>
            </w:pPr>
            <w:r w:rsidDel="00000000" w:rsidR="00000000" w:rsidRPr="00000000">
              <w:rPr>
                <w:rtl w:val="0"/>
              </w:rPr>
              <w:t xml:space="preserve">Water content:</w:t>
            </w:r>
          </w:p>
        </w:tc>
        <w:tc>
          <w:tcPr/>
          <w:p w:rsidR="00000000" w:rsidDel="00000000" w:rsidP="00000000" w:rsidRDefault="00000000" w:rsidRPr="00000000" w14:paraId="000001B9">
            <w:pPr>
              <w:rPr>
                <w:sz w:val="24"/>
                <w:szCs w:val="24"/>
              </w:rPr>
            </w:pPr>
            <w:r w:rsidDel="00000000" w:rsidR="00000000" w:rsidRPr="00000000">
              <w:rPr>
                <w:sz w:val="24"/>
                <w:szCs w:val="24"/>
                <w:rtl w:val="0"/>
              </w:rPr>
              <w:t xml:space="preserve">10.0% to 16.0% </w:t>
            </w:r>
          </w:p>
        </w:tc>
      </w:tr>
      <w:tr>
        <w:trPr>
          <w:cantSplit w:val="0"/>
          <w:tblHeader w:val="0"/>
        </w:trPr>
        <w:tc>
          <w:tcPr/>
          <w:p w:rsidR="00000000" w:rsidDel="00000000" w:rsidP="00000000" w:rsidRDefault="00000000" w:rsidRPr="00000000" w14:paraId="000001BA">
            <w:pPr>
              <w:widowControl w:val="0"/>
              <w:spacing w:line="240" w:lineRule="auto"/>
              <w:rPr/>
            </w:pPr>
            <w:r w:rsidDel="00000000" w:rsidR="00000000" w:rsidRPr="00000000">
              <w:rPr>
                <w:rtl w:val="0"/>
              </w:rPr>
              <w:t xml:space="preserve">Storage Conditions</w:t>
            </w:r>
          </w:p>
        </w:tc>
        <w:tc>
          <w:tcPr/>
          <w:p w:rsidR="00000000" w:rsidDel="00000000" w:rsidP="00000000" w:rsidRDefault="00000000" w:rsidRPr="00000000" w14:paraId="000001BB">
            <w:pPr>
              <w:widowControl w:val="0"/>
              <w:spacing w:line="240" w:lineRule="auto"/>
              <w:rPr>
                <w:sz w:val="24"/>
                <w:szCs w:val="24"/>
              </w:rPr>
            </w:pPr>
            <w:r w:rsidDel="00000000" w:rsidR="00000000" w:rsidRPr="00000000">
              <w:rPr>
                <w:sz w:val="24"/>
                <w:szCs w:val="24"/>
                <w:rtl w:val="0"/>
              </w:rPr>
              <w:t xml:space="preserve"> Highly hygroscopic, store in a cool and dry place in an airtight container. If exposed to atmospheric humidity, the material will create hard lumps. </w:t>
            </w:r>
          </w:p>
        </w:tc>
      </w:tr>
    </w:tbl>
    <w:p w:rsidR="00000000" w:rsidDel="00000000" w:rsidP="00000000" w:rsidRDefault="00000000" w:rsidRPr="00000000" w14:paraId="000001BC">
      <w:pPr>
        <w:pStyle w:val="Heading3"/>
        <w:keepNext w:val="0"/>
        <w:keepLines w:val="0"/>
        <w:spacing w:before="280" w:lineRule="auto"/>
        <w:rPr>
          <w:color w:val="121212"/>
          <w:sz w:val="24"/>
          <w:szCs w:val="24"/>
        </w:rPr>
      </w:pPr>
      <w:bookmarkStart w:colFirst="0" w:colLast="0" w:name="_dny9cnvms6pr" w:id="20"/>
      <w:bookmarkEnd w:id="20"/>
      <w:r w:rsidDel="00000000" w:rsidR="00000000" w:rsidRPr="00000000">
        <w:rPr>
          <w:rtl w:val="0"/>
        </w:rPr>
      </w:r>
    </w:p>
    <w:p w:rsidR="00000000" w:rsidDel="00000000" w:rsidP="00000000" w:rsidRDefault="00000000" w:rsidRPr="00000000" w14:paraId="000001BD">
      <w:pPr>
        <w:spacing w:after="240" w:before="240" w:lineRule="auto"/>
        <w:rPr/>
      </w:pPr>
      <w:r w:rsidDel="00000000" w:rsidR="00000000" w:rsidRPr="00000000">
        <w:rPr>
          <w:b w:val="1"/>
          <w:bCs w:val="1"/>
          <w:rtl w:val="0"/>
        </w:rPr>
        <w:t xml:space="preserve">Key Features:</w:t>
      </w:r>
      <w:r w:rsidDel="00000000" w:rsidR="00000000" w:rsidRPr="00000000">
        <w:rPr>
          <w:rtl w:val="0"/>
        </w:rPr>
      </w:r>
    </w:p>
    <w:p w:rsidR="00000000" w:rsidDel="00000000" w:rsidP="00000000" w:rsidRDefault="00000000" w:rsidRPr="00000000" w14:paraId="000001BE">
      <w:pPr>
        <w:spacing w:after="240" w:before="240" w:lineRule="auto"/>
        <w:rPr/>
      </w:pPr>
      <w:r w:rsidDel="00000000" w:rsidR="00000000" w:rsidRPr="00000000">
        <w:rPr>
          <w:rtl w:val="0"/>
        </w:rPr>
      </w:r>
    </w:p>
    <w:p w:rsidR="00000000" w:rsidDel="00000000" w:rsidP="00000000" w:rsidRDefault="00000000" w:rsidRPr="00000000" w14:paraId="000001BF">
      <w:pPr>
        <w:spacing w:after="240" w:before="240" w:lineRule="auto"/>
        <w:rPr/>
      </w:pPr>
      <w:r w:rsidDel="00000000" w:rsidR="00000000" w:rsidRPr="00000000">
        <w:rPr>
          <w:rtl w:val="0"/>
        </w:rPr>
      </w:r>
    </w:p>
    <w:p w:rsidR="00000000" w:rsidDel="00000000" w:rsidP="00000000" w:rsidRDefault="00000000" w:rsidRPr="00000000" w14:paraId="000001C0">
      <w:pPr>
        <w:numPr>
          <w:ilvl w:val="0"/>
          <w:numId w:val="3"/>
        </w:numPr>
        <w:spacing w:after="0" w:afterAutospacing="0" w:before="240" w:lineRule="auto"/>
        <w:ind w:left="720" w:hanging="360"/>
      </w:pPr>
      <w:r w:rsidDel="00000000" w:rsidR="00000000" w:rsidRPr="00000000">
        <w:rPr>
          <w:rtl w:val="0"/>
        </w:rPr>
        <w:t xml:space="preserve">Nutritional Supplement: Prevents deficiencies causing muscle cramps, fatigue, and nerve issues.</w:t>
      </w:r>
    </w:p>
    <w:p w:rsidR="00000000" w:rsidDel="00000000" w:rsidP="00000000" w:rsidRDefault="00000000" w:rsidRPr="00000000" w14:paraId="000001C1">
      <w:pPr>
        <w:numPr>
          <w:ilvl w:val="0"/>
          <w:numId w:val="3"/>
        </w:numPr>
        <w:spacing w:after="0" w:afterAutospacing="0" w:before="0" w:beforeAutospacing="0" w:lineRule="auto"/>
        <w:ind w:left="720" w:hanging="360"/>
      </w:pPr>
      <w:r w:rsidDel="00000000" w:rsidR="00000000" w:rsidRPr="00000000">
        <w:rPr>
          <w:rtl w:val="0"/>
        </w:rPr>
        <w:t xml:space="preserve">Bioavailability Enhancer: Superior digestive absorption and solubility compared to other magnesium forms. </w:t>
      </w:r>
    </w:p>
    <w:p w:rsidR="00000000" w:rsidDel="00000000" w:rsidP="00000000" w:rsidRDefault="00000000" w:rsidRPr="00000000" w14:paraId="000001C2">
      <w:pPr>
        <w:numPr>
          <w:ilvl w:val="0"/>
          <w:numId w:val="3"/>
        </w:numPr>
        <w:spacing w:after="0" w:afterAutospacing="0" w:before="0" w:beforeAutospacing="0" w:lineRule="auto"/>
        <w:ind w:left="720" w:hanging="360"/>
      </w:pPr>
      <w:r w:rsidDel="00000000" w:rsidR="00000000" w:rsidRPr="00000000">
        <w:rPr>
          <w:rtl w:val="0"/>
        </w:rPr>
        <w:t xml:space="preserve">Skin Care Products: Hydrates, soothes, and supports natural skin repair in anti-aging creams. </w:t>
      </w:r>
    </w:p>
    <w:p w:rsidR="00000000" w:rsidDel="00000000" w:rsidP="00000000" w:rsidRDefault="00000000" w:rsidRPr="00000000" w14:paraId="000001C3">
      <w:pPr>
        <w:numPr>
          <w:ilvl w:val="0"/>
          <w:numId w:val="3"/>
        </w:numPr>
        <w:spacing w:after="0" w:afterAutospacing="0" w:before="0" w:beforeAutospacing="0" w:lineRule="auto"/>
        <w:ind w:left="720" w:hanging="360"/>
      </w:pPr>
      <w:r w:rsidDel="00000000" w:rsidR="00000000" w:rsidRPr="00000000">
        <w:rPr>
          <w:rtl w:val="0"/>
        </w:rPr>
        <w:t xml:space="preserve">Chelating Agent: Stabilizes metal ions to prevent unwanted reactions in water and metal treatment. </w:t>
      </w:r>
    </w:p>
    <w:p w:rsidR="00000000" w:rsidDel="00000000" w:rsidP="00000000" w:rsidRDefault="00000000" w:rsidRPr="00000000" w14:paraId="000001C4">
      <w:pPr>
        <w:numPr>
          <w:ilvl w:val="0"/>
          <w:numId w:val="3"/>
        </w:numPr>
        <w:spacing w:after="0" w:afterAutospacing="0" w:before="0" w:beforeAutospacing="0" w:lineRule="auto"/>
        <w:ind w:left="720" w:hanging="360"/>
      </w:pPr>
      <w:r w:rsidDel="00000000" w:rsidR="00000000" w:rsidRPr="00000000">
        <w:rPr>
          <w:rtl w:val="0"/>
        </w:rPr>
        <w:t xml:space="preserve">Anti-Fatigue Agent: Relaxes sore muscles and relieves stress in bath salts and recovery lotions. </w:t>
      </w:r>
    </w:p>
    <w:p w:rsidR="00000000" w:rsidDel="00000000" w:rsidP="00000000" w:rsidRDefault="00000000" w:rsidRPr="00000000" w14:paraId="000001C5">
      <w:pPr>
        <w:numPr>
          <w:ilvl w:val="0"/>
          <w:numId w:val="3"/>
        </w:numPr>
        <w:spacing w:after="0" w:afterAutospacing="0" w:before="0" w:beforeAutospacing="0" w:lineRule="auto"/>
        <w:ind w:left="720" w:hanging="360"/>
      </w:pPr>
      <w:r w:rsidDel="00000000" w:rsidR="00000000" w:rsidRPr="00000000">
        <w:rPr>
          <w:rtl w:val="0"/>
        </w:rPr>
        <w:t xml:space="preserve">Synergistic Effects: Combines magnesium and aspartic acid to optimize cellular and metabolic functions. </w:t>
      </w:r>
    </w:p>
    <w:p w:rsidR="00000000" w:rsidDel="00000000" w:rsidP="00000000" w:rsidRDefault="00000000" w:rsidRPr="00000000" w14:paraId="000001C6">
      <w:pPr>
        <w:numPr>
          <w:ilvl w:val="0"/>
          <w:numId w:val="3"/>
        </w:numPr>
        <w:spacing w:after="0" w:afterAutospacing="0" w:before="0" w:beforeAutospacing="0" w:lineRule="auto"/>
        <w:ind w:left="720" w:hanging="360"/>
      </w:pPr>
      <w:r w:rsidDel="00000000" w:rsidR="00000000" w:rsidRPr="00000000">
        <w:rPr>
          <w:rtl w:val="0"/>
        </w:rPr>
        <w:t xml:space="preserve">Energy Production Support: Powers ATP (the body's energy molecule) to combat fatigue. </w:t>
      </w:r>
    </w:p>
    <w:p w:rsidR="00000000" w:rsidDel="00000000" w:rsidP="00000000" w:rsidRDefault="00000000" w:rsidRPr="00000000" w14:paraId="000001C7">
      <w:pPr>
        <w:numPr>
          <w:ilvl w:val="0"/>
          <w:numId w:val="3"/>
        </w:numPr>
        <w:spacing w:after="0" w:afterAutospacing="0" w:before="0" w:beforeAutospacing="0" w:lineRule="auto"/>
        <w:ind w:left="720" w:hanging="360"/>
      </w:pPr>
      <w:r w:rsidDel="00000000" w:rsidR="00000000" w:rsidRPr="00000000">
        <w:rPr>
          <w:rtl w:val="0"/>
        </w:rPr>
        <w:t xml:space="preserve">Muscle Function Benefits: Regulates muscle contraction and relaxation to stop spasms and cramps. </w:t>
      </w:r>
    </w:p>
    <w:p w:rsidR="00000000" w:rsidDel="00000000" w:rsidP="00000000" w:rsidRDefault="00000000" w:rsidRPr="00000000" w14:paraId="000001C8">
      <w:pPr>
        <w:numPr>
          <w:ilvl w:val="0"/>
          <w:numId w:val="3"/>
        </w:numPr>
        <w:spacing w:after="240" w:before="0" w:beforeAutospacing="0" w:lineRule="auto"/>
        <w:ind w:left="720" w:hanging="360"/>
      </w:pPr>
      <w:r w:rsidDel="00000000" w:rsidR="00000000" w:rsidRPr="00000000">
        <w:rPr>
          <w:rtl w:val="0"/>
        </w:rPr>
        <w:t xml:space="preserve">Nervous System Support: Aids neurotransmission to regulate nerve impulses, reducing stress and anxiety. </w:t>
      </w:r>
    </w:p>
    <w:p w:rsidR="00000000" w:rsidDel="00000000" w:rsidP="00000000" w:rsidRDefault="00000000" w:rsidRPr="00000000" w14:paraId="000001C9">
      <w:pPr>
        <w:spacing w:after="240" w:before="240" w:lineRule="auto"/>
        <w:rPr/>
      </w:pPr>
      <w:r w:rsidDel="00000000" w:rsidR="00000000" w:rsidRPr="00000000">
        <w:rPr>
          <w:rtl w:val="0"/>
        </w:rPr>
      </w:r>
    </w:p>
    <w:p w:rsidR="00000000" w:rsidDel="00000000" w:rsidP="00000000" w:rsidRDefault="00000000" w:rsidRPr="00000000" w14:paraId="000001CA">
      <w:pPr>
        <w:spacing w:after="240" w:before="240" w:lineRule="auto"/>
        <w:rPr>
          <w:b w:val="1"/>
          <w:bCs w:val="1"/>
        </w:rPr>
      </w:pPr>
      <w:r w:rsidDel="00000000" w:rsidR="00000000" w:rsidRPr="00000000">
        <w:rPr>
          <w:b w:val="1"/>
          <w:bCs w:val="1"/>
          <w:rtl w:val="0"/>
        </w:rPr>
        <w:t xml:space="preserve">Applications </w:t>
      </w:r>
    </w:p>
    <w:p w:rsidR="00000000" w:rsidDel="00000000" w:rsidP="00000000" w:rsidRDefault="00000000" w:rsidRPr="00000000" w14:paraId="000001CB">
      <w:pPr>
        <w:numPr>
          <w:ilvl w:val="0"/>
          <w:numId w:val="74"/>
        </w:numPr>
        <w:spacing w:after="0" w:afterAutospacing="0" w:before="240" w:lineRule="auto"/>
        <w:ind w:left="720" w:hanging="360"/>
      </w:pPr>
      <w:r w:rsidDel="00000000" w:rsidR="00000000" w:rsidRPr="00000000">
        <w:rPr>
          <w:b w:val="1"/>
          <w:bCs w:val="1"/>
          <w:rtl w:val="0"/>
        </w:rPr>
        <w:t xml:space="preserve">Dietary Supplements:</w:t>
      </w:r>
      <w:r w:rsidDel="00000000" w:rsidR="00000000" w:rsidRPr="00000000">
        <w:rPr>
          <w:rtl w:val="0"/>
        </w:rPr>
        <w:t xml:space="preserve"> Used in magnesium supplements formulated to support daily nutritional intake, muscle function, and overall wellness.</w:t>
      </w:r>
    </w:p>
    <w:p w:rsidR="00000000" w:rsidDel="00000000" w:rsidP="00000000" w:rsidRDefault="00000000" w:rsidRPr="00000000" w14:paraId="000001CC">
      <w:pPr>
        <w:numPr>
          <w:ilvl w:val="0"/>
          <w:numId w:val="74"/>
        </w:numPr>
        <w:spacing w:after="0" w:afterAutospacing="0" w:before="0" w:beforeAutospacing="0" w:lineRule="auto"/>
        <w:ind w:left="720" w:hanging="360"/>
      </w:pPr>
      <w:r w:rsidDel="00000000" w:rsidR="00000000" w:rsidRPr="00000000">
        <w:rPr>
          <w:b w:val="1"/>
          <w:bCs w:val="1"/>
          <w:rtl w:val="0"/>
        </w:rPr>
        <w:t xml:space="preserve">Sports Nutrition:</w:t>
      </w:r>
      <w:r w:rsidDel="00000000" w:rsidR="00000000" w:rsidRPr="00000000">
        <w:rPr>
          <w:rtl w:val="0"/>
        </w:rPr>
        <w:t xml:space="preserve"> Incorporated into pre-workout, post-workout, hydration, and recovery formulations to support electrolyte balance and physical performance.</w:t>
      </w:r>
    </w:p>
    <w:p w:rsidR="00000000" w:rsidDel="00000000" w:rsidP="00000000" w:rsidRDefault="00000000" w:rsidRPr="00000000" w14:paraId="000001CD">
      <w:pPr>
        <w:numPr>
          <w:ilvl w:val="0"/>
          <w:numId w:val="74"/>
        </w:numPr>
        <w:spacing w:after="0" w:afterAutospacing="0" w:before="0" w:beforeAutospacing="0" w:lineRule="auto"/>
        <w:ind w:left="720" w:hanging="360"/>
      </w:pPr>
      <w:r w:rsidDel="00000000" w:rsidR="00000000" w:rsidRPr="00000000">
        <w:rPr>
          <w:b w:val="1"/>
          <w:bCs w:val="1"/>
          <w:rtl w:val="0"/>
        </w:rPr>
        <w:t xml:space="preserve">Pharmaceutical Formulations:</w:t>
      </w:r>
      <w:r w:rsidDel="00000000" w:rsidR="00000000" w:rsidRPr="00000000">
        <w:rPr>
          <w:rtl w:val="0"/>
        </w:rPr>
        <w:t xml:space="preserve"> Utilized in magnesium-based pharmaceutical and therapeutic products requiring high-quality, bioavailable magnesium.</w:t>
      </w:r>
    </w:p>
    <w:p w:rsidR="00000000" w:rsidDel="00000000" w:rsidP="00000000" w:rsidRDefault="00000000" w:rsidRPr="00000000" w14:paraId="000001CE">
      <w:pPr>
        <w:numPr>
          <w:ilvl w:val="0"/>
          <w:numId w:val="74"/>
        </w:numPr>
        <w:spacing w:after="0" w:afterAutospacing="0" w:before="0" w:beforeAutospacing="0" w:lineRule="auto"/>
        <w:ind w:left="720" w:hanging="360"/>
      </w:pPr>
      <w:r w:rsidDel="00000000" w:rsidR="00000000" w:rsidRPr="00000000">
        <w:rPr>
          <w:b w:val="1"/>
          <w:bCs w:val="1"/>
          <w:rtl w:val="0"/>
        </w:rPr>
        <w:t xml:space="preserve">Functional Foods &amp; Beverages:</w:t>
      </w:r>
      <w:r w:rsidDel="00000000" w:rsidR="00000000" w:rsidRPr="00000000">
        <w:rPr>
          <w:rtl w:val="0"/>
        </w:rPr>
        <w:t xml:space="preserve"> Suitable for fortified beverages, nutritional powders, meal replacements, and functional food products.</w:t>
      </w:r>
    </w:p>
    <w:p w:rsidR="00000000" w:rsidDel="00000000" w:rsidP="00000000" w:rsidRDefault="00000000" w:rsidRPr="00000000" w14:paraId="000001CF">
      <w:pPr>
        <w:numPr>
          <w:ilvl w:val="0"/>
          <w:numId w:val="74"/>
        </w:numPr>
        <w:spacing w:after="0" w:afterAutospacing="0" w:before="0" w:beforeAutospacing="0" w:lineRule="auto"/>
        <w:ind w:left="720" w:hanging="360"/>
      </w:pPr>
      <w:r w:rsidDel="00000000" w:rsidR="00000000" w:rsidRPr="00000000">
        <w:rPr>
          <w:b w:val="1"/>
          <w:bCs w:val="1"/>
          <w:rtl w:val="0"/>
        </w:rPr>
        <w:t xml:space="preserve">Medical Nutrition:</w:t>
      </w:r>
      <w:r w:rsidDel="00000000" w:rsidR="00000000" w:rsidRPr="00000000">
        <w:rPr>
          <w:rtl w:val="0"/>
        </w:rPr>
        <w:t xml:space="preserve"> Included in clinical nutrition and specialized dietary formulations designed to help meet increased magnesium requirements.</w:t>
      </w:r>
    </w:p>
    <w:p w:rsidR="00000000" w:rsidDel="00000000" w:rsidP="00000000" w:rsidRDefault="00000000" w:rsidRPr="00000000" w14:paraId="000001D0">
      <w:pPr>
        <w:numPr>
          <w:ilvl w:val="0"/>
          <w:numId w:val="74"/>
        </w:numPr>
        <w:spacing w:after="0" w:afterAutospacing="0" w:before="0" w:beforeAutospacing="0" w:lineRule="auto"/>
        <w:ind w:left="720" w:hanging="360"/>
      </w:pPr>
      <w:r w:rsidDel="00000000" w:rsidR="00000000" w:rsidRPr="00000000">
        <w:rPr>
          <w:b w:val="1"/>
          <w:bCs w:val="1"/>
          <w:rtl w:val="0"/>
        </w:rPr>
        <w:t xml:space="preserve">Electrolyte &amp; Hydration Products:</w:t>
      </w:r>
      <w:r w:rsidDel="00000000" w:rsidR="00000000" w:rsidRPr="00000000">
        <w:rPr>
          <w:rtl w:val="0"/>
        </w:rPr>
        <w:t xml:space="preserve"> Used in electrolyte powders, oral rehydration formulations, and hydration beverages to help maintain normal electrolyte balance.</w:t>
      </w:r>
    </w:p>
    <w:p w:rsidR="00000000" w:rsidDel="00000000" w:rsidP="00000000" w:rsidRDefault="00000000" w:rsidRPr="00000000" w14:paraId="000001D1">
      <w:pPr>
        <w:numPr>
          <w:ilvl w:val="0"/>
          <w:numId w:val="74"/>
        </w:numPr>
        <w:spacing w:after="0" w:afterAutospacing="0" w:before="0" w:beforeAutospacing="0" w:lineRule="auto"/>
        <w:ind w:left="720" w:hanging="360"/>
      </w:pPr>
      <w:r w:rsidDel="00000000" w:rsidR="00000000" w:rsidRPr="00000000">
        <w:rPr>
          <w:b w:val="1"/>
          <w:bCs w:val="1"/>
          <w:rtl w:val="0"/>
        </w:rPr>
        <w:t xml:space="preserve">Wellness &amp; Preventive Nutrition:</w:t>
      </w:r>
      <w:r w:rsidDel="00000000" w:rsidR="00000000" w:rsidRPr="00000000">
        <w:rPr>
          <w:rtl w:val="0"/>
        </w:rPr>
        <w:t xml:space="preserve"> Applied in products targeting bone health, cardiovascular wellness, nerve function, and overall metabolic support.</w:t>
      </w:r>
    </w:p>
    <w:p w:rsidR="00000000" w:rsidDel="00000000" w:rsidP="00000000" w:rsidRDefault="00000000" w:rsidRPr="00000000" w14:paraId="000001D2">
      <w:pPr>
        <w:numPr>
          <w:ilvl w:val="0"/>
          <w:numId w:val="74"/>
        </w:numPr>
        <w:spacing w:after="240" w:before="0" w:beforeAutospacing="0" w:lineRule="auto"/>
        <w:ind w:left="720" w:hanging="360"/>
      </w:pPr>
      <w:r w:rsidDel="00000000" w:rsidR="00000000" w:rsidRPr="00000000">
        <w:rPr>
          <w:b w:val="1"/>
          <w:bCs w:val="1"/>
          <w:rtl w:val="0"/>
        </w:rPr>
        <w:t xml:space="preserve">Custom Nutraceutical Formulations:</w:t>
      </w:r>
      <w:r w:rsidDel="00000000" w:rsidR="00000000" w:rsidRPr="00000000">
        <w:rPr>
          <w:rtl w:val="0"/>
        </w:rPr>
        <w:t xml:space="preserve"> Ideal for tablets, capsules, sachets, stick packs, effervescent tablets, and powdered blends due to its excellent formulation compatibility.</w:t>
      </w:r>
    </w:p>
    <w:p w:rsidR="00000000" w:rsidDel="00000000" w:rsidP="00000000" w:rsidRDefault="00000000" w:rsidRPr="00000000" w14:paraId="000001D3">
      <w:pPr>
        <w:spacing w:after="240" w:before="240" w:lineRule="auto"/>
        <w:rPr/>
      </w:pPr>
      <w:r w:rsidDel="00000000" w:rsidR="00000000" w:rsidRPr="00000000">
        <w:rPr>
          <w:rtl w:val="0"/>
        </w:rPr>
        <w:t xml:space="preserve">.</w:t>
      </w:r>
    </w:p>
    <w:p w:rsidR="00000000" w:rsidDel="00000000" w:rsidP="00000000" w:rsidRDefault="00000000" w:rsidRPr="00000000" w14:paraId="000001D4">
      <w:pPr>
        <w:spacing w:after="240" w:before="240" w:lineRule="auto"/>
        <w:rPr/>
      </w:pPr>
      <w:r w:rsidDel="00000000" w:rsidR="00000000" w:rsidRPr="00000000">
        <w:rPr>
          <w:rtl w:val="0"/>
        </w:rPr>
      </w:r>
    </w:p>
    <w:p w:rsidR="00000000" w:rsidDel="00000000" w:rsidP="00000000" w:rsidRDefault="00000000" w:rsidRPr="00000000" w14:paraId="000001D5">
      <w:pPr>
        <w:spacing w:after="240" w:before="240" w:lineRule="auto"/>
        <w:rPr/>
      </w:pPr>
      <w:r w:rsidDel="00000000" w:rsidR="00000000" w:rsidRPr="00000000">
        <w:rPr>
          <w:rtl w:val="0"/>
        </w:rPr>
      </w:r>
    </w:p>
    <w:p w:rsidR="00000000" w:rsidDel="00000000" w:rsidP="00000000" w:rsidRDefault="00000000" w:rsidRPr="00000000" w14:paraId="000001D6">
      <w:pPr>
        <w:spacing w:after="240" w:before="240" w:lineRule="auto"/>
        <w:rPr/>
      </w:pPr>
      <w:r w:rsidDel="00000000" w:rsidR="00000000" w:rsidRPr="00000000">
        <w:rPr>
          <w:rtl w:val="0"/>
        </w:rPr>
      </w:r>
    </w:p>
    <w:p w:rsidR="00000000" w:rsidDel="00000000" w:rsidP="00000000" w:rsidRDefault="00000000" w:rsidRPr="00000000" w14:paraId="000001D7">
      <w:pPr>
        <w:spacing w:after="240" w:before="240" w:lineRule="auto"/>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wdmmbwfhodme"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Magnesium Bis Glycinate</w:t>
      </w: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URL: /magnesium-bisglycinate-manufacturer</w:t>
      </w:r>
    </w:p>
    <w:p w:rsidR="00000000" w:rsidDel="00000000" w:rsidP="00000000" w:rsidRDefault="00000000" w:rsidRPr="00000000" w14:paraId="000001DA">
      <w:pPr>
        <w:rPr/>
      </w:pPr>
      <w:r w:rsidDel="00000000" w:rsidR="00000000" w:rsidRPr="00000000">
        <w:rPr>
          <w:rtl w:val="0"/>
        </w:rPr>
        <w:t xml:space="preserve">Meta Title: Magnesium Bis Glycinate for Superior Absorption </w:t>
      </w:r>
    </w:p>
    <w:p w:rsidR="00000000" w:rsidDel="00000000" w:rsidP="00000000" w:rsidRDefault="00000000" w:rsidRPr="00000000" w14:paraId="000001DB">
      <w:pPr>
        <w:rPr/>
      </w:pPr>
      <w:r w:rsidDel="00000000" w:rsidR="00000000" w:rsidRPr="00000000">
        <w:rPr>
          <w:rtl w:val="0"/>
        </w:rPr>
        <w:t xml:space="preserve">Meta Description: Magnesium bis-glycinate provides superior absorption for relaxation, sleep, and muscle support. It is ideal for premium nutraceuticals. Inquire now.</w:t>
      </w:r>
    </w:p>
    <w:p w:rsidR="00000000" w:rsidDel="00000000" w:rsidP="00000000" w:rsidRDefault="00000000" w:rsidRPr="00000000" w14:paraId="000001DC">
      <w:pPr>
        <w:rPr>
          <w:b w:val="1"/>
          <w:bCs w:val="1"/>
        </w:rPr>
      </w:pPr>
      <w:r w:rsidDel="00000000" w:rsidR="00000000" w:rsidRPr="00000000">
        <w:rPr>
          <w:rtl w:val="0"/>
        </w:rPr>
      </w:r>
    </w:p>
    <w:p w:rsidR="00000000" w:rsidDel="00000000" w:rsidP="00000000" w:rsidRDefault="00000000" w:rsidRPr="00000000" w14:paraId="000001DD">
      <w:pPr>
        <w:rPr>
          <w:b w:val="1"/>
          <w:bCs w:val="1"/>
        </w:rPr>
      </w:pPr>
      <w:r w:rsidDel="00000000" w:rsidR="00000000" w:rsidRPr="00000000">
        <w:rPr>
          <w:b w:val="1"/>
          <w:bCs w:val="1"/>
          <w:rtl w:val="0"/>
        </w:rPr>
        <w:t xml:space="preserve">—----------------------------------------------------------------------------------------------------------------------------</w:t>
      </w:r>
    </w:p>
    <w:p w:rsidR="00000000" w:rsidDel="00000000" w:rsidP="00000000" w:rsidRDefault="00000000" w:rsidRPr="00000000" w14:paraId="000001DE">
      <w:pPr>
        <w:rPr>
          <w:b w:val="1"/>
          <w:bCs w:val="1"/>
        </w:rPr>
      </w:pPr>
      <w:r w:rsidDel="00000000" w:rsidR="00000000" w:rsidRPr="00000000">
        <w:rPr>
          <w:b w:val="1"/>
          <w:bCs w:val="1"/>
          <w:rtl w:val="0"/>
        </w:rPr>
        <w:t xml:space="preserve">Magnesium Bis Glycinate</w:t>
      </w:r>
    </w:p>
    <w:p w:rsidR="00000000" w:rsidDel="00000000" w:rsidP="00000000" w:rsidRDefault="00000000" w:rsidRPr="00000000" w14:paraId="000001DF">
      <w:pPr>
        <w:rPr>
          <w:b w:val="1"/>
          <w:bCs w:val="1"/>
        </w:rPr>
      </w:pPr>
      <w:r w:rsidDel="00000000" w:rsidR="00000000" w:rsidRPr="00000000">
        <w:rPr>
          <w:rtl w:val="0"/>
        </w:rPr>
      </w:r>
    </w:p>
    <w:p w:rsidR="00000000" w:rsidDel="00000000" w:rsidP="00000000" w:rsidRDefault="00000000" w:rsidRPr="00000000" w14:paraId="000001E0">
      <w:pPr>
        <w:spacing w:before="120" w:line="240" w:lineRule="auto"/>
        <w:jc w:val="both"/>
        <w:rPr>
          <w:rFonts w:ascii="Calibri" w:cs="Calibri" w:eastAsia="Calibri" w:hAnsi="Calibri"/>
        </w:rPr>
      </w:pPr>
      <w:r w:rsidDel="00000000" w:rsidR="00000000" w:rsidRPr="00000000">
        <w:rPr>
          <w:rFonts w:ascii="Calibri" w:cs="Calibri" w:eastAsia="Calibri" w:hAnsi="Calibri"/>
          <w:rtl w:val="0"/>
        </w:rPr>
        <w:t xml:space="preserve">Our fully reacted </w:t>
      </w:r>
      <w:r w:rsidDel="00000000" w:rsidR="00000000" w:rsidRPr="00000000">
        <w:rPr>
          <w:rFonts w:ascii="Calibri" w:cs="Calibri" w:eastAsia="Calibri" w:hAnsi="Calibri"/>
          <w:b w:val="1"/>
          <w:bCs w:val="1"/>
          <w:rtl w:val="0"/>
        </w:rPr>
        <w:t xml:space="preserve">Magnesium Bisglycinate </w:t>
      </w:r>
      <w:r w:rsidDel="00000000" w:rsidR="00000000" w:rsidRPr="00000000">
        <w:rPr>
          <w:rFonts w:ascii="Calibri" w:cs="Calibri" w:eastAsia="Calibri" w:hAnsi="Calibri"/>
          <w:rtl w:val="0"/>
        </w:rPr>
        <w:t xml:space="preserve">is a premium, high-quality form of magnesium designed for maximum results. Our magnesium is naturally bonded with amino acids. This makes it incredibly easy for your body to absorb and 100% gentle on your stomach. It has a Superior Bioavailability.</w:t>
      </w:r>
      <w:r w:rsidDel="00000000" w:rsidR="00000000" w:rsidRPr="00000000">
        <w:rPr>
          <w:color w:val="222222"/>
          <w:highlight w:val="white"/>
          <w:rtl w:val="0"/>
        </w:rPr>
        <w:t xml:space="preserve"> </w:t>
      </w:r>
      <w:r w:rsidDel="00000000" w:rsidR="00000000" w:rsidRPr="00000000">
        <w:rPr>
          <w:rFonts w:ascii="Calibri" w:cs="Calibri" w:eastAsia="Calibri" w:hAnsi="Calibri"/>
          <w:rtl w:val="0"/>
        </w:rPr>
        <w:t xml:space="preserve">Magnesium glycinate is a premium organo-mineral compound widely considered the gold standard for magnesium supplementation. It consists of one elemental magnesium ion chemically bound (chelated) to two molecules of glycine, the simplest amino acid.</w:t>
      </w:r>
    </w:p>
    <w:p w:rsidR="00000000" w:rsidDel="00000000" w:rsidP="00000000" w:rsidRDefault="00000000" w:rsidRPr="00000000" w14:paraId="000001E1">
      <w:pPr>
        <w:spacing w:before="12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E2">
      <w:pPr>
        <w:spacing w:after="240" w:before="240" w:lineRule="auto"/>
        <w:rPr>
          <w:b w:val="1"/>
          <w:bCs w:val="1"/>
        </w:rPr>
      </w:pPr>
      <w:r w:rsidDel="00000000" w:rsidR="00000000" w:rsidRPr="00000000">
        <w:rPr>
          <w:b w:val="1"/>
          <w:bCs w:val="1"/>
          <w:rtl w:val="0"/>
        </w:rPr>
        <w:t xml:space="preserve">Product Details</w:t>
      </w:r>
    </w:p>
    <w:p w:rsidR="00000000" w:rsidDel="00000000" w:rsidP="00000000" w:rsidRDefault="00000000" w:rsidRPr="00000000" w14:paraId="000001E3">
      <w:pPr>
        <w:numPr>
          <w:ilvl w:val="0"/>
          <w:numId w:val="73"/>
        </w:numPr>
        <w:spacing w:after="0" w:afterAutospacing="0" w:before="240" w:lineRule="auto"/>
        <w:ind w:left="720" w:hanging="360"/>
      </w:pPr>
      <w:r w:rsidDel="00000000" w:rsidR="00000000" w:rsidRPr="00000000">
        <w:rPr>
          <w:rtl w:val="0"/>
        </w:rPr>
        <w:t xml:space="preserve">Product Name: Magnesium Bis Glycinate</w:t>
      </w:r>
    </w:p>
    <w:p w:rsidR="00000000" w:rsidDel="00000000" w:rsidP="00000000" w:rsidRDefault="00000000" w:rsidRPr="00000000" w14:paraId="000001E4">
      <w:pPr>
        <w:numPr>
          <w:ilvl w:val="0"/>
          <w:numId w:val="73"/>
        </w:numPr>
        <w:spacing w:after="0" w:afterAutospacing="0" w:before="0" w:beforeAutospacing="0" w:lineRule="auto"/>
        <w:ind w:left="720" w:hanging="360"/>
      </w:pPr>
      <w:r w:rsidDel="00000000" w:rsidR="00000000" w:rsidRPr="00000000">
        <w:rPr>
          <w:rtl w:val="0"/>
        </w:rPr>
        <w:t xml:space="preserve">Molecular Formula: C₄H₈MgN₂O₄</w:t>
      </w:r>
    </w:p>
    <w:p w:rsidR="00000000" w:rsidDel="00000000" w:rsidP="00000000" w:rsidRDefault="00000000" w:rsidRPr="00000000" w14:paraId="000001E5">
      <w:pPr>
        <w:numPr>
          <w:ilvl w:val="0"/>
          <w:numId w:val="73"/>
        </w:numPr>
        <w:spacing w:after="0" w:afterAutospacing="0" w:before="0" w:beforeAutospacing="0" w:lineRule="auto"/>
        <w:ind w:left="720" w:hanging="360"/>
      </w:pPr>
      <w:r w:rsidDel="00000000" w:rsidR="00000000" w:rsidRPr="00000000">
        <w:rPr>
          <w:rtl w:val="0"/>
        </w:rPr>
        <w:t xml:space="preserve">Molecular Weight: 172.42 g/mol</w:t>
      </w:r>
    </w:p>
    <w:p w:rsidR="00000000" w:rsidDel="00000000" w:rsidP="00000000" w:rsidRDefault="00000000" w:rsidRPr="00000000" w14:paraId="000001E6">
      <w:pPr>
        <w:numPr>
          <w:ilvl w:val="0"/>
          <w:numId w:val="73"/>
        </w:numPr>
        <w:spacing w:after="0" w:afterAutospacing="0" w:before="0" w:beforeAutospacing="0" w:lineRule="auto"/>
        <w:ind w:left="720" w:hanging="360"/>
      </w:pPr>
      <w:r w:rsidDel="00000000" w:rsidR="00000000" w:rsidRPr="00000000">
        <w:rPr>
          <w:rtl w:val="0"/>
        </w:rPr>
        <w:t xml:space="preserve">CAS No.: 14783-68-7</w:t>
      </w:r>
    </w:p>
    <w:p w:rsidR="00000000" w:rsidDel="00000000" w:rsidP="00000000" w:rsidRDefault="00000000" w:rsidRPr="00000000" w14:paraId="000001E7">
      <w:pPr>
        <w:numPr>
          <w:ilvl w:val="0"/>
          <w:numId w:val="73"/>
        </w:numPr>
        <w:spacing w:after="240" w:before="0" w:beforeAutospacing="0" w:lineRule="auto"/>
        <w:ind w:left="720" w:hanging="360"/>
      </w:pPr>
      <w:r w:rsidDel="00000000" w:rsidR="00000000" w:rsidRPr="00000000">
        <w:rPr>
          <w:rtl w:val="0"/>
        </w:rPr>
        <w:t xml:space="preserve">Shelf Life: 5 Years</w:t>
      </w:r>
      <w:r w:rsidDel="00000000" w:rsidR="00000000" w:rsidRPr="00000000">
        <w:rPr>
          <w:rtl w:val="0"/>
        </w:rPr>
      </w:r>
    </w:p>
    <w:p w:rsidR="00000000" w:rsidDel="00000000" w:rsidP="00000000" w:rsidRDefault="00000000" w:rsidRPr="00000000" w14:paraId="000001E8">
      <w:pPr>
        <w:ind w:left="720" w:firstLine="0"/>
        <w:rPr>
          <w:b w:val="1"/>
          <w:bCs w:val="1"/>
        </w:rPr>
      </w:pPr>
      <w:r w:rsidDel="00000000" w:rsidR="00000000" w:rsidRPr="00000000">
        <w:rPr>
          <w:rtl w:val="0"/>
        </w:rPr>
      </w:r>
    </w:p>
    <w:tbl>
      <w:tblPr>
        <w:tblStyle w:val="Table10"/>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6510"/>
        <w:tblGridChange w:id="0">
          <w:tblGrid>
            <w:gridCol w:w="3585"/>
            <w:gridCol w:w="6510"/>
          </w:tblGrid>
        </w:tblGridChange>
      </w:tblGrid>
      <w:tr>
        <w:trPr>
          <w:cantSplit w:val="0"/>
          <w:trHeight w:val="520" w:hRule="atLeast"/>
          <w:tblHeader w:val="0"/>
        </w:trPr>
        <w:tc>
          <w:tcPr>
            <w:gridSpan w:val="2"/>
          </w:tcPr>
          <w:p w:rsidR="00000000" w:rsidDel="00000000" w:rsidP="00000000" w:rsidRDefault="00000000" w:rsidRPr="00000000" w14:paraId="000001E9">
            <w:pPr>
              <w:rPr>
                <w:b w:val="1"/>
                <w:bCs w:val="1"/>
                <w:sz w:val="32"/>
                <w:szCs w:val="32"/>
              </w:rPr>
            </w:pPr>
            <w:r w:rsidDel="00000000" w:rsidR="00000000" w:rsidRPr="00000000">
              <w:rPr>
                <w:b w:val="1"/>
                <w:bCs w:val="1"/>
                <w:rtl w:val="0"/>
              </w:rPr>
              <w:t xml:space="preserve">Technical Specification </w:t>
            </w:r>
            <w:r w:rsidDel="00000000" w:rsidR="00000000" w:rsidRPr="00000000">
              <w:rPr>
                <w:rtl w:val="0"/>
              </w:rPr>
            </w:r>
          </w:p>
        </w:tc>
      </w:tr>
      <w:tr>
        <w:trPr>
          <w:cantSplit w:val="0"/>
          <w:trHeight w:val="440.92529296875" w:hRule="atLeast"/>
          <w:tblHeader w:val="0"/>
        </w:trPr>
        <w:tc>
          <w:tcPr/>
          <w:p w:rsidR="00000000" w:rsidDel="00000000" w:rsidP="00000000" w:rsidRDefault="00000000" w:rsidRPr="00000000" w14:paraId="000001EB">
            <w:pPr>
              <w:widowControl w:val="0"/>
              <w:spacing w:line="240" w:lineRule="auto"/>
              <w:rPr/>
            </w:pPr>
            <w:r w:rsidDel="00000000" w:rsidR="00000000" w:rsidRPr="00000000">
              <w:rPr>
                <w:rtl w:val="0"/>
              </w:rPr>
              <w:t xml:space="preserve">Chemical Name</w:t>
            </w:r>
          </w:p>
        </w:tc>
        <w:tc>
          <w:tcPr/>
          <w:p w:rsidR="00000000" w:rsidDel="00000000" w:rsidP="00000000" w:rsidRDefault="00000000" w:rsidRPr="00000000" w14:paraId="000001EC">
            <w:pPr>
              <w:spacing w:after="240" w:before="240" w:lineRule="auto"/>
              <w:rPr>
                <w:b w:val="1"/>
                <w:bCs w:val="1"/>
              </w:rPr>
            </w:pPr>
            <w:r w:rsidDel="00000000" w:rsidR="00000000" w:rsidRPr="00000000">
              <w:rPr>
                <w:rtl w:val="0"/>
              </w:rPr>
              <w:t xml:space="preserve">Magnesium bis(aminoacetate)</w:t>
            </w:r>
            <w:r w:rsidDel="00000000" w:rsidR="00000000" w:rsidRPr="00000000">
              <w:rPr>
                <w:rtl w:val="0"/>
              </w:rPr>
            </w:r>
          </w:p>
        </w:tc>
      </w:tr>
      <w:tr>
        <w:trPr>
          <w:cantSplit w:val="0"/>
          <w:tblHeader w:val="0"/>
        </w:trPr>
        <w:tc>
          <w:tcPr/>
          <w:p w:rsidR="00000000" w:rsidDel="00000000" w:rsidP="00000000" w:rsidRDefault="00000000" w:rsidRPr="00000000" w14:paraId="000001ED">
            <w:pPr>
              <w:widowControl w:val="0"/>
              <w:spacing w:line="240" w:lineRule="auto"/>
              <w:rPr>
                <w:b w:val="1"/>
                <w:bCs w:val="1"/>
                <w:sz w:val="32"/>
                <w:szCs w:val="32"/>
              </w:rPr>
            </w:pPr>
            <w:r w:rsidDel="00000000" w:rsidR="00000000" w:rsidRPr="00000000">
              <w:rPr>
                <w:rtl w:val="0"/>
              </w:rPr>
              <w:t xml:space="preserve">Appearance:</w:t>
            </w:r>
            <w:r w:rsidDel="00000000" w:rsidR="00000000" w:rsidRPr="00000000">
              <w:rPr>
                <w:rtl w:val="0"/>
              </w:rPr>
            </w:r>
          </w:p>
        </w:tc>
        <w:tc>
          <w:tcPr/>
          <w:p w:rsidR="00000000" w:rsidDel="00000000" w:rsidP="00000000" w:rsidRDefault="00000000" w:rsidRPr="00000000" w14:paraId="000001EE">
            <w:pPr>
              <w:widowControl w:val="0"/>
              <w:spacing w:line="240" w:lineRule="auto"/>
              <w:rPr/>
            </w:pPr>
            <w:r w:rsidDel="00000000" w:rsidR="00000000" w:rsidRPr="00000000">
              <w:rPr>
                <w:rtl w:val="0"/>
              </w:rPr>
              <w:t xml:space="preserve">White to almost white hygroscopic powder</w:t>
            </w:r>
          </w:p>
        </w:tc>
      </w:tr>
      <w:tr>
        <w:trPr>
          <w:cantSplit w:val="0"/>
          <w:tblHeader w:val="0"/>
        </w:trPr>
        <w:tc>
          <w:tcPr/>
          <w:p w:rsidR="00000000" w:rsidDel="00000000" w:rsidP="00000000" w:rsidRDefault="00000000" w:rsidRPr="00000000" w14:paraId="000001EF">
            <w:pPr>
              <w:widowControl w:val="0"/>
              <w:spacing w:line="240" w:lineRule="auto"/>
              <w:rPr/>
            </w:pPr>
            <w:r w:rsidDel="00000000" w:rsidR="00000000" w:rsidRPr="00000000">
              <w:rPr>
                <w:rtl w:val="0"/>
              </w:rPr>
              <w:t xml:space="preserve">Magnesium Content</w:t>
            </w:r>
          </w:p>
        </w:tc>
        <w:tc>
          <w:tcPr/>
          <w:p w:rsidR="00000000" w:rsidDel="00000000" w:rsidP="00000000" w:rsidRDefault="00000000" w:rsidRPr="00000000" w14:paraId="000001F0">
            <w:pPr>
              <w:widowControl w:val="0"/>
              <w:spacing w:line="240" w:lineRule="auto"/>
              <w:rPr>
                <w:sz w:val="24"/>
                <w:szCs w:val="24"/>
              </w:rPr>
            </w:pPr>
            <w:r w:rsidDel="00000000" w:rsidR="00000000" w:rsidRPr="00000000">
              <w:rPr>
                <w:sz w:val="24"/>
                <w:szCs w:val="24"/>
                <w:rtl w:val="0"/>
              </w:rPr>
              <w:t xml:space="preserve">NLT 22.00% on dried basis</w:t>
            </w:r>
          </w:p>
        </w:tc>
      </w:tr>
      <w:tr>
        <w:trPr>
          <w:cantSplit w:val="0"/>
          <w:tblHeader w:val="0"/>
        </w:trPr>
        <w:tc>
          <w:tcPr/>
          <w:p w:rsidR="00000000" w:rsidDel="00000000" w:rsidP="00000000" w:rsidRDefault="00000000" w:rsidRPr="00000000" w14:paraId="000001F1">
            <w:pPr>
              <w:widowControl w:val="0"/>
              <w:spacing w:line="240" w:lineRule="auto"/>
              <w:rPr/>
            </w:pPr>
            <w:r w:rsidDel="00000000" w:rsidR="00000000" w:rsidRPr="00000000">
              <w:rPr>
                <w:rtl w:val="0"/>
              </w:rPr>
              <w:t xml:space="preserve">Loss on Drying</w:t>
            </w:r>
          </w:p>
        </w:tc>
        <w:tc>
          <w:tcPr/>
          <w:p w:rsidR="00000000" w:rsidDel="00000000" w:rsidP="00000000" w:rsidRDefault="00000000" w:rsidRPr="00000000" w14:paraId="000001F2">
            <w:pPr>
              <w:rPr>
                <w:sz w:val="24"/>
                <w:szCs w:val="24"/>
              </w:rPr>
            </w:pPr>
            <w:r w:rsidDel="00000000" w:rsidR="00000000" w:rsidRPr="00000000">
              <w:rPr>
                <w:sz w:val="24"/>
                <w:szCs w:val="24"/>
                <w:rtl w:val="0"/>
              </w:rPr>
              <w:t xml:space="preserve">NMT 15.0%</w:t>
            </w:r>
          </w:p>
        </w:tc>
      </w:tr>
      <w:tr>
        <w:trPr>
          <w:cantSplit w:val="0"/>
          <w:tblHeader w:val="0"/>
        </w:trPr>
        <w:tc>
          <w:tcPr/>
          <w:p w:rsidR="00000000" w:rsidDel="00000000" w:rsidP="00000000" w:rsidRDefault="00000000" w:rsidRPr="00000000" w14:paraId="000001F3">
            <w:pPr>
              <w:widowControl w:val="0"/>
              <w:spacing w:line="240" w:lineRule="auto"/>
              <w:rPr/>
            </w:pPr>
            <w:r w:rsidDel="00000000" w:rsidR="00000000" w:rsidRPr="00000000">
              <w:rPr>
                <w:rtl w:val="0"/>
              </w:rPr>
              <w:t xml:space="preserve">Storage Conditions</w:t>
            </w:r>
          </w:p>
        </w:tc>
        <w:tc>
          <w:tcPr/>
          <w:p w:rsidR="00000000" w:rsidDel="00000000" w:rsidP="00000000" w:rsidRDefault="00000000" w:rsidRPr="00000000" w14:paraId="000001F4">
            <w:pPr>
              <w:widowControl w:val="0"/>
              <w:spacing w:line="240" w:lineRule="auto"/>
              <w:rPr>
                <w:sz w:val="24"/>
                <w:szCs w:val="24"/>
              </w:rPr>
            </w:pPr>
            <w:r w:rsidDel="00000000" w:rsidR="00000000" w:rsidRPr="00000000">
              <w:rPr>
                <w:sz w:val="24"/>
                <w:szCs w:val="24"/>
                <w:rtl w:val="0"/>
              </w:rPr>
              <w:t xml:space="preserve">Preserve in a well-closed container</w:t>
            </w:r>
          </w:p>
        </w:tc>
      </w:tr>
      <w:tr>
        <w:trPr>
          <w:cantSplit w:val="0"/>
          <w:tblHeader w:val="0"/>
        </w:trPr>
        <w:tc>
          <w:tcPr/>
          <w:p w:rsidR="00000000" w:rsidDel="00000000" w:rsidP="00000000" w:rsidRDefault="00000000" w:rsidRPr="00000000" w14:paraId="000001F5">
            <w:pPr>
              <w:widowControl w:val="0"/>
              <w:spacing w:line="240" w:lineRule="auto"/>
              <w:rPr/>
            </w:pPr>
            <w:r w:rsidDel="00000000" w:rsidR="00000000" w:rsidRPr="00000000">
              <w:rPr>
                <w:rtl w:val="0"/>
              </w:rPr>
              <w:t xml:space="preserve">Texture</w:t>
            </w:r>
          </w:p>
        </w:tc>
        <w:tc>
          <w:tcPr/>
          <w:p w:rsidR="00000000" w:rsidDel="00000000" w:rsidP="00000000" w:rsidRDefault="00000000" w:rsidRPr="00000000" w14:paraId="000001F6">
            <w:pPr>
              <w:widowControl w:val="0"/>
              <w:spacing w:line="240" w:lineRule="auto"/>
              <w:rPr>
                <w:sz w:val="24"/>
                <w:szCs w:val="24"/>
              </w:rPr>
            </w:pPr>
            <w:r w:rsidDel="00000000" w:rsidR="00000000" w:rsidRPr="00000000">
              <w:rPr>
                <w:sz w:val="24"/>
                <w:szCs w:val="24"/>
                <w:rtl w:val="0"/>
              </w:rPr>
              <w:t xml:space="preserve"> Fine hygroscopic powder suitable for formulation use</w:t>
            </w:r>
          </w:p>
        </w:tc>
      </w:tr>
    </w:tbl>
    <w:p w:rsidR="00000000" w:rsidDel="00000000" w:rsidP="00000000" w:rsidRDefault="00000000" w:rsidRPr="00000000" w14:paraId="000001F7">
      <w:pPr>
        <w:pStyle w:val="Heading3"/>
        <w:keepNext w:val="0"/>
        <w:keepLines w:val="0"/>
        <w:spacing w:before="280" w:lineRule="auto"/>
        <w:rPr>
          <w:b w:val="1"/>
          <w:bCs w:val="1"/>
        </w:rPr>
      </w:pPr>
      <w:bookmarkStart w:colFirst="0" w:colLast="0" w:name="_m7i8jw9m2umz" w:id="22"/>
      <w:bookmarkEnd w:id="22"/>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spacing w:after="240" w:before="240" w:lineRule="auto"/>
        <w:rPr>
          <w:rFonts w:ascii="Calibri" w:cs="Calibri" w:eastAsia="Calibri" w:hAnsi="Calibri"/>
          <w:b w:val="1"/>
          <w:bCs w:val="1"/>
        </w:rPr>
      </w:pPr>
      <w:r w:rsidDel="00000000" w:rsidR="00000000" w:rsidRPr="00000000">
        <w:rPr>
          <w:b w:val="1"/>
          <w:bCs w:val="1"/>
          <w:rtl w:val="0"/>
        </w:rPr>
        <w:t xml:space="preserve">Key Features</w:t>
      </w:r>
      <w:r w:rsidDel="00000000" w:rsidR="00000000" w:rsidRPr="00000000">
        <w:rPr>
          <w:rtl w:val="0"/>
        </w:rPr>
      </w:r>
    </w:p>
    <w:p w:rsidR="00000000" w:rsidDel="00000000" w:rsidP="00000000" w:rsidRDefault="00000000" w:rsidRPr="00000000" w14:paraId="000001FC">
      <w:pPr>
        <w:numPr>
          <w:ilvl w:val="0"/>
          <w:numId w:val="21"/>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Superior Bioavailability via Peptide Pathways: </w:t>
      </w:r>
      <w:r w:rsidDel="00000000" w:rsidR="00000000" w:rsidRPr="00000000">
        <w:rPr>
          <w:rFonts w:ascii="Calibri" w:cs="Calibri" w:eastAsia="Calibri" w:hAnsi="Calibri"/>
          <w:rtl w:val="0"/>
        </w:rPr>
        <w:t xml:space="preserve">Magnesium bisglycinate utilizes intestinal peptide pathways (PEPT1) for absorption, avoiding pH degradation and mineral competition to deliver significantly higher cellular uptake than inorganic magnesium.</w:t>
      </w:r>
    </w:p>
    <w:p w:rsidR="00000000" w:rsidDel="00000000" w:rsidP="00000000" w:rsidRDefault="00000000" w:rsidRPr="00000000" w14:paraId="000001FD">
      <w:pPr>
        <w:numPr>
          <w:ilvl w:val="0"/>
          <w:numId w:val="21"/>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Exceptional Gastrointestinal Tolerance: </w:t>
      </w:r>
      <w:r w:rsidDel="00000000" w:rsidR="00000000" w:rsidRPr="00000000">
        <w:rPr>
          <w:rFonts w:ascii="Calibri" w:cs="Calibri" w:eastAsia="Calibri" w:hAnsi="Calibri"/>
          <w:rtl w:val="0"/>
        </w:rPr>
        <w:t xml:space="preserve">Unlike inorganic salts, stable magnesium bisglycinate bypasses standard ion channels and avoids mineral competition by utilizing intestinal peptide pathways (PEPT1) for absorption. This unique metabolic route ensures significantly higher cellular uptake without relying on stomach acid breakdown.</w:t>
      </w:r>
    </w:p>
    <w:p w:rsidR="00000000" w:rsidDel="00000000" w:rsidP="00000000" w:rsidRDefault="00000000" w:rsidRPr="00000000" w14:paraId="000001FE">
      <w:pPr>
        <w:numPr>
          <w:ilvl w:val="0"/>
          <w:numId w:val="21"/>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Synergistic Calming &amp; Neurological Profile: </w:t>
      </w:r>
      <w:r w:rsidDel="00000000" w:rsidR="00000000" w:rsidRPr="00000000">
        <w:rPr>
          <w:rFonts w:ascii="Calibri" w:cs="Calibri" w:eastAsia="Calibri" w:hAnsi="Calibri"/>
          <w:rtl w:val="0"/>
        </w:rPr>
        <w:t xml:space="preserve">The glycine ligand crosses the blood-brain barrier to promote GABA release and inhibit NMDA receptors. This dual action with magnesium provides targeted support for sleep, stress, anxiety, and muscle relaxation</w:t>
      </w:r>
      <w:r w:rsidDel="00000000" w:rsidR="00000000" w:rsidRPr="00000000">
        <w:rPr>
          <w:rtl w:val="0"/>
        </w:rPr>
      </w:r>
    </w:p>
    <w:p w:rsidR="00000000" w:rsidDel="00000000" w:rsidP="00000000" w:rsidRDefault="00000000" w:rsidRPr="00000000" w14:paraId="000001FF">
      <w:pPr>
        <w:numPr>
          <w:ilvl w:val="0"/>
          <w:numId w:val="21"/>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High Chemical Stability: </w:t>
      </w:r>
      <w:r w:rsidDel="00000000" w:rsidR="00000000" w:rsidRPr="00000000">
        <w:rPr>
          <w:rFonts w:ascii="Calibri" w:cs="Calibri" w:eastAsia="Calibri" w:hAnsi="Calibri"/>
          <w:rtl w:val="0"/>
        </w:rPr>
        <w:t xml:space="preserve">As a stable, fully reacted heterocyclic ring, this true chelate prevents magnesium from binding with dietary phytates, oxalates, or tannins, protecting the mineral from being blocked or wasted in the digestive tract.</w:t>
      </w:r>
      <w:r w:rsidDel="00000000" w:rsidR="00000000" w:rsidRPr="00000000">
        <w:rPr>
          <w:rtl w:val="0"/>
        </w:rPr>
      </w:r>
    </w:p>
    <w:p w:rsidR="00000000" w:rsidDel="00000000" w:rsidP="00000000" w:rsidRDefault="00000000" w:rsidRPr="00000000" w14:paraId="00000200">
      <w:pPr>
        <w:numPr>
          <w:ilvl w:val="0"/>
          <w:numId w:val="21"/>
        </w:numPr>
        <w:spacing w:line="360"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Excellent Formulation Stability:</w:t>
      </w:r>
    </w:p>
    <w:p w:rsidR="00000000" w:rsidDel="00000000" w:rsidP="00000000" w:rsidRDefault="00000000" w:rsidRPr="00000000" w14:paraId="00000201">
      <w:pPr>
        <w:numPr>
          <w:ilvl w:val="0"/>
          <w:numId w:val="21"/>
        </w:numPr>
        <w:spacing w:line="360"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Reliable Compressibility</w:t>
      </w:r>
    </w:p>
    <w:p w:rsidR="00000000" w:rsidDel="00000000" w:rsidP="00000000" w:rsidRDefault="00000000" w:rsidRPr="00000000" w14:paraId="00000202">
      <w:pPr>
        <w:numPr>
          <w:ilvl w:val="0"/>
          <w:numId w:val="21"/>
        </w:numPr>
        <w:spacing w:line="360"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Fully Chelated with Structural Characterization</w:t>
      </w:r>
    </w:p>
    <w:p w:rsidR="00000000" w:rsidDel="00000000" w:rsidP="00000000" w:rsidRDefault="00000000" w:rsidRPr="00000000" w14:paraId="00000203">
      <w:pPr>
        <w:spacing w:line="36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04">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Application:</w:t>
      </w:r>
    </w:p>
    <w:p w:rsidR="00000000" w:rsidDel="00000000" w:rsidP="00000000" w:rsidRDefault="00000000" w:rsidRPr="00000000" w14:paraId="00000205">
      <w:pPr>
        <w:numPr>
          <w:ilvl w:val="0"/>
          <w:numId w:val="25"/>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Dietary Supplements:</w:t>
      </w:r>
      <w:r w:rsidDel="00000000" w:rsidR="00000000" w:rsidRPr="00000000">
        <w:rPr>
          <w:rFonts w:ascii="Calibri" w:cs="Calibri" w:eastAsia="Calibri" w:hAnsi="Calibri"/>
          <w:rtl w:val="0"/>
        </w:rPr>
        <w:t xml:space="preserve"> Widely used in premium magnesium supplements formulated for daily nutritional support and overall wellness.</w:t>
      </w:r>
    </w:p>
    <w:p w:rsidR="00000000" w:rsidDel="00000000" w:rsidP="00000000" w:rsidRDefault="00000000" w:rsidRPr="00000000" w14:paraId="00000206">
      <w:pPr>
        <w:numPr>
          <w:ilvl w:val="0"/>
          <w:numId w:val="25"/>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Sports Nutrition:</w:t>
      </w:r>
      <w:r w:rsidDel="00000000" w:rsidR="00000000" w:rsidRPr="00000000">
        <w:rPr>
          <w:rFonts w:ascii="Calibri" w:cs="Calibri" w:eastAsia="Calibri" w:hAnsi="Calibri"/>
          <w:rtl w:val="0"/>
        </w:rPr>
        <w:t xml:space="preserve"> Incorporated into pre-workout, post-workout, recovery, and hydration formulations to support muscle function and electrolyte balance.</w:t>
      </w:r>
    </w:p>
    <w:p w:rsidR="00000000" w:rsidDel="00000000" w:rsidP="00000000" w:rsidRDefault="00000000" w:rsidRPr="00000000" w14:paraId="00000207">
      <w:pPr>
        <w:numPr>
          <w:ilvl w:val="0"/>
          <w:numId w:val="25"/>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Pharmaceutical Formulations:</w:t>
      </w:r>
      <w:r w:rsidDel="00000000" w:rsidR="00000000" w:rsidRPr="00000000">
        <w:rPr>
          <w:rFonts w:ascii="Calibri" w:cs="Calibri" w:eastAsia="Calibri" w:hAnsi="Calibri"/>
          <w:rtl w:val="0"/>
        </w:rPr>
        <w:t xml:space="preserve"> Suitable for magnesium-based pharmaceutical products and specialized therapeutic formulations requiring highly bioavailable magnesium.</w:t>
      </w:r>
    </w:p>
    <w:p w:rsidR="00000000" w:rsidDel="00000000" w:rsidP="00000000" w:rsidRDefault="00000000" w:rsidRPr="00000000" w14:paraId="00000208">
      <w:pPr>
        <w:numPr>
          <w:ilvl w:val="0"/>
          <w:numId w:val="25"/>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Functional Foods &amp; Beverages: </w:t>
      </w:r>
      <w:r w:rsidDel="00000000" w:rsidR="00000000" w:rsidRPr="00000000">
        <w:rPr>
          <w:rFonts w:ascii="Calibri" w:cs="Calibri" w:eastAsia="Calibri" w:hAnsi="Calibri"/>
          <w:rtl w:val="0"/>
        </w:rPr>
        <w:t xml:space="preserve">Used in fortified beverages, nutrition powders, meal replacement products, and functional food applications.</w:t>
      </w:r>
    </w:p>
    <w:p w:rsidR="00000000" w:rsidDel="00000000" w:rsidP="00000000" w:rsidRDefault="00000000" w:rsidRPr="00000000" w14:paraId="00000209">
      <w:pPr>
        <w:numPr>
          <w:ilvl w:val="0"/>
          <w:numId w:val="25"/>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Clinical &amp; Medical Nutrition:</w:t>
      </w:r>
      <w:r w:rsidDel="00000000" w:rsidR="00000000" w:rsidRPr="00000000">
        <w:rPr>
          <w:rFonts w:ascii="Calibri" w:cs="Calibri" w:eastAsia="Calibri" w:hAnsi="Calibri"/>
          <w:rtl w:val="0"/>
        </w:rPr>
        <w:t xml:space="preserve"> Included in clinical nutrition and specialized dietary products designed to support individuals with increased magnesium requirements.</w:t>
      </w:r>
    </w:p>
    <w:p w:rsidR="00000000" w:rsidDel="00000000" w:rsidP="00000000" w:rsidRDefault="00000000" w:rsidRPr="00000000" w14:paraId="0000020A">
      <w:pPr>
        <w:numPr>
          <w:ilvl w:val="0"/>
          <w:numId w:val="25"/>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Sleep &amp; Relaxation Formulations:</w:t>
      </w:r>
      <w:r w:rsidDel="00000000" w:rsidR="00000000" w:rsidRPr="00000000">
        <w:rPr>
          <w:rFonts w:ascii="Calibri" w:cs="Calibri" w:eastAsia="Calibri" w:hAnsi="Calibri"/>
          <w:rtl w:val="0"/>
        </w:rPr>
        <w:t xml:space="preserve"> Commonly formulated into products focused on relaxation, stress management, and healthy sleep support.</w:t>
      </w:r>
    </w:p>
    <w:p w:rsidR="00000000" w:rsidDel="00000000" w:rsidP="00000000" w:rsidRDefault="00000000" w:rsidRPr="00000000" w14:paraId="0000020B">
      <w:pPr>
        <w:numPr>
          <w:ilvl w:val="0"/>
          <w:numId w:val="25"/>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Bone &amp; Muscle Health Products:</w:t>
      </w:r>
      <w:r w:rsidDel="00000000" w:rsidR="00000000" w:rsidRPr="00000000">
        <w:rPr>
          <w:rFonts w:ascii="Calibri" w:cs="Calibri" w:eastAsia="Calibri" w:hAnsi="Calibri"/>
          <w:rtl w:val="0"/>
        </w:rPr>
        <w:t xml:space="preserve"> Applied in formulations supporting bone strength, normal muscle function, and neuromuscular health.</w:t>
      </w:r>
    </w:p>
    <w:p w:rsidR="00000000" w:rsidDel="00000000" w:rsidP="00000000" w:rsidRDefault="00000000" w:rsidRPr="00000000" w14:paraId="0000020C">
      <w:pPr>
        <w:numPr>
          <w:ilvl w:val="0"/>
          <w:numId w:val="25"/>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Premium Nutraceutical Products:</w:t>
      </w:r>
      <w:r w:rsidDel="00000000" w:rsidR="00000000" w:rsidRPr="00000000">
        <w:rPr>
          <w:rFonts w:ascii="Calibri" w:cs="Calibri" w:eastAsia="Calibri" w:hAnsi="Calibri"/>
          <w:rtl w:val="0"/>
        </w:rPr>
        <w:t xml:space="preserve"> Ideal for tablets, capsules, sachets, stick packs, gummies, and powdered formulations due to its excellent stability and formulation compatibility.</w:t>
      </w:r>
    </w:p>
    <w:p w:rsidR="00000000" w:rsidDel="00000000" w:rsidP="00000000" w:rsidRDefault="00000000" w:rsidRPr="00000000" w14:paraId="0000020D">
      <w:pPr>
        <w:spacing w:line="36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20E">
      <w:pPr>
        <w:spacing w:line="36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20F">
      <w:pPr>
        <w:spacing w:line="36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10">
      <w:pPr>
        <w:spacing w:line="36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te6ska9n8h2"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Magnesium Citrate</w:t>
      </w:r>
      <w:r w:rsidDel="00000000" w:rsidR="00000000" w:rsidRPr="00000000">
        <w:rPr>
          <w:rtl w:val="0"/>
        </w:rPr>
      </w:r>
    </w:p>
    <w:p w:rsidR="00000000" w:rsidDel="00000000" w:rsidP="00000000" w:rsidRDefault="00000000" w:rsidRPr="00000000" w14:paraId="00000215">
      <w:pPr>
        <w:shd w:fill="ffffff" w:val="clear"/>
        <w:rPr>
          <w:b w:val="1"/>
          <w:bCs w:val="1"/>
          <w:color w:val="121212"/>
          <w:sz w:val="36"/>
          <w:szCs w:val="36"/>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URL: /magnesium-citrate-supplier</w:t>
      </w:r>
    </w:p>
    <w:p w:rsidR="00000000" w:rsidDel="00000000" w:rsidP="00000000" w:rsidRDefault="00000000" w:rsidRPr="00000000" w14:paraId="00000217">
      <w:pPr>
        <w:rPr/>
      </w:pPr>
      <w:r w:rsidDel="00000000" w:rsidR="00000000" w:rsidRPr="00000000">
        <w:rPr>
          <w:rtl w:val="0"/>
        </w:rPr>
        <w:t xml:space="preserve">Meta Title:Magnesium Citrate for Relaxation &amp; Digestive Support</w:t>
      </w:r>
    </w:p>
    <w:p w:rsidR="00000000" w:rsidDel="00000000" w:rsidP="00000000" w:rsidRDefault="00000000" w:rsidRPr="00000000" w14:paraId="00000218">
      <w:pPr>
        <w:rPr/>
      </w:pPr>
      <w:r w:rsidDel="00000000" w:rsidR="00000000" w:rsidRPr="00000000">
        <w:rPr>
          <w:rtl w:val="0"/>
        </w:rPr>
        <w:t xml:space="preserve">Meta Description: Magnesium citrate promotes relaxation, supports digestion, &amp; enhances muscle wellness with optimal absorption. Perfect for nutraceutical applications.</w:t>
      </w:r>
    </w:p>
    <w:p w:rsidR="00000000" w:rsidDel="00000000" w:rsidP="00000000" w:rsidRDefault="00000000" w:rsidRPr="00000000" w14:paraId="00000219">
      <w:pPr>
        <w:rPr>
          <w:b w:val="1"/>
          <w:bCs w:val="1"/>
        </w:rPr>
      </w:pPr>
      <w:r w:rsidDel="00000000" w:rsidR="00000000" w:rsidRPr="00000000">
        <w:rPr>
          <w:rtl w:val="0"/>
        </w:rPr>
      </w:r>
    </w:p>
    <w:p w:rsidR="00000000" w:rsidDel="00000000" w:rsidP="00000000" w:rsidRDefault="00000000" w:rsidRPr="00000000" w14:paraId="0000021A">
      <w:pPr>
        <w:rPr>
          <w:b w:val="1"/>
          <w:bCs w:val="1"/>
          <w:color w:val="121212"/>
          <w:sz w:val="36"/>
          <w:szCs w:val="36"/>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21B">
      <w:pPr>
        <w:shd w:fill="ffffff" w:val="clear"/>
        <w:rPr>
          <w:b w:val="1"/>
          <w:bCs w:val="1"/>
          <w:color w:val="121212"/>
          <w:sz w:val="36"/>
          <w:szCs w:val="36"/>
        </w:rPr>
      </w:pPr>
      <w:r w:rsidDel="00000000" w:rsidR="00000000" w:rsidRPr="00000000">
        <w:rPr>
          <w:b w:val="1"/>
          <w:bCs w:val="1"/>
          <w:color w:val="121212"/>
          <w:sz w:val="36"/>
          <w:szCs w:val="36"/>
          <w:rtl w:val="0"/>
        </w:rPr>
        <w:t xml:space="preserve">MAGNESIUM CITRATE</w:t>
      </w:r>
    </w:p>
    <w:p w:rsidR="00000000" w:rsidDel="00000000" w:rsidP="00000000" w:rsidRDefault="00000000" w:rsidRPr="00000000" w14:paraId="0000021C">
      <w:pPr>
        <w:shd w:fill="ffffff" w:val="clear"/>
        <w:rPr>
          <w:b w:val="1"/>
          <w:bCs w:val="1"/>
          <w:color w:val="121212"/>
          <w:sz w:val="36"/>
          <w:szCs w:val="36"/>
        </w:rPr>
      </w:pPr>
      <w:r w:rsidDel="00000000" w:rsidR="00000000" w:rsidRPr="00000000">
        <w:rPr>
          <w:rtl w:val="0"/>
        </w:rPr>
      </w:r>
    </w:p>
    <w:p w:rsidR="00000000" w:rsidDel="00000000" w:rsidP="00000000" w:rsidRDefault="00000000" w:rsidRPr="00000000" w14:paraId="0000021D">
      <w:pPr>
        <w:widowControl w:val="0"/>
        <w:spacing w:before="6.32568359375" w:line="344.8622131347656" w:lineRule="auto"/>
        <w:jc w:val="both"/>
        <w:rPr>
          <w:sz w:val="24"/>
          <w:szCs w:val="24"/>
        </w:rPr>
      </w:pPr>
      <w:r w:rsidDel="00000000" w:rsidR="00000000" w:rsidRPr="00000000">
        <w:rPr>
          <w:sz w:val="24"/>
          <w:szCs w:val="24"/>
          <w:rtl w:val="0"/>
        </w:rPr>
        <w:t xml:space="preserve">Aditya Chemicals offers Magnesium Citrate, a magnesium salt of citric acid widely recognized for its excellent bioavailability. It is used in various nutraceutical and dietary supplement applications,  particularly in formulations promoting digestive, muscular, and metabolic health. Aditya Chemical’s Magnesium Citrate is a trusted choice among industry professionals for its high-quality consistency and formulation versatility. </w:t>
      </w:r>
    </w:p>
    <w:p w:rsidR="00000000" w:rsidDel="00000000" w:rsidP="00000000" w:rsidRDefault="00000000" w:rsidRPr="00000000" w14:paraId="0000021E">
      <w:pPr>
        <w:widowControl w:val="0"/>
        <w:spacing w:before="6.32568359375" w:line="344.8622131347656" w:lineRule="auto"/>
        <w:jc w:val="both"/>
        <w:rPr>
          <w:sz w:val="24"/>
          <w:szCs w:val="24"/>
        </w:rPr>
      </w:pPr>
      <w:r w:rsidDel="00000000" w:rsidR="00000000" w:rsidRPr="00000000">
        <w:rPr>
          <w:rtl w:val="0"/>
        </w:rPr>
      </w:r>
    </w:p>
    <w:p w:rsidR="00000000" w:rsidDel="00000000" w:rsidP="00000000" w:rsidRDefault="00000000" w:rsidRPr="00000000" w14:paraId="0000021F">
      <w:pPr>
        <w:shd w:fill="ffffff" w:val="clear"/>
        <w:rPr>
          <w:b w:val="1"/>
          <w:bCs w:val="1"/>
          <w:color w:val="121212"/>
          <w:sz w:val="28"/>
          <w:szCs w:val="28"/>
        </w:rPr>
      </w:pPr>
      <w:r w:rsidDel="00000000" w:rsidR="00000000" w:rsidRPr="00000000">
        <w:rPr>
          <w:b w:val="1"/>
          <w:bCs w:val="1"/>
          <w:color w:val="121212"/>
          <w:sz w:val="28"/>
          <w:szCs w:val="28"/>
          <w:rtl w:val="0"/>
        </w:rPr>
        <w:t xml:space="preserve">Product Details</w:t>
      </w:r>
    </w:p>
    <w:p w:rsidR="00000000" w:rsidDel="00000000" w:rsidP="00000000" w:rsidRDefault="00000000" w:rsidRPr="00000000" w14:paraId="00000220">
      <w:pPr>
        <w:shd w:fill="ffffff" w:val="clear"/>
        <w:rPr>
          <w:color w:val="121212"/>
          <w:sz w:val="24"/>
          <w:szCs w:val="24"/>
        </w:rPr>
      </w:pPr>
      <w:r w:rsidDel="00000000" w:rsidR="00000000" w:rsidRPr="00000000">
        <w:rPr>
          <w:rtl w:val="0"/>
        </w:rPr>
      </w:r>
    </w:p>
    <w:p w:rsidR="00000000" w:rsidDel="00000000" w:rsidP="00000000" w:rsidRDefault="00000000" w:rsidRPr="00000000" w14:paraId="00000221">
      <w:pPr>
        <w:numPr>
          <w:ilvl w:val="0"/>
          <w:numId w:val="34"/>
        </w:numPr>
        <w:shd w:fill="ffffff" w:val="clear"/>
        <w:ind w:left="720" w:hanging="360"/>
        <w:rPr>
          <w:color w:val="121212"/>
          <w:sz w:val="24"/>
          <w:szCs w:val="24"/>
        </w:rPr>
      </w:pPr>
      <w:r w:rsidDel="00000000" w:rsidR="00000000" w:rsidRPr="00000000">
        <w:rPr>
          <w:color w:val="121212"/>
          <w:sz w:val="24"/>
          <w:szCs w:val="24"/>
          <w:rtl w:val="0"/>
        </w:rPr>
        <w:t xml:space="preserve">Product Name: Magnesium Citrate</w:t>
      </w:r>
    </w:p>
    <w:p w:rsidR="00000000" w:rsidDel="00000000" w:rsidP="00000000" w:rsidRDefault="00000000" w:rsidRPr="00000000" w14:paraId="00000222">
      <w:pPr>
        <w:numPr>
          <w:ilvl w:val="0"/>
          <w:numId w:val="34"/>
        </w:numPr>
        <w:shd w:fill="ffffff" w:val="clear"/>
        <w:ind w:left="720" w:hanging="360"/>
        <w:rPr>
          <w:color w:val="121212"/>
          <w:sz w:val="24"/>
          <w:szCs w:val="24"/>
        </w:rPr>
      </w:pPr>
      <w:r w:rsidDel="00000000" w:rsidR="00000000" w:rsidRPr="00000000">
        <w:rPr>
          <w:color w:val="121212"/>
          <w:sz w:val="24"/>
          <w:szCs w:val="24"/>
          <w:rtl w:val="0"/>
        </w:rPr>
        <w:t xml:space="preserve">Molecular Formula: C₁₂H₁₀Mg₃O₁₄</w:t>
      </w:r>
    </w:p>
    <w:p w:rsidR="00000000" w:rsidDel="00000000" w:rsidP="00000000" w:rsidRDefault="00000000" w:rsidRPr="00000000" w14:paraId="00000223">
      <w:pPr>
        <w:numPr>
          <w:ilvl w:val="0"/>
          <w:numId w:val="34"/>
        </w:numPr>
        <w:shd w:fill="ffffff" w:val="clear"/>
        <w:ind w:left="720" w:hanging="360"/>
        <w:rPr>
          <w:color w:val="121212"/>
          <w:sz w:val="24"/>
          <w:szCs w:val="24"/>
        </w:rPr>
      </w:pPr>
      <w:r w:rsidDel="00000000" w:rsidR="00000000" w:rsidRPr="00000000">
        <w:rPr>
          <w:color w:val="121212"/>
          <w:sz w:val="24"/>
          <w:szCs w:val="24"/>
          <w:rtl w:val="0"/>
        </w:rPr>
        <w:t xml:space="preserve">Molecular Weight: 451.11 g/mol</w:t>
      </w:r>
    </w:p>
    <w:p w:rsidR="00000000" w:rsidDel="00000000" w:rsidP="00000000" w:rsidRDefault="00000000" w:rsidRPr="00000000" w14:paraId="00000224">
      <w:pPr>
        <w:numPr>
          <w:ilvl w:val="0"/>
          <w:numId w:val="34"/>
        </w:numPr>
        <w:shd w:fill="ffffff" w:val="clear"/>
        <w:ind w:left="720" w:hanging="360"/>
        <w:rPr>
          <w:color w:val="121212"/>
          <w:sz w:val="24"/>
          <w:szCs w:val="24"/>
        </w:rPr>
      </w:pPr>
      <w:r w:rsidDel="00000000" w:rsidR="00000000" w:rsidRPr="00000000">
        <w:rPr>
          <w:color w:val="121212"/>
          <w:sz w:val="24"/>
          <w:szCs w:val="24"/>
          <w:rtl w:val="0"/>
        </w:rPr>
        <w:t xml:space="preserve">CAS No.: </w:t>
      </w:r>
      <w:r w:rsidDel="00000000" w:rsidR="00000000" w:rsidRPr="00000000">
        <w:rPr>
          <w:sz w:val="24"/>
          <w:szCs w:val="24"/>
          <w:rtl w:val="0"/>
        </w:rPr>
        <w:t xml:space="preserve">59-51-8</w:t>
      </w:r>
      <w:r w:rsidDel="00000000" w:rsidR="00000000" w:rsidRPr="00000000">
        <w:rPr>
          <w:rtl w:val="0"/>
        </w:rPr>
      </w:r>
    </w:p>
    <w:p w:rsidR="00000000" w:rsidDel="00000000" w:rsidP="00000000" w:rsidRDefault="00000000" w:rsidRPr="00000000" w14:paraId="00000225">
      <w:pPr>
        <w:numPr>
          <w:ilvl w:val="0"/>
          <w:numId w:val="34"/>
        </w:numPr>
        <w:shd w:fill="ffffff" w:val="clear"/>
        <w:ind w:left="720" w:hanging="360"/>
        <w:rPr>
          <w:color w:val="121212"/>
          <w:sz w:val="24"/>
          <w:szCs w:val="24"/>
        </w:rPr>
      </w:pPr>
      <w:r w:rsidDel="00000000" w:rsidR="00000000" w:rsidRPr="00000000">
        <w:rPr>
          <w:color w:val="121212"/>
          <w:sz w:val="24"/>
          <w:szCs w:val="24"/>
          <w:rtl w:val="0"/>
        </w:rPr>
        <w:t xml:space="preserve">Shelf Life: 5 Years</w:t>
      </w: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ind w:left="720" w:firstLine="0"/>
        <w:rPr>
          <w:b w:val="1"/>
          <w:bCs w:val="1"/>
        </w:rPr>
      </w:pPr>
      <w:r w:rsidDel="00000000" w:rsidR="00000000" w:rsidRPr="00000000">
        <w:rPr>
          <w:rtl w:val="0"/>
        </w:rPr>
      </w:r>
    </w:p>
    <w:tbl>
      <w:tblPr>
        <w:tblStyle w:val="Table11"/>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6510"/>
        <w:tblGridChange w:id="0">
          <w:tblGrid>
            <w:gridCol w:w="3585"/>
            <w:gridCol w:w="6510"/>
          </w:tblGrid>
        </w:tblGridChange>
      </w:tblGrid>
      <w:tr>
        <w:trPr>
          <w:cantSplit w:val="0"/>
          <w:trHeight w:val="520" w:hRule="atLeast"/>
          <w:tblHeader w:val="0"/>
        </w:trPr>
        <w:tc>
          <w:tcPr>
            <w:gridSpan w:val="2"/>
          </w:tcPr>
          <w:p w:rsidR="00000000" w:rsidDel="00000000" w:rsidP="00000000" w:rsidRDefault="00000000" w:rsidRPr="00000000" w14:paraId="00000229">
            <w:pPr>
              <w:rPr>
                <w:b w:val="1"/>
                <w:bCs w:val="1"/>
                <w:sz w:val="32"/>
                <w:szCs w:val="32"/>
              </w:rPr>
            </w:pPr>
            <w:r w:rsidDel="00000000" w:rsidR="00000000" w:rsidRPr="00000000">
              <w:rPr>
                <w:b w:val="1"/>
                <w:bCs w:val="1"/>
                <w:rtl w:val="0"/>
              </w:rPr>
              <w:t xml:space="preserve">Technical Specification </w:t>
            </w:r>
            <w:r w:rsidDel="00000000" w:rsidR="00000000" w:rsidRPr="00000000">
              <w:rPr>
                <w:rtl w:val="0"/>
              </w:rPr>
            </w:r>
          </w:p>
        </w:tc>
      </w:tr>
      <w:tr>
        <w:trPr>
          <w:cantSplit w:val="0"/>
          <w:trHeight w:val="440.92529296875" w:hRule="atLeast"/>
          <w:tblHeader w:val="0"/>
        </w:trPr>
        <w:tc>
          <w:tcPr/>
          <w:p w:rsidR="00000000" w:rsidDel="00000000" w:rsidP="00000000" w:rsidRDefault="00000000" w:rsidRPr="00000000" w14:paraId="0000022B">
            <w:pPr>
              <w:widowControl w:val="0"/>
              <w:spacing w:line="240" w:lineRule="auto"/>
              <w:rPr/>
            </w:pPr>
            <w:r w:rsidDel="00000000" w:rsidR="00000000" w:rsidRPr="00000000">
              <w:rPr>
                <w:rtl w:val="0"/>
              </w:rPr>
              <w:t xml:space="preserve">IUPAC Name</w:t>
            </w:r>
          </w:p>
        </w:tc>
        <w:tc>
          <w:tcPr/>
          <w:p w:rsidR="00000000" w:rsidDel="00000000" w:rsidP="00000000" w:rsidRDefault="00000000" w:rsidRPr="00000000" w14:paraId="0000022C">
            <w:pPr>
              <w:widowControl w:val="0"/>
              <w:spacing w:line="345.8612823486328" w:lineRule="auto"/>
              <w:ind w:left="139.44000244140625" w:right="212.3992919921875" w:hanging="23.5198974609375"/>
              <w:rPr>
                <w:b w:val="1"/>
                <w:bCs w:val="1"/>
              </w:rPr>
            </w:pPr>
            <w:r w:rsidDel="00000000" w:rsidR="00000000" w:rsidRPr="00000000">
              <w:rPr>
                <w:sz w:val="24"/>
                <w:szCs w:val="24"/>
                <w:rtl w:val="0"/>
              </w:rPr>
              <w:t xml:space="preserve">Trimagnesium 2-hydroxypropane 1,2,3-tricarboxylate</w:t>
            </w:r>
            <w:r w:rsidDel="00000000" w:rsidR="00000000" w:rsidRPr="00000000">
              <w:rPr>
                <w:rtl w:val="0"/>
              </w:rPr>
            </w:r>
          </w:p>
        </w:tc>
      </w:tr>
      <w:tr>
        <w:trPr>
          <w:cantSplit w:val="0"/>
          <w:tblHeader w:val="0"/>
        </w:trPr>
        <w:tc>
          <w:tcPr/>
          <w:p w:rsidR="00000000" w:rsidDel="00000000" w:rsidP="00000000" w:rsidRDefault="00000000" w:rsidRPr="00000000" w14:paraId="0000022D">
            <w:pPr>
              <w:widowControl w:val="0"/>
              <w:spacing w:line="240" w:lineRule="auto"/>
              <w:rPr>
                <w:b w:val="1"/>
                <w:bCs w:val="1"/>
                <w:sz w:val="32"/>
                <w:szCs w:val="32"/>
              </w:rPr>
            </w:pPr>
            <w:r w:rsidDel="00000000" w:rsidR="00000000" w:rsidRPr="00000000">
              <w:rPr>
                <w:rtl w:val="0"/>
              </w:rPr>
              <w:t xml:space="preserve">Appearance</w:t>
            </w:r>
            <w:r w:rsidDel="00000000" w:rsidR="00000000" w:rsidRPr="00000000">
              <w:rPr>
                <w:rtl w:val="0"/>
              </w:rPr>
            </w:r>
          </w:p>
        </w:tc>
        <w:tc>
          <w:tcPr/>
          <w:p w:rsidR="00000000" w:rsidDel="00000000" w:rsidP="00000000" w:rsidRDefault="00000000" w:rsidRPr="00000000" w14:paraId="0000022E">
            <w:pPr>
              <w:widowControl w:val="0"/>
              <w:spacing w:line="240" w:lineRule="auto"/>
              <w:rPr/>
            </w:pPr>
            <w:r w:rsidDel="00000000" w:rsidR="00000000" w:rsidRPr="00000000">
              <w:rPr>
                <w:rtl w:val="0"/>
              </w:rPr>
              <w:t xml:space="preserve">White or almost white, fine, slightly hygroscopic Crystalline powder.</w:t>
            </w:r>
          </w:p>
        </w:tc>
      </w:tr>
      <w:tr>
        <w:trPr>
          <w:cantSplit w:val="0"/>
          <w:tblHeader w:val="0"/>
        </w:trPr>
        <w:tc>
          <w:tcPr/>
          <w:p w:rsidR="00000000" w:rsidDel="00000000" w:rsidP="00000000" w:rsidRDefault="00000000" w:rsidRPr="00000000" w14:paraId="0000022F">
            <w:pPr>
              <w:widowControl w:val="0"/>
              <w:spacing w:line="240" w:lineRule="auto"/>
              <w:rPr/>
            </w:pPr>
            <w:r w:rsidDel="00000000" w:rsidR="00000000" w:rsidRPr="00000000">
              <w:rPr>
                <w:rtl w:val="0"/>
              </w:rPr>
              <w:t xml:space="preserve">pH</w:t>
            </w:r>
          </w:p>
        </w:tc>
        <w:tc>
          <w:tcPr/>
          <w:p w:rsidR="00000000" w:rsidDel="00000000" w:rsidP="00000000" w:rsidRDefault="00000000" w:rsidRPr="00000000" w14:paraId="00000230">
            <w:pPr>
              <w:widowControl w:val="0"/>
              <w:spacing w:line="240" w:lineRule="auto"/>
              <w:rPr>
                <w:sz w:val="24"/>
                <w:szCs w:val="24"/>
              </w:rPr>
            </w:pPr>
            <w:r w:rsidDel="00000000" w:rsidR="00000000" w:rsidRPr="00000000">
              <w:rPr>
                <w:sz w:val="24"/>
                <w:szCs w:val="24"/>
                <w:rtl w:val="0"/>
              </w:rPr>
              <w:t xml:space="preserve">5.0 to 9.0 </w:t>
            </w:r>
          </w:p>
        </w:tc>
      </w:tr>
      <w:tr>
        <w:trPr>
          <w:cantSplit w:val="0"/>
          <w:tblHeader w:val="0"/>
        </w:trPr>
        <w:tc>
          <w:tcPr/>
          <w:p w:rsidR="00000000" w:rsidDel="00000000" w:rsidP="00000000" w:rsidRDefault="00000000" w:rsidRPr="00000000" w14:paraId="00000231">
            <w:pPr>
              <w:widowControl w:val="0"/>
              <w:spacing w:line="240" w:lineRule="auto"/>
              <w:rPr/>
            </w:pPr>
            <w:r w:rsidDel="00000000" w:rsidR="00000000" w:rsidRPr="00000000">
              <w:rPr>
                <w:rtl w:val="0"/>
              </w:rPr>
              <w:t xml:space="preserve">Assay</w:t>
            </w:r>
          </w:p>
        </w:tc>
        <w:tc>
          <w:tcPr/>
          <w:p w:rsidR="00000000" w:rsidDel="00000000" w:rsidP="00000000" w:rsidRDefault="00000000" w:rsidRPr="00000000" w14:paraId="00000232">
            <w:pPr>
              <w:rPr>
                <w:sz w:val="24"/>
                <w:szCs w:val="24"/>
              </w:rPr>
            </w:pPr>
            <w:r w:rsidDel="00000000" w:rsidR="00000000" w:rsidRPr="00000000">
              <w:rPr>
                <w:sz w:val="24"/>
                <w:szCs w:val="24"/>
                <w:rtl w:val="0"/>
              </w:rPr>
              <w:t xml:space="preserve">15.0% to 16.5% </w:t>
            </w:r>
          </w:p>
        </w:tc>
      </w:tr>
      <w:tr>
        <w:trPr>
          <w:cantSplit w:val="0"/>
          <w:tblHeader w:val="0"/>
        </w:trPr>
        <w:tc>
          <w:tcPr/>
          <w:p w:rsidR="00000000" w:rsidDel="00000000" w:rsidP="00000000" w:rsidRDefault="00000000" w:rsidRPr="00000000" w14:paraId="00000233">
            <w:pPr>
              <w:widowControl w:val="0"/>
              <w:spacing w:line="240" w:lineRule="auto"/>
              <w:rPr/>
            </w:pPr>
            <w:r w:rsidDel="00000000" w:rsidR="00000000" w:rsidRPr="00000000">
              <w:rPr>
                <w:rtl w:val="0"/>
              </w:rPr>
              <w:t xml:space="preserve">Storage Conditions</w:t>
            </w:r>
          </w:p>
        </w:tc>
        <w:tc>
          <w:tcPr/>
          <w:p w:rsidR="00000000" w:rsidDel="00000000" w:rsidP="00000000" w:rsidRDefault="00000000" w:rsidRPr="00000000" w14:paraId="00000234">
            <w:pPr>
              <w:widowControl w:val="0"/>
              <w:spacing w:line="240" w:lineRule="auto"/>
              <w:rPr>
                <w:sz w:val="24"/>
                <w:szCs w:val="24"/>
              </w:rPr>
            </w:pPr>
            <w:r w:rsidDel="00000000" w:rsidR="00000000" w:rsidRPr="00000000">
              <w:rPr>
                <w:sz w:val="24"/>
                <w:szCs w:val="24"/>
                <w:rtl w:val="0"/>
              </w:rPr>
              <w:t xml:space="preserve">Preserve in a non-metallic, airtight container.</w:t>
            </w:r>
          </w:p>
        </w:tc>
      </w:tr>
    </w:tbl>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b w:val="1"/>
          <w:bCs w:val="1"/>
        </w:rPr>
      </w:pPr>
      <w:r w:rsidDel="00000000" w:rsidR="00000000" w:rsidRPr="00000000">
        <w:rPr>
          <w:b w:val="1"/>
          <w:bCs w:val="1"/>
          <w:rtl w:val="0"/>
        </w:rPr>
        <w:t xml:space="preserve"> Key features </w:t>
      </w:r>
    </w:p>
    <w:p w:rsidR="00000000" w:rsidDel="00000000" w:rsidP="00000000" w:rsidRDefault="00000000" w:rsidRPr="00000000" w14:paraId="00000238">
      <w:pPr>
        <w:numPr>
          <w:ilvl w:val="0"/>
          <w:numId w:val="40"/>
        </w:numPr>
        <w:ind w:left="720" w:hanging="360"/>
      </w:pPr>
      <w:r w:rsidDel="00000000" w:rsidR="00000000" w:rsidRPr="00000000">
        <w:rPr>
          <w:b w:val="1"/>
          <w:bCs w:val="1"/>
          <w:rtl w:val="0"/>
        </w:rPr>
        <w:t xml:space="preserve">Acid-Reactive Gastric Dissolution:</w:t>
      </w:r>
      <w:r w:rsidDel="00000000" w:rsidR="00000000" w:rsidRPr="00000000">
        <w:rPr>
          <w:rtl w:val="0"/>
        </w:rPr>
        <w:t xml:space="preserve"> Shows excellent solubility in acidic media, reacting smoothly with gastric HCl upon ingestion to release highly bioavailable free magnesium ions in the upper GI  tract. </w:t>
      </w:r>
    </w:p>
    <w:p w:rsidR="00000000" w:rsidDel="00000000" w:rsidP="00000000" w:rsidRDefault="00000000" w:rsidRPr="00000000" w14:paraId="00000239">
      <w:pPr>
        <w:numPr>
          <w:ilvl w:val="0"/>
          <w:numId w:val="40"/>
        </w:numPr>
        <w:ind w:left="720" w:hanging="360"/>
      </w:pPr>
      <w:r w:rsidDel="00000000" w:rsidR="00000000" w:rsidRPr="00000000">
        <w:rPr>
          <w:b w:val="1"/>
          <w:bCs w:val="1"/>
          <w:rtl w:val="0"/>
        </w:rPr>
        <w:t xml:space="preserve">Excellent Solid Dosage Stability:</w:t>
      </w:r>
      <w:r w:rsidDel="00000000" w:rsidR="00000000" w:rsidRPr="00000000">
        <w:rPr>
          <w:rtl w:val="0"/>
        </w:rPr>
        <w:t xml:space="preserve"> Features a highly reliable crystalline structure that resists moisture absorption from the air, preventing clumping and ensuring high stability during dry blending processes. </w:t>
      </w:r>
    </w:p>
    <w:p w:rsidR="00000000" w:rsidDel="00000000" w:rsidP="00000000" w:rsidRDefault="00000000" w:rsidRPr="00000000" w14:paraId="0000023A">
      <w:pPr>
        <w:numPr>
          <w:ilvl w:val="0"/>
          <w:numId w:val="40"/>
        </w:numPr>
        <w:ind w:left="720" w:hanging="360"/>
      </w:pPr>
      <w:r w:rsidDel="00000000" w:rsidR="00000000" w:rsidRPr="00000000">
        <w:rPr>
          <w:b w:val="1"/>
          <w:bCs w:val="1"/>
          <w:rtl w:val="0"/>
        </w:rPr>
        <w:t xml:space="preserve">Low Chemical Reactivity in Dry Mixes:</w:t>
      </w:r>
      <w:r w:rsidDel="00000000" w:rsidR="00000000" w:rsidRPr="00000000">
        <w:rPr>
          <w:rtl w:val="0"/>
        </w:rPr>
        <w:t xml:space="preserve"> Prevents premature chemical or degradation reactions when blended with water-sensitive vitamins or active botanicals in a dry matrix. </w:t>
      </w:r>
    </w:p>
    <w:p w:rsidR="00000000" w:rsidDel="00000000" w:rsidP="00000000" w:rsidRDefault="00000000" w:rsidRPr="00000000" w14:paraId="0000023B">
      <w:pPr>
        <w:numPr>
          <w:ilvl w:val="0"/>
          <w:numId w:val="40"/>
        </w:numPr>
        <w:ind w:left="720" w:hanging="360"/>
      </w:pPr>
      <w:r w:rsidDel="00000000" w:rsidR="00000000" w:rsidRPr="00000000">
        <w:rPr>
          <w:b w:val="1"/>
          <w:bCs w:val="1"/>
          <w:rtl w:val="0"/>
        </w:rPr>
        <w:t xml:space="preserve">Neutral, Clean Taste Profile:</w:t>
      </w:r>
      <w:r w:rsidDel="00000000" w:rsidR="00000000" w:rsidRPr="00000000">
        <w:rPr>
          <w:rtl w:val="0"/>
        </w:rPr>
        <w:t xml:space="preserve"> Because it does not dissolve instantly on the tongue, it completely avoids the bitter, astringent metallic taste common to highly soluble salts, making it very easy to flavour. </w:t>
      </w:r>
    </w:p>
    <w:p w:rsidR="00000000" w:rsidDel="00000000" w:rsidP="00000000" w:rsidRDefault="00000000" w:rsidRPr="00000000" w14:paraId="0000023C">
      <w:pPr>
        <w:numPr>
          <w:ilvl w:val="0"/>
          <w:numId w:val="40"/>
        </w:numPr>
        <w:ind w:left="720" w:hanging="360"/>
      </w:pPr>
      <w:r w:rsidDel="00000000" w:rsidR="00000000" w:rsidRPr="00000000">
        <w:rPr>
          <w:b w:val="1"/>
          <w:bCs w:val="1"/>
          <w:rtl w:val="0"/>
        </w:rPr>
        <w:t xml:space="preserve">Superior Powder Flow &amp; Processing:</w:t>
      </w:r>
      <w:r w:rsidDel="00000000" w:rsidR="00000000" w:rsidRPr="00000000">
        <w:rPr>
          <w:rtl w:val="0"/>
        </w:rPr>
        <w:t xml:space="preserve"> Offers a predictable particle flow that resists caking,  guaranteeing perfect mass uniformity and smooth running during high-speed encapsulation and tableting.</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b w:val="1"/>
          <w:bCs w:val="1"/>
        </w:rPr>
      </w:pPr>
      <w:r w:rsidDel="00000000" w:rsidR="00000000" w:rsidRPr="00000000">
        <w:rPr>
          <w:b w:val="1"/>
          <w:bCs w:val="1"/>
          <w:rtl w:val="0"/>
        </w:rPr>
        <w:t xml:space="preserve">Application</w:t>
      </w:r>
    </w:p>
    <w:p w:rsidR="00000000" w:rsidDel="00000000" w:rsidP="00000000" w:rsidRDefault="00000000" w:rsidRPr="00000000" w14:paraId="0000023F">
      <w:pPr>
        <w:rPr>
          <w:b w:val="1"/>
          <w:bCs w:val="1"/>
        </w:rPr>
      </w:pPr>
      <w:r w:rsidDel="00000000" w:rsidR="00000000" w:rsidRPr="00000000">
        <w:rPr>
          <w:rtl w:val="0"/>
        </w:rPr>
      </w:r>
    </w:p>
    <w:p w:rsidR="00000000" w:rsidDel="00000000" w:rsidP="00000000" w:rsidRDefault="00000000" w:rsidRPr="00000000" w14:paraId="00000240">
      <w:pPr>
        <w:numPr>
          <w:ilvl w:val="0"/>
          <w:numId w:val="36"/>
        </w:numPr>
        <w:ind w:left="720" w:hanging="360"/>
      </w:pPr>
      <w:r w:rsidDel="00000000" w:rsidR="00000000" w:rsidRPr="00000000">
        <w:rPr>
          <w:b w:val="1"/>
          <w:bCs w:val="1"/>
          <w:rtl w:val="0"/>
        </w:rPr>
        <w:t xml:space="preserve">Dietary Supplements:</w:t>
      </w:r>
      <w:r w:rsidDel="00000000" w:rsidR="00000000" w:rsidRPr="00000000">
        <w:rPr>
          <w:rtl w:val="0"/>
        </w:rPr>
        <w:t xml:space="preserve"> Widely used in magnesium supplements formulated to support daily nutritional intake, overall wellness, and mineral supplementation.</w:t>
      </w:r>
    </w:p>
    <w:p w:rsidR="00000000" w:rsidDel="00000000" w:rsidP="00000000" w:rsidRDefault="00000000" w:rsidRPr="00000000" w14:paraId="00000241">
      <w:pPr>
        <w:numPr>
          <w:ilvl w:val="0"/>
          <w:numId w:val="36"/>
        </w:numPr>
        <w:ind w:left="720" w:hanging="360"/>
      </w:pPr>
      <w:r w:rsidDel="00000000" w:rsidR="00000000" w:rsidRPr="00000000">
        <w:rPr>
          <w:b w:val="1"/>
          <w:bCs w:val="1"/>
          <w:rtl w:val="0"/>
        </w:rPr>
        <w:t xml:space="preserve">Sports Nutrition:</w:t>
      </w:r>
      <w:r w:rsidDel="00000000" w:rsidR="00000000" w:rsidRPr="00000000">
        <w:rPr>
          <w:rtl w:val="0"/>
        </w:rPr>
        <w:t xml:space="preserve"> Incorporated into sports nutrition products, hydration formulas, and recovery supplements to support muscle function and electrolyte balance.</w:t>
      </w:r>
    </w:p>
    <w:p w:rsidR="00000000" w:rsidDel="00000000" w:rsidP="00000000" w:rsidRDefault="00000000" w:rsidRPr="00000000" w14:paraId="00000242">
      <w:pPr>
        <w:numPr>
          <w:ilvl w:val="0"/>
          <w:numId w:val="36"/>
        </w:numPr>
        <w:ind w:left="720" w:hanging="360"/>
      </w:pPr>
      <w:r w:rsidDel="00000000" w:rsidR="00000000" w:rsidRPr="00000000">
        <w:rPr>
          <w:b w:val="1"/>
          <w:bCs w:val="1"/>
          <w:rtl w:val="0"/>
        </w:rPr>
        <w:t xml:space="preserve">Pharmaceutical Formulations:</w:t>
      </w:r>
      <w:r w:rsidDel="00000000" w:rsidR="00000000" w:rsidRPr="00000000">
        <w:rPr>
          <w:rtl w:val="0"/>
        </w:rPr>
        <w:t xml:space="preserve"> Used in pharmaceutical preparations, including magnesium supplements and digestive health formulations.</w:t>
      </w:r>
    </w:p>
    <w:p w:rsidR="00000000" w:rsidDel="00000000" w:rsidP="00000000" w:rsidRDefault="00000000" w:rsidRPr="00000000" w14:paraId="00000243">
      <w:pPr>
        <w:numPr>
          <w:ilvl w:val="0"/>
          <w:numId w:val="36"/>
        </w:numPr>
        <w:ind w:left="720" w:hanging="360"/>
      </w:pPr>
      <w:r w:rsidDel="00000000" w:rsidR="00000000" w:rsidRPr="00000000">
        <w:rPr>
          <w:b w:val="1"/>
          <w:bCs w:val="1"/>
          <w:rtl w:val="0"/>
        </w:rPr>
        <w:t xml:space="preserve">Functional Foods &amp; Beverages: </w:t>
      </w:r>
      <w:r w:rsidDel="00000000" w:rsidR="00000000" w:rsidRPr="00000000">
        <w:rPr>
          <w:rtl w:val="0"/>
        </w:rPr>
        <w:t xml:space="preserve">Suitable for fortified beverages, nutritional powders, meal replacements, and functional food products requiring magnesium fortification.</w:t>
      </w:r>
    </w:p>
    <w:p w:rsidR="00000000" w:rsidDel="00000000" w:rsidP="00000000" w:rsidRDefault="00000000" w:rsidRPr="00000000" w14:paraId="00000244">
      <w:pPr>
        <w:numPr>
          <w:ilvl w:val="0"/>
          <w:numId w:val="36"/>
        </w:numPr>
        <w:ind w:left="720" w:hanging="360"/>
      </w:pPr>
      <w:r w:rsidDel="00000000" w:rsidR="00000000" w:rsidRPr="00000000">
        <w:rPr>
          <w:b w:val="1"/>
          <w:bCs w:val="1"/>
          <w:rtl w:val="0"/>
        </w:rPr>
        <w:t xml:space="preserve">Digestive Health Products:</w:t>
      </w:r>
      <w:r w:rsidDel="00000000" w:rsidR="00000000" w:rsidRPr="00000000">
        <w:rPr>
          <w:rtl w:val="0"/>
        </w:rPr>
        <w:t xml:space="preserve"> Commonly used in formulations designed to support digestive wellness and maintain normal bowel function.</w:t>
      </w:r>
    </w:p>
    <w:p w:rsidR="00000000" w:rsidDel="00000000" w:rsidP="00000000" w:rsidRDefault="00000000" w:rsidRPr="00000000" w14:paraId="00000245">
      <w:pPr>
        <w:numPr>
          <w:ilvl w:val="0"/>
          <w:numId w:val="36"/>
        </w:numPr>
        <w:ind w:left="720" w:hanging="360"/>
      </w:pPr>
      <w:r w:rsidDel="00000000" w:rsidR="00000000" w:rsidRPr="00000000">
        <w:rPr>
          <w:b w:val="1"/>
          <w:bCs w:val="1"/>
          <w:rtl w:val="0"/>
        </w:rPr>
        <w:t xml:space="preserve">Clinical &amp; Medical Nutrition:</w:t>
      </w:r>
      <w:r w:rsidDel="00000000" w:rsidR="00000000" w:rsidRPr="00000000">
        <w:rPr>
          <w:rtl w:val="0"/>
        </w:rPr>
        <w:t xml:space="preserve"> Included in clinical nutrition and specialized dietary products to help meet increased magnesium requirements.</w:t>
      </w:r>
    </w:p>
    <w:p w:rsidR="00000000" w:rsidDel="00000000" w:rsidP="00000000" w:rsidRDefault="00000000" w:rsidRPr="00000000" w14:paraId="00000246">
      <w:pPr>
        <w:numPr>
          <w:ilvl w:val="0"/>
          <w:numId w:val="36"/>
        </w:numPr>
        <w:ind w:left="720" w:hanging="360"/>
      </w:pPr>
      <w:r w:rsidDel="00000000" w:rsidR="00000000" w:rsidRPr="00000000">
        <w:rPr>
          <w:b w:val="1"/>
          <w:bCs w:val="1"/>
          <w:rtl w:val="0"/>
        </w:rPr>
        <w:t xml:space="preserve">Electrolyte &amp; Hydration Formulations:</w:t>
      </w:r>
      <w:r w:rsidDel="00000000" w:rsidR="00000000" w:rsidRPr="00000000">
        <w:rPr>
          <w:rtl w:val="0"/>
        </w:rPr>
        <w:t xml:space="preserve"> Applied in electrolyte powders, oral rehydration products, and hydration beverages to support mineral replenishment.</w:t>
      </w:r>
    </w:p>
    <w:p w:rsidR="00000000" w:rsidDel="00000000" w:rsidP="00000000" w:rsidRDefault="00000000" w:rsidRPr="00000000" w14:paraId="00000247">
      <w:pPr>
        <w:numPr>
          <w:ilvl w:val="0"/>
          <w:numId w:val="36"/>
        </w:numPr>
        <w:ind w:left="720" w:hanging="360"/>
      </w:pPr>
      <w:r w:rsidDel="00000000" w:rsidR="00000000" w:rsidRPr="00000000">
        <w:rPr>
          <w:b w:val="1"/>
          <w:bCs w:val="1"/>
          <w:rtl w:val="0"/>
        </w:rPr>
        <w:t xml:space="preserve">Nutraceutical Formulations:</w:t>
      </w:r>
      <w:r w:rsidDel="00000000" w:rsidR="00000000" w:rsidRPr="00000000">
        <w:rPr>
          <w:rtl w:val="0"/>
        </w:rPr>
        <w:t xml:space="preserve"> Ideal for tablets, capsules, powders, sachets, effervescent tablets, and stick packs due to its excellent water solubility and formulation versatility.</w:t>
      </w:r>
    </w:p>
    <w:p w:rsidR="00000000" w:rsidDel="00000000" w:rsidP="00000000" w:rsidRDefault="00000000" w:rsidRPr="00000000" w14:paraId="00000248">
      <w:pPr>
        <w:rPr>
          <w:b w:val="1"/>
          <w:bCs w:val="1"/>
        </w:rPr>
      </w:pPr>
      <w:r w:rsidDel="00000000" w:rsidR="00000000" w:rsidRPr="00000000">
        <w:rPr>
          <w:rtl w:val="0"/>
        </w:rPr>
      </w:r>
    </w:p>
    <w:p w:rsidR="00000000" w:rsidDel="00000000" w:rsidP="00000000" w:rsidRDefault="00000000" w:rsidRPr="00000000" w14:paraId="00000249">
      <w:pPr>
        <w:ind w:left="720" w:firstLine="0"/>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de2ecct3qxq"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Magnesium Creatine Chelate</w:t>
      </w: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URL: /magnesium-creatine-chelate-supplier</w:t>
      </w:r>
    </w:p>
    <w:p w:rsidR="00000000" w:rsidDel="00000000" w:rsidP="00000000" w:rsidRDefault="00000000" w:rsidRPr="00000000" w14:paraId="0000024F">
      <w:pPr>
        <w:rPr/>
      </w:pPr>
      <w:r w:rsidDel="00000000" w:rsidR="00000000" w:rsidRPr="00000000">
        <w:rPr>
          <w:rtl w:val="0"/>
        </w:rPr>
        <w:t xml:space="preserve">Meta Title: Premium Magnesium Creatine Chelate Supplier</w:t>
      </w:r>
    </w:p>
    <w:p w:rsidR="00000000" w:rsidDel="00000000" w:rsidP="00000000" w:rsidRDefault="00000000" w:rsidRPr="00000000" w14:paraId="00000250">
      <w:pPr>
        <w:rPr/>
      </w:pPr>
      <w:r w:rsidDel="00000000" w:rsidR="00000000" w:rsidRPr="00000000">
        <w:rPr>
          <w:rtl w:val="0"/>
        </w:rPr>
        <w:t xml:space="preserve">Meta Description: Advanced Magnesium Creatine Chelate ingredient for sports nutrition, recovery, and wellness product formulations with consistent quality.Connect Now</w:t>
      </w:r>
    </w:p>
    <w:p w:rsidR="00000000" w:rsidDel="00000000" w:rsidP="00000000" w:rsidRDefault="00000000" w:rsidRPr="00000000" w14:paraId="00000251">
      <w:pPr>
        <w:rPr>
          <w:b w:val="1"/>
          <w:bCs w:val="1"/>
        </w:rPr>
      </w:pPr>
      <w:r w:rsidDel="00000000" w:rsidR="00000000" w:rsidRPr="00000000">
        <w:rPr>
          <w:rtl w:val="0"/>
        </w:rPr>
      </w:r>
    </w:p>
    <w:p w:rsidR="00000000" w:rsidDel="00000000" w:rsidP="00000000" w:rsidRDefault="00000000" w:rsidRPr="00000000" w14:paraId="00000252">
      <w:pPr>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Magnesium Creatine Chelate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widowControl w:val="0"/>
        <w:spacing w:before="126.32568359375" w:line="229.90814208984375" w:lineRule="auto"/>
        <w:ind w:right="1.79931640625" w:firstLine="3.3599853515625"/>
        <w:jc w:val="both"/>
        <w:rPr>
          <w:sz w:val="24"/>
          <w:szCs w:val="24"/>
        </w:rPr>
      </w:pPr>
      <w:r w:rsidDel="00000000" w:rsidR="00000000" w:rsidRPr="00000000">
        <w:rPr>
          <w:b w:val="1"/>
          <w:bCs w:val="1"/>
          <w:sz w:val="24"/>
          <w:szCs w:val="24"/>
          <w:rtl w:val="0"/>
        </w:rPr>
        <w:t xml:space="preserve">Magnesium Creatine Chelate </w:t>
      </w:r>
      <w:r w:rsidDel="00000000" w:rsidR="00000000" w:rsidRPr="00000000">
        <w:rPr>
          <w:sz w:val="24"/>
          <w:szCs w:val="24"/>
          <w:rtl w:val="0"/>
        </w:rPr>
        <w:t xml:space="preserve">is a specialized organo-mineral compound engineered primarily for sports nutrition, strength conditioning, and cellular energy metabolism. Unlike standard physical blends of magnesium and creatine, this ingredient represents a fully reacted molecule where elemental magnesium is chemically bound to the organic ergogenic compound creatine. </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shd w:fill="ffffff" w:val="clear"/>
        <w:rPr>
          <w:b w:val="1"/>
          <w:bCs w:val="1"/>
          <w:color w:val="121212"/>
          <w:sz w:val="28"/>
          <w:szCs w:val="28"/>
        </w:rPr>
      </w:pPr>
      <w:r w:rsidDel="00000000" w:rsidR="00000000" w:rsidRPr="00000000">
        <w:rPr>
          <w:b w:val="1"/>
          <w:bCs w:val="1"/>
          <w:color w:val="121212"/>
          <w:sz w:val="28"/>
          <w:szCs w:val="28"/>
          <w:rtl w:val="0"/>
        </w:rPr>
        <w:t xml:space="preserve">Product Details</w:t>
      </w:r>
    </w:p>
    <w:p w:rsidR="00000000" w:rsidDel="00000000" w:rsidP="00000000" w:rsidRDefault="00000000" w:rsidRPr="00000000" w14:paraId="00000258">
      <w:pPr>
        <w:shd w:fill="ffffff" w:val="clear"/>
        <w:rPr>
          <w:color w:val="121212"/>
          <w:sz w:val="24"/>
          <w:szCs w:val="24"/>
        </w:rPr>
      </w:pPr>
      <w:r w:rsidDel="00000000" w:rsidR="00000000" w:rsidRPr="00000000">
        <w:rPr>
          <w:rtl w:val="0"/>
        </w:rPr>
      </w:r>
    </w:p>
    <w:p w:rsidR="00000000" w:rsidDel="00000000" w:rsidP="00000000" w:rsidRDefault="00000000" w:rsidRPr="00000000" w14:paraId="00000259">
      <w:pPr>
        <w:numPr>
          <w:ilvl w:val="0"/>
          <w:numId w:val="4"/>
        </w:numPr>
        <w:shd w:fill="ffffff" w:val="clear"/>
        <w:ind w:left="720" w:hanging="360"/>
        <w:rPr>
          <w:color w:val="121212"/>
          <w:sz w:val="24"/>
          <w:szCs w:val="24"/>
        </w:rPr>
      </w:pPr>
      <w:r w:rsidDel="00000000" w:rsidR="00000000" w:rsidRPr="00000000">
        <w:rPr>
          <w:color w:val="121212"/>
          <w:sz w:val="24"/>
          <w:szCs w:val="24"/>
          <w:rtl w:val="0"/>
        </w:rPr>
        <w:t xml:space="preserve">Product Name: Magnesium Creatine</w:t>
      </w:r>
    </w:p>
    <w:p w:rsidR="00000000" w:rsidDel="00000000" w:rsidP="00000000" w:rsidRDefault="00000000" w:rsidRPr="00000000" w14:paraId="0000025A">
      <w:pPr>
        <w:numPr>
          <w:ilvl w:val="0"/>
          <w:numId w:val="4"/>
        </w:numPr>
        <w:shd w:fill="ffffff" w:val="clear"/>
        <w:ind w:left="720" w:hanging="360"/>
        <w:rPr>
          <w:color w:val="121212"/>
          <w:sz w:val="24"/>
          <w:szCs w:val="24"/>
        </w:rPr>
      </w:pPr>
      <w:r w:rsidDel="00000000" w:rsidR="00000000" w:rsidRPr="00000000">
        <w:rPr>
          <w:color w:val="121212"/>
          <w:sz w:val="24"/>
          <w:szCs w:val="24"/>
          <w:rtl w:val="0"/>
        </w:rPr>
        <w:t xml:space="preserve">Molecular Formula: </w:t>
      </w:r>
      <w:r w:rsidDel="00000000" w:rsidR="00000000" w:rsidRPr="00000000">
        <w:rPr>
          <w:sz w:val="24"/>
          <w:szCs w:val="24"/>
          <w:rtl w:val="0"/>
        </w:rPr>
        <w:t xml:space="preserve">C</w:t>
      </w:r>
      <w:r w:rsidDel="00000000" w:rsidR="00000000" w:rsidRPr="00000000">
        <w:rPr>
          <w:sz w:val="16.079999923706055"/>
          <w:szCs w:val="16.079999923706055"/>
          <w:rtl w:val="0"/>
        </w:rPr>
        <w:t xml:space="preserve">8</w:t>
      </w:r>
      <w:r w:rsidDel="00000000" w:rsidR="00000000" w:rsidRPr="00000000">
        <w:rPr>
          <w:sz w:val="24"/>
          <w:szCs w:val="24"/>
          <w:rtl w:val="0"/>
        </w:rPr>
        <w:t xml:space="preserve">H</w:t>
      </w:r>
      <w:r w:rsidDel="00000000" w:rsidR="00000000" w:rsidRPr="00000000">
        <w:rPr>
          <w:sz w:val="16.079999923706055"/>
          <w:szCs w:val="16.079999923706055"/>
          <w:rtl w:val="0"/>
        </w:rPr>
        <w:t xml:space="preserve">16</w:t>
      </w:r>
      <w:r w:rsidDel="00000000" w:rsidR="00000000" w:rsidRPr="00000000">
        <w:rPr>
          <w:sz w:val="24"/>
          <w:szCs w:val="24"/>
          <w:rtl w:val="0"/>
        </w:rPr>
        <w:t xml:space="preserve">MgN</w:t>
      </w:r>
      <w:r w:rsidDel="00000000" w:rsidR="00000000" w:rsidRPr="00000000">
        <w:rPr>
          <w:sz w:val="16.079999923706055"/>
          <w:szCs w:val="16.079999923706055"/>
          <w:rtl w:val="0"/>
        </w:rPr>
        <w:t xml:space="preserve">6</w:t>
      </w:r>
      <w:r w:rsidDel="00000000" w:rsidR="00000000" w:rsidRPr="00000000">
        <w:rPr>
          <w:sz w:val="24"/>
          <w:szCs w:val="24"/>
          <w:rtl w:val="0"/>
        </w:rPr>
        <w:t xml:space="preserve">O</w:t>
      </w:r>
      <w:r w:rsidDel="00000000" w:rsidR="00000000" w:rsidRPr="00000000">
        <w:rPr>
          <w:sz w:val="16.079999923706055"/>
          <w:szCs w:val="16.079999923706055"/>
          <w:rtl w:val="0"/>
        </w:rPr>
        <w:t xml:space="preserve">4</w:t>
      </w:r>
      <w:r w:rsidDel="00000000" w:rsidR="00000000" w:rsidRPr="00000000">
        <w:rPr>
          <w:rtl w:val="0"/>
        </w:rPr>
      </w:r>
    </w:p>
    <w:p w:rsidR="00000000" w:rsidDel="00000000" w:rsidP="00000000" w:rsidRDefault="00000000" w:rsidRPr="00000000" w14:paraId="0000025B">
      <w:pPr>
        <w:numPr>
          <w:ilvl w:val="0"/>
          <w:numId w:val="4"/>
        </w:numPr>
        <w:shd w:fill="ffffff" w:val="clear"/>
        <w:ind w:left="720" w:hanging="360"/>
        <w:rPr>
          <w:color w:val="121212"/>
          <w:sz w:val="24"/>
          <w:szCs w:val="24"/>
        </w:rPr>
      </w:pPr>
      <w:r w:rsidDel="00000000" w:rsidR="00000000" w:rsidRPr="00000000">
        <w:rPr>
          <w:color w:val="121212"/>
          <w:sz w:val="24"/>
          <w:szCs w:val="24"/>
          <w:rtl w:val="0"/>
        </w:rPr>
        <w:t xml:space="preserve">Molecular Weight: </w:t>
      </w:r>
      <w:r w:rsidDel="00000000" w:rsidR="00000000" w:rsidRPr="00000000">
        <w:rPr>
          <w:sz w:val="24"/>
          <w:szCs w:val="24"/>
          <w:rtl w:val="0"/>
        </w:rPr>
        <w:t xml:space="preserve">284.56 g/mol</w:t>
      </w:r>
      <w:r w:rsidDel="00000000" w:rsidR="00000000" w:rsidRPr="00000000">
        <w:rPr>
          <w:rtl w:val="0"/>
        </w:rPr>
      </w:r>
    </w:p>
    <w:p w:rsidR="00000000" w:rsidDel="00000000" w:rsidP="00000000" w:rsidRDefault="00000000" w:rsidRPr="00000000" w14:paraId="0000025C">
      <w:pPr>
        <w:numPr>
          <w:ilvl w:val="0"/>
          <w:numId w:val="4"/>
        </w:numPr>
        <w:shd w:fill="ffffff" w:val="clear"/>
        <w:ind w:left="720" w:hanging="360"/>
        <w:rPr>
          <w:color w:val="121212"/>
          <w:sz w:val="24"/>
          <w:szCs w:val="24"/>
        </w:rPr>
      </w:pPr>
      <w:r w:rsidDel="00000000" w:rsidR="00000000" w:rsidRPr="00000000">
        <w:rPr>
          <w:color w:val="121212"/>
          <w:sz w:val="24"/>
          <w:szCs w:val="24"/>
          <w:rtl w:val="0"/>
        </w:rPr>
        <w:t xml:space="preserve">CAS No.: </w:t>
      </w:r>
      <w:r w:rsidDel="00000000" w:rsidR="00000000" w:rsidRPr="00000000">
        <w:rPr>
          <w:sz w:val="24"/>
          <w:szCs w:val="24"/>
          <w:rtl w:val="0"/>
        </w:rPr>
        <w:t xml:space="preserve">290357-35-6</w:t>
      </w:r>
      <w:r w:rsidDel="00000000" w:rsidR="00000000" w:rsidRPr="00000000">
        <w:rPr>
          <w:rtl w:val="0"/>
        </w:rPr>
      </w:r>
    </w:p>
    <w:p w:rsidR="00000000" w:rsidDel="00000000" w:rsidP="00000000" w:rsidRDefault="00000000" w:rsidRPr="00000000" w14:paraId="0000025D">
      <w:pPr>
        <w:numPr>
          <w:ilvl w:val="0"/>
          <w:numId w:val="4"/>
        </w:numPr>
        <w:shd w:fill="ffffff" w:val="clear"/>
        <w:ind w:left="720" w:hanging="360"/>
        <w:rPr>
          <w:color w:val="121212"/>
          <w:sz w:val="24"/>
          <w:szCs w:val="24"/>
        </w:rPr>
      </w:pPr>
      <w:r w:rsidDel="00000000" w:rsidR="00000000" w:rsidRPr="00000000">
        <w:rPr>
          <w:color w:val="121212"/>
          <w:sz w:val="24"/>
          <w:szCs w:val="24"/>
          <w:rtl w:val="0"/>
        </w:rPr>
        <w:t xml:space="preserve">Shelf Life: 5 Years</w:t>
      </w:r>
      <w:r w:rsidDel="00000000" w:rsidR="00000000" w:rsidRPr="00000000">
        <w:rPr>
          <w:rtl w:val="0"/>
        </w:rPr>
      </w:r>
    </w:p>
    <w:p w:rsidR="00000000" w:rsidDel="00000000" w:rsidP="00000000" w:rsidRDefault="00000000" w:rsidRPr="00000000" w14:paraId="0000025E">
      <w:pPr>
        <w:ind w:left="720" w:firstLine="0"/>
        <w:rPr>
          <w:b w:val="1"/>
          <w:bCs w:val="1"/>
        </w:rPr>
      </w:pPr>
      <w:r w:rsidDel="00000000" w:rsidR="00000000" w:rsidRPr="00000000">
        <w:rPr>
          <w:rtl w:val="0"/>
        </w:rPr>
      </w:r>
    </w:p>
    <w:tbl>
      <w:tblPr>
        <w:tblStyle w:val="Table12"/>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6510"/>
        <w:tblGridChange w:id="0">
          <w:tblGrid>
            <w:gridCol w:w="3585"/>
            <w:gridCol w:w="6510"/>
          </w:tblGrid>
        </w:tblGridChange>
      </w:tblGrid>
      <w:tr>
        <w:trPr>
          <w:cantSplit w:val="0"/>
          <w:trHeight w:val="520" w:hRule="atLeast"/>
          <w:tblHeader w:val="0"/>
        </w:trPr>
        <w:tc>
          <w:tcPr>
            <w:gridSpan w:val="2"/>
          </w:tcPr>
          <w:p w:rsidR="00000000" w:rsidDel="00000000" w:rsidP="00000000" w:rsidRDefault="00000000" w:rsidRPr="00000000" w14:paraId="0000025F">
            <w:pPr>
              <w:rPr>
                <w:b w:val="1"/>
                <w:bCs w:val="1"/>
                <w:sz w:val="32"/>
                <w:szCs w:val="32"/>
              </w:rPr>
            </w:pPr>
            <w:r w:rsidDel="00000000" w:rsidR="00000000" w:rsidRPr="00000000">
              <w:rPr>
                <w:b w:val="1"/>
                <w:bCs w:val="1"/>
                <w:rtl w:val="0"/>
              </w:rPr>
              <w:t xml:space="preserve">Technical Specification </w:t>
            </w:r>
            <w:r w:rsidDel="00000000" w:rsidR="00000000" w:rsidRPr="00000000">
              <w:rPr>
                <w:rtl w:val="0"/>
              </w:rPr>
            </w:r>
          </w:p>
        </w:tc>
      </w:tr>
      <w:tr>
        <w:trPr>
          <w:cantSplit w:val="0"/>
          <w:trHeight w:val="440.92529296875" w:hRule="atLeast"/>
          <w:tblHeader w:val="0"/>
        </w:trPr>
        <w:tc>
          <w:tcPr/>
          <w:p w:rsidR="00000000" w:rsidDel="00000000" w:rsidP="00000000" w:rsidRDefault="00000000" w:rsidRPr="00000000" w14:paraId="00000261">
            <w:pPr>
              <w:widowControl w:val="0"/>
              <w:spacing w:line="240" w:lineRule="auto"/>
              <w:rPr/>
            </w:pPr>
            <w:r w:rsidDel="00000000" w:rsidR="00000000" w:rsidRPr="00000000">
              <w:rPr>
                <w:rtl w:val="0"/>
              </w:rPr>
              <w:t xml:space="preserve">IUPAC Name</w:t>
            </w:r>
          </w:p>
        </w:tc>
        <w:tc>
          <w:tcPr/>
          <w:p w:rsidR="00000000" w:rsidDel="00000000" w:rsidP="00000000" w:rsidRDefault="00000000" w:rsidRPr="00000000" w14:paraId="00000262">
            <w:pPr>
              <w:widowControl w:val="0"/>
              <w:spacing w:line="240" w:lineRule="auto"/>
              <w:ind w:left="116.6400146484375" w:firstLine="0"/>
              <w:rPr>
                <w:b w:val="1"/>
                <w:bCs w:val="1"/>
              </w:rPr>
            </w:pPr>
            <w:r w:rsidDel="00000000" w:rsidR="00000000" w:rsidRPr="00000000">
              <w:rPr>
                <w:color w:val="111827"/>
                <w:sz w:val="24"/>
                <w:szCs w:val="24"/>
                <w:rtl w:val="0"/>
              </w:rPr>
              <w:t xml:space="preserve">Magnesium;2-[carbamimidoyl(methyl)amino]acetate</w:t>
            </w:r>
            <w:r w:rsidDel="00000000" w:rsidR="00000000" w:rsidRPr="00000000">
              <w:rPr>
                <w:rtl w:val="0"/>
              </w:rPr>
            </w:r>
          </w:p>
        </w:tc>
      </w:tr>
      <w:tr>
        <w:trPr>
          <w:cantSplit w:val="0"/>
          <w:tblHeader w:val="0"/>
        </w:trPr>
        <w:tc>
          <w:tcPr/>
          <w:p w:rsidR="00000000" w:rsidDel="00000000" w:rsidP="00000000" w:rsidRDefault="00000000" w:rsidRPr="00000000" w14:paraId="00000263">
            <w:pPr>
              <w:widowControl w:val="0"/>
              <w:spacing w:line="240" w:lineRule="auto"/>
              <w:rPr>
                <w:b w:val="1"/>
                <w:bCs w:val="1"/>
                <w:sz w:val="32"/>
                <w:szCs w:val="32"/>
              </w:rPr>
            </w:pPr>
            <w:r w:rsidDel="00000000" w:rsidR="00000000" w:rsidRPr="00000000">
              <w:rPr>
                <w:rtl w:val="0"/>
              </w:rPr>
              <w:t xml:space="preserve">Description</w:t>
            </w:r>
            <w:r w:rsidDel="00000000" w:rsidR="00000000" w:rsidRPr="00000000">
              <w:rPr>
                <w:rtl w:val="0"/>
              </w:rPr>
            </w:r>
          </w:p>
        </w:tc>
        <w:tc>
          <w:tcPr/>
          <w:p w:rsidR="00000000" w:rsidDel="00000000" w:rsidP="00000000" w:rsidRDefault="00000000" w:rsidRPr="00000000" w14:paraId="00000264">
            <w:pPr>
              <w:widowControl w:val="0"/>
              <w:spacing w:line="240" w:lineRule="auto"/>
              <w:rPr/>
            </w:pPr>
            <w:r w:rsidDel="00000000" w:rsidR="00000000" w:rsidRPr="00000000">
              <w:rPr>
                <w:rtl w:val="0"/>
              </w:rPr>
              <w:t xml:space="preserve">White to off-white powder</w:t>
            </w:r>
          </w:p>
        </w:tc>
      </w:tr>
      <w:tr>
        <w:trPr>
          <w:cantSplit w:val="0"/>
          <w:tblHeader w:val="0"/>
        </w:trPr>
        <w:tc>
          <w:tcPr/>
          <w:p w:rsidR="00000000" w:rsidDel="00000000" w:rsidP="00000000" w:rsidRDefault="00000000" w:rsidRPr="00000000" w14:paraId="00000265">
            <w:pPr>
              <w:widowControl w:val="0"/>
              <w:spacing w:line="240" w:lineRule="auto"/>
              <w:rPr/>
            </w:pPr>
            <w:r w:rsidDel="00000000" w:rsidR="00000000" w:rsidRPr="00000000">
              <w:rPr>
                <w:rtl w:val="0"/>
              </w:rPr>
              <w:t xml:space="preserve">Assay (as Mg) (on dried basis)</w:t>
            </w:r>
          </w:p>
        </w:tc>
        <w:tc>
          <w:tcPr/>
          <w:p w:rsidR="00000000" w:rsidDel="00000000" w:rsidP="00000000" w:rsidRDefault="00000000" w:rsidRPr="00000000" w14:paraId="00000266">
            <w:pPr>
              <w:widowControl w:val="0"/>
              <w:spacing w:line="240" w:lineRule="auto"/>
              <w:rPr>
                <w:sz w:val="24"/>
                <w:szCs w:val="24"/>
              </w:rPr>
            </w:pPr>
            <w:r w:rsidDel="00000000" w:rsidR="00000000" w:rsidRPr="00000000">
              <w:rPr>
                <w:sz w:val="24"/>
                <w:szCs w:val="24"/>
                <w:rtl w:val="0"/>
              </w:rPr>
              <w:t xml:space="preserve">NLT 7.0%</w:t>
            </w:r>
          </w:p>
        </w:tc>
      </w:tr>
      <w:tr>
        <w:trPr>
          <w:cantSplit w:val="0"/>
          <w:tblHeader w:val="0"/>
        </w:trPr>
        <w:tc>
          <w:tcPr/>
          <w:p w:rsidR="00000000" w:rsidDel="00000000" w:rsidP="00000000" w:rsidRDefault="00000000" w:rsidRPr="00000000" w14:paraId="00000267">
            <w:pPr>
              <w:widowControl w:val="0"/>
              <w:spacing w:line="240" w:lineRule="auto"/>
              <w:rPr/>
            </w:pPr>
            <w:r w:rsidDel="00000000" w:rsidR="00000000" w:rsidRPr="00000000">
              <w:rPr>
                <w:rtl w:val="0"/>
              </w:rPr>
              <w:t xml:space="preserve">% Creatine (on dried basis)</w:t>
            </w:r>
          </w:p>
        </w:tc>
        <w:tc>
          <w:tcPr/>
          <w:p w:rsidR="00000000" w:rsidDel="00000000" w:rsidP="00000000" w:rsidRDefault="00000000" w:rsidRPr="00000000" w14:paraId="00000268">
            <w:pPr>
              <w:rPr>
                <w:sz w:val="24"/>
                <w:szCs w:val="24"/>
              </w:rPr>
            </w:pPr>
            <w:r w:rsidDel="00000000" w:rsidR="00000000" w:rsidRPr="00000000">
              <w:rPr>
                <w:sz w:val="24"/>
                <w:szCs w:val="24"/>
                <w:rtl w:val="0"/>
              </w:rPr>
              <w:t xml:space="preserve">NLT 90.0%</w:t>
            </w:r>
          </w:p>
        </w:tc>
      </w:tr>
      <w:tr>
        <w:trPr>
          <w:cantSplit w:val="0"/>
          <w:tblHeader w:val="0"/>
        </w:trPr>
        <w:tc>
          <w:tcPr/>
          <w:p w:rsidR="00000000" w:rsidDel="00000000" w:rsidP="00000000" w:rsidRDefault="00000000" w:rsidRPr="00000000" w14:paraId="00000269">
            <w:pPr>
              <w:widowControl w:val="0"/>
              <w:spacing w:line="240" w:lineRule="auto"/>
              <w:rPr/>
            </w:pPr>
            <w:r w:rsidDel="00000000" w:rsidR="00000000" w:rsidRPr="00000000">
              <w:rPr>
                <w:rtl w:val="0"/>
              </w:rPr>
              <w:t xml:space="preserve">Storage Conditions</w:t>
            </w:r>
          </w:p>
        </w:tc>
        <w:tc>
          <w:tcPr/>
          <w:p w:rsidR="00000000" w:rsidDel="00000000" w:rsidP="00000000" w:rsidRDefault="00000000" w:rsidRPr="00000000" w14:paraId="0000026A">
            <w:pPr>
              <w:widowControl w:val="0"/>
              <w:spacing w:line="240" w:lineRule="auto"/>
              <w:rPr>
                <w:sz w:val="24"/>
                <w:szCs w:val="24"/>
              </w:rPr>
            </w:pPr>
            <w:r w:rsidDel="00000000" w:rsidR="00000000" w:rsidRPr="00000000">
              <w:rPr>
                <w:sz w:val="24"/>
                <w:szCs w:val="24"/>
                <w:rtl w:val="0"/>
              </w:rPr>
              <w:t xml:space="preserve">Preserve in a well-closed container.</w:t>
            </w:r>
          </w:p>
        </w:tc>
      </w:tr>
    </w:tbl>
    <w:p w:rsidR="00000000" w:rsidDel="00000000" w:rsidP="00000000" w:rsidRDefault="00000000" w:rsidRPr="00000000" w14:paraId="0000026B">
      <w:pPr>
        <w:spacing w:before="280" w:lineRule="auto"/>
        <w:rPr>
          <w:b w:val="1"/>
          <w:bCs w:val="1"/>
        </w:rPr>
      </w:pPr>
      <w:r w:rsidDel="00000000" w:rsidR="00000000" w:rsidRPr="00000000">
        <w:rPr>
          <w:b w:val="1"/>
          <w:bCs w:val="1"/>
          <w:rtl w:val="0"/>
        </w:rPr>
        <w:t xml:space="preserve"> Key features </w:t>
      </w:r>
    </w:p>
    <w:p w:rsidR="00000000" w:rsidDel="00000000" w:rsidP="00000000" w:rsidRDefault="00000000" w:rsidRPr="00000000" w14:paraId="0000026C">
      <w:pPr>
        <w:numPr>
          <w:ilvl w:val="0"/>
          <w:numId w:val="65"/>
        </w:numPr>
        <w:spacing w:after="0" w:afterAutospacing="0" w:before="280" w:lineRule="auto"/>
        <w:ind w:left="720" w:hanging="360"/>
        <w:rPr>
          <w:b w:val="1"/>
          <w:bCs w:val="1"/>
        </w:rPr>
      </w:pPr>
      <w:r w:rsidDel="00000000" w:rsidR="00000000" w:rsidRPr="00000000">
        <w:rPr>
          <w:b w:val="1"/>
          <w:bCs w:val="1"/>
          <w:rtl w:val="0"/>
        </w:rPr>
        <w:t xml:space="preserve">Dual-Mechanism ATP Resynthesis </w:t>
      </w:r>
    </w:p>
    <w:p w:rsidR="00000000" w:rsidDel="00000000" w:rsidP="00000000" w:rsidRDefault="00000000" w:rsidRPr="00000000" w14:paraId="0000026D">
      <w:pPr>
        <w:numPr>
          <w:ilvl w:val="1"/>
          <w:numId w:val="65"/>
        </w:numPr>
        <w:spacing w:after="0" w:afterAutospacing="0" w:before="0" w:beforeAutospacing="0" w:lineRule="auto"/>
        <w:ind w:left="1440" w:hanging="360"/>
        <w:rPr>
          <w:b w:val="1"/>
          <w:bCs w:val="1"/>
        </w:rPr>
      </w:pPr>
      <w:r w:rsidDel="00000000" w:rsidR="00000000" w:rsidRPr="00000000">
        <w:rPr>
          <w:b w:val="1"/>
          <w:bCs w:val="1"/>
          <w:rtl w:val="0"/>
        </w:rPr>
        <w:t xml:space="preserve">The Creatine Role:</w:t>
      </w:r>
      <w:r w:rsidDel="00000000" w:rsidR="00000000" w:rsidRPr="00000000">
        <w:rPr>
          <w:rtl w:val="0"/>
        </w:rPr>
        <w:t xml:space="preserve"> It provides the raw substrate necessary for phosphocreatine storage, allowing rapid donation of a phosphate group to turn ADP back into active ATP during high-intensity,  short-duration anaerobic exercise. </w:t>
      </w:r>
    </w:p>
    <w:p w:rsidR="00000000" w:rsidDel="00000000" w:rsidP="00000000" w:rsidRDefault="00000000" w:rsidRPr="00000000" w14:paraId="0000026E">
      <w:pPr>
        <w:numPr>
          <w:ilvl w:val="1"/>
          <w:numId w:val="65"/>
        </w:numPr>
        <w:spacing w:after="0" w:afterAutospacing="0" w:before="0" w:beforeAutospacing="0" w:lineRule="auto"/>
        <w:ind w:left="1440" w:hanging="360"/>
        <w:rPr>
          <w:b w:val="1"/>
          <w:bCs w:val="1"/>
        </w:rPr>
      </w:pPr>
      <w:r w:rsidDel="00000000" w:rsidR="00000000" w:rsidRPr="00000000">
        <w:rPr>
          <w:b w:val="1"/>
          <w:bCs w:val="1"/>
          <w:rtl w:val="0"/>
        </w:rPr>
        <w:t xml:space="preserve">The Magnesium Role:</w:t>
      </w:r>
      <w:r w:rsidDel="00000000" w:rsidR="00000000" w:rsidRPr="00000000">
        <w:rPr>
          <w:rtl w:val="0"/>
        </w:rPr>
        <w:t xml:space="preserve"> ATP cannot function or be synthesized independently; it must exist as a magnesium-ATP complex to be biologically active. By delivering both elements simultaneously, the molecule ensures that newly resynthesized ATP is immediately stabilized and functional. </w:t>
      </w:r>
    </w:p>
    <w:p w:rsidR="00000000" w:rsidDel="00000000" w:rsidP="00000000" w:rsidRDefault="00000000" w:rsidRPr="00000000" w14:paraId="0000026F">
      <w:pPr>
        <w:numPr>
          <w:ilvl w:val="0"/>
          <w:numId w:val="65"/>
        </w:numPr>
        <w:spacing w:after="0" w:afterAutospacing="0" w:before="0" w:beforeAutospacing="0" w:lineRule="auto"/>
        <w:ind w:left="720" w:hanging="360"/>
        <w:rPr>
          <w:b w:val="1"/>
          <w:bCs w:val="1"/>
        </w:rPr>
      </w:pPr>
      <w:r w:rsidDel="00000000" w:rsidR="00000000" w:rsidRPr="00000000">
        <w:rPr>
          <w:b w:val="1"/>
          <w:bCs w:val="1"/>
          <w:rtl w:val="0"/>
        </w:rPr>
        <w:t xml:space="preserve">Mitigation of GI Distress: </w:t>
      </w:r>
      <w:r w:rsidDel="00000000" w:rsidR="00000000" w:rsidRPr="00000000">
        <w:rPr>
          <w:rtl w:val="0"/>
        </w:rPr>
        <w:t xml:space="preserve">Smooth Digestion: Unabsorbed free creatine particles in the gut draw water, causing cramping and diarrhea. The high stability and absorption rate of this chelate leave no unreacted particles behind, ensuring excellent gut comfort.</w:t>
      </w:r>
    </w:p>
    <w:p w:rsidR="00000000" w:rsidDel="00000000" w:rsidP="00000000" w:rsidRDefault="00000000" w:rsidRPr="00000000" w14:paraId="00000270">
      <w:pPr>
        <w:numPr>
          <w:ilvl w:val="0"/>
          <w:numId w:val="65"/>
        </w:numPr>
        <w:spacing w:before="0" w:beforeAutospacing="0" w:lineRule="auto"/>
        <w:ind w:left="720" w:hanging="360"/>
        <w:rPr>
          <w:b w:val="1"/>
          <w:bCs w:val="1"/>
        </w:rPr>
      </w:pPr>
      <w:r w:rsidDel="00000000" w:rsidR="00000000" w:rsidRPr="00000000">
        <w:rPr>
          <w:b w:val="1"/>
          <w:bCs w:val="1"/>
          <w:rtl w:val="0"/>
        </w:rPr>
        <w:t xml:space="preserve">Mitigation of Muscle Cramping &amp; Fasciculations</w:t>
      </w:r>
      <w:r w:rsidDel="00000000" w:rsidR="00000000" w:rsidRPr="00000000">
        <w:rPr>
          <w:rtl w:val="0"/>
        </w:rPr>
        <w:t xml:space="preserve">: Beyond just protecting the creatine, the bioavailable magnesium acts directly at the neuromuscular junction. It regulates calcium influx into muscle cells, directly preventing the cramping and involuntary twitching (fasciculations)  often reported by heavy creatine users.</w:t>
      </w:r>
    </w:p>
    <w:p w:rsidR="00000000" w:rsidDel="00000000" w:rsidP="00000000" w:rsidRDefault="00000000" w:rsidRPr="00000000" w14:paraId="00000271">
      <w:pPr>
        <w:spacing w:before="280" w:lineRule="auto"/>
        <w:rPr>
          <w:b w:val="1"/>
          <w:bCs w:val="1"/>
        </w:rPr>
      </w:pPr>
      <w:r w:rsidDel="00000000" w:rsidR="00000000" w:rsidRPr="00000000">
        <w:rPr>
          <w:rtl w:val="0"/>
        </w:rPr>
      </w:r>
    </w:p>
    <w:p w:rsidR="00000000" w:rsidDel="00000000" w:rsidP="00000000" w:rsidRDefault="00000000" w:rsidRPr="00000000" w14:paraId="00000272">
      <w:pPr>
        <w:spacing w:before="28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273">
      <w:pPr>
        <w:numPr>
          <w:ilvl w:val="0"/>
          <w:numId w:val="39"/>
        </w:numPr>
        <w:spacing w:after="0" w:afterAutospacing="0" w:before="280" w:lineRule="auto"/>
        <w:ind w:left="720" w:hanging="360"/>
      </w:pPr>
      <w:r w:rsidDel="00000000" w:rsidR="00000000" w:rsidRPr="00000000">
        <w:rPr>
          <w:b w:val="1"/>
          <w:bCs w:val="1"/>
          <w:rtl w:val="0"/>
        </w:rPr>
        <w:t xml:space="preserve">Sports Nutrition:</w:t>
      </w:r>
      <w:r w:rsidDel="00000000" w:rsidR="00000000" w:rsidRPr="00000000">
        <w:rPr>
          <w:rtl w:val="0"/>
        </w:rPr>
        <w:t xml:space="preserve"> Widely used in pre-workout, post-workout, strength, endurance, and muscle recovery formulations to support athletic performance.</w:t>
      </w:r>
    </w:p>
    <w:p w:rsidR="00000000" w:rsidDel="00000000" w:rsidP="00000000" w:rsidRDefault="00000000" w:rsidRPr="00000000" w14:paraId="00000274">
      <w:pPr>
        <w:numPr>
          <w:ilvl w:val="0"/>
          <w:numId w:val="39"/>
        </w:numPr>
        <w:spacing w:after="0" w:afterAutospacing="0" w:before="0" w:beforeAutospacing="0" w:lineRule="auto"/>
        <w:ind w:left="720" w:hanging="360"/>
      </w:pPr>
      <w:r w:rsidDel="00000000" w:rsidR="00000000" w:rsidRPr="00000000">
        <w:rPr>
          <w:b w:val="1"/>
          <w:bCs w:val="1"/>
          <w:rtl w:val="0"/>
        </w:rPr>
        <w:t xml:space="preserve">Performance Supplements:</w:t>
      </w:r>
      <w:r w:rsidDel="00000000" w:rsidR="00000000" w:rsidRPr="00000000">
        <w:rPr>
          <w:rtl w:val="0"/>
        </w:rPr>
        <w:t xml:space="preserve"> Incorporated into products designed to support ATP production, muscle power, and exercise capacity for active individuals.</w:t>
      </w:r>
    </w:p>
    <w:p w:rsidR="00000000" w:rsidDel="00000000" w:rsidP="00000000" w:rsidRDefault="00000000" w:rsidRPr="00000000" w14:paraId="00000275">
      <w:pPr>
        <w:numPr>
          <w:ilvl w:val="0"/>
          <w:numId w:val="39"/>
        </w:numPr>
        <w:spacing w:after="0" w:afterAutospacing="0" w:before="0" w:beforeAutospacing="0" w:lineRule="auto"/>
        <w:ind w:left="720" w:hanging="360"/>
      </w:pPr>
      <w:r w:rsidDel="00000000" w:rsidR="00000000" w:rsidRPr="00000000">
        <w:rPr>
          <w:b w:val="1"/>
          <w:bCs w:val="1"/>
          <w:rtl w:val="0"/>
        </w:rPr>
        <w:t xml:space="preserve">Dietary Supplements:</w:t>
      </w:r>
      <w:r w:rsidDel="00000000" w:rsidR="00000000" w:rsidRPr="00000000">
        <w:rPr>
          <w:rtl w:val="0"/>
        </w:rPr>
        <w:t xml:space="preserve"> Used in premium magnesium and creatine formulations that support muscle function, energy metabolism, and overall wellness.</w:t>
      </w:r>
    </w:p>
    <w:p w:rsidR="00000000" w:rsidDel="00000000" w:rsidP="00000000" w:rsidRDefault="00000000" w:rsidRPr="00000000" w14:paraId="00000276">
      <w:pPr>
        <w:numPr>
          <w:ilvl w:val="0"/>
          <w:numId w:val="39"/>
        </w:numPr>
        <w:spacing w:after="0" w:afterAutospacing="0" w:before="0" w:beforeAutospacing="0" w:lineRule="auto"/>
        <w:ind w:left="720" w:hanging="360"/>
      </w:pPr>
      <w:r w:rsidDel="00000000" w:rsidR="00000000" w:rsidRPr="00000000">
        <w:rPr>
          <w:b w:val="1"/>
          <w:bCs w:val="1"/>
          <w:rtl w:val="0"/>
        </w:rPr>
        <w:t xml:space="preserve">Muscle Recovery Products:</w:t>
      </w:r>
      <w:r w:rsidDel="00000000" w:rsidR="00000000" w:rsidRPr="00000000">
        <w:rPr>
          <w:rtl w:val="0"/>
        </w:rPr>
        <w:t xml:space="preserve"> Suitable for recovery supplements formulated to support normal muscle function and reduce post-exercise fatigue.</w:t>
      </w:r>
    </w:p>
    <w:p w:rsidR="00000000" w:rsidDel="00000000" w:rsidP="00000000" w:rsidRDefault="00000000" w:rsidRPr="00000000" w14:paraId="00000277">
      <w:pPr>
        <w:numPr>
          <w:ilvl w:val="0"/>
          <w:numId w:val="39"/>
        </w:numPr>
        <w:spacing w:after="0" w:afterAutospacing="0" w:before="0" w:beforeAutospacing="0" w:lineRule="auto"/>
        <w:ind w:left="720" w:hanging="360"/>
      </w:pPr>
      <w:r w:rsidDel="00000000" w:rsidR="00000000" w:rsidRPr="00000000">
        <w:rPr>
          <w:b w:val="1"/>
          <w:bCs w:val="1"/>
          <w:rtl w:val="0"/>
        </w:rPr>
        <w:t xml:space="preserve">Functional Foods &amp; Beverages:</w:t>
      </w:r>
      <w:r w:rsidDel="00000000" w:rsidR="00000000" w:rsidRPr="00000000">
        <w:rPr>
          <w:rtl w:val="0"/>
        </w:rPr>
        <w:t xml:space="preserve"> Applied in sports drinks, protein powders, nutritional beverages, meal replacements, and functional food products.</w:t>
      </w:r>
    </w:p>
    <w:p w:rsidR="00000000" w:rsidDel="00000000" w:rsidP="00000000" w:rsidRDefault="00000000" w:rsidRPr="00000000" w14:paraId="00000278">
      <w:pPr>
        <w:numPr>
          <w:ilvl w:val="0"/>
          <w:numId w:val="39"/>
        </w:numPr>
        <w:spacing w:after="0" w:afterAutospacing="0" w:before="0" w:beforeAutospacing="0" w:lineRule="auto"/>
        <w:ind w:left="720" w:hanging="360"/>
      </w:pPr>
      <w:r w:rsidDel="00000000" w:rsidR="00000000" w:rsidRPr="00000000">
        <w:rPr>
          <w:b w:val="1"/>
          <w:bCs w:val="1"/>
          <w:rtl w:val="0"/>
        </w:rPr>
        <w:t xml:space="preserve">Clinical &amp; Medical Nutrition:</w:t>
      </w:r>
      <w:r w:rsidDel="00000000" w:rsidR="00000000" w:rsidRPr="00000000">
        <w:rPr>
          <w:rtl w:val="0"/>
        </w:rPr>
        <w:t xml:space="preserve"> Included in specialized nutritional formulations designed to support muscle health and meet increased nutritional requirements.</w:t>
      </w:r>
    </w:p>
    <w:p w:rsidR="00000000" w:rsidDel="00000000" w:rsidP="00000000" w:rsidRDefault="00000000" w:rsidRPr="00000000" w14:paraId="00000279">
      <w:pPr>
        <w:numPr>
          <w:ilvl w:val="0"/>
          <w:numId w:val="39"/>
        </w:numPr>
        <w:spacing w:after="0" w:afterAutospacing="0" w:before="0" w:beforeAutospacing="0" w:lineRule="auto"/>
        <w:ind w:left="720" w:hanging="360"/>
      </w:pPr>
      <w:r w:rsidDel="00000000" w:rsidR="00000000" w:rsidRPr="00000000">
        <w:rPr>
          <w:b w:val="1"/>
          <w:bCs w:val="1"/>
          <w:rtl w:val="0"/>
        </w:rPr>
        <w:t xml:space="preserve">Energy &amp; Active Lifestyle Formulations:</w:t>
      </w:r>
      <w:r w:rsidDel="00000000" w:rsidR="00000000" w:rsidRPr="00000000">
        <w:rPr>
          <w:rtl w:val="0"/>
        </w:rPr>
        <w:t xml:space="preserve"> Used in products targeting sustained energy, physical performance, and fitness-focused nutrition.</w:t>
      </w:r>
    </w:p>
    <w:p w:rsidR="00000000" w:rsidDel="00000000" w:rsidP="00000000" w:rsidRDefault="00000000" w:rsidRPr="00000000" w14:paraId="0000027A">
      <w:pPr>
        <w:numPr>
          <w:ilvl w:val="0"/>
          <w:numId w:val="39"/>
        </w:numPr>
        <w:spacing w:before="0" w:beforeAutospacing="0" w:lineRule="auto"/>
        <w:ind w:left="720" w:hanging="360"/>
      </w:pPr>
      <w:r w:rsidDel="00000000" w:rsidR="00000000" w:rsidRPr="00000000">
        <w:rPr>
          <w:b w:val="1"/>
          <w:bCs w:val="1"/>
          <w:rtl w:val="0"/>
        </w:rPr>
        <w:t xml:space="preserve">Nutraceutical Formulations:</w:t>
      </w:r>
      <w:r w:rsidDel="00000000" w:rsidR="00000000" w:rsidRPr="00000000">
        <w:rPr>
          <w:rtl w:val="0"/>
        </w:rPr>
        <w:t xml:space="preserve"> Ideal for tablets, capsules, powders, sachets, stick packs, and ready-to-mix formulations due to its excellent processing compatibility and formulation stability.</w:t>
      </w:r>
    </w:p>
    <w:p w:rsidR="00000000" w:rsidDel="00000000" w:rsidP="00000000" w:rsidRDefault="00000000" w:rsidRPr="00000000" w14:paraId="0000027B">
      <w:pPr>
        <w:spacing w:before="280" w:lineRule="auto"/>
        <w:rPr/>
      </w:pPr>
      <w:r w:rsidDel="00000000" w:rsidR="00000000" w:rsidRPr="00000000">
        <w:rPr>
          <w:rtl w:val="0"/>
        </w:rPr>
      </w:r>
    </w:p>
    <w:p w:rsidR="00000000" w:rsidDel="00000000" w:rsidP="00000000" w:rsidRDefault="00000000" w:rsidRPr="00000000" w14:paraId="0000027C">
      <w:pPr>
        <w:spacing w:before="280" w:lineRule="auto"/>
        <w:rPr/>
      </w:pPr>
      <w:r w:rsidDel="00000000" w:rsidR="00000000" w:rsidRPr="00000000">
        <w:rPr>
          <w:rtl w:val="0"/>
        </w:rPr>
      </w:r>
    </w:p>
    <w:p w:rsidR="00000000" w:rsidDel="00000000" w:rsidP="00000000" w:rsidRDefault="00000000" w:rsidRPr="00000000" w14:paraId="0000027D">
      <w:pPr>
        <w:spacing w:before="280" w:lineRule="auto"/>
        <w:rPr/>
      </w:pPr>
      <w:r w:rsidDel="00000000" w:rsidR="00000000" w:rsidRPr="00000000">
        <w:rPr>
          <w:rtl w:val="0"/>
        </w:rPr>
      </w:r>
    </w:p>
    <w:p w:rsidR="00000000" w:rsidDel="00000000" w:rsidP="00000000" w:rsidRDefault="00000000" w:rsidRPr="00000000" w14:paraId="0000027E">
      <w:pPr>
        <w:spacing w:before="280" w:lineRule="auto"/>
        <w:rPr/>
      </w:pPr>
      <w:r w:rsidDel="00000000" w:rsidR="00000000" w:rsidRPr="00000000">
        <w:rPr>
          <w:rtl w:val="0"/>
        </w:rPr>
      </w:r>
    </w:p>
    <w:p w:rsidR="00000000" w:rsidDel="00000000" w:rsidP="00000000" w:rsidRDefault="00000000" w:rsidRPr="00000000" w14:paraId="0000027F">
      <w:pPr>
        <w:pStyle w:val="Heading3"/>
        <w:keepNext w:val="0"/>
        <w:keepLines w:val="0"/>
        <w:spacing w:before="280" w:lineRule="auto"/>
        <w:rPr/>
        <w:sectPr>
          <w:type w:val="nextPage"/>
          <w:pgSz w:h="15840" w:w="12240" w:orient="portrait"/>
          <w:pgMar w:bottom="1440" w:top="1440" w:left="1440" w:right="1440" w:header="720" w:footer="720"/>
          <w:pgNumType w:start="1"/>
        </w:sectPr>
      </w:pPr>
      <w:bookmarkStart w:colFirst="0" w:colLast="0" w:name="_qabmcbydoh4h" w:id="25"/>
      <w:bookmarkEnd w:id="25"/>
      <w:r w:rsidDel="00000000" w:rsidR="00000000" w:rsidRPr="00000000">
        <w:rPr>
          <w:rtl w:val="0"/>
        </w:rPr>
      </w:r>
    </w:p>
    <w:p w:rsidR="00000000" w:rsidDel="00000000" w:rsidP="00000000" w:rsidRDefault="00000000" w:rsidRPr="00000000" w14:paraId="000002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vc5ctrmsxes"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Magnesium Gluconate</w:t>
      </w: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URL: </w:t>
      </w:r>
      <w:r w:rsidDel="00000000" w:rsidR="00000000" w:rsidRPr="00000000">
        <w:rPr>
          <w:sz w:val="20"/>
          <w:szCs w:val="20"/>
          <w:rtl w:val="0"/>
        </w:rPr>
        <w:t xml:space="preserve">/magnesium-gluconate-supplier</w:t>
      </w:r>
      <w:r w:rsidDel="00000000" w:rsidR="00000000" w:rsidRPr="00000000">
        <w:rPr>
          <w:rtl w:val="0"/>
        </w:rPr>
        <w:t xml:space="preserve"> </w:t>
      </w:r>
    </w:p>
    <w:p w:rsidR="00000000" w:rsidDel="00000000" w:rsidP="00000000" w:rsidRDefault="00000000" w:rsidRPr="00000000" w14:paraId="00000282">
      <w:pPr>
        <w:rPr/>
      </w:pPr>
      <w:r w:rsidDel="00000000" w:rsidR="00000000" w:rsidRPr="00000000">
        <w:rPr>
          <w:rtl w:val="0"/>
        </w:rPr>
        <w:t xml:space="preserve">Meta Title: Magnesium Gluconate for Muscle, Energy &amp; Nerve Support</w:t>
      </w:r>
    </w:p>
    <w:p w:rsidR="00000000" w:rsidDel="00000000" w:rsidP="00000000" w:rsidRDefault="00000000" w:rsidRPr="00000000" w14:paraId="00000283">
      <w:pPr>
        <w:rPr/>
      </w:pPr>
      <w:r w:rsidDel="00000000" w:rsidR="00000000" w:rsidRPr="00000000">
        <w:rPr>
          <w:rtl w:val="0"/>
        </w:rPr>
        <w:t xml:space="preserve">Meta Description: Magnesium gluconate promotes overall wellness, aids muscle recovery, &amp; supports nerve health. It is ideal for use in dietary supplement formulations. </w:t>
      </w:r>
    </w:p>
    <w:p w:rsidR="00000000" w:rsidDel="00000000" w:rsidP="00000000" w:rsidRDefault="00000000" w:rsidRPr="00000000" w14:paraId="00000284">
      <w:pPr>
        <w:rPr>
          <w:b w:val="1"/>
          <w:bCs w:val="1"/>
        </w:rPr>
      </w:pPr>
      <w:r w:rsidDel="00000000" w:rsidR="00000000" w:rsidRPr="00000000">
        <w:rPr>
          <w:rtl w:val="0"/>
        </w:rPr>
      </w:r>
    </w:p>
    <w:p w:rsidR="00000000" w:rsidDel="00000000" w:rsidP="00000000" w:rsidRDefault="00000000" w:rsidRPr="00000000" w14:paraId="00000285">
      <w:pPr>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Magnesium Gluconate</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widowControl w:val="0"/>
        <w:spacing w:before="132.7197265625" w:line="264.56088066101074" w:lineRule="auto"/>
        <w:ind w:right="0.560302734375"/>
        <w:jc w:val="both"/>
        <w:rPr>
          <w:sz w:val="24"/>
          <w:szCs w:val="24"/>
        </w:rPr>
      </w:pPr>
      <w:r w:rsidDel="00000000" w:rsidR="00000000" w:rsidRPr="00000000">
        <w:rPr>
          <w:sz w:val="24"/>
          <w:szCs w:val="24"/>
          <w:rtl w:val="0"/>
        </w:rPr>
        <w:t xml:space="preserve">Aditya Chemical’s Magnesium Gluconate is a highly bioavailable mineral supplement praised for its superior absorption and gentle, stomach-friendly profile. Ideal for nutraceuticals,  pharmaceuticals, and functional foods, it corrects deficiencies without the digestive discomfort common with other magnesium salts. </w:t>
      </w:r>
    </w:p>
    <w:p w:rsidR="00000000" w:rsidDel="00000000" w:rsidP="00000000" w:rsidRDefault="00000000" w:rsidRPr="00000000" w14:paraId="00000289">
      <w:pPr>
        <w:widowControl w:val="0"/>
        <w:spacing w:before="132.7197265625" w:line="264.56088066101074" w:lineRule="auto"/>
        <w:ind w:right="0.560302734375"/>
        <w:jc w:val="both"/>
        <w:rPr>
          <w:sz w:val="24"/>
          <w:szCs w:val="24"/>
        </w:rPr>
      </w:pPr>
      <w:r w:rsidDel="00000000" w:rsidR="00000000" w:rsidRPr="00000000">
        <w:rPr>
          <w:rtl w:val="0"/>
        </w:rPr>
      </w:r>
    </w:p>
    <w:p w:rsidR="00000000" w:rsidDel="00000000" w:rsidP="00000000" w:rsidRDefault="00000000" w:rsidRPr="00000000" w14:paraId="0000028A">
      <w:pPr>
        <w:pStyle w:val="Heading2"/>
        <w:keepNext w:val="0"/>
        <w:keepLines w:val="0"/>
        <w:spacing w:after="80" w:lineRule="auto"/>
        <w:rPr>
          <w:b w:val="1"/>
          <w:bCs w:val="1"/>
          <w:sz w:val="28"/>
          <w:szCs w:val="28"/>
        </w:rPr>
      </w:pPr>
      <w:bookmarkStart w:colFirst="0" w:colLast="0" w:name="_qoc9pygd8vmj" w:id="27"/>
      <w:bookmarkEnd w:id="27"/>
      <w:r w:rsidDel="00000000" w:rsidR="00000000" w:rsidRPr="00000000">
        <w:rPr>
          <w:b w:val="1"/>
          <w:bCs w:val="1"/>
          <w:sz w:val="28"/>
          <w:szCs w:val="28"/>
          <w:rtl w:val="0"/>
        </w:rPr>
        <w:t xml:space="preserve">Product Details</w:t>
      </w:r>
    </w:p>
    <w:p w:rsidR="00000000" w:rsidDel="00000000" w:rsidP="00000000" w:rsidRDefault="00000000" w:rsidRPr="00000000" w14:paraId="0000028B">
      <w:pPr>
        <w:numPr>
          <w:ilvl w:val="0"/>
          <w:numId w:val="79"/>
        </w:numPr>
        <w:spacing w:after="0" w:afterAutospacing="0" w:before="240" w:lineRule="auto"/>
        <w:ind w:left="720" w:hanging="360"/>
      </w:pPr>
      <w:r w:rsidDel="00000000" w:rsidR="00000000" w:rsidRPr="00000000">
        <w:rPr>
          <w:b w:val="1"/>
          <w:bCs w:val="1"/>
          <w:rtl w:val="0"/>
        </w:rPr>
        <w:t xml:space="preserve">Product Name:</w:t>
      </w:r>
      <w:r w:rsidDel="00000000" w:rsidR="00000000" w:rsidRPr="00000000">
        <w:rPr>
          <w:rtl w:val="0"/>
        </w:rPr>
        <w:t xml:space="preserve"> Magnesium Gluconate</w:t>
      </w:r>
    </w:p>
    <w:p w:rsidR="00000000" w:rsidDel="00000000" w:rsidP="00000000" w:rsidRDefault="00000000" w:rsidRPr="00000000" w14:paraId="0000028C">
      <w:pPr>
        <w:numPr>
          <w:ilvl w:val="0"/>
          <w:numId w:val="79"/>
        </w:numPr>
        <w:spacing w:after="0" w:afterAutospacing="0" w:before="0" w:beforeAutospacing="0" w:lineRule="auto"/>
        <w:ind w:left="720" w:hanging="360"/>
      </w:pPr>
      <w:r w:rsidDel="00000000" w:rsidR="00000000" w:rsidRPr="00000000">
        <w:rPr>
          <w:b w:val="1"/>
          <w:bCs w:val="1"/>
          <w:rtl w:val="0"/>
        </w:rPr>
        <w:t xml:space="preserve">Molecular Formula:</w:t>
      </w:r>
      <w:r w:rsidDel="00000000" w:rsidR="00000000" w:rsidRPr="00000000">
        <w:rPr>
          <w:rtl w:val="0"/>
        </w:rPr>
        <w:t xml:space="preserve"> </w:t>
      </w:r>
      <w:r w:rsidDel="00000000" w:rsidR="00000000" w:rsidRPr="00000000">
        <w:rPr>
          <w:sz w:val="24"/>
          <w:szCs w:val="24"/>
          <w:rtl w:val="0"/>
        </w:rPr>
        <w:t xml:space="preserve">C</w:t>
      </w:r>
      <w:r w:rsidDel="00000000" w:rsidR="00000000" w:rsidRPr="00000000">
        <w:rPr>
          <w:sz w:val="16.079999923706055"/>
          <w:szCs w:val="16.079999923706055"/>
          <w:rtl w:val="0"/>
        </w:rPr>
        <w:t xml:space="preserve">12</w:t>
      </w:r>
      <w:r w:rsidDel="00000000" w:rsidR="00000000" w:rsidRPr="00000000">
        <w:rPr>
          <w:sz w:val="24"/>
          <w:szCs w:val="24"/>
          <w:rtl w:val="0"/>
        </w:rPr>
        <w:t xml:space="preserve">H</w:t>
      </w:r>
      <w:r w:rsidDel="00000000" w:rsidR="00000000" w:rsidRPr="00000000">
        <w:rPr>
          <w:sz w:val="16.079999923706055"/>
          <w:szCs w:val="16.079999923706055"/>
          <w:rtl w:val="0"/>
        </w:rPr>
        <w:t xml:space="preserve">22</w:t>
      </w:r>
      <w:r w:rsidDel="00000000" w:rsidR="00000000" w:rsidRPr="00000000">
        <w:rPr>
          <w:sz w:val="24"/>
          <w:szCs w:val="24"/>
          <w:rtl w:val="0"/>
        </w:rPr>
        <w:t xml:space="preserve">MgO</w:t>
      </w:r>
      <w:r w:rsidDel="00000000" w:rsidR="00000000" w:rsidRPr="00000000">
        <w:rPr>
          <w:sz w:val="16.079999923706055"/>
          <w:szCs w:val="16.079999923706055"/>
          <w:rtl w:val="0"/>
        </w:rPr>
        <w:t xml:space="preserve">14 </w:t>
      </w:r>
      <w:r w:rsidDel="00000000" w:rsidR="00000000" w:rsidRPr="00000000">
        <w:rPr>
          <w:sz w:val="24"/>
          <w:szCs w:val="24"/>
          <w:rtl w:val="0"/>
        </w:rPr>
        <w:t xml:space="preserve">(Anhydrous)</w:t>
      </w:r>
      <w:r w:rsidDel="00000000" w:rsidR="00000000" w:rsidRPr="00000000">
        <w:rPr>
          <w:rtl w:val="0"/>
        </w:rPr>
      </w:r>
    </w:p>
    <w:p w:rsidR="00000000" w:rsidDel="00000000" w:rsidP="00000000" w:rsidRDefault="00000000" w:rsidRPr="00000000" w14:paraId="0000028D">
      <w:pPr>
        <w:numPr>
          <w:ilvl w:val="0"/>
          <w:numId w:val="79"/>
        </w:numPr>
        <w:spacing w:after="0" w:afterAutospacing="0" w:before="0" w:beforeAutospacing="0" w:lineRule="auto"/>
        <w:ind w:left="720" w:hanging="360"/>
      </w:pPr>
      <w:r w:rsidDel="00000000" w:rsidR="00000000" w:rsidRPr="00000000">
        <w:rPr>
          <w:b w:val="1"/>
          <w:bCs w:val="1"/>
          <w:rtl w:val="0"/>
        </w:rPr>
        <w:t xml:space="preserve">Molecular Weight:</w:t>
      </w:r>
      <w:r w:rsidDel="00000000" w:rsidR="00000000" w:rsidRPr="00000000">
        <w:rPr>
          <w:rtl w:val="0"/>
        </w:rPr>
        <w:t xml:space="preserve"> </w:t>
      </w:r>
      <w:r w:rsidDel="00000000" w:rsidR="00000000" w:rsidRPr="00000000">
        <w:rPr>
          <w:sz w:val="24"/>
          <w:szCs w:val="24"/>
          <w:rtl w:val="0"/>
        </w:rPr>
        <w:t xml:space="preserve">414.60 g/mol (Anhydrous)</w:t>
      </w:r>
      <w:r w:rsidDel="00000000" w:rsidR="00000000" w:rsidRPr="00000000">
        <w:rPr>
          <w:rtl w:val="0"/>
        </w:rPr>
      </w:r>
    </w:p>
    <w:p w:rsidR="00000000" w:rsidDel="00000000" w:rsidP="00000000" w:rsidRDefault="00000000" w:rsidRPr="00000000" w14:paraId="0000028E">
      <w:pPr>
        <w:numPr>
          <w:ilvl w:val="0"/>
          <w:numId w:val="79"/>
        </w:numPr>
        <w:spacing w:after="0" w:afterAutospacing="0" w:before="0" w:beforeAutospacing="0" w:lineRule="auto"/>
        <w:ind w:left="720" w:hanging="360"/>
      </w:pPr>
      <w:r w:rsidDel="00000000" w:rsidR="00000000" w:rsidRPr="00000000">
        <w:rPr>
          <w:b w:val="1"/>
          <w:bCs w:val="1"/>
          <w:rtl w:val="0"/>
        </w:rPr>
        <w:t xml:space="preserve">CAS No.:</w:t>
      </w:r>
      <w:r w:rsidDel="00000000" w:rsidR="00000000" w:rsidRPr="00000000">
        <w:rPr>
          <w:rtl w:val="0"/>
        </w:rPr>
        <w:t xml:space="preserve"> </w:t>
      </w:r>
      <w:r w:rsidDel="00000000" w:rsidR="00000000" w:rsidRPr="00000000">
        <w:rPr>
          <w:sz w:val="24"/>
          <w:szCs w:val="24"/>
          <w:rtl w:val="0"/>
        </w:rPr>
        <w:t xml:space="preserve">3632-91-5</w:t>
      </w:r>
      <w:r w:rsidDel="00000000" w:rsidR="00000000" w:rsidRPr="00000000">
        <w:rPr>
          <w:rtl w:val="0"/>
        </w:rPr>
      </w:r>
    </w:p>
    <w:p w:rsidR="00000000" w:rsidDel="00000000" w:rsidP="00000000" w:rsidRDefault="00000000" w:rsidRPr="00000000" w14:paraId="0000028F">
      <w:pPr>
        <w:numPr>
          <w:ilvl w:val="0"/>
          <w:numId w:val="79"/>
        </w:numPr>
        <w:spacing w:after="240" w:before="0" w:beforeAutospacing="0" w:lineRule="auto"/>
        <w:ind w:left="720" w:hanging="360"/>
      </w:pPr>
      <w:r w:rsidDel="00000000" w:rsidR="00000000" w:rsidRPr="00000000">
        <w:rPr>
          <w:b w:val="1"/>
          <w:bCs w:val="1"/>
          <w:rtl w:val="0"/>
        </w:rPr>
        <w:t xml:space="preserve">Shelf Life:</w:t>
      </w:r>
      <w:r w:rsidDel="00000000" w:rsidR="00000000" w:rsidRPr="00000000">
        <w:rPr>
          <w:rtl w:val="0"/>
        </w:rPr>
        <w:t xml:space="preserve"> 5 years</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ind w:left="720" w:firstLine="0"/>
        <w:rPr>
          <w:b w:val="1"/>
          <w:bCs w:val="1"/>
        </w:rPr>
      </w:pPr>
      <w:r w:rsidDel="00000000" w:rsidR="00000000" w:rsidRPr="00000000">
        <w:rPr>
          <w:rtl w:val="0"/>
        </w:rPr>
      </w:r>
    </w:p>
    <w:tbl>
      <w:tblPr>
        <w:tblStyle w:val="Table13"/>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6510"/>
        <w:tblGridChange w:id="0">
          <w:tblGrid>
            <w:gridCol w:w="3585"/>
            <w:gridCol w:w="6510"/>
          </w:tblGrid>
        </w:tblGridChange>
      </w:tblGrid>
      <w:tr>
        <w:trPr>
          <w:cantSplit w:val="0"/>
          <w:trHeight w:val="520" w:hRule="atLeast"/>
          <w:tblHeader w:val="0"/>
        </w:trPr>
        <w:tc>
          <w:tcPr>
            <w:gridSpan w:val="2"/>
          </w:tcPr>
          <w:p w:rsidR="00000000" w:rsidDel="00000000" w:rsidP="00000000" w:rsidRDefault="00000000" w:rsidRPr="00000000" w14:paraId="00000292">
            <w:pPr>
              <w:rPr>
                <w:b w:val="1"/>
                <w:bCs w:val="1"/>
                <w:sz w:val="32"/>
                <w:szCs w:val="32"/>
              </w:rPr>
            </w:pPr>
            <w:r w:rsidDel="00000000" w:rsidR="00000000" w:rsidRPr="00000000">
              <w:rPr>
                <w:b w:val="1"/>
                <w:bCs w:val="1"/>
                <w:rtl w:val="0"/>
              </w:rPr>
              <w:t xml:space="preserve">Technical Specification </w:t>
            </w:r>
            <w:r w:rsidDel="00000000" w:rsidR="00000000" w:rsidRPr="00000000">
              <w:rPr>
                <w:rtl w:val="0"/>
              </w:rPr>
            </w:r>
          </w:p>
        </w:tc>
      </w:tr>
      <w:tr>
        <w:trPr>
          <w:cantSplit w:val="0"/>
          <w:trHeight w:val="440.92529296875" w:hRule="atLeast"/>
          <w:tblHeader w:val="0"/>
        </w:trPr>
        <w:tc>
          <w:tcPr/>
          <w:p w:rsidR="00000000" w:rsidDel="00000000" w:rsidP="00000000" w:rsidRDefault="00000000" w:rsidRPr="00000000" w14:paraId="00000294">
            <w:pPr>
              <w:widowControl w:val="0"/>
              <w:spacing w:line="240" w:lineRule="auto"/>
              <w:rPr/>
            </w:pPr>
            <w:r w:rsidDel="00000000" w:rsidR="00000000" w:rsidRPr="00000000">
              <w:rPr>
                <w:rtl w:val="0"/>
              </w:rPr>
              <w:t xml:space="preserve">IUPAC Name</w:t>
            </w:r>
          </w:p>
        </w:tc>
        <w:tc>
          <w:tcPr/>
          <w:p w:rsidR="00000000" w:rsidDel="00000000" w:rsidP="00000000" w:rsidRDefault="00000000" w:rsidRPr="00000000" w14:paraId="00000295">
            <w:pPr>
              <w:spacing w:after="240" w:before="240" w:lineRule="auto"/>
              <w:rPr>
                <w:b w:val="1"/>
                <w:bCs w:val="1"/>
              </w:rPr>
            </w:pPr>
            <w:r w:rsidDel="00000000" w:rsidR="00000000" w:rsidRPr="00000000">
              <w:rPr>
                <w:b w:val="1"/>
                <w:bCs w:val="1"/>
                <w:rtl w:val="0"/>
              </w:rPr>
              <w:t xml:space="preserve">Magnesium bis((2R,3S,4R,5R)-2,3,4,5,6-pentahydroxyhexanoate)</w:t>
            </w:r>
          </w:p>
        </w:tc>
      </w:tr>
      <w:tr>
        <w:trPr>
          <w:cantSplit w:val="0"/>
          <w:tblHeader w:val="0"/>
        </w:trPr>
        <w:tc>
          <w:tcPr/>
          <w:p w:rsidR="00000000" w:rsidDel="00000000" w:rsidP="00000000" w:rsidRDefault="00000000" w:rsidRPr="00000000" w14:paraId="00000296">
            <w:pPr>
              <w:widowControl w:val="0"/>
              <w:spacing w:line="240" w:lineRule="auto"/>
              <w:rPr>
                <w:b w:val="1"/>
                <w:bCs w:val="1"/>
                <w:sz w:val="32"/>
                <w:szCs w:val="32"/>
              </w:rPr>
            </w:pPr>
            <w:r w:rsidDel="00000000" w:rsidR="00000000" w:rsidRPr="00000000">
              <w:rPr>
                <w:rtl w:val="0"/>
              </w:rPr>
              <w:t xml:space="preserve">Appearance</w:t>
            </w:r>
            <w:r w:rsidDel="00000000" w:rsidR="00000000" w:rsidRPr="00000000">
              <w:rPr>
                <w:rtl w:val="0"/>
              </w:rPr>
            </w:r>
          </w:p>
        </w:tc>
        <w:tc>
          <w:tcPr/>
          <w:p w:rsidR="00000000" w:rsidDel="00000000" w:rsidP="00000000" w:rsidRDefault="00000000" w:rsidRPr="00000000" w14:paraId="00000297">
            <w:pPr>
              <w:widowControl w:val="0"/>
              <w:spacing w:line="240" w:lineRule="auto"/>
              <w:rPr/>
            </w:pPr>
            <w:r w:rsidDel="00000000" w:rsidR="00000000" w:rsidRPr="00000000">
              <w:rPr>
                <w:rtl w:val="0"/>
              </w:rPr>
              <w:t xml:space="preserve">Colorless crystals or white powder/granules;</w:t>
            </w:r>
          </w:p>
        </w:tc>
      </w:tr>
      <w:tr>
        <w:trPr>
          <w:cantSplit w:val="0"/>
          <w:tblHeader w:val="0"/>
        </w:trPr>
        <w:tc>
          <w:tcPr/>
          <w:p w:rsidR="00000000" w:rsidDel="00000000" w:rsidP="00000000" w:rsidRDefault="00000000" w:rsidRPr="00000000" w14:paraId="00000298">
            <w:pPr>
              <w:widowControl w:val="0"/>
              <w:spacing w:line="240" w:lineRule="auto"/>
              <w:rPr/>
            </w:pPr>
            <w:r w:rsidDel="00000000" w:rsidR="00000000" w:rsidRPr="00000000">
              <w:rPr>
                <w:rtl w:val="0"/>
              </w:rPr>
              <w:t xml:space="preserve">pH (5% w/v solution)</w:t>
            </w:r>
          </w:p>
        </w:tc>
        <w:tc>
          <w:tcPr/>
          <w:p w:rsidR="00000000" w:rsidDel="00000000" w:rsidP="00000000" w:rsidRDefault="00000000" w:rsidRPr="00000000" w14:paraId="00000299">
            <w:pPr>
              <w:widowControl w:val="0"/>
              <w:spacing w:line="240" w:lineRule="auto"/>
              <w:rPr>
                <w:sz w:val="24"/>
                <w:szCs w:val="24"/>
              </w:rPr>
            </w:pPr>
            <w:r w:rsidDel="00000000" w:rsidR="00000000" w:rsidRPr="00000000">
              <w:rPr>
                <w:sz w:val="24"/>
                <w:szCs w:val="24"/>
                <w:rtl w:val="0"/>
              </w:rPr>
              <w:t xml:space="preserve">6.0 – 7.8</w:t>
            </w:r>
          </w:p>
        </w:tc>
      </w:tr>
      <w:tr>
        <w:trPr>
          <w:cantSplit w:val="0"/>
          <w:tblHeader w:val="0"/>
        </w:trPr>
        <w:tc>
          <w:tcPr/>
          <w:p w:rsidR="00000000" w:rsidDel="00000000" w:rsidP="00000000" w:rsidRDefault="00000000" w:rsidRPr="00000000" w14:paraId="0000029A">
            <w:pPr>
              <w:widowControl w:val="0"/>
              <w:spacing w:line="240" w:lineRule="auto"/>
              <w:rPr/>
            </w:pPr>
            <w:r w:rsidDel="00000000" w:rsidR="00000000" w:rsidRPr="00000000">
              <w:rPr>
                <w:rtl w:val="0"/>
              </w:rPr>
              <w:t xml:space="preserve">Odor</w:t>
            </w:r>
          </w:p>
        </w:tc>
        <w:tc>
          <w:tcPr/>
          <w:p w:rsidR="00000000" w:rsidDel="00000000" w:rsidP="00000000" w:rsidRDefault="00000000" w:rsidRPr="00000000" w14:paraId="0000029B">
            <w:pPr>
              <w:rPr>
                <w:sz w:val="24"/>
                <w:szCs w:val="24"/>
              </w:rPr>
            </w:pPr>
            <w:r w:rsidDel="00000000" w:rsidR="00000000" w:rsidRPr="00000000">
              <w:rPr>
                <w:sz w:val="24"/>
                <w:szCs w:val="24"/>
                <w:rtl w:val="0"/>
              </w:rPr>
              <w:t xml:space="preserve">Odorless or nearly odorless</w:t>
            </w:r>
          </w:p>
        </w:tc>
      </w:tr>
      <w:tr>
        <w:trPr>
          <w:cantSplit w:val="0"/>
          <w:tblHeader w:val="0"/>
        </w:trPr>
        <w:tc>
          <w:tcPr/>
          <w:p w:rsidR="00000000" w:rsidDel="00000000" w:rsidP="00000000" w:rsidRDefault="00000000" w:rsidRPr="00000000" w14:paraId="0000029C">
            <w:pPr>
              <w:widowControl w:val="0"/>
              <w:spacing w:line="240" w:lineRule="auto"/>
              <w:rPr/>
            </w:pPr>
            <w:r w:rsidDel="00000000" w:rsidR="00000000" w:rsidRPr="00000000">
              <w:rPr>
                <w:rtl w:val="0"/>
              </w:rPr>
              <w:t xml:space="preserve">Water Content</w:t>
            </w:r>
          </w:p>
        </w:tc>
        <w:tc>
          <w:tcPr/>
          <w:p w:rsidR="00000000" w:rsidDel="00000000" w:rsidP="00000000" w:rsidRDefault="00000000" w:rsidRPr="00000000" w14:paraId="0000029D">
            <w:pPr>
              <w:widowControl w:val="0"/>
              <w:spacing w:line="240" w:lineRule="auto"/>
              <w:rPr>
                <w:sz w:val="24"/>
                <w:szCs w:val="24"/>
              </w:rPr>
            </w:pPr>
            <w:r w:rsidDel="00000000" w:rsidR="00000000" w:rsidRPr="00000000">
              <w:rPr>
                <w:sz w:val="24"/>
                <w:szCs w:val="24"/>
                <w:rtl w:val="0"/>
              </w:rPr>
              <w:t xml:space="preserve">3.0% – 12.0%</w:t>
            </w:r>
          </w:p>
        </w:tc>
      </w:tr>
      <w:tr>
        <w:trPr>
          <w:cantSplit w:val="0"/>
          <w:tblHeader w:val="0"/>
        </w:trPr>
        <w:tc>
          <w:tcPr/>
          <w:p w:rsidR="00000000" w:rsidDel="00000000" w:rsidP="00000000" w:rsidRDefault="00000000" w:rsidRPr="00000000" w14:paraId="0000029E">
            <w:pPr>
              <w:widowControl w:val="0"/>
              <w:spacing w:line="240" w:lineRule="auto"/>
              <w:rPr/>
            </w:pPr>
            <w:r w:rsidDel="00000000" w:rsidR="00000000" w:rsidRPr="00000000">
              <w:rPr>
                <w:rtl w:val="0"/>
              </w:rPr>
              <w:t xml:space="preserve">Assay (Anhydrous Basis)</w:t>
            </w:r>
          </w:p>
        </w:tc>
        <w:tc>
          <w:tcPr/>
          <w:p w:rsidR="00000000" w:rsidDel="00000000" w:rsidP="00000000" w:rsidRDefault="00000000" w:rsidRPr="00000000" w14:paraId="0000029F">
            <w:pPr>
              <w:widowControl w:val="0"/>
              <w:spacing w:line="240" w:lineRule="auto"/>
              <w:rPr>
                <w:sz w:val="24"/>
                <w:szCs w:val="24"/>
              </w:rPr>
            </w:pPr>
            <w:r w:rsidDel="00000000" w:rsidR="00000000" w:rsidRPr="00000000">
              <w:rPr>
                <w:sz w:val="24"/>
                <w:szCs w:val="24"/>
                <w:rtl w:val="0"/>
              </w:rPr>
              <w:t xml:space="preserve">98.0% – 102.0%</w:t>
            </w:r>
          </w:p>
        </w:tc>
      </w:tr>
      <w:tr>
        <w:trPr>
          <w:cantSplit w:val="0"/>
          <w:tblHeader w:val="0"/>
        </w:trPr>
        <w:tc>
          <w:tcPr/>
          <w:p w:rsidR="00000000" w:rsidDel="00000000" w:rsidP="00000000" w:rsidRDefault="00000000" w:rsidRPr="00000000" w14:paraId="000002A0">
            <w:pPr>
              <w:widowControl w:val="0"/>
              <w:spacing w:line="240" w:lineRule="auto"/>
              <w:rPr/>
            </w:pPr>
            <w:r w:rsidDel="00000000" w:rsidR="00000000" w:rsidRPr="00000000">
              <w:rPr>
                <w:rtl w:val="0"/>
              </w:rPr>
              <w:t xml:space="preserve">Storage Conditions</w:t>
            </w:r>
          </w:p>
        </w:tc>
        <w:tc>
          <w:tcPr/>
          <w:p w:rsidR="00000000" w:rsidDel="00000000" w:rsidP="00000000" w:rsidRDefault="00000000" w:rsidRPr="00000000" w14:paraId="000002A1">
            <w:pPr>
              <w:widowControl w:val="0"/>
              <w:spacing w:line="240" w:lineRule="auto"/>
              <w:rPr>
                <w:sz w:val="24"/>
                <w:szCs w:val="24"/>
              </w:rPr>
            </w:pPr>
            <w:r w:rsidDel="00000000" w:rsidR="00000000" w:rsidRPr="00000000">
              <w:rPr>
                <w:sz w:val="24"/>
                <w:szCs w:val="24"/>
                <w:rtl w:val="0"/>
              </w:rPr>
              <w:t xml:space="preserve">Preserve in a well-closed container</w:t>
            </w:r>
          </w:p>
        </w:tc>
      </w:tr>
    </w:tbl>
    <w:p w:rsidR="00000000" w:rsidDel="00000000" w:rsidP="00000000" w:rsidRDefault="00000000" w:rsidRPr="00000000" w14:paraId="000002A2">
      <w:pPr>
        <w:pStyle w:val="Heading3"/>
        <w:keepNext w:val="0"/>
        <w:keepLines w:val="0"/>
        <w:spacing w:before="280" w:lineRule="auto"/>
        <w:rPr/>
      </w:pPr>
      <w:bookmarkStart w:colFirst="0" w:colLast="0" w:name="_ef2b34k4vjs8" w:id="28"/>
      <w:bookmarkEnd w:id="28"/>
      <w:r w:rsidDel="00000000" w:rsidR="00000000" w:rsidRPr="00000000">
        <w:rPr>
          <w:rtl w:val="0"/>
        </w:rPr>
      </w:r>
    </w:p>
    <w:p w:rsidR="00000000" w:rsidDel="00000000" w:rsidP="00000000" w:rsidRDefault="00000000" w:rsidRPr="00000000" w14:paraId="000002A3">
      <w:pPr>
        <w:rPr>
          <w:b w:val="1"/>
          <w:bCs w:val="1"/>
        </w:rPr>
      </w:pPr>
      <w:r w:rsidDel="00000000" w:rsidR="00000000" w:rsidRPr="00000000">
        <w:rPr>
          <w:b w:val="1"/>
          <w:bCs w:val="1"/>
          <w:rtl w:val="0"/>
        </w:rPr>
        <w:t xml:space="preserve">Key features </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numPr>
          <w:ilvl w:val="0"/>
          <w:numId w:val="51"/>
        </w:numPr>
        <w:ind w:left="720" w:hanging="360"/>
      </w:pPr>
      <w:r w:rsidDel="00000000" w:rsidR="00000000" w:rsidRPr="00000000">
        <w:rPr>
          <w:rtl w:val="0"/>
        </w:rPr>
        <w:t xml:space="preserve">Dietary Supplement: Boosts magnesium levels to treat or prevent deficiency; available in oral tablets, capsules, powders, and liquids. </w:t>
      </w:r>
    </w:p>
    <w:p w:rsidR="00000000" w:rsidDel="00000000" w:rsidP="00000000" w:rsidRDefault="00000000" w:rsidRPr="00000000" w14:paraId="000002A6">
      <w:pPr>
        <w:numPr>
          <w:ilvl w:val="0"/>
          <w:numId w:val="51"/>
        </w:numPr>
        <w:ind w:left="720" w:hanging="360"/>
      </w:pPr>
      <w:r w:rsidDel="00000000" w:rsidR="00000000" w:rsidRPr="00000000">
        <w:rPr>
          <w:rtl w:val="0"/>
        </w:rPr>
        <w:t xml:space="preserve">Nutritional Fortification: Added to foods and beverages to boost magnesium levels and help people meet their daily dietary requirements. </w:t>
      </w:r>
    </w:p>
    <w:p w:rsidR="00000000" w:rsidDel="00000000" w:rsidP="00000000" w:rsidRDefault="00000000" w:rsidRPr="00000000" w14:paraId="000002A7">
      <w:pPr>
        <w:numPr>
          <w:ilvl w:val="0"/>
          <w:numId w:val="51"/>
        </w:numPr>
        <w:ind w:left="720" w:hanging="360"/>
      </w:pPr>
      <w:r w:rsidDel="00000000" w:rsidR="00000000" w:rsidRPr="00000000">
        <w:rPr>
          <w:rtl w:val="0"/>
        </w:rPr>
        <w:t xml:space="preserve">Pharmaceutical Formulations: Used in oral medications for mild magnesium deficiency and intravenous (IV) solutions for severe cases. </w:t>
      </w:r>
    </w:p>
    <w:p w:rsidR="00000000" w:rsidDel="00000000" w:rsidP="00000000" w:rsidRDefault="00000000" w:rsidRPr="00000000" w14:paraId="000002A8">
      <w:pPr>
        <w:numPr>
          <w:ilvl w:val="0"/>
          <w:numId w:val="51"/>
        </w:numPr>
        <w:ind w:left="720" w:hanging="360"/>
      </w:pPr>
      <w:r w:rsidDel="00000000" w:rsidR="00000000" w:rsidRPr="00000000">
        <w:rPr>
          <w:rtl w:val="0"/>
        </w:rPr>
        <w:t xml:space="preserve">Sports Nutrition: Included in energy bars and drinks to support muscle function, electrolyte balance, and athletic recovery. </w:t>
      </w:r>
    </w:p>
    <w:p w:rsidR="00000000" w:rsidDel="00000000" w:rsidP="00000000" w:rsidRDefault="00000000" w:rsidRPr="00000000" w14:paraId="000002A9">
      <w:pPr>
        <w:numPr>
          <w:ilvl w:val="0"/>
          <w:numId w:val="51"/>
        </w:numPr>
        <w:ind w:left="720" w:hanging="360"/>
      </w:pPr>
      <w:r w:rsidDel="00000000" w:rsidR="00000000" w:rsidRPr="00000000">
        <w:rPr>
          <w:rtl w:val="0"/>
        </w:rPr>
        <w:t xml:space="preserve">Cosmetics &amp; Personal Care: Added to skin and hair products to boost hydration, conditioning, and overall skin health. </w:t>
      </w:r>
    </w:p>
    <w:p w:rsidR="00000000" w:rsidDel="00000000" w:rsidP="00000000" w:rsidRDefault="00000000" w:rsidRPr="00000000" w14:paraId="000002AA">
      <w:pPr>
        <w:numPr>
          <w:ilvl w:val="0"/>
          <w:numId w:val="51"/>
        </w:numPr>
        <w:ind w:left="720" w:hanging="360"/>
      </w:pPr>
      <w:r w:rsidDel="00000000" w:rsidR="00000000" w:rsidRPr="00000000">
        <w:rPr>
          <w:rtl w:val="0"/>
        </w:rPr>
        <w:t xml:space="preserve">Medicinal Uses: Used in alternative medicine to help manage muscle cramps, migraines, high blood pressure, and PMS symptoms.</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b w:val="1"/>
          <w:bCs w:val="1"/>
        </w:rPr>
      </w:pPr>
      <w:r w:rsidDel="00000000" w:rsidR="00000000" w:rsidRPr="00000000">
        <w:rPr>
          <w:b w:val="1"/>
          <w:bCs w:val="1"/>
          <w:rtl w:val="0"/>
        </w:rPr>
        <w:t xml:space="preserve">Application</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numPr>
          <w:ilvl w:val="0"/>
          <w:numId w:val="81"/>
        </w:numPr>
        <w:ind w:left="720" w:hanging="360"/>
      </w:pPr>
      <w:r w:rsidDel="00000000" w:rsidR="00000000" w:rsidRPr="00000000">
        <w:rPr>
          <w:b w:val="1"/>
          <w:bCs w:val="1"/>
          <w:rtl w:val="0"/>
        </w:rPr>
        <w:t xml:space="preserve">Dietary Supplements:</w:t>
      </w:r>
      <w:r w:rsidDel="00000000" w:rsidR="00000000" w:rsidRPr="00000000">
        <w:rPr>
          <w:rtl w:val="0"/>
        </w:rPr>
        <w:t xml:space="preserve"> Widely used in magnesium supplements formulated to support daily nutritional intake, overall wellness, and mineral supplementation.</w:t>
      </w:r>
    </w:p>
    <w:p w:rsidR="00000000" w:rsidDel="00000000" w:rsidP="00000000" w:rsidRDefault="00000000" w:rsidRPr="00000000" w14:paraId="000002B0">
      <w:pPr>
        <w:numPr>
          <w:ilvl w:val="0"/>
          <w:numId w:val="81"/>
        </w:numPr>
        <w:ind w:left="720" w:hanging="360"/>
      </w:pPr>
      <w:r w:rsidDel="00000000" w:rsidR="00000000" w:rsidRPr="00000000">
        <w:rPr>
          <w:b w:val="1"/>
          <w:bCs w:val="1"/>
          <w:rtl w:val="0"/>
        </w:rPr>
        <w:t xml:space="preserve">Pharmaceutical Formulations:</w:t>
      </w:r>
      <w:r w:rsidDel="00000000" w:rsidR="00000000" w:rsidRPr="00000000">
        <w:rPr>
          <w:rtl w:val="0"/>
        </w:rPr>
        <w:t xml:space="preserve"> Incorporated into pharmaceutical products requiring a highly soluble magnesium source for nutritional and therapeutic applications.</w:t>
      </w:r>
    </w:p>
    <w:p w:rsidR="00000000" w:rsidDel="00000000" w:rsidP="00000000" w:rsidRDefault="00000000" w:rsidRPr="00000000" w14:paraId="000002B1">
      <w:pPr>
        <w:numPr>
          <w:ilvl w:val="0"/>
          <w:numId w:val="81"/>
        </w:numPr>
        <w:ind w:left="720" w:hanging="360"/>
      </w:pPr>
      <w:r w:rsidDel="00000000" w:rsidR="00000000" w:rsidRPr="00000000">
        <w:rPr>
          <w:b w:val="1"/>
          <w:bCs w:val="1"/>
          <w:rtl w:val="0"/>
        </w:rPr>
        <w:t xml:space="preserve">Functional Foods &amp; Beverages:</w:t>
      </w:r>
      <w:r w:rsidDel="00000000" w:rsidR="00000000" w:rsidRPr="00000000">
        <w:rPr>
          <w:rtl w:val="0"/>
        </w:rPr>
        <w:t xml:space="preserve"> Suitable for fortified beverages, nutritional powders, meal replacements, and functional food products enriched with magnesium.</w:t>
      </w:r>
    </w:p>
    <w:p w:rsidR="00000000" w:rsidDel="00000000" w:rsidP="00000000" w:rsidRDefault="00000000" w:rsidRPr="00000000" w14:paraId="000002B2">
      <w:pPr>
        <w:numPr>
          <w:ilvl w:val="0"/>
          <w:numId w:val="81"/>
        </w:numPr>
        <w:ind w:left="720" w:hanging="360"/>
      </w:pPr>
      <w:r w:rsidDel="00000000" w:rsidR="00000000" w:rsidRPr="00000000">
        <w:rPr>
          <w:b w:val="1"/>
          <w:bCs w:val="1"/>
          <w:rtl w:val="0"/>
        </w:rPr>
        <w:t xml:space="preserve">Clinical &amp; Medical Nutrition:</w:t>
      </w:r>
      <w:r w:rsidDel="00000000" w:rsidR="00000000" w:rsidRPr="00000000">
        <w:rPr>
          <w:rtl w:val="0"/>
        </w:rPr>
        <w:t xml:space="preserve"> Used in specialized nutritional formulations and clinical nutrition products to help meet increased magnesium requirements.</w:t>
      </w:r>
    </w:p>
    <w:p w:rsidR="00000000" w:rsidDel="00000000" w:rsidP="00000000" w:rsidRDefault="00000000" w:rsidRPr="00000000" w14:paraId="000002B3">
      <w:pPr>
        <w:numPr>
          <w:ilvl w:val="0"/>
          <w:numId w:val="81"/>
        </w:numPr>
        <w:ind w:left="720" w:hanging="360"/>
      </w:pPr>
      <w:r w:rsidDel="00000000" w:rsidR="00000000" w:rsidRPr="00000000">
        <w:rPr>
          <w:b w:val="1"/>
          <w:bCs w:val="1"/>
          <w:rtl w:val="0"/>
        </w:rPr>
        <w:t xml:space="preserve">Bone &amp; Muscle Health Products:</w:t>
      </w:r>
      <w:r w:rsidDel="00000000" w:rsidR="00000000" w:rsidRPr="00000000">
        <w:rPr>
          <w:rtl w:val="0"/>
        </w:rPr>
        <w:t xml:space="preserve"> Applied in formulations supporting normal muscle function, bone health, and neuromuscular wellness.</w:t>
      </w:r>
    </w:p>
    <w:p w:rsidR="00000000" w:rsidDel="00000000" w:rsidP="00000000" w:rsidRDefault="00000000" w:rsidRPr="00000000" w14:paraId="000002B4">
      <w:pPr>
        <w:numPr>
          <w:ilvl w:val="0"/>
          <w:numId w:val="81"/>
        </w:numPr>
        <w:ind w:left="720" w:hanging="360"/>
      </w:pPr>
      <w:r w:rsidDel="00000000" w:rsidR="00000000" w:rsidRPr="00000000">
        <w:rPr>
          <w:b w:val="1"/>
          <w:bCs w:val="1"/>
          <w:rtl w:val="0"/>
        </w:rPr>
        <w:t xml:space="preserve">Electrolyte &amp; Hydration Products:</w:t>
      </w:r>
      <w:r w:rsidDel="00000000" w:rsidR="00000000" w:rsidRPr="00000000">
        <w:rPr>
          <w:rtl w:val="0"/>
        </w:rPr>
        <w:t xml:space="preserve"> Included in electrolyte powders, hydration beverages, and oral rehydration formulations to support mineral balance.</w:t>
      </w:r>
    </w:p>
    <w:p w:rsidR="00000000" w:rsidDel="00000000" w:rsidP="00000000" w:rsidRDefault="00000000" w:rsidRPr="00000000" w14:paraId="000002B5">
      <w:pPr>
        <w:numPr>
          <w:ilvl w:val="0"/>
          <w:numId w:val="81"/>
        </w:numPr>
        <w:ind w:left="720" w:hanging="360"/>
      </w:pPr>
      <w:r w:rsidDel="00000000" w:rsidR="00000000" w:rsidRPr="00000000">
        <w:rPr>
          <w:b w:val="1"/>
          <w:bCs w:val="1"/>
          <w:rtl w:val="0"/>
        </w:rPr>
        <w:t xml:space="preserve">Pediatric &amp; Geriatric Nutrition:</w:t>
      </w:r>
      <w:r w:rsidDel="00000000" w:rsidR="00000000" w:rsidRPr="00000000">
        <w:rPr>
          <w:rtl w:val="0"/>
        </w:rPr>
        <w:t xml:space="preserve"> Suitable for nutritional products developed for children and older adults due to its good solubility and formulation versatility.</w:t>
      </w:r>
    </w:p>
    <w:p w:rsidR="00000000" w:rsidDel="00000000" w:rsidP="00000000" w:rsidRDefault="00000000" w:rsidRPr="00000000" w14:paraId="000002B6">
      <w:pPr>
        <w:numPr>
          <w:ilvl w:val="0"/>
          <w:numId w:val="81"/>
        </w:numPr>
        <w:ind w:left="720" w:hanging="360"/>
      </w:pPr>
      <w:r w:rsidDel="00000000" w:rsidR="00000000" w:rsidRPr="00000000">
        <w:rPr>
          <w:b w:val="1"/>
          <w:bCs w:val="1"/>
          <w:rtl w:val="0"/>
        </w:rPr>
        <w:t xml:space="preserve">Nutraceutical Formulations:</w:t>
      </w:r>
      <w:r w:rsidDel="00000000" w:rsidR="00000000" w:rsidRPr="00000000">
        <w:rPr>
          <w:rtl w:val="0"/>
        </w:rPr>
        <w:t xml:space="preserve"> Ideal for tablets, capsules, powders, sachets, syrups, and liquid formulations, offering excellent compatibility with a wide range of manufacturing processes.</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ikk5fkw3w8r"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Magnesium Pidolate</w:t>
      </w: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URL: /magnesium-pidolate-supplier</w:t>
      </w:r>
    </w:p>
    <w:p w:rsidR="00000000" w:rsidDel="00000000" w:rsidP="00000000" w:rsidRDefault="00000000" w:rsidRPr="00000000" w14:paraId="000002BB">
      <w:pPr>
        <w:rPr/>
      </w:pPr>
      <w:r w:rsidDel="00000000" w:rsidR="00000000" w:rsidRPr="00000000">
        <w:rPr>
          <w:rtl w:val="0"/>
        </w:rPr>
        <w:t xml:space="preserve">Meta Title: Global Magnesium Pidolate Ingredient Supplier</w:t>
      </w:r>
    </w:p>
    <w:p w:rsidR="00000000" w:rsidDel="00000000" w:rsidP="00000000" w:rsidRDefault="00000000" w:rsidRPr="00000000" w14:paraId="000002BC">
      <w:pPr>
        <w:rPr/>
      </w:pPr>
      <w:r w:rsidDel="00000000" w:rsidR="00000000" w:rsidRPr="00000000">
        <w:rPr>
          <w:rtl w:val="0"/>
        </w:rPr>
        <w:t xml:space="preserve">Meta Description: Export-quality Magnesium Pidolate manufactured for nutraceutical and pharmaceutical applications with trusted quality standards.conect with us.</w:t>
      </w:r>
    </w:p>
    <w:p w:rsidR="00000000" w:rsidDel="00000000" w:rsidP="00000000" w:rsidRDefault="00000000" w:rsidRPr="00000000" w14:paraId="000002BD">
      <w:pPr>
        <w:rPr>
          <w:b w:val="1"/>
          <w:bCs w:val="1"/>
        </w:rPr>
      </w:pPr>
      <w:r w:rsidDel="00000000" w:rsidR="00000000" w:rsidRPr="00000000">
        <w:rPr>
          <w:rtl w:val="0"/>
        </w:rPr>
      </w:r>
    </w:p>
    <w:p w:rsidR="00000000" w:rsidDel="00000000" w:rsidP="00000000" w:rsidRDefault="00000000" w:rsidRPr="00000000" w14:paraId="000002BE">
      <w:pPr>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2BF">
      <w:pPr>
        <w:pStyle w:val="Heading1"/>
        <w:keepNext w:val="0"/>
        <w:keepLines w:val="0"/>
        <w:spacing w:before="480" w:lineRule="auto"/>
        <w:rPr>
          <w:sz w:val="36"/>
          <w:szCs w:val="36"/>
        </w:rPr>
      </w:pPr>
      <w:bookmarkStart w:colFirst="0" w:colLast="0" w:name="_hx57odml4zqa" w:id="30"/>
      <w:bookmarkEnd w:id="30"/>
      <w:r w:rsidDel="00000000" w:rsidR="00000000" w:rsidRPr="00000000">
        <w:rPr>
          <w:sz w:val="36"/>
          <w:szCs w:val="36"/>
          <w:rtl w:val="0"/>
        </w:rPr>
        <w:t xml:space="preserve">MAGNESIUM L-PIDOLATE</w:t>
      </w:r>
    </w:p>
    <w:p w:rsidR="00000000" w:rsidDel="00000000" w:rsidP="00000000" w:rsidRDefault="00000000" w:rsidRPr="00000000" w14:paraId="000002C0">
      <w:pPr>
        <w:rPr/>
      </w:pPr>
      <w:r w:rsidDel="00000000" w:rsidR="00000000" w:rsidRPr="00000000">
        <w:rPr>
          <w:rtl w:val="0"/>
        </w:rPr>
        <w:t xml:space="preserve">Magnesium pidolate, a compound where magnesium is chelated with pidolic acid (also known as pyroglutamic acid), unlike other magnesium salts, has a unique chemical structure that allows for enhanced bioavailability and physiological activity, making it a preferred choice in various therapeutic applications. </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One of the standout features of magnesium pidolate is its superior bioavailability compared to other magnesium compounds. Bioavailability refers to the proportion of a nutrient that is digested, absorbed, and made available for the body. Its high bioavailability means that it can be more efficiently utilized by the body, enhancing its therapeutic effects </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b w:val="1"/>
          <w:bCs w:val="1"/>
        </w:rPr>
      </w:pPr>
      <w:r w:rsidDel="00000000" w:rsidR="00000000" w:rsidRPr="00000000">
        <w:rPr>
          <w:b w:val="1"/>
          <w:bCs w:val="1"/>
          <w:rtl w:val="0"/>
        </w:rPr>
        <w:t xml:space="preserve">Product Details</w:t>
      </w:r>
    </w:p>
    <w:p w:rsidR="00000000" w:rsidDel="00000000" w:rsidP="00000000" w:rsidRDefault="00000000" w:rsidRPr="00000000" w14:paraId="000002C6">
      <w:pPr>
        <w:rPr/>
      </w:pPr>
      <w:r w:rsidDel="00000000" w:rsidR="00000000" w:rsidRPr="00000000">
        <w:rPr>
          <w:rtl w:val="0"/>
        </w:rPr>
        <w:t xml:space="preserve">Product Name: Magnesium L-Pidolate</w:t>
      </w:r>
    </w:p>
    <w:p w:rsidR="00000000" w:rsidDel="00000000" w:rsidP="00000000" w:rsidRDefault="00000000" w:rsidRPr="00000000" w14:paraId="000002C7">
      <w:pPr>
        <w:rPr/>
      </w:pPr>
      <w:r w:rsidDel="00000000" w:rsidR="00000000" w:rsidRPr="00000000">
        <w:rPr>
          <w:rtl w:val="0"/>
        </w:rPr>
        <w:t xml:space="preserve">Molecular Formula: C10H12N2O6 Mg</w:t>
      </w:r>
    </w:p>
    <w:p w:rsidR="00000000" w:rsidDel="00000000" w:rsidP="00000000" w:rsidRDefault="00000000" w:rsidRPr="00000000" w14:paraId="000002C8">
      <w:pPr>
        <w:rPr/>
      </w:pPr>
      <w:r w:rsidDel="00000000" w:rsidR="00000000" w:rsidRPr="00000000">
        <w:rPr>
          <w:rtl w:val="0"/>
        </w:rPr>
        <w:t xml:space="preserve">Molecular Weight: 280.5 g/mol</w:t>
      </w:r>
    </w:p>
    <w:p w:rsidR="00000000" w:rsidDel="00000000" w:rsidP="00000000" w:rsidRDefault="00000000" w:rsidRPr="00000000" w14:paraId="000002C9">
      <w:pPr>
        <w:rPr/>
      </w:pPr>
      <w:r w:rsidDel="00000000" w:rsidR="00000000" w:rsidRPr="00000000">
        <w:rPr>
          <w:rtl w:val="0"/>
        </w:rPr>
        <w:t xml:space="preserve">CAS No.: 62003-27-4</w:t>
      </w:r>
    </w:p>
    <w:p w:rsidR="00000000" w:rsidDel="00000000" w:rsidP="00000000" w:rsidRDefault="00000000" w:rsidRPr="00000000" w14:paraId="000002CA">
      <w:pPr>
        <w:rPr/>
      </w:pPr>
      <w:r w:rsidDel="00000000" w:rsidR="00000000" w:rsidRPr="00000000">
        <w:rPr>
          <w:rtl w:val="0"/>
        </w:rPr>
        <w:t xml:space="preserve">Shelf Life: 5 Years</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ind w:left="720" w:firstLine="0"/>
        <w:rPr>
          <w:b w:val="1"/>
          <w:bCs w:val="1"/>
        </w:rPr>
      </w:pPr>
      <w:r w:rsidDel="00000000" w:rsidR="00000000" w:rsidRPr="00000000">
        <w:rPr>
          <w:rtl w:val="0"/>
        </w:rPr>
      </w:r>
    </w:p>
    <w:tbl>
      <w:tblPr>
        <w:tblStyle w:val="Table14"/>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6510"/>
        <w:tblGridChange w:id="0">
          <w:tblGrid>
            <w:gridCol w:w="3585"/>
            <w:gridCol w:w="6510"/>
          </w:tblGrid>
        </w:tblGridChange>
      </w:tblGrid>
      <w:tr>
        <w:trPr>
          <w:cantSplit w:val="0"/>
          <w:trHeight w:val="520" w:hRule="atLeast"/>
          <w:tblHeader w:val="0"/>
        </w:trPr>
        <w:tc>
          <w:tcPr>
            <w:gridSpan w:val="2"/>
          </w:tcPr>
          <w:p w:rsidR="00000000" w:rsidDel="00000000" w:rsidP="00000000" w:rsidRDefault="00000000" w:rsidRPr="00000000" w14:paraId="000002CE">
            <w:pPr>
              <w:rPr>
                <w:b w:val="1"/>
                <w:bCs w:val="1"/>
                <w:sz w:val="32"/>
                <w:szCs w:val="32"/>
              </w:rPr>
            </w:pPr>
            <w:r w:rsidDel="00000000" w:rsidR="00000000" w:rsidRPr="00000000">
              <w:rPr>
                <w:b w:val="1"/>
                <w:bCs w:val="1"/>
                <w:rtl w:val="0"/>
              </w:rPr>
              <w:t xml:space="preserve">Technical Specification </w:t>
            </w:r>
            <w:r w:rsidDel="00000000" w:rsidR="00000000" w:rsidRPr="00000000">
              <w:rPr>
                <w:rtl w:val="0"/>
              </w:rPr>
            </w:r>
          </w:p>
        </w:tc>
      </w:tr>
      <w:tr>
        <w:trPr>
          <w:cantSplit w:val="0"/>
          <w:trHeight w:val="440.92529296875" w:hRule="atLeast"/>
          <w:tblHeader w:val="0"/>
        </w:trPr>
        <w:tc>
          <w:tcPr/>
          <w:p w:rsidR="00000000" w:rsidDel="00000000" w:rsidP="00000000" w:rsidRDefault="00000000" w:rsidRPr="00000000" w14:paraId="000002D0">
            <w:pPr>
              <w:widowControl w:val="0"/>
              <w:spacing w:line="240" w:lineRule="auto"/>
              <w:rPr/>
            </w:pPr>
            <w:r w:rsidDel="00000000" w:rsidR="00000000" w:rsidRPr="00000000">
              <w:rPr>
                <w:rtl w:val="0"/>
              </w:rPr>
              <w:t xml:space="preserve">IUPAC Name</w:t>
            </w:r>
          </w:p>
        </w:tc>
        <w:tc>
          <w:tcPr/>
          <w:p w:rsidR="00000000" w:rsidDel="00000000" w:rsidP="00000000" w:rsidRDefault="00000000" w:rsidRPr="00000000" w14:paraId="000002D1">
            <w:pPr>
              <w:spacing w:line="240" w:lineRule="auto"/>
              <w:rPr/>
            </w:pPr>
            <w:r w:rsidDel="00000000" w:rsidR="00000000" w:rsidRPr="00000000">
              <w:rPr>
                <w:rtl w:val="0"/>
              </w:rPr>
              <w:t xml:space="preserve">Magnesium bis[(2S)-5-oxopyrrolidine-2-carboxylatel</w:t>
            </w:r>
          </w:p>
        </w:tc>
      </w:tr>
      <w:tr>
        <w:trPr>
          <w:cantSplit w:val="0"/>
          <w:tblHeader w:val="0"/>
        </w:trPr>
        <w:tc>
          <w:tcPr/>
          <w:p w:rsidR="00000000" w:rsidDel="00000000" w:rsidP="00000000" w:rsidRDefault="00000000" w:rsidRPr="00000000" w14:paraId="000002D2">
            <w:pPr>
              <w:widowControl w:val="0"/>
              <w:spacing w:line="240" w:lineRule="auto"/>
              <w:rPr>
                <w:b w:val="1"/>
                <w:bCs w:val="1"/>
                <w:sz w:val="32"/>
                <w:szCs w:val="32"/>
              </w:rPr>
            </w:pPr>
            <w:r w:rsidDel="00000000" w:rsidR="00000000" w:rsidRPr="00000000">
              <w:rPr>
                <w:rtl w:val="0"/>
              </w:rPr>
              <w:t xml:space="preserve">Appearance</w:t>
            </w:r>
            <w:r w:rsidDel="00000000" w:rsidR="00000000" w:rsidRPr="00000000">
              <w:rPr>
                <w:rtl w:val="0"/>
              </w:rPr>
            </w:r>
          </w:p>
        </w:tc>
        <w:tc>
          <w:tcPr/>
          <w:p w:rsidR="00000000" w:rsidDel="00000000" w:rsidP="00000000" w:rsidRDefault="00000000" w:rsidRPr="00000000" w14:paraId="000002D3">
            <w:pPr>
              <w:widowControl w:val="0"/>
              <w:spacing w:line="240" w:lineRule="auto"/>
              <w:rPr/>
            </w:pPr>
            <w:r w:rsidDel="00000000" w:rsidR="00000000" w:rsidRPr="00000000">
              <w:rPr>
                <w:rtl w:val="0"/>
              </w:rPr>
              <w:t xml:space="preserve">White to off-white fine powder</w:t>
            </w:r>
          </w:p>
        </w:tc>
      </w:tr>
      <w:tr>
        <w:trPr>
          <w:cantSplit w:val="0"/>
          <w:tblHeader w:val="0"/>
        </w:trPr>
        <w:tc>
          <w:tcPr/>
          <w:p w:rsidR="00000000" w:rsidDel="00000000" w:rsidP="00000000" w:rsidRDefault="00000000" w:rsidRPr="00000000" w14:paraId="000002D4">
            <w:pPr>
              <w:widowControl w:val="0"/>
              <w:spacing w:line="240" w:lineRule="auto"/>
              <w:rPr/>
            </w:pPr>
            <w:r w:rsidDel="00000000" w:rsidR="00000000" w:rsidRPr="00000000">
              <w:rPr>
                <w:rtl w:val="0"/>
              </w:rPr>
              <w:t xml:space="preserve">pH (10% w/v solution)</w:t>
            </w:r>
          </w:p>
        </w:tc>
        <w:tc>
          <w:tcPr/>
          <w:p w:rsidR="00000000" w:rsidDel="00000000" w:rsidP="00000000" w:rsidRDefault="00000000" w:rsidRPr="00000000" w14:paraId="000002D5">
            <w:pPr>
              <w:widowControl w:val="0"/>
              <w:spacing w:line="240" w:lineRule="auto"/>
              <w:rPr>
                <w:sz w:val="24"/>
                <w:szCs w:val="24"/>
              </w:rPr>
            </w:pPr>
            <w:r w:rsidDel="00000000" w:rsidR="00000000" w:rsidRPr="00000000">
              <w:rPr>
                <w:sz w:val="24"/>
                <w:szCs w:val="24"/>
                <w:rtl w:val="0"/>
              </w:rPr>
              <w:t xml:space="preserve">5.50 – 7.00</w:t>
            </w:r>
          </w:p>
        </w:tc>
      </w:tr>
      <w:tr>
        <w:trPr>
          <w:cantSplit w:val="0"/>
          <w:tblHeader w:val="0"/>
        </w:trPr>
        <w:tc>
          <w:tcPr/>
          <w:p w:rsidR="00000000" w:rsidDel="00000000" w:rsidP="00000000" w:rsidRDefault="00000000" w:rsidRPr="00000000" w14:paraId="000002D6">
            <w:pPr>
              <w:widowControl w:val="0"/>
              <w:spacing w:line="240" w:lineRule="auto"/>
              <w:rPr/>
            </w:pPr>
            <w:r w:rsidDel="00000000" w:rsidR="00000000" w:rsidRPr="00000000">
              <w:rPr>
                <w:rtl w:val="0"/>
              </w:rPr>
              <w:t xml:space="preserve">Odor</w:t>
            </w:r>
          </w:p>
        </w:tc>
        <w:tc>
          <w:tcPr/>
          <w:p w:rsidR="00000000" w:rsidDel="00000000" w:rsidP="00000000" w:rsidRDefault="00000000" w:rsidRPr="00000000" w14:paraId="000002D7">
            <w:pPr>
              <w:rPr>
                <w:sz w:val="24"/>
                <w:szCs w:val="24"/>
              </w:rPr>
            </w:pPr>
            <w:r w:rsidDel="00000000" w:rsidR="00000000" w:rsidRPr="00000000">
              <w:rPr>
                <w:sz w:val="24"/>
                <w:szCs w:val="24"/>
                <w:rtl w:val="0"/>
              </w:rPr>
              <w:t xml:space="preserve">Odorless</w:t>
            </w:r>
          </w:p>
        </w:tc>
      </w:tr>
      <w:tr>
        <w:trPr>
          <w:cantSplit w:val="0"/>
          <w:tblHeader w:val="0"/>
        </w:trPr>
        <w:tc>
          <w:tcPr/>
          <w:p w:rsidR="00000000" w:rsidDel="00000000" w:rsidP="00000000" w:rsidRDefault="00000000" w:rsidRPr="00000000" w14:paraId="000002D8">
            <w:pPr>
              <w:widowControl w:val="0"/>
              <w:spacing w:line="240" w:lineRule="auto"/>
              <w:rPr/>
            </w:pPr>
            <w:r w:rsidDel="00000000" w:rsidR="00000000" w:rsidRPr="00000000">
              <w:rPr>
                <w:rtl w:val="0"/>
              </w:rPr>
              <w:t xml:space="preserve">Assay</w:t>
            </w:r>
          </w:p>
        </w:tc>
        <w:tc>
          <w:tcPr/>
          <w:p w:rsidR="00000000" w:rsidDel="00000000" w:rsidP="00000000" w:rsidRDefault="00000000" w:rsidRPr="00000000" w14:paraId="000002D9">
            <w:pPr>
              <w:widowControl w:val="0"/>
              <w:spacing w:line="240" w:lineRule="auto"/>
              <w:rPr>
                <w:sz w:val="24"/>
                <w:szCs w:val="24"/>
              </w:rPr>
            </w:pPr>
            <w:r w:rsidDel="00000000" w:rsidR="00000000" w:rsidRPr="00000000">
              <w:rPr>
                <w:sz w:val="24"/>
                <w:szCs w:val="24"/>
                <w:rtl w:val="0"/>
              </w:rPr>
              <w:t xml:space="preserve">8.0 % to 9.5 % (as Mg.) (on dried basis) w/w</w:t>
            </w:r>
          </w:p>
        </w:tc>
      </w:tr>
      <w:tr>
        <w:trPr>
          <w:cantSplit w:val="0"/>
          <w:tblHeader w:val="0"/>
        </w:trPr>
        <w:tc>
          <w:tcPr/>
          <w:p w:rsidR="00000000" w:rsidDel="00000000" w:rsidP="00000000" w:rsidRDefault="00000000" w:rsidRPr="00000000" w14:paraId="000002DA">
            <w:pPr>
              <w:widowControl w:val="0"/>
              <w:spacing w:line="240" w:lineRule="auto"/>
              <w:rPr/>
            </w:pPr>
            <w:r w:rsidDel="00000000" w:rsidR="00000000" w:rsidRPr="00000000">
              <w:rPr>
                <w:rtl w:val="0"/>
              </w:rPr>
              <w:t xml:space="preserve">Storage Conditions</w:t>
            </w:r>
          </w:p>
        </w:tc>
        <w:tc>
          <w:tcPr/>
          <w:p w:rsidR="00000000" w:rsidDel="00000000" w:rsidP="00000000" w:rsidRDefault="00000000" w:rsidRPr="00000000" w14:paraId="000002DB">
            <w:pPr>
              <w:widowControl w:val="0"/>
              <w:spacing w:line="240" w:lineRule="auto"/>
              <w:rPr>
                <w:sz w:val="24"/>
                <w:szCs w:val="24"/>
              </w:rPr>
            </w:pPr>
            <w:r w:rsidDel="00000000" w:rsidR="00000000" w:rsidRPr="00000000">
              <w:rPr>
                <w:sz w:val="24"/>
                <w:szCs w:val="24"/>
                <w:rtl w:val="0"/>
              </w:rPr>
              <w:t xml:space="preserve"> In an airtight container</w:t>
            </w:r>
          </w:p>
        </w:tc>
      </w:tr>
      <w:tr>
        <w:trPr>
          <w:cantSplit w:val="0"/>
          <w:tblHeader w:val="0"/>
        </w:trPr>
        <w:tc>
          <w:tcPr/>
          <w:p w:rsidR="00000000" w:rsidDel="00000000" w:rsidP="00000000" w:rsidRDefault="00000000" w:rsidRPr="00000000" w14:paraId="000002DC">
            <w:pPr>
              <w:widowControl w:val="0"/>
              <w:spacing w:line="240" w:lineRule="auto"/>
              <w:rPr/>
            </w:pPr>
            <w:r w:rsidDel="00000000" w:rsidR="00000000" w:rsidRPr="00000000">
              <w:rPr>
                <w:rtl w:val="0"/>
              </w:rPr>
              <w:t xml:space="preserve">Texture</w:t>
            </w:r>
          </w:p>
        </w:tc>
        <w:tc>
          <w:tcPr/>
          <w:p w:rsidR="00000000" w:rsidDel="00000000" w:rsidP="00000000" w:rsidRDefault="00000000" w:rsidRPr="00000000" w14:paraId="000002DD">
            <w:pPr>
              <w:widowControl w:val="0"/>
              <w:spacing w:line="240" w:lineRule="auto"/>
              <w:rPr>
                <w:sz w:val="24"/>
                <w:szCs w:val="24"/>
              </w:rPr>
            </w:pPr>
            <w:r w:rsidDel="00000000" w:rsidR="00000000" w:rsidRPr="00000000">
              <w:rPr>
                <w:sz w:val="24"/>
                <w:szCs w:val="24"/>
                <w:rtl w:val="0"/>
              </w:rPr>
              <w:t xml:space="preserve">Fine, dry powder with excellent dispersibility</w:t>
            </w:r>
          </w:p>
        </w:tc>
      </w:tr>
    </w:tbl>
    <w:p w:rsidR="00000000" w:rsidDel="00000000" w:rsidP="00000000" w:rsidRDefault="00000000" w:rsidRPr="00000000" w14:paraId="000002DE">
      <w:pPr>
        <w:spacing w:before="280" w:lineRule="auto"/>
        <w:rPr>
          <w:b w:val="1"/>
          <w:bCs w:val="1"/>
        </w:rPr>
      </w:pPr>
      <w:r w:rsidDel="00000000" w:rsidR="00000000" w:rsidRPr="00000000">
        <w:rPr>
          <w:b w:val="1"/>
          <w:bCs w:val="1"/>
          <w:rtl w:val="0"/>
        </w:rPr>
        <w:t xml:space="preserve">Key features </w:t>
      </w:r>
    </w:p>
    <w:p w:rsidR="00000000" w:rsidDel="00000000" w:rsidP="00000000" w:rsidRDefault="00000000" w:rsidRPr="00000000" w14:paraId="000002DF">
      <w:pPr>
        <w:numPr>
          <w:ilvl w:val="0"/>
          <w:numId w:val="77"/>
        </w:numPr>
        <w:spacing w:after="0" w:afterAutospacing="0" w:before="280" w:lineRule="auto"/>
        <w:ind w:left="720" w:hanging="360"/>
      </w:pPr>
      <w:r w:rsidDel="00000000" w:rsidR="00000000" w:rsidRPr="00000000">
        <w:rPr>
          <w:rtl w:val="0"/>
        </w:rPr>
        <w:t xml:space="preserve">Neurological &amp; Cellular Penetration: Pyroglutamate utilizes highly efficient active transport systems. It possesses a profound affinity for crossing the blood-brain barrier and quickly accessing intracellular environments, which makes it remarkably rapid at restoring systemic magnesium deficits. </w:t>
      </w:r>
    </w:p>
    <w:p w:rsidR="00000000" w:rsidDel="00000000" w:rsidP="00000000" w:rsidRDefault="00000000" w:rsidRPr="00000000" w14:paraId="000002E0">
      <w:pPr>
        <w:numPr>
          <w:ilvl w:val="0"/>
          <w:numId w:val="77"/>
        </w:numPr>
        <w:spacing w:after="0" w:afterAutospacing="0" w:before="0" w:beforeAutospacing="0" w:lineRule="auto"/>
        <w:ind w:left="720" w:hanging="360"/>
      </w:pPr>
      <w:r w:rsidDel="00000000" w:rsidR="00000000" w:rsidRPr="00000000">
        <w:rPr>
          <w:rtl w:val="0"/>
        </w:rPr>
        <w:t xml:space="preserve">Headache &amp; Neuro-Prophylaxis: its fast-acting efficacy in reducing the intensity, duration, and overall frequency of migraines and tension headaches. </w:t>
      </w:r>
    </w:p>
    <w:p w:rsidR="00000000" w:rsidDel="00000000" w:rsidP="00000000" w:rsidRDefault="00000000" w:rsidRPr="00000000" w14:paraId="000002E1">
      <w:pPr>
        <w:numPr>
          <w:ilvl w:val="0"/>
          <w:numId w:val="77"/>
        </w:numPr>
        <w:spacing w:after="0" w:afterAutospacing="0" w:before="0" w:beforeAutospacing="0" w:lineRule="auto"/>
        <w:ind w:left="720" w:hanging="360"/>
      </w:pPr>
      <w:r w:rsidDel="00000000" w:rsidR="00000000" w:rsidRPr="00000000">
        <w:rPr>
          <w:rtl w:val="0"/>
        </w:rPr>
        <w:t xml:space="preserve">Stable Elemental Yield: Delivers a highly reliable, premium 8.0% to 9.5 % elemental magnesium payload, ensuring exact dosing for high-end neurological and cognitive formulations.</w:t>
      </w:r>
    </w:p>
    <w:p w:rsidR="00000000" w:rsidDel="00000000" w:rsidP="00000000" w:rsidRDefault="00000000" w:rsidRPr="00000000" w14:paraId="000002E2">
      <w:pPr>
        <w:numPr>
          <w:ilvl w:val="0"/>
          <w:numId w:val="77"/>
        </w:numPr>
        <w:spacing w:before="0" w:beforeAutospacing="0" w:lineRule="auto"/>
        <w:ind w:left="720" w:hanging="360"/>
      </w:pPr>
      <w:r w:rsidDel="00000000" w:rsidR="00000000" w:rsidRPr="00000000">
        <w:rPr>
          <w:rtl w:val="0"/>
        </w:rPr>
        <w:t xml:space="preserve">Ultimate Bioavailability Kinetics: Formulated to maximize cellular uptake, Magnesium Pidolate utilizes specialized active transport pathways to deliver superior and rapid absorption compared to traditional mineral salts. </w:t>
      </w:r>
    </w:p>
    <w:p w:rsidR="00000000" w:rsidDel="00000000" w:rsidP="00000000" w:rsidRDefault="00000000" w:rsidRPr="00000000" w14:paraId="000002E3">
      <w:pPr>
        <w:spacing w:before="28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2E4">
      <w:pPr>
        <w:numPr>
          <w:ilvl w:val="0"/>
          <w:numId w:val="38"/>
        </w:numPr>
        <w:spacing w:after="0" w:afterAutospacing="0" w:before="280" w:lineRule="auto"/>
        <w:ind w:left="720" w:hanging="360"/>
      </w:pPr>
      <w:r w:rsidDel="00000000" w:rsidR="00000000" w:rsidRPr="00000000">
        <w:rPr>
          <w:b w:val="1"/>
          <w:bCs w:val="1"/>
          <w:rtl w:val="0"/>
        </w:rPr>
        <w:t xml:space="preserve">Dietary Supplements:</w:t>
      </w:r>
      <w:r w:rsidDel="00000000" w:rsidR="00000000" w:rsidRPr="00000000">
        <w:rPr>
          <w:rtl w:val="0"/>
        </w:rPr>
        <w:t xml:space="preserve"> Widely used in magnesium supplements formulated to support daily nutritional intake, overall wellness, and mineral supplementation.</w:t>
      </w:r>
    </w:p>
    <w:p w:rsidR="00000000" w:rsidDel="00000000" w:rsidP="00000000" w:rsidRDefault="00000000" w:rsidRPr="00000000" w14:paraId="000002E5">
      <w:pPr>
        <w:numPr>
          <w:ilvl w:val="0"/>
          <w:numId w:val="38"/>
        </w:numPr>
        <w:spacing w:after="0" w:afterAutospacing="0" w:before="0" w:beforeAutospacing="0" w:lineRule="auto"/>
        <w:ind w:left="720" w:hanging="360"/>
      </w:pPr>
      <w:r w:rsidDel="00000000" w:rsidR="00000000" w:rsidRPr="00000000">
        <w:rPr>
          <w:b w:val="1"/>
          <w:bCs w:val="1"/>
          <w:rtl w:val="0"/>
        </w:rPr>
        <w:t xml:space="preserve">Pharmaceutical Formulations:</w:t>
      </w:r>
      <w:r w:rsidDel="00000000" w:rsidR="00000000" w:rsidRPr="00000000">
        <w:rPr>
          <w:rtl w:val="0"/>
        </w:rPr>
        <w:t xml:space="preserve"> Incorporated into pharmaceutical and therapeutic products requiring a highly bioavailable source of magnesium.</w:t>
      </w:r>
    </w:p>
    <w:p w:rsidR="00000000" w:rsidDel="00000000" w:rsidP="00000000" w:rsidRDefault="00000000" w:rsidRPr="00000000" w14:paraId="000002E6">
      <w:pPr>
        <w:numPr>
          <w:ilvl w:val="0"/>
          <w:numId w:val="38"/>
        </w:numPr>
        <w:spacing w:after="0" w:afterAutospacing="0" w:before="0" w:beforeAutospacing="0" w:lineRule="auto"/>
        <w:ind w:left="720" w:hanging="360"/>
      </w:pPr>
      <w:r w:rsidDel="00000000" w:rsidR="00000000" w:rsidRPr="00000000">
        <w:rPr>
          <w:b w:val="1"/>
          <w:bCs w:val="1"/>
          <w:rtl w:val="0"/>
        </w:rPr>
        <w:t xml:space="preserve">Clinical &amp; Medical Nutrition:</w:t>
      </w:r>
      <w:r w:rsidDel="00000000" w:rsidR="00000000" w:rsidRPr="00000000">
        <w:rPr>
          <w:rtl w:val="0"/>
        </w:rPr>
        <w:t xml:space="preserve"> Used in specialized nutritional formulations and clinical nutrition products to help address increased magnesium requirements.</w:t>
      </w:r>
    </w:p>
    <w:p w:rsidR="00000000" w:rsidDel="00000000" w:rsidP="00000000" w:rsidRDefault="00000000" w:rsidRPr="00000000" w14:paraId="000002E7">
      <w:pPr>
        <w:numPr>
          <w:ilvl w:val="0"/>
          <w:numId w:val="38"/>
        </w:numPr>
        <w:spacing w:after="0" w:afterAutospacing="0" w:before="0" w:beforeAutospacing="0" w:lineRule="auto"/>
        <w:ind w:left="720" w:hanging="360"/>
      </w:pPr>
      <w:r w:rsidDel="00000000" w:rsidR="00000000" w:rsidRPr="00000000">
        <w:rPr>
          <w:b w:val="1"/>
          <w:bCs w:val="1"/>
          <w:rtl w:val="0"/>
        </w:rPr>
        <w:t xml:space="preserve">Neuromuscular Health Products:</w:t>
      </w:r>
      <w:r w:rsidDel="00000000" w:rsidR="00000000" w:rsidRPr="00000000">
        <w:rPr>
          <w:rtl w:val="0"/>
        </w:rPr>
        <w:t xml:space="preserve"> Applied in formulations designed to support normal nerve transmission, muscle function, and neuromuscular health.</w:t>
      </w:r>
    </w:p>
    <w:p w:rsidR="00000000" w:rsidDel="00000000" w:rsidP="00000000" w:rsidRDefault="00000000" w:rsidRPr="00000000" w14:paraId="000002E8">
      <w:pPr>
        <w:numPr>
          <w:ilvl w:val="0"/>
          <w:numId w:val="38"/>
        </w:numPr>
        <w:spacing w:after="0" w:afterAutospacing="0" w:before="0" w:beforeAutospacing="0" w:lineRule="auto"/>
        <w:ind w:left="720" w:hanging="360"/>
      </w:pPr>
      <w:r w:rsidDel="00000000" w:rsidR="00000000" w:rsidRPr="00000000">
        <w:rPr>
          <w:b w:val="1"/>
          <w:bCs w:val="1"/>
          <w:rtl w:val="0"/>
        </w:rPr>
        <w:t xml:space="preserve">Stress &amp; Wellness Formulations:</w:t>
      </w:r>
      <w:r w:rsidDel="00000000" w:rsidR="00000000" w:rsidRPr="00000000">
        <w:rPr>
          <w:rtl w:val="0"/>
        </w:rPr>
        <w:t xml:space="preserve"> Included in products focused on relaxation, stress management, and overall mental well-being.</w:t>
      </w:r>
    </w:p>
    <w:p w:rsidR="00000000" w:rsidDel="00000000" w:rsidP="00000000" w:rsidRDefault="00000000" w:rsidRPr="00000000" w14:paraId="000002E9">
      <w:pPr>
        <w:numPr>
          <w:ilvl w:val="0"/>
          <w:numId w:val="38"/>
        </w:numPr>
        <w:spacing w:after="0" w:afterAutospacing="0" w:before="0" w:beforeAutospacing="0" w:lineRule="auto"/>
        <w:ind w:left="720" w:hanging="360"/>
      </w:pPr>
      <w:r w:rsidDel="00000000" w:rsidR="00000000" w:rsidRPr="00000000">
        <w:rPr>
          <w:b w:val="1"/>
          <w:bCs w:val="1"/>
          <w:rtl w:val="0"/>
        </w:rPr>
        <w:t xml:space="preserve">Functional Foods &amp; Beverages: </w:t>
      </w:r>
      <w:r w:rsidDel="00000000" w:rsidR="00000000" w:rsidRPr="00000000">
        <w:rPr>
          <w:rtl w:val="0"/>
        </w:rPr>
        <w:t xml:space="preserve">Suitable for fortified beverages, nutritional powders, meal replacements, and functional food products enriched with magnesium.</w:t>
      </w:r>
    </w:p>
    <w:p w:rsidR="00000000" w:rsidDel="00000000" w:rsidP="00000000" w:rsidRDefault="00000000" w:rsidRPr="00000000" w14:paraId="000002EA">
      <w:pPr>
        <w:numPr>
          <w:ilvl w:val="0"/>
          <w:numId w:val="38"/>
        </w:numPr>
        <w:spacing w:after="0" w:afterAutospacing="0" w:before="0" w:beforeAutospacing="0" w:lineRule="auto"/>
        <w:ind w:left="720" w:hanging="360"/>
      </w:pPr>
      <w:r w:rsidDel="00000000" w:rsidR="00000000" w:rsidRPr="00000000">
        <w:rPr>
          <w:b w:val="1"/>
          <w:bCs w:val="1"/>
          <w:rtl w:val="0"/>
        </w:rPr>
        <w:t xml:space="preserve">Women's Health Products:</w:t>
      </w:r>
      <w:r w:rsidDel="00000000" w:rsidR="00000000" w:rsidRPr="00000000">
        <w:rPr>
          <w:rtl w:val="0"/>
        </w:rPr>
        <w:t xml:space="preserve"> Used in formulations supporting women's nutritional needs, including products for general wellness and muscle health.</w:t>
      </w:r>
    </w:p>
    <w:p w:rsidR="00000000" w:rsidDel="00000000" w:rsidP="00000000" w:rsidRDefault="00000000" w:rsidRPr="00000000" w14:paraId="000002EB">
      <w:pPr>
        <w:numPr>
          <w:ilvl w:val="0"/>
          <w:numId w:val="38"/>
        </w:numPr>
        <w:spacing w:before="0" w:beforeAutospacing="0" w:lineRule="auto"/>
        <w:ind w:left="720" w:hanging="360"/>
      </w:pPr>
      <w:r w:rsidDel="00000000" w:rsidR="00000000" w:rsidRPr="00000000">
        <w:rPr>
          <w:b w:val="1"/>
          <w:bCs w:val="1"/>
          <w:rtl w:val="0"/>
        </w:rPr>
        <w:t xml:space="preserve">Nutraceutical Formulations:</w:t>
      </w:r>
      <w:r w:rsidDel="00000000" w:rsidR="00000000" w:rsidRPr="00000000">
        <w:rPr>
          <w:rtl w:val="0"/>
        </w:rPr>
        <w:t xml:space="preserve"> Ideal for tablets, capsules, powders, sachets, stick packs, and liquid formulations due to its excellent formulation compatibility and manufacturing performance.</w:t>
      </w:r>
    </w:p>
    <w:p w:rsidR="00000000" w:rsidDel="00000000" w:rsidP="00000000" w:rsidRDefault="00000000" w:rsidRPr="00000000" w14:paraId="000002EC">
      <w:pPr>
        <w:spacing w:before="280" w:lineRule="auto"/>
        <w:ind w:left="720" w:firstLine="0"/>
        <w:rPr>
          <w:b w:val="1"/>
          <w:bCs w:val="1"/>
        </w:rPr>
      </w:pPr>
      <w:r w:rsidDel="00000000" w:rsidR="00000000" w:rsidRPr="00000000">
        <w:rPr>
          <w:rtl w:val="0"/>
        </w:rPr>
      </w:r>
    </w:p>
    <w:p w:rsidR="00000000" w:rsidDel="00000000" w:rsidP="00000000" w:rsidRDefault="00000000" w:rsidRPr="00000000" w14:paraId="000002ED">
      <w:pPr>
        <w:pStyle w:val="Heading3"/>
        <w:keepNext w:val="0"/>
        <w:keepLines w:val="0"/>
        <w:spacing w:before="280" w:lineRule="auto"/>
        <w:rPr/>
      </w:pPr>
      <w:bookmarkStart w:colFirst="0" w:colLast="0" w:name="_q3ttouysy9qb" w:id="31"/>
      <w:bookmarkEnd w:id="31"/>
      <w:r w:rsidDel="00000000" w:rsidR="00000000" w:rsidRPr="00000000">
        <w:rPr>
          <w:rtl w:val="0"/>
        </w:rPr>
      </w:r>
    </w:p>
    <w:p w:rsidR="00000000" w:rsidDel="00000000" w:rsidP="00000000" w:rsidRDefault="00000000" w:rsidRPr="00000000" w14:paraId="000002EE">
      <w:pPr>
        <w:pStyle w:val="Heading3"/>
        <w:keepNext w:val="0"/>
        <w:keepLines w:val="0"/>
        <w:spacing w:before="280" w:lineRule="auto"/>
        <w:rPr/>
        <w:sectPr>
          <w:type w:val="nextPage"/>
          <w:pgSz w:h="15840" w:w="12240" w:orient="portrait"/>
          <w:pgMar w:bottom="1440" w:top="1440" w:left="1440" w:right="1440" w:header="720" w:footer="720"/>
          <w:pgNumType w:start="1"/>
        </w:sectPr>
      </w:pPr>
      <w:bookmarkStart w:colFirst="0" w:colLast="0" w:name="_nkqlnfxaj6uj" w:id="32"/>
      <w:bookmarkEnd w:id="32"/>
      <w:r w:rsidDel="00000000" w:rsidR="00000000" w:rsidRPr="00000000">
        <w:rPr>
          <w:rtl w:val="0"/>
        </w:rPr>
      </w:r>
    </w:p>
    <w:p w:rsidR="00000000" w:rsidDel="00000000" w:rsidP="00000000" w:rsidRDefault="00000000" w:rsidRPr="00000000" w14:paraId="000002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547cfc3ufui"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Magnesium Lactate</w:t>
      </w: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URL: /magnesium-lactate-supplier</w:t>
      </w:r>
    </w:p>
    <w:p w:rsidR="00000000" w:rsidDel="00000000" w:rsidP="00000000" w:rsidRDefault="00000000" w:rsidRPr="00000000" w14:paraId="000002F1">
      <w:pPr>
        <w:rPr/>
      </w:pPr>
      <w:r w:rsidDel="00000000" w:rsidR="00000000" w:rsidRPr="00000000">
        <w:rPr>
          <w:rtl w:val="0"/>
        </w:rPr>
        <w:t xml:space="preserve">Meta Title: </w:t>
      </w:r>
      <w:r w:rsidDel="00000000" w:rsidR="00000000" w:rsidRPr="00000000">
        <w:rPr>
          <w:sz w:val="20"/>
          <w:szCs w:val="20"/>
          <w:rtl w:val="0"/>
        </w:rPr>
        <w:t xml:space="preserve">Magnesium Lactate Supplier for Nutraceuticals</w:t>
      </w:r>
      <w:r w:rsidDel="00000000" w:rsidR="00000000" w:rsidRPr="00000000">
        <w:rPr>
          <w:rtl w:val="0"/>
        </w:rPr>
        <w:t xml:space="preserve"> </w:t>
      </w:r>
    </w:p>
    <w:p w:rsidR="00000000" w:rsidDel="00000000" w:rsidP="00000000" w:rsidRDefault="00000000" w:rsidRPr="00000000" w14:paraId="000002F2">
      <w:pPr>
        <w:rPr/>
      </w:pPr>
      <w:r w:rsidDel="00000000" w:rsidR="00000000" w:rsidRPr="00000000">
        <w:rPr>
          <w:rtl w:val="0"/>
        </w:rPr>
        <w:t xml:space="preserve">Meta Description: Magnesium lactate aids in muscle function and maintains hydration balance, making it ideal for dietary supplement formulations. Inquire now.</w:t>
      </w:r>
    </w:p>
    <w:p w:rsidR="00000000" w:rsidDel="00000000" w:rsidP="00000000" w:rsidRDefault="00000000" w:rsidRPr="00000000" w14:paraId="000002F3">
      <w:pPr>
        <w:rPr>
          <w:b w:val="1"/>
          <w:bCs w:val="1"/>
        </w:rPr>
      </w:pPr>
      <w:r w:rsidDel="00000000" w:rsidR="00000000" w:rsidRPr="00000000">
        <w:rPr>
          <w:rtl w:val="0"/>
        </w:rPr>
      </w:r>
    </w:p>
    <w:p w:rsidR="00000000" w:rsidDel="00000000" w:rsidP="00000000" w:rsidRDefault="00000000" w:rsidRPr="00000000" w14:paraId="000002F4">
      <w:pPr>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2F5">
      <w:pPr>
        <w:rPr>
          <w:b w:val="1"/>
          <w:bCs w:val="1"/>
        </w:rPr>
      </w:pPr>
      <w:r w:rsidDel="00000000" w:rsidR="00000000" w:rsidRPr="00000000">
        <w:rPr>
          <w:b w:val="1"/>
          <w:bCs w:val="1"/>
          <w:rtl w:val="0"/>
        </w:rPr>
        <w:t xml:space="preserve">Magnesium Lactate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Magnesium Lactate is a gentle, efficiently absorbed magnesium salt widely recognized for its excellent tolerability and metabolic support. It is valued in nutraceutical, dietary, and functional health formulations for its role in muscle function, electrolyte balance, and energy production. Aditya Chemical’s Magnesium Lactate ensures flexibility for various dosage forms and compatibility with tablets, capsules, liquids, beverages, and powdered blends. With reliable purity, superior stability, and consistent performance, it remains a preferred choice for premium-quality magnesium formulations.  </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spacing w:after="240" w:before="240" w:lineRule="auto"/>
        <w:rPr>
          <w:b w:val="1"/>
          <w:bCs w:val="1"/>
          <w:sz w:val="28"/>
          <w:szCs w:val="28"/>
        </w:rPr>
      </w:pPr>
      <w:r w:rsidDel="00000000" w:rsidR="00000000" w:rsidRPr="00000000">
        <w:rPr>
          <w:b w:val="1"/>
          <w:bCs w:val="1"/>
          <w:sz w:val="28"/>
          <w:szCs w:val="28"/>
          <w:rtl w:val="0"/>
        </w:rPr>
        <w:t xml:space="preserve">Product Details</w:t>
      </w:r>
    </w:p>
    <w:p w:rsidR="00000000" w:rsidDel="00000000" w:rsidP="00000000" w:rsidRDefault="00000000" w:rsidRPr="00000000" w14:paraId="000002FA">
      <w:pPr>
        <w:numPr>
          <w:ilvl w:val="0"/>
          <w:numId w:val="2"/>
        </w:numPr>
        <w:spacing w:after="0" w:afterAutospacing="0" w:before="240" w:lineRule="auto"/>
        <w:ind w:left="720" w:hanging="360"/>
      </w:pPr>
      <w:r w:rsidDel="00000000" w:rsidR="00000000" w:rsidRPr="00000000">
        <w:rPr>
          <w:rtl w:val="0"/>
        </w:rPr>
        <w:t xml:space="preserve">Product Name: Magnesium Lactate</w:t>
      </w:r>
    </w:p>
    <w:p w:rsidR="00000000" w:rsidDel="00000000" w:rsidP="00000000" w:rsidRDefault="00000000" w:rsidRPr="00000000" w14:paraId="000002FB">
      <w:pPr>
        <w:numPr>
          <w:ilvl w:val="0"/>
          <w:numId w:val="2"/>
        </w:numPr>
        <w:spacing w:after="0" w:afterAutospacing="0" w:before="0" w:beforeAutospacing="0" w:lineRule="auto"/>
        <w:ind w:left="720" w:hanging="360"/>
      </w:pPr>
      <w:r w:rsidDel="00000000" w:rsidR="00000000" w:rsidRPr="00000000">
        <w:rPr>
          <w:rtl w:val="0"/>
        </w:rPr>
        <w:t xml:space="preserve">Molecular Formula: C₆H₁₀MgO₆·2H₂O (dihydrate)</w:t>
      </w:r>
    </w:p>
    <w:p w:rsidR="00000000" w:rsidDel="00000000" w:rsidP="00000000" w:rsidRDefault="00000000" w:rsidRPr="00000000" w14:paraId="000002FC">
      <w:pPr>
        <w:numPr>
          <w:ilvl w:val="0"/>
          <w:numId w:val="2"/>
        </w:numPr>
        <w:spacing w:after="0" w:afterAutospacing="0" w:before="0" w:beforeAutospacing="0" w:lineRule="auto"/>
        <w:ind w:left="720" w:hanging="360"/>
      </w:pPr>
      <w:r w:rsidDel="00000000" w:rsidR="00000000" w:rsidRPr="00000000">
        <w:rPr>
          <w:rtl w:val="0"/>
        </w:rPr>
        <w:t xml:space="preserve">Molecular Weight: 238.5 g/mol (dihydrate)</w:t>
      </w:r>
    </w:p>
    <w:p w:rsidR="00000000" w:rsidDel="00000000" w:rsidP="00000000" w:rsidRDefault="00000000" w:rsidRPr="00000000" w14:paraId="000002FD">
      <w:pPr>
        <w:numPr>
          <w:ilvl w:val="0"/>
          <w:numId w:val="2"/>
        </w:numPr>
        <w:spacing w:after="0" w:afterAutospacing="0" w:before="0" w:beforeAutospacing="0" w:lineRule="auto"/>
        <w:ind w:left="720" w:hanging="360"/>
      </w:pPr>
      <w:r w:rsidDel="00000000" w:rsidR="00000000" w:rsidRPr="00000000">
        <w:rPr>
          <w:rtl w:val="0"/>
        </w:rPr>
        <w:t xml:space="preserve">CAS No.: 18917-93-6 (dihydrate)</w:t>
      </w:r>
      <w:r w:rsidDel="00000000" w:rsidR="00000000" w:rsidRPr="00000000">
        <w:rPr>
          <w:rtl w:val="0"/>
        </w:rPr>
      </w:r>
    </w:p>
    <w:p w:rsidR="00000000" w:rsidDel="00000000" w:rsidP="00000000" w:rsidRDefault="00000000" w:rsidRPr="00000000" w14:paraId="000002FE">
      <w:pPr>
        <w:numPr>
          <w:ilvl w:val="0"/>
          <w:numId w:val="2"/>
        </w:numPr>
        <w:spacing w:after="240" w:before="0" w:beforeAutospacing="0" w:lineRule="auto"/>
        <w:ind w:left="720" w:hanging="360"/>
      </w:pPr>
      <w:r w:rsidDel="00000000" w:rsidR="00000000" w:rsidRPr="00000000">
        <w:rPr>
          <w:rtl w:val="0"/>
        </w:rPr>
        <w:t xml:space="preserve">Shelf Life: 5 Years</w:t>
      </w:r>
    </w:p>
    <w:p w:rsidR="00000000" w:rsidDel="00000000" w:rsidP="00000000" w:rsidRDefault="00000000" w:rsidRPr="00000000" w14:paraId="000002FF">
      <w:pPr>
        <w:ind w:left="720" w:firstLine="0"/>
        <w:rPr>
          <w:b w:val="1"/>
          <w:bCs w:val="1"/>
        </w:rPr>
      </w:pPr>
      <w:r w:rsidDel="00000000" w:rsidR="00000000" w:rsidRPr="00000000">
        <w:rPr>
          <w:rtl w:val="0"/>
        </w:rPr>
      </w:r>
    </w:p>
    <w:tbl>
      <w:tblPr>
        <w:tblStyle w:val="Table15"/>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6510"/>
        <w:tblGridChange w:id="0">
          <w:tblGrid>
            <w:gridCol w:w="3585"/>
            <w:gridCol w:w="6510"/>
          </w:tblGrid>
        </w:tblGridChange>
      </w:tblGrid>
      <w:tr>
        <w:trPr>
          <w:cantSplit w:val="0"/>
          <w:trHeight w:val="520" w:hRule="atLeast"/>
          <w:tblHeader w:val="0"/>
        </w:trPr>
        <w:tc>
          <w:tcPr>
            <w:gridSpan w:val="2"/>
          </w:tcPr>
          <w:p w:rsidR="00000000" w:rsidDel="00000000" w:rsidP="00000000" w:rsidRDefault="00000000" w:rsidRPr="00000000" w14:paraId="00000300">
            <w:pPr>
              <w:rPr>
                <w:b w:val="1"/>
                <w:bCs w:val="1"/>
                <w:sz w:val="32"/>
                <w:szCs w:val="32"/>
              </w:rPr>
            </w:pPr>
            <w:r w:rsidDel="00000000" w:rsidR="00000000" w:rsidRPr="00000000">
              <w:rPr>
                <w:b w:val="1"/>
                <w:bCs w:val="1"/>
                <w:rtl w:val="0"/>
              </w:rPr>
              <w:t xml:space="preserve">Technical Specification </w:t>
            </w:r>
            <w:r w:rsidDel="00000000" w:rsidR="00000000" w:rsidRPr="00000000">
              <w:rPr>
                <w:rtl w:val="0"/>
              </w:rPr>
            </w:r>
          </w:p>
        </w:tc>
      </w:tr>
      <w:tr>
        <w:trPr>
          <w:cantSplit w:val="0"/>
          <w:trHeight w:val="440.92529296875" w:hRule="atLeast"/>
          <w:tblHeader w:val="0"/>
        </w:trPr>
        <w:tc>
          <w:tcPr/>
          <w:p w:rsidR="00000000" w:rsidDel="00000000" w:rsidP="00000000" w:rsidRDefault="00000000" w:rsidRPr="00000000" w14:paraId="00000302">
            <w:pPr>
              <w:widowControl w:val="0"/>
              <w:spacing w:line="240" w:lineRule="auto"/>
              <w:rPr/>
            </w:pPr>
            <w:r w:rsidDel="00000000" w:rsidR="00000000" w:rsidRPr="00000000">
              <w:rPr>
                <w:rtl w:val="0"/>
              </w:rPr>
              <w:t xml:space="preserve">IUPAC Name</w:t>
            </w:r>
          </w:p>
        </w:tc>
        <w:tc>
          <w:tcPr/>
          <w:p w:rsidR="00000000" w:rsidDel="00000000" w:rsidP="00000000" w:rsidRDefault="00000000" w:rsidRPr="00000000" w14:paraId="00000303">
            <w:pPr>
              <w:spacing w:after="240" w:before="240" w:lineRule="auto"/>
              <w:rPr>
                <w:b w:val="1"/>
                <w:bCs w:val="1"/>
              </w:rPr>
            </w:pPr>
            <w:r w:rsidDel="00000000" w:rsidR="00000000" w:rsidRPr="00000000">
              <w:rPr>
                <w:b w:val="1"/>
                <w:bCs w:val="1"/>
                <w:rtl w:val="0"/>
              </w:rPr>
              <w:t xml:space="preserve">Magnesium bis(2-hydroxypropanoate)</w:t>
            </w:r>
          </w:p>
        </w:tc>
      </w:tr>
      <w:tr>
        <w:trPr>
          <w:cantSplit w:val="0"/>
          <w:tblHeader w:val="0"/>
        </w:trPr>
        <w:tc>
          <w:tcPr/>
          <w:p w:rsidR="00000000" w:rsidDel="00000000" w:rsidP="00000000" w:rsidRDefault="00000000" w:rsidRPr="00000000" w14:paraId="00000304">
            <w:pPr>
              <w:widowControl w:val="0"/>
              <w:spacing w:line="240" w:lineRule="auto"/>
              <w:rPr>
                <w:b w:val="1"/>
                <w:bCs w:val="1"/>
                <w:sz w:val="32"/>
                <w:szCs w:val="32"/>
              </w:rPr>
            </w:pPr>
            <w:r w:rsidDel="00000000" w:rsidR="00000000" w:rsidRPr="00000000">
              <w:rPr>
                <w:rtl w:val="0"/>
              </w:rPr>
              <w:t xml:space="preserve">Appearance</w:t>
            </w:r>
            <w:r w:rsidDel="00000000" w:rsidR="00000000" w:rsidRPr="00000000">
              <w:rPr>
                <w:rtl w:val="0"/>
              </w:rPr>
            </w:r>
          </w:p>
        </w:tc>
        <w:tc>
          <w:tcPr/>
          <w:p w:rsidR="00000000" w:rsidDel="00000000" w:rsidP="00000000" w:rsidRDefault="00000000" w:rsidRPr="00000000" w14:paraId="00000305">
            <w:pPr>
              <w:widowControl w:val="0"/>
              <w:spacing w:line="240" w:lineRule="auto"/>
              <w:rPr/>
            </w:pPr>
            <w:r w:rsidDel="00000000" w:rsidR="00000000" w:rsidRPr="00000000">
              <w:rPr>
                <w:rtl w:val="0"/>
              </w:rPr>
              <w:t xml:space="preserve">White to almost white crystalline or granular powder</w:t>
            </w:r>
          </w:p>
        </w:tc>
      </w:tr>
      <w:tr>
        <w:trPr>
          <w:cantSplit w:val="0"/>
          <w:tblHeader w:val="0"/>
        </w:trPr>
        <w:tc>
          <w:tcPr/>
          <w:p w:rsidR="00000000" w:rsidDel="00000000" w:rsidP="00000000" w:rsidRDefault="00000000" w:rsidRPr="00000000" w14:paraId="00000306">
            <w:pPr>
              <w:widowControl w:val="0"/>
              <w:spacing w:line="240" w:lineRule="auto"/>
              <w:rPr/>
            </w:pPr>
            <w:r w:rsidDel="00000000" w:rsidR="00000000" w:rsidRPr="00000000">
              <w:rPr>
                <w:rtl w:val="0"/>
              </w:rPr>
              <w:t xml:space="preserve">Assay</w:t>
            </w:r>
          </w:p>
        </w:tc>
        <w:tc>
          <w:tcPr/>
          <w:p w:rsidR="00000000" w:rsidDel="00000000" w:rsidP="00000000" w:rsidRDefault="00000000" w:rsidRPr="00000000" w14:paraId="00000307">
            <w:pPr>
              <w:widowControl w:val="0"/>
              <w:spacing w:line="240" w:lineRule="auto"/>
              <w:rPr>
                <w:sz w:val="24"/>
                <w:szCs w:val="24"/>
              </w:rPr>
            </w:pPr>
            <w:r w:rsidDel="00000000" w:rsidR="00000000" w:rsidRPr="00000000">
              <w:rPr>
                <w:sz w:val="24"/>
                <w:szCs w:val="24"/>
                <w:rtl w:val="0"/>
              </w:rPr>
              <w:t xml:space="preserve">98.0% to 102.0% on dried basis</w:t>
            </w:r>
          </w:p>
        </w:tc>
      </w:tr>
      <w:tr>
        <w:trPr>
          <w:cantSplit w:val="0"/>
          <w:tblHeader w:val="0"/>
        </w:trPr>
        <w:tc>
          <w:tcPr/>
          <w:p w:rsidR="00000000" w:rsidDel="00000000" w:rsidP="00000000" w:rsidRDefault="00000000" w:rsidRPr="00000000" w14:paraId="00000308">
            <w:pPr>
              <w:widowControl w:val="0"/>
              <w:spacing w:line="240" w:lineRule="auto"/>
              <w:rPr/>
            </w:pPr>
            <w:r w:rsidDel="00000000" w:rsidR="00000000" w:rsidRPr="00000000">
              <w:rPr>
                <w:rtl w:val="0"/>
              </w:rPr>
              <w:t xml:space="preserve">Loss on Drying</w:t>
            </w:r>
          </w:p>
        </w:tc>
        <w:tc>
          <w:tcPr/>
          <w:p w:rsidR="00000000" w:rsidDel="00000000" w:rsidP="00000000" w:rsidRDefault="00000000" w:rsidRPr="00000000" w14:paraId="00000309">
            <w:pPr>
              <w:rPr>
                <w:sz w:val="24"/>
                <w:szCs w:val="24"/>
              </w:rPr>
            </w:pPr>
            <w:r w:rsidDel="00000000" w:rsidR="00000000" w:rsidRPr="00000000">
              <w:rPr>
                <w:sz w:val="24"/>
                <w:szCs w:val="24"/>
                <w:rtl w:val="0"/>
              </w:rPr>
              <w:t xml:space="preserve">14.0% to 17.0%</w:t>
            </w:r>
          </w:p>
        </w:tc>
      </w:tr>
      <w:tr>
        <w:trPr>
          <w:cantSplit w:val="0"/>
          <w:tblHeader w:val="0"/>
        </w:trPr>
        <w:tc>
          <w:tcPr/>
          <w:p w:rsidR="00000000" w:rsidDel="00000000" w:rsidP="00000000" w:rsidRDefault="00000000" w:rsidRPr="00000000" w14:paraId="0000030A">
            <w:pPr>
              <w:widowControl w:val="0"/>
              <w:spacing w:line="240" w:lineRule="auto"/>
              <w:rPr/>
            </w:pPr>
            <w:r w:rsidDel="00000000" w:rsidR="00000000" w:rsidRPr="00000000">
              <w:rPr>
                <w:rtl w:val="0"/>
              </w:rPr>
              <w:t xml:space="preserve">pH of Solutions</w:t>
            </w:r>
          </w:p>
        </w:tc>
        <w:tc>
          <w:tcPr/>
          <w:p w:rsidR="00000000" w:rsidDel="00000000" w:rsidP="00000000" w:rsidRDefault="00000000" w:rsidRPr="00000000" w14:paraId="0000030B">
            <w:pPr>
              <w:widowControl w:val="0"/>
              <w:spacing w:line="240" w:lineRule="auto"/>
              <w:rPr>
                <w:sz w:val="24"/>
                <w:szCs w:val="24"/>
              </w:rPr>
            </w:pPr>
            <w:r w:rsidDel="00000000" w:rsidR="00000000" w:rsidRPr="00000000">
              <w:rPr>
                <w:sz w:val="24"/>
                <w:szCs w:val="24"/>
                <w:rtl w:val="0"/>
              </w:rPr>
              <w:t xml:space="preserve"> 6.5 to 8.5</w:t>
            </w:r>
          </w:p>
        </w:tc>
      </w:tr>
      <w:tr>
        <w:trPr>
          <w:cantSplit w:val="0"/>
          <w:tblHeader w:val="0"/>
        </w:trPr>
        <w:tc>
          <w:tcPr/>
          <w:p w:rsidR="00000000" w:rsidDel="00000000" w:rsidP="00000000" w:rsidRDefault="00000000" w:rsidRPr="00000000" w14:paraId="0000030C">
            <w:pPr>
              <w:widowControl w:val="0"/>
              <w:spacing w:line="240" w:lineRule="auto"/>
              <w:rPr/>
            </w:pPr>
            <w:r w:rsidDel="00000000" w:rsidR="00000000" w:rsidRPr="00000000">
              <w:rPr>
                <w:rtl w:val="0"/>
              </w:rPr>
              <w:t xml:space="preserve">Storage Conditions</w:t>
            </w:r>
          </w:p>
        </w:tc>
        <w:tc>
          <w:tcPr/>
          <w:p w:rsidR="00000000" w:rsidDel="00000000" w:rsidP="00000000" w:rsidRDefault="00000000" w:rsidRPr="00000000" w14:paraId="0000030D">
            <w:pPr>
              <w:widowControl w:val="0"/>
              <w:spacing w:line="240" w:lineRule="auto"/>
              <w:rPr>
                <w:sz w:val="24"/>
                <w:szCs w:val="24"/>
              </w:rPr>
            </w:pPr>
            <w:r w:rsidDel="00000000" w:rsidR="00000000" w:rsidRPr="00000000">
              <w:rPr>
                <w:sz w:val="24"/>
                <w:szCs w:val="24"/>
                <w:rtl w:val="0"/>
              </w:rPr>
              <w:t xml:space="preserve"> Preserve in a well-closed container</w:t>
            </w:r>
          </w:p>
        </w:tc>
      </w:tr>
    </w:tbl>
    <w:p w:rsidR="00000000" w:rsidDel="00000000" w:rsidP="00000000" w:rsidRDefault="00000000" w:rsidRPr="00000000" w14:paraId="0000030E">
      <w:pPr>
        <w:spacing w:after="240" w:before="240" w:lineRule="auto"/>
        <w:rPr>
          <w:b w:val="1"/>
          <w:bCs w:val="1"/>
        </w:rPr>
      </w:pPr>
      <w:r w:rsidDel="00000000" w:rsidR="00000000" w:rsidRPr="00000000">
        <w:rPr>
          <w:rtl w:val="0"/>
        </w:rPr>
      </w:r>
    </w:p>
    <w:p w:rsidR="00000000" w:rsidDel="00000000" w:rsidP="00000000" w:rsidRDefault="00000000" w:rsidRPr="00000000" w14:paraId="0000030F">
      <w:pPr>
        <w:spacing w:after="240" w:before="240" w:lineRule="auto"/>
        <w:rPr>
          <w:b w:val="1"/>
          <w:bCs w:val="1"/>
        </w:rPr>
      </w:pPr>
      <w:r w:rsidDel="00000000" w:rsidR="00000000" w:rsidRPr="00000000">
        <w:rPr>
          <w:rtl w:val="0"/>
        </w:rPr>
      </w:r>
    </w:p>
    <w:p w:rsidR="00000000" w:rsidDel="00000000" w:rsidP="00000000" w:rsidRDefault="00000000" w:rsidRPr="00000000" w14:paraId="00000310">
      <w:pPr>
        <w:spacing w:after="240" w:before="240" w:lineRule="auto"/>
        <w:rPr>
          <w:b w:val="1"/>
          <w:bCs w:val="1"/>
        </w:rPr>
      </w:pPr>
      <w:r w:rsidDel="00000000" w:rsidR="00000000" w:rsidRPr="00000000">
        <w:rPr>
          <w:b w:val="1"/>
          <w:bCs w:val="1"/>
          <w:rtl w:val="0"/>
        </w:rPr>
        <w:t xml:space="preserve">Key features </w:t>
      </w:r>
    </w:p>
    <w:p w:rsidR="00000000" w:rsidDel="00000000" w:rsidP="00000000" w:rsidRDefault="00000000" w:rsidRPr="00000000" w14:paraId="00000311">
      <w:pPr>
        <w:numPr>
          <w:ilvl w:val="0"/>
          <w:numId w:val="32"/>
        </w:numPr>
        <w:spacing w:after="0" w:afterAutospacing="0" w:before="240" w:lineRule="auto"/>
        <w:ind w:left="720" w:hanging="360"/>
      </w:pPr>
      <w:r w:rsidDel="00000000" w:rsidR="00000000" w:rsidRPr="00000000">
        <w:rPr>
          <w:b w:val="1"/>
          <w:bCs w:val="1"/>
          <w:rtl w:val="0"/>
        </w:rPr>
        <w:t xml:space="preserve">Exceptional GI Delicacy</w:t>
      </w:r>
      <w:r w:rsidDel="00000000" w:rsidR="00000000" w:rsidRPr="00000000">
        <w:rPr>
          <w:rtl w:val="0"/>
        </w:rPr>
        <w:t xml:space="preserve">: It stands out as one of the most naturally gentle organic salts on the human digestive tract, making it the preferred choice for sustained-release pharmaceutical tablets or patients requiring high chronic dosing. </w:t>
      </w:r>
    </w:p>
    <w:p w:rsidR="00000000" w:rsidDel="00000000" w:rsidP="00000000" w:rsidRDefault="00000000" w:rsidRPr="00000000" w14:paraId="00000312">
      <w:pPr>
        <w:numPr>
          <w:ilvl w:val="0"/>
          <w:numId w:val="32"/>
        </w:numPr>
        <w:spacing w:after="0" w:afterAutospacing="0" w:before="0" w:beforeAutospacing="0" w:lineRule="auto"/>
        <w:ind w:left="720" w:hanging="360"/>
      </w:pPr>
      <w:r w:rsidDel="00000000" w:rsidR="00000000" w:rsidRPr="00000000">
        <w:rPr>
          <w:b w:val="1"/>
          <w:bCs w:val="1"/>
          <w:rtl w:val="0"/>
        </w:rPr>
        <w:t xml:space="preserve">Fortification Staple: </w:t>
      </w:r>
      <w:r w:rsidDel="00000000" w:rsidR="00000000" w:rsidRPr="00000000">
        <w:rPr>
          <w:rtl w:val="0"/>
        </w:rPr>
        <w:t xml:space="preserve">Extensively utilized in food, infant formula, and beverage fortification due to its smooth flavor profile and neutral impact on product mouthfeel. </w:t>
      </w:r>
    </w:p>
    <w:p w:rsidR="00000000" w:rsidDel="00000000" w:rsidP="00000000" w:rsidRDefault="00000000" w:rsidRPr="00000000" w14:paraId="00000313">
      <w:pPr>
        <w:numPr>
          <w:ilvl w:val="0"/>
          <w:numId w:val="32"/>
        </w:numPr>
        <w:spacing w:after="0" w:afterAutospacing="0" w:before="0" w:beforeAutospacing="0" w:lineRule="auto"/>
        <w:ind w:left="720" w:hanging="360"/>
      </w:pPr>
      <w:r w:rsidDel="00000000" w:rsidR="00000000" w:rsidRPr="00000000">
        <w:rPr>
          <w:b w:val="1"/>
          <w:bCs w:val="1"/>
          <w:rtl w:val="0"/>
        </w:rPr>
        <w:t xml:space="preserve">Elemental Yield: </w:t>
      </w:r>
      <w:r w:rsidDel="00000000" w:rsidR="00000000" w:rsidRPr="00000000">
        <w:rPr>
          <w:rtl w:val="0"/>
        </w:rPr>
        <w:t xml:space="preserve">Provides ~12% elemental magnesium in its dihydrate form. </w:t>
      </w:r>
    </w:p>
    <w:p w:rsidR="00000000" w:rsidDel="00000000" w:rsidP="00000000" w:rsidRDefault="00000000" w:rsidRPr="00000000" w14:paraId="00000314">
      <w:pPr>
        <w:numPr>
          <w:ilvl w:val="0"/>
          <w:numId w:val="32"/>
        </w:numPr>
        <w:spacing w:after="0" w:afterAutospacing="0" w:before="0" w:beforeAutospacing="0" w:lineRule="auto"/>
        <w:ind w:left="720" w:hanging="360"/>
      </w:pPr>
      <w:r w:rsidDel="00000000" w:rsidR="00000000" w:rsidRPr="00000000">
        <w:rPr>
          <w:b w:val="1"/>
          <w:bCs w:val="1"/>
          <w:rtl w:val="0"/>
        </w:rPr>
        <w:t xml:space="preserve">Gentle on the Stomach:</w:t>
      </w:r>
      <w:r w:rsidDel="00000000" w:rsidR="00000000" w:rsidRPr="00000000">
        <w:rPr>
          <w:rtl w:val="0"/>
        </w:rPr>
        <w:t xml:space="preserve"> It is highly bioavailable and exceptionally gentle on the digestive tract, minimizing the laxative side effects common with other magnesium forms. </w:t>
      </w:r>
    </w:p>
    <w:p w:rsidR="00000000" w:rsidDel="00000000" w:rsidP="00000000" w:rsidRDefault="00000000" w:rsidRPr="00000000" w14:paraId="00000315">
      <w:pPr>
        <w:numPr>
          <w:ilvl w:val="0"/>
          <w:numId w:val="32"/>
        </w:numPr>
        <w:spacing w:after="240" w:before="0" w:beforeAutospacing="0" w:lineRule="auto"/>
        <w:ind w:left="720" w:hanging="360"/>
      </w:pPr>
      <w:r w:rsidDel="00000000" w:rsidR="00000000" w:rsidRPr="00000000">
        <w:rPr>
          <w:b w:val="1"/>
          <w:bCs w:val="1"/>
          <w:rtl w:val="0"/>
        </w:rPr>
        <w:t xml:space="preserve">Ideal for Sustained Release:</w:t>
      </w:r>
      <w:r w:rsidDel="00000000" w:rsidR="00000000" w:rsidRPr="00000000">
        <w:rPr>
          <w:rtl w:val="0"/>
        </w:rPr>
        <w:t xml:space="preserve"> Because of its smooth, steady absorption rate, it is the industry standard for long-lasting, time-released pharmaceutical tablets and chronic high dosing.</w:t>
      </w:r>
      <w:r w:rsidDel="00000000" w:rsidR="00000000" w:rsidRPr="00000000">
        <w:rPr>
          <w:b w:val="1"/>
          <w:bCs w:val="1"/>
          <w:sz w:val="28"/>
          <w:szCs w:val="28"/>
          <w:rtl w:val="0"/>
        </w:rPr>
        <w:t xml:space="preserve"> </w:t>
      </w:r>
    </w:p>
    <w:p w:rsidR="00000000" w:rsidDel="00000000" w:rsidP="00000000" w:rsidRDefault="00000000" w:rsidRPr="00000000" w14:paraId="00000316">
      <w:pPr>
        <w:spacing w:after="240" w:before="240" w:lineRule="auto"/>
        <w:rPr>
          <w:b w:val="1"/>
          <w:bCs w:val="1"/>
          <w:sz w:val="28"/>
          <w:szCs w:val="28"/>
        </w:rPr>
      </w:pPr>
      <w:r w:rsidDel="00000000" w:rsidR="00000000" w:rsidRPr="00000000">
        <w:rPr>
          <w:b w:val="1"/>
          <w:bCs w:val="1"/>
          <w:sz w:val="28"/>
          <w:szCs w:val="28"/>
          <w:rtl w:val="0"/>
        </w:rPr>
        <w:t xml:space="preserve">Application</w:t>
      </w:r>
    </w:p>
    <w:p w:rsidR="00000000" w:rsidDel="00000000" w:rsidP="00000000" w:rsidRDefault="00000000" w:rsidRPr="00000000" w14:paraId="00000317">
      <w:pPr>
        <w:numPr>
          <w:ilvl w:val="0"/>
          <w:numId w:val="19"/>
        </w:numPr>
        <w:ind w:left="720" w:hanging="360"/>
      </w:pPr>
      <w:r w:rsidDel="00000000" w:rsidR="00000000" w:rsidRPr="00000000">
        <w:rPr>
          <w:b w:val="1"/>
          <w:bCs w:val="1"/>
          <w:rtl w:val="0"/>
        </w:rPr>
        <w:t xml:space="preserve">Dietary Supplements:</w:t>
      </w:r>
      <w:r w:rsidDel="00000000" w:rsidR="00000000" w:rsidRPr="00000000">
        <w:rPr>
          <w:rtl w:val="0"/>
        </w:rPr>
        <w:t xml:space="preserve"> Widely used in magnesium supplements formulated to support daily nutritional intake, overall wellness, and mineral supplementation.</w:t>
      </w:r>
    </w:p>
    <w:p w:rsidR="00000000" w:rsidDel="00000000" w:rsidP="00000000" w:rsidRDefault="00000000" w:rsidRPr="00000000" w14:paraId="00000318">
      <w:pPr>
        <w:numPr>
          <w:ilvl w:val="0"/>
          <w:numId w:val="19"/>
        </w:numPr>
        <w:ind w:left="720" w:hanging="360"/>
      </w:pPr>
      <w:r w:rsidDel="00000000" w:rsidR="00000000" w:rsidRPr="00000000">
        <w:rPr>
          <w:b w:val="1"/>
          <w:bCs w:val="1"/>
          <w:rtl w:val="0"/>
        </w:rPr>
        <w:t xml:space="preserve">Pharmaceutical Formulations:</w:t>
      </w:r>
      <w:r w:rsidDel="00000000" w:rsidR="00000000" w:rsidRPr="00000000">
        <w:rPr>
          <w:rtl w:val="0"/>
        </w:rPr>
        <w:t xml:space="preserve"> Incorporated into pharmaceutical products requiring a highly bioavailable and well-tolerated source of magnesium.</w:t>
      </w:r>
    </w:p>
    <w:p w:rsidR="00000000" w:rsidDel="00000000" w:rsidP="00000000" w:rsidRDefault="00000000" w:rsidRPr="00000000" w14:paraId="00000319">
      <w:pPr>
        <w:numPr>
          <w:ilvl w:val="0"/>
          <w:numId w:val="19"/>
        </w:numPr>
        <w:ind w:left="720" w:hanging="360"/>
      </w:pPr>
      <w:r w:rsidDel="00000000" w:rsidR="00000000" w:rsidRPr="00000000">
        <w:rPr>
          <w:b w:val="1"/>
          <w:bCs w:val="1"/>
          <w:rtl w:val="0"/>
        </w:rPr>
        <w:t xml:space="preserve">Clinical &amp; Medical Nutrition:</w:t>
      </w:r>
      <w:r w:rsidDel="00000000" w:rsidR="00000000" w:rsidRPr="00000000">
        <w:rPr>
          <w:rtl w:val="0"/>
        </w:rPr>
        <w:t xml:space="preserve"> Used in specialized nutritional formulations and clinical nutrition products to help meet increased magnesium requirements.</w:t>
      </w:r>
    </w:p>
    <w:p w:rsidR="00000000" w:rsidDel="00000000" w:rsidP="00000000" w:rsidRDefault="00000000" w:rsidRPr="00000000" w14:paraId="0000031A">
      <w:pPr>
        <w:numPr>
          <w:ilvl w:val="0"/>
          <w:numId w:val="19"/>
        </w:numPr>
        <w:ind w:left="720" w:hanging="360"/>
      </w:pPr>
      <w:r w:rsidDel="00000000" w:rsidR="00000000" w:rsidRPr="00000000">
        <w:rPr>
          <w:b w:val="1"/>
          <w:bCs w:val="1"/>
          <w:rtl w:val="0"/>
        </w:rPr>
        <w:t xml:space="preserve">Bone &amp; Muscle Health Products:</w:t>
      </w:r>
      <w:r w:rsidDel="00000000" w:rsidR="00000000" w:rsidRPr="00000000">
        <w:rPr>
          <w:rtl w:val="0"/>
        </w:rPr>
        <w:t xml:space="preserve"> Applied in formulations that support normal muscle function, bone health, and neuromuscular performance.</w:t>
      </w:r>
    </w:p>
    <w:p w:rsidR="00000000" w:rsidDel="00000000" w:rsidP="00000000" w:rsidRDefault="00000000" w:rsidRPr="00000000" w14:paraId="0000031B">
      <w:pPr>
        <w:numPr>
          <w:ilvl w:val="0"/>
          <w:numId w:val="19"/>
        </w:numPr>
        <w:ind w:left="720" w:hanging="360"/>
      </w:pPr>
      <w:r w:rsidDel="00000000" w:rsidR="00000000" w:rsidRPr="00000000">
        <w:rPr>
          <w:b w:val="1"/>
          <w:bCs w:val="1"/>
          <w:rtl w:val="0"/>
        </w:rPr>
        <w:t xml:space="preserve">Sports Nutrition:</w:t>
      </w:r>
      <w:r w:rsidDel="00000000" w:rsidR="00000000" w:rsidRPr="00000000">
        <w:rPr>
          <w:rtl w:val="0"/>
        </w:rPr>
        <w:t xml:space="preserve"> Included in sports nutrition, hydration, and recovery products to support electrolyte balance and physical performance.</w:t>
      </w:r>
    </w:p>
    <w:p w:rsidR="00000000" w:rsidDel="00000000" w:rsidP="00000000" w:rsidRDefault="00000000" w:rsidRPr="00000000" w14:paraId="0000031C">
      <w:pPr>
        <w:numPr>
          <w:ilvl w:val="0"/>
          <w:numId w:val="19"/>
        </w:numPr>
        <w:ind w:left="720" w:hanging="360"/>
      </w:pPr>
      <w:r w:rsidDel="00000000" w:rsidR="00000000" w:rsidRPr="00000000">
        <w:rPr>
          <w:b w:val="1"/>
          <w:bCs w:val="1"/>
          <w:rtl w:val="0"/>
        </w:rPr>
        <w:t xml:space="preserve">Functional Foods &amp; Beverages:</w:t>
      </w:r>
      <w:r w:rsidDel="00000000" w:rsidR="00000000" w:rsidRPr="00000000">
        <w:rPr>
          <w:rtl w:val="0"/>
        </w:rPr>
        <w:t xml:space="preserve"> Suitable for fortified beverages, nutritional powders, meal replacements, dairy products, and functional food applications.</w:t>
      </w:r>
    </w:p>
    <w:p w:rsidR="00000000" w:rsidDel="00000000" w:rsidP="00000000" w:rsidRDefault="00000000" w:rsidRPr="00000000" w14:paraId="0000031D">
      <w:pPr>
        <w:numPr>
          <w:ilvl w:val="0"/>
          <w:numId w:val="19"/>
        </w:numPr>
        <w:ind w:left="720" w:hanging="360"/>
      </w:pPr>
      <w:r w:rsidDel="00000000" w:rsidR="00000000" w:rsidRPr="00000000">
        <w:rPr>
          <w:b w:val="1"/>
          <w:bCs w:val="1"/>
          <w:rtl w:val="0"/>
        </w:rPr>
        <w:t xml:space="preserve">Electrolyte &amp; Hydration Formulations:</w:t>
      </w:r>
      <w:r w:rsidDel="00000000" w:rsidR="00000000" w:rsidRPr="00000000">
        <w:rPr>
          <w:rtl w:val="0"/>
        </w:rPr>
        <w:t xml:space="preserve"> Used in electrolyte powders, oral rehydration solutions, and hydration beverages to support mineral replenishment.</w:t>
      </w:r>
    </w:p>
    <w:p w:rsidR="00000000" w:rsidDel="00000000" w:rsidP="00000000" w:rsidRDefault="00000000" w:rsidRPr="00000000" w14:paraId="0000031E">
      <w:pPr>
        <w:numPr>
          <w:ilvl w:val="0"/>
          <w:numId w:val="19"/>
        </w:numPr>
        <w:ind w:left="720" w:hanging="360"/>
      </w:pPr>
      <w:r w:rsidDel="00000000" w:rsidR="00000000" w:rsidRPr="00000000">
        <w:rPr>
          <w:b w:val="1"/>
          <w:bCs w:val="1"/>
          <w:rtl w:val="0"/>
        </w:rPr>
        <w:t xml:space="preserve">Nutraceutical Formulations:</w:t>
      </w:r>
      <w:r w:rsidDel="00000000" w:rsidR="00000000" w:rsidRPr="00000000">
        <w:rPr>
          <w:rtl w:val="0"/>
        </w:rPr>
        <w:t xml:space="preserve"> Ideal for tablets, capsules, powders, sachets, stick packs, and liquid formulations, offering excellent processing compatibility and formulation flexibility.</w:t>
      </w:r>
    </w:p>
    <w:p w:rsidR="00000000" w:rsidDel="00000000" w:rsidP="00000000" w:rsidRDefault="00000000" w:rsidRPr="00000000" w14:paraId="0000031F">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320">
      <w:pPr>
        <w:spacing w:after="240" w:before="240" w:lineRule="auto"/>
        <w:rPr>
          <w:b w:val="1"/>
          <w:bCs w:val="1"/>
          <w:sz w:val="28"/>
          <w:szCs w:val="2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sectPr>
          <w:type w:val="nextPage"/>
          <w:pgSz w:h="15840" w:w="12240" w:orient="portrait"/>
          <w:pgMar w:bottom="1440" w:top="1440" w:left="1440" w:right="1440" w:header="720" w:footer="720"/>
          <w:pgNumType w:start="1"/>
        </w:sectPr>
      </w:pPr>
      <w:bookmarkStart w:colFirst="0" w:colLast="0" w:name="_v31uzbn9fccm"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Magnesium Malate</w:t>
      </w: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URL: /magnesium-malate-supplier</w:t>
      </w:r>
    </w:p>
    <w:p w:rsidR="00000000" w:rsidDel="00000000" w:rsidP="00000000" w:rsidRDefault="00000000" w:rsidRPr="00000000" w14:paraId="00000323">
      <w:pPr>
        <w:rPr/>
      </w:pPr>
      <w:r w:rsidDel="00000000" w:rsidR="00000000" w:rsidRPr="00000000">
        <w:rPr>
          <w:rtl w:val="0"/>
        </w:rPr>
        <w:t xml:space="preserve">Meta Title: Premium Magnesium Malate for Muscle Recovery</w:t>
      </w:r>
    </w:p>
    <w:p w:rsidR="00000000" w:rsidDel="00000000" w:rsidP="00000000" w:rsidRDefault="00000000" w:rsidRPr="00000000" w14:paraId="00000324">
      <w:pPr>
        <w:rPr/>
      </w:pPr>
      <w:r w:rsidDel="00000000" w:rsidR="00000000" w:rsidRPr="00000000">
        <w:rPr>
          <w:rtl w:val="0"/>
        </w:rPr>
        <w:t xml:space="preserve">Meta Description: Magnesium malate supports muscle function and energy production with high absorption. Ideal for dietary supplement use. Contact us today.</w:t>
      </w:r>
    </w:p>
    <w:p w:rsidR="00000000" w:rsidDel="00000000" w:rsidP="00000000" w:rsidRDefault="00000000" w:rsidRPr="00000000" w14:paraId="00000325">
      <w:pPr>
        <w:rPr>
          <w:b w:val="1"/>
          <w:bCs w:val="1"/>
        </w:rPr>
      </w:pPr>
      <w:r w:rsidDel="00000000" w:rsidR="00000000" w:rsidRPr="00000000">
        <w:rPr>
          <w:rtl w:val="0"/>
        </w:rPr>
      </w:r>
    </w:p>
    <w:p w:rsidR="00000000" w:rsidDel="00000000" w:rsidP="00000000" w:rsidRDefault="00000000" w:rsidRPr="00000000" w14:paraId="00000326">
      <w:pPr>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Magnesium Malate</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Aditya Chemicals offers Magnesium Malate, a compound formed from magnesium and malic acid,  offering excellent bioavailability and gastrointestinal tolerance. It is often included in nutraceutical and food formulations targeting energy production, muscle recovery, and metabolic health. Aditya Chemical’s Magnesium Malate is a trusted raw material known for its consistent high quality,  optimal particle size and density, and superior compatibility with various delivery formats. </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shd w:fill="ffffff" w:val="clear"/>
        <w:rPr>
          <w:b w:val="1"/>
          <w:bCs w:val="1"/>
          <w:color w:val="121212"/>
          <w:sz w:val="28"/>
          <w:szCs w:val="28"/>
        </w:rPr>
      </w:pPr>
      <w:r w:rsidDel="00000000" w:rsidR="00000000" w:rsidRPr="00000000">
        <w:rPr>
          <w:b w:val="1"/>
          <w:bCs w:val="1"/>
          <w:color w:val="121212"/>
          <w:sz w:val="28"/>
          <w:szCs w:val="28"/>
          <w:rtl w:val="0"/>
        </w:rPr>
        <w:t xml:space="preserve">Product Details</w:t>
      </w:r>
    </w:p>
    <w:p w:rsidR="00000000" w:rsidDel="00000000" w:rsidP="00000000" w:rsidRDefault="00000000" w:rsidRPr="00000000" w14:paraId="0000032C">
      <w:pPr>
        <w:shd w:fill="ffffff" w:val="clear"/>
        <w:rPr>
          <w:color w:val="121212"/>
          <w:sz w:val="24"/>
          <w:szCs w:val="24"/>
        </w:rPr>
      </w:pPr>
      <w:r w:rsidDel="00000000" w:rsidR="00000000" w:rsidRPr="00000000">
        <w:rPr>
          <w:rtl w:val="0"/>
        </w:rPr>
      </w:r>
    </w:p>
    <w:p w:rsidR="00000000" w:rsidDel="00000000" w:rsidP="00000000" w:rsidRDefault="00000000" w:rsidRPr="00000000" w14:paraId="0000032D">
      <w:pPr>
        <w:numPr>
          <w:ilvl w:val="0"/>
          <w:numId w:val="46"/>
        </w:numPr>
        <w:shd w:fill="ffffff" w:val="clear"/>
        <w:ind w:left="720" w:hanging="360"/>
        <w:rPr>
          <w:color w:val="121212"/>
          <w:sz w:val="24"/>
          <w:szCs w:val="24"/>
        </w:rPr>
      </w:pPr>
      <w:r w:rsidDel="00000000" w:rsidR="00000000" w:rsidRPr="00000000">
        <w:rPr>
          <w:color w:val="121212"/>
          <w:sz w:val="24"/>
          <w:szCs w:val="24"/>
          <w:rtl w:val="0"/>
        </w:rPr>
        <w:t xml:space="preserve">Product Name: Magnesium Malate</w:t>
      </w:r>
    </w:p>
    <w:p w:rsidR="00000000" w:rsidDel="00000000" w:rsidP="00000000" w:rsidRDefault="00000000" w:rsidRPr="00000000" w14:paraId="0000032E">
      <w:pPr>
        <w:numPr>
          <w:ilvl w:val="0"/>
          <w:numId w:val="46"/>
        </w:numPr>
        <w:shd w:fill="ffffff" w:val="clear"/>
        <w:ind w:left="720" w:hanging="360"/>
        <w:rPr>
          <w:color w:val="121212"/>
          <w:sz w:val="24"/>
          <w:szCs w:val="24"/>
        </w:rPr>
      </w:pPr>
      <w:r w:rsidDel="00000000" w:rsidR="00000000" w:rsidRPr="00000000">
        <w:rPr>
          <w:color w:val="121212"/>
          <w:sz w:val="24"/>
          <w:szCs w:val="24"/>
          <w:rtl w:val="0"/>
        </w:rPr>
        <w:t xml:space="preserve">Molecular Formula: C₄H₄MgO₅</w:t>
      </w:r>
    </w:p>
    <w:p w:rsidR="00000000" w:rsidDel="00000000" w:rsidP="00000000" w:rsidRDefault="00000000" w:rsidRPr="00000000" w14:paraId="0000032F">
      <w:pPr>
        <w:numPr>
          <w:ilvl w:val="0"/>
          <w:numId w:val="46"/>
        </w:numPr>
        <w:shd w:fill="ffffff" w:val="clear"/>
        <w:ind w:left="720" w:hanging="360"/>
        <w:rPr>
          <w:color w:val="121212"/>
          <w:sz w:val="24"/>
          <w:szCs w:val="24"/>
        </w:rPr>
      </w:pPr>
      <w:r w:rsidDel="00000000" w:rsidR="00000000" w:rsidRPr="00000000">
        <w:rPr>
          <w:color w:val="121212"/>
          <w:sz w:val="24"/>
          <w:szCs w:val="24"/>
          <w:rtl w:val="0"/>
        </w:rPr>
        <w:t xml:space="preserve">Molecular Weight: 156.38 g/mol</w:t>
      </w:r>
    </w:p>
    <w:p w:rsidR="00000000" w:rsidDel="00000000" w:rsidP="00000000" w:rsidRDefault="00000000" w:rsidRPr="00000000" w14:paraId="00000330">
      <w:pPr>
        <w:numPr>
          <w:ilvl w:val="0"/>
          <w:numId w:val="46"/>
        </w:numPr>
        <w:shd w:fill="ffffff" w:val="clear"/>
        <w:ind w:left="720" w:hanging="360"/>
        <w:rPr>
          <w:color w:val="121212"/>
          <w:sz w:val="24"/>
          <w:szCs w:val="24"/>
        </w:rPr>
      </w:pPr>
      <w:r w:rsidDel="00000000" w:rsidR="00000000" w:rsidRPr="00000000">
        <w:rPr>
          <w:color w:val="121212"/>
          <w:sz w:val="24"/>
          <w:szCs w:val="24"/>
          <w:rtl w:val="0"/>
        </w:rPr>
        <w:t xml:space="preserve">CAS No.: </w:t>
      </w:r>
      <w:r w:rsidDel="00000000" w:rsidR="00000000" w:rsidRPr="00000000">
        <w:rPr>
          <w:sz w:val="24"/>
          <w:szCs w:val="24"/>
          <w:rtl w:val="0"/>
        </w:rPr>
        <w:t xml:space="preserve">869-06-7</w:t>
      </w:r>
      <w:r w:rsidDel="00000000" w:rsidR="00000000" w:rsidRPr="00000000">
        <w:rPr>
          <w:rtl w:val="0"/>
        </w:rPr>
      </w:r>
    </w:p>
    <w:p w:rsidR="00000000" w:rsidDel="00000000" w:rsidP="00000000" w:rsidRDefault="00000000" w:rsidRPr="00000000" w14:paraId="00000331">
      <w:pPr>
        <w:numPr>
          <w:ilvl w:val="0"/>
          <w:numId w:val="46"/>
        </w:numPr>
        <w:shd w:fill="ffffff" w:val="clear"/>
        <w:ind w:left="720" w:hanging="360"/>
        <w:rPr>
          <w:color w:val="121212"/>
          <w:sz w:val="24"/>
          <w:szCs w:val="24"/>
        </w:rPr>
      </w:pPr>
      <w:r w:rsidDel="00000000" w:rsidR="00000000" w:rsidRPr="00000000">
        <w:rPr>
          <w:color w:val="121212"/>
          <w:sz w:val="24"/>
          <w:szCs w:val="24"/>
          <w:rtl w:val="0"/>
        </w:rPr>
        <w:t xml:space="preserve">Shelf Life: 5 Years</w:t>
      </w:r>
      <w:r w:rsidDel="00000000" w:rsidR="00000000" w:rsidRPr="00000000">
        <w:rPr>
          <w:rtl w:val="0"/>
        </w:rPr>
      </w:r>
    </w:p>
    <w:p w:rsidR="00000000" w:rsidDel="00000000" w:rsidP="00000000" w:rsidRDefault="00000000" w:rsidRPr="00000000" w14:paraId="00000332">
      <w:pPr>
        <w:ind w:left="720" w:firstLine="0"/>
        <w:rPr>
          <w:b w:val="1"/>
          <w:bCs w:val="1"/>
        </w:rPr>
      </w:pPr>
      <w:r w:rsidDel="00000000" w:rsidR="00000000" w:rsidRPr="00000000">
        <w:rPr>
          <w:rtl w:val="0"/>
        </w:rPr>
      </w:r>
    </w:p>
    <w:tbl>
      <w:tblPr>
        <w:tblStyle w:val="Table16"/>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6510"/>
        <w:tblGridChange w:id="0">
          <w:tblGrid>
            <w:gridCol w:w="3585"/>
            <w:gridCol w:w="6510"/>
          </w:tblGrid>
        </w:tblGridChange>
      </w:tblGrid>
      <w:tr>
        <w:trPr>
          <w:cantSplit w:val="0"/>
          <w:trHeight w:val="520" w:hRule="atLeast"/>
          <w:tblHeader w:val="0"/>
        </w:trPr>
        <w:tc>
          <w:tcPr>
            <w:gridSpan w:val="2"/>
          </w:tcPr>
          <w:p w:rsidR="00000000" w:rsidDel="00000000" w:rsidP="00000000" w:rsidRDefault="00000000" w:rsidRPr="00000000" w14:paraId="00000333">
            <w:pPr>
              <w:rPr>
                <w:b w:val="1"/>
                <w:bCs w:val="1"/>
                <w:sz w:val="32"/>
                <w:szCs w:val="32"/>
              </w:rPr>
            </w:pPr>
            <w:r w:rsidDel="00000000" w:rsidR="00000000" w:rsidRPr="00000000">
              <w:rPr>
                <w:b w:val="1"/>
                <w:bCs w:val="1"/>
                <w:rtl w:val="0"/>
              </w:rPr>
              <w:t xml:space="preserve">Technical Specification </w:t>
            </w:r>
            <w:r w:rsidDel="00000000" w:rsidR="00000000" w:rsidRPr="00000000">
              <w:rPr>
                <w:rtl w:val="0"/>
              </w:rPr>
            </w:r>
          </w:p>
        </w:tc>
      </w:tr>
      <w:tr>
        <w:trPr>
          <w:cantSplit w:val="0"/>
          <w:trHeight w:val="440.92529296875" w:hRule="atLeast"/>
          <w:tblHeader w:val="0"/>
        </w:trPr>
        <w:tc>
          <w:tcPr/>
          <w:p w:rsidR="00000000" w:rsidDel="00000000" w:rsidP="00000000" w:rsidRDefault="00000000" w:rsidRPr="00000000" w14:paraId="00000335">
            <w:pPr>
              <w:widowControl w:val="0"/>
              <w:spacing w:line="240" w:lineRule="auto"/>
              <w:rPr/>
            </w:pPr>
            <w:r w:rsidDel="00000000" w:rsidR="00000000" w:rsidRPr="00000000">
              <w:rPr>
                <w:rtl w:val="0"/>
              </w:rPr>
              <w:t xml:space="preserve">IUPAC Name</w:t>
            </w:r>
          </w:p>
        </w:tc>
        <w:tc>
          <w:tcPr/>
          <w:p w:rsidR="00000000" w:rsidDel="00000000" w:rsidP="00000000" w:rsidRDefault="00000000" w:rsidRPr="00000000" w14:paraId="00000336">
            <w:pPr>
              <w:widowControl w:val="0"/>
              <w:spacing w:line="240" w:lineRule="auto"/>
              <w:rPr>
                <w:b w:val="1"/>
                <w:bCs w:val="1"/>
              </w:rPr>
            </w:pPr>
            <w:r w:rsidDel="00000000" w:rsidR="00000000" w:rsidRPr="00000000">
              <w:rPr>
                <w:sz w:val="24"/>
                <w:szCs w:val="24"/>
                <w:rtl w:val="0"/>
              </w:rPr>
              <w:t xml:space="preserve">Magnesium (2+) 2-hydroxybutanedioate</w:t>
            </w:r>
            <w:r w:rsidDel="00000000" w:rsidR="00000000" w:rsidRPr="00000000">
              <w:rPr>
                <w:rtl w:val="0"/>
              </w:rPr>
            </w:r>
          </w:p>
        </w:tc>
      </w:tr>
      <w:tr>
        <w:trPr>
          <w:cantSplit w:val="0"/>
          <w:tblHeader w:val="0"/>
        </w:trPr>
        <w:tc>
          <w:tcPr/>
          <w:p w:rsidR="00000000" w:rsidDel="00000000" w:rsidP="00000000" w:rsidRDefault="00000000" w:rsidRPr="00000000" w14:paraId="00000337">
            <w:pPr>
              <w:widowControl w:val="0"/>
              <w:spacing w:line="240" w:lineRule="auto"/>
              <w:rPr>
                <w:b w:val="1"/>
                <w:bCs w:val="1"/>
                <w:sz w:val="32"/>
                <w:szCs w:val="32"/>
              </w:rPr>
            </w:pPr>
            <w:r w:rsidDel="00000000" w:rsidR="00000000" w:rsidRPr="00000000">
              <w:rPr>
                <w:rtl w:val="0"/>
              </w:rPr>
              <w:t xml:space="preserve">Description</w:t>
            </w:r>
            <w:r w:rsidDel="00000000" w:rsidR="00000000" w:rsidRPr="00000000">
              <w:rPr>
                <w:rtl w:val="0"/>
              </w:rPr>
            </w:r>
          </w:p>
        </w:tc>
        <w:tc>
          <w:tcPr/>
          <w:p w:rsidR="00000000" w:rsidDel="00000000" w:rsidP="00000000" w:rsidRDefault="00000000" w:rsidRPr="00000000" w14:paraId="00000338">
            <w:pPr>
              <w:widowControl w:val="0"/>
              <w:spacing w:line="240" w:lineRule="auto"/>
              <w:rPr/>
            </w:pPr>
            <w:r w:rsidDel="00000000" w:rsidR="00000000" w:rsidRPr="00000000">
              <w:rPr>
                <w:rtl w:val="0"/>
              </w:rPr>
              <w:t xml:space="preserve">White to off-white fine powder. </w:t>
            </w:r>
          </w:p>
        </w:tc>
      </w:tr>
      <w:tr>
        <w:trPr>
          <w:cantSplit w:val="0"/>
          <w:tblHeader w:val="0"/>
        </w:trPr>
        <w:tc>
          <w:tcPr/>
          <w:p w:rsidR="00000000" w:rsidDel="00000000" w:rsidP="00000000" w:rsidRDefault="00000000" w:rsidRPr="00000000" w14:paraId="00000339">
            <w:pPr>
              <w:widowControl w:val="0"/>
              <w:spacing w:line="240" w:lineRule="auto"/>
              <w:rPr/>
            </w:pPr>
            <w:r w:rsidDel="00000000" w:rsidR="00000000" w:rsidRPr="00000000">
              <w:rPr>
                <w:rtl w:val="0"/>
              </w:rPr>
              <w:t xml:space="preserve">pH</w:t>
            </w:r>
          </w:p>
        </w:tc>
        <w:tc>
          <w:tcPr/>
          <w:p w:rsidR="00000000" w:rsidDel="00000000" w:rsidP="00000000" w:rsidRDefault="00000000" w:rsidRPr="00000000" w14:paraId="0000033A">
            <w:pPr>
              <w:widowControl w:val="0"/>
              <w:spacing w:line="240" w:lineRule="auto"/>
              <w:rPr>
                <w:sz w:val="24"/>
                <w:szCs w:val="24"/>
              </w:rPr>
            </w:pPr>
            <w:r w:rsidDel="00000000" w:rsidR="00000000" w:rsidRPr="00000000">
              <w:rPr>
                <w:sz w:val="24"/>
                <w:szCs w:val="24"/>
                <w:rtl w:val="0"/>
              </w:rPr>
              <w:t xml:space="preserve">8.0 to 11.0</w:t>
            </w:r>
          </w:p>
        </w:tc>
      </w:tr>
      <w:tr>
        <w:trPr>
          <w:cantSplit w:val="0"/>
          <w:tblHeader w:val="0"/>
        </w:trPr>
        <w:tc>
          <w:tcPr/>
          <w:p w:rsidR="00000000" w:rsidDel="00000000" w:rsidP="00000000" w:rsidRDefault="00000000" w:rsidRPr="00000000" w14:paraId="0000033B">
            <w:pPr>
              <w:widowControl w:val="0"/>
              <w:spacing w:line="240" w:lineRule="auto"/>
              <w:rPr/>
            </w:pPr>
            <w:r w:rsidDel="00000000" w:rsidR="00000000" w:rsidRPr="00000000">
              <w:rPr>
                <w:rtl w:val="0"/>
              </w:rPr>
              <w:t xml:space="preserve">Assay</w:t>
            </w:r>
          </w:p>
        </w:tc>
        <w:tc>
          <w:tcPr/>
          <w:p w:rsidR="00000000" w:rsidDel="00000000" w:rsidP="00000000" w:rsidRDefault="00000000" w:rsidRPr="00000000" w14:paraId="0000033C">
            <w:pPr>
              <w:rPr>
                <w:sz w:val="24"/>
                <w:szCs w:val="24"/>
              </w:rPr>
            </w:pPr>
            <w:r w:rsidDel="00000000" w:rsidR="00000000" w:rsidRPr="00000000">
              <w:rPr>
                <w:sz w:val="24"/>
                <w:szCs w:val="24"/>
                <w:rtl w:val="0"/>
              </w:rPr>
              <w:t xml:space="preserve">14.3% to 15.8%</w:t>
            </w:r>
          </w:p>
        </w:tc>
      </w:tr>
      <w:tr>
        <w:trPr>
          <w:cantSplit w:val="0"/>
          <w:tblHeader w:val="0"/>
        </w:trPr>
        <w:tc>
          <w:tcPr/>
          <w:p w:rsidR="00000000" w:rsidDel="00000000" w:rsidP="00000000" w:rsidRDefault="00000000" w:rsidRPr="00000000" w14:paraId="0000033D">
            <w:pPr>
              <w:widowControl w:val="0"/>
              <w:spacing w:line="240" w:lineRule="auto"/>
              <w:rPr/>
            </w:pPr>
            <w:r w:rsidDel="00000000" w:rsidR="00000000" w:rsidRPr="00000000">
              <w:rPr>
                <w:rtl w:val="0"/>
              </w:rPr>
              <w:t xml:space="preserve">Storage Conditions</w:t>
            </w:r>
          </w:p>
        </w:tc>
        <w:tc>
          <w:tcPr/>
          <w:p w:rsidR="00000000" w:rsidDel="00000000" w:rsidP="00000000" w:rsidRDefault="00000000" w:rsidRPr="00000000" w14:paraId="0000033E">
            <w:pPr>
              <w:widowControl w:val="0"/>
              <w:spacing w:line="240" w:lineRule="auto"/>
              <w:rPr>
                <w:sz w:val="24"/>
                <w:szCs w:val="24"/>
              </w:rPr>
            </w:pPr>
            <w:r w:rsidDel="00000000" w:rsidR="00000000" w:rsidRPr="00000000">
              <w:rPr>
                <w:sz w:val="24"/>
                <w:szCs w:val="24"/>
                <w:rtl w:val="0"/>
              </w:rPr>
              <w:t xml:space="preserve">Preserve in a well-closed container</w:t>
            </w:r>
          </w:p>
        </w:tc>
      </w:tr>
    </w:tbl>
    <w:p w:rsidR="00000000" w:rsidDel="00000000" w:rsidP="00000000" w:rsidRDefault="00000000" w:rsidRPr="00000000" w14:paraId="0000033F">
      <w:pPr>
        <w:spacing w:before="280" w:lineRule="auto"/>
        <w:rPr>
          <w:b w:val="1"/>
          <w:bCs w:val="1"/>
        </w:rPr>
      </w:pPr>
      <w:r w:rsidDel="00000000" w:rsidR="00000000" w:rsidRPr="00000000">
        <w:rPr>
          <w:b w:val="1"/>
          <w:bCs w:val="1"/>
          <w:rtl w:val="0"/>
        </w:rPr>
        <w:t xml:space="preserve">Key features </w:t>
      </w:r>
    </w:p>
    <w:p w:rsidR="00000000" w:rsidDel="00000000" w:rsidP="00000000" w:rsidRDefault="00000000" w:rsidRPr="00000000" w14:paraId="00000340">
      <w:pPr>
        <w:numPr>
          <w:ilvl w:val="0"/>
          <w:numId w:val="59"/>
        </w:numPr>
        <w:spacing w:after="0" w:afterAutospacing="0" w:before="280" w:lineRule="auto"/>
        <w:ind w:left="720" w:hanging="360"/>
      </w:pPr>
      <w:r w:rsidDel="00000000" w:rsidR="00000000" w:rsidRPr="00000000">
        <w:rPr>
          <w:rtl w:val="0"/>
        </w:rPr>
        <w:t xml:space="preserve">The Fibromyalgia &amp; Fatigue Benchmark: Plays a vital role in the mitochondrial malate-aspartate shuttle, clinically favored for easing muscle pain, tenderness, and exhaustion associated with chronic fatigue. </w:t>
      </w:r>
    </w:p>
    <w:p w:rsidR="00000000" w:rsidDel="00000000" w:rsidP="00000000" w:rsidRDefault="00000000" w:rsidRPr="00000000" w14:paraId="00000341">
      <w:pPr>
        <w:numPr>
          <w:ilvl w:val="0"/>
          <w:numId w:val="59"/>
        </w:numPr>
        <w:spacing w:after="0" w:afterAutospacing="0" w:before="0" w:beforeAutospacing="0" w:lineRule="auto"/>
        <w:ind w:left="720" w:hanging="360"/>
      </w:pPr>
      <w:r w:rsidDel="00000000" w:rsidR="00000000" w:rsidRPr="00000000">
        <w:rPr>
          <w:rtl w:val="0"/>
        </w:rPr>
        <w:t xml:space="preserve">Prolonged Muscle Endurance: Actively helps clear lactic acid buildup from muscle tissues during physical exertion, drastically reducing muscle cramps and post-workout soreness.</w:t>
      </w:r>
    </w:p>
    <w:p w:rsidR="00000000" w:rsidDel="00000000" w:rsidP="00000000" w:rsidRDefault="00000000" w:rsidRPr="00000000" w14:paraId="00000342">
      <w:pPr>
        <w:numPr>
          <w:ilvl w:val="0"/>
          <w:numId w:val="59"/>
        </w:numPr>
        <w:spacing w:before="0" w:beforeAutospacing="0" w:lineRule="auto"/>
        <w:ind w:left="720" w:hanging="360"/>
      </w:pPr>
      <w:r w:rsidDel="00000000" w:rsidR="00000000" w:rsidRPr="00000000">
        <w:rPr>
          <w:rtl w:val="0"/>
        </w:rPr>
        <w:t xml:space="preserve">Precise Elemental Yield: Delivers a highly predictable, stable payload of ~14.3 % to 15.8 %  elemental magnesium in its premium trihydrate crystalline matrix.</w:t>
      </w:r>
    </w:p>
    <w:p w:rsidR="00000000" w:rsidDel="00000000" w:rsidP="00000000" w:rsidRDefault="00000000" w:rsidRPr="00000000" w14:paraId="00000343">
      <w:pPr>
        <w:pStyle w:val="Heading3"/>
        <w:keepNext w:val="0"/>
        <w:keepLines w:val="0"/>
        <w:spacing w:before="280" w:lineRule="auto"/>
        <w:rPr/>
      </w:pPr>
      <w:bookmarkStart w:colFirst="0" w:colLast="0" w:name="_7m2b4mhcp8mv" w:id="35"/>
      <w:bookmarkEnd w:id="35"/>
      <w:r w:rsidDel="00000000" w:rsidR="00000000" w:rsidRPr="00000000">
        <w:rPr>
          <w:rtl w:val="0"/>
        </w:rPr>
      </w:r>
    </w:p>
    <w:p w:rsidR="00000000" w:rsidDel="00000000" w:rsidP="00000000" w:rsidRDefault="00000000" w:rsidRPr="00000000" w14:paraId="00000344">
      <w:pPr>
        <w:rPr>
          <w:b w:val="1"/>
          <w:bCs w:val="1"/>
        </w:rPr>
      </w:pPr>
      <w:r w:rsidDel="00000000" w:rsidR="00000000" w:rsidRPr="00000000">
        <w:rPr>
          <w:b w:val="1"/>
          <w:bCs w:val="1"/>
          <w:rtl w:val="0"/>
        </w:rPr>
        <w:t xml:space="preserve">Application</w:t>
      </w:r>
    </w:p>
    <w:p w:rsidR="00000000" w:rsidDel="00000000" w:rsidP="00000000" w:rsidRDefault="00000000" w:rsidRPr="00000000" w14:paraId="00000345">
      <w:pPr>
        <w:rPr>
          <w:b w:val="1"/>
          <w:bCs w:val="1"/>
        </w:rPr>
      </w:pPr>
      <w:r w:rsidDel="00000000" w:rsidR="00000000" w:rsidRPr="00000000">
        <w:rPr>
          <w:rtl w:val="0"/>
        </w:rPr>
      </w:r>
    </w:p>
    <w:p w:rsidR="00000000" w:rsidDel="00000000" w:rsidP="00000000" w:rsidRDefault="00000000" w:rsidRPr="00000000" w14:paraId="00000346">
      <w:pPr>
        <w:numPr>
          <w:ilvl w:val="0"/>
          <w:numId w:val="48"/>
        </w:numPr>
        <w:ind w:left="720" w:hanging="360"/>
      </w:pPr>
      <w:r w:rsidDel="00000000" w:rsidR="00000000" w:rsidRPr="00000000">
        <w:rPr>
          <w:b w:val="1"/>
          <w:bCs w:val="1"/>
          <w:rtl w:val="0"/>
        </w:rPr>
        <w:t xml:space="preserve">Dietary Supplements:</w:t>
      </w:r>
      <w:r w:rsidDel="00000000" w:rsidR="00000000" w:rsidRPr="00000000">
        <w:rPr>
          <w:rtl w:val="0"/>
        </w:rPr>
        <w:t xml:space="preserve"> Widely used in magnesium supplements formulated to support daily nutritional intake, overall wellness, and mineral supplementation.</w:t>
      </w:r>
    </w:p>
    <w:p w:rsidR="00000000" w:rsidDel="00000000" w:rsidP="00000000" w:rsidRDefault="00000000" w:rsidRPr="00000000" w14:paraId="00000347">
      <w:pPr>
        <w:numPr>
          <w:ilvl w:val="0"/>
          <w:numId w:val="48"/>
        </w:numPr>
        <w:ind w:left="720" w:hanging="360"/>
      </w:pPr>
      <w:r w:rsidDel="00000000" w:rsidR="00000000" w:rsidRPr="00000000">
        <w:rPr>
          <w:b w:val="1"/>
          <w:bCs w:val="1"/>
          <w:rtl w:val="0"/>
        </w:rPr>
        <w:t xml:space="preserve">Sports Nutrition:</w:t>
      </w:r>
      <w:r w:rsidDel="00000000" w:rsidR="00000000" w:rsidRPr="00000000">
        <w:rPr>
          <w:rtl w:val="0"/>
        </w:rPr>
        <w:t xml:space="preserve"> Incorporated into pre-workout, post-workout, endurance, and recovery formulations to support energy metabolism and muscle performance.</w:t>
      </w:r>
    </w:p>
    <w:p w:rsidR="00000000" w:rsidDel="00000000" w:rsidP="00000000" w:rsidRDefault="00000000" w:rsidRPr="00000000" w14:paraId="00000348">
      <w:pPr>
        <w:numPr>
          <w:ilvl w:val="0"/>
          <w:numId w:val="48"/>
        </w:numPr>
        <w:ind w:left="720" w:hanging="360"/>
      </w:pPr>
      <w:r w:rsidDel="00000000" w:rsidR="00000000" w:rsidRPr="00000000">
        <w:rPr>
          <w:b w:val="1"/>
          <w:bCs w:val="1"/>
          <w:rtl w:val="0"/>
        </w:rPr>
        <w:t xml:space="preserve">Energy &amp; Wellness Products:</w:t>
      </w:r>
      <w:r w:rsidDel="00000000" w:rsidR="00000000" w:rsidRPr="00000000">
        <w:rPr>
          <w:rtl w:val="0"/>
        </w:rPr>
        <w:t xml:space="preserve"> Used in products designed to support cellular energy production, reduce fatigue, and promote an active lifestyle.</w:t>
      </w:r>
    </w:p>
    <w:p w:rsidR="00000000" w:rsidDel="00000000" w:rsidP="00000000" w:rsidRDefault="00000000" w:rsidRPr="00000000" w14:paraId="00000349">
      <w:pPr>
        <w:numPr>
          <w:ilvl w:val="0"/>
          <w:numId w:val="48"/>
        </w:numPr>
        <w:ind w:left="720" w:hanging="360"/>
      </w:pPr>
      <w:r w:rsidDel="00000000" w:rsidR="00000000" w:rsidRPr="00000000">
        <w:rPr>
          <w:b w:val="1"/>
          <w:bCs w:val="1"/>
          <w:rtl w:val="0"/>
        </w:rPr>
        <w:t xml:space="preserve">Pharmaceutical Formulations:</w:t>
      </w:r>
      <w:r w:rsidDel="00000000" w:rsidR="00000000" w:rsidRPr="00000000">
        <w:rPr>
          <w:rtl w:val="0"/>
        </w:rPr>
        <w:t xml:space="preserve"> Suitable for magnesium-based pharmaceutical products and specialized therapeutic formulations.</w:t>
      </w:r>
    </w:p>
    <w:p w:rsidR="00000000" w:rsidDel="00000000" w:rsidP="00000000" w:rsidRDefault="00000000" w:rsidRPr="00000000" w14:paraId="0000034A">
      <w:pPr>
        <w:numPr>
          <w:ilvl w:val="0"/>
          <w:numId w:val="48"/>
        </w:numPr>
        <w:ind w:left="720" w:hanging="360"/>
      </w:pPr>
      <w:r w:rsidDel="00000000" w:rsidR="00000000" w:rsidRPr="00000000">
        <w:rPr>
          <w:b w:val="1"/>
          <w:bCs w:val="1"/>
          <w:rtl w:val="0"/>
        </w:rPr>
        <w:t xml:space="preserve">Clinical &amp; Medical Nutrition:</w:t>
      </w:r>
      <w:r w:rsidDel="00000000" w:rsidR="00000000" w:rsidRPr="00000000">
        <w:rPr>
          <w:rtl w:val="0"/>
        </w:rPr>
        <w:t xml:space="preserve"> Included in clinical nutrition and specialized dietary formulations to help meet increased magnesium requirements.</w:t>
      </w:r>
    </w:p>
    <w:p w:rsidR="00000000" w:rsidDel="00000000" w:rsidP="00000000" w:rsidRDefault="00000000" w:rsidRPr="00000000" w14:paraId="0000034B">
      <w:pPr>
        <w:numPr>
          <w:ilvl w:val="0"/>
          <w:numId w:val="48"/>
        </w:numPr>
        <w:ind w:left="720" w:hanging="360"/>
      </w:pPr>
      <w:r w:rsidDel="00000000" w:rsidR="00000000" w:rsidRPr="00000000">
        <w:rPr>
          <w:b w:val="1"/>
          <w:bCs w:val="1"/>
          <w:rtl w:val="0"/>
        </w:rPr>
        <w:t xml:space="preserve">Functional Foods &amp; Beverages:</w:t>
      </w:r>
      <w:r w:rsidDel="00000000" w:rsidR="00000000" w:rsidRPr="00000000">
        <w:rPr>
          <w:rtl w:val="0"/>
        </w:rPr>
        <w:t xml:space="preserve"> Applied in fortified beverages, nutritional powders, meal replacements, and functional food products enriched with magnesium.</w:t>
      </w:r>
    </w:p>
    <w:p w:rsidR="00000000" w:rsidDel="00000000" w:rsidP="00000000" w:rsidRDefault="00000000" w:rsidRPr="00000000" w14:paraId="0000034C">
      <w:pPr>
        <w:numPr>
          <w:ilvl w:val="0"/>
          <w:numId w:val="48"/>
        </w:numPr>
        <w:ind w:left="720" w:hanging="360"/>
      </w:pPr>
      <w:r w:rsidDel="00000000" w:rsidR="00000000" w:rsidRPr="00000000">
        <w:rPr>
          <w:b w:val="1"/>
          <w:bCs w:val="1"/>
          <w:rtl w:val="0"/>
        </w:rPr>
        <w:t xml:space="preserve">Bone &amp; Muscle Health Products:</w:t>
      </w:r>
      <w:r w:rsidDel="00000000" w:rsidR="00000000" w:rsidRPr="00000000">
        <w:rPr>
          <w:rtl w:val="0"/>
        </w:rPr>
        <w:t xml:space="preserve"> Used in formulations supporting normal muscle function, bone health, and neuromuscular wellness.</w:t>
      </w:r>
    </w:p>
    <w:p w:rsidR="00000000" w:rsidDel="00000000" w:rsidP="00000000" w:rsidRDefault="00000000" w:rsidRPr="00000000" w14:paraId="0000034D">
      <w:pPr>
        <w:numPr>
          <w:ilvl w:val="0"/>
          <w:numId w:val="48"/>
        </w:numPr>
        <w:ind w:left="720" w:hanging="360"/>
      </w:pPr>
      <w:r w:rsidDel="00000000" w:rsidR="00000000" w:rsidRPr="00000000">
        <w:rPr>
          <w:b w:val="1"/>
          <w:bCs w:val="1"/>
          <w:rtl w:val="0"/>
        </w:rPr>
        <w:t xml:space="preserve">Nutraceutical Formulations:</w:t>
      </w:r>
      <w:r w:rsidDel="00000000" w:rsidR="00000000" w:rsidRPr="00000000">
        <w:rPr>
          <w:rtl w:val="0"/>
        </w:rPr>
        <w:t xml:space="preserve"> Ideal for tablets, capsules, powders, sachets, stick packs, effervescent tablets, and ready-to-mix formulations due to its excellent formulation compatibility and processing stability.</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pStyle w:val="Heading3"/>
        <w:keepNext w:val="0"/>
        <w:keepLines w:val="0"/>
        <w:spacing w:before="280" w:lineRule="auto"/>
        <w:rPr/>
        <w:sectPr>
          <w:type w:val="nextPage"/>
          <w:pgSz w:h="15840" w:w="12240" w:orient="portrait"/>
          <w:pgMar w:bottom="1440" w:top="1440" w:left="1440" w:right="1440" w:header="720" w:footer="720"/>
          <w:pgNumType w:start="1"/>
        </w:sectPr>
      </w:pPr>
      <w:bookmarkStart w:colFirst="0" w:colLast="0" w:name="_xcl9a6qa2u9" w:id="36"/>
      <w:bookmarkEnd w:id="36"/>
      <w:r w:rsidDel="00000000" w:rsidR="00000000" w:rsidRPr="00000000">
        <w:rPr>
          <w:rtl w:val="0"/>
        </w:rPr>
      </w:r>
    </w:p>
    <w:p w:rsidR="00000000" w:rsidDel="00000000" w:rsidP="00000000" w:rsidRDefault="00000000" w:rsidRPr="00000000" w14:paraId="000003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9162elvp1oz"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Magnesium Orotate</w:t>
      </w: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URL: /magnesium-orotate-supplier</w:t>
      </w:r>
    </w:p>
    <w:p w:rsidR="00000000" w:rsidDel="00000000" w:rsidP="00000000" w:rsidRDefault="00000000" w:rsidRPr="00000000" w14:paraId="00000353">
      <w:pPr>
        <w:rPr/>
      </w:pPr>
      <w:r w:rsidDel="00000000" w:rsidR="00000000" w:rsidRPr="00000000">
        <w:rPr>
          <w:rtl w:val="0"/>
        </w:rPr>
        <w:t xml:space="preserve">Meta Title: Magnesium Orotate for Cellular Wellness | Aditya Chemicals</w:t>
      </w:r>
    </w:p>
    <w:p w:rsidR="00000000" w:rsidDel="00000000" w:rsidP="00000000" w:rsidRDefault="00000000" w:rsidRPr="00000000" w14:paraId="00000354">
      <w:pPr>
        <w:rPr/>
      </w:pPr>
      <w:r w:rsidDel="00000000" w:rsidR="00000000" w:rsidRPr="00000000">
        <w:rPr>
          <w:rtl w:val="0"/>
        </w:rPr>
        <w:t xml:space="preserve">Meta Description: Magnesium orotate enhances cellular energy production and promotes heart health. It is an excellent choice for dietary supplement formulations. Inquire now.</w:t>
      </w:r>
    </w:p>
    <w:p w:rsidR="00000000" w:rsidDel="00000000" w:rsidP="00000000" w:rsidRDefault="00000000" w:rsidRPr="00000000" w14:paraId="00000355">
      <w:pPr>
        <w:rPr>
          <w:b w:val="1"/>
          <w:bCs w:val="1"/>
        </w:rPr>
      </w:pPr>
      <w:r w:rsidDel="00000000" w:rsidR="00000000" w:rsidRPr="00000000">
        <w:rPr>
          <w:rtl w:val="0"/>
        </w:rPr>
      </w:r>
    </w:p>
    <w:p w:rsidR="00000000" w:rsidDel="00000000" w:rsidP="00000000" w:rsidRDefault="00000000" w:rsidRPr="00000000" w14:paraId="00000356">
      <w:pPr>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Magnesium Orotate</w:t>
      </w:r>
    </w:p>
    <w:p w:rsidR="00000000" w:rsidDel="00000000" w:rsidP="00000000" w:rsidRDefault="00000000" w:rsidRPr="00000000" w14:paraId="00000358">
      <w:pPr>
        <w:widowControl w:val="0"/>
        <w:spacing w:before="275.125732421875" w:line="264.3943691253662" w:lineRule="auto"/>
        <w:rPr/>
      </w:pPr>
      <w:r w:rsidDel="00000000" w:rsidR="00000000" w:rsidRPr="00000000">
        <w:rPr>
          <w:rtl w:val="0"/>
        </w:rPr>
        <w:t xml:space="preserve">Aditya Chemicals offers Magnesium Malate, a compound formed from magnesium and malic acid,  offering excellent bioavailability and gastrointestinal tolerance. It is often included in nutraceutical and food formulations targeting energy production, muscle recovery, and metabolic health. Aditya Chemical’s Magnesium Malate is a trusted raw material known for its consistent high quality,  optimal particle size and density, and superior compatibility with various delivery formats. </w:t>
      </w:r>
    </w:p>
    <w:p w:rsidR="00000000" w:rsidDel="00000000" w:rsidP="00000000" w:rsidRDefault="00000000" w:rsidRPr="00000000" w14:paraId="00000359">
      <w:pPr>
        <w:shd w:fill="ffffff" w:val="clear"/>
        <w:rPr>
          <w:b w:val="1"/>
          <w:bCs w:val="1"/>
          <w:color w:val="121212"/>
          <w:sz w:val="28"/>
          <w:szCs w:val="28"/>
        </w:rPr>
      </w:pPr>
      <w:r w:rsidDel="00000000" w:rsidR="00000000" w:rsidRPr="00000000">
        <w:rPr>
          <w:rtl w:val="0"/>
        </w:rPr>
      </w:r>
    </w:p>
    <w:p w:rsidR="00000000" w:rsidDel="00000000" w:rsidP="00000000" w:rsidRDefault="00000000" w:rsidRPr="00000000" w14:paraId="0000035A">
      <w:pPr>
        <w:shd w:fill="ffffff" w:val="clear"/>
        <w:rPr>
          <w:b w:val="1"/>
          <w:bCs w:val="1"/>
          <w:color w:val="121212"/>
          <w:sz w:val="28"/>
          <w:szCs w:val="28"/>
        </w:rPr>
      </w:pPr>
      <w:r w:rsidDel="00000000" w:rsidR="00000000" w:rsidRPr="00000000">
        <w:rPr>
          <w:b w:val="1"/>
          <w:bCs w:val="1"/>
          <w:color w:val="121212"/>
          <w:sz w:val="28"/>
          <w:szCs w:val="28"/>
          <w:rtl w:val="0"/>
        </w:rPr>
        <w:t xml:space="preserve">Product Details</w:t>
      </w:r>
    </w:p>
    <w:p w:rsidR="00000000" w:rsidDel="00000000" w:rsidP="00000000" w:rsidRDefault="00000000" w:rsidRPr="00000000" w14:paraId="0000035B">
      <w:pPr>
        <w:shd w:fill="ffffff" w:val="clear"/>
        <w:rPr>
          <w:color w:val="121212"/>
          <w:sz w:val="24"/>
          <w:szCs w:val="24"/>
        </w:rPr>
      </w:pPr>
      <w:r w:rsidDel="00000000" w:rsidR="00000000" w:rsidRPr="00000000">
        <w:rPr>
          <w:rtl w:val="0"/>
        </w:rPr>
      </w:r>
    </w:p>
    <w:p w:rsidR="00000000" w:rsidDel="00000000" w:rsidP="00000000" w:rsidRDefault="00000000" w:rsidRPr="00000000" w14:paraId="0000035C">
      <w:pPr>
        <w:numPr>
          <w:ilvl w:val="0"/>
          <w:numId w:val="10"/>
        </w:numPr>
        <w:shd w:fill="ffffff" w:val="clear"/>
        <w:ind w:left="720" w:hanging="360"/>
        <w:rPr>
          <w:color w:val="121212"/>
          <w:sz w:val="24"/>
          <w:szCs w:val="24"/>
        </w:rPr>
      </w:pPr>
      <w:r w:rsidDel="00000000" w:rsidR="00000000" w:rsidRPr="00000000">
        <w:rPr>
          <w:color w:val="121212"/>
          <w:sz w:val="24"/>
          <w:szCs w:val="24"/>
          <w:rtl w:val="0"/>
        </w:rPr>
        <w:t xml:space="preserve">Product Name: Magnesium Malate</w:t>
      </w:r>
    </w:p>
    <w:p w:rsidR="00000000" w:rsidDel="00000000" w:rsidP="00000000" w:rsidRDefault="00000000" w:rsidRPr="00000000" w14:paraId="0000035D">
      <w:pPr>
        <w:numPr>
          <w:ilvl w:val="0"/>
          <w:numId w:val="10"/>
        </w:numPr>
        <w:shd w:fill="ffffff" w:val="clear"/>
        <w:ind w:left="720" w:hanging="360"/>
        <w:rPr>
          <w:color w:val="121212"/>
          <w:sz w:val="24"/>
          <w:szCs w:val="24"/>
        </w:rPr>
      </w:pPr>
      <w:r w:rsidDel="00000000" w:rsidR="00000000" w:rsidRPr="00000000">
        <w:rPr>
          <w:color w:val="121212"/>
          <w:sz w:val="24"/>
          <w:szCs w:val="24"/>
          <w:rtl w:val="0"/>
        </w:rPr>
        <w:t xml:space="preserve">Molecular Formula: C₄H₄MgO₅</w:t>
      </w:r>
    </w:p>
    <w:p w:rsidR="00000000" w:rsidDel="00000000" w:rsidP="00000000" w:rsidRDefault="00000000" w:rsidRPr="00000000" w14:paraId="0000035E">
      <w:pPr>
        <w:numPr>
          <w:ilvl w:val="0"/>
          <w:numId w:val="10"/>
        </w:numPr>
        <w:shd w:fill="ffffff" w:val="clear"/>
        <w:ind w:left="720" w:hanging="360"/>
        <w:rPr>
          <w:color w:val="121212"/>
          <w:sz w:val="24"/>
          <w:szCs w:val="24"/>
        </w:rPr>
      </w:pPr>
      <w:r w:rsidDel="00000000" w:rsidR="00000000" w:rsidRPr="00000000">
        <w:rPr>
          <w:color w:val="121212"/>
          <w:sz w:val="24"/>
          <w:szCs w:val="24"/>
          <w:rtl w:val="0"/>
        </w:rPr>
        <w:t xml:space="preserve">Molecular Weight: 156.38 g/mol</w:t>
      </w:r>
    </w:p>
    <w:p w:rsidR="00000000" w:rsidDel="00000000" w:rsidP="00000000" w:rsidRDefault="00000000" w:rsidRPr="00000000" w14:paraId="0000035F">
      <w:pPr>
        <w:numPr>
          <w:ilvl w:val="0"/>
          <w:numId w:val="10"/>
        </w:numPr>
        <w:shd w:fill="ffffff" w:val="clear"/>
        <w:ind w:left="720" w:hanging="360"/>
        <w:rPr>
          <w:color w:val="121212"/>
          <w:sz w:val="24"/>
          <w:szCs w:val="24"/>
        </w:rPr>
      </w:pPr>
      <w:r w:rsidDel="00000000" w:rsidR="00000000" w:rsidRPr="00000000">
        <w:rPr>
          <w:color w:val="121212"/>
          <w:sz w:val="24"/>
          <w:szCs w:val="24"/>
          <w:rtl w:val="0"/>
        </w:rPr>
        <w:t xml:space="preserve">CAS No.: </w:t>
      </w:r>
      <w:r w:rsidDel="00000000" w:rsidR="00000000" w:rsidRPr="00000000">
        <w:rPr>
          <w:sz w:val="24"/>
          <w:szCs w:val="24"/>
          <w:rtl w:val="0"/>
        </w:rPr>
        <w:t xml:space="preserve">869-06-7</w:t>
      </w:r>
      <w:r w:rsidDel="00000000" w:rsidR="00000000" w:rsidRPr="00000000">
        <w:rPr>
          <w:rtl w:val="0"/>
        </w:rPr>
      </w:r>
    </w:p>
    <w:p w:rsidR="00000000" w:rsidDel="00000000" w:rsidP="00000000" w:rsidRDefault="00000000" w:rsidRPr="00000000" w14:paraId="00000360">
      <w:pPr>
        <w:numPr>
          <w:ilvl w:val="0"/>
          <w:numId w:val="10"/>
        </w:numPr>
        <w:shd w:fill="ffffff" w:val="clear"/>
        <w:ind w:left="720" w:hanging="360"/>
        <w:rPr>
          <w:color w:val="121212"/>
          <w:sz w:val="24"/>
          <w:szCs w:val="24"/>
        </w:rPr>
      </w:pPr>
      <w:r w:rsidDel="00000000" w:rsidR="00000000" w:rsidRPr="00000000">
        <w:rPr>
          <w:color w:val="121212"/>
          <w:sz w:val="24"/>
          <w:szCs w:val="24"/>
          <w:rtl w:val="0"/>
        </w:rPr>
        <w:t xml:space="preserve">Shelf Life: 5 Years</w:t>
      </w: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ind w:left="720" w:firstLine="0"/>
        <w:rPr>
          <w:b w:val="1"/>
          <w:bCs w:val="1"/>
        </w:rPr>
      </w:pPr>
      <w:r w:rsidDel="00000000" w:rsidR="00000000" w:rsidRPr="00000000">
        <w:rPr>
          <w:rtl w:val="0"/>
        </w:rPr>
      </w:r>
    </w:p>
    <w:tbl>
      <w:tblPr>
        <w:tblStyle w:val="Table17"/>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6510"/>
        <w:tblGridChange w:id="0">
          <w:tblGrid>
            <w:gridCol w:w="3585"/>
            <w:gridCol w:w="6510"/>
          </w:tblGrid>
        </w:tblGridChange>
      </w:tblGrid>
      <w:tr>
        <w:trPr>
          <w:cantSplit w:val="0"/>
          <w:trHeight w:val="520" w:hRule="atLeast"/>
          <w:tblHeader w:val="0"/>
        </w:trPr>
        <w:tc>
          <w:tcPr>
            <w:gridSpan w:val="2"/>
          </w:tcPr>
          <w:p w:rsidR="00000000" w:rsidDel="00000000" w:rsidP="00000000" w:rsidRDefault="00000000" w:rsidRPr="00000000" w14:paraId="00000363">
            <w:pPr>
              <w:rPr>
                <w:b w:val="1"/>
                <w:bCs w:val="1"/>
                <w:sz w:val="32"/>
                <w:szCs w:val="32"/>
              </w:rPr>
            </w:pPr>
            <w:r w:rsidDel="00000000" w:rsidR="00000000" w:rsidRPr="00000000">
              <w:rPr>
                <w:b w:val="1"/>
                <w:bCs w:val="1"/>
                <w:rtl w:val="0"/>
              </w:rPr>
              <w:t xml:space="preserve">Technical Specification </w:t>
            </w:r>
            <w:r w:rsidDel="00000000" w:rsidR="00000000" w:rsidRPr="00000000">
              <w:rPr>
                <w:rtl w:val="0"/>
              </w:rPr>
            </w:r>
          </w:p>
        </w:tc>
      </w:tr>
      <w:tr>
        <w:trPr>
          <w:cantSplit w:val="0"/>
          <w:trHeight w:val="440.92529296875" w:hRule="atLeast"/>
          <w:tblHeader w:val="0"/>
        </w:trPr>
        <w:tc>
          <w:tcPr/>
          <w:p w:rsidR="00000000" w:rsidDel="00000000" w:rsidP="00000000" w:rsidRDefault="00000000" w:rsidRPr="00000000" w14:paraId="00000365">
            <w:pPr>
              <w:widowControl w:val="0"/>
              <w:spacing w:line="240" w:lineRule="auto"/>
              <w:rPr/>
            </w:pPr>
            <w:r w:rsidDel="00000000" w:rsidR="00000000" w:rsidRPr="00000000">
              <w:rPr>
                <w:rtl w:val="0"/>
              </w:rPr>
              <w:t xml:space="preserve">IUPAC Name</w:t>
            </w:r>
          </w:p>
        </w:tc>
        <w:tc>
          <w:tcPr/>
          <w:p w:rsidR="00000000" w:rsidDel="00000000" w:rsidP="00000000" w:rsidRDefault="00000000" w:rsidRPr="00000000" w14:paraId="00000366">
            <w:pPr>
              <w:spacing w:after="240" w:before="240" w:lineRule="auto"/>
              <w:rPr>
                <w:b w:val="1"/>
                <w:bCs w:val="1"/>
              </w:rPr>
            </w:pPr>
            <w:r w:rsidDel="00000000" w:rsidR="00000000" w:rsidRPr="00000000">
              <w:rPr>
                <w:b w:val="1"/>
                <w:bCs w:val="1"/>
                <w:rtl w:val="0"/>
              </w:rPr>
              <w:t xml:space="preserve">Magnesium (2+) 2-hydroxybutanedioate</w:t>
            </w:r>
          </w:p>
        </w:tc>
      </w:tr>
      <w:tr>
        <w:trPr>
          <w:cantSplit w:val="0"/>
          <w:tblHeader w:val="0"/>
        </w:trPr>
        <w:tc>
          <w:tcPr/>
          <w:p w:rsidR="00000000" w:rsidDel="00000000" w:rsidP="00000000" w:rsidRDefault="00000000" w:rsidRPr="00000000" w14:paraId="00000367">
            <w:pPr>
              <w:widowControl w:val="0"/>
              <w:spacing w:line="240" w:lineRule="auto"/>
              <w:rPr>
                <w:b w:val="1"/>
                <w:bCs w:val="1"/>
                <w:sz w:val="32"/>
                <w:szCs w:val="32"/>
              </w:rPr>
            </w:pPr>
            <w:r w:rsidDel="00000000" w:rsidR="00000000" w:rsidRPr="00000000">
              <w:rPr>
                <w:rtl w:val="0"/>
              </w:rPr>
              <w:t xml:space="preserve">Description</w:t>
            </w:r>
            <w:r w:rsidDel="00000000" w:rsidR="00000000" w:rsidRPr="00000000">
              <w:rPr>
                <w:rtl w:val="0"/>
              </w:rPr>
            </w:r>
          </w:p>
        </w:tc>
        <w:tc>
          <w:tcPr/>
          <w:p w:rsidR="00000000" w:rsidDel="00000000" w:rsidP="00000000" w:rsidRDefault="00000000" w:rsidRPr="00000000" w14:paraId="00000368">
            <w:pPr>
              <w:widowControl w:val="0"/>
              <w:spacing w:line="240" w:lineRule="auto"/>
              <w:rPr/>
            </w:pPr>
            <w:r w:rsidDel="00000000" w:rsidR="00000000" w:rsidRPr="00000000">
              <w:rPr>
                <w:rtl w:val="0"/>
              </w:rPr>
              <w:t xml:space="preserve">White to off-white fine powder</w:t>
            </w:r>
          </w:p>
        </w:tc>
      </w:tr>
      <w:tr>
        <w:trPr>
          <w:cantSplit w:val="0"/>
          <w:tblHeader w:val="0"/>
        </w:trPr>
        <w:tc>
          <w:tcPr/>
          <w:p w:rsidR="00000000" w:rsidDel="00000000" w:rsidP="00000000" w:rsidRDefault="00000000" w:rsidRPr="00000000" w14:paraId="00000369">
            <w:pPr>
              <w:widowControl w:val="0"/>
              <w:spacing w:line="240" w:lineRule="auto"/>
              <w:rPr/>
            </w:pPr>
            <w:r w:rsidDel="00000000" w:rsidR="00000000" w:rsidRPr="00000000">
              <w:rPr>
                <w:rtl w:val="0"/>
              </w:rPr>
              <w:t xml:space="preserve">pH</w:t>
            </w:r>
          </w:p>
        </w:tc>
        <w:tc>
          <w:tcPr/>
          <w:p w:rsidR="00000000" w:rsidDel="00000000" w:rsidP="00000000" w:rsidRDefault="00000000" w:rsidRPr="00000000" w14:paraId="0000036A">
            <w:pPr>
              <w:widowControl w:val="0"/>
              <w:spacing w:line="240" w:lineRule="auto"/>
              <w:rPr>
                <w:sz w:val="24"/>
                <w:szCs w:val="24"/>
              </w:rPr>
            </w:pPr>
            <w:r w:rsidDel="00000000" w:rsidR="00000000" w:rsidRPr="00000000">
              <w:rPr>
                <w:sz w:val="24"/>
                <w:szCs w:val="24"/>
                <w:rtl w:val="0"/>
              </w:rPr>
              <w:t xml:space="preserve">8.0 to 11.0</w:t>
            </w:r>
          </w:p>
        </w:tc>
      </w:tr>
      <w:tr>
        <w:trPr>
          <w:cantSplit w:val="0"/>
          <w:tblHeader w:val="0"/>
        </w:trPr>
        <w:tc>
          <w:tcPr/>
          <w:p w:rsidR="00000000" w:rsidDel="00000000" w:rsidP="00000000" w:rsidRDefault="00000000" w:rsidRPr="00000000" w14:paraId="0000036B">
            <w:pPr>
              <w:widowControl w:val="0"/>
              <w:spacing w:line="240" w:lineRule="auto"/>
              <w:rPr/>
            </w:pPr>
            <w:r w:rsidDel="00000000" w:rsidR="00000000" w:rsidRPr="00000000">
              <w:rPr>
                <w:rtl w:val="0"/>
              </w:rPr>
              <w:t xml:space="preserve">Assay</w:t>
            </w:r>
          </w:p>
        </w:tc>
        <w:tc>
          <w:tcPr/>
          <w:p w:rsidR="00000000" w:rsidDel="00000000" w:rsidP="00000000" w:rsidRDefault="00000000" w:rsidRPr="00000000" w14:paraId="0000036C">
            <w:pPr>
              <w:rPr>
                <w:sz w:val="24"/>
                <w:szCs w:val="24"/>
              </w:rPr>
            </w:pPr>
            <w:r w:rsidDel="00000000" w:rsidR="00000000" w:rsidRPr="00000000">
              <w:rPr>
                <w:sz w:val="24"/>
                <w:szCs w:val="24"/>
                <w:rtl w:val="0"/>
              </w:rPr>
              <w:t xml:space="preserve">14.3% to 15.8%</w:t>
            </w:r>
          </w:p>
        </w:tc>
      </w:tr>
      <w:tr>
        <w:trPr>
          <w:cantSplit w:val="0"/>
          <w:tblHeader w:val="0"/>
        </w:trPr>
        <w:tc>
          <w:tcPr/>
          <w:p w:rsidR="00000000" w:rsidDel="00000000" w:rsidP="00000000" w:rsidRDefault="00000000" w:rsidRPr="00000000" w14:paraId="0000036D">
            <w:pPr>
              <w:widowControl w:val="0"/>
              <w:spacing w:line="240" w:lineRule="auto"/>
              <w:rPr/>
            </w:pPr>
            <w:r w:rsidDel="00000000" w:rsidR="00000000" w:rsidRPr="00000000">
              <w:rPr>
                <w:rtl w:val="0"/>
              </w:rPr>
              <w:t xml:space="preserve">Storage Conditions</w:t>
            </w:r>
          </w:p>
        </w:tc>
        <w:tc>
          <w:tcPr/>
          <w:p w:rsidR="00000000" w:rsidDel="00000000" w:rsidP="00000000" w:rsidRDefault="00000000" w:rsidRPr="00000000" w14:paraId="0000036E">
            <w:pPr>
              <w:widowControl w:val="0"/>
              <w:spacing w:line="240" w:lineRule="auto"/>
              <w:rPr>
                <w:sz w:val="24"/>
                <w:szCs w:val="24"/>
              </w:rPr>
            </w:pPr>
            <w:r w:rsidDel="00000000" w:rsidR="00000000" w:rsidRPr="00000000">
              <w:rPr>
                <w:sz w:val="24"/>
                <w:szCs w:val="24"/>
                <w:rtl w:val="0"/>
              </w:rPr>
              <w:t xml:space="preserve">Preserve in a well-closed container</w:t>
            </w:r>
          </w:p>
        </w:tc>
      </w:tr>
    </w:tbl>
    <w:p w:rsidR="00000000" w:rsidDel="00000000" w:rsidP="00000000" w:rsidRDefault="00000000" w:rsidRPr="00000000" w14:paraId="0000036F">
      <w:pPr>
        <w:spacing w:before="280" w:lineRule="auto"/>
        <w:rPr>
          <w:b w:val="1"/>
          <w:bCs w:val="1"/>
        </w:rPr>
      </w:pPr>
      <w:r w:rsidDel="00000000" w:rsidR="00000000" w:rsidRPr="00000000">
        <w:rPr>
          <w:b w:val="1"/>
          <w:bCs w:val="1"/>
          <w:rtl w:val="0"/>
        </w:rPr>
        <w:t xml:space="preserve"> Key features </w:t>
      </w:r>
    </w:p>
    <w:p w:rsidR="00000000" w:rsidDel="00000000" w:rsidP="00000000" w:rsidRDefault="00000000" w:rsidRPr="00000000" w14:paraId="00000370">
      <w:pPr>
        <w:numPr>
          <w:ilvl w:val="0"/>
          <w:numId w:val="9"/>
        </w:numPr>
        <w:spacing w:after="0" w:afterAutospacing="0" w:before="280" w:lineRule="auto"/>
        <w:ind w:left="720" w:hanging="360"/>
      </w:pPr>
      <w:r w:rsidDel="00000000" w:rsidR="00000000" w:rsidRPr="00000000">
        <w:rPr>
          <w:b w:val="1"/>
          <w:bCs w:val="1"/>
          <w:rtl w:val="0"/>
        </w:rPr>
        <w:t xml:space="preserve">The Fibromyalgia &amp; Fatigue Benchmark:</w:t>
      </w:r>
      <w:r w:rsidDel="00000000" w:rsidR="00000000" w:rsidRPr="00000000">
        <w:rPr>
          <w:rtl w:val="0"/>
        </w:rPr>
        <w:t xml:space="preserve"> Plays a vital role in the mitochondrial malate-aspartate shuttle, clinically favored for easing muscle pain, tenderness, and exhaustion associated with chronic fatigue. </w:t>
      </w:r>
    </w:p>
    <w:p w:rsidR="00000000" w:rsidDel="00000000" w:rsidP="00000000" w:rsidRDefault="00000000" w:rsidRPr="00000000" w14:paraId="00000371">
      <w:pPr>
        <w:numPr>
          <w:ilvl w:val="0"/>
          <w:numId w:val="9"/>
        </w:numPr>
        <w:spacing w:after="0" w:afterAutospacing="0" w:before="0" w:beforeAutospacing="0" w:lineRule="auto"/>
        <w:ind w:left="720" w:hanging="360"/>
      </w:pPr>
      <w:r w:rsidDel="00000000" w:rsidR="00000000" w:rsidRPr="00000000">
        <w:rPr>
          <w:b w:val="1"/>
          <w:bCs w:val="1"/>
          <w:rtl w:val="0"/>
        </w:rPr>
        <w:t xml:space="preserve">Prolonged Muscle Endurance:</w:t>
      </w:r>
      <w:r w:rsidDel="00000000" w:rsidR="00000000" w:rsidRPr="00000000">
        <w:rPr>
          <w:rtl w:val="0"/>
        </w:rPr>
        <w:t xml:space="preserve"> Actively helps clear lactic acid buildup from muscle tissues during physical exertion, drastically reducing muscle cramps and post-workout soreness. </w:t>
      </w:r>
    </w:p>
    <w:p w:rsidR="00000000" w:rsidDel="00000000" w:rsidP="00000000" w:rsidRDefault="00000000" w:rsidRPr="00000000" w14:paraId="00000372">
      <w:pPr>
        <w:numPr>
          <w:ilvl w:val="0"/>
          <w:numId w:val="9"/>
        </w:numPr>
        <w:spacing w:before="0" w:beforeAutospacing="0" w:lineRule="auto"/>
        <w:ind w:left="720" w:hanging="360"/>
      </w:pPr>
      <w:r w:rsidDel="00000000" w:rsidR="00000000" w:rsidRPr="00000000">
        <w:rPr>
          <w:b w:val="1"/>
          <w:bCs w:val="1"/>
          <w:rtl w:val="0"/>
        </w:rPr>
        <w:t xml:space="preserve">Precise Elemental Yield:</w:t>
      </w:r>
      <w:r w:rsidDel="00000000" w:rsidR="00000000" w:rsidRPr="00000000">
        <w:rPr>
          <w:rtl w:val="0"/>
        </w:rPr>
        <w:t xml:space="preserve"> Delivers a highly predictable, stable payload of ~14.3 % to 15.8 %  elemental magnesium in its premium trihydrate crystalline matrix. </w:t>
      </w:r>
    </w:p>
    <w:p w:rsidR="00000000" w:rsidDel="00000000" w:rsidP="00000000" w:rsidRDefault="00000000" w:rsidRPr="00000000" w14:paraId="00000373">
      <w:pPr>
        <w:spacing w:before="280" w:lineRule="auto"/>
        <w:rPr/>
      </w:pPr>
      <w:r w:rsidDel="00000000" w:rsidR="00000000" w:rsidRPr="00000000">
        <w:rPr>
          <w:rtl w:val="0"/>
        </w:rPr>
        <w:t xml:space="preserve">Application</w:t>
      </w:r>
    </w:p>
    <w:p w:rsidR="00000000" w:rsidDel="00000000" w:rsidP="00000000" w:rsidRDefault="00000000" w:rsidRPr="00000000" w14:paraId="00000374">
      <w:pPr>
        <w:numPr>
          <w:ilvl w:val="0"/>
          <w:numId w:val="23"/>
        </w:numPr>
        <w:spacing w:after="0" w:afterAutospacing="0" w:before="280" w:lineRule="auto"/>
        <w:ind w:left="720" w:hanging="360"/>
      </w:pPr>
      <w:r w:rsidDel="00000000" w:rsidR="00000000" w:rsidRPr="00000000">
        <w:rPr>
          <w:b w:val="1"/>
          <w:bCs w:val="1"/>
          <w:rtl w:val="0"/>
        </w:rPr>
        <w:t xml:space="preserve">Dietary Supplements:</w:t>
      </w:r>
      <w:r w:rsidDel="00000000" w:rsidR="00000000" w:rsidRPr="00000000">
        <w:rPr>
          <w:rtl w:val="0"/>
        </w:rPr>
        <w:t xml:space="preserve"> Widely used in premium magnesium supplements formulated to support daily nutritional intake, overall wellness, and mineral supplementation.</w:t>
      </w:r>
    </w:p>
    <w:p w:rsidR="00000000" w:rsidDel="00000000" w:rsidP="00000000" w:rsidRDefault="00000000" w:rsidRPr="00000000" w14:paraId="00000375">
      <w:pPr>
        <w:numPr>
          <w:ilvl w:val="0"/>
          <w:numId w:val="23"/>
        </w:numPr>
        <w:spacing w:after="0" w:afterAutospacing="0" w:before="0" w:beforeAutospacing="0" w:lineRule="auto"/>
        <w:ind w:left="720" w:hanging="360"/>
      </w:pPr>
      <w:r w:rsidDel="00000000" w:rsidR="00000000" w:rsidRPr="00000000">
        <w:rPr>
          <w:b w:val="1"/>
          <w:bCs w:val="1"/>
          <w:rtl w:val="0"/>
        </w:rPr>
        <w:t xml:space="preserve">Cardiovascular Health Products:</w:t>
      </w:r>
      <w:r w:rsidDel="00000000" w:rsidR="00000000" w:rsidRPr="00000000">
        <w:rPr>
          <w:rtl w:val="0"/>
        </w:rPr>
        <w:t xml:space="preserve"> Incorporated into formulations designed to support heart health, healthy circulation, and normal cardiovascular function.</w:t>
      </w:r>
    </w:p>
    <w:p w:rsidR="00000000" w:rsidDel="00000000" w:rsidP="00000000" w:rsidRDefault="00000000" w:rsidRPr="00000000" w14:paraId="00000376">
      <w:pPr>
        <w:numPr>
          <w:ilvl w:val="0"/>
          <w:numId w:val="23"/>
        </w:numPr>
        <w:spacing w:after="0" w:afterAutospacing="0" w:before="0" w:beforeAutospacing="0" w:lineRule="auto"/>
        <w:ind w:left="720" w:hanging="360"/>
      </w:pPr>
      <w:r w:rsidDel="00000000" w:rsidR="00000000" w:rsidRPr="00000000">
        <w:rPr>
          <w:b w:val="1"/>
          <w:bCs w:val="1"/>
          <w:rtl w:val="0"/>
        </w:rPr>
        <w:t xml:space="preserve">Sports Nutrition:</w:t>
      </w:r>
      <w:r w:rsidDel="00000000" w:rsidR="00000000" w:rsidRPr="00000000">
        <w:rPr>
          <w:rtl w:val="0"/>
        </w:rPr>
        <w:t xml:space="preserve"> Used in endurance, performance, and recovery products to support energy metabolism, muscle function, and physical performance.</w:t>
      </w:r>
    </w:p>
    <w:p w:rsidR="00000000" w:rsidDel="00000000" w:rsidP="00000000" w:rsidRDefault="00000000" w:rsidRPr="00000000" w14:paraId="00000377">
      <w:pPr>
        <w:numPr>
          <w:ilvl w:val="0"/>
          <w:numId w:val="23"/>
        </w:numPr>
        <w:spacing w:after="0" w:afterAutospacing="0" w:before="0" w:beforeAutospacing="0" w:lineRule="auto"/>
        <w:ind w:left="720" w:hanging="360"/>
      </w:pPr>
      <w:r w:rsidDel="00000000" w:rsidR="00000000" w:rsidRPr="00000000">
        <w:rPr>
          <w:b w:val="1"/>
          <w:bCs w:val="1"/>
          <w:rtl w:val="0"/>
        </w:rPr>
        <w:t xml:space="preserve">Energy &amp; Wellness Formulations:</w:t>
      </w:r>
      <w:r w:rsidDel="00000000" w:rsidR="00000000" w:rsidRPr="00000000">
        <w:rPr>
          <w:rtl w:val="0"/>
        </w:rPr>
        <w:t xml:space="preserve"> Applied in products focused on cellular energy production, vitality, and active lifestyle support.</w:t>
      </w:r>
    </w:p>
    <w:p w:rsidR="00000000" w:rsidDel="00000000" w:rsidP="00000000" w:rsidRDefault="00000000" w:rsidRPr="00000000" w14:paraId="00000378">
      <w:pPr>
        <w:numPr>
          <w:ilvl w:val="0"/>
          <w:numId w:val="23"/>
        </w:numPr>
        <w:spacing w:after="0" w:afterAutospacing="0" w:before="0" w:beforeAutospacing="0" w:lineRule="auto"/>
        <w:ind w:left="720" w:hanging="360"/>
      </w:pPr>
      <w:r w:rsidDel="00000000" w:rsidR="00000000" w:rsidRPr="00000000">
        <w:rPr>
          <w:b w:val="1"/>
          <w:bCs w:val="1"/>
          <w:rtl w:val="0"/>
        </w:rPr>
        <w:t xml:space="preserve">Pharmaceutical Formulations:</w:t>
      </w:r>
      <w:r w:rsidDel="00000000" w:rsidR="00000000" w:rsidRPr="00000000">
        <w:rPr>
          <w:rtl w:val="0"/>
        </w:rPr>
        <w:t xml:space="preserve"> Suitable for magnesium-based pharmaceutical products and specialized therapeutic formulations requiring high-quality magnesium sources.</w:t>
      </w:r>
    </w:p>
    <w:p w:rsidR="00000000" w:rsidDel="00000000" w:rsidP="00000000" w:rsidRDefault="00000000" w:rsidRPr="00000000" w14:paraId="00000379">
      <w:pPr>
        <w:numPr>
          <w:ilvl w:val="0"/>
          <w:numId w:val="23"/>
        </w:numPr>
        <w:spacing w:after="0" w:afterAutospacing="0" w:before="0" w:beforeAutospacing="0" w:lineRule="auto"/>
        <w:ind w:left="720" w:hanging="360"/>
      </w:pPr>
      <w:r w:rsidDel="00000000" w:rsidR="00000000" w:rsidRPr="00000000">
        <w:rPr>
          <w:b w:val="1"/>
          <w:bCs w:val="1"/>
          <w:rtl w:val="0"/>
        </w:rPr>
        <w:t xml:space="preserve">Clinical &amp; Medical Nutrition:</w:t>
      </w:r>
      <w:r w:rsidDel="00000000" w:rsidR="00000000" w:rsidRPr="00000000">
        <w:rPr>
          <w:rtl w:val="0"/>
        </w:rPr>
        <w:t xml:space="preserve"> Included in clinical nutrition and specialized dietary products to help meet increased magnesium requirements.</w:t>
      </w:r>
    </w:p>
    <w:p w:rsidR="00000000" w:rsidDel="00000000" w:rsidP="00000000" w:rsidRDefault="00000000" w:rsidRPr="00000000" w14:paraId="0000037A">
      <w:pPr>
        <w:numPr>
          <w:ilvl w:val="0"/>
          <w:numId w:val="23"/>
        </w:numPr>
        <w:spacing w:after="0" w:afterAutospacing="0" w:before="0" w:beforeAutospacing="0" w:lineRule="auto"/>
        <w:ind w:left="720" w:hanging="360"/>
      </w:pPr>
      <w:r w:rsidDel="00000000" w:rsidR="00000000" w:rsidRPr="00000000">
        <w:rPr>
          <w:b w:val="1"/>
          <w:bCs w:val="1"/>
          <w:rtl w:val="0"/>
        </w:rPr>
        <w:t xml:space="preserve">Functional Foods &amp; Beverages:</w:t>
      </w:r>
      <w:r w:rsidDel="00000000" w:rsidR="00000000" w:rsidRPr="00000000">
        <w:rPr>
          <w:rtl w:val="0"/>
        </w:rPr>
        <w:t xml:space="preserve"> Used in fortified beverages, nutritional powders, meal replacements, and functional food products enriched with magnesium.</w:t>
      </w:r>
    </w:p>
    <w:p w:rsidR="00000000" w:rsidDel="00000000" w:rsidP="00000000" w:rsidRDefault="00000000" w:rsidRPr="00000000" w14:paraId="0000037B">
      <w:pPr>
        <w:numPr>
          <w:ilvl w:val="0"/>
          <w:numId w:val="23"/>
        </w:numPr>
        <w:spacing w:after="0" w:afterAutospacing="0" w:before="0" w:beforeAutospacing="0" w:lineRule="auto"/>
        <w:ind w:left="720" w:hanging="360"/>
      </w:pPr>
      <w:r w:rsidDel="00000000" w:rsidR="00000000" w:rsidRPr="00000000">
        <w:rPr>
          <w:b w:val="1"/>
          <w:bCs w:val="1"/>
          <w:rtl w:val="0"/>
        </w:rPr>
        <w:t xml:space="preserve">Bone &amp; Muscle Health Products:</w:t>
      </w:r>
      <w:r w:rsidDel="00000000" w:rsidR="00000000" w:rsidRPr="00000000">
        <w:rPr>
          <w:rtl w:val="0"/>
        </w:rPr>
        <w:t xml:space="preserve"> Incorporated into formulations supporting normal muscle function, neuromuscular health, and bone maintenance.</w:t>
      </w:r>
    </w:p>
    <w:p w:rsidR="00000000" w:rsidDel="00000000" w:rsidP="00000000" w:rsidRDefault="00000000" w:rsidRPr="00000000" w14:paraId="0000037C">
      <w:pPr>
        <w:numPr>
          <w:ilvl w:val="0"/>
          <w:numId w:val="23"/>
        </w:numPr>
        <w:spacing w:before="0" w:beforeAutospacing="0" w:lineRule="auto"/>
        <w:ind w:left="720" w:hanging="360"/>
      </w:pPr>
      <w:r w:rsidDel="00000000" w:rsidR="00000000" w:rsidRPr="00000000">
        <w:rPr>
          <w:b w:val="1"/>
          <w:bCs w:val="1"/>
          <w:rtl w:val="0"/>
        </w:rPr>
        <w:t xml:space="preserve">Nutraceutical Formulations:</w:t>
      </w:r>
      <w:r w:rsidDel="00000000" w:rsidR="00000000" w:rsidRPr="00000000">
        <w:rPr>
          <w:rtl w:val="0"/>
        </w:rPr>
        <w:t xml:space="preserve"> Ideal for tablets, capsules, powders, sachets, stick packs, and advanced nutritional delivery systems due to its excellent formulation compatibility and stability.</w:t>
      </w:r>
    </w:p>
    <w:p w:rsidR="00000000" w:rsidDel="00000000" w:rsidP="00000000" w:rsidRDefault="00000000" w:rsidRPr="00000000" w14:paraId="0000037D">
      <w:pPr>
        <w:spacing w:before="280" w:lineRule="auto"/>
        <w:rPr/>
      </w:pPr>
      <w:r w:rsidDel="00000000" w:rsidR="00000000" w:rsidRPr="00000000">
        <w:rPr>
          <w:rtl w:val="0"/>
        </w:rPr>
      </w:r>
    </w:p>
    <w:p w:rsidR="00000000" w:rsidDel="00000000" w:rsidP="00000000" w:rsidRDefault="00000000" w:rsidRPr="00000000" w14:paraId="0000037E">
      <w:pPr>
        <w:pStyle w:val="Heading3"/>
        <w:keepNext w:val="0"/>
        <w:keepLines w:val="0"/>
        <w:spacing w:before="280" w:lineRule="auto"/>
        <w:rPr/>
      </w:pPr>
      <w:bookmarkStart w:colFirst="0" w:colLast="0" w:name="_i4mbk4usmf05" w:id="38"/>
      <w:bookmarkEnd w:id="38"/>
      <w:r w:rsidDel="00000000" w:rsidR="00000000" w:rsidRPr="00000000">
        <w:rPr>
          <w:rtl w:val="0"/>
        </w:rPr>
      </w:r>
    </w:p>
    <w:p w:rsidR="00000000" w:rsidDel="00000000" w:rsidP="00000000" w:rsidRDefault="00000000" w:rsidRPr="00000000" w14:paraId="0000037F">
      <w:pPr>
        <w:pStyle w:val="Heading3"/>
        <w:keepNext w:val="0"/>
        <w:keepLines w:val="0"/>
        <w:spacing w:before="280" w:lineRule="auto"/>
        <w:rPr/>
        <w:sectPr>
          <w:type w:val="nextPage"/>
          <w:pgSz w:h="15840" w:w="12240" w:orient="portrait"/>
          <w:pgMar w:bottom="1440" w:top="1440" w:left="1440" w:right="1440" w:header="720" w:footer="720"/>
          <w:pgNumType w:start="1"/>
        </w:sectPr>
      </w:pPr>
      <w:bookmarkStart w:colFirst="0" w:colLast="0" w:name="_z0cnmcu8qjx7" w:id="39"/>
      <w:bookmarkEnd w:id="39"/>
      <w:r w:rsidDel="00000000" w:rsidR="00000000" w:rsidRPr="00000000">
        <w:rPr>
          <w:rtl w:val="0"/>
        </w:rPr>
      </w:r>
    </w:p>
    <w:p w:rsidR="00000000" w:rsidDel="00000000" w:rsidP="00000000" w:rsidRDefault="00000000" w:rsidRPr="00000000" w14:paraId="000003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0q7h6mhm28x"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Magnesium Succinate</w:t>
      </w: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URL: /magnesium-succinate-supplier </w:t>
      </w:r>
    </w:p>
    <w:p w:rsidR="00000000" w:rsidDel="00000000" w:rsidP="00000000" w:rsidRDefault="00000000" w:rsidRPr="00000000" w14:paraId="00000382">
      <w:pPr>
        <w:rPr/>
      </w:pPr>
      <w:r w:rsidDel="00000000" w:rsidR="00000000" w:rsidRPr="00000000">
        <w:rPr>
          <w:rtl w:val="0"/>
        </w:rPr>
        <w:t xml:space="preserve">Meta Title: Magnesium Succinate for Muscle &amp; Metabolic Support</w:t>
      </w:r>
    </w:p>
    <w:p w:rsidR="00000000" w:rsidDel="00000000" w:rsidP="00000000" w:rsidRDefault="00000000" w:rsidRPr="00000000" w14:paraId="00000383">
      <w:pPr>
        <w:rPr/>
      </w:pPr>
      <w:r w:rsidDel="00000000" w:rsidR="00000000" w:rsidRPr="00000000">
        <w:rPr>
          <w:rtl w:val="0"/>
        </w:rPr>
        <w:t xml:space="preserve">Meta Description: Supplier of premium magnesium succinate for advanced nutraceutical formulations that support energy, muscle health, and overall wellness applications.</w:t>
      </w:r>
    </w:p>
    <w:p w:rsidR="00000000" w:rsidDel="00000000" w:rsidP="00000000" w:rsidRDefault="00000000" w:rsidRPr="00000000" w14:paraId="00000384">
      <w:pPr>
        <w:rPr>
          <w:b w:val="1"/>
          <w:bCs w:val="1"/>
        </w:rPr>
      </w:pPr>
      <w:r w:rsidDel="00000000" w:rsidR="00000000" w:rsidRPr="00000000">
        <w:rPr>
          <w:rtl w:val="0"/>
        </w:rPr>
      </w:r>
    </w:p>
    <w:p w:rsidR="00000000" w:rsidDel="00000000" w:rsidP="00000000" w:rsidRDefault="00000000" w:rsidRPr="00000000" w14:paraId="00000385">
      <w:pPr>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Magnesium Succinate</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Our Magnesium Succinate is a stable, bioavailable form of magnesium chelated with succinic acid. It is widely used in formulations focused on metabolic balance, cellular energy cycles, and oxidative stress management. Aditya Chemical’s Magnesium Succinate is a globally trusted ingredient, manufactured with strict quality standards to meet the requirements of advanced nutraceutical, dietary ingredients, food, and pharmaceutical applications.</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shd w:fill="ffffff" w:val="clear"/>
        <w:rPr>
          <w:b w:val="1"/>
          <w:bCs w:val="1"/>
          <w:color w:val="121212"/>
          <w:sz w:val="28"/>
          <w:szCs w:val="28"/>
        </w:rPr>
      </w:pPr>
      <w:r w:rsidDel="00000000" w:rsidR="00000000" w:rsidRPr="00000000">
        <w:rPr>
          <w:b w:val="1"/>
          <w:bCs w:val="1"/>
          <w:color w:val="121212"/>
          <w:sz w:val="28"/>
          <w:szCs w:val="28"/>
          <w:rtl w:val="0"/>
        </w:rPr>
        <w:t xml:space="preserve">Product Details</w:t>
      </w:r>
    </w:p>
    <w:p w:rsidR="00000000" w:rsidDel="00000000" w:rsidP="00000000" w:rsidRDefault="00000000" w:rsidRPr="00000000" w14:paraId="0000038B">
      <w:pPr>
        <w:shd w:fill="ffffff" w:val="clear"/>
        <w:ind w:left="720" w:firstLine="0"/>
        <w:rPr>
          <w:color w:val="121212"/>
          <w:sz w:val="24"/>
          <w:szCs w:val="24"/>
        </w:rPr>
      </w:pPr>
      <w:r w:rsidDel="00000000" w:rsidR="00000000" w:rsidRPr="00000000">
        <w:rPr>
          <w:rtl w:val="0"/>
        </w:rPr>
      </w:r>
    </w:p>
    <w:p w:rsidR="00000000" w:rsidDel="00000000" w:rsidP="00000000" w:rsidRDefault="00000000" w:rsidRPr="00000000" w14:paraId="0000038C">
      <w:pPr>
        <w:numPr>
          <w:ilvl w:val="0"/>
          <w:numId w:val="57"/>
        </w:numPr>
        <w:shd w:fill="ffffff" w:val="clear"/>
        <w:ind w:left="720" w:hanging="360"/>
        <w:rPr>
          <w:color w:val="121212"/>
          <w:sz w:val="24"/>
          <w:szCs w:val="24"/>
        </w:rPr>
      </w:pPr>
      <w:r w:rsidDel="00000000" w:rsidR="00000000" w:rsidRPr="00000000">
        <w:rPr>
          <w:color w:val="121212"/>
          <w:sz w:val="24"/>
          <w:szCs w:val="24"/>
          <w:rtl w:val="0"/>
        </w:rPr>
        <w:t xml:space="preserve">Product Name: Magnesium Succinate</w:t>
      </w:r>
    </w:p>
    <w:p w:rsidR="00000000" w:rsidDel="00000000" w:rsidP="00000000" w:rsidRDefault="00000000" w:rsidRPr="00000000" w14:paraId="0000038D">
      <w:pPr>
        <w:numPr>
          <w:ilvl w:val="0"/>
          <w:numId w:val="57"/>
        </w:numPr>
        <w:shd w:fill="ffffff" w:val="clear"/>
        <w:ind w:left="720" w:hanging="360"/>
      </w:pPr>
      <w:r w:rsidDel="00000000" w:rsidR="00000000" w:rsidRPr="00000000">
        <w:rPr>
          <w:color w:val="121212"/>
          <w:sz w:val="24"/>
          <w:szCs w:val="24"/>
          <w:rtl w:val="0"/>
        </w:rPr>
        <w:t xml:space="preserve">Molecular Formula: </w:t>
      </w:r>
      <w:r w:rsidDel="00000000" w:rsidR="00000000" w:rsidRPr="00000000">
        <w:rPr>
          <w:sz w:val="24"/>
          <w:szCs w:val="24"/>
          <w:rtl w:val="0"/>
        </w:rPr>
        <w:t xml:space="preserve">C</w:t>
      </w:r>
      <w:r w:rsidDel="00000000" w:rsidR="00000000" w:rsidRPr="00000000">
        <w:rPr>
          <w:sz w:val="16.079999923706055"/>
          <w:szCs w:val="16.079999923706055"/>
          <w:rtl w:val="0"/>
        </w:rPr>
        <w:t xml:space="preserve">4</w:t>
      </w:r>
      <w:r w:rsidDel="00000000" w:rsidR="00000000" w:rsidRPr="00000000">
        <w:rPr>
          <w:sz w:val="24"/>
          <w:szCs w:val="24"/>
          <w:rtl w:val="0"/>
        </w:rPr>
        <w:t xml:space="preserve">H</w:t>
      </w:r>
      <w:r w:rsidDel="00000000" w:rsidR="00000000" w:rsidRPr="00000000">
        <w:rPr>
          <w:sz w:val="16.079999923706055"/>
          <w:szCs w:val="16.079999923706055"/>
          <w:rtl w:val="0"/>
        </w:rPr>
        <w:t xml:space="preserve">4</w:t>
      </w:r>
      <w:r w:rsidDel="00000000" w:rsidR="00000000" w:rsidRPr="00000000">
        <w:rPr>
          <w:sz w:val="24"/>
          <w:szCs w:val="24"/>
          <w:rtl w:val="0"/>
        </w:rPr>
        <w:t xml:space="preserve">MgO</w:t>
      </w:r>
      <w:r w:rsidDel="00000000" w:rsidR="00000000" w:rsidRPr="00000000">
        <w:rPr>
          <w:sz w:val="16.079999923706055"/>
          <w:szCs w:val="16.079999923706055"/>
          <w:rtl w:val="0"/>
        </w:rPr>
        <w:t xml:space="preserve">4</w:t>
      </w:r>
      <w:r w:rsidDel="00000000" w:rsidR="00000000" w:rsidRPr="00000000">
        <w:rPr>
          <w:rtl w:val="0"/>
        </w:rPr>
      </w:r>
    </w:p>
    <w:p w:rsidR="00000000" w:rsidDel="00000000" w:rsidP="00000000" w:rsidRDefault="00000000" w:rsidRPr="00000000" w14:paraId="0000038E">
      <w:pPr>
        <w:numPr>
          <w:ilvl w:val="0"/>
          <w:numId w:val="57"/>
        </w:numPr>
        <w:shd w:fill="ffffff" w:val="clear"/>
        <w:ind w:left="720" w:hanging="360"/>
        <w:rPr>
          <w:sz w:val="24"/>
          <w:szCs w:val="24"/>
        </w:rPr>
      </w:pPr>
      <w:r w:rsidDel="00000000" w:rsidR="00000000" w:rsidRPr="00000000">
        <w:rPr>
          <w:color w:val="121212"/>
          <w:sz w:val="24"/>
          <w:szCs w:val="24"/>
          <w:rtl w:val="0"/>
        </w:rPr>
        <w:t xml:space="preserve">Molecular Weight: </w:t>
      </w:r>
      <w:r w:rsidDel="00000000" w:rsidR="00000000" w:rsidRPr="00000000">
        <w:rPr>
          <w:sz w:val="24"/>
          <w:szCs w:val="24"/>
          <w:rtl w:val="0"/>
        </w:rPr>
        <w:t xml:space="preserve">140.38 g/mol</w:t>
      </w:r>
      <w:r w:rsidDel="00000000" w:rsidR="00000000" w:rsidRPr="00000000">
        <w:rPr>
          <w:rtl w:val="0"/>
        </w:rPr>
      </w:r>
    </w:p>
    <w:p w:rsidR="00000000" w:rsidDel="00000000" w:rsidP="00000000" w:rsidRDefault="00000000" w:rsidRPr="00000000" w14:paraId="0000038F">
      <w:pPr>
        <w:numPr>
          <w:ilvl w:val="0"/>
          <w:numId w:val="57"/>
        </w:numPr>
        <w:shd w:fill="ffffff" w:val="clear"/>
        <w:ind w:left="720" w:hanging="360"/>
        <w:rPr>
          <w:sz w:val="24"/>
          <w:szCs w:val="24"/>
        </w:rPr>
      </w:pPr>
      <w:r w:rsidDel="00000000" w:rsidR="00000000" w:rsidRPr="00000000">
        <w:rPr>
          <w:color w:val="121212"/>
          <w:sz w:val="24"/>
          <w:szCs w:val="24"/>
          <w:rtl w:val="0"/>
        </w:rPr>
        <w:t xml:space="preserve">CAS No.: </w:t>
      </w:r>
      <w:r w:rsidDel="00000000" w:rsidR="00000000" w:rsidRPr="00000000">
        <w:rPr>
          <w:sz w:val="24"/>
          <w:szCs w:val="24"/>
          <w:rtl w:val="0"/>
        </w:rPr>
        <w:t xml:space="preserve">556-32-1</w:t>
      </w:r>
      <w:r w:rsidDel="00000000" w:rsidR="00000000" w:rsidRPr="00000000">
        <w:rPr>
          <w:rtl w:val="0"/>
        </w:rPr>
      </w:r>
    </w:p>
    <w:p w:rsidR="00000000" w:rsidDel="00000000" w:rsidP="00000000" w:rsidRDefault="00000000" w:rsidRPr="00000000" w14:paraId="00000390">
      <w:pPr>
        <w:numPr>
          <w:ilvl w:val="0"/>
          <w:numId w:val="57"/>
        </w:numPr>
        <w:shd w:fill="ffffff" w:val="clear"/>
        <w:ind w:left="720" w:hanging="360"/>
        <w:rPr>
          <w:color w:val="121212"/>
          <w:sz w:val="24"/>
          <w:szCs w:val="24"/>
        </w:rPr>
      </w:pPr>
      <w:r w:rsidDel="00000000" w:rsidR="00000000" w:rsidRPr="00000000">
        <w:rPr>
          <w:color w:val="121212"/>
          <w:sz w:val="24"/>
          <w:szCs w:val="24"/>
          <w:rtl w:val="0"/>
        </w:rPr>
        <w:t xml:space="preserve">Shelf Life: 5 Years</w:t>
      </w:r>
      <w:r w:rsidDel="00000000" w:rsidR="00000000" w:rsidRPr="00000000">
        <w:rPr>
          <w:rtl w:val="0"/>
        </w:rPr>
      </w:r>
    </w:p>
    <w:p w:rsidR="00000000" w:rsidDel="00000000" w:rsidP="00000000" w:rsidRDefault="00000000" w:rsidRPr="00000000" w14:paraId="00000391">
      <w:pPr>
        <w:ind w:left="720" w:firstLine="0"/>
        <w:rPr>
          <w:b w:val="1"/>
          <w:bCs w:val="1"/>
        </w:rPr>
      </w:pPr>
      <w:r w:rsidDel="00000000" w:rsidR="00000000" w:rsidRPr="00000000">
        <w:rPr>
          <w:rtl w:val="0"/>
        </w:rPr>
      </w:r>
    </w:p>
    <w:tbl>
      <w:tblPr>
        <w:tblStyle w:val="Table18"/>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6510"/>
        <w:tblGridChange w:id="0">
          <w:tblGrid>
            <w:gridCol w:w="3585"/>
            <w:gridCol w:w="6510"/>
          </w:tblGrid>
        </w:tblGridChange>
      </w:tblGrid>
      <w:tr>
        <w:trPr>
          <w:cantSplit w:val="0"/>
          <w:trHeight w:val="520" w:hRule="atLeast"/>
          <w:tblHeader w:val="0"/>
        </w:trPr>
        <w:tc>
          <w:tcPr>
            <w:gridSpan w:val="2"/>
          </w:tcPr>
          <w:p w:rsidR="00000000" w:rsidDel="00000000" w:rsidP="00000000" w:rsidRDefault="00000000" w:rsidRPr="00000000" w14:paraId="00000392">
            <w:pPr>
              <w:rPr>
                <w:b w:val="1"/>
                <w:bCs w:val="1"/>
                <w:sz w:val="32"/>
                <w:szCs w:val="32"/>
              </w:rPr>
            </w:pPr>
            <w:r w:rsidDel="00000000" w:rsidR="00000000" w:rsidRPr="00000000">
              <w:rPr>
                <w:b w:val="1"/>
                <w:bCs w:val="1"/>
                <w:rtl w:val="0"/>
              </w:rPr>
              <w:t xml:space="preserve">Technical Specification </w:t>
            </w:r>
            <w:r w:rsidDel="00000000" w:rsidR="00000000" w:rsidRPr="00000000">
              <w:rPr>
                <w:rtl w:val="0"/>
              </w:rPr>
            </w:r>
          </w:p>
        </w:tc>
      </w:tr>
      <w:tr>
        <w:trPr>
          <w:cantSplit w:val="0"/>
          <w:trHeight w:val="440.92529296875" w:hRule="atLeast"/>
          <w:tblHeader w:val="0"/>
        </w:trPr>
        <w:tc>
          <w:tcPr/>
          <w:p w:rsidR="00000000" w:rsidDel="00000000" w:rsidP="00000000" w:rsidRDefault="00000000" w:rsidRPr="00000000" w14:paraId="00000394">
            <w:pPr>
              <w:widowControl w:val="0"/>
              <w:spacing w:line="240" w:lineRule="auto"/>
              <w:rPr/>
            </w:pPr>
            <w:r w:rsidDel="00000000" w:rsidR="00000000" w:rsidRPr="00000000">
              <w:rPr>
                <w:rtl w:val="0"/>
              </w:rPr>
              <w:t xml:space="preserve">IUPAC Name</w:t>
            </w:r>
          </w:p>
        </w:tc>
        <w:tc>
          <w:tcPr/>
          <w:p w:rsidR="00000000" w:rsidDel="00000000" w:rsidP="00000000" w:rsidRDefault="00000000" w:rsidRPr="00000000" w14:paraId="00000395">
            <w:pPr>
              <w:widowControl w:val="0"/>
              <w:spacing w:line="240" w:lineRule="auto"/>
              <w:rPr>
                <w:b w:val="1"/>
                <w:bCs w:val="1"/>
              </w:rPr>
            </w:pPr>
            <w:r w:rsidDel="00000000" w:rsidR="00000000" w:rsidRPr="00000000">
              <w:rPr>
                <w:sz w:val="24"/>
                <w:szCs w:val="24"/>
                <w:rtl w:val="0"/>
              </w:rPr>
              <w:t xml:space="preserve">Magnesium butanedioate</w:t>
            </w:r>
            <w:r w:rsidDel="00000000" w:rsidR="00000000" w:rsidRPr="00000000">
              <w:rPr>
                <w:color w:val="121212"/>
                <w:sz w:val="24"/>
                <w:szCs w:val="24"/>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396">
            <w:pPr>
              <w:widowControl w:val="0"/>
              <w:spacing w:line="240" w:lineRule="auto"/>
              <w:rPr>
                <w:b w:val="1"/>
                <w:bCs w:val="1"/>
                <w:sz w:val="32"/>
                <w:szCs w:val="32"/>
              </w:rPr>
            </w:pPr>
            <w:r w:rsidDel="00000000" w:rsidR="00000000" w:rsidRPr="00000000">
              <w:rPr>
                <w:rtl w:val="0"/>
              </w:rPr>
              <w:t xml:space="preserve">Description</w:t>
            </w:r>
            <w:r w:rsidDel="00000000" w:rsidR="00000000" w:rsidRPr="00000000">
              <w:rPr>
                <w:rtl w:val="0"/>
              </w:rPr>
            </w:r>
          </w:p>
        </w:tc>
        <w:tc>
          <w:tcPr/>
          <w:p w:rsidR="00000000" w:rsidDel="00000000" w:rsidP="00000000" w:rsidRDefault="00000000" w:rsidRPr="00000000" w14:paraId="00000397">
            <w:pPr>
              <w:widowControl w:val="0"/>
              <w:spacing w:line="240" w:lineRule="auto"/>
              <w:rPr/>
            </w:pPr>
            <w:r w:rsidDel="00000000" w:rsidR="00000000" w:rsidRPr="00000000">
              <w:rPr>
                <w:rtl w:val="0"/>
              </w:rPr>
              <w:t xml:space="preserve">White to almost white hygroscopic powder.</w:t>
            </w:r>
          </w:p>
        </w:tc>
      </w:tr>
      <w:tr>
        <w:trPr>
          <w:cantSplit w:val="0"/>
          <w:tblHeader w:val="0"/>
        </w:trPr>
        <w:tc>
          <w:tcPr/>
          <w:p w:rsidR="00000000" w:rsidDel="00000000" w:rsidP="00000000" w:rsidRDefault="00000000" w:rsidRPr="00000000" w14:paraId="00000398">
            <w:pPr>
              <w:widowControl w:val="0"/>
              <w:spacing w:line="240" w:lineRule="auto"/>
              <w:rPr/>
            </w:pPr>
            <w:r w:rsidDel="00000000" w:rsidR="00000000" w:rsidRPr="00000000">
              <w:rPr>
                <w:rtl w:val="0"/>
              </w:rPr>
              <w:t xml:space="preserve">Magnesium Content % w/w (on dried basis)</w:t>
            </w:r>
          </w:p>
        </w:tc>
        <w:tc>
          <w:tcPr/>
          <w:p w:rsidR="00000000" w:rsidDel="00000000" w:rsidP="00000000" w:rsidRDefault="00000000" w:rsidRPr="00000000" w14:paraId="00000399">
            <w:pPr>
              <w:widowControl w:val="0"/>
              <w:spacing w:line="240" w:lineRule="auto"/>
              <w:rPr>
                <w:sz w:val="24"/>
                <w:szCs w:val="24"/>
              </w:rPr>
            </w:pPr>
            <w:r w:rsidDel="00000000" w:rsidR="00000000" w:rsidRPr="00000000">
              <w:rPr>
                <w:sz w:val="24"/>
                <w:szCs w:val="24"/>
                <w:rtl w:val="0"/>
              </w:rPr>
              <w:t xml:space="preserve">NLT 17.00%</w:t>
            </w:r>
          </w:p>
        </w:tc>
      </w:tr>
      <w:tr>
        <w:trPr>
          <w:cantSplit w:val="0"/>
          <w:tblHeader w:val="0"/>
        </w:trPr>
        <w:tc>
          <w:tcPr/>
          <w:p w:rsidR="00000000" w:rsidDel="00000000" w:rsidP="00000000" w:rsidRDefault="00000000" w:rsidRPr="00000000" w14:paraId="0000039A">
            <w:pPr>
              <w:widowControl w:val="0"/>
              <w:spacing w:line="240" w:lineRule="auto"/>
              <w:rPr/>
            </w:pPr>
            <w:r w:rsidDel="00000000" w:rsidR="00000000" w:rsidRPr="00000000">
              <w:rPr>
                <w:rtl w:val="0"/>
              </w:rPr>
              <w:t xml:space="preserve">Storage Conditions</w:t>
            </w:r>
          </w:p>
        </w:tc>
        <w:tc>
          <w:tcPr/>
          <w:p w:rsidR="00000000" w:rsidDel="00000000" w:rsidP="00000000" w:rsidRDefault="00000000" w:rsidRPr="00000000" w14:paraId="0000039B">
            <w:pPr>
              <w:widowControl w:val="0"/>
              <w:spacing w:line="240" w:lineRule="auto"/>
              <w:rPr>
                <w:sz w:val="24"/>
                <w:szCs w:val="24"/>
              </w:rPr>
            </w:pPr>
            <w:r w:rsidDel="00000000" w:rsidR="00000000" w:rsidRPr="00000000">
              <w:rPr>
                <w:sz w:val="24"/>
                <w:szCs w:val="24"/>
                <w:rtl w:val="0"/>
              </w:rPr>
              <w:t xml:space="preserve">Preserve in a well-closed container.</w:t>
            </w:r>
          </w:p>
        </w:tc>
      </w:tr>
    </w:tbl>
    <w:p w:rsidR="00000000" w:rsidDel="00000000" w:rsidP="00000000" w:rsidRDefault="00000000" w:rsidRPr="00000000" w14:paraId="0000039C">
      <w:pPr>
        <w:spacing w:before="280" w:lineRule="auto"/>
        <w:rPr>
          <w:b w:val="1"/>
          <w:bCs w:val="1"/>
        </w:rPr>
      </w:pPr>
      <w:r w:rsidDel="00000000" w:rsidR="00000000" w:rsidRPr="00000000">
        <w:rPr>
          <w:b w:val="1"/>
          <w:bCs w:val="1"/>
          <w:rtl w:val="0"/>
        </w:rPr>
        <w:t xml:space="preserve">Key Features</w:t>
      </w:r>
    </w:p>
    <w:p w:rsidR="00000000" w:rsidDel="00000000" w:rsidP="00000000" w:rsidRDefault="00000000" w:rsidRPr="00000000" w14:paraId="0000039D">
      <w:pPr>
        <w:numPr>
          <w:ilvl w:val="0"/>
          <w:numId w:val="16"/>
        </w:numPr>
        <w:spacing w:after="0" w:afterAutospacing="0" w:before="280" w:lineRule="auto"/>
        <w:ind w:left="720" w:hanging="360"/>
      </w:pPr>
      <w:r w:rsidDel="00000000" w:rsidR="00000000" w:rsidRPr="00000000">
        <w:rPr>
          <w:rtl w:val="0"/>
        </w:rPr>
        <w:t xml:space="preserve">Cellular Energy Kinetics: Because succinate bypasses the initial rate-limiting steps of the Krebs cycle, entering directly via complex II (succinate dehydrogenase), this form is exceptionally efficient for revitalizing mitochondrial ATP production.</w:t>
      </w:r>
    </w:p>
    <w:p w:rsidR="00000000" w:rsidDel="00000000" w:rsidP="00000000" w:rsidRDefault="00000000" w:rsidRPr="00000000" w14:paraId="0000039E">
      <w:pPr>
        <w:numPr>
          <w:ilvl w:val="0"/>
          <w:numId w:val="16"/>
        </w:numPr>
        <w:spacing w:after="0" w:afterAutospacing="0" w:before="0" w:beforeAutospacing="0" w:lineRule="auto"/>
        <w:ind w:left="720" w:hanging="360"/>
      </w:pPr>
      <w:r w:rsidDel="00000000" w:rsidR="00000000" w:rsidRPr="00000000">
        <w:rPr>
          <w:rtl w:val="0"/>
        </w:rPr>
        <w:t xml:space="preserve">Targeted Metabolic Support: Ideal for premium formulations focusing on cellular energy, fatigue recovery, metabolic balance, and muscle wellness.</w:t>
      </w:r>
    </w:p>
    <w:p w:rsidR="00000000" w:rsidDel="00000000" w:rsidP="00000000" w:rsidRDefault="00000000" w:rsidRPr="00000000" w14:paraId="0000039F">
      <w:pPr>
        <w:numPr>
          <w:ilvl w:val="0"/>
          <w:numId w:val="16"/>
        </w:numPr>
        <w:spacing w:after="0" w:afterAutospacing="0" w:before="0" w:beforeAutospacing="0" w:lineRule="auto"/>
        <w:ind w:left="720" w:hanging="360"/>
      </w:pPr>
      <w:r w:rsidDel="00000000" w:rsidR="00000000" w:rsidRPr="00000000">
        <w:rPr>
          <w:rtl w:val="0"/>
        </w:rPr>
        <w:t xml:space="preserve">Stress &amp; Oxidative Support: Aids the body during periods of physical exhaustion by supporting stress reduction pathways and assisting in cellular antioxidant management. Suitable for tablets, capsules, and effervescent powders.</w:t>
      </w:r>
    </w:p>
    <w:p w:rsidR="00000000" w:rsidDel="00000000" w:rsidP="00000000" w:rsidRDefault="00000000" w:rsidRPr="00000000" w14:paraId="000003A0">
      <w:pPr>
        <w:numPr>
          <w:ilvl w:val="0"/>
          <w:numId w:val="16"/>
        </w:numPr>
        <w:spacing w:before="0" w:beforeAutospacing="0" w:lineRule="auto"/>
        <w:ind w:left="720" w:hanging="360"/>
      </w:pPr>
      <w:r w:rsidDel="00000000" w:rsidR="00000000" w:rsidRPr="00000000">
        <w:rPr>
          <w:rtl w:val="0"/>
        </w:rPr>
        <w:t xml:space="preserve">Excellent Formulation Versatility: Possesses a highly stable crystalline matrix with great solubility, making it perfectly suited for manufacturing high-quality tablets, standard capsules, and fast-dissolving effervescent powders.</w:t>
      </w:r>
    </w:p>
    <w:p w:rsidR="00000000" w:rsidDel="00000000" w:rsidP="00000000" w:rsidRDefault="00000000" w:rsidRPr="00000000" w14:paraId="000003A1">
      <w:pPr>
        <w:spacing w:before="28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numPr>
          <w:ilvl w:val="0"/>
          <w:numId w:val="55"/>
        </w:numPr>
        <w:ind w:left="720" w:hanging="360"/>
      </w:pPr>
      <w:r w:rsidDel="00000000" w:rsidR="00000000" w:rsidRPr="00000000">
        <w:rPr>
          <w:b w:val="1"/>
          <w:bCs w:val="1"/>
          <w:rtl w:val="0"/>
        </w:rPr>
        <w:t xml:space="preserve">Dietary Supplements:</w:t>
      </w:r>
      <w:r w:rsidDel="00000000" w:rsidR="00000000" w:rsidRPr="00000000">
        <w:rPr>
          <w:rtl w:val="0"/>
        </w:rPr>
        <w:t xml:space="preserve"> Widely used in magnesium supplements formulated to support daily nutritional intake, overall wellness, and mineral supplementation.</w:t>
      </w:r>
    </w:p>
    <w:p w:rsidR="00000000" w:rsidDel="00000000" w:rsidP="00000000" w:rsidRDefault="00000000" w:rsidRPr="00000000" w14:paraId="000003A4">
      <w:pPr>
        <w:numPr>
          <w:ilvl w:val="0"/>
          <w:numId w:val="55"/>
        </w:numPr>
        <w:ind w:left="720" w:hanging="360"/>
      </w:pPr>
      <w:r w:rsidDel="00000000" w:rsidR="00000000" w:rsidRPr="00000000">
        <w:rPr>
          <w:b w:val="1"/>
          <w:bCs w:val="1"/>
          <w:rtl w:val="0"/>
        </w:rPr>
        <w:t xml:space="preserve">Energy &amp; Metabolic Support Products:</w:t>
      </w:r>
      <w:r w:rsidDel="00000000" w:rsidR="00000000" w:rsidRPr="00000000">
        <w:rPr>
          <w:rtl w:val="0"/>
        </w:rPr>
        <w:t xml:space="preserve"> Incorporated into formulations designed to support cellular energy metabolism and healthy mitochondrial function.</w:t>
      </w:r>
    </w:p>
    <w:p w:rsidR="00000000" w:rsidDel="00000000" w:rsidP="00000000" w:rsidRDefault="00000000" w:rsidRPr="00000000" w14:paraId="000003A5">
      <w:pPr>
        <w:numPr>
          <w:ilvl w:val="0"/>
          <w:numId w:val="55"/>
        </w:numPr>
        <w:ind w:left="720" w:hanging="360"/>
      </w:pPr>
      <w:r w:rsidDel="00000000" w:rsidR="00000000" w:rsidRPr="00000000">
        <w:rPr>
          <w:b w:val="1"/>
          <w:bCs w:val="1"/>
          <w:rtl w:val="0"/>
        </w:rPr>
        <w:t xml:space="preserve">Sports Nutrition:</w:t>
      </w:r>
      <w:r w:rsidDel="00000000" w:rsidR="00000000" w:rsidRPr="00000000">
        <w:rPr>
          <w:rtl w:val="0"/>
        </w:rPr>
        <w:t xml:space="preserve"> Used in pre-workout, post-workout, endurance, and recovery products to support muscle function, energy production, and physical performance.</w:t>
      </w:r>
    </w:p>
    <w:p w:rsidR="00000000" w:rsidDel="00000000" w:rsidP="00000000" w:rsidRDefault="00000000" w:rsidRPr="00000000" w14:paraId="000003A6">
      <w:pPr>
        <w:numPr>
          <w:ilvl w:val="0"/>
          <w:numId w:val="55"/>
        </w:numPr>
        <w:ind w:left="720" w:hanging="360"/>
      </w:pPr>
      <w:r w:rsidDel="00000000" w:rsidR="00000000" w:rsidRPr="00000000">
        <w:rPr>
          <w:b w:val="1"/>
          <w:bCs w:val="1"/>
          <w:rtl w:val="0"/>
        </w:rPr>
        <w:t xml:space="preserve">Pharmaceutical Formulations:</w:t>
      </w:r>
      <w:r w:rsidDel="00000000" w:rsidR="00000000" w:rsidRPr="00000000">
        <w:rPr>
          <w:rtl w:val="0"/>
        </w:rPr>
        <w:t xml:space="preserve"> Suitable for magnesium-based pharmaceutical products and specialized therapeutic formulations requiring a high-quality magnesium source.</w:t>
      </w:r>
    </w:p>
    <w:p w:rsidR="00000000" w:rsidDel="00000000" w:rsidP="00000000" w:rsidRDefault="00000000" w:rsidRPr="00000000" w14:paraId="000003A7">
      <w:pPr>
        <w:numPr>
          <w:ilvl w:val="0"/>
          <w:numId w:val="55"/>
        </w:numPr>
        <w:ind w:left="720" w:hanging="360"/>
      </w:pPr>
      <w:r w:rsidDel="00000000" w:rsidR="00000000" w:rsidRPr="00000000">
        <w:rPr>
          <w:b w:val="1"/>
          <w:bCs w:val="1"/>
          <w:rtl w:val="0"/>
        </w:rPr>
        <w:t xml:space="preserve">Clinical &amp; Medical Nutrition:</w:t>
      </w:r>
      <w:r w:rsidDel="00000000" w:rsidR="00000000" w:rsidRPr="00000000">
        <w:rPr>
          <w:rtl w:val="0"/>
        </w:rPr>
        <w:t xml:space="preserve"> Included in specialized nutritional formulations and clinical nutrition products to help meet increased magnesium requirements.</w:t>
      </w:r>
    </w:p>
    <w:p w:rsidR="00000000" w:rsidDel="00000000" w:rsidP="00000000" w:rsidRDefault="00000000" w:rsidRPr="00000000" w14:paraId="000003A8">
      <w:pPr>
        <w:numPr>
          <w:ilvl w:val="0"/>
          <w:numId w:val="55"/>
        </w:numPr>
        <w:ind w:left="720" w:hanging="360"/>
      </w:pPr>
      <w:r w:rsidDel="00000000" w:rsidR="00000000" w:rsidRPr="00000000">
        <w:rPr>
          <w:b w:val="1"/>
          <w:bCs w:val="1"/>
          <w:rtl w:val="0"/>
        </w:rPr>
        <w:t xml:space="preserve">Functional Foods &amp; Beverages:</w:t>
      </w:r>
      <w:r w:rsidDel="00000000" w:rsidR="00000000" w:rsidRPr="00000000">
        <w:rPr>
          <w:rtl w:val="0"/>
        </w:rPr>
        <w:t xml:space="preserve"> Applied in fortified beverages, nutritional powders, meal replacements, and functional food products enriched with magnesium.</w:t>
      </w:r>
    </w:p>
    <w:p w:rsidR="00000000" w:rsidDel="00000000" w:rsidP="00000000" w:rsidRDefault="00000000" w:rsidRPr="00000000" w14:paraId="000003A9">
      <w:pPr>
        <w:numPr>
          <w:ilvl w:val="0"/>
          <w:numId w:val="55"/>
        </w:numPr>
        <w:ind w:left="720" w:hanging="360"/>
      </w:pPr>
      <w:r w:rsidDel="00000000" w:rsidR="00000000" w:rsidRPr="00000000">
        <w:rPr>
          <w:b w:val="1"/>
          <w:bCs w:val="1"/>
          <w:rtl w:val="0"/>
        </w:rPr>
        <w:t xml:space="preserve">Bone &amp; Muscle Health Products:</w:t>
      </w:r>
      <w:r w:rsidDel="00000000" w:rsidR="00000000" w:rsidRPr="00000000">
        <w:rPr>
          <w:rtl w:val="0"/>
        </w:rPr>
        <w:t xml:space="preserve"> Used in formulations supporting normal muscle function, bone health, and neuromuscular wellness.</w:t>
      </w:r>
    </w:p>
    <w:p w:rsidR="00000000" w:rsidDel="00000000" w:rsidP="00000000" w:rsidRDefault="00000000" w:rsidRPr="00000000" w14:paraId="000003AA">
      <w:pPr>
        <w:numPr>
          <w:ilvl w:val="0"/>
          <w:numId w:val="55"/>
        </w:numPr>
        <w:ind w:left="720" w:hanging="360"/>
      </w:pPr>
      <w:r w:rsidDel="00000000" w:rsidR="00000000" w:rsidRPr="00000000">
        <w:rPr>
          <w:b w:val="1"/>
          <w:bCs w:val="1"/>
          <w:rtl w:val="0"/>
        </w:rPr>
        <w:t xml:space="preserve">Electrolyte &amp; Hydration Products:</w:t>
      </w:r>
      <w:r w:rsidDel="00000000" w:rsidR="00000000" w:rsidRPr="00000000">
        <w:rPr>
          <w:rtl w:val="0"/>
        </w:rPr>
        <w:t xml:space="preserve"> Incorporated into electrolyte powders, hydration beverages, and oral rehydration formulations to support mineral balance.</w:t>
      </w:r>
    </w:p>
    <w:p w:rsidR="00000000" w:rsidDel="00000000" w:rsidP="00000000" w:rsidRDefault="00000000" w:rsidRPr="00000000" w14:paraId="000003AB">
      <w:pPr>
        <w:numPr>
          <w:ilvl w:val="0"/>
          <w:numId w:val="55"/>
        </w:numPr>
        <w:ind w:left="720" w:hanging="360"/>
      </w:pPr>
      <w:r w:rsidDel="00000000" w:rsidR="00000000" w:rsidRPr="00000000">
        <w:rPr>
          <w:b w:val="1"/>
          <w:bCs w:val="1"/>
          <w:rtl w:val="0"/>
        </w:rPr>
        <w:t xml:space="preserve">Nutraceutical Formulations:</w:t>
      </w:r>
      <w:r w:rsidDel="00000000" w:rsidR="00000000" w:rsidRPr="00000000">
        <w:rPr>
          <w:rtl w:val="0"/>
        </w:rPr>
        <w:t xml:space="preserve"> Ideal for tablets, capsules, powders, sachets, stick packs, and ready-to-mix formulations due to its excellent formulation compatibility and processing stability.</w:t>
      </w:r>
    </w:p>
    <w:p w:rsidR="00000000" w:rsidDel="00000000" w:rsidP="00000000" w:rsidRDefault="00000000" w:rsidRPr="00000000" w14:paraId="000003A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8g485krlkb2"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Magnesium Taurinate/Taurate</w:t>
      </w: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URL: /magnesium-taurinate-supplier</w:t>
      </w:r>
    </w:p>
    <w:p w:rsidR="00000000" w:rsidDel="00000000" w:rsidP="00000000" w:rsidRDefault="00000000" w:rsidRPr="00000000" w14:paraId="000003AF">
      <w:pPr>
        <w:rPr/>
      </w:pPr>
      <w:r w:rsidDel="00000000" w:rsidR="00000000" w:rsidRPr="00000000">
        <w:rPr>
          <w:rtl w:val="0"/>
        </w:rPr>
        <w:t xml:space="preserve">Meta Title: High Bioavailability Magnesium Taurinate for Supplements</w:t>
      </w:r>
    </w:p>
    <w:p w:rsidR="00000000" w:rsidDel="00000000" w:rsidP="00000000" w:rsidRDefault="00000000" w:rsidRPr="00000000" w14:paraId="000003B0">
      <w:pPr>
        <w:rPr/>
      </w:pPr>
      <w:r w:rsidDel="00000000" w:rsidR="00000000" w:rsidRPr="00000000">
        <w:rPr>
          <w:rtl w:val="0"/>
        </w:rPr>
        <w:t xml:space="preserve">Meta Description: Magnesium taurinate promotes relaxation, supports cardiovascular health, and enhances wellness formulations. It is ideal for dietary supplements. Inquire now.</w:t>
      </w:r>
    </w:p>
    <w:p w:rsidR="00000000" w:rsidDel="00000000" w:rsidP="00000000" w:rsidRDefault="00000000" w:rsidRPr="00000000" w14:paraId="000003B1">
      <w:pPr>
        <w:rPr>
          <w:b w:val="1"/>
          <w:bCs w:val="1"/>
        </w:rPr>
      </w:pPr>
      <w:r w:rsidDel="00000000" w:rsidR="00000000" w:rsidRPr="00000000">
        <w:rPr>
          <w:rtl w:val="0"/>
        </w:rPr>
      </w:r>
    </w:p>
    <w:p w:rsidR="00000000" w:rsidDel="00000000" w:rsidP="00000000" w:rsidRDefault="00000000" w:rsidRPr="00000000" w14:paraId="000003B2">
      <w:pPr>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Magnesium Taurinate</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Magnesium Taurinate (often referred to as Magnesium Taurate) is a highly specialized organo-mineral complex designed primarily for cardiovascular and neurological applications. It is formed by chemically bonding elemental magnesium with taurine, a sulfur-containing amino acid (amino sulfonic acid) that plays a critical role in cellular osmotic regulation and ion transport.</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ind w:left="720" w:firstLine="0"/>
        <w:rPr>
          <w:b w:val="1"/>
          <w:bCs w:val="1"/>
        </w:rPr>
      </w:pPr>
      <w:r w:rsidDel="00000000" w:rsidR="00000000" w:rsidRPr="00000000">
        <w:rPr>
          <w:rtl w:val="0"/>
        </w:rPr>
      </w:r>
    </w:p>
    <w:tbl>
      <w:tblPr>
        <w:tblStyle w:val="Table19"/>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6510"/>
        <w:tblGridChange w:id="0">
          <w:tblGrid>
            <w:gridCol w:w="3585"/>
            <w:gridCol w:w="6510"/>
          </w:tblGrid>
        </w:tblGridChange>
      </w:tblGrid>
      <w:tr>
        <w:trPr>
          <w:cantSplit w:val="0"/>
          <w:trHeight w:val="520" w:hRule="atLeast"/>
          <w:tblHeader w:val="0"/>
        </w:trPr>
        <w:tc>
          <w:tcPr>
            <w:gridSpan w:val="2"/>
          </w:tcPr>
          <w:p w:rsidR="00000000" w:rsidDel="00000000" w:rsidP="00000000" w:rsidRDefault="00000000" w:rsidRPr="00000000" w14:paraId="000003B8">
            <w:pPr>
              <w:rPr>
                <w:b w:val="1"/>
                <w:bCs w:val="1"/>
                <w:sz w:val="32"/>
                <w:szCs w:val="32"/>
              </w:rPr>
            </w:pPr>
            <w:r w:rsidDel="00000000" w:rsidR="00000000" w:rsidRPr="00000000">
              <w:rPr>
                <w:b w:val="1"/>
                <w:bCs w:val="1"/>
                <w:rtl w:val="0"/>
              </w:rPr>
              <w:t xml:space="preserve">Technical Specification </w:t>
            </w:r>
            <w:r w:rsidDel="00000000" w:rsidR="00000000" w:rsidRPr="00000000">
              <w:rPr>
                <w:rtl w:val="0"/>
              </w:rPr>
            </w:r>
          </w:p>
        </w:tc>
      </w:tr>
      <w:tr>
        <w:trPr>
          <w:cantSplit w:val="0"/>
          <w:trHeight w:val="440.92529296875" w:hRule="atLeast"/>
          <w:tblHeader w:val="0"/>
        </w:trPr>
        <w:tc>
          <w:tcPr/>
          <w:p w:rsidR="00000000" w:rsidDel="00000000" w:rsidP="00000000" w:rsidRDefault="00000000" w:rsidRPr="00000000" w14:paraId="000003BA">
            <w:pPr>
              <w:widowControl w:val="0"/>
              <w:spacing w:line="240" w:lineRule="auto"/>
              <w:rPr/>
            </w:pPr>
            <w:r w:rsidDel="00000000" w:rsidR="00000000" w:rsidRPr="00000000">
              <w:rPr>
                <w:rtl w:val="0"/>
              </w:rPr>
              <w:t xml:space="preserve">IUPAC Name</w:t>
            </w:r>
          </w:p>
        </w:tc>
        <w:tc>
          <w:tcPr/>
          <w:p w:rsidR="00000000" w:rsidDel="00000000" w:rsidP="00000000" w:rsidRDefault="00000000" w:rsidRPr="00000000" w14:paraId="000003BB">
            <w:pPr>
              <w:widowControl w:val="0"/>
              <w:spacing w:line="240" w:lineRule="auto"/>
              <w:ind w:left="115.679931640625" w:firstLine="0"/>
              <w:rPr>
                <w:b w:val="1"/>
                <w:bCs w:val="1"/>
              </w:rPr>
            </w:pPr>
            <w:r w:rsidDel="00000000" w:rsidR="00000000" w:rsidRPr="00000000">
              <w:rPr>
                <w:sz w:val="24"/>
                <w:szCs w:val="24"/>
                <w:rtl w:val="0"/>
              </w:rPr>
              <w:t xml:space="preserve">Magnesium;2-aminoethanesulfonate</w:t>
            </w:r>
            <w:r w:rsidDel="00000000" w:rsidR="00000000" w:rsidRPr="00000000">
              <w:rPr>
                <w:rtl w:val="0"/>
              </w:rPr>
            </w:r>
          </w:p>
        </w:tc>
      </w:tr>
      <w:tr>
        <w:trPr>
          <w:cantSplit w:val="0"/>
          <w:tblHeader w:val="0"/>
        </w:trPr>
        <w:tc>
          <w:tcPr/>
          <w:p w:rsidR="00000000" w:rsidDel="00000000" w:rsidP="00000000" w:rsidRDefault="00000000" w:rsidRPr="00000000" w14:paraId="000003BC">
            <w:pPr>
              <w:widowControl w:val="0"/>
              <w:spacing w:line="240" w:lineRule="auto"/>
              <w:rPr>
                <w:b w:val="1"/>
                <w:bCs w:val="1"/>
                <w:sz w:val="32"/>
                <w:szCs w:val="32"/>
              </w:rPr>
            </w:pPr>
            <w:r w:rsidDel="00000000" w:rsidR="00000000" w:rsidRPr="00000000">
              <w:rPr>
                <w:rtl w:val="0"/>
              </w:rPr>
              <w:t xml:space="preserve">Appearance</w:t>
            </w:r>
            <w:r w:rsidDel="00000000" w:rsidR="00000000" w:rsidRPr="00000000">
              <w:rPr>
                <w:rtl w:val="0"/>
              </w:rPr>
            </w:r>
          </w:p>
        </w:tc>
        <w:tc>
          <w:tcPr/>
          <w:p w:rsidR="00000000" w:rsidDel="00000000" w:rsidP="00000000" w:rsidRDefault="00000000" w:rsidRPr="00000000" w14:paraId="000003BD">
            <w:pPr>
              <w:widowControl w:val="0"/>
              <w:spacing w:line="240" w:lineRule="auto"/>
              <w:rPr/>
            </w:pPr>
            <w:r w:rsidDel="00000000" w:rsidR="00000000" w:rsidRPr="00000000">
              <w:rPr>
                <w:rtl w:val="0"/>
              </w:rPr>
              <w:t xml:space="preserve">White to off-white powder.</w:t>
            </w:r>
          </w:p>
        </w:tc>
      </w:tr>
      <w:tr>
        <w:trPr>
          <w:cantSplit w:val="0"/>
          <w:tblHeader w:val="0"/>
        </w:trPr>
        <w:tc>
          <w:tcPr/>
          <w:p w:rsidR="00000000" w:rsidDel="00000000" w:rsidP="00000000" w:rsidRDefault="00000000" w:rsidRPr="00000000" w14:paraId="000003BE">
            <w:pPr>
              <w:widowControl w:val="0"/>
              <w:spacing w:line="240" w:lineRule="auto"/>
              <w:rPr/>
            </w:pPr>
            <w:r w:rsidDel="00000000" w:rsidR="00000000" w:rsidRPr="00000000">
              <w:rPr>
                <w:rtl w:val="0"/>
              </w:rPr>
              <w:t xml:space="preserve">pH</w:t>
            </w:r>
          </w:p>
        </w:tc>
        <w:tc>
          <w:tcPr/>
          <w:p w:rsidR="00000000" w:rsidDel="00000000" w:rsidP="00000000" w:rsidRDefault="00000000" w:rsidRPr="00000000" w14:paraId="000003BF">
            <w:pPr>
              <w:widowControl w:val="0"/>
              <w:spacing w:line="240" w:lineRule="auto"/>
              <w:rPr>
                <w:sz w:val="24"/>
                <w:szCs w:val="24"/>
              </w:rPr>
            </w:pPr>
            <w:r w:rsidDel="00000000" w:rsidR="00000000" w:rsidRPr="00000000">
              <w:rPr>
                <w:sz w:val="24"/>
                <w:szCs w:val="24"/>
                <w:rtl w:val="0"/>
              </w:rPr>
              <w:t xml:space="preserve">7.0 to 11.0</w:t>
            </w:r>
          </w:p>
        </w:tc>
      </w:tr>
      <w:tr>
        <w:trPr>
          <w:cantSplit w:val="0"/>
          <w:tblHeader w:val="0"/>
        </w:trPr>
        <w:tc>
          <w:tcPr/>
          <w:p w:rsidR="00000000" w:rsidDel="00000000" w:rsidP="00000000" w:rsidRDefault="00000000" w:rsidRPr="00000000" w14:paraId="000003C0">
            <w:pPr>
              <w:widowControl w:val="0"/>
              <w:spacing w:line="240" w:lineRule="auto"/>
              <w:rPr/>
            </w:pPr>
            <w:r w:rsidDel="00000000" w:rsidR="00000000" w:rsidRPr="00000000">
              <w:rPr>
                <w:rtl w:val="0"/>
              </w:rPr>
              <w:t xml:space="preserve">Magnesium % w/w</w:t>
            </w:r>
          </w:p>
        </w:tc>
        <w:tc>
          <w:tcPr/>
          <w:p w:rsidR="00000000" w:rsidDel="00000000" w:rsidP="00000000" w:rsidRDefault="00000000" w:rsidRPr="00000000" w14:paraId="000003C1">
            <w:pPr>
              <w:rPr>
                <w:sz w:val="24"/>
                <w:szCs w:val="24"/>
              </w:rPr>
            </w:pPr>
            <w:r w:rsidDel="00000000" w:rsidR="00000000" w:rsidRPr="00000000">
              <w:rPr>
                <w:sz w:val="24"/>
                <w:szCs w:val="24"/>
                <w:rtl w:val="0"/>
              </w:rPr>
              <w:t xml:space="preserve">8.0% to 10.3%</w:t>
            </w:r>
          </w:p>
        </w:tc>
      </w:tr>
      <w:tr>
        <w:trPr>
          <w:cantSplit w:val="0"/>
          <w:tblHeader w:val="0"/>
        </w:trPr>
        <w:tc>
          <w:tcPr/>
          <w:p w:rsidR="00000000" w:rsidDel="00000000" w:rsidP="00000000" w:rsidRDefault="00000000" w:rsidRPr="00000000" w14:paraId="000003C2">
            <w:pPr>
              <w:widowControl w:val="0"/>
              <w:spacing w:line="240" w:lineRule="auto"/>
              <w:rPr/>
            </w:pPr>
            <w:r w:rsidDel="00000000" w:rsidR="00000000" w:rsidRPr="00000000">
              <w:rPr>
                <w:rtl w:val="0"/>
              </w:rPr>
              <w:t xml:space="preserve">Storage Conditions</w:t>
            </w:r>
          </w:p>
        </w:tc>
        <w:tc>
          <w:tcPr/>
          <w:p w:rsidR="00000000" w:rsidDel="00000000" w:rsidP="00000000" w:rsidRDefault="00000000" w:rsidRPr="00000000" w14:paraId="000003C3">
            <w:pPr>
              <w:widowControl w:val="0"/>
              <w:spacing w:line="240" w:lineRule="auto"/>
              <w:rPr>
                <w:sz w:val="24"/>
                <w:szCs w:val="24"/>
              </w:rPr>
            </w:pPr>
            <w:r w:rsidDel="00000000" w:rsidR="00000000" w:rsidRPr="00000000">
              <w:rPr>
                <w:sz w:val="24"/>
                <w:szCs w:val="24"/>
                <w:rtl w:val="0"/>
              </w:rPr>
              <w:t xml:space="preserve">Preserve in a well-closed container.</w:t>
            </w:r>
          </w:p>
        </w:tc>
      </w:tr>
    </w:tbl>
    <w:p w:rsidR="00000000" w:rsidDel="00000000" w:rsidP="00000000" w:rsidRDefault="00000000" w:rsidRPr="00000000" w14:paraId="000003C4">
      <w:pPr>
        <w:spacing w:before="280" w:lineRule="auto"/>
        <w:rPr>
          <w:b w:val="1"/>
          <w:bCs w:val="1"/>
        </w:rPr>
      </w:pPr>
      <w:r w:rsidDel="00000000" w:rsidR="00000000" w:rsidRPr="00000000">
        <w:rPr>
          <w:rtl w:val="0"/>
        </w:rPr>
      </w:r>
    </w:p>
    <w:p w:rsidR="00000000" w:rsidDel="00000000" w:rsidP="00000000" w:rsidRDefault="00000000" w:rsidRPr="00000000" w14:paraId="000003C5">
      <w:pPr>
        <w:spacing w:before="280" w:lineRule="auto"/>
        <w:rPr/>
      </w:pPr>
      <w:r w:rsidDel="00000000" w:rsidR="00000000" w:rsidRPr="00000000">
        <w:rPr>
          <w:b w:val="1"/>
          <w:bCs w:val="1"/>
          <w:rtl w:val="0"/>
        </w:rPr>
        <w:t xml:space="preserve">Key features</w:t>
      </w:r>
      <w:r w:rsidDel="00000000" w:rsidR="00000000" w:rsidRPr="00000000">
        <w:rPr>
          <w:rtl w:val="0"/>
        </w:rPr>
      </w:r>
    </w:p>
    <w:p w:rsidR="00000000" w:rsidDel="00000000" w:rsidP="00000000" w:rsidRDefault="00000000" w:rsidRPr="00000000" w14:paraId="000003C6">
      <w:pPr>
        <w:spacing w:before="280" w:lineRule="auto"/>
        <w:rPr>
          <w:b w:val="1"/>
          <w:bCs w:val="1"/>
        </w:rPr>
      </w:pPr>
      <w:r w:rsidDel="00000000" w:rsidR="00000000" w:rsidRPr="00000000">
        <w:rPr>
          <w:b w:val="1"/>
          <w:bCs w:val="1"/>
          <w:rtl w:val="0"/>
        </w:rPr>
        <w:t xml:space="preserve">1. Dual-Action Cardiovascular Support</w:t>
      </w:r>
    </w:p>
    <w:p w:rsidR="00000000" w:rsidDel="00000000" w:rsidP="00000000" w:rsidRDefault="00000000" w:rsidRPr="00000000" w14:paraId="000003C7">
      <w:pPr>
        <w:numPr>
          <w:ilvl w:val="0"/>
          <w:numId w:val="28"/>
        </w:numPr>
        <w:spacing w:after="0" w:afterAutospacing="0" w:before="280" w:lineRule="auto"/>
        <w:ind w:left="720" w:hanging="360"/>
      </w:pPr>
      <w:r w:rsidDel="00000000" w:rsidR="00000000" w:rsidRPr="00000000">
        <w:rPr>
          <w:b w:val="1"/>
          <w:bCs w:val="1"/>
          <w:rtl w:val="0"/>
        </w:rPr>
        <w:t xml:space="preserve">Vascular Tone: </w:t>
      </w:r>
      <w:r w:rsidDel="00000000" w:rsidR="00000000" w:rsidRPr="00000000">
        <w:rPr>
          <w:rtl w:val="0"/>
        </w:rPr>
        <w:t xml:space="preserve">Both act as natural calcium channel blockers, relaxing blood vessels to support healthy blood pressure.</w:t>
      </w:r>
    </w:p>
    <w:p w:rsidR="00000000" w:rsidDel="00000000" w:rsidP="00000000" w:rsidRDefault="00000000" w:rsidRPr="00000000" w14:paraId="000003C8">
      <w:pPr>
        <w:numPr>
          <w:ilvl w:val="0"/>
          <w:numId w:val="28"/>
        </w:numPr>
        <w:spacing w:before="0" w:beforeAutospacing="0" w:lineRule="auto"/>
        <w:ind w:left="720" w:hanging="360"/>
      </w:pPr>
      <w:r w:rsidDel="00000000" w:rsidR="00000000" w:rsidRPr="00000000">
        <w:rPr>
          <w:b w:val="1"/>
          <w:bCs w:val="1"/>
          <w:rtl w:val="0"/>
        </w:rPr>
        <w:t xml:space="preserve">Heart Rhythm:</w:t>
      </w:r>
      <w:r w:rsidDel="00000000" w:rsidR="00000000" w:rsidRPr="00000000">
        <w:rPr>
          <w:rtl w:val="0"/>
        </w:rPr>
        <w:t xml:space="preserve"> Taurine regulates potassium currents and stabilizes heart cell membranes, complementing magnesium's role in maintaining steady cardiac rhythms.</w:t>
      </w:r>
    </w:p>
    <w:p w:rsidR="00000000" w:rsidDel="00000000" w:rsidP="00000000" w:rsidRDefault="00000000" w:rsidRPr="00000000" w14:paraId="000003C9">
      <w:pPr>
        <w:spacing w:before="280" w:lineRule="auto"/>
        <w:rPr/>
      </w:pPr>
      <w:r w:rsidDel="00000000" w:rsidR="00000000" w:rsidRPr="00000000">
        <w:rPr>
          <w:b w:val="1"/>
          <w:bCs w:val="1"/>
          <w:rtl w:val="0"/>
        </w:rPr>
        <w:t xml:space="preserve">2. Amino Acid Bioavailability</w:t>
      </w:r>
      <w:r w:rsidDel="00000000" w:rsidR="00000000" w:rsidRPr="00000000">
        <w:rPr>
          <w:rtl w:val="0"/>
        </w:rPr>
        <w:t xml:space="preserve">: Bypasses inefficient mineral channels by using specialized intestinal amino acid pathways, ensuring maximum absorption and higher blood magnesium levels.</w:t>
      </w:r>
    </w:p>
    <w:p w:rsidR="00000000" w:rsidDel="00000000" w:rsidP="00000000" w:rsidRDefault="00000000" w:rsidRPr="00000000" w14:paraId="000003CA">
      <w:pPr>
        <w:spacing w:before="280" w:lineRule="auto"/>
        <w:rPr/>
      </w:pPr>
      <w:r w:rsidDel="00000000" w:rsidR="00000000" w:rsidRPr="00000000">
        <w:rPr>
          <w:b w:val="1"/>
          <w:bCs w:val="1"/>
          <w:rtl w:val="0"/>
        </w:rPr>
        <w:t xml:space="preserve">3. Blood-Brain Barrier Penetration:</w:t>
      </w:r>
      <w:r w:rsidDel="00000000" w:rsidR="00000000" w:rsidRPr="00000000">
        <w:rPr>
          <w:rtl w:val="0"/>
        </w:rPr>
        <w:t xml:space="preserve"> Taurine acts as a carrier molecule, easily guiding magnesium across the blood-brain barrier to calm excitotoxicity and protect neural pathways.</w:t>
      </w:r>
    </w:p>
    <w:p w:rsidR="00000000" w:rsidDel="00000000" w:rsidP="00000000" w:rsidRDefault="00000000" w:rsidRPr="00000000" w14:paraId="000003CB">
      <w:pPr>
        <w:spacing w:before="280" w:lineRule="auto"/>
        <w:rPr/>
      </w:pPr>
      <w:r w:rsidDel="00000000" w:rsidR="00000000" w:rsidRPr="00000000">
        <w:rPr>
          <w:b w:val="1"/>
          <w:bCs w:val="1"/>
          <w:rtl w:val="0"/>
        </w:rPr>
        <w:t xml:space="preserve">4. Superior GI Tolerance: No Laxative Effect:</w:t>
      </w:r>
      <w:r w:rsidDel="00000000" w:rsidR="00000000" w:rsidRPr="00000000">
        <w:rPr>
          <w:rtl w:val="0"/>
        </w:rPr>
        <w:t xml:space="preserve"> Highly stable and cleanly absorbed, leaving no unreacted magnesium in the gut to draw water. This completely avoids cramping, gas, or loose stools.</w:t>
      </w:r>
    </w:p>
    <w:p w:rsidR="00000000" w:rsidDel="00000000" w:rsidP="00000000" w:rsidRDefault="00000000" w:rsidRPr="00000000" w14:paraId="000003CC">
      <w:pPr>
        <w:spacing w:before="28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3CD">
      <w:pPr>
        <w:numPr>
          <w:ilvl w:val="0"/>
          <w:numId w:val="60"/>
        </w:numPr>
        <w:spacing w:after="0" w:afterAutospacing="0" w:before="280" w:lineRule="auto"/>
        <w:ind w:left="720" w:hanging="360"/>
      </w:pPr>
      <w:r w:rsidDel="00000000" w:rsidR="00000000" w:rsidRPr="00000000">
        <w:rPr>
          <w:b w:val="1"/>
          <w:bCs w:val="1"/>
          <w:rtl w:val="0"/>
        </w:rPr>
        <w:t xml:space="preserve">Dietary Supplements:</w:t>
      </w:r>
      <w:r w:rsidDel="00000000" w:rsidR="00000000" w:rsidRPr="00000000">
        <w:rPr>
          <w:rtl w:val="0"/>
        </w:rPr>
        <w:t xml:space="preserve"> Widely used in premium magnesium supplements formulated to support daily nutritional intake, overall wellness, and mineral supplementation.</w:t>
      </w:r>
    </w:p>
    <w:p w:rsidR="00000000" w:rsidDel="00000000" w:rsidP="00000000" w:rsidRDefault="00000000" w:rsidRPr="00000000" w14:paraId="000003CE">
      <w:pPr>
        <w:numPr>
          <w:ilvl w:val="0"/>
          <w:numId w:val="60"/>
        </w:numPr>
        <w:spacing w:after="0" w:afterAutospacing="0" w:before="0" w:beforeAutospacing="0" w:lineRule="auto"/>
        <w:ind w:left="720" w:hanging="360"/>
      </w:pPr>
      <w:r w:rsidDel="00000000" w:rsidR="00000000" w:rsidRPr="00000000">
        <w:rPr>
          <w:b w:val="1"/>
          <w:bCs w:val="1"/>
          <w:rtl w:val="0"/>
        </w:rPr>
        <w:t xml:space="preserve">Cardiovascular Health Products:</w:t>
      </w:r>
      <w:r w:rsidDel="00000000" w:rsidR="00000000" w:rsidRPr="00000000">
        <w:rPr>
          <w:rtl w:val="0"/>
        </w:rPr>
        <w:t xml:space="preserve"> Incorporated into formulations designed to support heart health, healthy blood pressure, and normal cardiovascular function.</w:t>
      </w:r>
    </w:p>
    <w:p w:rsidR="00000000" w:rsidDel="00000000" w:rsidP="00000000" w:rsidRDefault="00000000" w:rsidRPr="00000000" w14:paraId="000003CF">
      <w:pPr>
        <w:numPr>
          <w:ilvl w:val="0"/>
          <w:numId w:val="60"/>
        </w:numPr>
        <w:spacing w:after="0" w:afterAutospacing="0" w:before="0" w:beforeAutospacing="0" w:lineRule="auto"/>
        <w:ind w:left="720" w:hanging="360"/>
      </w:pPr>
      <w:r w:rsidDel="00000000" w:rsidR="00000000" w:rsidRPr="00000000">
        <w:rPr>
          <w:b w:val="1"/>
          <w:bCs w:val="1"/>
          <w:rtl w:val="0"/>
        </w:rPr>
        <w:t xml:space="preserve">Stress &amp; Relaxation Formulations:</w:t>
      </w:r>
      <w:r w:rsidDel="00000000" w:rsidR="00000000" w:rsidRPr="00000000">
        <w:rPr>
          <w:rtl w:val="0"/>
        </w:rPr>
        <w:t xml:space="preserve"> Used in products focused on relaxation, stress management, and nervous system support.</w:t>
      </w:r>
    </w:p>
    <w:p w:rsidR="00000000" w:rsidDel="00000000" w:rsidP="00000000" w:rsidRDefault="00000000" w:rsidRPr="00000000" w14:paraId="000003D0">
      <w:pPr>
        <w:numPr>
          <w:ilvl w:val="0"/>
          <w:numId w:val="60"/>
        </w:numPr>
        <w:spacing w:after="0" w:afterAutospacing="0" w:before="0" w:beforeAutospacing="0" w:lineRule="auto"/>
        <w:ind w:left="720" w:hanging="360"/>
      </w:pPr>
      <w:r w:rsidDel="00000000" w:rsidR="00000000" w:rsidRPr="00000000">
        <w:rPr>
          <w:b w:val="1"/>
          <w:bCs w:val="1"/>
          <w:rtl w:val="0"/>
        </w:rPr>
        <w:t xml:space="preserve">Sleep Support Products:</w:t>
      </w:r>
      <w:r w:rsidDel="00000000" w:rsidR="00000000" w:rsidRPr="00000000">
        <w:rPr>
          <w:rtl w:val="0"/>
        </w:rPr>
        <w:t xml:space="preserve"> Included in sleep and nighttime wellness formulations to promote relaxation and healthy sleep quality.</w:t>
      </w:r>
    </w:p>
    <w:p w:rsidR="00000000" w:rsidDel="00000000" w:rsidP="00000000" w:rsidRDefault="00000000" w:rsidRPr="00000000" w14:paraId="000003D1">
      <w:pPr>
        <w:numPr>
          <w:ilvl w:val="0"/>
          <w:numId w:val="60"/>
        </w:numPr>
        <w:spacing w:after="0" w:afterAutospacing="0" w:before="0" w:beforeAutospacing="0" w:lineRule="auto"/>
        <w:ind w:left="720" w:hanging="360"/>
      </w:pPr>
      <w:r w:rsidDel="00000000" w:rsidR="00000000" w:rsidRPr="00000000">
        <w:rPr>
          <w:b w:val="1"/>
          <w:bCs w:val="1"/>
          <w:rtl w:val="0"/>
        </w:rPr>
        <w:t xml:space="preserve">Sports Nutrition:</w:t>
      </w:r>
      <w:r w:rsidDel="00000000" w:rsidR="00000000" w:rsidRPr="00000000">
        <w:rPr>
          <w:rtl w:val="0"/>
        </w:rPr>
        <w:t xml:space="preserve"> Applied in sports nutrition, recovery, and hydration products to support muscle function, electrolyte balance, and physical performance.</w:t>
      </w:r>
    </w:p>
    <w:p w:rsidR="00000000" w:rsidDel="00000000" w:rsidP="00000000" w:rsidRDefault="00000000" w:rsidRPr="00000000" w14:paraId="000003D2">
      <w:pPr>
        <w:numPr>
          <w:ilvl w:val="0"/>
          <w:numId w:val="60"/>
        </w:numPr>
        <w:spacing w:after="0" w:afterAutospacing="0" w:before="0" w:beforeAutospacing="0" w:lineRule="auto"/>
        <w:ind w:left="720" w:hanging="360"/>
      </w:pPr>
      <w:r w:rsidDel="00000000" w:rsidR="00000000" w:rsidRPr="00000000">
        <w:rPr>
          <w:b w:val="1"/>
          <w:bCs w:val="1"/>
          <w:rtl w:val="0"/>
        </w:rPr>
        <w:t xml:space="preserve">Clinical &amp; Medical Nutrition:</w:t>
      </w:r>
      <w:r w:rsidDel="00000000" w:rsidR="00000000" w:rsidRPr="00000000">
        <w:rPr>
          <w:rtl w:val="0"/>
        </w:rPr>
        <w:t xml:space="preserve"> Used in specialized nutritional formulations and clinical nutrition products to help meet increased magnesium requirements.</w:t>
      </w:r>
    </w:p>
    <w:p w:rsidR="00000000" w:rsidDel="00000000" w:rsidP="00000000" w:rsidRDefault="00000000" w:rsidRPr="00000000" w14:paraId="000003D3">
      <w:pPr>
        <w:numPr>
          <w:ilvl w:val="0"/>
          <w:numId w:val="60"/>
        </w:numPr>
        <w:spacing w:after="0" w:afterAutospacing="0" w:before="0" w:beforeAutospacing="0" w:lineRule="auto"/>
        <w:ind w:left="720" w:hanging="360"/>
      </w:pPr>
      <w:r w:rsidDel="00000000" w:rsidR="00000000" w:rsidRPr="00000000">
        <w:rPr>
          <w:b w:val="1"/>
          <w:bCs w:val="1"/>
          <w:rtl w:val="0"/>
        </w:rPr>
        <w:t xml:space="preserve">Functional Foods &amp; Beverages:</w:t>
      </w:r>
      <w:r w:rsidDel="00000000" w:rsidR="00000000" w:rsidRPr="00000000">
        <w:rPr>
          <w:rtl w:val="0"/>
        </w:rPr>
        <w:t xml:space="preserve"> Suitable for fortified beverages, nutritional powders, meal replacements, and functional food products enriched with magnesium.</w:t>
      </w:r>
    </w:p>
    <w:p w:rsidR="00000000" w:rsidDel="00000000" w:rsidP="00000000" w:rsidRDefault="00000000" w:rsidRPr="00000000" w14:paraId="000003D4">
      <w:pPr>
        <w:numPr>
          <w:ilvl w:val="0"/>
          <w:numId w:val="60"/>
        </w:numPr>
        <w:spacing w:after="0" w:afterAutospacing="0" w:before="0" w:beforeAutospacing="0" w:lineRule="auto"/>
        <w:ind w:left="720" w:hanging="360"/>
      </w:pPr>
      <w:r w:rsidDel="00000000" w:rsidR="00000000" w:rsidRPr="00000000">
        <w:rPr>
          <w:b w:val="1"/>
          <w:bCs w:val="1"/>
          <w:rtl w:val="0"/>
        </w:rPr>
        <w:t xml:space="preserve">Pharmaceutical Formulations:</w:t>
      </w:r>
      <w:r w:rsidDel="00000000" w:rsidR="00000000" w:rsidRPr="00000000">
        <w:rPr>
          <w:rtl w:val="0"/>
        </w:rPr>
        <w:t xml:space="preserve"> Incorporated into magnesium-based pharmaceutical products and specialized therapeutic formulations.</w:t>
      </w:r>
    </w:p>
    <w:p w:rsidR="00000000" w:rsidDel="00000000" w:rsidP="00000000" w:rsidRDefault="00000000" w:rsidRPr="00000000" w14:paraId="000003D5">
      <w:pPr>
        <w:numPr>
          <w:ilvl w:val="0"/>
          <w:numId w:val="60"/>
        </w:numPr>
        <w:spacing w:before="0" w:beforeAutospacing="0" w:lineRule="auto"/>
        <w:ind w:left="720" w:hanging="360"/>
      </w:pPr>
      <w:r w:rsidDel="00000000" w:rsidR="00000000" w:rsidRPr="00000000">
        <w:rPr>
          <w:b w:val="1"/>
          <w:bCs w:val="1"/>
          <w:rtl w:val="0"/>
        </w:rPr>
        <w:t xml:space="preserve">Nutraceutical Formulations:</w:t>
      </w:r>
      <w:r w:rsidDel="00000000" w:rsidR="00000000" w:rsidRPr="00000000">
        <w:rPr>
          <w:rtl w:val="0"/>
        </w:rPr>
        <w:t xml:space="preserve"> Ideal for tablets, capsules, powders, sachets, stick packs, and advanced nutritional delivery systems due to its excellent formulation compatibility and manufacturing performance.</w:t>
      </w:r>
    </w:p>
    <w:p w:rsidR="00000000" w:rsidDel="00000000" w:rsidP="00000000" w:rsidRDefault="00000000" w:rsidRPr="00000000" w14:paraId="000003D6">
      <w:pPr>
        <w:spacing w:before="280" w:lineRule="auto"/>
        <w:rPr/>
      </w:pPr>
      <w:r w:rsidDel="00000000" w:rsidR="00000000" w:rsidRPr="00000000">
        <w:rPr>
          <w:rtl w:val="0"/>
        </w:rPr>
      </w:r>
    </w:p>
    <w:p w:rsidR="00000000" w:rsidDel="00000000" w:rsidP="00000000" w:rsidRDefault="00000000" w:rsidRPr="00000000" w14:paraId="000003D7">
      <w:pPr>
        <w:pStyle w:val="Heading3"/>
        <w:keepNext w:val="0"/>
        <w:keepLines w:val="0"/>
        <w:spacing w:before="280" w:lineRule="auto"/>
        <w:rPr/>
        <w:sectPr>
          <w:type w:val="nextPage"/>
          <w:pgSz w:h="15840" w:w="12240" w:orient="portrait"/>
          <w:pgMar w:bottom="1440" w:top="1440" w:left="1440" w:right="1440" w:header="720" w:footer="720"/>
          <w:pgNumType w:start="1"/>
        </w:sectPr>
      </w:pPr>
      <w:bookmarkStart w:colFirst="0" w:colLast="0" w:name="_hmbxqo83vub1" w:id="42"/>
      <w:bookmarkEnd w:id="42"/>
      <w:r w:rsidDel="00000000" w:rsidR="00000000" w:rsidRPr="00000000">
        <w:rPr>
          <w:rtl w:val="0"/>
        </w:rPr>
      </w:r>
    </w:p>
    <w:p w:rsidR="00000000" w:rsidDel="00000000" w:rsidP="00000000" w:rsidRDefault="00000000" w:rsidRPr="00000000" w14:paraId="000003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baxpk8c9cy8"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Magnesium Fumarate</w:t>
      </w: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URL: /magnesium-fumarate-supplier</w:t>
      </w:r>
    </w:p>
    <w:p w:rsidR="00000000" w:rsidDel="00000000" w:rsidP="00000000" w:rsidRDefault="00000000" w:rsidRPr="00000000" w14:paraId="000003DA">
      <w:pPr>
        <w:rPr/>
      </w:pPr>
      <w:r w:rsidDel="00000000" w:rsidR="00000000" w:rsidRPr="00000000">
        <w:rPr>
          <w:rtl w:val="0"/>
        </w:rPr>
        <w:t xml:space="preserve">Meta Title: Trusted Magnesium Fumarate Manufacturer </w:t>
      </w:r>
    </w:p>
    <w:p w:rsidR="00000000" w:rsidDel="00000000" w:rsidP="00000000" w:rsidRDefault="00000000" w:rsidRPr="00000000" w14:paraId="000003DB">
      <w:pPr>
        <w:rPr/>
      </w:pPr>
      <w:r w:rsidDel="00000000" w:rsidR="00000000" w:rsidRPr="00000000">
        <w:rPr>
          <w:rtl w:val="0"/>
        </w:rPr>
        <w:t xml:space="preserve">Meta Description: Reliable Magnesium Fumarate ingredient supplier for advanced nutraceutical and pharmaceutical product development applications worldwide.call now</w:t>
      </w:r>
    </w:p>
    <w:p w:rsidR="00000000" w:rsidDel="00000000" w:rsidP="00000000" w:rsidRDefault="00000000" w:rsidRPr="00000000" w14:paraId="000003DC">
      <w:pPr>
        <w:rPr>
          <w:b w:val="1"/>
          <w:bCs w:val="1"/>
        </w:rPr>
      </w:pPr>
      <w:r w:rsidDel="00000000" w:rsidR="00000000" w:rsidRPr="00000000">
        <w:rPr>
          <w:rtl w:val="0"/>
        </w:rPr>
      </w:r>
    </w:p>
    <w:p w:rsidR="00000000" w:rsidDel="00000000" w:rsidP="00000000" w:rsidRDefault="00000000" w:rsidRPr="00000000" w14:paraId="000003DD">
      <w:pPr>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Magnesium Fumarate </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Magnesium fumarate is a highly bioavailable mineral salt used to prevent deficiency, support bone density, and aid in muscle and nerve function. It provides two essential components: elemental magnesium and fumaric acid, the latter being a cellular metabolite that assists the body's energy production cycles.  </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ind w:left="720" w:firstLine="0"/>
        <w:rPr>
          <w:b w:val="1"/>
          <w:bCs w:val="1"/>
        </w:rPr>
      </w:pPr>
      <w:r w:rsidDel="00000000" w:rsidR="00000000" w:rsidRPr="00000000">
        <w:rPr>
          <w:rtl w:val="0"/>
        </w:rPr>
      </w:r>
    </w:p>
    <w:tbl>
      <w:tblPr>
        <w:tblStyle w:val="Table20"/>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6510"/>
        <w:tblGridChange w:id="0">
          <w:tblGrid>
            <w:gridCol w:w="3585"/>
            <w:gridCol w:w="6510"/>
          </w:tblGrid>
        </w:tblGridChange>
      </w:tblGrid>
      <w:tr>
        <w:trPr>
          <w:cantSplit w:val="0"/>
          <w:trHeight w:val="520" w:hRule="atLeast"/>
          <w:tblHeader w:val="0"/>
        </w:trPr>
        <w:tc>
          <w:tcPr>
            <w:gridSpan w:val="2"/>
          </w:tcPr>
          <w:p w:rsidR="00000000" w:rsidDel="00000000" w:rsidP="00000000" w:rsidRDefault="00000000" w:rsidRPr="00000000" w14:paraId="000003E4">
            <w:pPr>
              <w:rPr>
                <w:b w:val="1"/>
                <w:bCs w:val="1"/>
                <w:sz w:val="32"/>
                <w:szCs w:val="32"/>
              </w:rPr>
            </w:pPr>
            <w:r w:rsidDel="00000000" w:rsidR="00000000" w:rsidRPr="00000000">
              <w:rPr>
                <w:b w:val="1"/>
                <w:bCs w:val="1"/>
                <w:rtl w:val="0"/>
              </w:rPr>
              <w:t xml:space="preserve">Technical Specification </w:t>
            </w:r>
            <w:r w:rsidDel="00000000" w:rsidR="00000000" w:rsidRPr="00000000">
              <w:rPr>
                <w:rtl w:val="0"/>
              </w:rPr>
            </w:r>
          </w:p>
        </w:tc>
      </w:tr>
      <w:tr>
        <w:trPr>
          <w:cantSplit w:val="0"/>
          <w:trHeight w:val="440.92529296875" w:hRule="atLeast"/>
          <w:tblHeader w:val="0"/>
        </w:trPr>
        <w:tc>
          <w:tcPr/>
          <w:p w:rsidR="00000000" w:rsidDel="00000000" w:rsidP="00000000" w:rsidRDefault="00000000" w:rsidRPr="00000000" w14:paraId="000003E6">
            <w:pPr>
              <w:widowControl w:val="0"/>
              <w:spacing w:line="240" w:lineRule="auto"/>
              <w:rPr/>
            </w:pPr>
            <w:r w:rsidDel="00000000" w:rsidR="00000000" w:rsidRPr="00000000">
              <w:rPr>
                <w:rtl w:val="0"/>
              </w:rPr>
              <w:t xml:space="preserve">IUPAC Name</w:t>
            </w:r>
          </w:p>
        </w:tc>
        <w:tc>
          <w:tcPr/>
          <w:p w:rsidR="00000000" w:rsidDel="00000000" w:rsidP="00000000" w:rsidRDefault="00000000" w:rsidRPr="00000000" w14:paraId="000003E7">
            <w:pPr>
              <w:widowControl w:val="0"/>
              <w:spacing w:line="240" w:lineRule="auto"/>
              <w:ind w:left="116.6400146484375" w:firstLine="0"/>
              <w:rPr>
                <w:b w:val="1"/>
                <w:bCs w:val="1"/>
              </w:rPr>
            </w:pPr>
            <w:r w:rsidDel="00000000" w:rsidR="00000000" w:rsidRPr="00000000">
              <w:rPr>
                <w:color w:val="111827"/>
                <w:sz w:val="24"/>
                <w:szCs w:val="24"/>
                <w:rtl w:val="0"/>
              </w:rPr>
              <w:t xml:space="preserve">Magnesium;(E)-but-2-enedioate</w:t>
            </w:r>
            <w:r w:rsidDel="00000000" w:rsidR="00000000" w:rsidRPr="00000000">
              <w:rPr>
                <w:rtl w:val="0"/>
              </w:rPr>
            </w:r>
          </w:p>
        </w:tc>
      </w:tr>
      <w:tr>
        <w:trPr>
          <w:cantSplit w:val="0"/>
          <w:tblHeader w:val="0"/>
        </w:trPr>
        <w:tc>
          <w:tcPr/>
          <w:p w:rsidR="00000000" w:rsidDel="00000000" w:rsidP="00000000" w:rsidRDefault="00000000" w:rsidRPr="00000000" w14:paraId="000003E8">
            <w:pPr>
              <w:widowControl w:val="0"/>
              <w:spacing w:line="240" w:lineRule="auto"/>
              <w:rPr>
                <w:b w:val="1"/>
                <w:bCs w:val="1"/>
                <w:sz w:val="32"/>
                <w:szCs w:val="32"/>
              </w:rPr>
            </w:pPr>
            <w:r w:rsidDel="00000000" w:rsidR="00000000" w:rsidRPr="00000000">
              <w:rPr>
                <w:rtl w:val="0"/>
              </w:rPr>
              <w:t xml:space="preserve">Description</w:t>
            </w:r>
            <w:r w:rsidDel="00000000" w:rsidR="00000000" w:rsidRPr="00000000">
              <w:rPr>
                <w:rtl w:val="0"/>
              </w:rPr>
            </w:r>
          </w:p>
        </w:tc>
        <w:tc>
          <w:tcPr/>
          <w:p w:rsidR="00000000" w:rsidDel="00000000" w:rsidP="00000000" w:rsidRDefault="00000000" w:rsidRPr="00000000" w14:paraId="000003E9">
            <w:pPr>
              <w:widowControl w:val="0"/>
              <w:spacing w:line="240" w:lineRule="auto"/>
              <w:rPr/>
            </w:pPr>
            <w:r w:rsidDel="00000000" w:rsidR="00000000" w:rsidRPr="00000000">
              <w:rPr>
                <w:rtl w:val="0"/>
              </w:rPr>
              <w:t xml:space="preserve">White to off-white fine powder</w:t>
            </w:r>
          </w:p>
        </w:tc>
      </w:tr>
      <w:tr>
        <w:trPr>
          <w:cantSplit w:val="0"/>
          <w:tblHeader w:val="0"/>
        </w:trPr>
        <w:tc>
          <w:tcPr/>
          <w:p w:rsidR="00000000" w:rsidDel="00000000" w:rsidP="00000000" w:rsidRDefault="00000000" w:rsidRPr="00000000" w14:paraId="000003EA">
            <w:pPr>
              <w:widowControl w:val="0"/>
              <w:spacing w:line="240" w:lineRule="auto"/>
              <w:rPr/>
            </w:pPr>
            <w:r w:rsidDel="00000000" w:rsidR="00000000" w:rsidRPr="00000000">
              <w:rPr>
                <w:rtl w:val="0"/>
              </w:rPr>
              <w:t xml:space="preserve">Assay (as Mg) (on dried basis)</w:t>
            </w:r>
          </w:p>
        </w:tc>
        <w:tc>
          <w:tcPr/>
          <w:p w:rsidR="00000000" w:rsidDel="00000000" w:rsidP="00000000" w:rsidRDefault="00000000" w:rsidRPr="00000000" w14:paraId="000003EB">
            <w:pPr>
              <w:widowControl w:val="0"/>
              <w:spacing w:line="240" w:lineRule="auto"/>
              <w:rPr>
                <w:sz w:val="24"/>
                <w:szCs w:val="24"/>
              </w:rPr>
            </w:pPr>
            <w:r w:rsidDel="00000000" w:rsidR="00000000" w:rsidRPr="00000000">
              <w:rPr>
                <w:sz w:val="24"/>
                <w:szCs w:val="24"/>
                <w:rtl w:val="0"/>
              </w:rPr>
              <w:t xml:space="preserve">NLT 17.0%</w:t>
            </w:r>
          </w:p>
        </w:tc>
      </w:tr>
      <w:tr>
        <w:trPr>
          <w:cantSplit w:val="0"/>
          <w:tblHeader w:val="0"/>
        </w:trPr>
        <w:tc>
          <w:tcPr/>
          <w:p w:rsidR="00000000" w:rsidDel="00000000" w:rsidP="00000000" w:rsidRDefault="00000000" w:rsidRPr="00000000" w14:paraId="000003EC">
            <w:pPr>
              <w:widowControl w:val="0"/>
              <w:spacing w:line="240" w:lineRule="auto"/>
              <w:rPr/>
            </w:pPr>
            <w:r w:rsidDel="00000000" w:rsidR="00000000" w:rsidRPr="00000000">
              <w:rPr>
                <w:rtl w:val="0"/>
              </w:rPr>
              <w:t xml:space="preserve">Storage Conditions</w:t>
            </w:r>
          </w:p>
        </w:tc>
        <w:tc>
          <w:tcPr/>
          <w:p w:rsidR="00000000" w:rsidDel="00000000" w:rsidP="00000000" w:rsidRDefault="00000000" w:rsidRPr="00000000" w14:paraId="000003ED">
            <w:pPr>
              <w:widowControl w:val="0"/>
              <w:spacing w:line="240" w:lineRule="auto"/>
              <w:rPr>
                <w:sz w:val="24"/>
                <w:szCs w:val="24"/>
              </w:rPr>
            </w:pPr>
            <w:r w:rsidDel="00000000" w:rsidR="00000000" w:rsidRPr="00000000">
              <w:rPr>
                <w:sz w:val="24"/>
                <w:szCs w:val="24"/>
                <w:rtl w:val="0"/>
              </w:rPr>
              <w:t xml:space="preserve">Preserve in a well-closed container.</w:t>
            </w:r>
          </w:p>
        </w:tc>
      </w:tr>
    </w:tbl>
    <w:p w:rsidR="00000000" w:rsidDel="00000000" w:rsidP="00000000" w:rsidRDefault="00000000" w:rsidRPr="00000000" w14:paraId="000003EE">
      <w:pPr>
        <w:spacing w:before="280" w:lineRule="auto"/>
        <w:rPr>
          <w:b w:val="1"/>
          <w:bCs w:val="1"/>
        </w:rPr>
      </w:pPr>
      <w:r w:rsidDel="00000000" w:rsidR="00000000" w:rsidRPr="00000000">
        <w:rPr>
          <w:b w:val="1"/>
          <w:bCs w:val="1"/>
          <w:rtl w:val="0"/>
        </w:rPr>
        <w:t xml:space="preserve">Key features </w:t>
      </w:r>
    </w:p>
    <w:p w:rsidR="00000000" w:rsidDel="00000000" w:rsidP="00000000" w:rsidRDefault="00000000" w:rsidRPr="00000000" w14:paraId="000003EF">
      <w:pPr>
        <w:numPr>
          <w:ilvl w:val="0"/>
          <w:numId w:val="12"/>
        </w:numPr>
        <w:spacing w:after="0" w:afterAutospacing="0" w:before="280" w:lineRule="auto"/>
        <w:ind w:left="720" w:hanging="360"/>
      </w:pPr>
      <w:r w:rsidDel="00000000" w:rsidR="00000000" w:rsidRPr="00000000">
        <w:rPr>
          <w:b w:val="1"/>
          <w:bCs w:val="1"/>
          <w:rtl w:val="0"/>
        </w:rPr>
        <w:t xml:space="preserve">Mitochondrial Energy Resiliency:</w:t>
      </w:r>
      <w:r w:rsidDel="00000000" w:rsidR="00000000" w:rsidRPr="00000000">
        <w:rPr>
          <w:rtl w:val="0"/>
        </w:rPr>
        <w:t xml:space="preserve"> Enters the cellular Krebs cycle directly to maintain ATP  energy production and cell homeostasis during metabolic stress or low-oxygen conditions. </w:t>
      </w:r>
    </w:p>
    <w:p w:rsidR="00000000" w:rsidDel="00000000" w:rsidP="00000000" w:rsidRDefault="00000000" w:rsidRPr="00000000" w14:paraId="000003F0">
      <w:pPr>
        <w:numPr>
          <w:ilvl w:val="0"/>
          <w:numId w:val="12"/>
        </w:numPr>
        <w:spacing w:after="0" w:afterAutospacing="0" w:before="0" w:beforeAutospacing="0" w:lineRule="auto"/>
        <w:ind w:left="720" w:hanging="360"/>
      </w:pPr>
      <w:r w:rsidDel="00000000" w:rsidR="00000000" w:rsidRPr="00000000">
        <w:rPr>
          <w:b w:val="1"/>
          <w:bCs w:val="1"/>
          <w:rtl w:val="0"/>
        </w:rPr>
        <w:t xml:space="preserve">Superior Industrial Stability:</w:t>
      </w:r>
      <w:r w:rsidDel="00000000" w:rsidR="00000000" w:rsidRPr="00000000">
        <w:rPr>
          <w:rtl w:val="0"/>
        </w:rPr>
        <w:t xml:space="preserve"> A highly stable, non-hygroscopic powder that resists clumping,  ensuring an exceptional shelf life and smooth running through high-speed tableting machinery. </w:t>
      </w:r>
    </w:p>
    <w:p w:rsidR="00000000" w:rsidDel="00000000" w:rsidP="00000000" w:rsidRDefault="00000000" w:rsidRPr="00000000" w14:paraId="000003F1">
      <w:pPr>
        <w:numPr>
          <w:ilvl w:val="0"/>
          <w:numId w:val="12"/>
        </w:numPr>
        <w:spacing w:after="0" w:afterAutospacing="0" w:before="0" w:beforeAutospacing="0" w:lineRule="auto"/>
        <w:ind w:left="720" w:hanging="360"/>
      </w:pPr>
      <w:r w:rsidDel="00000000" w:rsidR="00000000" w:rsidRPr="00000000">
        <w:rPr>
          <w:b w:val="1"/>
          <w:bCs w:val="1"/>
          <w:rtl w:val="0"/>
        </w:rPr>
        <w:t xml:space="preserve">High Elemental Payload:</w:t>
      </w:r>
      <w:r w:rsidDel="00000000" w:rsidR="00000000" w:rsidRPr="00000000">
        <w:rPr>
          <w:rtl w:val="0"/>
        </w:rPr>
        <w:t xml:space="preserve"> Delivers a powerful ~ 17.0% elemental magnesium yield, allowing formulators to hit therapeutic targets with smaller capsule sizes or lower tablet weights. </w:t>
      </w:r>
    </w:p>
    <w:p w:rsidR="00000000" w:rsidDel="00000000" w:rsidP="00000000" w:rsidRDefault="00000000" w:rsidRPr="00000000" w14:paraId="000003F2">
      <w:pPr>
        <w:numPr>
          <w:ilvl w:val="0"/>
          <w:numId w:val="12"/>
        </w:numPr>
        <w:spacing w:after="0" w:afterAutospacing="0" w:before="0" w:beforeAutospacing="0" w:lineRule="auto"/>
        <w:ind w:left="720" w:hanging="360"/>
      </w:pPr>
      <w:r w:rsidDel="00000000" w:rsidR="00000000" w:rsidRPr="00000000">
        <w:rPr>
          <w:b w:val="1"/>
          <w:bCs w:val="1"/>
          <w:rtl w:val="0"/>
        </w:rPr>
        <w:t xml:space="preserve">Rapid Gastrointestinal Dissolution:</w:t>
      </w:r>
      <w:r w:rsidDel="00000000" w:rsidR="00000000" w:rsidRPr="00000000">
        <w:rPr>
          <w:rtl w:val="0"/>
        </w:rPr>
        <w:t xml:space="preserve"> Dissolves rapidly upon contact with stomach acid, ensuring the free magnesium ions are quickly freed up for fast systemic absorption in the upper digestive tract. </w:t>
      </w:r>
    </w:p>
    <w:p w:rsidR="00000000" w:rsidDel="00000000" w:rsidP="00000000" w:rsidRDefault="00000000" w:rsidRPr="00000000" w14:paraId="000003F3">
      <w:pPr>
        <w:numPr>
          <w:ilvl w:val="0"/>
          <w:numId w:val="12"/>
        </w:numPr>
        <w:spacing w:before="0" w:beforeAutospacing="0" w:lineRule="auto"/>
        <w:ind w:left="720" w:hanging="360"/>
      </w:pPr>
      <w:r w:rsidDel="00000000" w:rsidR="00000000" w:rsidRPr="00000000">
        <w:rPr>
          <w:b w:val="1"/>
          <w:bCs w:val="1"/>
          <w:rtl w:val="0"/>
        </w:rPr>
        <w:t xml:space="preserve">Anti-Stress &amp; Fatigue Formulations:</w:t>
      </w:r>
      <w:r w:rsidDel="00000000" w:rsidR="00000000" w:rsidRPr="00000000">
        <w:rPr>
          <w:rtl w:val="0"/>
        </w:rPr>
        <w:t xml:space="preserve"> Ideal for premium therapeutic products targeting physical exhaustion, fibromyalgia support, and chronic fatigue recovery.</w:t>
      </w:r>
    </w:p>
    <w:p w:rsidR="00000000" w:rsidDel="00000000" w:rsidP="00000000" w:rsidRDefault="00000000" w:rsidRPr="00000000" w14:paraId="000003F4">
      <w:pPr>
        <w:spacing w:before="280" w:lineRule="auto"/>
        <w:rPr/>
      </w:pPr>
      <w:r w:rsidDel="00000000" w:rsidR="00000000" w:rsidRPr="00000000">
        <w:rPr>
          <w:rtl w:val="0"/>
        </w:rPr>
      </w:r>
    </w:p>
    <w:p w:rsidR="00000000" w:rsidDel="00000000" w:rsidP="00000000" w:rsidRDefault="00000000" w:rsidRPr="00000000" w14:paraId="000003F5">
      <w:pPr>
        <w:spacing w:before="280" w:lineRule="auto"/>
        <w:rPr/>
      </w:pPr>
      <w:r w:rsidDel="00000000" w:rsidR="00000000" w:rsidRPr="00000000">
        <w:rPr>
          <w:rtl w:val="0"/>
        </w:rPr>
      </w:r>
    </w:p>
    <w:p w:rsidR="00000000" w:rsidDel="00000000" w:rsidP="00000000" w:rsidRDefault="00000000" w:rsidRPr="00000000" w14:paraId="000003F6">
      <w:pPr>
        <w:spacing w:before="280" w:lineRule="auto"/>
        <w:rPr/>
      </w:pPr>
      <w:r w:rsidDel="00000000" w:rsidR="00000000" w:rsidRPr="00000000">
        <w:rPr>
          <w:rtl w:val="0"/>
        </w:rPr>
        <w:t xml:space="preserve">Application</w:t>
      </w:r>
    </w:p>
    <w:p w:rsidR="00000000" w:rsidDel="00000000" w:rsidP="00000000" w:rsidRDefault="00000000" w:rsidRPr="00000000" w14:paraId="000003F7">
      <w:pPr>
        <w:numPr>
          <w:ilvl w:val="0"/>
          <w:numId w:val="75"/>
        </w:numPr>
        <w:spacing w:after="0" w:afterAutospacing="0" w:before="280" w:lineRule="auto"/>
        <w:ind w:left="720" w:hanging="360"/>
      </w:pPr>
      <w:r w:rsidDel="00000000" w:rsidR="00000000" w:rsidRPr="00000000">
        <w:rPr>
          <w:b w:val="1"/>
          <w:bCs w:val="1"/>
          <w:rtl w:val="0"/>
        </w:rPr>
        <w:t xml:space="preserve">Dietary Supplements:</w:t>
      </w:r>
      <w:r w:rsidDel="00000000" w:rsidR="00000000" w:rsidRPr="00000000">
        <w:rPr>
          <w:rtl w:val="0"/>
        </w:rPr>
        <w:t xml:space="preserve"> Widely used in magnesium supplements formulated to support daily nutritional intake, overall wellness, and mineral supplementation.</w:t>
      </w:r>
    </w:p>
    <w:p w:rsidR="00000000" w:rsidDel="00000000" w:rsidP="00000000" w:rsidRDefault="00000000" w:rsidRPr="00000000" w14:paraId="000003F8">
      <w:pPr>
        <w:numPr>
          <w:ilvl w:val="0"/>
          <w:numId w:val="75"/>
        </w:numPr>
        <w:spacing w:after="0" w:afterAutospacing="0" w:before="0" w:beforeAutospacing="0" w:lineRule="auto"/>
        <w:ind w:left="720" w:hanging="360"/>
      </w:pPr>
      <w:r w:rsidDel="00000000" w:rsidR="00000000" w:rsidRPr="00000000">
        <w:rPr>
          <w:b w:val="1"/>
          <w:bCs w:val="1"/>
          <w:rtl w:val="0"/>
        </w:rPr>
        <w:t xml:space="preserve">Sports Nutrition:</w:t>
      </w:r>
      <w:r w:rsidDel="00000000" w:rsidR="00000000" w:rsidRPr="00000000">
        <w:rPr>
          <w:rtl w:val="0"/>
        </w:rPr>
        <w:t xml:space="preserve"> Incorporated into pre-workout, post-workout, endurance, and recovery formulations to support muscle function, energy metabolism, and exercise performance.</w:t>
      </w:r>
    </w:p>
    <w:p w:rsidR="00000000" w:rsidDel="00000000" w:rsidP="00000000" w:rsidRDefault="00000000" w:rsidRPr="00000000" w14:paraId="000003F9">
      <w:pPr>
        <w:numPr>
          <w:ilvl w:val="0"/>
          <w:numId w:val="75"/>
        </w:numPr>
        <w:spacing w:after="0" w:afterAutospacing="0" w:before="0" w:beforeAutospacing="0" w:lineRule="auto"/>
        <w:ind w:left="720" w:hanging="360"/>
      </w:pPr>
      <w:r w:rsidDel="00000000" w:rsidR="00000000" w:rsidRPr="00000000">
        <w:rPr>
          <w:b w:val="1"/>
          <w:bCs w:val="1"/>
          <w:rtl w:val="0"/>
        </w:rPr>
        <w:t xml:space="preserve">Energy &amp; Wellness Products:</w:t>
      </w:r>
      <w:r w:rsidDel="00000000" w:rsidR="00000000" w:rsidRPr="00000000">
        <w:rPr>
          <w:rtl w:val="0"/>
        </w:rPr>
        <w:t xml:space="preserve"> Used in products designed to support cellular energy production and healthy metabolic function for active lifestyles.</w:t>
      </w:r>
    </w:p>
    <w:p w:rsidR="00000000" w:rsidDel="00000000" w:rsidP="00000000" w:rsidRDefault="00000000" w:rsidRPr="00000000" w14:paraId="000003FA">
      <w:pPr>
        <w:numPr>
          <w:ilvl w:val="0"/>
          <w:numId w:val="75"/>
        </w:numPr>
        <w:spacing w:after="0" w:afterAutospacing="0" w:before="0" w:beforeAutospacing="0" w:lineRule="auto"/>
        <w:ind w:left="720" w:hanging="360"/>
      </w:pPr>
      <w:r w:rsidDel="00000000" w:rsidR="00000000" w:rsidRPr="00000000">
        <w:rPr>
          <w:b w:val="1"/>
          <w:bCs w:val="1"/>
          <w:rtl w:val="0"/>
        </w:rPr>
        <w:t xml:space="preserve">Pharmaceutical Formulations:</w:t>
      </w:r>
      <w:r w:rsidDel="00000000" w:rsidR="00000000" w:rsidRPr="00000000">
        <w:rPr>
          <w:rtl w:val="0"/>
        </w:rPr>
        <w:t xml:space="preserve"> Suitable for magnesium-based pharmaceutical products and therapeutic formulations requiring a high-quality magnesium source.</w:t>
      </w:r>
    </w:p>
    <w:p w:rsidR="00000000" w:rsidDel="00000000" w:rsidP="00000000" w:rsidRDefault="00000000" w:rsidRPr="00000000" w14:paraId="000003FB">
      <w:pPr>
        <w:numPr>
          <w:ilvl w:val="0"/>
          <w:numId w:val="75"/>
        </w:numPr>
        <w:spacing w:after="0" w:afterAutospacing="0" w:before="0" w:beforeAutospacing="0" w:lineRule="auto"/>
        <w:ind w:left="720" w:hanging="360"/>
      </w:pPr>
      <w:r w:rsidDel="00000000" w:rsidR="00000000" w:rsidRPr="00000000">
        <w:rPr>
          <w:b w:val="1"/>
          <w:bCs w:val="1"/>
          <w:rtl w:val="0"/>
        </w:rPr>
        <w:t xml:space="preserve">Clinical &amp; Medical Nutrition:</w:t>
      </w:r>
      <w:r w:rsidDel="00000000" w:rsidR="00000000" w:rsidRPr="00000000">
        <w:rPr>
          <w:rtl w:val="0"/>
        </w:rPr>
        <w:t xml:space="preserve"> Included in specialized nutritional formulations and clinical nutrition products to help meet increased magnesium requirements.</w:t>
      </w:r>
    </w:p>
    <w:p w:rsidR="00000000" w:rsidDel="00000000" w:rsidP="00000000" w:rsidRDefault="00000000" w:rsidRPr="00000000" w14:paraId="000003FC">
      <w:pPr>
        <w:numPr>
          <w:ilvl w:val="0"/>
          <w:numId w:val="75"/>
        </w:numPr>
        <w:spacing w:after="0" w:afterAutospacing="0" w:before="0" w:beforeAutospacing="0" w:lineRule="auto"/>
        <w:ind w:left="720" w:hanging="360"/>
      </w:pPr>
      <w:r w:rsidDel="00000000" w:rsidR="00000000" w:rsidRPr="00000000">
        <w:rPr>
          <w:b w:val="1"/>
          <w:bCs w:val="1"/>
          <w:rtl w:val="0"/>
        </w:rPr>
        <w:t xml:space="preserve">Functional Foods &amp; Beverages:</w:t>
      </w:r>
      <w:r w:rsidDel="00000000" w:rsidR="00000000" w:rsidRPr="00000000">
        <w:rPr>
          <w:rtl w:val="0"/>
        </w:rPr>
        <w:t xml:space="preserve"> Applied in fortified beverages, nutritional powders, meal replacements, and functional food products enriched with magnesium.</w:t>
      </w:r>
    </w:p>
    <w:p w:rsidR="00000000" w:rsidDel="00000000" w:rsidP="00000000" w:rsidRDefault="00000000" w:rsidRPr="00000000" w14:paraId="000003FD">
      <w:pPr>
        <w:numPr>
          <w:ilvl w:val="0"/>
          <w:numId w:val="75"/>
        </w:numPr>
        <w:spacing w:after="0" w:afterAutospacing="0" w:before="0" w:beforeAutospacing="0" w:lineRule="auto"/>
        <w:ind w:left="720" w:hanging="360"/>
      </w:pPr>
      <w:r w:rsidDel="00000000" w:rsidR="00000000" w:rsidRPr="00000000">
        <w:rPr>
          <w:b w:val="1"/>
          <w:bCs w:val="1"/>
          <w:rtl w:val="0"/>
        </w:rPr>
        <w:t xml:space="preserve">Bone &amp; Muscle Health Products:</w:t>
      </w:r>
      <w:r w:rsidDel="00000000" w:rsidR="00000000" w:rsidRPr="00000000">
        <w:rPr>
          <w:rtl w:val="0"/>
        </w:rPr>
        <w:t xml:space="preserve"> Used in formulations supporting normal muscle function, bone health, and neuromuscular performance.</w:t>
      </w:r>
    </w:p>
    <w:p w:rsidR="00000000" w:rsidDel="00000000" w:rsidP="00000000" w:rsidRDefault="00000000" w:rsidRPr="00000000" w14:paraId="000003FE">
      <w:pPr>
        <w:numPr>
          <w:ilvl w:val="0"/>
          <w:numId w:val="75"/>
        </w:numPr>
        <w:spacing w:after="0" w:afterAutospacing="0" w:before="0" w:beforeAutospacing="0" w:lineRule="auto"/>
        <w:ind w:left="720" w:hanging="360"/>
      </w:pPr>
      <w:r w:rsidDel="00000000" w:rsidR="00000000" w:rsidRPr="00000000">
        <w:rPr>
          <w:b w:val="1"/>
          <w:bCs w:val="1"/>
          <w:rtl w:val="0"/>
        </w:rPr>
        <w:t xml:space="preserve">Electrolyte &amp; Hydration Products:</w:t>
      </w:r>
      <w:r w:rsidDel="00000000" w:rsidR="00000000" w:rsidRPr="00000000">
        <w:rPr>
          <w:rtl w:val="0"/>
        </w:rPr>
        <w:t xml:space="preserve"> Incorporated into electrolyte powders, hydration beverages, and oral rehydration formulations to support mineral replenishment and electrolyte balance.</w:t>
      </w:r>
    </w:p>
    <w:p w:rsidR="00000000" w:rsidDel="00000000" w:rsidP="00000000" w:rsidRDefault="00000000" w:rsidRPr="00000000" w14:paraId="000003FF">
      <w:pPr>
        <w:numPr>
          <w:ilvl w:val="0"/>
          <w:numId w:val="75"/>
        </w:numPr>
        <w:spacing w:before="0" w:beforeAutospacing="0" w:lineRule="auto"/>
        <w:ind w:left="720" w:hanging="360"/>
      </w:pPr>
      <w:r w:rsidDel="00000000" w:rsidR="00000000" w:rsidRPr="00000000">
        <w:rPr>
          <w:b w:val="1"/>
          <w:bCs w:val="1"/>
          <w:rtl w:val="0"/>
        </w:rPr>
        <w:t xml:space="preserve">Nutraceutical Formulations:</w:t>
      </w:r>
      <w:r w:rsidDel="00000000" w:rsidR="00000000" w:rsidRPr="00000000">
        <w:rPr>
          <w:rtl w:val="0"/>
        </w:rPr>
        <w:t xml:space="preserve"> Ideal for tablets, capsules, powders, sachets, stick packs, and effervescent formulations due to its excellent formulation compatibility and manufacturing performance.</w:t>
      </w:r>
    </w:p>
    <w:p w:rsidR="00000000" w:rsidDel="00000000" w:rsidP="00000000" w:rsidRDefault="00000000" w:rsidRPr="00000000" w14:paraId="00000400">
      <w:pPr>
        <w:spacing w:before="280" w:lineRule="auto"/>
        <w:rPr>
          <w:b w:val="1"/>
          <w:bCs w:val="1"/>
        </w:rPr>
      </w:pPr>
      <w:r w:rsidDel="00000000" w:rsidR="00000000" w:rsidRPr="00000000">
        <w:rPr>
          <w:rtl w:val="0"/>
        </w:rPr>
      </w:r>
    </w:p>
    <w:p w:rsidR="00000000" w:rsidDel="00000000" w:rsidP="00000000" w:rsidRDefault="00000000" w:rsidRPr="00000000" w14:paraId="00000401">
      <w:pPr>
        <w:spacing w:before="280" w:lineRule="auto"/>
        <w:rPr/>
      </w:pPr>
      <w:r w:rsidDel="00000000" w:rsidR="00000000" w:rsidRPr="00000000">
        <w:rPr>
          <w:rtl w:val="0"/>
        </w:rPr>
      </w:r>
    </w:p>
    <w:p w:rsidR="00000000" w:rsidDel="00000000" w:rsidP="00000000" w:rsidRDefault="00000000" w:rsidRPr="00000000" w14:paraId="00000402">
      <w:pPr>
        <w:pStyle w:val="Heading3"/>
        <w:keepNext w:val="0"/>
        <w:keepLines w:val="0"/>
        <w:spacing w:before="280" w:lineRule="auto"/>
        <w:rPr/>
        <w:sectPr>
          <w:type w:val="nextPage"/>
          <w:pgSz w:h="15840" w:w="12240" w:orient="portrait"/>
          <w:pgMar w:bottom="1440" w:top="1440" w:left="1440" w:right="1440" w:header="720" w:footer="720"/>
          <w:pgNumType w:start="1"/>
        </w:sectPr>
      </w:pPr>
      <w:bookmarkStart w:colFirst="0" w:colLast="0" w:name="_x39l7srk3g7s" w:id="44"/>
      <w:bookmarkEnd w:id="44"/>
      <w:r w:rsidDel="00000000" w:rsidR="00000000" w:rsidRPr="00000000">
        <w:rPr>
          <w:rtl w:val="0"/>
        </w:rPr>
      </w:r>
    </w:p>
    <w:p w:rsidR="00000000" w:rsidDel="00000000" w:rsidP="00000000" w:rsidRDefault="00000000" w:rsidRPr="00000000" w14:paraId="000004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j0l2l6ca0wz"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Magnesium Oxide</w:t>
      </w: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URL:</w:t>
      </w:r>
      <w:r w:rsidDel="00000000" w:rsidR="00000000" w:rsidRPr="00000000">
        <w:rPr>
          <w:sz w:val="20"/>
          <w:szCs w:val="20"/>
          <w:rtl w:val="0"/>
        </w:rPr>
        <w:t xml:space="preserve">/magnesium-oxide-supplier</w:t>
      </w:r>
      <w:r w:rsidDel="00000000" w:rsidR="00000000" w:rsidRPr="00000000">
        <w:rPr>
          <w:rtl w:val="0"/>
        </w:rPr>
        <w:t xml:space="preserve"> </w:t>
      </w:r>
    </w:p>
    <w:p w:rsidR="00000000" w:rsidDel="00000000" w:rsidP="00000000" w:rsidRDefault="00000000" w:rsidRPr="00000000" w14:paraId="00000405">
      <w:pPr>
        <w:rPr/>
      </w:pPr>
      <w:r w:rsidDel="00000000" w:rsidR="00000000" w:rsidRPr="00000000">
        <w:rPr>
          <w:rtl w:val="0"/>
        </w:rPr>
        <w:t xml:space="preserve">Meta Title: </w:t>
      </w:r>
      <w:r w:rsidDel="00000000" w:rsidR="00000000" w:rsidRPr="00000000">
        <w:rPr>
          <w:sz w:val="20"/>
          <w:szCs w:val="20"/>
          <w:rtl w:val="0"/>
        </w:rPr>
        <w:t xml:space="preserve">Pharmaceutical Grade Magnesium Oxide for Supplements</w:t>
      </w:r>
      <w:r w:rsidDel="00000000" w:rsidR="00000000" w:rsidRPr="00000000">
        <w:rPr>
          <w:rtl w:val="0"/>
        </w:rPr>
        <w:t xml:space="preserve"> </w:t>
      </w:r>
    </w:p>
    <w:p w:rsidR="00000000" w:rsidDel="00000000" w:rsidP="00000000" w:rsidRDefault="00000000" w:rsidRPr="00000000" w14:paraId="00000406">
      <w:pPr>
        <w:rPr/>
      </w:pPr>
      <w:r w:rsidDel="00000000" w:rsidR="00000000" w:rsidRPr="00000000">
        <w:rPr>
          <w:rtl w:val="0"/>
        </w:rPr>
        <w:t xml:space="preserve">Meta Description: </w:t>
      </w:r>
      <w:r w:rsidDel="00000000" w:rsidR="00000000" w:rsidRPr="00000000">
        <w:rPr>
          <w:sz w:val="20"/>
          <w:szCs w:val="20"/>
          <w:rtl w:val="0"/>
        </w:rPr>
        <w:t xml:space="preserve">Magnesium Oxide manufacturer offering superior purity, formulation compatibility, and consistent quality for supplement applications.connect now</w:t>
      </w:r>
      <w:r w:rsidDel="00000000" w:rsidR="00000000" w:rsidRPr="00000000">
        <w:rPr>
          <w:rtl w:val="0"/>
        </w:rPr>
        <w:t xml:space="preserve">.</w:t>
      </w:r>
    </w:p>
    <w:p w:rsidR="00000000" w:rsidDel="00000000" w:rsidP="00000000" w:rsidRDefault="00000000" w:rsidRPr="00000000" w14:paraId="00000407">
      <w:pPr>
        <w:rPr>
          <w:b w:val="1"/>
          <w:bCs w:val="1"/>
        </w:rPr>
      </w:pPr>
      <w:r w:rsidDel="00000000" w:rsidR="00000000" w:rsidRPr="00000000">
        <w:rPr>
          <w:rtl w:val="0"/>
        </w:rPr>
      </w:r>
    </w:p>
    <w:p w:rsidR="00000000" w:rsidDel="00000000" w:rsidP="00000000" w:rsidRDefault="00000000" w:rsidRPr="00000000" w14:paraId="00000408">
      <w:pPr>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Magnesium Oxide</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ind w:left="720" w:firstLine="0"/>
        <w:rPr>
          <w:b w:val="1"/>
          <w:bCs w:val="1"/>
        </w:rPr>
      </w:pPr>
      <w:r w:rsidDel="00000000" w:rsidR="00000000" w:rsidRPr="00000000">
        <w:rPr>
          <w:rtl w:val="0"/>
        </w:rPr>
      </w:r>
    </w:p>
    <w:tbl>
      <w:tblPr>
        <w:tblStyle w:val="Table21"/>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6510"/>
        <w:tblGridChange w:id="0">
          <w:tblGrid>
            <w:gridCol w:w="3585"/>
            <w:gridCol w:w="6510"/>
          </w:tblGrid>
        </w:tblGridChange>
      </w:tblGrid>
      <w:tr>
        <w:trPr>
          <w:cantSplit w:val="0"/>
          <w:trHeight w:val="520" w:hRule="atLeast"/>
          <w:tblHeader w:val="0"/>
        </w:trPr>
        <w:tc>
          <w:tcPr>
            <w:gridSpan w:val="2"/>
          </w:tcPr>
          <w:p w:rsidR="00000000" w:rsidDel="00000000" w:rsidP="00000000" w:rsidRDefault="00000000" w:rsidRPr="00000000" w14:paraId="0000040C">
            <w:pPr>
              <w:rPr>
                <w:b w:val="1"/>
                <w:bCs w:val="1"/>
                <w:sz w:val="32"/>
                <w:szCs w:val="32"/>
              </w:rPr>
            </w:pPr>
            <w:r w:rsidDel="00000000" w:rsidR="00000000" w:rsidRPr="00000000">
              <w:rPr>
                <w:b w:val="1"/>
                <w:bCs w:val="1"/>
                <w:rtl w:val="0"/>
              </w:rPr>
              <w:t xml:space="preserve">Technical Specification </w:t>
            </w:r>
            <w:r w:rsidDel="00000000" w:rsidR="00000000" w:rsidRPr="00000000">
              <w:rPr>
                <w:rtl w:val="0"/>
              </w:rPr>
            </w:r>
          </w:p>
        </w:tc>
      </w:tr>
      <w:tr>
        <w:trPr>
          <w:cantSplit w:val="0"/>
          <w:trHeight w:val="440.92529296875" w:hRule="atLeast"/>
          <w:tblHeader w:val="0"/>
        </w:trPr>
        <w:tc>
          <w:tcPr/>
          <w:p w:rsidR="00000000" w:rsidDel="00000000" w:rsidP="00000000" w:rsidRDefault="00000000" w:rsidRPr="00000000" w14:paraId="0000040E">
            <w:pPr>
              <w:widowControl w:val="0"/>
              <w:spacing w:line="240" w:lineRule="auto"/>
              <w:rPr/>
            </w:pPr>
            <w:r w:rsidDel="00000000" w:rsidR="00000000" w:rsidRPr="00000000">
              <w:rPr>
                <w:rtl w:val="0"/>
              </w:rPr>
              <w:t xml:space="preserve">IUPAC Name</w:t>
            </w:r>
          </w:p>
        </w:tc>
        <w:tc>
          <w:tcPr/>
          <w:p w:rsidR="00000000" w:rsidDel="00000000" w:rsidP="00000000" w:rsidRDefault="00000000" w:rsidRPr="00000000" w14:paraId="0000040F">
            <w:pPr>
              <w:widowControl w:val="0"/>
              <w:spacing w:line="345.8612823486328" w:lineRule="auto"/>
              <w:ind w:left="139.44000244140625" w:right="212.3992919921875" w:hanging="23.5198974609375"/>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410">
            <w:pPr>
              <w:widowControl w:val="0"/>
              <w:spacing w:line="240" w:lineRule="auto"/>
              <w:rPr>
                <w:b w:val="1"/>
                <w:bCs w:val="1"/>
                <w:sz w:val="32"/>
                <w:szCs w:val="32"/>
              </w:rPr>
            </w:pPr>
            <w:r w:rsidDel="00000000" w:rsidR="00000000" w:rsidRPr="00000000">
              <w:rPr>
                <w:rtl w:val="0"/>
              </w:rPr>
              <w:t xml:space="preserve">Solubility</w:t>
            </w:r>
            <w:r w:rsidDel="00000000" w:rsidR="00000000" w:rsidRPr="00000000">
              <w:rPr>
                <w:rtl w:val="0"/>
              </w:rPr>
            </w:r>
          </w:p>
        </w:tc>
        <w:tc>
          <w:tcPr/>
          <w:p w:rsidR="00000000" w:rsidDel="00000000" w:rsidP="00000000" w:rsidRDefault="00000000" w:rsidRPr="00000000" w14:paraId="0000041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12">
            <w:pPr>
              <w:widowControl w:val="0"/>
              <w:spacing w:line="240" w:lineRule="auto"/>
              <w:rPr/>
            </w:pPr>
            <w:r w:rsidDel="00000000" w:rsidR="00000000" w:rsidRPr="00000000">
              <w:rPr>
                <w:rtl w:val="0"/>
              </w:rPr>
              <w:t xml:space="preserve">Physical Form</w:t>
            </w:r>
          </w:p>
        </w:tc>
        <w:tc>
          <w:tcPr/>
          <w:p w:rsidR="00000000" w:rsidDel="00000000" w:rsidP="00000000" w:rsidRDefault="00000000" w:rsidRPr="00000000" w14:paraId="00000413">
            <w:pPr>
              <w:widowControl w:val="0"/>
              <w:spacing w:lin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14">
            <w:pPr>
              <w:widowControl w:val="0"/>
              <w:spacing w:line="240" w:lineRule="auto"/>
              <w:rPr/>
            </w:pPr>
            <w:r w:rsidDel="00000000" w:rsidR="00000000" w:rsidRPr="00000000">
              <w:rPr>
                <w:rtl w:val="0"/>
              </w:rPr>
              <w:t xml:space="preserve">Assay</w:t>
            </w:r>
          </w:p>
        </w:tc>
        <w:tc>
          <w:tcPr/>
          <w:p w:rsidR="00000000" w:rsidDel="00000000" w:rsidP="00000000" w:rsidRDefault="00000000" w:rsidRPr="00000000" w14:paraId="00000415">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16">
            <w:pPr>
              <w:widowControl w:val="0"/>
              <w:spacing w:line="240" w:lineRule="auto"/>
              <w:rPr/>
            </w:pPr>
            <w:r w:rsidDel="00000000" w:rsidR="00000000" w:rsidRPr="00000000">
              <w:rPr>
                <w:rtl w:val="0"/>
              </w:rPr>
              <w:t xml:space="preserve">Storage Conditions</w:t>
            </w:r>
          </w:p>
        </w:tc>
        <w:tc>
          <w:tcPr/>
          <w:p w:rsidR="00000000" w:rsidDel="00000000" w:rsidP="00000000" w:rsidRDefault="00000000" w:rsidRPr="00000000" w14:paraId="00000417">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418">
      <w:pPr>
        <w:pStyle w:val="Heading3"/>
        <w:keepNext w:val="0"/>
        <w:keepLines w:val="0"/>
        <w:spacing w:before="280" w:lineRule="auto"/>
        <w:rPr/>
        <w:sectPr>
          <w:type w:val="nextPage"/>
          <w:pgSz w:h="15840" w:w="12240" w:orient="portrait"/>
          <w:pgMar w:bottom="1440" w:top="1440" w:left="1440" w:right="1440" w:header="720" w:footer="720"/>
          <w:pgNumType w:start="1"/>
        </w:sectPr>
      </w:pPr>
      <w:bookmarkStart w:colFirst="0" w:colLast="0" w:name="_dnp5jnaa0c7c" w:id="46"/>
      <w:bookmarkEnd w:id="46"/>
      <w:r w:rsidDel="00000000" w:rsidR="00000000" w:rsidRPr="00000000">
        <w:rPr>
          <w:rtl w:val="0"/>
        </w:rPr>
      </w:r>
    </w:p>
    <w:p w:rsidR="00000000" w:rsidDel="00000000" w:rsidP="00000000" w:rsidRDefault="00000000" w:rsidRPr="00000000" w14:paraId="000004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r4uda238c4n"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Calcium</w:t>
      </w:r>
      <w:r w:rsidDel="00000000" w:rsidR="00000000" w:rsidRPr="00000000">
        <w:rPr>
          <w:rtl w:val="0"/>
        </w:rPr>
      </w:r>
    </w:p>
    <w:p w:rsidR="00000000" w:rsidDel="00000000" w:rsidP="00000000" w:rsidRDefault="00000000" w:rsidRPr="00000000" w14:paraId="0000041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wvsjkoh70hn"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CALCIUM ASPARTATE</w:t>
      </w: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URL : </w:t>
      </w:r>
      <w:r w:rsidDel="00000000" w:rsidR="00000000" w:rsidRPr="00000000">
        <w:rPr>
          <w:sz w:val="20"/>
          <w:szCs w:val="20"/>
          <w:rtl w:val="0"/>
        </w:rPr>
        <w:t xml:space="preserve">/calcium-aspartate-manufacturer</w:t>
      </w:r>
      <w:r w:rsidDel="00000000" w:rsidR="00000000" w:rsidRPr="00000000">
        <w:rPr>
          <w:rtl w:val="0"/>
        </w:rPr>
        <w:t xml:space="preserve"> </w:t>
      </w:r>
    </w:p>
    <w:p w:rsidR="00000000" w:rsidDel="00000000" w:rsidP="00000000" w:rsidRDefault="00000000" w:rsidRPr="00000000" w14:paraId="0000041D">
      <w:pPr>
        <w:rPr/>
      </w:pPr>
      <w:r w:rsidDel="00000000" w:rsidR="00000000" w:rsidRPr="00000000">
        <w:rPr>
          <w:rtl w:val="0"/>
        </w:rPr>
        <w:t xml:space="preserve">Meta Title: </w:t>
      </w:r>
      <w:r w:rsidDel="00000000" w:rsidR="00000000" w:rsidRPr="00000000">
        <w:rPr>
          <w:sz w:val="20"/>
          <w:szCs w:val="20"/>
          <w:rtl w:val="0"/>
        </w:rPr>
        <w:t xml:space="preserve">Calcium Aspartate for High Absorption &amp; Bone Health</w:t>
      </w:r>
      <w:r w:rsidDel="00000000" w:rsidR="00000000" w:rsidRPr="00000000">
        <w:rPr>
          <w:rtl w:val="0"/>
        </w:rPr>
        <w:t xml:space="preserve"> </w:t>
      </w:r>
    </w:p>
    <w:p w:rsidR="00000000" w:rsidDel="00000000" w:rsidP="00000000" w:rsidRDefault="00000000" w:rsidRPr="00000000" w14:paraId="0000041E">
      <w:pPr>
        <w:rPr/>
      </w:pPr>
      <w:r w:rsidDel="00000000" w:rsidR="00000000" w:rsidRPr="00000000">
        <w:rPr>
          <w:rtl w:val="0"/>
        </w:rPr>
        <w:t xml:space="preserve">Meta Description: </w:t>
      </w:r>
      <w:r w:rsidDel="00000000" w:rsidR="00000000" w:rsidRPr="00000000">
        <w:rPr>
          <w:sz w:val="20"/>
          <w:szCs w:val="20"/>
          <w:rtl w:val="0"/>
        </w:rPr>
        <w:t xml:space="preserve">Aditya Chemicals supplies calcium aspartate for high absorption support. Ideal for bone, muscle &amp; nerve health. Enquire now for bulk supply.</w:t>
      </w:r>
      <w:r w:rsidDel="00000000" w:rsidR="00000000" w:rsidRPr="00000000">
        <w:rPr>
          <w:rtl w:val="0"/>
        </w:rPr>
        <w:t xml:space="preserve"> </w:t>
      </w:r>
    </w:p>
    <w:p w:rsidR="00000000" w:rsidDel="00000000" w:rsidP="00000000" w:rsidRDefault="00000000" w:rsidRPr="00000000" w14:paraId="0000041F">
      <w:pPr>
        <w:rPr>
          <w:b w:val="1"/>
          <w:bCs w:val="1"/>
          <w:color w:val="121212"/>
          <w:sz w:val="36"/>
          <w:szCs w:val="36"/>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20">
      <w:pPr>
        <w:shd w:fill="ffffff" w:val="clear"/>
        <w:rPr>
          <w:b w:val="1"/>
          <w:bCs w:val="1"/>
          <w:color w:val="121212"/>
          <w:sz w:val="36"/>
          <w:szCs w:val="36"/>
        </w:rPr>
      </w:pPr>
      <w:r w:rsidDel="00000000" w:rsidR="00000000" w:rsidRPr="00000000">
        <w:rPr>
          <w:b w:val="1"/>
          <w:bCs w:val="1"/>
          <w:color w:val="121212"/>
          <w:sz w:val="36"/>
          <w:szCs w:val="36"/>
          <w:rtl w:val="0"/>
        </w:rPr>
        <w:t xml:space="preserve">CALCIUM ASPARTATE</w:t>
      </w:r>
    </w:p>
    <w:p w:rsidR="00000000" w:rsidDel="00000000" w:rsidP="00000000" w:rsidRDefault="00000000" w:rsidRPr="00000000" w14:paraId="00000421">
      <w:pPr>
        <w:shd w:fill="ffffff" w:val="clear"/>
        <w:rPr>
          <w:b w:val="1"/>
          <w:bCs w:val="1"/>
          <w:color w:val="121212"/>
          <w:sz w:val="36"/>
          <w:szCs w:val="36"/>
        </w:rPr>
      </w:pPr>
      <w:r w:rsidDel="00000000" w:rsidR="00000000" w:rsidRPr="00000000">
        <w:rPr>
          <w:rtl w:val="0"/>
        </w:rPr>
      </w:r>
    </w:p>
    <w:p w:rsidR="00000000" w:rsidDel="00000000" w:rsidP="00000000" w:rsidRDefault="00000000" w:rsidRPr="00000000" w14:paraId="00000422">
      <w:pPr>
        <w:shd w:fill="ffffff" w:val="clear"/>
        <w:rPr>
          <w:color w:val="121212"/>
          <w:sz w:val="24"/>
          <w:szCs w:val="24"/>
        </w:rPr>
      </w:pPr>
      <w:r w:rsidDel="00000000" w:rsidR="00000000" w:rsidRPr="00000000">
        <w:rPr>
          <w:color w:val="121212"/>
          <w:sz w:val="24"/>
          <w:szCs w:val="24"/>
          <w:rtl w:val="0"/>
        </w:rPr>
        <w:t xml:space="preserve">Aditya Chemical’s Calcium aspartate is a stable, organic calcium with an extraordinarily high rate of absorption. It is a calcium salt of the amino acid aspartic acid, and has a neutral reaction in the body. It is an industrial-grade, non-hygroscopic powder engineered for flawless manufacturing. With superior direct-compression properties, excellent high-speed flowability, and natural binding strength, it enables brands to create highly potent. </w:t>
      </w:r>
    </w:p>
    <w:p w:rsidR="00000000" w:rsidDel="00000000" w:rsidP="00000000" w:rsidRDefault="00000000" w:rsidRPr="00000000" w14:paraId="00000423">
      <w:pPr>
        <w:shd w:fill="ffffff" w:val="clear"/>
        <w:rPr>
          <w:color w:val="121212"/>
          <w:sz w:val="24"/>
          <w:szCs w:val="24"/>
        </w:rPr>
      </w:pPr>
      <w:r w:rsidDel="00000000" w:rsidR="00000000" w:rsidRPr="00000000">
        <w:rPr>
          <w:rtl w:val="0"/>
        </w:rPr>
      </w:r>
    </w:p>
    <w:p w:rsidR="00000000" w:rsidDel="00000000" w:rsidP="00000000" w:rsidRDefault="00000000" w:rsidRPr="00000000" w14:paraId="00000424">
      <w:pPr>
        <w:shd w:fill="ffffff" w:val="clear"/>
        <w:rPr>
          <w:b w:val="1"/>
          <w:bCs w:val="1"/>
          <w:color w:val="121212"/>
          <w:sz w:val="28"/>
          <w:szCs w:val="28"/>
        </w:rPr>
      </w:pPr>
      <w:r w:rsidDel="00000000" w:rsidR="00000000" w:rsidRPr="00000000">
        <w:rPr>
          <w:b w:val="1"/>
          <w:bCs w:val="1"/>
          <w:color w:val="121212"/>
          <w:sz w:val="28"/>
          <w:szCs w:val="28"/>
          <w:rtl w:val="0"/>
        </w:rPr>
        <w:t xml:space="preserve">Product Details</w:t>
      </w:r>
    </w:p>
    <w:p w:rsidR="00000000" w:rsidDel="00000000" w:rsidP="00000000" w:rsidRDefault="00000000" w:rsidRPr="00000000" w14:paraId="00000425">
      <w:pPr>
        <w:shd w:fill="ffffff" w:val="clear"/>
        <w:rPr>
          <w:color w:val="121212"/>
          <w:sz w:val="24"/>
          <w:szCs w:val="24"/>
        </w:rPr>
      </w:pPr>
      <w:r w:rsidDel="00000000" w:rsidR="00000000" w:rsidRPr="00000000">
        <w:rPr>
          <w:rtl w:val="0"/>
        </w:rPr>
      </w:r>
    </w:p>
    <w:p w:rsidR="00000000" w:rsidDel="00000000" w:rsidP="00000000" w:rsidRDefault="00000000" w:rsidRPr="00000000" w14:paraId="00000426">
      <w:pPr>
        <w:numPr>
          <w:ilvl w:val="0"/>
          <w:numId w:val="83"/>
        </w:numPr>
        <w:shd w:fill="ffffff" w:val="clear"/>
        <w:ind w:left="720" w:hanging="360"/>
        <w:rPr>
          <w:color w:val="121212"/>
          <w:sz w:val="24"/>
          <w:szCs w:val="24"/>
        </w:rPr>
      </w:pPr>
      <w:r w:rsidDel="00000000" w:rsidR="00000000" w:rsidRPr="00000000">
        <w:rPr>
          <w:color w:val="121212"/>
          <w:sz w:val="24"/>
          <w:szCs w:val="24"/>
          <w:rtl w:val="0"/>
        </w:rPr>
        <w:t xml:space="preserve">Product Name: Calcium Aspartate</w:t>
      </w:r>
    </w:p>
    <w:p w:rsidR="00000000" w:rsidDel="00000000" w:rsidP="00000000" w:rsidRDefault="00000000" w:rsidRPr="00000000" w14:paraId="00000427">
      <w:pPr>
        <w:numPr>
          <w:ilvl w:val="0"/>
          <w:numId w:val="83"/>
        </w:numPr>
        <w:shd w:fill="ffffff" w:val="clear"/>
        <w:ind w:left="720" w:hanging="360"/>
        <w:rPr>
          <w:color w:val="121212"/>
          <w:sz w:val="24"/>
          <w:szCs w:val="24"/>
        </w:rPr>
      </w:pPr>
      <w:r w:rsidDel="00000000" w:rsidR="00000000" w:rsidRPr="00000000">
        <w:rPr>
          <w:color w:val="121212"/>
          <w:sz w:val="24"/>
          <w:szCs w:val="24"/>
          <w:rtl w:val="0"/>
        </w:rPr>
        <w:t xml:space="preserve">Molecular Formula: </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6.079999923706055"/>
          <w:szCs w:val="16.079999923706055"/>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16.079999923706055"/>
          <w:szCs w:val="16.079999923706055"/>
          <w:rtl w:val="0"/>
        </w:rPr>
        <w:t xml:space="preserve">5</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16.079999923706055"/>
          <w:szCs w:val="16.079999923706055"/>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079999923706055"/>
          <w:szCs w:val="16.079999923706055"/>
          <w:rtl w:val="0"/>
        </w:rPr>
        <w:t xml:space="preserve">2</w:t>
      </w:r>
      <w:r w:rsidDel="00000000" w:rsidR="00000000" w:rsidRPr="00000000">
        <w:rPr>
          <w:rFonts w:ascii="Times New Roman" w:cs="Times New Roman" w:eastAsia="Times New Roman" w:hAnsi="Times New Roman"/>
          <w:sz w:val="24"/>
          <w:szCs w:val="24"/>
          <w:rtl w:val="0"/>
        </w:rPr>
        <w:t xml:space="preserve">Ca</w:t>
      </w:r>
      <w:r w:rsidDel="00000000" w:rsidR="00000000" w:rsidRPr="00000000">
        <w:rPr>
          <w:rtl w:val="0"/>
        </w:rPr>
      </w:r>
    </w:p>
    <w:p w:rsidR="00000000" w:rsidDel="00000000" w:rsidP="00000000" w:rsidRDefault="00000000" w:rsidRPr="00000000" w14:paraId="00000428">
      <w:pPr>
        <w:numPr>
          <w:ilvl w:val="0"/>
          <w:numId w:val="83"/>
        </w:numPr>
        <w:shd w:fill="ffffff" w:val="clear"/>
        <w:ind w:left="720" w:hanging="360"/>
        <w:rPr>
          <w:color w:val="121212"/>
          <w:sz w:val="24"/>
          <w:szCs w:val="24"/>
        </w:rPr>
      </w:pPr>
      <w:r w:rsidDel="00000000" w:rsidR="00000000" w:rsidRPr="00000000">
        <w:rPr>
          <w:color w:val="121212"/>
          <w:sz w:val="24"/>
          <w:szCs w:val="24"/>
          <w:rtl w:val="0"/>
        </w:rPr>
        <w:t xml:space="preserve">Molecular Weight: </w:t>
      </w:r>
      <w:r w:rsidDel="00000000" w:rsidR="00000000" w:rsidRPr="00000000">
        <w:rPr>
          <w:rFonts w:ascii="Times New Roman" w:cs="Times New Roman" w:eastAsia="Times New Roman" w:hAnsi="Times New Roman"/>
          <w:sz w:val="24"/>
          <w:szCs w:val="24"/>
          <w:rtl w:val="0"/>
        </w:rPr>
        <w:t xml:space="preserve">304.16 g/mol</w:t>
      </w:r>
      <w:r w:rsidDel="00000000" w:rsidR="00000000" w:rsidRPr="00000000">
        <w:rPr>
          <w:rtl w:val="0"/>
        </w:rPr>
      </w:r>
    </w:p>
    <w:p w:rsidR="00000000" w:rsidDel="00000000" w:rsidP="00000000" w:rsidRDefault="00000000" w:rsidRPr="00000000" w14:paraId="00000429">
      <w:pPr>
        <w:numPr>
          <w:ilvl w:val="0"/>
          <w:numId w:val="83"/>
        </w:numPr>
        <w:shd w:fill="ffffff" w:val="clear"/>
        <w:ind w:left="720" w:hanging="360"/>
        <w:rPr>
          <w:color w:val="121212"/>
          <w:sz w:val="24"/>
          <w:szCs w:val="24"/>
        </w:rPr>
      </w:pPr>
      <w:r w:rsidDel="00000000" w:rsidR="00000000" w:rsidRPr="00000000">
        <w:rPr>
          <w:color w:val="121212"/>
          <w:sz w:val="24"/>
          <w:szCs w:val="24"/>
          <w:rtl w:val="0"/>
        </w:rPr>
        <w:t xml:space="preserve">CAS No.: </w:t>
      </w:r>
      <w:r w:rsidDel="00000000" w:rsidR="00000000" w:rsidRPr="00000000">
        <w:rPr>
          <w:rFonts w:ascii="Times New Roman" w:cs="Times New Roman" w:eastAsia="Times New Roman" w:hAnsi="Times New Roman"/>
          <w:sz w:val="24"/>
          <w:szCs w:val="24"/>
          <w:rtl w:val="0"/>
        </w:rPr>
        <w:t xml:space="preserve">10389-09-0</w:t>
      </w:r>
      <w:r w:rsidDel="00000000" w:rsidR="00000000" w:rsidRPr="00000000">
        <w:rPr>
          <w:rtl w:val="0"/>
        </w:rPr>
      </w:r>
    </w:p>
    <w:p w:rsidR="00000000" w:rsidDel="00000000" w:rsidP="00000000" w:rsidRDefault="00000000" w:rsidRPr="00000000" w14:paraId="0000042A">
      <w:pPr>
        <w:numPr>
          <w:ilvl w:val="0"/>
          <w:numId w:val="83"/>
        </w:numPr>
        <w:shd w:fill="ffffff" w:val="clear"/>
        <w:ind w:left="720" w:hanging="360"/>
        <w:rPr>
          <w:color w:val="121212"/>
          <w:sz w:val="24"/>
          <w:szCs w:val="24"/>
        </w:rPr>
      </w:pPr>
      <w:r w:rsidDel="00000000" w:rsidR="00000000" w:rsidRPr="00000000">
        <w:rPr>
          <w:color w:val="121212"/>
          <w:sz w:val="24"/>
          <w:szCs w:val="24"/>
          <w:rtl w:val="0"/>
        </w:rPr>
        <w:t xml:space="preserve">Shelf Life: 5 Years</w:t>
      </w:r>
    </w:p>
    <w:p w:rsidR="00000000" w:rsidDel="00000000" w:rsidP="00000000" w:rsidRDefault="00000000" w:rsidRPr="00000000" w14:paraId="0000042B">
      <w:pPr>
        <w:shd w:fill="ffffff" w:val="clear"/>
        <w:rPr>
          <w:color w:val="121212"/>
          <w:sz w:val="24"/>
          <w:szCs w:val="24"/>
        </w:rPr>
      </w:pPr>
      <w:r w:rsidDel="00000000" w:rsidR="00000000" w:rsidRPr="00000000">
        <w:rPr>
          <w:rtl w:val="0"/>
        </w:rPr>
      </w:r>
    </w:p>
    <w:p w:rsidR="00000000" w:rsidDel="00000000" w:rsidP="00000000" w:rsidRDefault="00000000" w:rsidRPr="00000000" w14:paraId="0000042C">
      <w:pPr>
        <w:shd w:fill="ffffff" w:val="clear"/>
        <w:rPr>
          <w:color w:val="121212"/>
          <w:sz w:val="24"/>
          <w:szCs w:val="24"/>
        </w:rPr>
      </w:pPr>
      <w:r w:rsidDel="00000000" w:rsidR="00000000" w:rsidRPr="00000000">
        <w:rPr>
          <w:rtl w:val="0"/>
        </w:rPr>
      </w:r>
    </w:p>
    <w:p w:rsidR="00000000" w:rsidDel="00000000" w:rsidP="00000000" w:rsidRDefault="00000000" w:rsidRPr="00000000" w14:paraId="0000042D">
      <w:pPr>
        <w:ind w:left="720" w:firstLine="0"/>
        <w:rPr>
          <w:b w:val="1"/>
          <w:bCs w:val="1"/>
        </w:rPr>
      </w:pPr>
      <w:r w:rsidDel="00000000" w:rsidR="00000000" w:rsidRPr="00000000">
        <w:rPr>
          <w:rtl w:val="0"/>
        </w:rPr>
      </w:r>
    </w:p>
    <w:tbl>
      <w:tblPr>
        <w:tblStyle w:val="Table22"/>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6510"/>
        <w:tblGridChange w:id="0">
          <w:tblGrid>
            <w:gridCol w:w="3585"/>
            <w:gridCol w:w="6510"/>
          </w:tblGrid>
        </w:tblGridChange>
      </w:tblGrid>
      <w:tr>
        <w:trPr>
          <w:cantSplit w:val="0"/>
          <w:trHeight w:val="520" w:hRule="atLeast"/>
          <w:tblHeader w:val="0"/>
        </w:trPr>
        <w:tc>
          <w:tcPr>
            <w:gridSpan w:val="2"/>
          </w:tcPr>
          <w:p w:rsidR="00000000" w:rsidDel="00000000" w:rsidP="00000000" w:rsidRDefault="00000000" w:rsidRPr="00000000" w14:paraId="0000042E">
            <w:pPr>
              <w:rPr>
                <w:b w:val="1"/>
                <w:bCs w:val="1"/>
                <w:sz w:val="32"/>
                <w:szCs w:val="32"/>
              </w:rPr>
            </w:pPr>
            <w:r w:rsidDel="00000000" w:rsidR="00000000" w:rsidRPr="00000000">
              <w:rPr>
                <w:b w:val="1"/>
                <w:bCs w:val="1"/>
                <w:rtl w:val="0"/>
              </w:rPr>
              <w:t xml:space="preserve">Technical Specification </w:t>
            </w:r>
            <w:r w:rsidDel="00000000" w:rsidR="00000000" w:rsidRPr="00000000">
              <w:rPr>
                <w:rtl w:val="0"/>
              </w:rPr>
            </w:r>
          </w:p>
        </w:tc>
      </w:tr>
      <w:tr>
        <w:trPr>
          <w:cantSplit w:val="0"/>
          <w:trHeight w:val="440.92529296875" w:hRule="atLeast"/>
          <w:tblHeader w:val="0"/>
        </w:trPr>
        <w:tc>
          <w:tcPr/>
          <w:p w:rsidR="00000000" w:rsidDel="00000000" w:rsidP="00000000" w:rsidRDefault="00000000" w:rsidRPr="00000000" w14:paraId="00000430">
            <w:pPr>
              <w:widowControl w:val="0"/>
              <w:spacing w:line="240" w:lineRule="auto"/>
              <w:rPr/>
            </w:pPr>
            <w:r w:rsidDel="00000000" w:rsidR="00000000" w:rsidRPr="00000000">
              <w:rPr>
                <w:rtl w:val="0"/>
              </w:rPr>
              <w:t xml:space="preserve">IUPAC Name</w:t>
            </w:r>
          </w:p>
        </w:tc>
        <w:tc>
          <w:tcPr/>
          <w:p w:rsidR="00000000" w:rsidDel="00000000" w:rsidP="00000000" w:rsidRDefault="00000000" w:rsidRPr="00000000" w14:paraId="00000431">
            <w:pPr>
              <w:widowControl w:val="0"/>
              <w:spacing w:line="240" w:lineRule="auto"/>
              <w:rPr>
                <w:b w:val="1"/>
                <w:bCs w:val="1"/>
              </w:rPr>
            </w:pPr>
            <w:r w:rsidDel="00000000" w:rsidR="00000000" w:rsidRPr="00000000">
              <w:rPr>
                <w:rFonts w:ascii="Times New Roman" w:cs="Times New Roman" w:eastAsia="Times New Roman" w:hAnsi="Times New Roman"/>
                <w:sz w:val="24"/>
                <w:szCs w:val="24"/>
                <w:rtl w:val="0"/>
              </w:rPr>
              <w:t xml:space="preserve">Calcium; (2S)-2-aminobutanedioate </w:t>
            </w:r>
            <w:r w:rsidDel="00000000" w:rsidR="00000000" w:rsidRPr="00000000">
              <w:rPr>
                <w:rtl w:val="0"/>
              </w:rPr>
            </w:r>
          </w:p>
        </w:tc>
      </w:tr>
      <w:tr>
        <w:trPr>
          <w:cantSplit w:val="0"/>
          <w:tblHeader w:val="0"/>
        </w:trPr>
        <w:tc>
          <w:tcPr/>
          <w:p w:rsidR="00000000" w:rsidDel="00000000" w:rsidP="00000000" w:rsidRDefault="00000000" w:rsidRPr="00000000" w14:paraId="00000432">
            <w:pPr>
              <w:widowControl w:val="0"/>
              <w:spacing w:line="240" w:lineRule="auto"/>
              <w:rPr>
                <w:b w:val="1"/>
                <w:bCs w:val="1"/>
                <w:sz w:val="32"/>
                <w:szCs w:val="32"/>
              </w:rPr>
            </w:pPr>
            <w:r w:rsidDel="00000000" w:rsidR="00000000" w:rsidRPr="00000000">
              <w:rPr>
                <w:rtl w:val="0"/>
              </w:rPr>
              <w:t xml:space="preserve">Appearance</w:t>
            </w:r>
            <w:r w:rsidDel="00000000" w:rsidR="00000000" w:rsidRPr="00000000">
              <w:rPr>
                <w:rtl w:val="0"/>
              </w:rPr>
            </w:r>
          </w:p>
        </w:tc>
        <w:tc>
          <w:tcPr/>
          <w:p w:rsidR="00000000" w:rsidDel="00000000" w:rsidP="00000000" w:rsidRDefault="00000000" w:rsidRPr="00000000" w14:paraId="00000433">
            <w:pPr>
              <w:widowControl w:val="0"/>
              <w:spacing w:line="240" w:lineRule="auto"/>
              <w:rPr/>
            </w:pPr>
            <w:r w:rsidDel="00000000" w:rsidR="00000000" w:rsidRPr="00000000">
              <w:rPr>
                <w:rtl w:val="0"/>
              </w:rPr>
              <w:t xml:space="preserve">White to off-white crystalline hygroscopic powder.</w:t>
            </w:r>
          </w:p>
        </w:tc>
      </w:tr>
      <w:tr>
        <w:trPr>
          <w:cantSplit w:val="0"/>
          <w:tblHeader w:val="0"/>
        </w:trPr>
        <w:tc>
          <w:tcPr/>
          <w:p w:rsidR="00000000" w:rsidDel="00000000" w:rsidP="00000000" w:rsidRDefault="00000000" w:rsidRPr="00000000" w14:paraId="00000434">
            <w:pPr>
              <w:widowControl w:val="0"/>
              <w:spacing w:line="240" w:lineRule="auto"/>
              <w:rPr/>
            </w:pPr>
            <w:r w:rsidDel="00000000" w:rsidR="00000000" w:rsidRPr="00000000">
              <w:rPr>
                <w:rtl w:val="0"/>
              </w:rPr>
              <w:t xml:space="preserve">Assay</w:t>
            </w:r>
          </w:p>
        </w:tc>
        <w:tc>
          <w:tcPr/>
          <w:p w:rsidR="00000000" w:rsidDel="00000000" w:rsidP="00000000" w:rsidRDefault="00000000" w:rsidRPr="00000000" w14:paraId="00000435">
            <w:pPr>
              <w:rPr>
                <w:sz w:val="24"/>
                <w:szCs w:val="24"/>
              </w:rPr>
            </w:pPr>
            <w:r w:rsidDel="00000000" w:rsidR="00000000" w:rsidRPr="00000000">
              <w:rPr>
                <w:sz w:val="24"/>
                <w:szCs w:val="24"/>
                <w:rtl w:val="0"/>
              </w:rPr>
              <w:t xml:space="preserve">98.0 % to 101.0 %</w:t>
            </w:r>
          </w:p>
        </w:tc>
      </w:tr>
      <w:tr>
        <w:trPr>
          <w:cantSplit w:val="0"/>
          <w:tblHeader w:val="0"/>
        </w:trPr>
        <w:tc>
          <w:tcPr/>
          <w:p w:rsidR="00000000" w:rsidDel="00000000" w:rsidP="00000000" w:rsidRDefault="00000000" w:rsidRPr="00000000" w14:paraId="00000436">
            <w:pPr>
              <w:widowControl w:val="0"/>
              <w:spacing w:line="240" w:lineRule="auto"/>
              <w:rPr/>
            </w:pPr>
            <w:r w:rsidDel="00000000" w:rsidR="00000000" w:rsidRPr="00000000">
              <w:rPr>
                <w:rtl w:val="0"/>
              </w:rPr>
              <w:t xml:space="preserve">Storage Conditions</w:t>
            </w:r>
          </w:p>
        </w:tc>
        <w:tc>
          <w:tcPr/>
          <w:p w:rsidR="00000000" w:rsidDel="00000000" w:rsidP="00000000" w:rsidRDefault="00000000" w:rsidRPr="00000000" w14:paraId="00000437">
            <w:pPr>
              <w:widowControl w:val="0"/>
              <w:spacing w:line="240" w:lineRule="auto"/>
              <w:rPr>
                <w:sz w:val="24"/>
                <w:szCs w:val="24"/>
              </w:rPr>
            </w:pPr>
            <w:r w:rsidDel="00000000" w:rsidR="00000000" w:rsidRPr="00000000">
              <w:rPr>
                <w:sz w:val="24"/>
                <w:szCs w:val="24"/>
                <w:rtl w:val="0"/>
              </w:rPr>
              <w:t xml:space="preserve">Preserve in a well-closed container</w:t>
            </w:r>
          </w:p>
        </w:tc>
      </w:tr>
    </w:tbl>
    <w:p w:rsidR="00000000" w:rsidDel="00000000" w:rsidP="00000000" w:rsidRDefault="00000000" w:rsidRPr="00000000" w14:paraId="00000438">
      <w:pPr>
        <w:shd w:fill="ffffff" w:val="clear"/>
        <w:rPr>
          <w:b w:val="1"/>
          <w:bCs w:val="1"/>
          <w:color w:val="121212"/>
          <w:sz w:val="28"/>
          <w:szCs w:val="28"/>
        </w:rPr>
      </w:pPr>
      <w:r w:rsidDel="00000000" w:rsidR="00000000" w:rsidRPr="00000000">
        <w:rPr>
          <w:rtl w:val="0"/>
        </w:rPr>
      </w:r>
    </w:p>
    <w:p w:rsidR="00000000" w:rsidDel="00000000" w:rsidP="00000000" w:rsidRDefault="00000000" w:rsidRPr="00000000" w14:paraId="00000439">
      <w:pPr>
        <w:shd w:fill="ffffff" w:val="clear"/>
        <w:rPr>
          <w:b w:val="1"/>
          <w:bCs w:val="1"/>
          <w:color w:val="121212"/>
          <w:sz w:val="28"/>
          <w:szCs w:val="28"/>
        </w:rPr>
      </w:pPr>
      <w:r w:rsidDel="00000000" w:rsidR="00000000" w:rsidRPr="00000000">
        <w:rPr>
          <w:b w:val="1"/>
          <w:bCs w:val="1"/>
          <w:color w:val="121212"/>
          <w:sz w:val="28"/>
          <w:szCs w:val="28"/>
          <w:rtl w:val="0"/>
        </w:rPr>
        <w:t xml:space="preserve">Key Features</w:t>
      </w:r>
    </w:p>
    <w:p w:rsidR="00000000" w:rsidDel="00000000" w:rsidP="00000000" w:rsidRDefault="00000000" w:rsidRPr="00000000" w14:paraId="0000043A">
      <w:pPr>
        <w:shd w:fill="ffffff" w:val="clear"/>
        <w:rPr>
          <w:color w:val="121212"/>
          <w:sz w:val="24"/>
          <w:szCs w:val="24"/>
        </w:rPr>
      </w:pPr>
      <w:r w:rsidDel="00000000" w:rsidR="00000000" w:rsidRPr="00000000">
        <w:rPr>
          <w:rtl w:val="0"/>
        </w:rPr>
      </w:r>
    </w:p>
    <w:p w:rsidR="00000000" w:rsidDel="00000000" w:rsidP="00000000" w:rsidRDefault="00000000" w:rsidRPr="00000000" w14:paraId="0000043B">
      <w:pPr>
        <w:numPr>
          <w:ilvl w:val="0"/>
          <w:numId w:val="37"/>
        </w:numPr>
        <w:shd w:fill="ffffff" w:val="clear"/>
        <w:ind w:left="720" w:hanging="360"/>
        <w:rPr>
          <w:color w:val="121212"/>
          <w:sz w:val="24"/>
          <w:szCs w:val="24"/>
        </w:rPr>
      </w:pPr>
      <w:r w:rsidDel="00000000" w:rsidR="00000000" w:rsidRPr="00000000">
        <w:rPr>
          <w:b w:val="1"/>
          <w:bCs w:val="1"/>
          <w:color w:val="121212"/>
          <w:sz w:val="24"/>
          <w:szCs w:val="24"/>
          <w:rtl w:val="0"/>
        </w:rPr>
        <w:t xml:space="preserve">Targeted Bone &amp; Structural Density:</w:t>
      </w:r>
      <w:r w:rsidDel="00000000" w:rsidR="00000000" w:rsidRPr="00000000">
        <w:rPr>
          <w:color w:val="121212"/>
          <w:sz w:val="24"/>
          <w:szCs w:val="24"/>
          <w:rtl w:val="0"/>
        </w:rPr>
        <w:t xml:space="preserve"> Formulated specifically to optimize skeletal uptake. It accelerates bone mineralization and maintains skeletal structural integrity, drastically reducing the risk of age-related bone loss and osteoporosis. </w:t>
      </w:r>
    </w:p>
    <w:p w:rsidR="00000000" w:rsidDel="00000000" w:rsidP="00000000" w:rsidRDefault="00000000" w:rsidRPr="00000000" w14:paraId="0000043C">
      <w:pPr>
        <w:shd w:fill="ffffff" w:val="clear"/>
        <w:ind w:left="720" w:firstLine="0"/>
        <w:rPr>
          <w:color w:val="121212"/>
          <w:sz w:val="24"/>
          <w:szCs w:val="24"/>
        </w:rPr>
      </w:pPr>
      <w:r w:rsidDel="00000000" w:rsidR="00000000" w:rsidRPr="00000000">
        <w:rPr>
          <w:rtl w:val="0"/>
        </w:rPr>
      </w:r>
    </w:p>
    <w:p w:rsidR="00000000" w:rsidDel="00000000" w:rsidP="00000000" w:rsidRDefault="00000000" w:rsidRPr="00000000" w14:paraId="0000043D">
      <w:pPr>
        <w:numPr>
          <w:ilvl w:val="0"/>
          <w:numId w:val="37"/>
        </w:numPr>
        <w:shd w:fill="ffffff" w:val="clear"/>
        <w:ind w:left="720" w:hanging="360"/>
        <w:rPr>
          <w:color w:val="121212"/>
          <w:sz w:val="24"/>
          <w:szCs w:val="24"/>
        </w:rPr>
      </w:pPr>
      <w:r w:rsidDel="00000000" w:rsidR="00000000" w:rsidRPr="00000000">
        <w:rPr>
          <w:b w:val="1"/>
          <w:bCs w:val="1"/>
          <w:color w:val="121212"/>
          <w:sz w:val="24"/>
          <w:szCs w:val="24"/>
          <w:rtl w:val="0"/>
        </w:rPr>
        <w:t xml:space="preserve">Advanced Muscle &amp; Athletic Performance:</w:t>
      </w:r>
      <w:r w:rsidDel="00000000" w:rsidR="00000000" w:rsidRPr="00000000">
        <w:rPr>
          <w:color w:val="121212"/>
          <w:sz w:val="24"/>
          <w:szCs w:val="24"/>
          <w:rtl w:val="0"/>
        </w:rPr>
        <w:t xml:space="preserve"> Directly fuels muscle fiber contraction, rapid relaxation, and neuromuscular response. It prevents performance-limiting cramps, making it ideal for elite sports and physical recovery blends. </w:t>
      </w:r>
    </w:p>
    <w:p w:rsidR="00000000" w:rsidDel="00000000" w:rsidP="00000000" w:rsidRDefault="00000000" w:rsidRPr="00000000" w14:paraId="0000043E">
      <w:pPr>
        <w:shd w:fill="ffffff" w:val="clear"/>
        <w:ind w:left="720" w:firstLine="0"/>
        <w:rPr>
          <w:color w:val="121212"/>
          <w:sz w:val="24"/>
          <w:szCs w:val="24"/>
        </w:rPr>
      </w:pPr>
      <w:r w:rsidDel="00000000" w:rsidR="00000000" w:rsidRPr="00000000">
        <w:rPr>
          <w:rtl w:val="0"/>
        </w:rPr>
      </w:r>
    </w:p>
    <w:p w:rsidR="00000000" w:rsidDel="00000000" w:rsidP="00000000" w:rsidRDefault="00000000" w:rsidRPr="00000000" w14:paraId="0000043F">
      <w:pPr>
        <w:numPr>
          <w:ilvl w:val="0"/>
          <w:numId w:val="37"/>
        </w:numPr>
        <w:shd w:fill="ffffff" w:val="clear"/>
        <w:ind w:left="720" w:hanging="360"/>
        <w:rPr>
          <w:color w:val="121212"/>
          <w:sz w:val="24"/>
          <w:szCs w:val="24"/>
        </w:rPr>
      </w:pPr>
      <w:r w:rsidDel="00000000" w:rsidR="00000000" w:rsidRPr="00000000">
        <w:rPr>
          <w:b w:val="1"/>
          <w:bCs w:val="1"/>
          <w:color w:val="121212"/>
          <w:sz w:val="24"/>
          <w:szCs w:val="24"/>
          <w:rtl w:val="0"/>
        </w:rPr>
        <w:t xml:space="preserve">Deep Enamel &amp; Dental Reinforcement:</w:t>
      </w:r>
      <w:r w:rsidDel="00000000" w:rsidR="00000000" w:rsidRPr="00000000">
        <w:rPr>
          <w:color w:val="121212"/>
          <w:sz w:val="24"/>
          <w:szCs w:val="24"/>
          <w:rtl w:val="0"/>
        </w:rPr>
        <w:t xml:space="preserve"> Contributes directly to jawbone stability and tooth density. It fortifies enamel against daily wear and decay while protecting the foundational jaw structure that prevents adult tooth loss. </w:t>
      </w:r>
    </w:p>
    <w:p w:rsidR="00000000" w:rsidDel="00000000" w:rsidP="00000000" w:rsidRDefault="00000000" w:rsidRPr="00000000" w14:paraId="00000440">
      <w:pPr>
        <w:shd w:fill="ffffff" w:val="clear"/>
        <w:rPr>
          <w:color w:val="121212"/>
          <w:sz w:val="24"/>
          <w:szCs w:val="24"/>
        </w:rPr>
      </w:pPr>
      <w:r w:rsidDel="00000000" w:rsidR="00000000" w:rsidRPr="00000000">
        <w:rPr>
          <w:rtl w:val="0"/>
        </w:rPr>
      </w:r>
    </w:p>
    <w:p w:rsidR="00000000" w:rsidDel="00000000" w:rsidP="00000000" w:rsidRDefault="00000000" w:rsidRPr="00000000" w14:paraId="00000441">
      <w:pPr>
        <w:shd w:fill="ffffff" w:val="clear"/>
        <w:rPr>
          <w:b w:val="1"/>
          <w:bCs w:val="1"/>
          <w:color w:val="121212"/>
          <w:sz w:val="24"/>
          <w:szCs w:val="24"/>
        </w:rPr>
      </w:pPr>
      <w:r w:rsidDel="00000000" w:rsidR="00000000" w:rsidRPr="00000000">
        <w:rPr>
          <w:b w:val="1"/>
          <w:bCs w:val="1"/>
          <w:color w:val="121212"/>
          <w:sz w:val="24"/>
          <w:szCs w:val="24"/>
          <w:rtl w:val="0"/>
        </w:rPr>
        <w:t xml:space="preserve">Application</w:t>
      </w:r>
    </w:p>
    <w:p w:rsidR="00000000" w:rsidDel="00000000" w:rsidP="00000000" w:rsidRDefault="00000000" w:rsidRPr="00000000" w14:paraId="00000442">
      <w:pPr>
        <w:shd w:fill="ffffff" w:val="clear"/>
        <w:rPr>
          <w:b w:val="1"/>
          <w:bCs w:val="1"/>
          <w:color w:val="121212"/>
          <w:sz w:val="24"/>
          <w:szCs w:val="24"/>
        </w:rPr>
      </w:pPr>
      <w:r w:rsidDel="00000000" w:rsidR="00000000" w:rsidRPr="00000000">
        <w:rPr>
          <w:rtl w:val="0"/>
        </w:rPr>
      </w:r>
    </w:p>
    <w:p w:rsidR="00000000" w:rsidDel="00000000" w:rsidP="00000000" w:rsidRDefault="00000000" w:rsidRPr="00000000" w14:paraId="00000443">
      <w:pPr>
        <w:numPr>
          <w:ilvl w:val="0"/>
          <w:numId w:val="27"/>
        </w:numPr>
        <w:shd w:fill="ffffff" w:val="clear"/>
        <w:ind w:left="720" w:hanging="360"/>
        <w:rPr>
          <w:color w:val="121212"/>
          <w:sz w:val="24"/>
          <w:szCs w:val="24"/>
        </w:rPr>
      </w:pPr>
      <w:r w:rsidDel="00000000" w:rsidR="00000000" w:rsidRPr="00000000">
        <w:rPr>
          <w:b w:val="1"/>
          <w:bCs w:val="1"/>
          <w:color w:val="121212"/>
          <w:sz w:val="24"/>
          <w:szCs w:val="24"/>
          <w:rtl w:val="0"/>
        </w:rPr>
        <w:t xml:space="preserve">Dietary Supplements:</w:t>
      </w:r>
      <w:r w:rsidDel="00000000" w:rsidR="00000000" w:rsidRPr="00000000">
        <w:rPr>
          <w:color w:val="121212"/>
          <w:sz w:val="24"/>
          <w:szCs w:val="24"/>
          <w:rtl w:val="0"/>
        </w:rPr>
        <w:t xml:space="preserve"> Widely used in calcium supplements formulated to support daily nutritional intake, bone health, and overall wellness.</w:t>
      </w:r>
    </w:p>
    <w:p w:rsidR="00000000" w:rsidDel="00000000" w:rsidP="00000000" w:rsidRDefault="00000000" w:rsidRPr="00000000" w14:paraId="00000444">
      <w:pPr>
        <w:numPr>
          <w:ilvl w:val="0"/>
          <w:numId w:val="27"/>
        </w:numPr>
        <w:shd w:fill="ffffff" w:val="clear"/>
        <w:ind w:left="720" w:hanging="360"/>
        <w:rPr>
          <w:color w:val="121212"/>
          <w:sz w:val="24"/>
          <w:szCs w:val="24"/>
        </w:rPr>
      </w:pPr>
      <w:r w:rsidDel="00000000" w:rsidR="00000000" w:rsidRPr="00000000">
        <w:rPr>
          <w:b w:val="1"/>
          <w:bCs w:val="1"/>
          <w:color w:val="121212"/>
          <w:sz w:val="24"/>
          <w:szCs w:val="24"/>
          <w:rtl w:val="0"/>
        </w:rPr>
        <w:t xml:space="preserve">Bone &amp; Joint Health Products:</w:t>
      </w:r>
      <w:r w:rsidDel="00000000" w:rsidR="00000000" w:rsidRPr="00000000">
        <w:rPr>
          <w:color w:val="121212"/>
          <w:sz w:val="24"/>
          <w:szCs w:val="24"/>
          <w:rtl w:val="0"/>
        </w:rPr>
        <w:t xml:space="preserve"> Incorporated into formulations designed to support bone mineralization, skeletal strength, and healthy connective tissues.</w:t>
      </w:r>
    </w:p>
    <w:p w:rsidR="00000000" w:rsidDel="00000000" w:rsidP="00000000" w:rsidRDefault="00000000" w:rsidRPr="00000000" w14:paraId="00000445">
      <w:pPr>
        <w:numPr>
          <w:ilvl w:val="0"/>
          <w:numId w:val="27"/>
        </w:numPr>
        <w:shd w:fill="ffffff" w:val="clear"/>
        <w:ind w:left="720" w:hanging="360"/>
        <w:rPr>
          <w:color w:val="121212"/>
          <w:sz w:val="24"/>
          <w:szCs w:val="24"/>
        </w:rPr>
      </w:pPr>
      <w:r w:rsidDel="00000000" w:rsidR="00000000" w:rsidRPr="00000000">
        <w:rPr>
          <w:b w:val="1"/>
          <w:bCs w:val="1"/>
          <w:color w:val="121212"/>
          <w:sz w:val="24"/>
          <w:szCs w:val="24"/>
          <w:rtl w:val="0"/>
        </w:rPr>
        <w:t xml:space="preserve">Sports Nutrition:</w:t>
      </w:r>
      <w:r w:rsidDel="00000000" w:rsidR="00000000" w:rsidRPr="00000000">
        <w:rPr>
          <w:color w:val="121212"/>
          <w:sz w:val="24"/>
          <w:szCs w:val="24"/>
          <w:rtl w:val="0"/>
        </w:rPr>
        <w:t xml:space="preserve"> Used in sports nutrition and recovery products to support muscle function, electrolyte balance, and physical performance.</w:t>
      </w:r>
    </w:p>
    <w:p w:rsidR="00000000" w:rsidDel="00000000" w:rsidP="00000000" w:rsidRDefault="00000000" w:rsidRPr="00000000" w14:paraId="00000446">
      <w:pPr>
        <w:numPr>
          <w:ilvl w:val="0"/>
          <w:numId w:val="27"/>
        </w:numPr>
        <w:shd w:fill="ffffff" w:val="clear"/>
        <w:ind w:left="720" w:hanging="360"/>
        <w:rPr>
          <w:color w:val="121212"/>
          <w:sz w:val="24"/>
          <w:szCs w:val="24"/>
        </w:rPr>
      </w:pPr>
      <w:r w:rsidDel="00000000" w:rsidR="00000000" w:rsidRPr="00000000">
        <w:rPr>
          <w:b w:val="1"/>
          <w:bCs w:val="1"/>
          <w:color w:val="121212"/>
          <w:sz w:val="24"/>
          <w:szCs w:val="24"/>
          <w:rtl w:val="0"/>
        </w:rPr>
        <w:t xml:space="preserve">Pharmaceutical Formulations:</w:t>
      </w:r>
      <w:r w:rsidDel="00000000" w:rsidR="00000000" w:rsidRPr="00000000">
        <w:rPr>
          <w:color w:val="121212"/>
          <w:sz w:val="24"/>
          <w:szCs w:val="24"/>
          <w:rtl w:val="0"/>
        </w:rPr>
        <w:t xml:space="preserve"> Suitable for calcium-based pharmaceutical products and specialized therapeutic formulations requiring a high-quality calcium source.</w:t>
      </w:r>
    </w:p>
    <w:p w:rsidR="00000000" w:rsidDel="00000000" w:rsidP="00000000" w:rsidRDefault="00000000" w:rsidRPr="00000000" w14:paraId="00000447">
      <w:pPr>
        <w:numPr>
          <w:ilvl w:val="0"/>
          <w:numId w:val="27"/>
        </w:numPr>
        <w:shd w:fill="ffffff" w:val="clear"/>
        <w:ind w:left="720" w:hanging="360"/>
        <w:rPr>
          <w:color w:val="121212"/>
          <w:sz w:val="24"/>
          <w:szCs w:val="24"/>
        </w:rPr>
      </w:pPr>
      <w:r w:rsidDel="00000000" w:rsidR="00000000" w:rsidRPr="00000000">
        <w:rPr>
          <w:b w:val="1"/>
          <w:bCs w:val="1"/>
          <w:color w:val="121212"/>
          <w:sz w:val="24"/>
          <w:szCs w:val="24"/>
          <w:rtl w:val="0"/>
        </w:rPr>
        <w:t xml:space="preserve">Clinical &amp; Medical Nutrition:</w:t>
      </w:r>
      <w:r w:rsidDel="00000000" w:rsidR="00000000" w:rsidRPr="00000000">
        <w:rPr>
          <w:color w:val="121212"/>
          <w:sz w:val="24"/>
          <w:szCs w:val="24"/>
          <w:rtl w:val="0"/>
        </w:rPr>
        <w:t xml:space="preserve"> Included in specialized nutritional formulations and clinical nutrition products to help meet increased calcium requirements.</w:t>
      </w:r>
    </w:p>
    <w:p w:rsidR="00000000" w:rsidDel="00000000" w:rsidP="00000000" w:rsidRDefault="00000000" w:rsidRPr="00000000" w14:paraId="00000448">
      <w:pPr>
        <w:numPr>
          <w:ilvl w:val="0"/>
          <w:numId w:val="27"/>
        </w:numPr>
        <w:shd w:fill="ffffff" w:val="clear"/>
        <w:ind w:left="720" w:hanging="360"/>
        <w:rPr>
          <w:color w:val="121212"/>
          <w:sz w:val="24"/>
          <w:szCs w:val="24"/>
        </w:rPr>
      </w:pPr>
      <w:r w:rsidDel="00000000" w:rsidR="00000000" w:rsidRPr="00000000">
        <w:rPr>
          <w:b w:val="1"/>
          <w:bCs w:val="1"/>
          <w:color w:val="121212"/>
          <w:sz w:val="24"/>
          <w:szCs w:val="24"/>
          <w:rtl w:val="0"/>
        </w:rPr>
        <w:t xml:space="preserve">Functional Foods &amp; Beverages:</w:t>
      </w:r>
      <w:r w:rsidDel="00000000" w:rsidR="00000000" w:rsidRPr="00000000">
        <w:rPr>
          <w:color w:val="121212"/>
          <w:sz w:val="24"/>
          <w:szCs w:val="24"/>
          <w:rtl w:val="0"/>
        </w:rPr>
        <w:t xml:space="preserve"> Applied in fortified beverages, nutritional powders, dairy alternatives, meal replacements, and functional food products enriched with calcium.</w:t>
      </w:r>
    </w:p>
    <w:p w:rsidR="00000000" w:rsidDel="00000000" w:rsidP="00000000" w:rsidRDefault="00000000" w:rsidRPr="00000000" w14:paraId="00000449">
      <w:pPr>
        <w:numPr>
          <w:ilvl w:val="0"/>
          <w:numId w:val="27"/>
        </w:numPr>
        <w:shd w:fill="ffffff" w:val="clear"/>
        <w:ind w:left="720" w:hanging="360"/>
        <w:rPr>
          <w:color w:val="121212"/>
          <w:sz w:val="24"/>
          <w:szCs w:val="24"/>
        </w:rPr>
      </w:pPr>
      <w:r w:rsidDel="00000000" w:rsidR="00000000" w:rsidRPr="00000000">
        <w:rPr>
          <w:b w:val="1"/>
          <w:bCs w:val="1"/>
          <w:color w:val="121212"/>
          <w:sz w:val="24"/>
          <w:szCs w:val="24"/>
          <w:rtl w:val="0"/>
        </w:rPr>
        <w:t xml:space="preserve">Women's Health Products:</w:t>
      </w:r>
      <w:r w:rsidDel="00000000" w:rsidR="00000000" w:rsidRPr="00000000">
        <w:rPr>
          <w:color w:val="121212"/>
          <w:sz w:val="24"/>
          <w:szCs w:val="24"/>
          <w:rtl w:val="0"/>
        </w:rPr>
        <w:t xml:space="preserve"> Used in formulations supporting women's nutritional needs, particularly for bone health during different life stages.</w:t>
      </w:r>
    </w:p>
    <w:p w:rsidR="00000000" w:rsidDel="00000000" w:rsidP="00000000" w:rsidRDefault="00000000" w:rsidRPr="00000000" w14:paraId="0000044A">
      <w:pPr>
        <w:numPr>
          <w:ilvl w:val="0"/>
          <w:numId w:val="27"/>
        </w:numPr>
        <w:shd w:fill="ffffff" w:val="clear"/>
        <w:ind w:left="720" w:hanging="360"/>
        <w:rPr>
          <w:color w:val="121212"/>
          <w:sz w:val="24"/>
          <w:szCs w:val="24"/>
        </w:rPr>
      </w:pPr>
      <w:r w:rsidDel="00000000" w:rsidR="00000000" w:rsidRPr="00000000">
        <w:rPr>
          <w:b w:val="1"/>
          <w:bCs w:val="1"/>
          <w:color w:val="121212"/>
          <w:sz w:val="24"/>
          <w:szCs w:val="24"/>
          <w:rtl w:val="0"/>
        </w:rPr>
        <w:t xml:space="preserve">Pediatric &amp; Geriatric Nutrition:</w:t>
      </w:r>
      <w:r w:rsidDel="00000000" w:rsidR="00000000" w:rsidRPr="00000000">
        <w:rPr>
          <w:color w:val="121212"/>
          <w:sz w:val="24"/>
          <w:szCs w:val="24"/>
          <w:rtl w:val="0"/>
        </w:rPr>
        <w:t xml:space="preserve"> Incorporated into nutritional products developed for children and older adults to help maintain healthy bone development and mineral balance.</w:t>
      </w:r>
    </w:p>
    <w:p w:rsidR="00000000" w:rsidDel="00000000" w:rsidP="00000000" w:rsidRDefault="00000000" w:rsidRPr="00000000" w14:paraId="0000044B">
      <w:pPr>
        <w:numPr>
          <w:ilvl w:val="0"/>
          <w:numId w:val="27"/>
        </w:numPr>
        <w:shd w:fill="ffffff" w:val="clear"/>
        <w:ind w:left="720" w:hanging="360"/>
        <w:rPr>
          <w:color w:val="121212"/>
          <w:sz w:val="24"/>
          <w:szCs w:val="24"/>
        </w:rPr>
      </w:pPr>
      <w:r w:rsidDel="00000000" w:rsidR="00000000" w:rsidRPr="00000000">
        <w:rPr>
          <w:b w:val="1"/>
          <w:bCs w:val="1"/>
          <w:color w:val="121212"/>
          <w:sz w:val="24"/>
          <w:szCs w:val="24"/>
          <w:rtl w:val="0"/>
        </w:rPr>
        <w:t xml:space="preserve">Nutraceutical Formulations:</w:t>
      </w:r>
      <w:r w:rsidDel="00000000" w:rsidR="00000000" w:rsidRPr="00000000">
        <w:rPr>
          <w:color w:val="121212"/>
          <w:sz w:val="24"/>
          <w:szCs w:val="24"/>
          <w:rtl w:val="0"/>
        </w:rPr>
        <w:t xml:space="preserve"> Ideal for tablets, capsules, powders, sachets, stick packs, and effervescent formulations due to its excellent formulation compatibility and manufacturing performance.</w:t>
      </w:r>
    </w:p>
    <w:p w:rsidR="00000000" w:rsidDel="00000000" w:rsidP="00000000" w:rsidRDefault="00000000" w:rsidRPr="00000000" w14:paraId="0000044C">
      <w:pPr>
        <w:shd w:fill="ffffff" w:val="clear"/>
        <w:rPr>
          <w:color w:val="121212"/>
          <w:sz w:val="24"/>
          <w:szCs w:val="24"/>
        </w:rPr>
      </w:pPr>
      <w:r w:rsidDel="00000000" w:rsidR="00000000" w:rsidRPr="00000000">
        <w:rPr>
          <w:rtl w:val="0"/>
        </w:rPr>
      </w:r>
    </w:p>
    <w:p w:rsidR="00000000" w:rsidDel="00000000" w:rsidP="00000000" w:rsidRDefault="00000000" w:rsidRPr="00000000" w14:paraId="0000044D">
      <w:pPr>
        <w:shd w:fill="ffffff" w:val="clear"/>
        <w:rPr>
          <w:color w:val="121212"/>
          <w:sz w:val="24"/>
          <w:szCs w:val="24"/>
        </w:rPr>
      </w:pPr>
      <w:r w:rsidDel="00000000" w:rsidR="00000000" w:rsidRPr="00000000">
        <w:rPr>
          <w:rtl w:val="0"/>
        </w:rPr>
      </w:r>
    </w:p>
    <w:p w:rsidR="00000000" w:rsidDel="00000000" w:rsidP="00000000" w:rsidRDefault="00000000" w:rsidRPr="00000000" w14:paraId="0000044E">
      <w:pPr>
        <w:shd w:fill="ffffff" w:val="clear"/>
        <w:rPr>
          <w:color w:val="121212"/>
          <w:sz w:val="24"/>
          <w:szCs w:val="24"/>
        </w:rPr>
      </w:pPr>
      <w:r w:rsidDel="00000000" w:rsidR="00000000" w:rsidRPr="00000000">
        <w:rPr>
          <w:rtl w:val="0"/>
        </w:rPr>
      </w:r>
    </w:p>
    <w:p w:rsidR="00000000" w:rsidDel="00000000" w:rsidP="00000000" w:rsidRDefault="00000000" w:rsidRPr="00000000" w14:paraId="0000044F">
      <w:pPr>
        <w:pStyle w:val="Heading3"/>
        <w:keepNext w:val="0"/>
        <w:keepLines w:val="0"/>
        <w:spacing w:before="280" w:lineRule="auto"/>
        <w:rPr>
          <w:b w:val="1"/>
          <w:bCs w:val="1"/>
          <w:color w:val="121212"/>
          <w:sz w:val="36"/>
          <w:szCs w:val="36"/>
        </w:rPr>
        <w:sectPr>
          <w:type w:val="nextPage"/>
          <w:pgSz w:h="15840" w:w="12240" w:orient="portrait"/>
          <w:pgMar w:bottom="1440" w:top="1440" w:left="1440" w:right="1440" w:header="720" w:footer="720"/>
          <w:pgNumType w:start="1"/>
        </w:sectPr>
      </w:pPr>
      <w:bookmarkStart w:colFirst="0" w:colLast="0" w:name="_7qgududq3stw" w:id="49"/>
      <w:bookmarkEnd w:id="49"/>
      <w:r w:rsidDel="00000000" w:rsidR="00000000" w:rsidRPr="00000000">
        <w:rPr>
          <w:rtl w:val="0"/>
        </w:rPr>
      </w:r>
    </w:p>
    <w:p w:rsidR="00000000" w:rsidDel="00000000" w:rsidP="00000000" w:rsidRDefault="00000000" w:rsidRPr="00000000" w14:paraId="000004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21212"/>
          <w:sz w:val="36"/>
          <w:szCs w:val="36"/>
        </w:rPr>
        <w:sectPr>
          <w:type w:val="nextPage"/>
          <w:pgSz w:h="15840" w:w="12240" w:orient="portrait"/>
          <w:pgMar w:bottom="1440" w:top="1440" w:left="1440" w:right="1440" w:header="720" w:footer="720"/>
          <w:pgNumType w:start="1"/>
        </w:sectPr>
      </w:pPr>
      <w:bookmarkStart w:colFirst="0" w:colLast="0" w:name="_tiomqwyjmpix"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CALCIUM BIS GLYCINATE</w:t>
      </w: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URL : /calcium-bisglycinate-manufacturer</w:t>
      </w:r>
    </w:p>
    <w:p w:rsidR="00000000" w:rsidDel="00000000" w:rsidP="00000000" w:rsidRDefault="00000000" w:rsidRPr="00000000" w14:paraId="00000452">
      <w:pPr>
        <w:rPr/>
      </w:pPr>
      <w:r w:rsidDel="00000000" w:rsidR="00000000" w:rsidRPr="00000000">
        <w:rPr>
          <w:rtl w:val="0"/>
        </w:rPr>
        <w:t xml:space="preserve">Meta Title: </w:t>
      </w:r>
      <w:r w:rsidDel="00000000" w:rsidR="00000000" w:rsidRPr="00000000">
        <w:rPr>
          <w:sz w:val="20"/>
          <w:szCs w:val="20"/>
          <w:rtl w:val="0"/>
        </w:rPr>
        <w:t xml:space="preserve">Calcium Bis Glycinate for Maximum Absorption</w:t>
      </w:r>
      <w:r w:rsidDel="00000000" w:rsidR="00000000" w:rsidRPr="00000000">
        <w:rPr>
          <w:rtl w:val="0"/>
        </w:rPr>
        <w:t xml:space="preserve"> </w:t>
      </w:r>
    </w:p>
    <w:p w:rsidR="00000000" w:rsidDel="00000000" w:rsidP="00000000" w:rsidRDefault="00000000" w:rsidRPr="00000000" w14:paraId="00000453">
      <w:pPr>
        <w:rPr/>
      </w:pPr>
      <w:r w:rsidDel="00000000" w:rsidR="00000000" w:rsidRPr="00000000">
        <w:rPr>
          <w:rtl w:val="0"/>
        </w:rPr>
        <w:t xml:space="preserve">Meta Description: </w:t>
      </w:r>
      <w:r w:rsidDel="00000000" w:rsidR="00000000" w:rsidRPr="00000000">
        <w:rPr>
          <w:sz w:val="20"/>
          <w:szCs w:val="20"/>
          <w:rtl w:val="0"/>
        </w:rPr>
        <w:t xml:space="preserve">High-bioavailability calcium bisglycinate for superior absorption and nutraceutical formulations. Suitable for premium supplements. Connect Now</w:t>
      </w:r>
      <w:r w:rsidDel="00000000" w:rsidR="00000000" w:rsidRPr="00000000">
        <w:rPr>
          <w:rtl w:val="0"/>
        </w:rPr>
        <w:t xml:space="preserve"> </w:t>
      </w:r>
    </w:p>
    <w:p w:rsidR="00000000" w:rsidDel="00000000" w:rsidP="00000000" w:rsidRDefault="00000000" w:rsidRPr="00000000" w14:paraId="00000454">
      <w:pPr>
        <w:rPr>
          <w:b w:val="1"/>
          <w:bCs w:val="1"/>
          <w:color w:val="121212"/>
          <w:sz w:val="36"/>
          <w:szCs w:val="36"/>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55">
      <w:pPr>
        <w:shd w:fill="ffffff" w:val="clear"/>
        <w:rPr>
          <w:b w:val="1"/>
          <w:bCs w:val="1"/>
          <w:color w:val="121212"/>
          <w:sz w:val="36"/>
          <w:szCs w:val="36"/>
        </w:rPr>
      </w:pPr>
      <w:r w:rsidDel="00000000" w:rsidR="00000000" w:rsidRPr="00000000">
        <w:rPr>
          <w:b w:val="1"/>
          <w:bCs w:val="1"/>
          <w:color w:val="121212"/>
          <w:sz w:val="36"/>
          <w:szCs w:val="36"/>
          <w:rtl w:val="0"/>
        </w:rPr>
        <w:t xml:space="preserve">CALCIUM BIS GLYCINATE</w:t>
      </w:r>
    </w:p>
    <w:p w:rsidR="00000000" w:rsidDel="00000000" w:rsidP="00000000" w:rsidRDefault="00000000" w:rsidRPr="00000000" w14:paraId="00000456">
      <w:pPr>
        <w:shd w:fill="ffffff" w:val="clear"/>
        <w:rPr>
          <w:color w:val="121212"/>
          <w:sz w:val="24"/>
          <w:szCs w:val="24"/>
        </w:rPr>
      </w:pPr>
      <w:r w:rsidDel="00000000" w:rsidR="00000000" w:rsidRPr="00000000">
        <w:rPr>
          <w:rtl w:val="0"/>
        </w:rPr>
      </w:r>
    </w:p>
    <w:p w:rsidR="00000000" w:rsidDel="00000000" w:rsidP="00000000" w:rsidRDefault="00000000" w:rsidRPr="00000000" w14:paraId="00000457">
      <w:pPr>
        <w:shd w:fill="ffffff" w:val="clear"/>
        <w:rPr>
          <w:b w:val="1"/>
          <w:bCs w:val="1"/>
          <w:color w:val="121212"/>
          <w:sz w:val="36"/>
          <w:szCs w:val="36"/>
        </w:rPr>
      </w:pPr>
      <w:r w:rsidDel="00000000" w:rsidR="00000000" w:rsidRPr="00000000">
        <w:rPr>
          <w:color w:val="121212"/>
          <w:sz w:val="24"/>
          <w:szCs w:val="24"/>
          <w:rtl w:val="0"/>
        </w:rPr>
        <w:t xml:space="preserve">Calcium Bis Glycinate is a chelated form of calcium where the mineral is bound to the amino acid glycine, resulting in enhanced bioavailability and superior digestive tolerance. It is especially suited for advanced formulations where efficient calcium delivery and reduced gastric irritation are key. Aditya Chemicals supplies high-purity Calcium Glycinate, optimized for use in tablets, capsules, and mineral-rich wellness blends. Its chelated structure ensures reliable performance in complex formulations targeting bone, nerve, and muscular support. </w:t>
      </w:r>
      <w:r w:rsidDel="00000000" w:rsidR="00000000" w:rsidRPr="00000000">
        <w:rPr>
          <w:rtl w:val="0"/>
        </w:rPr>
      </w:r>
    </w:p>
    <w:p w:rsidR="00000000" w:rsidDel="00000000" w:rsidP="00000000" w:rsidRDefault="00000000" w:rsidRPr="00000000" w14:paraId="00000458">
      <w:pPr>
        <w:shd w:fill="ffffff" w:val="clear"/>
        <w:rPr>
          <w:b w:val="1"/>
          <w:bCs w:val="1"/>
          <w:color w:val="121212"/>
          <w:sz w:val="36"/>
          <w:szCs w:val="36"/>
        </w:rPr>
      </w:pPr>
      <w:r w:rsidDel="00000000" w:rsidR="00000000" w:rsidRPr="00000000">
        <w:rPr>
          <w:rtl w:val="0"/>
        </w:rPr>
      </w:r>
    </w:p>
    <w:p w:rsidR="00000000" w:rsidDel="00000000" w:rsidP="00000000" w:rsidRDefault="00000000" w:rsidRPr="00000000" w14:paraId="00000459">
      <w:pPr>
        <w:shd w:fill="ffffff" w:val="clear"/>
        <w:rPr>
          <w:b w:val="1"/>
          <w:bCs w:val="1"/>
          <w:color w:val="121212"/>
          <w:sz w:val="28"/>
          <w:szCs w:val="28"/>
        </w:rPr>
      </w:pPr>
      <w:r w:rsidDel="00000000" w:rsidR="00000000" w:rsidRPr="00000000">
        <w:rPr>
          <w:b w:val="1"/>
          <w:bCs w:val="1"/>
          <w:color w:val="121212"/>
          <w:sz w:val="28"/>
          <w:szCs w:val="28"/>
          <w:rtl w:val="0"/>
        </w:rPr>
        <w:t xml:space="preserve">Product Details</w:t>
      </w:r>
    </w:p>
    <w:p w:rsidR="00000000" w:rsidDel="00000000" w:rsidP="00000000" w:rsidRDefault="00000000" w:rsidRPr="00000000" w14:paraId="0000045A">
      <w:pPr>
        <w:numPr>
          <w:ilvl w:val="0"/>
          <w:numId w:val="54"/>
        </w:numPr>
        <w:shd w:fill="ffffff" w:val="clear"/>
        <w:ind w:left="720" w:hanging="360"/>
        <w:rPr>
          <w:color w:val="121212"/>
          <w:sz w:val="24"/>
          <w:szCs w:val="24"/>
        </w:rPr>
      </w:pPr>
      <w:r w:rsidDel="00000000" w:rsidR="00000000" w:rsidRPr="00000000">
        <w:rPr>
          <w:color w:val="121212"/>
          <w:sz w:val="24"/>
          <w:szCs w:val="24"/>
          <w:rtl w:val="0"/>
        </w:rPr>
        <w:t xml:space="preserve">Product Name: Calcium Bis Glycinate</w:t>
      </w:r>
    </w:p>
    <w:p w:rsidR="00000000" w:rsidDel="00000000" w:rsidP="00000000" w:rsidRDefault="00000000" w:rsidRPr="00000000" w14:paraId="0000045B">
      <w:pPr>
        <w:numPr>
          <w:ilvl w:val="0"/>
          <w:numId w:val="54"/>
        </w:numPr>
        <w:shd w:fill="ffffff" w:val="clear"/>
        <w:ind w:left="720" w:hanging="360"/>
        <w:rPr>
          <w:color w:val="121212"/>
          <w:sz w:val="24"/>
          <w:szCs w:val="24"/>
        </w:rPr>
      </w:pPr>
      <w:r w:rsidDel="00000000" w:rsidR="00000000" w:rsidRPr="00000000">
        <w:rPr>
          <w:color w:val="121212"/>
          <w:sz w:val="24"/>
          <w:szCs w:val="24"/>
          <w:rtl w:val="0"/>
        </w:rPr>
        <w:t xml:space="preserve">Molecular Formula: </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6.079999923706055"/>
          <w:szCs w:val="16.079999923706055"/>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16.079999923706055"/>
          <w:szCs w:val="16.079999923706055"/>
          <w:rtl w:val="0"/>
        </w:rPr>
        <w:t xml:space="preserve">8</w:t>
      </w:r>
      <w:r w:rsidDel="00000000" w:rsidR="00000000" w:rsidRPr="00000000">
        <w:rPr>
          <w:rFonts w:ascii="Times New Roman" w:cs="Times New Roman" w:eastAsia="Times New Roman" w:hAnsi="Times New Roman"/>
          <w:sz w:val="24"/>
          <w:szCs w:val="24"/>
          <w:rtl w:val="0"/>
        </w:rPr>
        <w:t xml:space="preserve">CaN</w:t>
      </w:r>
      <w:r w:rsidDel="00000000" w:rsidR="00000000" w:rsidRPr="00000000">
        <w:rPr>
          <w:rFonts w:ascii="Times New Roman" w:cs="Times New Roman" w:eastAsia="Times New Roman" w:hAnsi="Times New Roman"/>
          <w:sz w:val="16.079999923706055"/>
          <w:szCs w:val="16.079999923706055"/>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6.079999923706055"/>
          <w:szCs w:val="16.079999923706055"/>
          <w:rtl w:val="0"/>
        </w:rPr>
        <w:t xml:space="preserve">4</w:t>
      </w:r>
      <w:r w:rsidDel="00000000" w:rsidR="00000000" w:rsidRPr="00000000">
        <w:rPr>
          <w:rtl w:val="0"/>
        </w:rPr>
      </w:r>
    </w:p>
    <w:p w:rsidR="00000000" w:rsidDel="00000000" w:rsidP="00000000" w:rsidRDefault="00000000" w:rsidRPr="00000000" w14:paraId="0000045C">
      <w:pPr>
        <w:numPr>
          <w:ilvl w:val="0"/>
          <w:numId w:val="54"/>
        </w:numPr>
        <w:shd w:fill="ffffff" w:val="clear"/>
        <w:ind w:left="720" w:hanging="360"/>
        <w:rPr>
          <w:color w:val="121212"/>
          <w:sz w:val="24"/>
          <w:szCs w:val="24"/>
        </w:rPr>
      </w:pPr>
      <w:r w:rsidDel="00000000" w:rsidR="00000000" w:rsidRPr="00000000">
        <w:rPr>
          <w:color w:val="121212"/>
          <w:sz w:val="24"/>
          <w:szCs w:val="24"/>
          <w:rtl w:val="0"/>
        </w:rPr>
        <w:t xml:space="preserve">Molecular Weight: </w:t>
      </w:r>
      <w:r w:rsidDel="00000000" w:rsidR="00000000" w:rsidRPr="00000000">
        <w:rPr>
          <w:rFonts w:ascii="Times New Roman" w:cs="Times New Roman" w:eastAsia="Times New Roman" w:hAnsi="Times New Roman"/>
          <w:color w:val="111727"/>
          <w:sz w:val="24"/>
          <w:szCs w:val="24"/>
          <w:rtl w:val="0"/>
        </w:rPr>
        <w:t xml:space="preserve">188.20 </w:t>
      </w:r>
      <w:r w:rsidDel="00000000" w:rsidR="00000000" w:rsidRPr="00000000">
        <w:rPr>
          <w:rFonts w:ascii="Times New Roman" w:cs="Times New Roman" w:eastAsia="Times New Roman" w:hAnsi="Times New Roman"/>
          <w:sz w:val="24"/>
          <w:szCs w:val="24"/>
          <w:rtl w:val="0"/>
        </w:rPr>
        <w:t xml:space="preserve">g/mol</w:t>
      </w:r>
      <w:r w:rsidDel="00000000" w:rsidR="00000000" w:rsidRPr="00000000">
        <w:rPr>
          <w:rtl w:val="0"/>
        </w:rPr>
      </w:r>
    </w:p>
    <w:p w:rsidR="00000000" w:rsidDel="00000000" w:rsidP="00000000" w:rsidRDefault="00000000" w:rsidRPr="00000000" w14:paraId="0000045D">
      <w:pPr>
        <w:numPr>
          <w:ilvl w:val="0"/>
          <w:numId w:val="54"/>
        </w:numPr>
        <w:shd w:fill="ffffff" w:val="clear"/>
        <w:ind w:left="720" w:hanging="360"/>
        <w:rPr>
          <w:color w:val="121212"/>
          <w:sz w:val="24"/>
          <w:szCs w:val="24"/>
        </w:rPr>
      </w:pPr>
      <w:r w:rsidDel="00000000" w:rsidR="00000000" w:rsidRPr="00000000">
        <w:rPr>
          <w:color w:val="121212"/>
          <w:sz w:val="24"/>
          <w:szCs w:val="24"/>
          <w:rtl w:val="0"/>
        </w:rPr>
        <w:t xml:space="preserve">CAS No.: </w:t>
      </w:r>
      <w:r w:rsidDel="00000000" w:rsidR="00000000" w:rsidRPr="00000000">
        <w:rPr>
          <w:rFonts w:ascii="Times New Roman" w:cs="Times New Roman" w:eastAsia="Times New Roman" w:hAnsi="Times New Roman"/>
          <w:sz w:val="24"/>
          <w:szCs w:val="24"/>
          <w:rtl w:val="0"/>
        </w:rPr>
        <w:t xml:space="preserve">35947-07-0</w:t>
      </w:r>
      <w:r w:rsidDel="00000000" w:rsidR="00000000" w:rsidRPr="00000000">
        <w:rPr>
          <w:rtl w:val="0"/>
        </w:rPr>
      </w:r>
    </w:p>
    <w:p w:rsidR="00000000" w:rsidDel="00000000" w:rsidP="00000000" w:rsidRDefault="00000000" w:rsidRPr="00000000" w14:paraId="0000045E">
      <w:pPr>
        <w:numPr>
          <w:ilvl w:val="0"/>
          <w:numId w:val="54"/>
        </w:numPr>
        <w:shd w:fill="ffffff" w:val="clear"/>
        <w:ind w:left="720" w:hanging="360"/>
        <w:rPr>
          <w:color w:val="121212"/>
          <w:sz w:val="24"/>
          <w:szCs w:val="24"/>
        </w:rPr>
      </w:pPr>
      <w:r w:rsidDel="00000000" w:rsidR="00000000" w:rsidRPr="00000000">
        <w:rPr>
          <w:color w:val="121212"/>
          <w:sz w:val="24"/>
          <w:szCs w:val="24"/>
          <w:rtl w:val="0"/>
        </w:rPr>
        <w:t xml:space="preserve">Shelf Life: 5 Years</w:t>
      </w:r>
    </w:p>
    <w:p w:rsidR="00000000" w:rsidDel="00000000" w:rsidP="00000000" w:rsidRDefault="00000000" w:rsidRPr="00000000" w14:paraId="0000045F">
      <w:pPr>
        <w:shd w:fill="ffffff" w:val="clear"/>
        <w:rPr>
          <w:color w:val="121212"/>
          <w:sz w:val="24"/>
          <w:szCs w:val="24"/>
        </w:rPr>
      </w:pPr>
      <w:r w:rsidDel="00000000" w:rsidR="00000000" w:rsidRPr="00000000">
        <w:rPr>
          <w:rtl w:val="0"/>
        </w:rPr>
      </w:r>
    </w:p>
    <w:p w:rsidR="00000000" w:rsidDel="00000000" w:rsidP="00000000" w:rsidRDefault="00000000" w:rsidRPr="00000000" w14:paraId="00000460">
      <w:pPr>
        <w:ind w:left="720" w:firstLine="0"/>
        <w:rPr>
          <w:b w:val="1"/>
          <w:bCs w:val="1"/>
        </w:rPr>
      </w:pPr>
      <w:r w:rsidDel="00000000" w:rsidR="00000000" w:rsidRPr="00000000">
        <w:rPr>
          <w:rtl w:val="0"/>
        </w:rPr>
      </w:r>
    </w:p>
    <w:tbl>
      <w:tblPr>
        <w:tblStyle w:val="Table23"/>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6510"/>
        <w:tblGridChange w:id="0">
          <w:tblGrid>
            <w:gridCol w:w="3585"/>
            <w:gridCol w:w="6510"/>
          </w:tblGrid>
        </w:tblGridChange>
      </w:tblGrid>
      <w:tr>
        <w:trPr>
          <w:cantSplit w:val="0"/>
          <w:trHeight w:val="520" w:hRule="atLeast"/>
          <w:tblHeader w:val="0"/>
        </w:trPr>
        <w:tc>
          <w:tcPr>
            <w:gridSpan w:val="2"/>
          </w:tcPr>
          <w:p w:rsidR="00000000" w:rsidDel="00000000" w:rsidP="00000000" w:rsidRDefault="00000000" w:rsidRPr="00000000" w14:paraId="00000461">
            <w:pPr>
              <w:rPr>
                <w:b w:val="1"/>
                <w:bCs w:val="1"/>
                <w:sz w:val="32"/>
                <w:szCs w:val="32"/>
              </w:rPr>
            </w:pPr>
            <w:r w:rsidDel="00000000" w:rsidR="00000000" w:rsidRPr="00000000">
              <w:rPr>
                <w:b w:val="1"/>
                <w:bCs w:val="1"/>
                <w:rtl w:val="0"/>
              </w:rPr>
              <w:t xml:space="preserve">Technical Specification </w:t>
            </w:r>
            <w:r w:rsidDel="00000000" w:rsidR="00000000" w:rsidRPr="00000000">
              <w:rPr>
                <w:rtl w:val="0"/>
              </w:rPr>
            </w:r>
          </w:p>
        </w:tc>
      </w:tr>
      <w:tr>
        <w:trPr>
          <w:cantSplit w:val="0"/>
          <w:trHeight w:val="440.92529296875" w:hRule="atLeast"/>
          <w:tblHeader w:val="0"/>
        </w:trPr>
        <w:tc>
          <w:tcPr/>
          <w:p w:rsidR="00000000" w:rsidDel="00000000" w:rsidP="00000000" w:rsidRDefault="00000000" w:rsidRPr="00000000" w14:paraId="00000463">
            <w:pPr>
              <w:widowControl w:val="0"/>
              <w:spacing w:line="240" w:lineRule="auto"/>
              <w:rPr/>
            </w:pPr>
            <w:r w:rsidDel="00000000" w:rsidR="00000000" w:rsidRPr="00000000">
              <w:rPr>
                <w:rtl w:val="0"/>
              </w:rPr>
              <w:t xml:space="preserve">IUPAC Name</w:t>
            </w:r>
          </w:p>
        </w:tc>
        <w:tc>
          <w:tcPr/>
          <w:p w:rsidR="00000000" w:rsidDel="00000000" w:rsidP="00000000" w:rsidRDefault="00000000" w:rsidRPr="00000000" w14:paraId="00000464">
            <w:pPr>
              <w:widowControl w:val="0"/>
              <w:spacing w:line="345.8612823486328" w:lineRule="auto"/>
              <w:ind w:left="139.44000244140625" w:right="212.3992919921875" w:hanging="23.5198974609375"/>
              <w:rPr>
                <w:b w:val="1"/>
                <w:bCs w:val="1"/>
              </w:rPr>
            </w:pPr>
            <w:r w:rsidDel="00000000" w:rsidR="00000000" w:rsidRPr="00000000">
              <w:rPr>
                <w:b w:val="1"/>
                <w:bCs w:val="1"/>
                <w:rtl w:val="0"/>
              </w:rPr>
              <w:t xml:space="preserve">Calcium;2-aminoacetate</w:t>
            </w:r>
          </w:p>
        </w:tc>
      </w:tr>
      <w:tr>
        <w:trPr>
          <w:cantSplit w:val="0"/>
          <w:tblHeader w:val="0"/>
        </w:trPr>
        <w:tc>
          <w:tcPr/>
          <w:p w:rsidR="00000000" w:rsidDel="00000000" w:rsidP="00000000" w:rsidRDefault="00000000" w:rsidRPr="00000000" w14:paraId="00000465">
            <w:pPr>
              <w:widowControl w:val="0"/>
              <w:spacing w:line="240" w:lineRule="auto"/>
              <w:rPr>
                <w:b w:val="1"/>
                <w:bCs w:val="1"/>
                <w:sz w:val="32"/>
                <w:szCs w:val="32"/>
              </w:rPr>
            </w:pPr>
            <w:r w:rsidDel="00000000" w:rsidR="00000000" w:rsidRPr="00000000">
              <w:rPr>
                <w:rtl w:val="0"/>
              </w:rPr>
              <w:t xml:space="preserve">Appearance</w:t>
            </w:r>
            <w:r w:rsidDel="00000000" w:rsidR="00000000" w:rsidRPr="00000000">
              <w:rPr>
                <w:rtl w:val="0"/>
              </w:rPr>
            </w:r>
          </w:p>
        </w:tc>
        <w:tc>
          <w:tcPr/>
          <w:p w:rsidR="00000000" w:rsidDel="00000000" w:rsidP="00000000" w:rsidRDefault="00000000" w:rsidRPr="00000000" w14:paraId="00000466">
            <w:pPr>
              <w:widowControl w:val="0"/>
              <w:spacing w:line="240" w:lineRule="auto"/>
              <w:rPr/>
            </w:pPr>
            <w:r w:rsidDel="00000000" w:rsidR="00000000" w:rsidRPr="00000000">
              <w:rPr>
                <w:rtl w:val="0"/>
              </w:rPr>
              <w:t xml:space="preserve">White to yellowish-white hygroscopic powder</w:t>
            </w:r>
          </w:p>
        </w:tc>
      </w:tr>
      <w:tr>
        <w:trPr>
          <w:cantSplit w:val="0"/>
          <w:tblHeader w:val="0"/>
        </w:trPr>
        <w:tc>
          <w:tcPr/>
          <w:p w:rsidR="00000000" w:rsidDel="00000000" w:rsidP="00000000" w:rsidRDefault="00000000" w:rsidRPr="00000000" w14:paraId="00000467">
            <w:pPr>
              <w:widowControl w:val="0"/>
              <w:spacing w:line="240" w:lineRule="auto"/>
              <w:rPr/>
            </w:pPr>
            <w:r w:rsidDel="00000000" w:rsidR="00000000" w:rsidRPr="00000000">
              <w:rPr>
                <w:rtl w:val="0"/>
              </w:rPr>
              <w:t xml:space="preserve">Calcium Content</w:t>
            </w:r>
          </w:p>
        </w:tc>
        <w:tc>
          <w:tcPr/>
          <w:p w:rsidR="00000000" w:rsidDel="00000000" w:rsidP="00000000" w:rsidRDefault="00000000" w:rsidRPr="00000000" w14:paraId="00000468">
            <w:pPr>
              <w:widowControl w:val="0"/>
              <w:spacing w:line="240" w:lineRule="auto"/>
              <w:rPr>
                <w:sz w:val="24"/>
                <w:szCs w:val="24"/>
              </w:rPr>
            </w:pPr>
            <w:r w:rsidDel="00000000" w:rsidR="00000000" w:rsidRPr="00000000">
              <w:rPr>
                <w:sz w:val="24"/>
                <w:szCs w:val="24"/>
                <w:rtl w:val="0"/>
              </w:rPr>
              <w:t xml:space="preserve">NLT 20.0% w/w </w:t>
            </w:r>
          </w:p>
        </w:tc>
      </w:tr>
      <w:tr>
        <w:trPr>
          <w:cantSplit w:val="0"/>
          <w:tblHeader w:val="0"/>
        </w:trPr>
        <w:tc>
          <w:tcPr/>
          <w:p w:rsidR="00000000" w:rsidDel="00000000" w:rsidP="00000000" w:rsidRDefault="00000000" w:rsidRPr="00000000" w14:paraId="00000469">
            <w:pPr>
              <w:widowControl w:val="0"/>
              <w:spacing w:line="240" w:lineRule="auto"/>
              <w:rPr/>
            </w:pPr>
            <w:r w:rsidDel="00000000" w:rsidR="00000000" w:rsidRPr="00000000">
              <w:rPr>
                <w:rtl w:val="0"/>
              </w:rPr>
              <w:t xml:space="preserve">Storage Conditions</w:t>
            </w:r>
          </w:p>
        </w:tc>
        <w:tc>
          <w:tcPr/>
          <w:p w:rsidR="00000000" w:rsidDel="00000000" w:rsidP="00000000" w:rsidRDefault="00000000" w:rsidRPr="00000000" w14:paraId="0000046A">
            <w:pPr>
              <w:widowControl w:val="0"/>
              <w:spacing w:line="240" w:lineRule="auto"/>
              <w:rPr>
                <w:sz w:val="24"/>
                <w:szCs w:val="24"/>
              </w:rPr>
            </w:pPr>
            <w:r w:rsidDel="00000000" w:rsidR="00000000" w:rsidRPr="00000000">
              <w:rPr>
                <w:sz w:val="24"/>
                <w:szCs w:val="24"/>
                <w:rtl w:val="0"/>
              </w:rPr>
              <w:t xml:space="preserve">Store in a well-closed container.</w:t>
            </w:r>
          </w:p>
        </w:tc>
      </w:tr>
    </w:tbl>
    <w:p w:rsidR="00000000" w:rsidDel="00000000" w:rsidP="00000000" w:rsidRDefault="00000000" w:rsidRPr="00000000" w14:paraId="0000046B">
      <w:pPr>
        <w:shd w:fill="ffffff" w:val="clear"/>
        <w:rPr>
          <w:b w:val="1"/>
          <w:bCs w:val="1"/>
          <w:color w:val="121212"/>
          <w:sz w:val="28"/>
          <w:szCs w:val="28"/>
        </w:rPr>
      </w:pPr>
      <w:r w:rsidDel="00000000" w:rsidR="00000000" w:rsidRPr="00000000">
        <w:rPr>
          <w:rtl w:val="0"/>
        </w:rPr>
      </w:r>
    </w:p>
    <w:p w:rsidR="00000000" w:rsidDel="00000000" w:rsidP="00000000" w:rsidRDefault="00000000" w:rsidRPr="00000000" w14:paraId="0000046C">
      <w:pPr>
        <w:shd w:fill="ffffff" w:val="clear"/>
        <w:rPr>
          <w:b w:val="1"/>
          <w:bCs w:val="1"/>
          <w:color w:val="121212"/>
          <w:sz w:val="28"/>
          <w:szCs w:val="28"/>
        </w:rPr>
      </w:pPr>
      <w:r w:rsidDel="00000000" w:rsidR="00000000" w:rsidRPr="00000000">
        <w:rPr>
          <w:b w:val="1"/>
          <w:bCs w:val="1"/>
          <w:color w:val="121212"/>
          <w:sz w:val="28"/>
          <w:szCs w:val="28"/>
          <w:rtl w:val="0"/>
        </w:rPr>
        <w:t xml:space="preserve">Key Features</w:t>
      </w:r>
    </w:p>
    <w:p w:rsidR="00000000" w:rsidDel="00000000" w:rsidP="00000000" w:rsidRDefault="00000000" w:rsidRPr="00000000" w14:paraId="0000046D">
      <w:pPr>
        <w:shd w:fill="ffffff" w:val="clear"/>
        <w:rPr>
          <w:b w:val="1"/>
          <w:bCs w:val="1"/>
          <w:color w:val="121212"/>
          <w:sz w:val="28"/>
          <w:szCs w:val="28"/>
        </w:rPr>
      </w:pPr>
      <w:r w:rsidDel="00000000" w:rsidR="00000000" w:rsidRPr="00000000">
        <w:rPr>
          <w:rtl w:val="0"/>
        </w:rPr>
      </w:r>
    </w:p>
    <w:p w:rsidR="00000000" w:rsidDel="00000000" w:rsidP="00000000" w:rsidRDefault="00000000" w:rsidRPr="00000000" w14:paraId="0000046E">
      <w:pPr>
        <w:numPr>
          <w:ilvl w:val="0"/>
          <w:numId w:val="7"/>
        </w:numPr>
        <w:shd w:fill="ffffff" w:val="clear"/>
        <w:spacing w:after="0" w:afterAutospacing="0" w:before="240" w:lineRule="auto"/>
        <w:ind w:left="720" w:hanging="360"/>
      </w:pPr>
      <w:r w:rsidDel="00000000" w:rsidR="00000000" w:rsidRPr="00000000">
        <w:rPr>
          <w:b w:val="1"/>
          <w:bCs w:val="1"/>
          <w:color w:val="121212"/>
          <w:sz w:val="24"/>
          <w:szCs w:val="24"/>
          <w:rtl w:val="0"/>
        </w:rPr>
        <w:t xml:space="preserve">Dual-Mechanism Skeletal &amp; Cellular Synergy</w:t>
      </w:r>
      <w:r w:rsidDel="00000000" w:rsidR="00000000" w:rsidRPr="00000000">
        <w:rPr>
          <w:color w:val="121212"/>
          <w:sz w:val="24"/>
          <w:szCs w:val="24"/>
          <w:rtl w:val="0"/>
        </w:rPr>
        <w:t xml:space="preserve">: Calcium bisglycinate delivers a two-in-one benefit for structural and physiological health: </w:t>
      </w:r>
    </w:p>
    <w:p w:rsidR="00000000" w:rsidDel="00000000" w:rsidP="00000000" w:rsidRDefault="00000000" w:rsidRPr="00000000" w14:paraId="0000046F">
      <w:pPr>
        <w:numPr>
          <w:ilvl w:val="0"/>
          <w:numId w:val="7"/>
        </w:numPr>
        <w:shd w:fill="ffffff" w:val="clear"/>
        <w:spacing w:after="0" w:afterAutospacing="0" w:before="0" w:beforeAutospacing="0" w:lineRule="auto"/>
        <w:ind w:left="720" w:hanging="360"/>
      </w:pPr>
      <w:r w:rsidDel="00000000" w:rsidR="00000000" w:rsidRPr="00000000">
        <w:rPr>
          <w:b w:val="1"/>
          <w:bCs w:val="1"/>
          <w:color w:val="121212"/>
          <w:sz w:val="24"/>
          <w:szCs w:val="24"/>
          <w:rtl w:val="0"/>
        </w:rPr>
        <w:t xml:space="preserve">The Glycine Carrier</w:t>
      </w:r>
      <w:r w:rsidDel="00000000" w:rsidR="00000000" w:rsidRPr="00000000">
        <w:rPr>
          <w:color w:val="121212"/>
          <w:sz w:val="24"/>
          <w:szCs w:val="24"/>
          <w:rtl w:val="0"/>
        </w:rPr>
        <w:t xml:space="preserve">: This small amino acid accelerates mineral delivery into the bone matrix and supports collagen synthesis. </w:t>
      </w:r>
    </w:p>
    <w:p w:rsidR="00000000" w:rsidDel="00000000" w:rsidP="00000000" w:rsidRDefault="00000000" w:rsidRPr="00000000" w14:paraId="00000470">
      <w:pPr>
        <w:numPr>
          <w:ilvl w:val="0"/>
          <w:numId w:val="7"/>
        </w:numPr>
        <w:shd w:fill="ffffff" w:val="clear"/>
        <w:spacing w:after="0" w:afterAutospacing="0" w:before="0" w:beforeAutospacing="0" w:lineRule="auto"/>
        <w:ind w:left="720" w:hanging="360"/>
      </w:pPr>
      <w:r w:rsidDel="00000000" w:rsidR="00000000" w:rsidRPr="00000000">
        <w:rPr>
          <w:b w:val="1"/>
          <w:bCs w:val="1"/>
          <w:color w:val="121212"/>
          <w:sz w:val="24"/>
          <w:szCs w:val="24"/>
          <w:rtl w:val="0"/>
        </w:rPr>
        <w:t xml:space="preserve">The Calcium Foundation</w:t>
      </w:r>
      <w:r w:rsidDel="00000000" w:rsidR="00000000" w:rsidRPr="00000000">
        <w:rPr>
          <w:color w:val="121212"/>
          <w:sz w:val="24"/>
          <w:szCs w:val="24"/>
          <w:rtl w:val="0"/>
        </w:rPr>
        <w:t xml:space="preserve">: Provides the raw building blocks for bone </w:t>
      </w:r>
    </w:p>
    <w:p w:rsidR="00000000" w:rsidDel="00000000" w:rsidP="00000000" w:rsidRDefault="00000000" w:rsidRPr="00000000" w14:paraId="00000471">
      <w:pPr>
        <w:numPr>
          <w:ilvl w:val="0"/>
          <w:numId w:val="7"/>
        </w:numPr>
        <w:shd w:fill="ffffff" w:val="clear"/>
        <w:spacing w:after="0" w:afterAutospacing="0" w:before="0" w:beforeAutospacing="0" w:lineRule="auto"/>
        <w:ind w:left="720" w:hanging="360"/>
        <w:rPr>
          <w:sz w:val="24"/>
          <w:szCs w:val="24"/>
        </w:rPr>
      </w:pPr>
      <w:r w:rsidDel="00000000" w:rsidR="00000000" w:rsidRPr="00000000">
        <w:rPr>
          <w:b w:val="1"/>
          <w:bCs w:val="1"/>
          <w:color w:val="121212"/>
          <w:sz w:val="24"/>
          <w:szCs w:val="24"/>
          <w:rtl w:val="0"/>
        </w:rPr>
        <w:t xml:space="preserve">Superior Gastric Stability</w:t>
      </w:r>
      <w:r w:rsidDel="00000000" w:rsidR="00000000" w:rsidRPr="00000000">
        <w:rPr>
          <w:color w:val="121212"/>
          <w:sz w:val="24"/>
          <w:szCs w:val="24"/>
          <w:rtl w:val="0"/>
        </w:rPr>
        <w:t xml:space="preserve">: Standard calcium degrades in stomach acid. The chelated bisglycinate shield passes intact through the stomach, maximizing the active dose entering the bloodstream. </w:t>
      </w:r>
    </w:p>
    <w:p w:rsidR="00000000" w:rsidDel="00000000" w:rsidP="00000000" w:rsidRDefault="00000000" w:rsidRPr="00000000" w14:paraId="00000472">
      <w:pPr>
        <w:numPr>
          <w:ilvl w:val="0"/>
          <w:numId w:val="7"/>
        </w:numPr>
        <w:shd w:fill="ffffff" w:val="clear"/>
        <w:spacing w:after="0" w:afterAutospacing="0" w:before="0" w:beforeAutospacing="0" w:lineRule="auto"/>
        <w:ind w:left="720" w:hanging="360"/>
        <w:rPr>
          <w:sz w:val="24"/>
          <w:szCs w:val="24"/>
        </w:rPr>
      </w:pPr>
      <w:r w:rsidDel="00000000" w:rsidR="00000000" w:rsidRPr="00000000">
        <w:rPr>
          <w:b w:val="1"/>
          <w:bCs w:val="1"/>
          <w:color w:val="121212"/>
          <w:sz w:val="24"/>
          <w:szCs w:val="24"/>
          <w:rtl w:val="0"/>
        </w:rPr>
        <w:t xml:space="preserve">Targeted Cellular Uptake</w:t>
      </w:r>
      <w:r w:rsidDel="00000000" w:rsidR="00000000" w:rsidRPr="00000000">
        <w:rPr>
          <w:color w:val="121212"/>
          <w:sz w:val="24"/>
          <w:szCs w:val="24"/>
          <w:rtl w:val="0"/>
        </w:rPr>
        <w:t xml:space="preserve">: Prevents unabsorbed calcium from building up outside cells (which risks kidney stress or calcification). It uses amino acid pathways to pull calcium directly inside bone and muscle cells for optimal recovery. </w:t>
      </w:r>
    </w:p>
    <w:p w:rsidR="00000000" w:rsidDel="00000000" w:rsidP="00000000" w:rsidRDefault="00000000" w:rsidRPr="00000000" w14:paraId="00000473">
      <w:pPr>
        <w:numPr>
          <w:ilvl w:val="0"/>
          <w:numId w:val="7"/>
        </w:numPr>
        <w:shd w:fill="ffffff" w:val="clear"/>
        <w:spacing w:after="0" w:afterAutospacing="0" w:before="0" w:beforeAutospacing="0" w:lineRule="auto"/>
        <w:ind w:left="720" w:hanging="360"/>
        <w:rPr>
          <w:sz w:val="24"/>
          <w:szCs w:val="24"/>
        </w:rPr>
      </w:pPr>
      <w:r w:rsidDel="00000000" w:rsidR="00000000" w:rsidRPr="00000000">
        <w:rPr>
          <w:b w:val="1"/>
          <w:bCs w:val="1"/>
          <w:color w:val="121212"/>
          <w:sz w:val="24"/>
          <w:szCs w:val="24"/>
          <w:rtl w:val="0"/>
        </w:rPr>
        <w:t xml:space="preserve">Zero GI Distress</w:t>
      </w:r>
      <w:r w:rsidDel="00000000" w:rsidR="00000000" w:rsidRPr="00000000">
        <w:rPr>
          <w:color w:val="121212"/>
          <w:sz w:val="24"/>
          <w:szCs w:val="24"/>
          <w:rtl w:val="0"/>
        </w:rPr>
        <w:t xml:space="preserve">: Unabsorbed calcium causes bloating, gas, and constipation. Calcium bisglycinate absorbs so efficiently that it leaves no unreacted particles behind, ensuring excellent stomach tolerance. </w:t>
      </w:r>
    </w:p>
    <w:p w:rsidR="00000000" w:rsidDel="00000000" w:rsidP="00000000" w:rsidRDefault="00000000" w:rsidRPr="00000000" w14:paraId="00000474">
      <w:pPr>
        <w:numPr>
          <w:ilvl w:val="0"/>
          <w:numId w:val="7"/>
        </w:numPr>
        <w:shd w:fill="ffffff" w:val="clear"/>
        <w:spacing w:after="240" w:before="0" w:beforeAutospacing="0" w:lineRule="auto"/>
        <w:ind w:left="720" w:hanging="360"/>
        <w:rPr>
          <w:sz w:val="24"/>
          <w:szCs w:val="24"/>
        </w:rPr>
      </w:pPr>
      <w:r w:rsidDel="00000000" w:rsidR="00000000" w:rsidRPr="00000000">
        <w:rPr>
          <w:b w:val="1"/>
          <w:bCs w:val="1"/>
          <w:color w:val="121212"/>
          <w:sz w:val="24"/>
          <w:szCs w:val="24"/>
          <w:rtl w:val="0"/>
        </w:rPr>
        <w:t xml:space="preserve">Formulation Friendly</w:t>
      </w:r>
      <w:r w:rsidDel="00000000" w:rsidR="00000000" w:rsidRPr="00000000">
        <w:rPr>
          <w:color w:val="121212"/>
          <w:sz w:val="24"/>
          <w:szCs w:val="24"/>
          <w:rtl w:val="0"/>
        </w:rPr>
        <w:t xml:space="preserve">: High-purity powder optimized for seamless blending into tablets, capsules, and premium nutritional mixes. </w:t>
      </w:r>
      <w:r w:rsidDel="00000000" w:rsidR="00000000" w:rsidRPr="00000000">
        <w:rPr>
          <w:rtl w:val="0"/>
        </w:rPr>
      </w:r>
    </w:p>
    <w:p w:rsidR="00000000" w:rsidDel="00000000" w:rsidP="00000000" w:rsidRDefault="00000000" w:rsidRPr="00000000" w14:paraId="00000475">
      <w:pPr>
        <w:shd w:fill="ffffff" w:val="clear"/>
        <w:rPr>
          <w:b w:val="1"/>
          <w:bCs w:val="1"/>
          <w:color w:val="121212"/>
          <w:sz w:val="24"/>
          <w:szCs w:val="24"/>
        </w:rPr>
      </w:pPr>
      <w:r w:rsidDel="00000000" w:rsidR="00000000" w:rsidRPr="00000000">
        <w:rPr>
          <w:rtl w:val="0"/>
        </w:rPr>
      </w:r>
    </w:p>
    <w:p w:rsidR="00000000" w:rsidDel="00000000" w:rsidP="00000000" w:rsidRDefault="00000000" w:rsidRPr="00000000" w14:paraId="00000476">
      <w:pPr>
        <w:shd w:fill="ffffff" w:val="clear"/>
        <w:rPr>
          <w:b w:val="1"/>
          <w:bCs w:val="1"/>
          <w:color w:val="121212"/>
          <w:sz w:val="24"/>
          <w:szCs w:val="24"/>
        </w:rPr>
      </w:pPr>
      <w:r w:rsidDel="00000000" w:rsidR="00000000" w:rsidRPr="00000000">
        <w:rPr>
          <w:b w:val="1"/>
          <w:bCs w:val="1"/>
          <w:color w:val="121212"/>
          <w:sz w:val="24"/>
          <w:szCs w:val="24"/>
          <w:rtl w:val="0"/>
        </w:rPr>
        <w:t xml:space="preserve">Application</w:t>
      </w:r>
    </w:p>
    <w:p w:rsidR="00000000" w:rsidDel="00000000" w:rsidP="00000000" w:rsidRDefault="00000000" w:rsidRPr="00000000" w14:paraId="00000477">
      <w:pPr>
        <w:shd w:fill="ffffff" w:val="clear"/>
        <w:rPr>
          <w:b w:val="1"/>
          <w:bCs w:val="1"/>
          <w:color w:val="121212"/>
          <w:sz w:val="24"/>
          <w:szCs w:val="24"/>
        </w:rPr>
      </w:pPr>
      <w:r w:rsidDel="00000000" w:rsidR="00000000" w:rsidRPr="00000000">
        <w:rPr>
          <w:rtl w:val="0"/>
        </w:rPr>
      </w:r>
    </w:p>
    <w:p w:rsidR="00000000" w:rsidDel="00000000" w:rsidP="00000000" w:rsidRDefault="00000000" w:rsidRPr="00000000" w14:paraId="00000478">
      <w:pPr>
        <w:numPr>
          <w:ilvl w:val="0"/>
          <w:numId w:val="47"/>
        </w:numPr>
        <w:shd w:fill="ffffff" w:val="clear"/>
        <w:ind w:left="720" w:hanging="360"/>
        <w:rPr>
          <w:color w:val="121212"/>
          <w:sz w:val="24"/>
          <w:szCs w:val="24"/>
        </w:rPr>
      </w:pPr>
      <w:r w:rsidDel="00000000" w:rsidR="00000000" w:rsidRPr="00000000">
        <w:rPr>
          <w:b w:val="1"/>
          <w:bCs w:val="1"/>
          <w:color w:val="121212"/>
          <w:sz w:val="24"/>
          <w:szCs w:val="24"/>
          <w:rtl w:val="0"/>
        </w:rPr>
        <w:t xml:space="preserve">Premium Mineral Supplements:</w:t>
      </w:r>
      <w:r w:rsidDel="00000000" w:rsidR="00000000" w:rsidRPr="00000000">
        <w:rPr>
          <w:color w:val="121212"/>
          <w:sz w:val="24"/>
          <w:szCs w:val="24"/>
          <w:rtl w:val="0"/>
        </w:rPr>
        <w:t xml:space="preserve"> Preferred for high-end calcium formulations where enhanced mineral absorption and superior bioavailability are key formulation objectives.</w:t>
      </w:r>
    </w:p>
    <w:p w:rsidR="00000000" w:rsidDel="00000000" w:rsidP="00000000" w:rsidRDefault="00000000" w:rsidRPr="00000000" w14:paraId="00000479">
      <w:pPr>
        <w:numPr>
          <w:ilvl w:val="0"/>
          <w:numId w:val="47"/>
        </w:numPr>
        <w:shd w:fill="ffffff" w:val="clear"/>
        <w:ind w:left="720" w:hanging="360"/>
        <w:rPr>
          <w:color w:val="121212"/>
          <w:sz w:val="24"/>
          <w:szCs w:val="24"/>
        </w:rPr>
      </w:pPr>
      <w:r w:rsidDel="00000000" w:rsidR="00000000" w:rsidRPr="00000000">
        <w:rPr>
          <w:b w:val="1"/>
          <w:bCs w:val="1"/>
          <w:color w:val="121212"/>
          <w:sz w:val="24"/>
          <w:szCs w:val="24"/>
          <w:rtl w:val="0"/>
        </w:rPr>
        <w:t xml:space="preserve">Women's Health Nutrition:</w:t>
      </w:r>
      <w:r w:rsidDel="00000000" w:rsidR="00000000" w:rsidRPr="00000000">
        <w:rPr>
          <w:color w:val="121212"/>
          <w:sz w:val="24"/>
          <w:szCs w:val="24"/>
          <w:rtl w:val="0"/>
        </w:rPr>
        <w:t xml:space="preserve"> Extensively used in prenatal, postnatal, and menopausal nutritional products to help support calcium intake during different life stages.</w:t>
      </w:r>
    </w:p>
    <w:p w:rsidR="00000000" w:rsidDel="00000000" w:rsidP="00000000" w:rsidRDefault="00000000" w:rsidRPr="00000000" w14:paraId="0000047A">
      <w:pPr>
        <w:numPr>
          <w:ilvl w:val="0"/>
          <w:numId w:val="47"/>
        </w:numPr>
        <w:shd w:fill="ffffff" w:val="clear"/>
        <w:ind w:left="720" w:hanging="360"/>
        <w:rPr>
          <w:color w:val="121212"/>
          <w:sz w:val="24"/>
          <w:szCs w:val="24"/>
        </w:rPr>
      </w:pPr>
      <w:r w:rsidDel="00000000" w:rsidR="00000000" w:rsidRPr="00000000">
        <w:rPr>
          <w:b w:val="1"/>
          <w:bCs w:val="1"/>
          <w:color w:val="121212"/>
          <w:sz w:val="24"/>
          <w:szCs w:val="24"/>
          <w:rtl w:val="0"/>
        </w:rPr>
        <w:t xml:space="preserve">Bone Density Formulations:</w:t>
      </w:r>
      <w:r w:rsidDel="00000000" w:rsidR="00000000" w:rsidRPr="00000000">
        <w:rPr>
          <w:color w:val="121212"/>
          <w:sz w:val="24"/>
          <w:szCs w:val="24"/>
          <w:rtl w:val="0"/>
        </w:rPr>
        <w:t xml:space="preserve"> Incorporated into advanced bone health products formulated alongside Vitamin D3, Vitamin K2, and magnesium to support skeletal wellness.</w:t>
      </w:r>
    </w:p>
    <w:p w:rsidR="00000000" w:rsidDel="00000000" w:rsidP="00000000" w:rsidRDefault="00000000" w:rsidRPr="00000000" w14:paraId="0000047B">
      <w:pPr>
        <w:numPr>
          <w:ilvl w:val="0"/>
          <w:numId w:val="47"/>
        </w:numPr>
        <w:shd w:fill="ffffff" w:val="clear"/>
        <w:ind w:left="720" w:hanging="360"/>
        <w:rPr>
          <w:color w:val="121212"/>
          <w:sz w:val="24"/>
          <w:szCs w:val="24"/>
        </w:rPr>
      </w:pPr>
      <w:r w:rsidDel="00000000" w:rsidR="00000000" w:rsidRPr="00000000">
        <w:rPr>
          <w:b w:val="1"/>
          <w:bCs w:val="1"/>
          <w:color w:val="121212"/>
          <w:sz w:val="24"/>
          <w:szCs w:val="24"/>
          <w:rtl w:val="0"/>
        </w:rPr>
        <w:t xml:space="preserve">Healthy Aging Products:</w:t>
      </w:r>
      <w:r w:rsidDel="00000000" w:rsidR="00000000" w:rsidRPr="00000000">
        <w:rPr>
          <w:color w:val="121212"/>
          <w:sz w:val="24"/>
          <w:szCs w:val="24"/>
          <w:rtl w:val="0"/>
        </w:rPr>
        <w:t xml:space="preserve"> Applied in formulations designed for older adults to help maintain bone strength and support long-term mobility.</w:t>
      </w:r>
    </w:p>
    <w:p w:rsidR="00000000" w:rsidDel="00000000" w:rsidP="00000000" w:rsidRDefault="00000000" w:rsidRPr="00000000" w14:paraId="0000047C">
      <w:pPr>
        <w:numPr>
          <w:ilvl w:val="0"/>
          <w:numId w:val="47"/>
        </w:numPr>
        <w:shd w:fill="ffffff" w:val="clear"/>
        <w:ind w:left="720" w:hanging="360"/>
        <w:rPr>
          <w:color w:val="121212"/>
          <w:sz w:val="24"/>
          <w:szCs w:val="24"/>
        </w:rPr>
      </w:pPr>
      <w:r w:rsidDel="00000000" w:rsidR="00000000" w:rsidRPr="00000000">
        <w:rPr>
          <w:b w:val="1"/>
          <w:bCs w:val="1"/>
          <w:color w:val="121212"/>
          <w:sz w:val="24"/>
          <w:szCs w:val="24"/>
          <w:rtl w:val="0"/>
        </w:rPr>
        <w:t xml:space="preserve">Functional Nutrition Blends:</w:t>
      </w:r>
      <w:r w:rsidDel="00000000" w:rsidR="00000000" w:rsidRPr="00000000">
        <w:rPr>
          <w:color w:val="121212"/>
          <w:sz w:val="24"/>
          <w:szCs w:val="24"/>
          <w:rtl w:val="0"/>
        </w:rPr>
        <w:t xml:space="preserve"> Used in complete mineral complexes, daily wellness formulas, and multinutrient supplements for balanced nutritional support.</w:t>
      </w:r>
    </w:p>
    <w:p w:rsidR="00000000" w:rsidDel="00000000" w:rsidP="00000000" w:rsidRDefault="00000000" w:rsidRPr="00000000" w14:paraId="0000047D">
      <w:pPr>
        <w:numPr>
          <w:ilvl w:val="0"/>
          <w:numId w:val="47"/>
        </w:numPr>
        <w:shd w:fill="ffffff" w:val="clear"/>
        <w:ind w:left="720" w:hanging="360"/>
        <w:rPr>
          <w:color w:val="121212"/>
          <w:sz w:val="24"/>
          <w:szCs w:val="24"/>
        </w:rPr>
      </w:pPr>
      <w:r w:rsidDel="00000000" w:rsidR="00000000" w:rsidRPr="00000000">
        <w:rPr>
          <w:b w:val="1"/>
          <w:bCs w:val="1"/>
          <w:color w:val="121212"/>
          <w:sz w:val="24"/>
          <w:szCs w:val="24"/>
          <w:rtl w:val="0"/>
        </w:rPr>
        <w:t xml:space="preserve">Fortified Food &amp; Beverage Applications:</w:t>
      </w:r>
      <w:r w:rsidDel="00000000" w:rsidR="00000000" w:rsidRPr="00000000">
        <w:rPr>
          <w:color w:val="121212"/>
          <w:sz w:val="24"/>
          <w:szCs w:val="24"/>
          <w:rtl w:val="0"/>
        </w:rPr>
        <w:t xml:space="preserve"> Suitable for protein powders, nutrition shakes, meal replacement beverages, cereal fortification, and dairy alternative products.</w:t>
      </w:r>
    </w:p>
    <w:p w:rsidR="00000000" w:rsidDel="00000000" w:rsidP="00000000" w:rsidRDefault="00000000" w:rsidRPr="00000000" w14:paraId="0000047E">
      <w:pPr>
        <w:numPr>
          <w:ilvl w:val="0"/>
          <w:numId w:val="47"/>
        </w:numPr>
        <w:shd w:fill="ffffff" w:val="clear"/>
        <w:ind w:left="720" w:hanging="360"/>
        <w:rPr>
          <w:color w:val="121212"/>
          <w:sz w:val="24"/>
          <w:szCs w:val="24"/>
        </w:rPr>
      </w:pPr>
      <w:r w:rsidDel="00000000" w:rsidR="00000000" w:rsidRPr="00000000">
        <w:rPr>
          <w:b w:val="1"/>
          <w:bCs w:val="1"/>
          <w:color w:val="121212"/>
          <w:sz w:val="24"/>
          <w:szCs w:val="24"/>
          <w:rtl w:val="0"/>
        </w:rPr>
        <w:t xml:space="preserve">Medical &amp; Specialized Nutrition:</w:t>
      </w:r>
      <w:r w:rsidDel="00000000" w:rsidR="00000000" w:rsidRPr="00000000">
        <w:rPr>
          <w:color w:val="121212"/>
          <w:sz w:val="24"/>
          <w:szCs w:val="24"/>
          <w:rtl w:val="0"/>
        </w:rPr>
        <w:t xml:space="preserve"> Utilized in specialized nutrition products requiring a gentle, highly bioavailable calcium source for targeted nutritional support.</w:t>
      </w:r>
    </w:p>
    <w:p w:rsidR="00000000" w:rsidDel="00000000" w:rsidP="00000000" w:rsidRDefault="00000000" w:rsidRPr="00000000" w14:paraId="0000047F">
      <w:pPr>
        <w:numPr>
          <w:ilvl w:val="0"/>
          <w:numId w:val="47"/>
        </w:numPr>
        <w:shd w:fill="ffffff" w:val="clear"/>
        <w:ind w:left="720" w:hanging="360"/>
        <w:rPr>
          <w:color w:val="121212"/>
          <w:sz w:val="24"/>
          <w:szCs w:val="24"/>
        </w:rPr>
      </w:pPr>
      <w:r w:rsidDel="00000000" w:rsidR="00000000" w:rsidRPr="00000000">
        <w:rPr>
          <w:b w:val="1"/>
          <w:bCs w:val="1"/>
          <w:color w:val="121212"/>
          <w:sz w:val="24"/>
          <w:szCs w:val="24"/>
          <w:rtl w:val="0"/>
        </w:rPr>
        <w:t xml:space="preserve">Advanced Nutraceutical Delivery:</w:t>
      </w:r>
      <w:r w:rsidDel="00000000" w:rsidR="00000000" w:rsidRPr="00000000">
        <w:rPr>
          <w:color w:val="121212"/>
          <w:sz w:val="24"/>
          <w:szCs w:val="24"/>
          <w:rtl w:val="0"/>
        </w:rPr>
        <w:t xml:space="preserve"> Compatible with capsules, tablets, gummies, stick packs, sachets, chewable tablets, and ready-to-drink nutritional formulations due to its excellent stability and processing characteristics.</w:t>
      </w:r>
    </w:p>
    <w:p w:rsidR="00000000" w:rsidDel="00000000" w:rsidP="00000000" w:rsidRDefault="00000000" w:rsidRPr="00000000" w14:paraId="00000480">
      <w:pPr>
        <w:shd w:fill="ffffff" w:val="clear"/>
        <w:rPr>
          <w:color w:val="121212"/>
          <w:sz w:val="28"/>
          <w:szCs w:val="2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21212"/>
          <w:sz w:val="28"/>
          <w:szCs w:val="28"/>
        </w:rPr>
        <w:sectPr>
          <w:type w:val="nextPage"/>
          <w:pgSz w:h="15840" w:w="12240" w:orient="portrait"/>
          <w:pgMar w:bottom="1440" w:top="1440" w:left="1440" w:right="1440" w:header="720" w:footer="720"/>
          <w:pgNumType w:start="1"/>
        </w:sectPr>
      </w:pPr>
      <w:bookmarkStart w:colFirst="0" w:colLast="0" w:name="_51oey827ztal"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CALCIUM CITRATE</w:t>
      </w: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URL : </w:t>
      </w:r>
      <w:r w:rsidDel="00000000" w:rsidR="00000000" w:rsidRPr="00000000">
        <w:rPr>
          <w:color w:val="1f1f1f"/>
          <w:sz w:val="20"/>
          <w:szCs w:val="20"/>
          <w:rtl w:val="0"/>
        </w:rPr>
        <w:t xml:space="preserve">/calcium-citrate-manufacturer/</w:t>
      </w:r>
      <w:r w:rsidDel="00000000" w:rsidR="00000000" w:rsidRPr="00000000">
        <w:rPr>
          <w:rtl w:val="0"/>
        </w:rPr>
        <w:t xml:space="preserve"> </w:t>
      </w:r>
    </w:p>
    <w:p w:rsidR="00000000" w:rsidDel="00000000" w:rsidP="00000000" w:rsidRDefault="00000000" w:rsidRPr="00000000" w14:paraId="00000483">
      <w:pPr>
        <w:rPr/>
      </w:pPr>
      <w:r w:rsidDel="00000000" w:rsidR="00000000" w:rsidRPr="00000000">
        <w:rPr>
          <w:rtl w:val="0"/>
        </w:rPr>
        <w:t xml:space="preserve">Meta Title: </w:t>
      </w:r>
      <w:r w:rsidDel="00000000" w:rsidR="00000000" w:rsidRPr="00000000">
        <w:rPr>
          <w:sz w:val="20"/>
          <w:szCs w:val="20"/>
          <w:rtl w:val="0"/>
        </w:rPr>
        <w:t xml:space="preserve">Calcium Citrate for High Absorption Supplements </w:t>
      </w: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Meta Description: Aditya Chemicals offers calcium citrate for high absorption and bone health support. Ideal for nutraceutical and digestive-friendly formulations.</w:t>
      </w:r>
    </w:p>
    <w:p w:rsidR="00000000" w:rsidDel="00000000" w:rsidP="00000000" w:rsidRDefault="00000000" w:rsidRPr="00000000" w14:paraId="00000485">
      <w:pPr>
        <w:rPr>
          <w:b w:val="1"/>
          <w:bCs w:val="1"/>
          <w:color w:val="121212"/>
          <w:sz w:val="36"/>
          <w:szCs w:val="36"/>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86">
      <w:pPr>
        <w:shd w:fill="ffffff" w:val="clear"/>
        <w:rPr>
          <w:b w:val="1"/>
          <w:bCs w:val="1"/>
          <w:color w:val="121212"/>
          <w:sz w:val="36"/>
          <w:szCs w:val="36"/>
        </w:rPr>
      </w:pPr>
      <w:r w:rsidDel="00000000" w:rsidR="00000000" w:rsidRPr="00000000">
        <w:rPr>
          <w:b w:val="1"/>
          <w:bCs w:val="1"/>
          <w:color w:val="121212"/>
          <w:sz w:val="36"/>
          <w:szCs w:val="36"/>
          <w:rtl w:val="0"/>
        </w:rPr>
        <w:t xml:space="preserve">CALCIUM CITRATE</w:t>
      </w:r>
    </w:p>
    <w:p w:rsidR="00000000" w:rsidDel="00000000" w:rsidP="00000000" w:rsidRDefault="00000000" w:rsidRPr="00000000" w14:paraId="00000487">
      <w:pPr>
        <w:shd w:fill="ffffff" w:val="clear"/>
        <w:rPr>
          <w:b w:val="1"/>
          <w:bCs w:val="1"/>
          <w:color w:val="121212"/>
          <w:sz w:val="36"/>
          <w:szCs w:val="36"/>
        </w:rPr>
      </w:pPr>
      <w:r w:rsidDel="00000000" w:rsidR="00000000" w:rsidRPr="00000000">
        <w:rPr>
          <w:color w:val="121212"/>
          <w:sz w:val="24"/>
          <w:szCs w:val="24"/>
          <w:rtl w:val="0"/>
        </w:rPr>
        <w:t xml:space="preserve">Calcium Citrate is a widely used calcium salt offering excellent solubility and bioavailability, especially in individuals with low stomach acid. It is a preferred calcium source in nutraceuticals aimed at bone health, mineral supplementation, and senior wellness. Aditya Chemicals supplies high-purity Calcium Citrate tailored for use in tablets, capsules, powders, and fortified food and beverage systems. Our material is known for its superior flow properties and formulation compatibility, ensuring dependable performance across product formats. </w:t>
      </w:r>
      <w:r w:rsidDel="00000000" w:rsidR="00000000" w:rsidRPr="00000000">
        <w:rPr>
          <w:rtl w:val="0"/>
        </w:rPr>
      </w:r>
    </w:p>
    <w:p w:rsidR="00000000" w:rsidDel="00000000" w:rsidP="00000000" w:rsidRDefault="00000000" w:rsidRPr="00000000" w14:paraId="00000488">
      <w:pPr>
        <w:shd w:fill="ffffff" w:val="clear"/>
        <w:rPr>
          <w:b w:val="1"/>
          <w:bCs w:val="1"/>
          <w:color w:val="121212"/>
          <w:sz w:val="36"/>
          <w:szCs w:val="36"/>
        </w:rPr>
      </w:pPr>
      <w:r w:rsidDel="00000000" w:rsidR="00000000" w:rsidRPr="00000000">
        <w:rPr>
          <w:rtl w:val="0"/>
        </w:rPr>
      </w:r>
    </w:p>
    <w:p w:rsidR="00000000" w:rsidDel="00000000" w:rsidP="00000000" w:rsidRDefault="00000000" w:rsidRPr="00000000" w14:paraId="00000489">
      <w:pPr>
        <w:shd w:fill="ffffff" w:val="clear"/>
        <w:rPr>
          <w:b w:val="1"/>
          <w:bCs w:val="1"/>
          <w:color w:val="121212"/>
          <w:sz w:val="28"/>
          <w:szCs w:val="28"/>
        </w:rPr>
      </w:pPr>
      <w:r w:rsidDel="00000000" w:rsidR="00000000" w:rsidRPr="00000000">
        <w:rPr>
          <w:b w:val="1"/>
          <w:bCs w:val="1"/>
          <w:color w:val="121212"/>
          <w:sz w:val="28"/>
          <w:szCs w:val="28"/>
          <w:rtl w:val="0"/>
        </w:rPr>
        <w:t xml:space="preserve">Product Details</w:t>
      </w:r>
    </w:p>
    <w:p w:rsidR="00000000" w:rsidDel="00000000" w:rsidP="00000000" w:rsidRDefault="00000000" w:rsidRPr="00000000" w14:paraId="0000048A">
      <w:pPr>
        <w:numPr>
          <w:ilvl w:val="0"/>
          <w:numId w:val="18"/>
        </w:numPr>
        <w:shd w:fill="ffffff" w:val="clear"/>
        <w:ind w:left="720" w:hanging="360"/>
        <w:rPr>
          <w:color w:val="121212"/>
          <w:sz w:val="24"/>
          <w:szCs w:val="24"/>
        </w:rPr>
      </w:pPr>
      <w:r w:rsidDel="00000000" w:rsidR="00000000" w:rsidRPr="00000000">
        <w:rPr>
          <w:rtl w:val="0"/>
        </w:rPr>
      </w:r>
    </w:p>
    <w:p w:rsidR="00000000" w:rsidDel="00000000" w:rsidP="00000000" w:rsidRDefault="00000000" w:rsidRPr="00000000" w14:paraId="0000048B">
      <w:pPr>
        <w:numPr>
          <w:ilvl w:val="0"/>
          <w:numId w:val="18"/>
        </w:numPr>
        <w:shd w:fill="ffffff" w:val="clear"/>
        <w:ind w:left="720" w:hanging="360"/>
        <w:rPr>
          <w:color w:val="121212"/>
          <w:sz w:val="24"/>
          <w:szCs w:val="24"/>
        </w:rPr>
      </w:pPr>
      <w:r w:rsidDel="00000000" w:rsidR="00000000" w:rsidRPr="00000000">
        <w:rPr>
          <w:color w:val="121212"/>
          <w:sz w:val="24"/>
          <w:szCs w:val="24"/>
          <w:rtl w:val="0"/>
        </w:rPr>
        <w:t xml:space="preserve">Product Name: Calcium Citrate</w:t>
      </w:r>
    </w:p>
    <w:p w:rsidR="00000000" w:rsidDel="00000000" w:rsidP="00000000" w:rsidRDefault="00000000" w:rsidRPr="00000000" w14:paraId="0000048C">
      <w:pPr>
        <w:numPr>
          <w:ilvl w:val="0"/>
          <w:numId w:val="18"/>
        </w:numPr>
        <w:shd w:fill="ffffff" w:val="clear"/>
        <w:ind w:left="720" w:hanging="360"/>
        <w:rPr>
          <w:color w:val="121212"/>
          <w:sz w:val="24"/>
          <w:szCs w:val="24"/>
        </w:rPr>
      </w:pPr>
      <w:r w:rsidDel="00000000" w:rsidR="00000000" w:rsidRPr="00000000">
        <w:rPr>
          <w:color w:val="121212"/>
          <w:sz w:val="24"/>
          <w:szCs w:val="24"/>
          <w:rtl w:val="0"/>
        </w:rPr>
        <w:t xml:space="preserve">Molecular Formula: </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6.079999923706055"/>
          <w:szCs w:val="16.079999923706055"/>
          <w:rtl w:val="0"/>
        </w:rPr>
        <w:t xml:space="preserve">12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16.079999923706055"/>
          <w:szCs w:val="16.079999923706055"/>
          <w:rtl w:val="0"/>
        </w:rPr>
        <w:t xml:space="preserve">10</w:t>
      </w:r>
      <w:r w:rsidDel="00000000" w:rsidR="00000000" w:rsidRPr="00000000">
        <w:rPr>
          <w:rFonts w:ascii="Times New Roman" w:cs="Times New Roman" w:eastAsia="Times New Roman" w:hAnsi="Times New Roman"/>
          <w:sz w:val="24"/>
          <w:szCs w:val="24"/>
          <w:rtl w:val="0"/>
        </w:rPr>
        <w:t xml:space="preserve">Ca</w:t>
      </w:r>
      <w:r w:rsidDel="00000000" w:rsidR="00000000" w:rsidRPr="00000000">
        <w:rPr>
          <w:rFonts w:ascii="Times New Roman" w:cs="Times New Roman" w:eastAsia="Times New Roman" w:hAnsi="Times New Roman"/>
          <w:sz w:val="16.079999923706055"/>
          <w:szCs w:val="16.079999923706055"/>
          <w:rtl w:val="0"/>
        </w:rPr>
        <w:t xml:space="preserve">3</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6.079999923706055"/>
          <w:szCs w:val="16.079999923706055"/>
          <w:rtl w:val="0"/>
        </w:rPr>
        <w:t xml:space="preserve">14</w:t>
      </w:r>
      <w:r w:rsidDel="00000000" w:rsidR="00000000" w:rsidRPr="00000000">
        <w:rPr>
          <w:rFonts w:ascii="Times New Roman" w:cs="Times New Roman" w:eastAsia="Times New Roman" w:hAnsi="Times New Roman"/>
          <w:sz w:val="24"/>
          <w:szCs w:val="24"/>
          <w:rtl w:val="0"/>
        </w:rPr>
        <w:t xml:space="preserve">.4H</w:t>
      </w:r>
      <w:r w:rsidDel="00000000" w:rsidR="00000000" w:rsidRPr="00000000">
        <w:rPr>
          <w:rFonts w:ascii="Times New Roman" w:cs="Times New Roman" w:eastAsia="Times New Roman" w:hAnsi="Times New Roman"/>
          <w:sz w:val="16.079999923706055"/>
          <w:szCs w:val="16.079999923706055"/>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tl w:val="0"/>
        </w:rPr>
      </w:r>
    </w:p>
    <w:p w:rsidR="00000000" w:rsidDel="00000000" w:rsidP="00000000" w:rsidRDefault="00000000" w:rsidRPr="00000000" w14:paraId="0000048D">
      <w:pPr>
        <w:numPr>
          <w:ilvl w:val="0"/>
          <w:numId w:val="18"/>
        </w:numPr>
        <w:shd w:fill="ffffff" w:val="clear"/>
        <w:ind w:left="720" w:hanging="360"/>
        <w:rPr>
          <w:color w:val="121212"/>
          <w:sz w:val="24"/>
          <w:szCs w:val="24"/>
        </w:rPr>
      </w:pPr>
      <w:r w:rsidDel="00000000" w:rsidR="00000000" w:rsidRPr="00000000">
        <w:rPr>
          <w:color w:val="121212"/>
          <w:sz w:val="24"/>
          <w:szCs w:val="24"/>
          <w:rtl w:val="0"/>
        </w:rPr>
        <w:t xml:space="preserve">Molecular Weight: </w:t>
      </w:r>
      <w:r w:rsidDel="00000000" w:rsidR="00000000" w:rsidRPr="00000000">
        <w:rPr>
          <w:rFonts w:ascii="Times New Roman" w:cs="Times New Roman" w:eastAsia="Times New Roman" w:hAnsi="Times New Roman"/>
          <w:sz w:val="24"/>
          <w:szCs w:val="24"/>
          <w:rtl w:val="0"/>
        </w:rPr>
        <w:t xml:space="preserve">570.49 g/mol</w:t>
      </w:r>
      <w:r w:rsidDel="00000000" w:rsidR="00000000" w:rsidRPr="00000000">
        <w:rPr>
          <w:rtl w:val="0"/>
        </w:rPr>
      </w:r>
    </w:p>
    <w:p w:rsidR="00000000" w:rsidDel="00000000" w:rsidP="00000000" w:rsidRDefault="00000000" w:rsidRPr="00000000" w14:paraId="0000048E">
      <w:pPr>
        <w:numPr>
          <w:ilvl w:val="0"/>
          <w:numId w:val="18"/>
        </w:numPr>
        <w:shd w:fill="ffffff" w:val="clear"/>
        <w:ind w:left="720" w:hanging="360"/>
        <w:rPr>
          <w:color w:val="121212"/>
          <w:sz w:val="24"/>
          <w:szCs w:val="24"/>
        </w:rPr>
      </w:pPr>
      <w:r w:rsidDel="00000000" w:rsidR="00000000" w:rsidRPr="00000000">
        <w:rPr>
          <w:color w:val="121212"/>
          <w:sz w:val="24"/>
          <w:szCs w:val="24"/>
          <w:rtl w:val="0"/>
        </w:rPr>
        <w:t xml:space="preserve">CAS No.: </w:t>
      </w:r>
      <w:r w:rsidDel="00000000" w:rsidR="00000000" w:rsidRPr="00000000">
        <w:rPr>
          <w:rFonts w:ascii="Times New Roman" w:cs="Times New Roman" w:eastAsia="Times New Roman" w:hAnsi="Times New Roman"/>
          <w:sz w:val="24"/>
          <w:szCs w:val="24"/>
          <w:rtl w:val="0"/>
        </w:rPr>
        <w:t xml:space="preserve">5785-44-4</w:t>
      </w:r>
      <w:r w:rsidDel="00000000" w:rsidR="00000000" w:rsidRPr="00000000">
        <w:rPr>
          <w:rtl w:val="0"/>
        </w:rPr>
      </w:r>
    </w:p>
    <w:p w:rsidR="00000000" w:rsidDel="00000000" w:rsidP="00000000" w:rsidRDefault="00000000" w:rsidRPr="00000000" w14:paraId="0000048F">
      <w:pPr>
        <w:numPr>
          <w:ilvl w:val="0"/>
          <w:numId w:val="18"/>
        </w:numPr>
        <w:shd w:fill="ffffff" w:val="clear"/>
        <w:ind w:left="720" w:hanging="360"/>
        <w:rPr>
          <w:color w:val="121212"/>
          <w:sz w:val="24"/>
          <w:szCs w:val="24"/>
        </w:rPr>
      </w:pPr>
      <w:r w:rsidDel="00000000" w:rsidR="00000000" w:rsidRPr="00000000">
        <w:rPr>
          <w:color w:val="121212"/>
          <w:sz w:val="24"/>
          <w:szCs w:val="24"/>
          <w:rtl w:val="0"/>
        </w:rPr>
        <w:t xml:space="preserve">Shelf Life: 5 Years</w:t>
      </w:r>
      <w:r w:rsidDel="00000000" w:rsidR="00000000" w:rsidRPr="00000000">
        <w:rPr>
          <w:rtl w:val="0"/>
        </w:rPr>
      </w:r>
    </w:p>
    <w:p w:rsidR="00000000" w:rsidDel="00000000" w:rsidP="00000000" w:rsidRDefault="00000000" w:rsidRPr="00000000" w14:paraId="00000490">
      <w:pPr>
        <w:ind w:left="720" w:firstLine="0"/>
        <w:rPr>
          <w:b w:val="1"/>
          <w:bCs w:val="1"/>
        </w:rPr>
      </w:pPr>
      <w:r w:rsidDel="00000000" w:rsidR="00000000" w:rsidRPr="00000000">
        <w:rPr>
          <w:rtl w:val="0"/>
        </w:rPr>
      </w:r>
    </w:p>
    <w:tbl>
      <w:tblPr>
        <w:tblStyle w:val="Table24"/>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6510"/>
        <w:tblGridChange w:id="0">
          <w:tblGrid>
            <w:gridCol w:w="3585"/>
            <w:gridCol w:w="6510"/>
          </w:tblGrid>
        </w:tblGridChange>
      </w:tblGrid>
      <w:tr>
        <w:trPr>
          <w:cantSplit w:val="0"/>
          <w:trHeight w:val="520" w:hRule="atLeast"/>
          <w:tblHeader w:val="0"/>
        </w:trPr>
        <w:tc>
          <w:tcPr>
            <w:gridSpan w:val="2"/>
          </w:tcPr>
          <w:p w:rsidR="00000000" w:rsidDel="00000000" w:rsidP="00000000" w:rsidRDefault="00000000" w:rsidRPr="00000000" w14:paraId="00000491">
            <w:pPr>
              <w:rPr>
                <w:b w:val="1"/>
                <w:bCs w:val="1"/>
                <w:sz w:val="32"/>
                <w:szCs w:val="32"/>
              </w:rPr>
            </w:pPr>
            <w:r w:rsidDel="00000000" w:rsidR="00000000" w:rsidRPr="00000000">
              <w:rPr>
                <w:b w:val="1"/>
                <w:bCs w:val="1"/>
                <w:rtl w:val="0"/>
              </w:rPr>
              <w:t xml:space="preserve">Technical Specification </w:t>
            </w:r>
            <w:r w:rsidDel="00000000" w:rsidR="00000000" w:rsidRPr="00000000">
              <w:rPr>
                <w:rtl w:val="0"/>
              </w:rPr>
            </w:r>
          </w:p>
        </w:tc>
      </w:tr>
      <w:tr>
        <w:trPr>
          <w:cantSplit w:val="0"/>
          <w:trHeight w:val="440.92529296875" w:hRule="atLeast"/>
          <w:tblHeader w:val="0"/>
        </w:trPr>
        <w:tc>
          <w:tcPr/>
          <w:p w:rsidR="00000000" w:rsidDel="00000000" w:rsidP="00000000" w:rsidRDefault="00000000" w:rsidRPr="00000000" w14:paraId="00000493">
            <w:pPr>
              <w:widowControl w:val="0"/>
              <w:spacing w:line="240" w:lineRule="auto"/>
              <w:rPr/>
            </w:pPr>
            <w:r w:rsidDel="00000000" w:rsidR="00000000" w:rsidRPr="00000000">
              <w:rPr>
                <w:rtl w:val="0"/>
              </w:rPr>
              <w:t xml:space="preserve">IUPAC Name</w:t>
            </w:r>
          </w:p>
        </w:tc>
        <w:tc>
          <w:tcPr/>
          <w:p w:rsidR="00000000" w:rsidDel="00000000" w:rsidP="00000000" w:rsidRDefault="00000000" w:rsidRPr="00000000" w14:paraId="00000494">
            <w:pPr>
              <w:shd w:fill="ffffff" w:val="clear"/>
              <w:rPr>
                <w:b w:val="1"/>
                <w:bCs w:val="1"/>
              </w:rPr>
            </w:pPr>
            <w:r w:rsidDel="00000000" w:rsidR="00000000" w:rsidRPr="00000000">
              <w:rPr>
                <w:rFonts w:ascii="Times New Roman" w:cs="Times New Roman" w:eastAsia="Times New Roman" w:hAnsi="Times New Roman"/>
                <w:sz w:val="24"/>
                <w:szCs w:val="24"/>
                <w:rtl w:val="0"/>
              </w:rPr>
              <w:t xml:space="preserve">1,2,3-Propanetricarboxylic acid, 2-hydroxy-, calcium salt (2:3), tetrahydrate</w:t>
            </w:r>
            <w:r w:rsidDel="00000000" w:rsidR="00000000" w:rsidRPr="00000000">
              <w:rPr>
                <w:rtl w:val="0"/>
              </w:rPr>
            </w:r>
          </w:p>
        </w:tc>
      </w:tr>
      <w:tr>
        <w:trPr>
          <w:cantSplit w:val="0"/>
          <w:tblHeader w:val="0"/>
        </w:trPr>
        <w:tc>
          <w:tcPr/>
          <w:p w:rsidR="00000000" w:rsidDel="00000000" w:rsidP="00000000" w:rsidRDefault="00000000" w:rsidRPr="00000000" w14:paraId="00000495">
            <w:pPr>
              <w:widowControl w:val="0"/>
              <w:spacing w:line="240" w:lineRule="auto"/>
              <w:rPr>
                <w:b w:val="1"/>
                <w:bCs w:val="1"/>
                <w:sz w:val="32"/>
                <w:szCs w:val="32"/>
              </w:rPr>
            </w:pPr>
            <w:r w:rsidDel="00000000" w:rsidR="00000000" w:rsidRPr="00000000">
              <w:rPr>
                <w:rtl w:val="0"/>
              </w:rPr>
              <w:t xml:space="preserve">Description</w:t>
            </w:r>
            <w:r w:rsidDel="00000000" w:rsidR="00000000" w:rsidRPr="00000000">
              <w:rPr>
                <w:rtl w:val="0"/>
              </w:rPr>
            </w:r>
          </w:p>
        </w:tc>
        <w:tc>
          <w:tcPr/>
          <w:p w:rsidR="00000000" w:rsidDel="00000000" w:rsidP="00000000" w:rsidRDefault="00000000" w:rsidRPr="00000000" w14:paraId="00000496">
            <w:pPr>
              <w:widowControl w:val="0"/>
              <w:spacing w:line="240" w:lineRule="auto"/>
              <w:rPr/>
            </w:pPr>
            <w:r w:rsidDel="00000000" w:rsidR="00000000" w:rsidRPr="00000000">
              <w:rPr>
                <w:rtl w:val="0"/>
              </w:rPr>
              <w:t xml:space="preserve">White, odorless, crystalline powder</w:t>
            </w:r>
          </w:p>
        </w:tc>
      </w:tr>
      <w:tr>
        <w:trPr>
          <w:cantSplit w:val="0"/>
          <w:tblHeader w:val="0"/>
        </w:trPr>
        <w:tc>
          <w:tcPr/>
          <w:p w:rsidR="00000000" w:rsidDel="00000000" w:rsidP="00000000" w:rsidRDefault="00000000" w:rsidRPr="00000000" w14:paraId="00000497">
            <w:pPr>
              <w:widowControl w:val="0"/>
              <w:spacing w:line="240" w:lineRule="auto"/>
              <w:rPr/>
            </w:pPr>
            <w:r w:rsidDel="00000000" w:rsidR="00000000" w:rsidRPr="00000000">
              <w:rPr>
                <w:rtl w:val="0"/>
              </w:rPr>
              <w:t xml:space="preserve">Assay</w:t>
            </w:r>
          </w:p>
        </w:tc>
        <w:tc>
          <w:tcPr/>
          <w:p w:rsidR="00000000" w:rsidDel="00000000" w:rsidP="00000000" w:rsidRDefault="00000000" w:rsidRPr="00000000" w14:paraId="00000498">
            <w:pPr>
              <w:rPr>
                <w:sz w:val="24"/>
                <w:szCs w:val="24"/>
              </w:rPr>
            </w:pPr>
            <w:r w:rsidDel="00000000" w:rsidR="00000000" w:rsidRPr="00000000">
              <w:rPr>
                <w:sz w:val="24"/>
                <w:szCs w:val="24"/>
                <w:rtl w:val="0"/>
              </w:rPr>
              <w:t xml:space="preserve">98.0% to 102.0%</w:t>
            </w:r>
          </w:p>
        </w:tc>
      </w:tr>
      <w:tr>
        <w:trPr>
          <w:cantSplit w:val="0"/>
          <w:tblHeader w:val="0"/>
        </w:trPr>
        <w:tc>
          <w:tcPr/>
          <w:p w:rsidR="00000000" w:rsidDel="00000000" w:rsidP="00000000" w:rsidRDefault="00000000" w:rsidRPr="00000000" w14:paraId="00000499">
            <w:pPr>
              <w:widowControl w:val="0"/>
              <w:spacing w:line="240" w:lineRule="auto"/>
              <w:rPr/>
            </w:pPr>
            <w:r w:rsidDel="00000000" w:rsidR="00000000" w:rsidRPr="00000000">
              <w:rPr>
                <w:rtl w:val="0"/>
              </w:rPr>
              <w:t xml:space="preserve">Storage Conditions</w:t>
            </w:r>
          </w:p>
        </w:tc>
        <w:tc>
          <w:tcPr/>
          <w:p w:rsidR="00000000" w:rsidDel="00000000" w:rsidP="00000000" w:rsidRDefault="00000000" w:rsidRPr="00000000" w14:paraId="0000049A">
            <w:pPr>
              <w:widowControl w:val="0"/>
              <w:spacing w:line="240" w:lineRule="auto"/>
              <w:rPr>
                <w:sz w:val="24"/>
                <w:szCs w:val="24"/>
              </w:rPr>
            </w:pPr>
            <w:r w:rsidDel="00000000" w:rsidR="00000000" w:rsidRPr="00000000">
              <w:rPr>
                <w:sz w:val="24"/>
                <w:szCs w:val="24"/>
                <w:rtl w:val="0"/>
              </w:rPr>
              <w:t xml:space="preserve">Preserve in a well-closed container</w:t>
            </w:r>
          </w:p>
        </w:tc>
      </w:tr>
    </w:tbl>
    <w:p w:rsidR="00000000" w:rsidDel="00000000" w:rsidP="00000000" w:rsidRDefault="00000000" w:rsidRPr="00000000" w14:paraId="0000049B">
      <w:pPr>
        <w:pStyle w:val="Heading3"/>
        <w:keepNext w:val="0"/>
        <w:keepLines w:val="0"/>
        <w:spacing w:before="280" w:lineRule="auto"/>
        <w:rPr>
          <w:b w:val="1"/>
          <w:bCs w:val="1"/>
          <w:color w:val="121212"/>
          <w:sz w:val="36"/>
          <w:szCs w:val="36"/>
        </w:rPr>
      </w:pPr>
      <w:bookmarkStart w:colFirst="0" w:colLast="0" w:name="_vxsj227wpuc9" w:id="52"/>
      <w:bookmarkEnd w:id="52"/>
      <w:r w:rsidDel="00000000" w:rsidR="00000000" w:rsidRPr="00000000">
        <w:rPr>
          <w:rtl w:val="0"/>
        </w:rPr>
      </w:r>
    </w:p>
    <w:p w:rsidR="00000000" w:rsidDel="00000000" w:rsidP="00000000" w:rsidRDefault="00000000" w:rsidRPr="00000000" w14:paraId="0000049C">
      <w:pPr>
        <w:shd w:fill="ffffff" w:val="clear"/>
        <w:rPr>
          <w:b w:val="1"/>
          <w:bCs w:val="1"/>
          <w:color w:val="121212"/>
          <w:sz w:val="28"/>
          <w:szCs w:val="28"/>
        </w:rPr>
      </w:pPr>
      <w:r w:rsidDel="00000000" w:rsidR="00000000" w:rsidRPr="00000000">
        <w:rPr>
          <w:b w:val="1"/>
          <w:bCs w:val="1"/>
          <w:color w:val="121212"/>
          <w:sz w:val="28"/>
          <w:szCs w:val="28"/>
          <w:rtl w:val="0"/>
        </w:rPr>
        <w:t xml:space="preserve">Key Features</w:t>
      </w:r>
    </w:p>
    <w:p w:rsidR="00000000" w:rsidDel="00000000" w:rsidP="00000000" w:rsidRDefault="00000000" w:rsidRPr="00000000" w14:paraId="0000049D">
      <w:pPr>
        <w:shd w:fill="ffffff" w:val="clear"/>
        <w:rPr>
          <w:color w:val="121212"/>
          <w:sz w:val="24"/>
          <w:szCs w:val="24"/>
        </w:rPr>
      </w:pPr>
      <w:r w:rsidDel="00000000" w:rsidR="00000000" w:rsidRPr="00000000">
        <w:rPr>
          <w:rtl w:val="0"/>
        </w:rPr>
      </w:r>
    </w:p>
    <w:p w:rsidR="00000000" w:rsidDel="00000000" w:rsidP="00000000" w:rsidRDefault="00000000" w:rsidRPr="00000000" w14:paraId="0000049E">
      <w:pPr>
        <w:numPr>
          <w:ilvl w:val="0"/>
          <w:numId w:val="42"/>
        </w:numPr>
        <w:shd w:fill="ffffff" w:val="clear"/>
        <w:ind w:left="720" w:hanging="360"/>
        <w:rPr>
          <w:color w:val="121212"/>
          <w:sz w:val="24"/>
          <w:szCs w:val="24"/>
        </w:rPr>
      </w:pPr>
      <w:r w:rsidDel="00000000" w:rsidR="00000000" w:rsidRPr="00000000">
        <w:rPr>
          <w:b w:val="1"/>
          <w:bCs w:val="1"/>
          <w:color w:val="121212"/>
          <w:sz w:val="24"/>
          <w:szCs w:val="24"/>
          <w:rtl w:val="0"/>
        </w:rPr>
        <w:t xml:space="preserve">Acid-Independent Absorption:</w:t>
      </w:r>
      <w:r w:rsidDel="00000000" w:rsidR="00000000" w:rsidRPr="00000000">
        <w:rPr>
          <w:color w:val="121212"/>
          <w:sz w:val="24"/>
          <w:szCs w:val="24"/>
          <w:rtl w:val="0"/>
        </w:rPr>
        <w:t xml:space="preserve"> Absorbs efficiently on an empty stomach or in low-acid environments. It is the premier choice for seniors (with low stomach acid) and users on antacids or PPIs. </w:t>
      </w:r>
    </w:p>
    <w:p w:rsidR="00000000" w:rsidDel="00000000" w:rsidP="00000000" w:rsidRDefault="00000000" w:rsidRPr="00000000" w14:paraId="0000049F">
      <w:pPr>
        <w:numPr>
          <w:ilvl w:val="0"/>
          <w:numId w:val="42"/>
        </w:numPr>
        <w:shd w:fill="ffffff" w:val="clear"/>
        <w:ind w:left="720" w:hanging="360"/>
        <w:rPr>
          <w:color w:val="121212"/>
          <w:sz w:val="24"/>
          <w:szCs w:val="24"/>
        </w:rPr>
      </w:pPr>
      <w:r w:rsidDel="00000000" w:rsidR="00000000" w:rsidRPr="00000000">
        <w:rPr>
          <w:b w:val="1"/>
          <w:bCs w:val="1"/>
          <w:color w:val="121212"/>
          <w:sz w:val="24"/>
          <w:szCs w:val="24"/>
          <w:rtl w:val="0"/>
        </w:rPr>
        <w:t xml:space="preserve">High Bioavailability:</w:t>
      </w:r>
      <w:r w:rsidDel="00000000" w:rsidR="00000000" w:rsidRPr="00000000">
        <w:rPr>
          <w:color w:val="121212"/>
          <w:sz w:val="24"/>
          <w:szCs w:val="24"/>
          <w:rtl w:val="0"/>
        </w:rPr>
        <w:t xml:space="preserve"> An organic, highly soluble mineral salt that bypasses the breakdown barriers of inorganic minerals for rapid systemic delivery.</w:t>
      </w:r>
    </w:p>
    <w:p w:rsidR="00000000" w:rsidDel="00000000" w:rsidP="00000000" w:rsidRDefault="00000000" w:rsidRPr="00000000" w14:paraId="000004A0">
      <w:pPr>
        <w:numPr>
          <w:ilvl w:val="0"/>
          <w:numId w:val="42"/>
        </w:numPr>
        <w:shd w:fill="ffffff" w:val="clear"/>
        <w:ind w:left="720" w:hanging="360"/>
        <w:rPr>
          <w:color w:val="121212"/>
          <w:sz w:val="24"/>
          <w:szCs w:val="24"/>
        </w:rPr>
      </w:pPr>
      <w:r w:rsidDel="00000000" w:rsidR="00000000" w:rsidRPr="00000000">
        <w:rPr>
          <w:color w:val="121212"/>
          <w:sz w:val="24"/>
          <w:szCs w:val="24"/>
          <w:rtl w:val="0"/>
        </w:rPr>
        <w:t xml:space="preserve"> </w:t>
      </w:r>
      <w:r w:rsidDel="00000000" w:rsidR="00000000" w:rsidRPr="00000000">
        <w:rPr>
          <w:b w:val="1"/>
          <w:bCs w:val="1"/>
          <w:color w:val="121212"/>
          <w:sz w:val="24"/>
          <w:szCs w:val="24"/>
          <w:rtl w:val="0"/>
        </w:rPr>
        <w:t xml:space="preserve">All-Weather Dosing Flexibility:</w:t>
      </w:r>
      <w:r w:rsidDel="00000000" w:rsidR="00000000" w:rsidRPr="00000000">
        <w:rPr>
          <w:color w:val="121212"/>
          <w:sz w:val="24"/>
          <w:szCs w:val="24"/>
          <w:rtl w:val="0"/>
        </w:rPr>
        <w:t xml:space="preserve"> Can be taken anytime—with or without food—without losing potency or causing stomach upset.</w:t>
      </w:r>
    </w:p>
    <w:p w:rsidR="00000000" w:rsidDel="00000000" w:rsidP="00000000" w:rsidRDefault="00000000" w:rsidRPr="00000000" w14:paraId="000004A1">
      <w:pPr>
        <w:numPr>
          <w:ilvl w:val="0"/>
          <w:numId w:val="42"/>
        </w:numPr>
        <w:shd w:fill="ffffff" w:val="clear"/>
        <w:ind w:left="720" w:hanging="360"/>
        <w:rPr>
          <w:color w:val="121212"/>
          <w:sz w:val="24"/>
          <w:szCs w:val="24"/>
        </w:rPr>
      </w:pPr>
      <w:r w:rsidDel="00000000" w:rsidR="00000000" w:rsidRPr="00000000">
        <w:rPr>
          <w:b w:val="1"/>
          <w:bCs w:val="1"/>
          <w:color w:val="121212"/>
          <w:sz w:val="24"/>
          <w:szCs w:val="24"/>
          <w:rtl w:val="0"/>
        </w:rPr>
        <w:t xml:space="preserve"> Advanced Formulation Stability:</w:t>
      </w:r>
      <w:r w:rsidDel="00000000" w:rsidR="00000000" w:rsidRPr="00000000">
        <w:rPr>
          <w:color w:val="121212"/>
          <w:sz w:val="24"/>
          <w:szCs w:val="24"/>
          <w:rtl w:val="0"/>
        </w:rPr>
        <w:t xml:space="preserve"> Resists binding with dietary fibers or phytates in the gut, ensuring the user actually absorbs the full functional dose.</w:t>
      </w:r>
    </w:p>
    <w:p w:rsidR="00000000" w:rsidDel="00000000" w:rsidP="00000000" w:rsidRDefault="00000000" w:rsidRPr="00000000" w14:paraId="000004A2">
      <w:pPr>
        <w:numPr>
          <w:ilvl w:val="0"/>
          <w:numId w:val="42"/>
        </w:numPr>
        <w:shd w:fill="ffffff" w:val="clear"/>
        <w:ind w:left="720" w:hanging="360"/>
        <w:rPr>
          <w:color w:val="121212"/>
          <w:sz w:val="24"/>
          <w:szCs w:val="24"/>
        </w:rPr>
      </w:pPr>
      <w:r w:rsidDel="00000000" w:rsidR="00000000" w:rsidRPr="00000000">
        <w:rPr>
          <w:b w:val="1"/>
          <w:bCs w:val="1"/>
          <w:color w:val="121212"/>
          <w:sz w:val="24"/>
          <w:szCs w:val="24"/>
          <w:rtl w:val="0"/>
        </w:rPr>
        <w:t xml:space="preserve"> Premium Processing Utility:</w:t>
      </w:r>
      <w:r w:rsidDel="00000000" w:rsidR="00000000" w:rsidRPr="00000000">
        <w:rPr>
          <w:color w:val="121212"/>
          <w:sz w:val="24"/>
          <w:szCs w:val="24"/>
          <w:rtl w:val="0"/>
        </w:rPr>
        <w:t xml:space="preserve"> Excellent solubility and neutral taste profile, optimized for tablets, chewables, premium drink mixes, and fortified foods. </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b w:val="1"/>
          <w:bCs w:val="1"/>
          <w:sz w:val="28"/>
          <w:szCs w:val="28"/>
        </w:rPr>
      </w:pPr>
      <w:r w:rsidDel="00000000" w:rsidR="00000000" w:rsidRPr="00000000">
        <w:rPr>
          <w:b w:val="1"/>
          <w:bCs w:val="1"/>
          <w:sz w:val="28"/>
          <w:szCs w:val="28"/>
          <w:rtl w:val="0"/>
        </w:rPr>
        <w:t xml:space="preserve">Application</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numPr>
          <w:ilvl w:val="0"/>
          <w:numId w:val="14"/>
        </w:numPr>
        <w:ind w:left="720" w:hanging="360"/>
      </w:pPr>
      <w:r w:rsidDel="00000000" w:rsidR="00000000" w:rsidRPr="00000000">
        <w:rPr>
          <w:b w:val="1"/>
          <w:bCs w:val="1"/>
          <w:rtl w:val="0"/>
        </w:rPr>
        <w:t xml:space="preserve">Bone Health Supplements:</w:t>
      </w:r>
      <w:r w:rsidDel="00000000" w:rsidR="00000000" w:rsidRPr="00000000">
        <w:rPr>
          <w:rtl w:val="0"/>
        </w:rPr>
        <w:t xml:space="preserve"> Commonly used in calcium formulations developed to support bone mineralization, skeletal integrity, and long-term bone health.</w:t>
      </w:r>
    </w:p>
    <w:p w:rsidR="00000000" w:rsidDel="00000000" w:rsidP="00000000" w:rsidRDefault="00000000" w:rsidRPr="00000000" w14:paraId="000004A7">
      <w:pPr>
        <w:numPr>
          <w:ilvl w:val="0"/>
          <w:numId w:val="14"/>
        </w:numPr>
        <w:ind w:left="720" w:hanging="360"/>
      </w:pPr>
      <w:r w:rsidDel="00000000" w:rsidR="00000000" w:rsidRPr="00000000">
        <w:rPr>
          <w:b w:val="1"/>
          <w:bCs w:val="1"/>
          <w:rtl w:val="0"/>
        </w:rPr>
        <w:t xml:space="preserve">Daily Nutritional Supplements:</w:t>
      </w:r>
      <w:r w:rsidDel="00000000" w:rsidR="00000000" w:rsidRPr="00000000">
        <w:rPr>
          <w:rtl w:val="0"/>
        </w:rPr>
        <w:t xml:space="preserve"> Incorporated into multivitamin and mineral supplements to help meet recommended daily calcium intake.</w:t>
      </w:r>
    </w:p>
    <w:p w:rsidR="00000000" w:rsidDel="00000000" w:rsidP="00000000" w:rsidRDefault="00000000" w:rsidRPr="00000000" w14:paraId="000004A8">
      <w:pPr>
        <w:numPr>
          <w:ilvl w:val="0"/>
          <w:numId w:val="14"/>
        </w:numPr>
        <w:ind w:left="720" w:hanging="360"/>
      </w:pPr>
      <w:r w:rsidDel="00000000" w:rsidR="00000000" w:rsidRPr="00000000">
        <w:rPr>
          <w:b w:val="1"/>
          <w:bCs w:val="1"/>
          <w:rtl w:val="0"/>
        </w:rPr>
        <w:t xml:space="preserve">Digestive-Friendly Formulations:</w:t>
      </w:r>
      <w:r w:rsidDel="00000000" w:rsidR="00000000" w:rsidRPr="00000000">
        <w:rPr>
          <w:rtl w:val="0"/>
        </w:rPr>
        <w:t xml:space="preserve"> Preferred in products designed for individuals seeking a calcium source that is well tolerated and suitable for a wide range of consumers.</w:t>
      </w:r>
    </w:p>
    <w:p w:rsidR="00000000" w:rsidDel="00000000" w:rsidP="00000000" w:rsidRDefault="00000000" w:rsidRPr="00000000" w14:paraId="000004A9">
      <w:pPr>
        <w:numPr>
          <w:ilvl w:val="0"/>
          <w:numId w:val="14"/>
        </w:numPr>
        <w:ind w:left="720" w:hanging="360"/>
      </w:pPr>
      <w:r w:rsidDel="00000000" w:rsidR="00000000" w:rsidRPr="00000000">
        <w:rPr>
          <w:b w:val="1"/>
          <w:bCs w:val="1"/>
          <w:rtl w:val="0"/>
        </w:rPr>
        <w:t xml:space="preserve">Healthy Aging Nutrition:</w:t>
      </w:r>
      <w:r w:rsidDel="00000000" w:rsidR="00000000" w:rsidRPr="00000000">
        <w:rPr>
          <w:rtl w:val="0"/>
        </w:rPr>
        <w:t xml:space="preserve"> Used in formulations developed for older adults to support nutritional needs related to bone and muscle health.</w:t>
      </w:r>
    </w:p>
    <w:p w:rsidR="00000000" w:rsidDel="00000000" w:rsidP="00000000" w:rsidRDefault="00000000" w:rsidRPr="00000000" w14:paraId="000004AA">
      <w:pPr>
        <w:numPr>
          <w:ilvl w:val="0"/>
          <w:numId w:val="14"/>
        </w:numPr>
        <w:ind w:left="720" w:hanging="360"/>
      </w:pPr>
      <w:r w:rsidDel="00000000" w:rsidR="00000000" w:rsidRPr="00000000">
        <w:rPr>
          <w:b w:val="1"/>
          <w:bCs w:val="1"/>
          <w:rtl w:val="0"/>
        </w:rPr>
        <w:t xml:space="preserve">Functional Food Fortification:</w:t>
      </w:r>
      <w:r w:rsidDel="00000000" w:rsidR="00000000" w:rsidRPr="00000000">
        <w:rPr>
          <w:rtl w:val="0"/>
        </w:rPr>
        <w:t xml:space="preserve"> Applied in fortified dairy alternatives, nutritional beverages, meal replacement products, cereals, and health-focused food applications.</w:t>
      </w:r>
    </w:p>
    <w:p w:rsidR="00000000" w:rsidDel="00000000" w:rsidP="00000000" w:rsidRDefault="00000000" w:rsidRPr="00000000" w14:paraId="000004AB">
      <w:pPr>
        <w:numPr>
          <w:ilvl w:val="0"/>
          <w:numId w:val="14"/>
        </w:numPr>
        <w:ind w:left="720" w:hanging="360"/>
      </w:pPr>
      <w:r w:rsidDel="00000000" w:rsidR="00000000" w:rsidRPr="00000000">
        <w:rPr>
          <w:b w:val="1"/>
          <w:bCs w:val="1"/>
          <w:rtl w:val="0"/>
        </w:rPr>
        <w:t xml:space="preserve">Pharmaceutical Preparations:</w:t>
      </w:r>
      <w:r w:rsidDel="00000000" w:rsidR="00000000" w:rsidRPr="00000000">
        <w:rPr>
          <w:rtl w:val="0"/>
        </w:rPr>
        <w:t xml:space="preserve"> Suitable for calcium-based pharmaceutical products and nutritional formulations requiring consistent quality and purity.</w:t>
      </w:r>
    </w:p>
    <w:p w:rsidR="00000000" w:rsidDel="00000000" w:rsidP="00000000" w:rsidRDefault="00000000" w:rsidRPr="00000000" w14:paraId="000004AC">
      <w:pPr>
        <w:numPr>
          <w:ilvl w:val="0"/>
          <w:numId w:val="14"/>
        </w:numPr>
        <w:ind w:left="720" w:hanging="360"/>
      </w:pPr>
      <w:r w:rsidDel="00000000" w:rsidR="00000000" w:rsidRPr="00000000">
        <w:rPr>
          <w:b w:val="1"/>
          <w:bCs w:val="1"/>
          <w:rtl w:val="0"/>
        </w:rPr>
        <w:t xml:space="preserve">Specialized Nutrition Products:</w:t>
      </w:r>
      <w:r w:rsidDel="00000000" w:rsidR="00000000" w:rsidRPr="00000000">
        <w:rPr>
          <w:rtl w:val="0"/>
        </w:rPr>
        <w:t xml:space="preserve"> Included in prenatal, postnatal, pediatric, and geriatric nutritional formulations to support varying calcium requirements.</w:t>
      </w:r>
    </w:p>
    <w:p w:rsidR="00000000" w:rsidDel="00000000" w:rsidP="00000000" w:rsidRDefault="00000000" w:rsidRPr="00000000" w14:paraId="000004AD">
      <w:pPr>
        <w:numPr>
          <w:ilvl w:val="0"/>
          <w:numId w:val="14"/>
        </w:numPr>
        <w:ind w:left="720" w:hanging="360"/>
      </w:pPr>
      <w:r w:rsidDel="00000000" w:rsidR="00000000" w:rsidRPr="00000000">
        <w:rPr>
          <w:b w:val="1"/>
          <w:bCs w:val="1"/>
          <w:rtl w:val="0"/>
        </w:rPr>
        <w:t xml:space="preserve">Flexible Nutraceutical Formulations:</w:t>
      </w:r>
      <w:r w:rsidDel="00000000" w:rsidR="00000000" w:rsidRPr="00000000">
        <w:rPr>
          <w:rtl w:val="0"/>
        </w:rPr>
        <w:t xml:space="preserve"> Ideal for tablets, chewable tablets, capsules, powders, sachets, effervescent products, and liquid nutritional formulations due to its excellent formulation versatility.</w:t>
      </w:r>
    </w:p>
    <w:p w:rsidR="00000000" w:rsidDel="00000000" w:rsidP="00000000" w:rsidRDefault="00000000" w:rsidRPr="00000000" w14:paraId="000004A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dql5lt3v8t"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CALCIUM CITRATE MALATE</w:t>
      </w: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URL : /calcium-citrate-malate-supplier/</w:t>
      </w:r>
    </w:p>
    <w:p w:rsidR="00000000" w:rsidDel="00000000" w:rsidP="00000000" w:rsidRDefault="00000000" w:rsidRPr="00000000" w14:paraId="000004B1">
      <w:pPr>
        <w:rPr/>
      </w:pPr>
      <w:r w:rsidDel="00000000" w:rsidR="00000000" w:rsidRPr="00000000">
        <w:rPr>
          <w:rtl w:val="0"/>
        </w:rPr>
        <w:t xml:space="preserve">Meta Title: Calcium Citrate Malate for Bone Density &amp; Mineral Support</w:t>
      </w:r>
    </w:p>
    <w:p w:rsidR="00000000" w:rsidDel="00000000" w:rsidP="00000000" w:rsidRDefault="00000000" w:rsidRPr="00000000" w14:paraId="000004B2">
      <w:pPr>
        <w:rPr/>
      </w:pPr>
      <w:r w:rsidDel="00000000" w:rsidR="00000000" w:rsidRPr="00000000">
        <w:rPr>
          <w:rtl w:val="0"/>
        </w:rPr>
        <w:t xml:space="preserve">Meta Description: Get Calcium Citrate Malate from Aditya Chemicals for advanced calcium supplements. Designed for better absorption and bone health applications.</w:t>
      </w:r>
    </w:p>
    <w:p w:rsidR="00000000" w:rsidDel="00000000" w:rsidP="00000000" w:rsidRDefault="00000000" w:rsidRPr="00000000" w14:paraId="000004B3">
      <w:pPr>
        <w:rPr>
          <w:b w:val="1"/>
          <w:bCs w:val="1"/>
          <w:color w:val="121212"/>
          <w:sz w:val="36"/>
          <w:szCs w:val="36"/>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B4">
      <w:pPr>
        <w:shd w:fill="ffffff" w:val="clear"/>
        <w:rPr>
          <w:b w:val="1"/>
          <w:bCs w:val="1"/>
          <w:color w:val="121212"/>
          <w:sz w:val="36"/>
          <w:szCs w:val="36"/>
        </w:rPr>
      </w:pPr>
      <w:r w:rsidDel="00000000" w:rsidR="00000000" w:rsidRPr="00000000">
        <w:rPr>
          <w:b w:val="1"/>
          <w:bCs w:val="1"/>
          <w:color w:val="121212"/>
          <w:sz w:val="36"/>
          <w:szCs w:val="36"/>
          <w:rtl w:val="0"/>
        </w:rPr>
        <w:t xml:space="preserve">CALCIUM CITRATE MALATE</w:t>
      </w:r>
    </w:p>
    <w:p w:rsidR="00000000" w:rsidDel="00000000" w:rsidP="00000000" w:rsidRDefault="00000000" w:rsidRPr="00000000" w14:paraId="000004B5">
      <w:pPr>
        <w:shd w:fill="ffffff" w:val="clear"/>
        <w:spacing w:after="240" w:before="240" w:lineRule="auto"/>
        <w:rPr>
          <w:color w:val="121212"/>
          <w:sz w:val="24"/>
          <w:szCs w:val="24"/>
        </w:rPr>
      </w:pPr>
      <w:r w:rsidDel="00000000" w:rsidR="00000000" w:rsidRPr="00000000">
        <w:rPr>
          <w:color w:val="121212"/>
          <w:sz w:val="24"/>
          <w:szCs w:val="24"/>
          <w:rtl w:val="0"/>
        </w:rPr>
        <w:t xml:space="preserve">Calcium Citrate Malate is a water-soluble calcium compound combining the benefits of both citrate and malate anions, offering superior bioavailability and absorption. It is widely preferred in premium nutraceutical formulations targeting bone density, skeletal strength, and mineral support. Aditya Chemicals supplies high-grade Calcium Citrate Malate with excellent flowability and solubility, making it ideal for use in tablets, capsules, effervescent, and fortified beverages. Our product meets strict quality standards for use in advanced nutritional systems.</w:t>
      </w:r>
    </w:p>
    <w:p w:rsidR="00000000" w:rsidDel="00000000" w:rsidP="00000000" w:rsidRDefault="00000000" w:rsidRPr="00000000" w14:paraId="000004B6">
      <w:pPr>
        <w:shd w:fill="ffffff" w:val="clear"/>
        <w:rPr>
          <w:color w:val="121212"/>
          <w:sz w:val="24"/>
          <w:szCs w:val="24"/>
        </w:rPr>
      </w:pPr>
      <w:r w:rsidDel="00000000" w:rsidR="00000000" w:rsidRPr="00000000">
        <w:rPr>
          <w:b w:val="1"/>
          <w:bCs w:val="1"/>
          <w:color w:val="121212"/>
          <w:sz w:val="28"/>
          <w:szCs w:val="28"/>
          <w:rtl w:val="0"/>
        </w:rPr>
        <w:t xml:space="preserve">Product Details</w:t>
      </w:r>
      <w:r w:rsidDel="00000000" w:rsidR="00000000" w:rsidRPr="00000000">
        <w:rPr>
          <w:rtl w:val="0"/>
        </w:rPr>
      </w:r>
    </w:p>
    <w:p w:rsidR="00000000" w:rsidDel="00000000" w:rsidP="00000000" w:rsidRDefault="00000000" w:rsidRPr="00000000" w14:paraId="000004B7">
      <w:pPr>
        <w:numPr>
          <w:ilvl w:val="0"/>
          <w:numId w:val="13"/>
        </w:numPr>
        <w:shd w:fill="ffffff" w:val="clear"/>
        <w:ind w:left="720" w:hanging="360"/>
        <w:rPr>
          <w:color w:val="121212"/>
          <w:sz w:val="24"/>
          <w:szCs w:val="24"/>
        </w:rPr>
      </w:pPr>
      <w:r w:rsidDel="00000000" w:rsidR="00000000" w:rsidRPr="00000000">
        <w:rPr>
          <w:color w:val="121212"/>
          <w:sz w:val="24"/>
          <w:szCs w:val="24"/>
          <w:rtl w:val="0"/>
        </w:rPr>
        <w:t xml:space="preserve">Product Name: Calcium Citrate Malate</w:t>
      </w:r>
    </w:p>
    <w:p w:rsidR="00000000" w:rsidDel="00000000" w:rsidP="00000000" w:rsidRDefault="00000000" w:rsidRPr="00000000" w14:paraId="000004B8">
      <w:pPr>
        <w:numPr>
          <w:ilvl w:val="0"/>
          <w:numId w:val="13"/>
        </w:numPr>
        <w:shd w:fill="ffffff" w:val="clear"/>
        <w:ind w:left="720" w:hanging="360"/>
        <w:rPr>
          <w:color w:val="121212"/>
          <w:sz w:val="24"/>
          <w:szCs w:val="24"/>
        </w:rPr>
      </w:pPr>
      <w:r w:rsidDel="00000000" w:rsidR="00000000" w:rsidRPr="00000000">
        <w:rPr>
          <w:color w:val="121212"/>
          <w:sz w:val="24"/>
          <w:szCs w:val="24"/>
          <w:rtl w:val="0"/>
        </w:rPr>
        <w:t xml:space="preserve">Molecular Formula: </w:t>
      </w:r>
      <w:r w:rsidDel="00000000" w:rsidR="00000000" w:rsidRPr="00000000">
        <w:rPr>
          <w:rFonts w:ascii="Times New Roman" w:cs="Times New Roman" w:eastAsia="Times New Roman" w:hAnsi="Times New Roman"/>
          <w:sz w:val="24"/>
          <w:szCs w:val="24"/>
          <w:rtl w:val="0"/>
        </w:rPr>
        <w:t xml:space="preserve">Ca</w:t>
      </w:r>
      <w:r w:rsidDel="00000000" w:rsidR="00000000" w:rsidRPr="00000000">
        <w:rPr>
          <w:rFonts w:ascii="Times New Roman" w:cs="Times New Roman" w:eastAsia="Times New Roman" w:hAnsi="Times New Roman"/>
          <w:sz w:val="16.079999923706055"/>
          <w:szCs w:val="16.079999923706055"/>
          <w:rtl w:val="0"/>
        </w:rPr>
        <w:t xml:space="preserve">3</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6.079999923706055"/>
          <w:szCs w:val="16.079999923706055"/>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16.079999923706055"/>
          <w:szCs w:val="16.079999923706055"/>
          <w:rtl w:val="0"/>
        </w:rPr>
        <w:t xml:space="preserve">5</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6.079999923706055"/>
          <w:szCs w:val="16.079999923706055"/>
          <w:rtl w:val="0"/>
        </w:rPr>
        <w:t xml:space="preserve">7</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079999923706055"/>
          <w:szCs w:val="16.079999923706055"/>
          <w:rtl w:val="0"/>
        </w:rPr>
        <w:t xml:space="preserve">2. </w:t>
      </w:r>
      <w:r w:rsidDel="00000000" w:rsidR="00000000" w:rsidRPr="00000000">
        <w:rPr>
          <w:rFonts w:ascii="Times New Roman" w:cs="Times New Roman" w:eastAsia="Times New Roman" w:hAnsi="Times New Roman"/>
          <w:sz w:val="24"/>
          <w:szCs w:val="24"/>
          <w:rtl w:val="0"/>
        </w:rPr>
        <w:t xml:space="preserve">3CaC</w:t>
      </w:r>
      <w:r w:rsidDel="00000000" w:rsidR="00000000" w:rsidRPr="00000000">
        <w:rPr>
          <w:rFonts w:ascii="Times New Roman" w:cs="Times New Roman" w:eastAsia="Times New Roman" w:hAnsi="Times New Roman"/>
          <w:sz w:val="16.079999923706055"/>
          <w:szCs w:val="16.079999923706055"/>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16.079999923706055"/>
          <w:szCs w:val="16.079999923706055"/>
          <w:rtl w:val="0"/>
        </w:rPr>
        <w:t xml:space="preserve">4</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6.079999923706055"/>
          <w:szCs w:val="16.079999923706055"/>
          <w:rtl w:val="0"/>
        </w:rPr>
        <w:t xml:space="preserve">5</w:t>
      </w:r>
      <w:r w:rsidDel="00000000" w:rsidR="00000000" w:rsidRPr="00000000">
        <w:rPr>
          <w:rFonts w:ascii="Times New Roman" w:cs="Times New Roman" w:eastAsia="Times New Roman" w:hAnsi="Times New Roman"/>
          <w:sz w:val="24"/>
          <w:szCs w:val="24"/>
          <w:rtl w:val="0"/>
        </w:rPr>
        <w:t xml:space="preserve">.6H</w:t>
      </w:r>
      <w:r w:rsidDel="00000000" w:rsidR="00000000" w:rsidRPr="00000000">
        <w:rPr>
          <w:rFonts w:ascii="Times New Roman" w:cs="Times New Roman" w:eastAsia="Times New Roman" w:hAnsi="Times New Roman"/>
          <w:sz w:val="16.079999923706055"/>
          <w:szCs w:val="16.079999923706055"/>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tl w:val="0"/>
        </w:rPr>
      </w:r>
    </w:p>
    <w:p w:rsidR="00000000" w:rsidDel="00000000" w:rsidP="00000000" w:rsidRDefault="00000000" w:rsidRPr="00000000" w14:paraId="000004B9">
      <w:pPr>
        <w:numPr>
          <w:ilvl w:val="0"/>
          <w:numId w:val="13"/>
        </w:numPr>
        <w:shd w:fill="ffffff" w:val="clear"/>
        <w:ind w:left="720" w:hanging="360"/>
        <w:rPr>
          <w:color w:val="121212"/>
          <w:sz w:val="24"/>
          <w:szCs w:val="24"/>
        </w:rPr>
      </w:pPr>
      <w:r w:rsidDel="00000000" w:rsidR="00000000" w:rsidRPr="00000000">
        <w:rPr>
          <w:color w:val="121212"/>
          <w:sz w:val="24"/>
          <w:szCs w:val="24"/>
          <w:rtl w:val="0"/>
        </w:rPr>
        <w:t xml:space="preserve">Molecular Weight: </w:t>
      </w:r>
      <w:r w:rsidDel="00000000" w:rsidR="00000000" w:rsidRPr="00000000">
        <w:rPr>
          <w:rFonts w:ascii="Times New Roman" w:cs="Times New Roman" w:eastAsia="Times New Roman" w:hAnsi="Times New Roman"/>
          <w:sz w:val="24"/>
          <w:szCs w:val="24"/>
          <w:rtl w:val="0"/>
        </w:rPr>
        <w:t xml:space="preserve">1123.00 g/mol</w:t>
      </w:r>
    </w:p>
    <w:p w:rsidR="00000000" w:rsidDel="00000000" w:rsidP="00000000" w:rsidRDefault="00000000" w:rsidRPr="00000000" w14:paraId="000004BA">
      <w:pPr>
        <w:numPr>
          <w:ilvl w:val="0"/>
          <w:numId w:val="13"/>
        </w:numPr>
        <w:shd w:fill="ffffff" w:val="clear"/>
        <w:ind w:left="720" w:hanging="360"/>
        <w:rPr>
          <w:color w:val="121212"/>
          <w:sz w:val="24"/>
          <w:szCs w:val="24"/>
        </w:rPr>
      </w:pPr>
      <w:r w:rsidDel="00000000" w:rsidR="00000000" w:rsidRPr="00000000">
        <w:rPr>
          <w:color w:val="121212"/>
          <w:sz w:val="24"/>
          <w:szCs w:val="24"/>
          <w:rtl w:val="0"/>
        </w:rPr>
        <w:t xml:space="preserve">CAS No.: </w:t>
      </w:r>
      <w:r w:rsidDel="00000000" w:rsidR="00000000" w:rsidRPr="00000000">
        <w:rPr>
          <w:rFonts w:ascii="Times New Roman" w:cs="Times New Roman" w:eastAsia="Times New Roman" w:hAnsi="Times New Roman"/>
          <w:sz w:val="24"/>
          <w:szCs w:val="24"/>
          <w:rtl w:val="0"/>
        </w:rPr>
        <w:t xml:space="preserve">142606-53-9</w:t>
      </w:r>
      <w:r w:rsidDel="00000000" w:rsidR="00000000" w:rsidRPr="00000000">
        <w:rPr>
          <w:rtl w:val="0"/>
        </w:rPr>
      </w:r>
    </w:p>
    <w:p w:rsidR="00000000" w:rsidDel="00000000" w:rsidP="00000000" w:rsidRDefault="00000000" w:rsidRPr="00000000" w14:paraId="000004BB">
      <w:pPr>
        <w:numPr>
          <w:ilvl w:val="0"/>
          <w:numId w:val="13"/>
        </w:numPr>
        <w:shd w:fill="ffffff" w:val="clear"/>
        <w:ind w:left="720" w:hanging="360"/>
        <w:rPr>
          <w:color w:val="121212"/>
          <w:sz w:val="24"/>
          <w:szCs w:val="24"/>
        </w:rPr>
      </w:pPr>
      <w:r w:rsidDel="00000000" w:rsidR="00000000" w:rsidRPr="00000000">
        <w:rPr>
          <w:color w:val="121212"/>
          <w:sz w:val="24"/>
          <w:szCs w:val="24"/>
          <w:rtl w:val="0"/>
        </w:rPr>
        <w:t xml:space="preserve">Shelf Life: 5 Years</w:t>
      </w:r>
    </w:p>
    <w:p w:rsidR="00000000" w:rsidDel="00000000" w:rsidP="00000000" w:rsidRDefault="00000000" w:rsidRPr="00000000" w14:paraId="000004BC">
      <w:pPr>
        <w:ind w:left="720" w:firstLine="0"/>
        <w:rPr>
          <w:b w:val="1"/>
          <w:bCs w:val="1"/>
        </w:rPr>
      </w:pPr>
      <w:r w:rsidDel="00000000" w:rsidR="00000000" w:rsidRPr="00000000">
        <w:rPr>
          <w:rtl w:val="0"/>
        </w:rPr>
      </w:r>
    </w:p>
    <w:tbl>
      <w:tblPr>
        <w:tblStyle w:val="Table25"/>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605"/>
        <w:tblGridChange w:id="0">
          <w:tblGrid>
            <w:gridCol w:w="2490"/>
            <w:gridCol w:w="7605"/>
          </w:tblGrid>
        </w:tblGridChange>
      </w:tblGrid>
      <w:tr>
        <w:trPr>
          <w:cantSplit w:val="0"/>
          <w:trHeight w:val="520" w:hRule="atLeast"/>
          <w:tblHeader w:val="0"/>
        </w:trPr>
        <w:tc>
          <w:tcPr>
            <w:gridSpan w:val="2"/>
          </w:tcPr>
          <w:p w:rsidR="00000000" w:rsidDel="00000000" w:rsidP="00000000" w:rsidRDefault="00000000" w:rsidRPr="00000000" w14:paraId="000004BD">
            <w:pPr>
              <w:rPr>
                <w:b w:val="1"/>
                <w:bCs w:val="1"/>
                <w:sz w:val="32"/>
                <w:szCs w:val="32"/>
              </w:rPr>
            </w:pPr>
            <w:r w:rsidDel="00000000" w:rsidR="00000000" w:rsidRPr="00000000">
              <w:rPr>
                <w:b w:val="1"/>
                <w:bCs w:val="1"/>
                <w:rtl w:val="0"/>
              </w:rPr>
              <w:t xml:space="preserve">Technical Specification </w:t>
            </w:r>
            <w:r w:rsidDel="00000000" w:rsidR="00000000" w:rsidRPr="00000000">
              <w:rPr>
                <w:rtl w:val="0"/>
              </w:rPr>
            </w:r>
          </w:p>
        </w:tc>
      </w:tr>
      <w:tr>
        <w:trPr>
          <w:cantSplit w:val="0"/>
          <w:trHeight w:val="440.92529296875" w:hRule="atLeast"/>
          <w:tblHeader w:val="0"/>
        </w:trPr>
        <w:tc>
          <w:tcPr/>
          <w:p w:rsidR="00000000" w:rsidDel="00000000" w:rsidP="00000000" w:rsidRDefault="00000000" w:rsidRPr="00000000" w14:paraId="000004BF">
            <w:pPr>
              <w:widowControl w:val="0"/>
              <w:spacing w:line="240" w:lineRule="auto"/>
              <w:rPr/>
            </w:pPr>
            <w:r w:rsidDel="00000000" w:rsidR="00000000" w:rsidRPr="00000000">
              <w:rPr>
                <w:rtl w:val="0"/>
              </w:rPr>
              <w:t xml:space="preserve">IUPAC Name</w:t>
            </w:r>
          </w:p>
        </w:tc>
        <w:tc>
          <w:tcPr/>
          <w:p w:rsidR="00000000" w:rsidDel="00000000" w:rsidP="00000000" w:rsidRDefault="00000000" w:rsidRPr="00000000" w14:paraId="000004C0">
            <w:pPr>
              <w:widowControl w:val="0"/>
              <w:spacing w:line="345.8612823486328" w:lineRule="auto"/>
              <w:ind w:left="114.96002197265625" w:right="112.080078125" w:firstLine="1.91986083984375"/>
              <w:rPr>
                <w:b w:val="1"/>
                <w:bCs w:val="1"/>
              </w:rPr>
            </w:pPr>
            <w:r w:rsidDel="00000000" w:rsidR="00000000" w:rsidRPr="00000000">
              <w:rPr>
                <w:rFonts w:ascii="Times New Roman" w:cs="Times New Roman" w:eastAsia="Times New Roman" w:hAnsi="Times New Roman"/>
                <w:sz w:val="24"/>
                <w:szCs w:val="24"/>
                <w:rtl w:val="0"/>
              </w:rPr>
              <w:t xml:space="preserve">Tetracalcium 2-hydroxybutanedioatebis(2-hydroxypropane-1,2,3-tricarboxylate)</w:t>
            </w:r>
            <w:r w:rsidDel="00000000" w:rsidR="00000000" w:rsidRPr="00000000">
              <w:rPr>
                <w:rtl w:val="0"/>
              </w:rPr>
            </w:r>
          </w:p>
        </w:tc>
      </w:tr>
      <w:tr>
        <w:trPr>
          <w:cantSplit w:val="0"/>
          <w:tblHeader w:val="0"/>
        </w:trPr>
        <w:tc>
          <w:tcPr/>
          <w:p w:rsidR="00000000" w:rsidDel="00000000" w:rsidP="00000000" w:rsidRDefault="00000000" w:rsidRPr="00000000" w14:paraId="000004C1">
            <w:pPr>
              <w:widowControl w:val="0"/>
              <w:spacing w:line="240" w:lineRule="auto"/>
              <w:rPr>
                <w:b w:val="1"/>
                <w:bCs w:val="1"/>
                <w:sz w:val="32"/>
                <w:szCs w:val="32"/>
              </w:rPr>
            </w:pPr>
            <w:r w:rsidDel="00000000" w:rsidR="00000000" w:rsidRPr="00000000">
              <w:rPr>
                <w:rtl w:val="0"/>
              </w:rPr>
              <w:t xml:space="preserve">Description</w:t>
            </w:r>
            <w:r w:rsidDel="00000000" w:rsidR="00000000" w:rsidRPr="00000000">
              <w:rPr>
                <w:rtl w:val="0"/>
              </w:rPr>
            </w:r>
          </w:p>
        </w:tc>
        <w:tc>
          <w:tcPr/>
          <w:p w:rsidR="00000000" w:rsidDel="00000000" w:rsidP="00000000" w:rsidRDefault="00000000" w:rsidRPr="00000000" w14:paraId="000004C2">
            <w:pPr>
              <w:widowControl w:val="0"/>
              <w:spacing w:line="240" w:lineRule="auto"/>
              <w:rPr/>
            </w:pPr>
            <w:r w:rsidDel="00000000" w:rsidR="00000000" w:rsidRPr="00000000">
              <w:rPr>
                <w:rtl w:val="0"/>
              </w:rPr>
              <w:t xml:space="preserve">A white or almost white odorless, crystalline powder. </w:t>
            </w:r>
          </w:p>
        </w:tc>
      </w:tr>
      <w:tr>
        <w:trPr>
          <w:cantSplit w:val="0"/>
          <w:tblHeader w:val="0"/>
        </w:trPr>
        <w:tc>
          <w:tcPr/>
          <w:p w:rsidR="00000000" w:rsidDel="00000000" w:rsidP="00000000" w:rsidRDefault="00000000" w:rsidRPr="00000000" w14:paraId="000004C3">
            <w:pPr>
              <w:widowControl w:val="0"/>
              <w:spacing w:line="240" w:lineRule="auto"/>
              <w:rPr/>
            </w:pPr>
            <w:r w:rsidDel="00000000" w:rsidR="00000000" w:rsidRPr="00000000">
              <w:rPr>
                <w:rtl w:val="0"/>
              </w:rPr>
              <w:t xml:space="preserve">Assay (% Calcium on dried basis)</w:t>
            </w:r>
          </w:p>
        </w:tc>
        <w:tc>
          <w:tcPr/>
          <w:p w:rsidR="00000000" w:rsidDel="00000000" w:rsidP="00000000" w:rsidRDefault="00000000" w:rsidRPr="00000000" w14:paraId="000004C4">
            <w:pPr>
              <w:widowControl w:val="0"/>
              <w:spacing w:line="240" w:lineRule="auto"/>
              <w:rPr>
                <w:sz w:val="24"/>
                <w:szCs w:val="24"/>
              </w:rPr>
            </w:pPr>
            <w:r w:rsidDel="00000000" w:rsidR="00000000" w:rsidRPr="00000000">
              <w:rPr>
                <w:sz w:val="24"/>
                <w:szCs w:val="24"/>
                <w:rtl w:val="0"/>
              </w:rPr>
              <w:t xml:space="preserve"> 23.0 % to 24.2 %</w:t>
            </w:r>
          </w:p>
          <w:p w:rsidR="00000000" w:rsidDel="00000000" w:rsidP="00000000" w:rsidRDefault="00000000" w:rsidRPr="00000000" w14:paraId="000004C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C6">
            <w:pPr>
              <w:widowControl w:val="0"/>
              <w:spacing w:lin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C7">
            <w:pPr>
              <w:widowControl w:val="0"/>
              <w:spacing w:line="240" w:lineRule="auto"/>
              <w:rPr/>
            </w:pPr>
            <w:r w:rsidDel="00000000" w:rsidR="00000000" w:rsidRPr="00000000">
              <w:rPr>
                <w:sz w:val="24"/>
                <w:szCs w:val="24"/>
                <w:rtl w:val="0"/>
              </w:rPr>
              <w:t xml:space="preserve">pH</w:t>
            </w:r>
            <w:r w:rsidDel="00000000" w:rsidR="00000000" w:rsidRPr="00000000">
              <w:rPr>
                <w:rtl w:val="0"/>
              </w:rPr>
            </w:r>
          </w:p>
        </w:tc>
        <w:tc>
          <w:tcPr/>
          <w:p w:rsidR="00000000" w:rsidDel="00000000" w:rsidP="00000000" w:rsidRDefault="00000000" w:rsidRPr="00000000" w14:paraId="000004C8">
            <w:pPr>
              <w:widowControl w:val="0"/>
              <w:spacing w:line="240" w:lineRule="auto"/>
              <w:rPr>
                <w:sz w:val="24"/>
                <w:szCs w:val="24"/>
              </w:rPr>
            </w:pPr>
            <w:r w:rsidDel="00000000" w:rsidR="00000000" w:rsidRPr="00000000">
              <w:rPr>
                <w:sz w:val="24"/>
                <w:szCs w:val="24"/>
                <w:rtl w:val="0"/>
              </w:rPr>
              <w:t xml:space="preserve">4.0 – 8.0 </w:t>
            </w:r>
          </w:p>
        </w:tc>
      </w:tr>
      <w:tr>
        <w:trPr>
          <w:cantSplit w:val="0"/>
          <w:tblHeader w:val="0"/>
        </w:trPr>
        <w:tc>
          <w:tcPr/>
          <w:p w:rsidR="00000000" w:rsidDel="00000000" w:rsidP="00000000" w:rsidRDefault="00000000" w:rsidRPr="00000000" w14:paraId="000004C9">
            <w:pPr>
              <w:widowControl w:val="0"/>
              <w:spacing w:line="240" w:lineRule="auto"/>
              <w:rPr>
                <w:sz w:val="24"/>
                <w:szCs w:val="24"/>
              </w:rPr>
            </w:pPr>
            <w:r w:rsidDel="00000000" w:rsidR="00000000" w:rsidRPr="00000000">
              <w:rPr>
                <w:sz w:val="24"/>
                <w:szCs w:val="24"/>
                <w:rtl w:val="0"/>
              </w:rPr>
              <w:t xml:space="preserve">Sum of citrate and malate (on dried basis)</w:t>
            </w:r>
          </w:p>
        </w:tc>
        <w:tc>
          <w:tcPr/>
          <w:p w:rsidR="00000000" w:rsidDel="00000000" w:rsidP="00000000" w:rsidRDefault="00000000" w:rsidRPr="00000000" w14:paraId="000004CA">
            <w:pPr>
              <w:widowControl w:val="0"/>
              <w:spacing w:line="240" w:lineRule="auto"/>
              <w:rPr>
                <w:sz w:val="24"/>
                <w:szCs w:val="24"/>
              </w:rPr>
            </w:pPr>
            <w:r w:rsidDel="00000000" w:rsidR="00000000" w:rsidRPr="00000000">
              <w:rPr>
                <w:sz w:val="24"/>
                <w:szCs w:val="24"/>
                <w:rtl w:val="0"/>
              </w:rPr>
              <w:t xml:space="preserve">NLT 73.0%</w:t>
            </w:r>
          </w:p>
        </w:tc>
      </w:tr>
      <w:tr>
        <w:trPr>
          <w:cantSplit w:val="0"/>
          <w:tblHeader w:val="0"/>
        </w:trPr>
        <w:tc>
          <w:tcPr/>
          <w:p w:rsidR="00000000" w:rsidDel="00000000" w:rsidP="00000000" w:rsidRDefault="00000000" w:rsidRPr="00000000" w14:paraId="000004CB">
            <w:pPr>
              <w:widowControl w:val="0"/>
              <w:spacing w:line="240" w:lineRule="auto"/>
              <w:rPr/>
            </w:pPr>
            <w:r w:rsidDel="00000000" w:rsidR="00000000" w:rsidRPr="00000000">
              <w:rPr>
                <w:rtl w:val="0"/>
              </w:rPr>
              <w:t xml:space="preserve">Storage Conditions</w:t>
            </w:r>
          </w:p>
        </w:tc>
        <w:tc>
          <w:tcPr/>
          <w:p w:rsidR="00000000" w:rsidDel="00000000" w:rsidP="00000000" w:rsidRDefault="00000000" w:rsidRPr="00000000" w14:paraId="000004CC">
            <w:pPr>
              <w:widowControl w:val="0"/>
              <w:spacing w:line="240" w:lineRule="auto"/>
              <w:rPr>
                <w:sz w:val="24"/>
                <w:szCs w:val="24"/>
              </w:rPr>
            </w:pPr>
            <w:r w:rsidDel="00000000" w:rsidR="00000000" w:rsidRPr="00000000">
              <w:rPr>
                <w:sz w:val="24"/>
                <w:szCs w:val="24"/>
                <w:rtl w:val="0"/>
              </w:rPr>
              <w:t xml:space="preserve">Store protected from moisture</w:t>
            </w:r>
          </w:p>
        </w:tc>
      </w:tr>
    </w:tbl>
    <w:p w:rsidR="00000000" w:rsidDel="00000000" w:rsidP="00000000" w:rsidRDefault="00000000" w:rsidRPr="00000000" w14:paraId="000004CD">
      <w:pPr>
        <w:shd w:fill="ffffff" w:val="clear"/>
        <w:rPr>
          <w:b w:val="1"/>
          <w:bCs w:val="1"/>
          <w:color w:val="121212"/>
          <w:sz w:val="28"/>
          <w:szCs w:val="28"/>
        </w:rPr>
      </w:pPr>
      <w:r w:rsidDel="00000000" w:rsidR="00000000" w:rsidRPr="00000000">
        <w:rPr>
          <w:rtl w:val="0"/>
        </w:rPr>
      </w:r>
    </w:p>
    <w:p w:rsidR="00000000" w:rsidDel="00000000" w:rsidP="00000000" w:rsidRDefault="00000000" w:rsidRPr="00000000" w14:paraId="000004CE">
      <w:pPr>
        <w:shd w:fill="ffffff" w:val="clear"/>
        <w:rPr>
          <w:b w:val="1"/>
          <w:bCs w:val="1"/>
          <w:color w:val="121212"/>
          <w:sz w:val="28"/>
          <w:szCs w:val="28"/>
        </w:rPr>
      </w:pPr>
      <w:r w:rsidDel="00000000" w:rsidR="00000000" w:rsidRPr="00000000">
        <w:rPr>
          <w:b w:val="1"/>
          <w:bCs w:val="1"/>
          <w:color w:val="121212"/>
          <w:sz w:val="28"/>
          <w:szCs w:val="28"/>
          <w:rtl w:val="0"/>
        </w:rPr>
        <w:t xml:space="preserve">Key Features</w:t>
      </w:r>
    </w:p>
    <w:p w:rsidR="00000000" w:rsidDel="00000000" w:rsidP="00000000" w:rsidRDefault="00000000" w:rsidRPr="00000000" w14:paraId="000004CF">
      <w:pPr>
        <w:shd w:fill="ffffff" w:val="clear"/>
        <w:rPr>
          <w:color w:val="121212"/>
          <w:sz w:val="24"/>
          <w:szCs w:val="24"/>
        </w:rPr>
      </w:pPr>
      <w:r w:rsidDel="00000000" w:rsidR="00000000" w:rsidRPr="00000000">
        <w:rPr>
          <w:rtl w:val="0"/>
        </w:rPr>
      </w:r>
    </w:p>
    <w:p w:rsidR="00000000" w:rsidDel="00000000" w:rsidP="00000000" w:rsidRDefault="00000000" w:rsidRPr="00000000" w14:paraId="000004D0">
      <w:pPr>
        <w:numPr>
          <w:ilvl w:val="0"/>
          <w:numId w:val="31"/>
        </w:numPr>
        <w:shd w:fill="ffffff" w:val="clear"/>
        <w:ind w:left="720" w:hanging="360"/>
        <w:rPr>
          <w:color w:val="121212"/>
          <w:sz w:val="24"/>
          <w:szCs w:val="24"/>
        </w:rPr>
      </w:pPr>
      <w:r w:rsidDel="00000000" w:rsidR="00000000" w:rsidRPr="00000000">
        <w:rPr>
          <w:b w:val="1"/>
          <w:bCs w:val="1"/>
          <w:color w:val="121212"/>
          <w:sz w:val="24"/>
          <w:szCs w:val="24"/>
          <w:rtl w:val="0"/>
        </w:rPr>
        <w:t xml:space="preserve">Acid-Independent Absorption:</w:t>
      </w:r>
      <w:r w:rsidDel="00000000" w:rsidR="00000000" w:rsidRPr="00000000">
        <w:rPr>
          <w:color w:val="121212"/>
          <w:sz w:val="24"/>
          <w:szCs w:val="24"/>
          <w:rtl w:val="0"/>
        </w:rPr>
        <w:t xml:space="preserve"> Dissolves completely regardless of stomach pH. It absorbs perfectly on an empty stomach, making it ideal for seniors with low stomach acid or consumers taking antacids. </w:t>
      </w:r>
    </w:p>
    <w:p w:rsidR="00000000" w:rsidDel="00000000" w:rsidP="00000000" w:rsidRDefault="00000000" w:rsidRPr="00000000" w14:paraId="000004D1">
      <w:pPr>
        <w:numPr>
          <w:ilvl w:val="0"/>
          <w:numId w:val="31"/>
        </w:numPr>
        <w:shd w:fill="ffffff" w:val="clear"/>
        <w:ind w:left="720" w:hanging="360"/>
        <w:rPr>
          <w:color w:val="121212"/>
          <w:sz w:val="24"/>
          <w:szCs w:val="24"/>
        </w:rPr>
      </w:pPr>
      <w:r w:rsidDel="00000000" w:rsidR="00000000" w:rsidRPr="00000000">
        <w:rPr>
          <w:b w:val="1"/>
          <w:bCs w:val="1"/>
          <w:color w:val="121212"/>
          <w:sz w:val="24"/>
          <w:szCs w:val="24"/>
          <w:rtl w:val="0"/>
        </w:rPr>
        <w:t xml:space="preserve">Flawless Stomach Tolerance:</w:t>
      </w:r>
      <w:r w:rsidDel="00000000" w:rsidR="00000000" w:rsidRPr="00000000">
        <w:rPr>
          <w:color w:val="121212"/>
          <w:sz w:val="24"/>
          <w:szCs w:val="24"/>
          <w:rtl w:val="0"/>
        </w:rPr>
        <w:t xml:space="preserve"> Leaves no unreacted, chalky residue in the gut. This ensures a near-zero incidence of bloating, gas, and severe constipation common with cheap calcium salts. </w:t>
      </w:r>
    </w:p>
    <w:p w:rsidR="00000000" w:rsidDel="00000000" w:rsidP="00000000" w:rsidRDefault="00000000" w:rsidRPr="00000000" w14:paraId="000004D2">
      <w:pPr>
        <w:numPr>
          <w:ilvl w:val="0"/>
          <w:numId w:val="31"/>
        </w:numPr>
        <w:shd w:fill="ffffff" w:val="clear"/>
        <w:ind w:left="720" w:hanging="360"/>
        <w:rPr>
          <w:color w:val="121212"/>
          <w:sz w:val="24"/>
          <w:szCs w:val="24"/>
        </w:rPr>
      </w:pPr>
      <w:r w:rsidDel="00000000" w:rsidR="00000000" w:rsidRPr="00000000">
        <w:rPr>
          <w:b w:val="1"/>
          <w:bCs w:val="1"/>
          <w:color w:val="121212"/>
          <w:sz w:val="24"/>
          <w:szCs w:val="24"/>
          <w:rtl w:val="0"/>
        </w:rPr>
        <w:t xml:space="preserve">Clean Taste:</w:t>
      </w:r>
      <w:r w:rsidDel="00000000" w:rsidR="00000000" w:rsidRPr="00000000">
        <w:rPr>
          <w:color w:val="121212"/>
          <w:sz w:val="24"/>
          <w:szCs w:val="24"/>
          <w:rtl w:val="0"/>
        </w:rPr>
        <w:t xml:space="preserve"> It delivers a clean mouthfeel, making it the premier choice for RTD beverages, fortified juices, and effervescent tablets. </w:t>
      </w:r>
    </w:p>
    <w:p w:rsidR="00000000" w:rsidDel="00000000" w:rsidP="00000000" w:rsidRDefault="00000000" w:rsidRPr="00000000" w14:paraId="000004D3">
      <w:pPr>
        <w:numPr>
          <w:ilvl w:val="0"/>
          <w:numId w:val="31"/>
        </w:numPr>
        <w:shd w:fill="ffffff" w:val="clear"/>
        <w:ind w:left="720" w:hanging="360"/>
        <w:rPr>
          <w:color w:val="121212"/>
          <w:sz w:val="24"/>
          <w:szCs w:val="24"/>
        </w:rPr>
      </w:pPr>
      <w:r w:rsidDel="00000000" w:rsidR="00000000" w:rsidRPr="00000000">
        <w:rPr>
          <w:b w:val="1"/>
          <w:bCs w:val="1"/>
          <w:color w:val="121212"/>
          <w:sz w:val="24"/>
          <w:szCs w:val="24"/>
          <w:rtl w:val="0"/>
        </w:rPr>
        <w:t xml:space="preserve">Multi-Mineral Synergy:</w:t>
      </w:r>
      <w:r w:rsidDel="00000000" w:rsidR="00000000" w:rsidRPr="00000000">
        <w:rPr>
          <w:color w:val="121212"/>
          <w:sz w:val="24"/>
          <w:szCs w:val="24"/>
          <w:rtl w:val="0"/>
        </w:rPr>
        <w:t xml:space="preserve"> Maintains an optimal ionization rate in the digestive tract that prevents it from blocking or competing with the absorption of companion nutrients like Magnesium, Zinc, or Iron. </w:t>
      </w:r>
    </w:p>
    <w:p w:rsidR="00000000" w:rsidDel="00000000" w:rsidP="00000000" w:rsidRDefault="00000000" w:rsidRPr="00000000" w14:paraId="000004D4">
      <w:pPr>
        <w:numPr>
          <w:ilvl w:val="0"/>
          <w:numId w:val="31"/>
        </w:numPr>
        <w:shd w:fill="ffffff" w:val="clear"/>
        <w:ind w:left="720" w:hanging="360"/>
        <w:rPr>
          <w:color w:val="121212"/>
          <w:sz w:val="24"/>
          <w:szCs w:val="24"/>
        </w:rPr>
      </w:pPr>
      <w:r w:rsidDel="00000000" w:rsidR="00000000" w:rsidRPr="00000000">
        <w:rPr>
          <w:b w:val="1"/>
          <w:bCs w:val="1"/>
          <w:color w:val="121212"/>
          <w:sz w:val="24"/>
          <w:szCs w:val="24"/>
          <w:rtl w:val="0"/>
        </w:rPr>
        <w:t xml:space="preserve">Sustained Cellular Retention:</w:t>
      </w:r>
      <w:r w:rsidDel="00000000" w:rsidR="00000000" w:rsidRPr="00000000">
        <w:rPr>
          <w:color w:val="121212"/>
          <w:sz w:val="24"/>
          <w:szCs w:val="24"/>
          <w:rtl w:val="0"/>
        </w:rPr>
        <w:t xml:space="preserve"> Unlike regular calcium that is quickly excreted in urine, Calcium Citrate Malate has high tissue retention. This means a larger percentage of the absorbed calcium stays locked inside the body's skeletal matrix. </w:t>
      </w:r>
    </w:p>
    <w:p w:rsidR="00000000" w:rsidDel="00000000" w:rsidP="00000000" w:rsidRDefault="00000000" w:rsidRPr="00000000" w14:paraId="000004D5">
      <w:pPr>
        <w:pStyle w:val="Heading3"/>
        <w:keepNext w:val="0"/>
        <w:keepLines w:val="0"/>
        <w:spacing w:before="280" w:lineRule="auto"/>
        <w:rPr>
          <w:b w:val="1"/>
          <w:bCs w:val="1"/>
          <w:color w:val="121212"/>
          <w:sz w:val="36"/>
          <w:szCs w:val="36"/>
        </w:rPr>
      </w:pPr>
      <w:bookmarkStart w:colFirst="0" w:colLast="0" w:name="_41061sq6hbma" w:id="54"/>
      <w:bookmarkEnd w:id="54"/>
      <w:r w:rsidDel="00000000" w:rsidR="00000000" w:rsidRPr="00000000">
        <w:rPr>
          <w:b w:val="1"/>
          <w:bCs w:val="1"/>
          <w:color w:val="121212"/>
          <w:sz w:val="36"/>
          <w:szCs w:val="36"/>
          <w:rtl w:val="0"/>
        </w:rPr>
        <w:t xml:space="preserve">Application</w:t>
      </w:r>
    </w:p>
    <w:p w:rsidR="00000000" w:rsidDel="00000000" w:rsidP="00000000" w:rsidRDefault="00000000" w:rsidRPr="00000000" w14:paraId="000004D6">
      <w:pPr>
        <w:numPr>
          <w:ilvl w:val="0"/>
          <w:numId w:val="63"/>
        </w:numPr>
        <w:ind w:left="720" w:hanging="360"/>
      </w:pPr>
      <w:r w:rsidDel="00000000" w:rsidR="00000000" w:rsidRPr="00000000">
        <w:rPr>
          <w:b w:val="1"/>
          <w:bCs w:val="1"/>
          <w:rtl w:val="0"/>
        </w:rPr>
        <w:t xml:space="preserve">High-Bioavailability Calcium Supplements:</w:t>
      </w:r>
      <w:r w:rsidDel="00000000" w:rsidR="00000000" w:rsidRPr="00000000">
        <w:rPr>
          <w:rtl w:val="0"/>
        </w:rPr>
        <w:t xml:space="preserve"> Widely used in premium calcium formulations where efficient calcium absorption and utilization are primary formulation goals.</w:t>
      </w:r>
    </w:p>
    <w:p w:rsidR="00000000" w:rsidDel="00000000" w:rsidP="00000000" w:rsidRDefault="00000000" w:rsidRPr="00000000" w14:paraId="000004D7">
      <w:pPr>
        <w:numPr>
          <w:ilvl w:val="0"/>
          <w:numId w:val="63"/>
        </w:numPr>
        <w:ind w:left="720" w:hanging="360"/>
      </w:pPr>
      <w:r w:rsidDel="00000000" w:rsidR="00000000" w:rsidRPr="00000000">
        <w:rPr>
          <w:b w:val="1"/>
          <w:bCs w:val="1"/>
          <w:rtl w:val="0"/>
        </w:rPr>
        <w:t xml:space="preserve">Bone Development &amp; Skeletal Health:</w:t>
      </w:r>
      <w:r w:rsidDel="00000000" w:rsidR="00000000" w:rsidRPr="00000000">
        <w:rPr>
          <w:rtl w:val="0"/>
        </w:rPr>
        <w:t xml:space="preserve"> Incorporated into products designed to support healthy bone growth, bone density, and long-term skeletal maintenance across all age groups.</w:t>
      </w:r>
    </w:p>
    <w:p w:rsidR="00000000" w:rsidDel="00000000" w:rsidP="00000000" w:rsidRDefault="00000000" w:rsidRPr="00000000" w14:paraId="000004D8">
      <w:pPr>
        <w:numPr>
          <w:ilvl w:val="0"/>
          <w:numId w:val="63"/>
        </w:numPr>
        <w:ind w:left="720" w:hanging="360"/>
      </w:pPr>
      <w:r w:rsidDel="00000000" w:rsidR="00000000" w:rsidRPr="00000000">
        <w:rPr>
          <w:b w:val="1"/>
          <w:bCs w:val="1"/>
          <w:rtl w:val="0"/>
        </w:rPr>
        <w:t xml:space="preserve">Children's &amp; Adolescent Nutrition:</w:t>
      </w:r>
      <w:r w:rsidDel="00000000" w:rsidR="00000000" w:rsidRPr="00000000">
        <w:rPr>
          <w:rtl w:val="0"/>
        </w:rPr>
        <w:t xml:space="preserve"> Applied in pediatric supplements and fortified nutrition products to support healthy growth and bone development during formative years.</w:t>
      </w:r>
    </w:p>
    <w:p w:rsidR="00000000" w:rsidDel="00000000" w:rsidP="00000000" w:rsidRDefault="00000000" w:rsidRPr="00000000" w14:paraId="000004D9">
      <w:pPr>
        <w:numPr>
          <w:ilvl w:val="0"/>
          <w:numId w:val="63"/>
        </w:numPr>
        <w:ind w:left="720" w:hanging="360"/>
      </w:pPr>
      <w:r w:rsidDel="00000000" w:rsidR="00000000" w:rsidRPr="00000000">
        <w:rPr>
          <w:b w:val="1"/>
          <w:bCs w:val="1"/>
          <w:rtl w:val="0"/>
        </w:rPr>
        <w:t xml:space="preserve">Women's Health Formulations:</w:t>
      </w:r>
      <w:r w:rsidDel="00000000" w:rsidR="00000000" w:rsidRPr="00000000">
        <w:rPr>
          <w:rtl w:val="0"/>
        </w:rPr>
        <w:t xml:space="preserve"> Used in prenatal, postnatal, and menopausal nutritional products to address increased calcium requirements during different life stages.</w:t>
      </w:r>
    </w:p>
    <w:p w:rsidR="00000000" w:rsidDel="00000000" w:rsidP="00000000" w:rsidRDefault="00000000" w:rsidRPr="00000000" w14:paraId="000004DA">
      <w:pPr>
        <w:numPr>
          <w:ilvl w:val="0"/>
          <w:numId w:val="63"/>
        </w:numPr>
        <w:ind w:left="720" w:hanging="360"/>
      </w:pPr>
      <w:r w:rsidDel="00000000" w:rsidR="00000000" w:rsidRPr="00000000">
        <w:rPr>
          <w:b w:val="1"/>
          <w:bCs w:val="1"/>
          <w:rtl w:val="0"/>
        </w:rPr>
        <w:t xml:space="preserve">Functional Food &amp; Beverage Fortification:</w:t>
      </w:r>
      <w:r w:rsidDel="00000000" w:rsidR="00000000" w:rsidRPr="00000000">
        <w:rPr>
          <w:rtl w:val="0"/>
        </w:rPr>
        <w:t xml:space="preserve"> Suitable for calcium-fortified juices, dairy alternatives, nutrition drinks, meal replacements, and functional food applications due to its good solubility.</w:t>
      </w:r>
    </w:p>
    <w:p w:rsidR="00000000" w:rsidDel="00000000" w:rsidP="00000000" w:rsidRDefault="00000000" w:rsidRPr="00000000" w14:paraId="000004DB">
      <w:pPr>
        <w:numPr>
          <w:ilvl w:val="0"/>
          <w:numId w:val="63"/>
        </w:numPr>
        <w:ind w:left="720" w:hanging="360"/>
      </w:pPr>
      <w:r w:rsidDel="00000000" w:rsidR="00000000" w:rsidRPr="00000000">
        <w:rPr>
          <w:b w:val="1"/>
          <w:bCs w:val="1"/>
          <w:rtl w:val="0"/>
        </w:rPr>
        <w:t xml:space="preserve">Clinical &amp; Medical Nutrition:</w:t>
      </w:r>
      <w:r w:rsidDel="00000000" w:rsidR="00000000" w:rsidRPr="00000000">
        <w:rPr>
          <w:rtl w:val="0"/>
        </w:rPr>
        <w:t xml:space="preserve"> Included in specialized nutrition products for individuals requiring highly bioavailable calcium as part of balanced nutritional support.</w:t>
      </w:r>
    </w:p>
    <w:p w:rsidR="00000000" w:rsidDel="00000000" w:rsidP="00000000" w:rsidRDefault="00000000" w:rsidRPr="00000000" w14:paraId="000004DC">
      <w:pPr>
        <w:numPr>
          <w:ilvl w:val="0"/>
          <w:numId w:val="63"/>
        </w:numPr>
        <w:ind w:left="720" w:hanging="360"/>
      </w:pPr>
      <w:r w:rsidDel="00000000" w:rsidR="00000000" w:rsidRPr="00000000">
        <w:rPr>
          <w:b w:val="1"/>
          <w:bCs w:val="1"/>
          <w:rtl w:val="0"/>
        </w:rPr>
        <w:t xml:space="preserve">Healthy Aging Products:</w:t>
      </w:r>
      <w:r w:rsidDel="00000000" w:rsidR="00000000" w:rsidRPr="00000000">
        <w:rPr>
          <w:rtl w:val="0"/>
        </w:rPr>
        <w:t xml:space="preserve"> Used in formulations targeting bone strength, mobility, and active aging for older adults.</w:t>
      </w:r>
    </w:p>
    <w:p w:rsidR="00000000" w:rsidDel="00000000" w:rsidP="00000000" w:rsidRDefault="00000000" w:rsidRPr="00000000" w14:paraId="000004DD">
      <w:pPr>
        <w:numPr>
          <w:ilvl w:val="0"/>
          <w:numId w:val="63"/>
        </w:numPr>
        <w:ind w:left="720" w:hanging="360"/>
      </w:pPr>
      <w:r w:rsidDel="00000000" w:rsidR="00000000" w:rsidRPr="00000000">
        <w:rPr>
          <w:b w:val="1"/>
          <w:bCs w:val="1"/>
          <w:rtl w:val="0"/>
        </w:rPr>
        <w:t xml:space="preserve">Advanced Nutraceutical Delivery Systems:</w:t>
      </w:r>
      <w:r w:rsidDel="00000000" w:rsidR="00000000" w:rsidRPr="00000000">
        <w:rPr>
          <w:rtl w:val="0"/>
        </w:rPr>
        <w:t xml:space="preserve"> Compatible with tablets, capsules, powders, sachets, stick packs, chewable tablets, and ready-to-drink nutritional formulations, offering excellent processing and formulation flexibility.</w:t>
      </w:r>
    </w:p>
    <w:p w:rsidR="00000000" w:rsidDel="00000000" w:rsidP="00000000" w:rsidRDefault="00000000" w:rsidRPr="00000000" w14:paraId="000004D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pa57n2jxj9i" w:id="55"/>
      <w:bookmarkEnd w:id="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CALCIUM LACTATE GLUCONATE</w:t>
      </w: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URL : </w:t>
      </w:r>
      <w:r w:rsidDel="00000000" w:rsidR="00000000" w:rsidRPr="00000000">
        <w:rPr>
          <w:sz w:val="20"/>
          <w:szCs w:val="20"/>
          <w:rtl w:val="0"/>
        </w:rPr>
        <w:t xml:space="preserve">/calcium-lactate-gluconate-manufacturer</w:t>
      </w:r>
      <w:r w:rsidDel="00000000" w:rsidR="00000000" w:rsidRPr="00000000">
        <w:rPr>
          <w:rtl w:val="0"/>
        </w:rPr>
        <w:t xml:space="preserve"> </w:t>
      </w:r>
    </w:p>
    <w:p w:rsidR="00000000" w:rsidDel="00000000" w:rsidP="00000000" w:rsidRDefault="00000000" w:rsidRPr="00000000" w14:paraId="000004E1">
      <w:pPr>
        <w:rPr/>
      </w:pPr>
      <w:r w:rsidDel="00000000" w:rsidR="00000000" w:rsidRPr="00000000">
        <w:rPr>
          <w:rtl w:val="0"/>
        </w:rPr>
        <w:t xml:space="preserve">Meta Title: Calcium Citrate Malate Manufacturer</w:t>
      </w:r>
    </w:p>
    <w:p w:rsidR="00000000" w:rsidDel="00000000" w:rsidP="00000000" w:rsidRDefault="00000000" w:rsidRPr="00000000" w14:paraId="000004E2">
      <w:pPr>
        <w:rPr/>
      </w:pPr>
      <w:r w:rsidDel="00000000" w:rsidR="00000000" w:rsidRPr="00000000">
        <w:rPr>
          <w:rtl w:val="0"/>
        </w:rPr>
        <w:t xml:space="preserve">Meta Description: Calcium lactate gluconate offers excellent solubility and absorption for fortified nutrition and supplement formulations. Enquire for pricing.</w:t>
      </w:r>
    </w:p>
    <w:p w:rsidR="00000000" w:rsidDel="00000000" w:rsidP="00000000" w:rsidRDefault="00000000" w:rsidRPr="00000000" w14:paraId="000004E3">
      <w:pPr>
        <w:rPr>
          <w:b w:val="1"/>
          <w:bCs w:val="1"/>
          <w:sz w:val="28"/>
          <w:szCs w:val="28"/>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E4">
      <w:pPr>
        <w:rPr>
          <w:b w:val="1"/>
          <w:bCs w:val="1"/>
          <w:sz w:val="28"/>
          <w:szCs w:val="28"/>
        </w:rPr>
      </w:pPr>
      <w:r w:rsidDel="00000000" w:rsidR="00000000" w:rsidRPr="00000000">
        <w:rPr>
          <w:b w:val="1"/>
          <w:bCs w:val="1"/>
          <w:sz w:val="28"/>
          <w:szCs w:val="28"/>
          <w:rtl w:val="0"/>
        </w:rPr>
        <w:t xml:space="preserve">CALCIUM LACTATE GLUCONATE </w:t>
      </w:r>
    </w:p>
    <w:p w:rsidR="00000000" w:rsidDel="00000000" w:rsidP="00000000" w:rsidRDefault="00000000" w:rsidRPr="00000000" w14:paraId="000004E5">
      <w:pPr>
        <w:spacing w:after="240" w:before="240" w:lineRule="auto"/>
        <w:rPr/>
      </w:pPr>
      <w:r w:rsidDel="00000000" w:rsidR="00000000" w:rsidRPr="00000000">
        <w:rPr>
          <w:rtl w:val="0"/>
        </w:rPr>
        <w:t xml:space="preserve">Aditya Chemical’s Calcium Lactate Gluconate is a highly soluble salt of calcium, lactic acid and gluconic acid used in effervescent calcium tablets. In pharmaceuticals, it is widely used as a pharmaceutical calcium source with excellent bioavailability. In food and beverages, the outstanding characteristics of calcium lactate gluconate, combining high solubility and neutral taste, lead to new applications in a wide range of premium products. </w:t>
      </w:r>
    </w:p>
    <w:p w:rsidR="00000000" w:rsidDel="00000000" w:rsidP="00000000" w:rsidRDefault="00000000" w:rsidRPr="00000000" w14:paraId="000004E6">
      <w:pPr>
        <w:pStyle w:val="Heading2"/>
        <w:keepNext w:val="0"/>
        <w:keepLines w:val="0"/>
        <w:spacing w:after="80" w:lineRule="auto"/>
        <w:rPr>
          <w:b w:val="1"/>
          <w:bCs w:val="1"/>
          <w:sz w:val="34"/>
          <w:szCs w:val="34"/>
        </w:rPr>
      </w:pPr>
      <w:bookmarkStart w:colFirst="0" w:colLast="0" w:name="_v6xko18nunur" w:id="56"/>
      <w:bookmarkEnd w:id="56"/>
      <w:r w:rsidDel="00000000" w:rsidR="00000000" w:rsidRPr="00000000">
        <w:rPr>
          <w:b w:val="1"/>
          <w:bCs w:val="1"/>
          <w:sz w:val="34"/>
          <w:szCs w:val="34"/>
          <w:rtl w:val="0"/>
        </w:rPr>
        <w:t xml:space="preserve">PRODUCT DETAILS</w:t>
      </w:r>
    </w:p>
    <w:p w:rsidR="00000000" w:rsidDel="00000000" w:rsidP="00000000" w:rsidRDefault="00000000" w:rsidRPr="00000000" w14:paraId="000004E7">
      <w:pPr>
        <w:spacing w:after="240" w:before="240" w:lineRule="auto"/>
        <w:rPr>
          <w:b w:val="1"/>
          <w:bCs w:val="1"/>
          <w:sz w:val="28"/>
          <w:szCs w:val="28"/>
        </w:rPr>
      </w:pPr>
      <w:r w:rsidDel="00000000" w:rsidR="00000000" w:rsidRPr="00000000">
        <w:rPr>
          <w:b w:val="1"/>
          <w:bCs w:val="1"/>
          <w:rtl w:val="0"/>
        </w:rPr>
        <w:t xml:space="preserve">Product Name:</w:t>
      </w:r>
      <w:r w:rsidDel="00000000" w:rsidR="00000000" w:rsidRPr="00000000">
        <w:rPr>
          <w:rtl w:val="0"/>
        </w:rPr>
        <w:t xml:space="preserve"> Calcium Lactate Gluconate</w:t>
        <w:br w:type="textWrapping"/>
      </w:r>
      <w:r w:rsidDel="00000000" w:rsidR="00000000" w:rsidRPr="00000000">
        <w:rPr>
          <w:b w:val="1"/>
          <w:bCs w:val="1"/>
          <w:rtl w:val="0"/>
        </w:rPr>
        <w:t xml:space="preserve">Molecular Formula:</w:t>
      </w:r>
      <w:r w:rsidDel="00000000" w:rsidR="00000000" w:rsidRPr="00000000">
        <w:rPr>
          <w:rtl w:val="0"/>
        </w:rPr>
        <w:t xml:space="preserve"> C₉H₁₆CaO₁₀</w:t>
        <w:br w:type="textWrapping"/>
      </w:r>
      <w:r w:rsidDel="00000000" w:rsidR="00000000" w:rsidRPr="00000000">
        <w:rPr>
          <w:b w:val="1"/>
          <w:bCs w:val="1"/>
          <w:rtl w:val="0"/>
        </w:rPr>
        <w:t xml:space="preserve">Molecular Weight:</w:t>
      </w:r>
      <w:r w:rsidDel="00000000" w:rsidR="00000000" w:rsidRPr="00000000">
        <w:rPr>
          <w:rtl w:val="0"/>
        </w:rPr>
        <w:t xml:space="preserve"> 324.3 g/mol</w:t>
        <w:br w:type="textWrapping"/>
      </w:r>
      <w:r w:rsidDel="00000000" w:rsidR="00000000" w:rsidRPr="00000000">
        <w:rPr>
          <w:b w:val="1"/>
          <w:bCs w:val="1"/>
          <w:rtl w:val="0"/>
        </w:rPr>
        <w:t xml:space="preserve">CAS No.:</w:t>
      </w:r>
      <w:r w:rsidDel="00000000" w:rsidR="00000000" w:rsidRPr="00000000">
        <w:rPr>
          <w:rtl w:val="0"/>
        </w:rPr>
        <w:t xml:space="preserve"> 11116-97-5</w:t>
        <w:br w:type="textWrapping"/>
      </w:r>
      <w:r w:rsidDel="00000000" w:rsidR="00000000" w:rsidRPr="00000000">
        <w:rPr>
          <w:b w:val="1"/>
          <w:bCs w:val="1"/>
          <w:rtl w:val="0"/>
        </w:rPr>
        <w:t xml:space="preserve">Shelf Life:</w:t>
      </w:r>
      <w:r w:rsidDel="00000000" w:rsidR="00000000" w:rsidRPr="00000000">
        <w:rPr>
          <w:rtl w:val="0"/>
        </w:rPr>
        <w:t xml:space="preserve"> 5 Years</w:t>
      </w:r>
      <w:r w:rsidDel="00000000" w:rsidR="00000000" w:rsidRPr="00000000">
        <w:rPr>
          <w:rtl w:val="0"/>
        </w:rPr>
      </w:r>
    </w:p>
    <w:p w:rsidR="00000000" w:rsidDel="00000000" w:rsidP="00000000" w:rsidRDefault="00000000" w:rsidRPr="00000000" w14:paraId="000004E8">
      <w:pPr>
        <w:ind w:left="720" w:firstLine="0"/>
        <w:rPr>
          <w:b w:val="1"/>
          <w:bCs w:val="1"/>
        </w:rPr>
      </w:pPr>
      <w:r w:rsidDel="00000000" w:rsidR="00000000" w:rsidRPr="00000000">
        <w:rPr>
          <w:rtl w:val="0"/>
        </w:rPr>
      </w:r>
    </w:p>
    <w:tbl>
      <w:tblPr>
        <w:tblStyle w:val="Table26"/>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6510"/>
        <w:tblGridChange w:id="0">
          <w:tblGrid>
            <w:gridCol w:w="3585"/>
            <w:gridCol w:w="6510"/>
          </w:tblGrid>
        </w:tblGridChange>
      </w:tblGrid>
      <w:tr>
        <w:trPr>
          <w:cantSplit w:val="0"/>
          <w:trHeight w:val="520" w:hRule="atLeast"/>
          <w:tblHeader w:val="0"/>
        </w:trPr>
        <w:tc>
          <w:tcPr>
            <w:gridSpan w:val="2"/>
          </w:tcPr>
          <w:p w:rsidR="00000000" w:rsidDel="00000000" w:rsidP="00000000" w:rsidRDefault="00000000" w:rsidRPr="00000000" w14:paraId="000004E9">
            <w:pPr>
              <w:rPr>
                <w:b w:val="1"/>
                <w:bCs w:val="1"/>
                <w:sz w:val="32"/>
                <w:szCs w:val="32"/>
              </w:rPr>
            </w:pPr>
            <w:r w:rsidDel="00000000" w:rsidR="00000000" w:rsidRPr="00000000">
              <w:rPr>
                <w:b w:val="1"/>
                <w:bCs w:val="1"/>
                <w:rtl w:val="0"/>
              </w:rPr>
              <w:t xml:space="preserve">Technical Specification </w:t>
            </w:r>
            <w:r w:rsidDel="00000000" w:rsidR="00000000" w:rsidRPr="00000000">
              <w:rPr>
                <w:rtl w:val="0"/>
              </w:rPr>
            </w:r>
          </w:p>
        </w:tc>
      </w:tr>
      <w:tr>
        <w:trPr>
          <w:cantSplit w:val="0"/>
          <w:trHeight w:val="440.92529296875" w:hRule="atLeast"/>
          <w:tblHeader w:val="0"/>
        </w:trPr>
        <w:tc>
          <w:tcPr/>
          <w:p w:rsidR="00000000" w:rsidDel="00000000" w:rsidP="00000000" w:rsidRDefault="00000000" w:rsidRPr="00000000" w14:paraId="000004EB">
            <w:pPr>
              <w:widowControl w:val="0"/>
              <w:spacing w:line="240" w:lineRule="auto"/>
              <w:rPr/>
            </w:pPr>
            <w:r w:rsidDel="00000000" w:rsidR="00000000" w:rsidRPr="00000000">
              <w:rPr>
                <w:rtl w:val="0"/>
              </w:rPr>
              <w:t xml:space="preserve">IUPAC Name</w:t>
            </w:r>
          </w:p>
        </w:tc>
        <w:tc>
          <w:tcPr/>
          <w:p w:rsidR="00000000" w:rsidDel="00000000" w:rsidP="00000000" w:rsidRDefault="00000000" w:rsidRPr="00000000" w14:paraId="000004EC">
            <w:pPr>
              <w:shd w:fill="ffffff" w:val="clear"/>
              <w:rPr>
                <w:b w:val="1"/>
                <w:bCs w:val="1"/>
              </w:rPr>
            </w:pPr>
            <w:r w:rsidDel="00000000" w:rsidR="00000000" w:rsidRPr="00000000">
              <w:rPr>
                <w:color w:val="121212"/>
                <w:sz w:val="24"/>
                <w:szCs w:val="24"/>
                <w:rtl w:val="0"/>
              </w:rPr>
              <w:t xml:space="preserve">Calcium; 2-hydroxypropanoate; (2R,3S,4R,5R)-2,3,4,5,6-pentahydroxyhexanoate</w:t>
            </w:r>
            <w:r w:rsidDel="00000000" w:rsidR="00000000" w:rsidRPr="00000000">
              <w:rPr>
                <w:rtl w:val="0"/>
              </w:rPr>
            </w:r>
          </w:p>
        </w:tc>
      </w:tr>
      <w:tr>
        <w:trPr>
          <w:cantSplit w:val="0"/>
          <w:tblHeader w:val="0"/>
        </w:trPr>
        <w:tc>
          <w:tcPr/>
          <w:p w:rsidR="00000000" w:rsidDel="00000000" w:rsidP="00000000" w:rsidRDefault="00000000" w:rsidRPr="00000000" w14:paraId="000004ED">
            <w:pPr>
              <w:widowControl w:val="0"/>
              <w:spacing w:line="240" w:lineRule="auto"/>
              <w:rPr>
                <w:b w:val="1"/>
                <w:bCs w:val="1"/>
                <w:sz w:val="32"/>
                <w:szCs w:val="32"/>
              </w:rPr>
            </w:pPr>
            <w:r w:rsidDel="00000000" w:rsidR="00000000" w:rsidRPr="00000000">
              <w:rPr>
                <w:rtl w:val="0"/>
              </w:rPr>
              <w:t xml:space="preserve">Appearance</w:t>
            </w:r>
            <w:r w:rsidDel="00000000" w:rsidR="00000000" w:rsidRPr="00000000">
              <w:rPr>
                <w:rtl w:val="0"/>
              </w:rPr>
            </w:r>
          </w:p>
        </w:tc>
        <w:tc>
          <w:tcPr/>
          <w:p w:rsidR="00000000" w:rsidDel="00000000" w:rsidP="00000000" w:rsidRDefault="00000000" w:rsidRPr="00000000" w14:paraId="000004EE">
            <w:pPr>
              <w:widowControl w:val="0"/>
              <w:spacing w:line="240" w:lineRule="auto"/>
              <w:rPr/>
            </w:pPr>
            <w:r w:rsidDel="00000000" w:rsidR="00000000" w:rsidRPr="00000000">
              <w:rPr>
                <w:rtl w:val="0"/>
              </w:rPr>
              <w:t xml:space="preserve">White to off-white crystalline or granular powder</w:t>
            </w:r>
          </w:p>
        </w:tc>
      </w:tr>
      <w:tr>
        <w:trPr>
          <w:cantSplit w:val="0"/>
          <w:tblHeader w:val="0"/>
        </w:trPr>
        <w:tc>
          <w:tcPr/>
          <w:p w:rsidR="00000000" w:rsidDel="00000000" w:rsidP="00000000" w:rsidRDefault="00000000" w:rsidRPr="00000000" w14:paraId="000004EF">
            <w:pPr>
              <w:widowControl w:val="0"/>
              <w:spacing w:line="240" w:lineRule="auto"/>
              <w:rPr/>
            </w:pPr>
            <w:r w:rsidDel="00000000" w:rsidR="00000000" w:rsidRPr="00000000">
              <w:rPr>
                <w:rtl w:val="0"/>
              </w:rPr>
              <w:t xml:space="preserve">Odour</w:t>
            </w:r>
          </w:p>
        </w:tc>
        <w:tc>
          <w:tcPr/>
          <w:p w:rsidR="00000000" w:rsidDel="00000000" w:rsidP="00000000" w:rsidRDefault="00000000" w:rsidRPr="00000000" w14:paraId="000004F0">
            <w:pPr>
              <w:widowControl w:val="0"/>
              <w:spacing w:line="240" w:lineRule="auto"/>
              <w:rPr>
                <w:sz w:val="24"/>
                <w:szCs w:val="24"/>
              </w:rPr>
            </w:pPr>
            <w:r w:rsidDel="00000000" w:rsidR="00000000" w:rsidRPr="00000000">
              <w:rPr>
                <w:sz w:val="24"/>
                <w:szCs w:val="24"/>
                <w:rtl w:val="0"/>
              </w:rPr>
              <w:t xml:space="preserve">Almost odourless to slightly characteristic</w:t>
            </w:r>
          </w:p>
        </w:tc>
      </w:tr>
      <w:tr>
        <w:trPr>
          <w:cantSplit w:val="0"/>
          <w:tblHeader w:val="0"/>
        </w:trPr>
        <w:tc>
          <w:tcPr/>
          <w:p w:rsidR="00000000" w:rsidDel="00000000" w:rsidP="00000000" w:rsidRDefault="00000000" w:rsidRPr="00000000" w14:paraId="000004F1">
            <w:pPr>
              <w:widowControl w:val="0"/>
              <w:spacing w:line="240" w:lineRule="auto"/>
              <w:rPr/>
            </w:pPr>
            <w:r w:rsidDel="00000000" w:rsidR="00000000" w:rsidRPr="00000000">
              <w:rPr>
                <w:rtl w:val="0"/>
              </w:rPr>
              <w:t xml:space="preserve">pH of 10% Solution</w:t>
            </w:r>
          </w:p>
        </w:tc>
        <w:tc>
          <w:tcPr/>
          <w:p w:rsidR="00000000" w:rsidDel="00000000" w:rsidP="00000000" w:rsidRDefault="00000000" w:rsidRPr="00000000" w14:paraId="000004F2">
            <w:pPr>
              <w:rPr>
                <w:sz w:val="24"/>
                <w:szCs w:val="24"/>
              </w:rPr>
            </w:pPr>
            <w:r w:rsidDel="00000000" w:rsidR="00000000" w:rsidRPr="00000000">
              <w:rPr>
                <w:sz w:val="24"/>
                <w:szCs w:val="24"/>
                <w:rtl w:val="0"/>
              </w:rPr>
              <w:t xml:space="preserve">6.0–8.0</w:t>
            </w:r>
          </w:p>
        </w:tc>
      </w:tr>
      <w:tr>
        <w:trPr>
          <w:cantSplit w:val="0"/>
          <w:tblHeader w:val="0"/>
        </w:trPr>
        <w:tc>
          <w:tcPr/>
          <w:p w:rsidR="00000000" w:rsidDel="00000000" w:rsidP="00000000" w:rsidRDefault="00000000" w:rsidRPr="00000000" w14:paraId="000004F3">
            <w:pPr>
              <w:widowControl w:val="0"/>
              <w:spacing w:line="240" w:lineRule="auto"/>
              <w:rPr/>
            </w:pPr>
            <w:r w:rsidDel="00000000" w:rsidR="00000000" w:rsidRPr="00000000">
              <w:rPr>
                <w:rtl w:val="0"/>
              </w:rPr>
              <w:t xml:space="preserve">Loss on Drying</w:t>
            </w:r>
          </w:p>
        </w:tc>
        <w:tc>
          <w:tcPr/>
          <w:p w:rsidR="00000000" w:rsidDel="00000000" w:rsidP="00000000" w:rsidRDefault="00000000" w:rsidRPr="00000000" w14:paraId="000004F4">
            <w:pPr>
              <w:rPr>
                <w:sz w:val="24"/>
                <w:szCs w:val="24"/>
              </w:rPr>
            </w:pPr>
            <w:r w:rsidDel="00000000" w:rsidR="00000000" w:rsidRPr="00000000">
              <w:rPr>
                <w:sz w:val="24"/>
                <w:szCs w:val="24"/>
                <w:rtl w:val="0"/>
              </w:rPr>
              <w:t xml:space="preserve">NMT 6.0% w/w</w:t>
            </w:r>
          </w:p>
        </w:tc>
      </w:tr>
      <w:tr>
        <w:trPr>
          <w:cantSplit w:val="0"/>
          <w:tblHeader w:val="0"/>
        </w:trPr>
        <w:tc>
          <w:tcPr/>
          <w:p w:rsidR="00000000" w:rsidDel="00000000" w:rsidP="00000000" w:rsidRDefault="00000000" w:rsidRPr="00000000" w14:paraId="000004F5">
            <w:pPr>
              <w:widowControl w:val="0"/>
              <w:spacing w:line="240" w:lineRule="auto"/>
              <w:rPr/>
            </w:pPr>
            <w:r w:rsidDel="00000000" w:rsidR="00000000" w:rsidRPr="00000000">
              <w:rPr>
                <w:rtl w:val="0"/>
              </w:rPr>
              <w:t xml:space="preserve">Calcium content</w:t>
            </w:r>
          </w:p>
        </w:tc>
        <w:tc>
          <w:tcPr/>
          <w:p w:rsidR="00000000" w:rsidDel="00000000" w:rsidP="00000000" w:rsidRDefault="00000000" w:rsidRPr="00000000" w14:paraId="000004F6">
            <w:pPr>
              <w:rPr>
                <w:sz w:val="24"/>
                <w:szCs w:val="24"/>
              </w:rPr>
            </w:pPr>
            <w:r w:rsidDel="00000000" w:rsidR="00000000" w:rsidRPr="00000000">
              <w:rPr>
                <w:sz w:val="24"/>
                <w:szCs w:val="24"/>
                <w:rtl w:val="0"/>
              </w:rPr>
              <w:t xml:space="preserve">12.4 % to 13.2 %</w:t>
            </w:r>
          </w:p>
        </w:tc>
      </w:tr>
      <w:tr>
        <w:trPr>
          <w:cantSplit w:val="0"/>
          <w:tblHeader w:val="0"/>
        </w:trPr>
        <w:tc>
          <w:tcPr/>
          <w:p w:rsidR="00000000" w:rsidDel="00000000" w:rsidP="00000000" w:rsidRDefault="00000000" w:rsidRPr="00000000" w14:paraId="000004F7">
            <w:pPr>
              <w:widowControl w:val="0"/>
              <w:spacing w:line="240" w:lineRule="auto"/>
              <w:rPr/>
            </w:pPr>
            <w:r w:rsidDel="00000000" w:rsidR="00000000" w:rsidRPr="00000000">
              <w:rPr>
                <w:rtl w:val="0"/>
              </w:rPr>
              <w:t xml:space="preserve">Assay (On dried basis):</w:t>
            </w:r>
          </w:p>
        </w:tc>
        <w:tc>
          <w:tcPr/>
          <w:p w:rsidR="00000000" w:rsidDel="00000000" w:rsidP="00000000" w:rsidRDefault="00000000" w:rsidRPr="00000000" w14:paraId="000004F8">
            <w:pPr>
              <w:rPr>
                <w:sz w:val="24"/>
                <w:szCs w:val="24"/>
              </w:rPr>
            </w:pPr>
            <w:r w:rsidDel="00000000" w:rsidR="00000000" w:rsidRPr="00000000">
              <w:rPr>
                <w:sz w:val="24"/>
                <w:szCs w:val="24"/>
                <w:rtl w:val="0"/>
              </w:rPr>
              <w:t xml:space="preserve">96.0 % to 102.0 % </w:t>
            </w:r>
          </w:p>
        </w:tc>
      </w:tr>
      <w:tr>
        <w:trPr>
          <w:cantSplit w:val="0"/>
          <w:tblHeader w:val="0"/>
        </w:trPr>
        <w:tc>
          <w:tcPr/>
          <w:p w:rsidR="00000000" w:rsidDel="00000000" w:rsidP="00000000" w:rsidRDefault="00000000" w:rsidRPr="00000000" w14:paraId="000004F9">
            <w:pPr>
              <w:widowControl w:val="0"/>
              <w:spacing w:line="240" w:lineRule="auto"/>
              <w:rPr/>
            </w:pPr>
            <w:r w:rsidDel="00000000" w:rsidR="00000000" w:rsidRPr="00000000">
              <w:rPr>
                <w:rtl w:val="0"/>
              </w:rPr>
              <w:t xml:space="preserve">Storage</w:t>
            </w:r>
          </w:p>
        </w:tc>
        <w:tc>
          <w:tcPr/>
          <w:p w:rsidR="00000000" w:rsidDel="00000000" w:rsidP="00000000" w:rsidRDefault="00000000" w:rsidRPr="00000000" w14:paraId="000004FA">
            <w:pPr>
              <w:widowControl w:val="0"/>
              <w:spacing w:line="240" w:lineRule="auto"/>
              <w:rPr>
                <w:sz w:val="24"/>
                <w:szCs w:val="24"/>
              </w:rPr>
            </w:pPr>
            <w:r w:rsidDel="00000000" w:rsidR="00000000" w:rsidRPr="00000000">
              <w:rPr>
                <w:sz w:val="24"/>
                <w:szCs w:val="24"/>
                <w:rtl w:val="0"/>
              </w:rPr>
              <w:t xml:space="preserve">Store in a well-closed container</w:t>
            </w:r>
          </w:p>
        </w:tc>
      </w:tr>
    </w:tbl>
    <w:p w:rsidR="00000000" w:rsidDel="00000000" w:rsidP="00000000" w:rsidRDefault="00000000" w:rsidRPr="00000000" w14:paraId="000004FB">
      <w:pPr>
        <w:pStyle w:val="Heading3"/>
        <w:keepNext w:val="0"/>
        <w:keepLines w:val="0"/>
        <w:spacing w:before="280" w:lineRule="auto"/>
        <w:rPr>
          <w:b w:val="1"/>
          <w:bCs w:val="1"/>
        </w:rPr>
      </w:pPr>
      <w:bookmarkStart w:colFirst="0" w:colLast="0" w:name="_kryj6cp8lzbg" w:id="57"/>
      <w:bookmarkEnd w:id="57"/>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spacing w:after="240" w:before="240" w:lineRule="auto"/>
        <w:rPr/>
      </w:pPr>
      <w:r w:rsidDel="00000000" w:rsidR="00000000" w:rsidRPr="00000000">
        <w:rPr>
          <w:b w:val="1"/>
          <w:bCs w:val="1"/>
          <w:sz w:val="34"/>
          <w:szCs w:val="34"/>
          <w:rtl w:val="0"/>
        </w:rPr>
        <w:t xml:space="preserve">KEY FEATURES</w:t>
      </w:r>
      <w:r w:rsidDel="00000000" w:rsidR="00000000" w:rsidRPr="00000000">
        <w:rPr>
          <w:rtl w:val="0"/>
        </w:rPr>
      </w:r>
    </w:p>
    <w:p w:rsidR="00000000" w:rsidDel="00000000" w:rsidP="00000000" w:rsidRDefault="00000000" w:rsidRPr="00000000" w14:paraId="000004FF">
      <w:pPr>
        <w:numPr>
          <w:ilvl w:val="0"/>
          <w:numId w:val="41"/>
        </w:numPr>
        <w:spacing w:after="0" w:afterAutospacing="0" w:before="240" w:lineRule="auto"/>
        <w:ind w:left="720" w:hanging="360"/>
      </w:pPr>
      <w:r w:rsidDel="00000000" w:rsidR="00000000" w:rsidRPr="00000000">
        <w:rPr>
          <w:b w:val="1"/>
          <w:bCs w:val="1"/>
          <w:rtl w:val="0"/>
        </w:rPr>
        <w:t xml:space="preserve">High Bioavailability:</w:t>
      </w:r>
      <w:r w:rsidDel="00000000" w:rsidR="00000000" w:rsidRPr="00000000">
        <w:rPr>
          <w:rtl w:val="0"/>
        </w:rPr>
        <w:t xml:space="preserve"> The synergistic combination of lactate and gluconate ions enhances calcium absorption in the human gastrointestinal tract. </w:t>
      </w:r>
    </w:p>
    <w:p w:rsidR="00000000" w:rsidDel="00000000" w:rsidP="00000000" w:rsidRDefault="00000000" w:rsidRPr="00000000" w14:paraId="00000500">
      <w:pPr>
        <w:numPr>
          <w:ilvl w:val="0"/>
          <w:numId w:val="41"/>
        </w:numPr>
        <w:spacing w:after="0" w:afterAutospacing="0" w:before="0" w:beforeAutospacing="0" w:lineRule="auto"/>
        <w:ind w:left="720" w:hanging="360"/>
      </w:pPr>
      <w:r w:rsidDel="00000000" w:rsidR="00000000" w:rsidRPr="00000000">
        <w:rPr>
          <w:b w:val="1"/>
          <w:bCs w:val="1"/>
          <w:rtl w:val="0"/>
        </w:rPr>
        <w:t xml:space="preserve">Neutral Taste Profile:</w:t>
      </w:r>
      <w:r w:rsidDel="00000000" w:rsidR="00000000" w:rsidRPr="00000000">
        <w:rPr>
          <w:rtl w:val="0"/>
        </w:rPr>
        <w:t xml:space="preserve"> It has a clean, virtually tasteless profile with no chalky or bitter aftertaste, which is crucial for compliance in pediatric and geriatric oral formulations.</w:t>
      </w:r>
    </w:p>
    <w:p w:rsidR="00000000" w:rsidDel="00000000" w:rsidP="00000000" w:rsidRDefault="00000000" w:rsidRPr="00000000" w14:paraId="00000501">
      <w:pPr>
        <w:numPr>
          <w:ilvl w:val="0"/>
          <w:numId w:val="41"/>
        </w:numPr>
        <w:spacing w:after="0" w:afterAutospacing="0" w:before="0" w:beforeAutospacing="0" w:lineRule="auto"/>
        <w:ind w:left="720" w:hanging="360"/>
      </w:pPr>
      <w:r w:rsidDel="00000000" w:rsidR="00000000" w:rsidRPr="00000000">
        <w:rPr>
          <w:b w:val="1"/>
          <w:bCs w:val="1"/>
          <w:rtl w:val="0"/>
        </w:rPr>
        <w:t xml:space="preserve">Excellent Gastric Tolerance:</w:t>
      </w:r>
      <w:r w:rsidDel="00000000" w:rsidR="00000000" w:rsidRPr="00000000">
        <w:rPr>
          <w:rtl w:val="0"/>
        </w:rPr>
        <w:t xml:space="preserve"> It is highly gentle on the stomach and does not typically cause the bloating, gas, or constipation associated with heavier calcium salts.</w:t>
      </w:r>
    </w:p>
    <w:p w:rsidR="00000000" w:rsidDel="00000000" w:rsidP="00000000" w:rsidRDefault="00000000" w:rsidRPr="00000000" w14:paraId="00000502">
      <w:pPr>
        <w:numPr>
          <w:ilvl w:val="0"/>
          <w:numId w:val="41"/>
        </w:numPr>
        <w:spacing w:after="0" w:afterAutospacing="0" w:before="0" w:beforeAutospacing="0" w:lineRule="auto"/>
        <w:ind w:left="720" w:hanging="360"/>
      </w:pPr>
      <w:r w:rsidDel="00000000" w:rsidR="00000000" w:rsidRPr="00000000">
        <w:rPr>
          <w:b w:val="1"/>
          <w:bCs w:val="1"/>
          <w:rtl w:val="0"/>
        </w:rPr>
        <w:t xml:space="preserve">Effervescent Tablets:</w:t>
      </w:r>
      <w:r w:rsidDel="00000000" w:rsidR="00000000" w:rsidRPr="00000000">
        <w:rPr>
          <w:rtl w:val="0"/>
        </w:rPr>
        <w:t xml:space="preserve"> calcium lactate gluconate’s high solubility allows for crystal-clear dissolution without leaving a gritty residue at the bottom of the glass. </w:t>
      </w:r>
    </w:p>
    <w:p w:rsidR="00000000" w:rsidDel="00000000" w:rsidP="00000000" w:rsidRDefault="00000000" w:rsidRPr="00000000" w14:paraId="00000503">
      <w:pPr>
        <w:numPr>
          <w:ilvl w:val="0"/>
          <w:numId w:val="41"/>
        </w:numPr>
        <w:spacing w:after="0" w:afterAutospacing="0" w:before="0" w:beforeAutospacing="0" w:lineRule="auto"/>
        <w:ind w:left="720" w:hanging="360"/>
      </w:pPr>
      <w:r w:rsidDel="00000000" w:rsidR="00000000" w:rsidRPr="00000000">
        <w:rPr>
          <w:b w:val="1"/>
          <w:bCs w:val="1"/>
          <w:rtl w:val="0"/>
        </w:rPr>
        <w:t xml:space="preserve">Chewable &amp; Orodispersible Tablets (ODTs):</w:t>
      </w:r>
      <w:r w:rsidDel="00000000" w:rsidR="00000000" w:rsidRPr="00000000">
        <w:rPr>
          <w:rtl w:val="0"/>
        </w:rPr>
        <w:t xml:space="preserve"> Because it lacks a bitter taste, it requires less flavour-masking, reducing production costs and tablet size. </w:t>
      </w:r>
    </w:p>
    <w:p w:rsidR="00000000" w:rsidDel="00000000" w:rsidP="00000000" w:rsidRDefault="00000000" w:rsidRPr="00000000" w14:paraId="00000504">
      <w:pPr>
        <w:numPr>
          <w:ilvl w:val="0"/>
          <w:numId w:val="41"/>
        </w:numPr>
        <w:spacing w:after="0" w:afterAutospacing="0" w:before="0" w:beforeAutospacing="0" w:lineRule="auto"/>
        <w:ind w:left="720" w:hanging="360"/>
      </w:pPr>
      <w:r w:rsidDel="00000000" w:rsidR="00000000" w:rsidRPr="00000000">
        <w:rPr>
          <w:b w:val="1"/>
          <w:bCs w:val="1"/>
          <w:rtl w:val="0"/>
        </w:rPr>
        <w:t xml:space="preserve">Pediatric &amp; Geriatric Calcium Syrups:</w:t>
      </w:r>
      <w:r w:rsidDel="00000000" w:rsidR="00000000" w:rsidRPr="00000000">
        <w:rPr>
          <w:rtl w:val="0"/>
        </w:rPr>
        <w:t xml:space="preserve"> Ideal for formulating stable, high-concentration oral liquids without crystallization issues over time. </w:t>
      </w:r>
    </w:p>
    <w:p w:rsidR="00000000" w:rsidDel="00000000" w:rsidP="00000000" w:rsidRDefault="00000000" w:rsidRPr="00000000" w14:paraId="00000505">
      <w:pPr>
        <w:numPr>
          <w:ilvl w:val="0"/>
          <w:numId w:val="41"/>
        </w:numPr>
        <w:spacing w:after="0" w:afterAutospacing="0" w:before="0" w:beforeAutospacing="0" w:lineRule="auto"/>
        <w:ind w:left="720" w:hanging="360"/>
      </w:pPr>
      <w:r w:rsidDel="00000000" w:rsidR="00000000" w:rsidRPr="00000000">
        <w:rPr>
          <w:b w:val="1"/>
          <w:bCs w:val="1"/>
          <w:rtl w:val="0"/>
        </w:rPr>
        <w:t xml:space="preserve">Fortified Ready-to-Drink (RTD) Beverages:</w:t>
      </w:r>
      <w:r w:rsidDel="00000000" w:rsidR="00000000" w:rsidRPr="00000000">
        <w:rPr>
          <w:rtl w:val="0"/>
        </w:rPr>
        <w:t xml:space="preserve"> Broadening the scope into medical nutrition and functional wellness drinks. </w:t>
      </w:r>
    </w:p>
    <w:p w:rsidR="00000000" w:rsidDel="00000000" w:rsidP="00000000" w:rsidRDefault="00000000" w:rsidRPr="00000000" w14:paraId="00000506">
      <w:pPr>
        <w:numPr>
          <w:ilvl w:val="0"/>
          <w:numId w:val="41"/>
        </w:numPr>
        <w:spacing w:after="240" w:before="0" w:beforeAutospacing="0" w:lineRule="auto"/>
        <w:ind w:left="720" w:hanging="360"/>
      </w:pPr>
      <w:r w:rsidDel="00000000" w:rsidR="00000000" w:rsidRPr="00000000">
        <w:rPr>
          <w:b w:val="1"/>
          <w:bCs w:val="1"/>
          <w:rtl w:val="0"/>
        </w:rPr>
        <w:t xml:space="preserve">Antacid Formulations:</w:t>
      </w:r>
      <w:r w:rsidDel="00000000" w:rsidR="00000000" w:rsidRPr="00000000">
        <w:rPr>
          <w:rtl w:val="0"/>
        </w:rPr>
        <w:t xml:space="preserve"> Leveraging its gastric tolerance for rapid-acting, non-irritating stomach acid neutralization products. </w:t>
      </w:r>
    </w:p>
    <w:p w:rsidR="00000000" w:rsidDel="00000000" w:rsidP="00000000" w:rsidRDefault="00000000" w:rsidRPr="00000000" w14:paraId="00000507">
      <w:pPr>
        <w:spacing w:after="240" w:before="240" w:lineRule="auto"/>
        <w:rPr/>
      </w:pPr>
      <w:r w:rsidDel="00000000" w:rsidR="00000000" w:rsidRPr="00000000">
        <w:rPr>
          <w:rtl w:val="0"/>
        </w:rPr>
      </w:r>
    </w:p>
    <w:p w:rsidR="00000000" w:rsidDel="00000000" w:rsidP="00000000" w:rsidRDefault="00000000" w:rsidRPr="00000000" w14:paraId="00000508">
      <w:pPr>
        <w:spacing w:after="240" w:before="240" w:lineRule="auto"/>
        <w:rPr>
          <w:b w:val="1"/>
          <w:bCs w:val="1"/>
          <w:sz w:val="30"/>
          <w:szCs w:val="30"/>
        </w:rPr>
      </w:pPr>
      <w:r w:rsidDel="00000000" w:rsidR="00000000" w:rsidRPr="00000000">
        <w:rPr>
          <w:b w:val="1"/>
          <w:bCs w:val="1"/>
          <w:sz w:val="30"/>
          <w:szCs w:val="30"/>
          <w:rtl w:val="0"/>
        </w:rPr>
        <w:t xml:space="preserve">Application</w:t>
      </w:r>
    </w:p>
    <w:p w:rsidR="00000000" w:rsidDel="00000000" w:rsidP="00000000" w:rsidRDefault="00000000" w:rsidRPr="00000000" w14:paraId="00000509">
      <w:pPr>
        <w:numPr>
          <w:ilvl w:val="0"/>
          <w:numId w:val="56"/>
        </w:numPr>
        <w:spacing w:after="0" w:afterAutospacing="0" w:before="240" w:lineRule="auto"/>
        <w:ind w:left="720" w:hanging="360"/>
      </w:pPr>
      <w:r w:rsidDel="00000000" w:rsidR="00000000" w:rsidRPr="00000000">
        <w:rPr>
          <w:b w:val="1"/>
          <w:bCs w:val="1"/>
          <w:rtl w:val="0"/>
        </w:rPr>
        <w:t xml:space="preserve">Calcium-Fortified Beverages:</w:t>
      </w:r>
      <w:r w:rsidDel="00000000" w:rsidR="00000000" w:rsidRPr="00000000">
        <w:rPr>
          <w:rtl w:val="0"/>
        </w:rPr>
        <w:t xml:space="preserve"> Widely used in fruit juices, dairy alternatives, nutritional drinks, and functional beverages due to its excellent water solubility and mild taste profile.</w:t>
      </w:r>
    </w:p>
    <w:p w:rsidR="00000000" w:rsidDel="00000000" w:rsidP="00000000" w:rsidRDefault="00000000" w:rsidRPr="00000000" w14:paraId="0000050A">
      <w:pPr>
        <w:numPr>
          <w:ilvl w:val="0"/>
          <w:numId w:val="56"/>
        </w:numPr>
        <w:spacing w:after="0" w:afterAutospacing="0" w:before="0" w:beforeAutospacing="0" w:lineRule="auto"/>
        <w:ind w:left="720" w:hanging="360"/>
      </w:pPr>
      <w:r w:rsidDel="00000000" w:rsidR="00000000" w:rsidRPr="00000000">
        <w:rPr>
          <w:b w:val="1"/>
          <w:bCs w:val="1"/>
          <w:rtl w:val="0"/>
        </w:rPr>
        <w:t xml:space="preserve">Functional Food Fortification:</w:t>
      </w:r>
      <w:r w:rsidDel="00000000" w:rsidR="00000000" w:rsidRPr="00000000">
        <w:rPr>
          <w:rtl w:val="0"/>
        </w:rPr>
        <w:t xml:space="preserve"> Incorporated into cereals, confectionery, bakery products, dairy products, and other fortified foods to enhance calcium content without significantly affecting flavor.</w:t>
      </w:r>
    </w:p>
    <w:p w:rsidR="00000000" w:rsidDel="00000000" w:rsidP="00000000" w:rsidRDefault="00000000" w:rsidRPr="00000000" w14:paraId="0000050B">
      <w:pPr>
        <w:numPr>
          <w:ilvl w:val="0"/>
          <w:numId w:val="56"/>
        </w:numPr>
        <w:spacing w:after="0" w:afterAutospacing="0" w:before="0" w:beforeAutospacing="0" w:lineRule="auto"/>
        <w:ind w:left="720" w:hanging="360"/>
      </w:pPr>
      <w:r w:rsidDel="00000000" w:rsidR="00000000" w:rsidRPr="00000000">
        <w:rPr>
          <w:b w:val="1"/>
          <w:bCs w:val="1"/>
          <w:rtl w:val="0"/>
        </w:rPr>
        <w:t xml:space="preserve">Dietary Supplements:</w:t>
      </w:r>
      <w:r w:rsidDel="00000000" w:rsidR="00000000" w:rsidRPr="00000000">
        <w:rPr>
          <w:rtl w:val="0"/>
        </w:rPr>
        <w:t xml:space="preserve"> Used in premium calcium supplements formulated to support daily calcium intake and overall nutritional wellness.</w:t>
      </w:r>
    </w:p>
    <w:p w:rsidR="00000000" w:rsidDel="00000000" w:rsidP="00000000" w:rsidRDefault="00000000" w:rsidRPr="00000000" w14:paraId="0000050C">
      <w:pPr>
        <w:numPr>
          <w:ilvl w:val="0"/>
          <w:numId w:val="56"/>
        </w:numPr>
        <w:spacing w:after="0" w:afterAutospacing="0" w:before="0" w:beforeAutospacing="0" w:lineRule="auto"/>
        <w:ind w:left="720" w:hanging="360"/>
      </w:pPr>
      <w:r w:rsidDel="00000000" w:rsidR="00000000" w:rsidRPr="00000000">
        <w:rPr>
          <w:b w:val="1"/>
          <w:bCs w:val="1"/>
          <w:rtl w:val="0"/>
        </w:rPr>
        <w:t xml:space="preserve">Infant &amp; Pediatric Nutrition:</w:t>
      </w:r>
      <w:r w:rsidDel="00000000" w:rsidR="00000000" w:rsidRPr="00000000">
        <w:rPr>
          <w:rtl w:val="0"/>
        </w:rPr>
        <w:t xml:space="preserve"> Suitable for specialized nutritional products developed to support healthy growth and bone development in infants and children.</w:t>
      </w:r>
    </w:p>
    <w:p w:rsidR="00000000" w:rsidDel="00000000" w:rsidP="00000000" w:rsidRDefault="00000000" w:rsidRPr="00000000" w14:paraId="0000050D">
      <w:pPr>
        <w:numPr>
          <w:ilvl w:val="0"/>
          <w:numId w:val="56"/>
        </w:numPr>
        <w:spacing w:after="0" w:afterAutospacing="0" w:before="0" w:beforeAutospacing="0" w:lineRule="auto"/>
        <w:ind w:left="720" w:hanging="360"/>
      </w:pPr>
      <w:r w:rsidDel="00000000" w:rsidR="00000000" w:rsidRPr="00000000">
        <w:rPr>
          <w:b w:val="1"/>
          <w:bCs w:val="1"/>
          <w:rtl w:val="0"/>
        </w:rPr>
        <w:t xml:space="preserve">Clinical &amp; Medical Nutrition:</w:t>
      </w:r>
      <w:r w:rsidDel="00000000" w:rsidR="00000000" w:rsidRPr="00000000">
        <w:rPr>
          <w:rtl w:val="0"/>
        </w:rPr>
        <w:t xml:space="preserve"> Applied in enteral nutrition, medical foods, and specialized nutritional formulations requiring a highly soluble calcium source.</w:t>
      </w:r>
    </w:p>
    <w:p w:rsidR="00000000" w:rsidDel="00000000" w:rsidP="00000000" w:rsidRDefault="00000000" w:rsidRPr="00000000" w14:paraId="0000050E">
      <w:pPr>
        <w:numPr>
          <w:ilvl w:val="0"/>
          <w:numId w:val="56"/>
        </w:numPr>
        <w:spacing w:after="0" w:afterAutospacing="0" w:before="0" w:beforeAutospacing="0" w:lineRule="auto"/>
        <w:ind w:left="720" w:hanging="360"/>
      </w:pPr>
      <w:r w:rsidDel="00000000" w:rsidR="00000000" w:rsidRPr="00000000">
        <w:rPr>
          <w:b w:val="1"/>
          <w:bCs w:val="1"/>
          <w:rtl w:val="0"/>
        </w:rPr>
        <w:t xml:space="preserve">Women's Health Products:</w:t>
      </w:r>
      <w:r w:rsidDel="00000000" w:rsidR="00000000" w:rsidRPr="00000000">
        <w:rPr>
          <w:rtl w:val="0"/>
        </w:rPr>
        <w:t xml:space="preserve"> Included in prenatal, postnatal, and menopausal nutrition formulations to help meet increased calcium requirements.</w:t>
      </w:r>
    </w:p>
    <w:p w:rsidR="00000000" w:rsidDel="00000000" w:rsidP="00000000" w:rsidRDefault="00000000" w:rsidRPr="00000000" w14:paraId="0000050F">
      <w:pPr>
        <w:numPr>
          <w:ilvl w:val="0"/>
          <w:numId w:val="56"/>
        </w:numPr>
        <w:spacing w:after="0" w:afterAutospacing="0" w:before="0" w:beforeAutospacing="0" w:lineRule="auto"/>
        <w:ind w:left="720" w:hanging="360"/>
      </w:pPr>
      <w:r w:rsidDel="00000000" w:rsidR="00000000" w:rsidRPr="00000000">
        <w:rPr>
          <w:b w:val="1"/>
          <w:bCs w:val="1"/>
          <w:rtl w:val="0"/>
        </w:rPr>
        <w:t xml:space="preserve">Pharmaceutical Formulations:</w:t>
      </w:r>
      <w:r w:rsidDel="00000000" w:rsidR="00000000" w:rsidRPr="00000000">
        <w:rPr>
          <w:rtl w:val="0"/>
        </w:rPr>
        <w:t xml:space="preserve"> Utilized in calcium-based pharmaceutical preparations and oral nutritional products requiring consistent quality and formulation stability.</w:t>
      </w:r>
    </w:p>
    <w:p w:rsidR="00000000" w:rsidDel="00000000" w:rsidP="00000000" w:rsidRDefault="00000000" w:rsidRPr="00000000" w14:paraId="00000510">
      <w:pPr>
        <w:numPr>
          <w:ilvl w:val="0"/>
          <w:numId w:val="56"/>
        </w:numPr>
        <w:spacing w:after="240" w:before="0" w:beforeAutospacing="0" w:lineRule="auto"/>
        <w:ind w:left="720" w:hanging="360"/>
      </w:pPr>
      <w:r w:rsidDel="00000000" w:rsidR="00000000" w:rsidRPr="00000000">
        <w:rPr>
          <w:b w:val="1"/>
          <w:bCs w:val="1"/>
          <w:rtl w:val="0"/>
        </w:rPr>
        <w:t xml:space="preserve">Versatile Nutraceutical Applications:</w:t>
      </w:r>
      <w:r w:rsidDel="00000000" w:rsidR="00000000" w:rsidRPr="00000000">
        <w:rPr>
          <w:rtl w:val="0"/>
        </w:rPr>
        <w:t xml:space="preserve"> Ideal for tablets, chewable tablets, capsules, powders, sachets, gummies, syrups, and liquid formulations, offering excellent formulation compatibility and manufacturing performance.</w:t>
      </w:r>
    </w:p>
    <w:p w:rsidR="00000000" w:rsidDel="00000000" w:rsidP="00000000" w:rsidRDefault="00000000" w:rsidRPr="00000000" w14:paraId="00000511">
      <w:pPr>
        <w:spacing w:after="240" w:before="240" w:lineRule="auto"/>
        <w:rPr/>
      </w:pPr>
      <w:r w:rsidDel="00000000" w:rsidR="00000000" w:rsidRPr="00000000">
        <w:rPr>
          <w:rtl w:val="0"/>
        </w:rPr>
      </w:r>
    </w:p>
    <w:p w:rsidR="00000000" w:rsidDel="00000000" w:rsidP="00000000" w:rsidRDefault="00000000" w:rsidRPr="00000000" w14:paraId="00000512">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ptx14hfekaa"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CALCIUM MALATE</w:t>
      </w: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URL : /calcium-malate-manufacturer</w:t>
      </w:r>
    </w:p>
    <w:p w:rsidR="00000000" w:rsidDel="00000000" w:rsidP="00000000" w:rsidRDefault="00000000" w:rsidRPr="00000000" w14:paraId="00000515">
      <w:pPr>
        <w:rPr/>
      </w:pPr>
      <w:r w:rsidDel="00000000" w:rsidR="00000000" w:rsidRPr="00000000">
        <w:rPr>
          <w:rtl w:val="0"/>
        </w:rPr>
        <w:t xml:space="preserve">Meta Title: Calcium Malate for Nutraceutical &amp; Supplement Formulations</w:t>
      </w:r>
    </w:p>
    <w:p w:rsidR="00000000" w:rsidDel="00000000" w:rsidP="00000000" w:rsidRDefault="00000000" w:rsidRPr="00000000" w14:paraId="00000516">
      <w:pPr>
        <w:rPr/>
      </w:pPr>
      <w:r w:rsidDel="00000000" w:rsidR="00000000" w:rsidRPr="00000000">
        <w:rPr>
          <w:rtl w:val="0"/>
        </w:rPr>
        <w:t xml:space="preserve">Meta Description: Calcium malate is a dual-support calcium for energy production and bone health. Ideal for supplement and nutraceutical use. Get a quote today</w:t>
      </w:r>
    </w:p>
    <w:p w:rsidR="00000000" w:rsidDel="00000000" w:rsidP="00000000" w:rsidRDefault="00000000" w:rsidRPr="00000000" w14:paraId="00000517">
      <w:pPr>
        <w:rPr/>
      </w:pPr>
      <w:r w:rsidDel="00000000" w:rsidR="00000000" w:rsidRPr="00000000">
        <w:rPr>
          <w:rtl w:val="0"/>
        </w:rPr>
        <w:t xml:space="preserve">—----------------------------------------------------------------------------------------------------------------------------</w:t>
      </w:r>
    </w:p>
    <w:p w:rsidR="00000000" w:rsidDel="00000000" w:rsidP="00000000" w:rsidRDefault="00000000" w:rsidRPr="00000000" w14:paraId="00000518">
      <w:pPr>
        <w:shd w:fill="ffffff" w:val="clear"/>
        <w:rPr>
          <w:b w:val="1"/>
          <w:bCs w:val="1"/>
          <w:color w:val="121212"/>
          <w:sz w:val="36"/>
          <w:szCs w:val="36"/>
        </w:rPr>
      </w:pPr>
      <w:r w:rsidDel="00000000" w:rsidR="00000000" w:rsidRPr="00000000">
        <w:rPr>
          <w:rtl w:val="0"/>
        </w:rPr>
      </w:r>
    </w:p>
    <w:p w:rsidR="00000000" w:rsidDel="00000000" w:rsidP="00000000" w:rsidRDefault="00000000" w:rsidRPr="00000000" w14:paraId="00000519">
      <w:pPr>
        <w:shd w:fill="ffffff" w:val="clear"/>
        <w:rPr>
          <w:b w:val="1"/>
          <w:bCs w:val="1"/>
          <w:color w:val="121212"/>
          <w:sz w:val="36"/>
          <w:szCs w:val="36"/>
        </w:rPr>
      </w:pPr>
      <w:r w:rsidDel="00000000" w:rsidR="00000000" w:rsidRPr="00000000">
        <w:rPr>
          <w:b w:val="1"/>
          <w:bCs w:val="1"/>
          <w:color w:val="121212"/>
          <w:sz w:val="36"/>
          <w:szCs w:val="36"/>
          <w:rtl w:val="0"/>
        </w:rPr>
        <w:t xml:space="preserve">CALCIUM MALATE</w:t>
      </w:r>
    </w:p>
    <w:p w:rsidR="00000000" w:rsidDel="00000000" w:rsidP="00000000" w:rsidRDefault="00000000" w:rsidRPr="00000000" w14:paraId="0000051A">
      <w:pPr>
        <w:shd w:fill="ffffff" w:val="clear"/>
        <w:rPr>
          <w:color w:val="121212"/>
          <w:sz w:val="24"/>
          <w:szCs w:val="24"/>
        </w:rPr>
      </w:pPr>
      <w:r w:rsidDel="00000000" w:rsidR="00000000" w:rsidRPr="00000000">
        <w:rPr>
          <w:rtl w:val="0"/>
        </w:rPr>
      </w:r>
    </w:p>
    <w:p w:rsidR="00000000" w:rsidDel="00000000" w:rsidP="00000000" w:rsidRDefault="00000000" w:rsidRPr="00000000" w14:paraId="0000051B">
      <w:pPr>
        <w:shd w:fill="ffffff" w:val="clear"/>
        <w:rPr>
          <w:color w:val="121212"/>
          <w:sz w:val="24"/>
          <w:szCs w:val="24"/>
        </w:rPr>
      </w:pPr>
      <w:r w:rsidDel="00000000" w:rsidR="00000000" w:rsidRPr="00000000">
        <w:rPr>
          <w:color w:val="121212"/>
          <w:sz w:val="24"/>
          <w:szCs w:val="24"/>
          <w:rtl w:val="0"/>
        </w:rPr>
        <w:t xml:space="preserve">Calcium Malate is a calcium salt of malic acid known for its good bioavailability, mild taste, and gentle impact on the digestive system. It is used in dietary and nutraceutical formulations supporting bone health, muscle function, and overall mineral balance. Aditya Chemicals supplies premium-grade Calcium Malate suitable for use in capsules, tablets, powdered supplements, and functional beverages. Its favourable absorption profile and formulation versatility make it a dependable choice for modern calcium delivery systems. </w:t>
      </w:r>
    </w:p>
    <w:p w:rsidR="00000000" w:rsidDel="00000000" w:rsidP="00000000" w:rsidRDefault="00000000" w:rsidRPr="00000000" w14:paraId="0000051C">
      <w:pPr>
        <w:shd w:fill="ffffff" w:val="clear"/>
        <w:rPr>
          <w:color w:val="121212"/>
          <w:sz w:val="24"/>
          <w:szCs w:val="24"/>
        </w:rPr>
      </w:pPr>
      <w:r w:rsidDel="00000000" w:rsidR="00000000" w:rsidRPr="00000000">
        <w:rPr>
          <w:rtl w:val="0"/>
        </w:rPr>
      </w:r>
    </w:p>
    <w:p w:rsidR="00000000" w:rsidDel="00000000" w:rsidP="00000000" w:rsidRDefault="00000000" w:rsidRPr="00000000" w14:paraId="0000051D">
      <w:pPr>
        <w:shd w:fill="ffffff" w:val="clear"/>
        <w:rPr>
          <w:b w:val="1"/>
          <w:bCs w:val="1"/>
          <w:color w:val="121212"/>
          <w:sz w:val="28"/>
          <w:szCs w:val="28"/>
        </w:rPr>
      </w:pPr>
      <w:r w:rsidDel="00000000" w:rsidR="00000000" w:rsidRPr="00000000">
        <w:rPr>
          <w:b w:val="1"/>
          <w:bCs w:val="1"/>
          <w:color w:val="121212"/>
          <w:sz w:val="28"/>
          <w:szCs w:val="28"/>
          <w:rtl w:val="0"/>
        </w:rPr>
        <w:t xml:space="preserve">Product Details</w:t>
      </w:r>
    </w:p>
    <w:p w:rsidR="00000000" w:rsidDel="00000000" w:rsidP="00000000" w:rsidRDefault="00000000" w:rsidRPr="00000000" w14:paraId="0000051E">
      <w:pPr>
        <w:shd w:fill="ffffff" w:val="clear"/>
        <w:rPr>
          <w:color w:val="121212"/>
          <w:sz w:val="24"/>
          <w:szCs w:val="24"/>
        </w:rPr>
      </w:pPr>
      <w:r w:rsidDel="00000000" w:rsidR="00000000" w:rsidRPr="00000000">
        <w:rPr>
          <w:rtl w:val="0"/>
        </w:rPr>
      </w:r>
    </w:p>
    <w:p w:rsidR="00000000" w:rsidDel="00000000" w:rsidP="00000000" w:rsidRDefault="00000000" w:rsidRPr="00000000" w14:paraId="0000051F">
      <w:pPr>
        <w:numPr>
          <w:ilvl w:val="0"/>
          <w:numId w:val="62"/>
        </w:numPr>
        <w:shd w:fill="ffffff" w:val="clear"/>
        <w:ind w:left="720" w:hanging="360"/>
        <w:rPr>
          <w:color w:val="121212"/>
          <w:sz w:val="24"/>
          <w:szCs w:val="24"/>
        </w:rPr>
      </w:pPr>
      <w:r w:rsidDel="00000000" w:rsidR="00000000" w:rsidRPr="00000000">
        <w:rPr>
          <w:color w:val="121212"/>
          <w:sz w:val="24"/>
          <w:szCs w:val="24"/>
          <w:rtl w:val="0"/>
        </w:rPr>
        <w:t xml:space="preserve">Product Name: Calcium Malate</w:t>
      </w:r>
    </w:p>
    <w:p w:rsidR="00000000" w:rsidDel="00000000" w:rsidP="00000000" w:rsidRDefault="00000000" w:rsidRPr="00000000" w14:paraId="00000520">
      <w:pPr>
        <w:numPr>
          <w:ilvl w:val="0"/>
          <w:numId w:val="62"/>
        </w:numPr>
        <w:shd w:fill="ffffff" w:val="clear"/>
        <w:ind w:left="720" w:hanging="360"/>
        <w:rPr>
          <w:color w:val="121212"/>
          <w:sz w:val="24"/>
          <w:szCs w:val="24"/>
        </w:rPr>
      </w:pPr>
      <w:r w:rsidDel="00000000" w:rsidR="00000000" w:rsidRPr="00000000">
        <w:rPr>
          <w:b w:val="1"/>
          <w:bCs w:val="1"/>
          <w:color w:val="121212"/>
          <w:sz w:val="24"/>
          <w:szCs w:val="24"/>
          <w:rtl w:val="0"/>
        </w:rPr>
        <w:t xml:space="preserve">Molecular Formula:</w:t>
      </w:r>
      <w:r w:rsidDel="00000000" w:rsidR="00000000" w:rsidRPr="00000000">
        <w:rPr>
          <w:color w:val="121212"/>
          <w:sz w:val="24"/>
          <w:szCs w:val="24"/>
          <w:rtl w:val="0"/>
        </w:rPr>
        <w:t xml:space="preserve"> C₄H₄CaO₅ </w:t>
      </w:r>
    </w:p>
    <w:p w:rsidR="00000000" w:rsidDel="00000000" w:rsidP="00000000" w:rsidRDefault="00000000" w:rsidRPr="00000000" w14:paraId="00000521">
      <w:pPr>
        <w:numPr>
          <w:ilvl w:val="0"/>
          <w:numId w:val="62"/>
        </w:numPr>
        <w:shd w:fill="ffffff" w:val="clear"/>
        <w:ind w:left="720" w:hanging="360"/>
        <w:rPr>
          <w:color w:val="121212"/>
          <w:sz w:val="24"/>
          <w:szCs w:val="24"/>
        </w:rPr>
      </w:pPr>
      <w:r w:rsidDel="00000000" w:rsidR="00000000" w:rsidRPr="00000000">
        <w:rPr>
          <w:b w:val="1"/>
          <w:bCs w:val="1"/>
          <w:color w:val="121212"/>
          <w:sz w:val="24"/>
          <w:szCs w:val="24"/>
          <w:rtl w:val="0"/>
        </w:rPr>
        <w:t xml:space="preserve">Molecular Weight:</w:t>
      </w:r>
      <w:r w:rsidDel="00000000" w:rsidR="00000000" w:rsidRPr="00000000">
        <w:rPr>
          <w:color w:val="121212"/>
          <w:sz w:val="24"/>
          <w:szCs w:val="24"/>
          <w:rtl w:val="0"/>
        </w:rPr>
        <w:t xml:space="preserve"> 172.1 g/mol</w:t>
      </w:r>
    </w:p>
    <w:p w:rsidR="00000000" w:rsidDel="00000000" w:rsidP="00000000" w:rsidRDefault="00000000" w:rsidRPr="00000000" w14:paraId="00000522">
      <w:pPr>
        <w:numPr>
          <w:ilvl w:val="0"/>
          <w:numId w:val="62"/>
        </w:numPr>
        <w:shd w:fill="ffffff" w:val="clear"/>
        <w:ind w:left="720" w:hanging="360"/>
        <w:rPr>
          <w:color w:val="121212"/>
          <w:sz w:val="24"/>
          <w:szCs w:val="24"/>
        </w:rPr>
      </w:pPr>
      <w:r w:rsidDel="00000000" w:rsidR="00000000" w:rsidRPr="00000000">
        <w:rPr>
          <w:b w:val="1"/>
          <w:bCs w:val="1"/>
          <w:color w:val="121212"/>
          <w:sz w:val="24"/>
          <w:szCs w:val="24"/>
          <w:rtl w:val="0"/>
        </w:rPr>
        <w:t xml:space="preserve">CAS No.:</w:t>
      </w:r>
      <w:r w:rsidDel="00000000" w:rsidR="00000000" w:rsidRPr="00000000">
        <w:rPr>
          <w:color w:val="121212"/>
          <w:sz w:val="24"/>
          <w:szCs w:val="24"/>
          <w:rtl w:val="0"/>
        </w:rPr>
        <w:t xml:space="preserve"> 17482-42-7</w:t>
      </w:r>
    </w:p>
    <w:p w:rsidR="00000000" w:rsidDel="00000000" w:rsidP="00000000" w:rsidRDefault="00000000" w:rsidRPr="00000000" w14:paraId="00000523">
      <w:pPr>
        <w:numPr>
          <w:ilvl w:val="0"/>
          <w:numId w:val="62"/>
        </w:numPr>
        <w:shd w:fill="ffffff" w:val="clear"/>
        <w:ind w:left="720" w:hanging="360"/>
        <w:rPr>
          <w:color w:val="121212"/>
          <w:sz w:val="24"/>
          <w:szCs w:val="24"/>
        </w:rPr>
      </w:pPr>
      <w:r w:rsidDel="00000000" w:rsidR="00000000" w:rsidRPr="00000000">
        <w:rPr>
          <w:b w:val="1"/>
          <w:bCs w:val="1"/>
          <w:color w:val="121212"/>
          <w:sz w:val="24"/>
          <w:szCs w:val="24"/>
          <w:rtl w:val="0"/>
        </w:rPr>
        <w:t xml:space="preserve">Shelf Life:</w:t>
      </w:r>
      <w:r w:rsidDel="00000000" w:rsidR="00000000" w:rsidRPr="00000000">
        <w:rPr>
          <w:color w:val="121212"/>
          <w:sz w:val="24"/>
          <w:szCs w:val="24"/>
          <w:rtl w:val="0"/>
        </w:rPr>
        <w:t xml:space="preserve"> 5 Years </w:t>
      </w:r>
    </w:p>
    <w:p w:rsidR="00000000" w:rsidDel="00000000" w:rsidP="00000000" w:rsidRDefault="00000000" w:rsidRPr="00000000" w14:paraId="00000524">
      <w:pPr>
        <w:shd w:fill="ffffff" w:val="clear"/>
        <w:rPr>
          <w:b w:val="1"/>
          <w:bCs w:val="1"/>
          <w:color w:val="121212"/>
          <w:sz w:val="36"/>
          <w:szCs w:val="36"/>
        </w:rPr>
      </w:pPr>
      <w:r w:rsidDel="00000000" w:rsidR="00000000" w:rsidRPr="00000000">
        <w:rPr>
          <w:rtl w:val="0"/>
        </w:rPr>
      </w:r>
    </w:p>
    <w:p w:rsidR="00000000" w:rsidDel="00000000" w:rsidP="00000000" w:rsidRDefault="00000000" w:rsidRPr="00000000" w14:paraId="00000525">
      <w:pPr>
        <w:ind w:left="720" w:firstLine="0"/>
        <w:rPr>
          <w:b w:val="1"/>
          <w:bCs w:val="1"/>
        </w:rPr>
      </w:pPr>
      <w:r w:rsidDel="00000000" w:rsidR="00000000" w:rsidRPr="00000000">
        <w:rPr>
          <w:rtl w:val="0"/>
        </w:rPr>
      </w:r>
    </w:p>
    <w:tbl>
      <w:tblPr>
        <w:tblStyle w:val="Table27"/>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6510"/>
        <w:tblGridChange w:id="0">
          <w:tblGrid>
            <w:gridCol w:w="3585"/>
            <w:gridCol w:w="6510"/>
          </w:tblGrid>
        </w:tblGridChange>
      </w:tblGrid>
      <w:tr>
        <w:trPr>
          <w:cantSplit w:val="0"/>
          <w:trHeight w:val="520" w:hRule="atLeast"/>
          <w:tblHeader w:val="0"/>
        </w:trPr>
        <w:tc>
          <w:tcPr>
            <w:gridSpan w:val="2"/>
          </w:tcPr>
          <w:p w:rsidR="00000000" w:rsidDel="00000000" w:rsidP="00000000" w:rsidRDefault="00000000" w:rsidRPr="00000000" w14:paraId="00000526">
            <w:pPr>
              <w:rPr>
                <w:b w:val="1"/>
                <w:bCs w:val="1"/>
                <w:sz w:val="32"/>
                <w:szCs w:val="32"/>
              </w:rPr>
            </w:pPr>
            <w:r w:rsidDel="00000000" w:rsidR="00000000" w:rsidRPr="00000000">
              <w:rPr>
                <w:b w:val="1"/>
                <w:bCs w:val="1"/>
                <w:rtl w:val="0"/>
              </w:rPr>
              <w:t xml:space="preserve">Technical Specification </w:t>
            </w:r>
            <w:r w:rsidDel="00000000" w:rsidR="00000000" w:rsidRPr="00000000">
              <w:rPr>
                <w:rtl w:val="0"/>
              </w:rPr>
            </w:r>
          </w:p>
        </w:tc>
      </w:tr>
      <w:tr>
        <w:trPr>
          <w:cantSplit w:val="0"/>
          <w:trHeight w:val="440.92529296875" w:hRule="atLeast"/>
          <w:tblHeader w:val="0"/>
        </w:trPr>
        <w:tc>
          <w:tcPr/>
          <w:p w:rsidR="00000000" w:rsidDel="00000000" w:rsidP="00000000" w:rsidRDefault="00000000" w:rsidRPr="00000000" w14:paraId="00000528">
            <w:pPr>
              <w:widowControl w:val="0"/>
              <w:spacing w:line="240" w:lineRule="auto"/>
              <w:rPr/>
            </w:pPr>
            <w:r w:rsidDel="00000000" w:rsidR="00000000" w:rsidRPr="00000000">
              <w:rPr>
                <w:rtl w:val="0"/>
              </w:rPr>
              <w:t xml:space="preserve">IUPAC Name</w:t>
            </w:r>
          </w:p>
        </w:tc>
        <w:tc>
          <w:tcPr/>
          <w:p w:rsidR="00000000" w:rsidDel="00000000" w:rsidP="00000000" w:rsidRDefault="00000000" w:rsidRPr="00000000" w14:paraId="00000529">
            <w:pPr>
              <w:shd w:fill="ffffff" w:val="clear"/>
              <w:rPr>
                <w:b w:val="1"/>
                <w:bCs w:val="1"/>
              </w:rPr>
            </w:pPr>
            <w:r w:rsidDel="00000000" w:rsidR="00000000" w:rsidRPr="00000000">
              <w:rPr>
                <w:color w:val="121212"/>
                <w:sz w:val="24"/>
                <w:szCs w:val="24"/>
                <w:rtl w:val="0"/>
              </w:rPr>
              <w:t xml:space="preserve">Calcium 2-hydroxybutanedioate</w:t>
            </w:r>
            <w:r w:rsidDel="00000000" w:rsidR="00000000" w:rsidRPr="00000000">
              <w:rPr>
                <w:rtl w:val="0"/>
              </w:rPr>
            </w:r>
          </w:p>
        </w:tc>
      </w:tr>
      <w:tr>
        <w:trPr>
          <w:cantSplit w:val="0"/>
          <w:tblHeader w:val="0"/>
        </w:trPr>
        <w:tc>
          <w:tcPr/>
          <w:p w:rsidR="00000000" w:rsidDel="00000000" w:rsidP="00000000" w:rsidRDefault="00000000" w:rsidRPr="00000000" w14:paraId="0000052A">
            <w:pPr>
              <w:widowControl w:val="0"/>
              <w:spacing w:line="240" w:lineRule="auto"/>
              <w:rPr>
                <w:b w:val="1"/>
                <w:bCs w:val="1"/>
                <w:sz w:val="32"/>
                <w:szCs w:val="32"/>
              </w:rPr>
            </w:pPr>
            <w:r w:rsidDel="00000000" w:rsidR="00000000" w:rsidRPr="00000000">
              <w:rPr>
                <w:rtl w:val="0"/>
              </w:rPr>
              <w:t xml:space="preserve">Appearance</w:t>
            </w:r>
            <w:r w:rsidDel="00000000" w:rsidR="00000000" w:rsidRPr="00000000">
              <w:rPr>
                <w:rtl w:val="0"/>
              </w:rPr>
            </w:r>
          </w:p>
        </w:tc>
        <w:tc>
          <w:tcPr/>
          <w:p w:rsidR="00000000" w:rsidDel="00000000" w:rsidP="00000000" w:rsidRDefault="00000000" w:rsidRPr="00000000" w14:paraId="0000052B">
            <w:pPr>
              <w:shd w:fill="ffffff" w:val="clear"/>
              <w:rPr/>
            </w:pPr>
            <w:r w:rsidDel="00000000" w:rsidR="00000000" w:rsidRPr="00000000">
              <w:rPr>
                <w:rtl w:val="0"/>
              </w:rPr>
              <w:t xml:space="preserve">White, colourless powder or granules</w:t>
            </w:r>
          </w:p>
        </w:tc>
      </w:tr>
      <w:tr>
        <w:trPr>
          <w:cantSplit w:val="0"/>
          <w:tblHeader w:val="0"/>
        </w:trPr>
        <w:tc>
          <w:tcPr/>
          <w:p w:rsidR="00000000" w:rsidDel="00000000" w:rsidP="00000000" w:rsidRDefault="00000000" w:rsidRPr="00000000" w14:paraId="0000052C">
            <w:pPr>
              <w:widowControl w:val="0"/>
              <w:spacing w:line="240" w:lineRule="auto"/>
              <w:rPr/>
            </w:pPr>
            <w:r w:rsidDel="00000000" w:rsidR="00000000" w:rsidRPr="00000000">
              <w:rPr>
                <w:rtl w:val="0"/>
              </w:rPr>
              <w:t xml:space="preserve">Loss on Drying</w:t>
            </w:r>
          </w:p>
        </w:tc>
        <w:tc>
          <w:tcPr/>
          <w:p w:rsidR="00000000" w:rsidDel="00000000" w:rsidP="00000000" w:rsidRDefault="00000000" w:rsidRPr="00000000" w14:paraId="0000052D">
            <w:pPr>
              <w:shd w:fill="ffffff" w:val="clear"/>
              <w:rPr>
                <w:sz w:val="24"/>
                <w:szCs w:val="24"/>
              </w:rPr>
            </w:pPr>
            <w:r w:rsidDel="00000000" w:rsidR="00000000" w:rsidRPr="00000000">
              <w:rPr>
                <w:rtl w:val="0"/>
              </w:rPr>
              <w:t xml:space="preserve">NMT 2.0%</w:t>
            </w:r>
            <w:r w:rsidDel="00000000" w:rsidR="00000000" w:rsidRPr="00000000">
              <w:rPr>
                <w:rtl w:val="0"/>
              </w:rPr>
            </w:r>
          </w:p>
        </w:tc>
      </w:tr>
      <w:tr>
        <w:trPr>
          <w:cantSplit w:val="0"/>
          <w:tblHeader w:val="0"/>
        </w:trPr>
        <w:tc>
          <w:tcPr/>
          <w:p w:rsidR="00000000" w:rsidDel="00000000" w:rsidP="00000000" w:rsidRDefault="00000000" w:rsidRPr="00000000" w14:paraId="0000052E">
            <w:pPr>
              <w:widowControl w:val="0"/>
              <w:spacing w:line="240" w:lineRule="auto"/>
              <w:rPr/>
            </w:pPr>
            <w:r w:rsidDel="00000000" w:rsidR="00000000" w:rsidRPr="00000000">
              <w:rPr>
                <w:rtl w:val="0"/>
              </w:rPr>
              <w:t xml:space="preserve">Calcium content (On dried basis)</w:t>
            </w:r>
          </w:p>
        </w:tc>
        <w:tc>
          <w:tcPr/>
          <w:p w:rsidR="00000000" w:rsidDel="00000000" w:rsidP="00000000" w:rsidRDefault="00000000" w:rsidRPr="00000000" w14:paraId="0000052F">
            <w:pPr>
              <w:rPr>
                <w:sz w:val="24"/>
                <w:szCs w:val="24"/>
              </w:rPr>
            </w:pPr>
            <w:r w:rsidDel="00000000" w:rsidR="00000000" w:rsidRPr="00000000">
              <w:rPr>
                <w:sz w:val="24"/>
                <w:szCs w:val="24"/>
                <w:rtl w:val="0"/>
              </w:rPr>
              <w:t xml:space="preserve">20.0% to 24.0% </w:t>
            </w:r>
          </w:p>
        </w:tc>
      </w:tr>
      <w:tr>
        <w:trPr>
          <w:cantSplit w:val="0"/>
          <w:tblHeader w:val="0"/>
        </w:trPr>
        <w:tc>
          <w:tcPr/>
          <w:p w:rsidR="00000000" w:rsidDel="00000000" w:rsidP="00000000" w:rsidRDefault="00000000" w:rsidRPr="00000000" w14:paraId="00000530">
            <w:pPr>
              <w:widowControl w:val="0"/>
              <w:spacing w:line="240" w:lineRule="auto"/>
              <w:rPr/>
            </w:pPr>
            <w:r w:rsidDel="00000000" w:rsidR="00000000" w:rsidRPr="00000000">
              <w:rPr>
                <w:rtl w:val="0"/>
              </w:rPr>
              <w:t xml:space="preserve">Assay (On dried basis)</w:t>
            </w:r>
          </w:p>
        </w:tc>
        <w:tc>
          <w:tcPr/>
          <w:p w:rsidR="00000000" w:rsidDel="00000000" w:rsidP="00000000" w:rsidRDefault="00000000" w:rsidRPr="00000000" w14:paraId="00000531">
            <w:pPr>
              <w:rPr>
                <w:sz w:val="24"/>
                <w:szCs w:val="24"/>
              </w:rPr>
            </w:pPr>
            <w:r w:rsidDel="00000000" w:rsidR="00000000" w:rsidRPr="00000000">
              <w:rPr>
                <w:sz w:val="24"/>
                <w:szCs w:val="24"/>
                <w:rtl w:val="0"/>
              </w:rPr>
              <w:t xml:space="preserve">NLT 97.5% </w:t>
            </w:r>
          </w:p>
        </w:tc>
      </w:tr>
      <w:tr>
        <w:trPr>
          <w:cantSplit w:val="0"/>
          <w:tblHeader w:val="0"/>
        </w:trPr>
        <w:tc>
          <w:tcPr/>
          <w:p w:rsidR="00000000" w:rsidDel="00000000" w:rsidP="00000000" w:rsidRDefault="00000000" w:rsidRPr="00000000" w14:paraId="00000532">
            <w:pPr>
              <w:widowControl w:val="0"/>
              <w:spacing w:line="240" w:lineRule="auto"/>
              <w:rPr/>
            </w:pPr>
            <w:r w:rsidDel="00000000" w:rsidR="00000000" w:rsidRPr="00000000">
              <w:rPr>
                <w:rtl w:val="0"/>
              </w:rPr>
              <w:t xml:space="preserve">Storage Conditions</w:t>
            </w:r>
          </w:p>
        </w:tc>
        <w:tc>
          <w:tcPr/>
          <w:p w:rsidR="00000000" w:rsidDel="00000000" w:rsidP="00000000" w:rsidRDefault="00000000" w:rsidRPr="00000000" w14:paraId="00000533">
            <w:pPr>
              <w:widowControl w:val="0"/>
              <w:spacing w:line="240" w:lineRule="auto"/>
              <w:rPr>
                <w:sz w:val="24"/>
                <w:szCs w:val="24"/>
              </w:rPr>
            </w:pPr>
            <w:r w:rsidDel="00000000" w:rsidR="00000000" w:rsidRPr="00000000">
              <w:rPr>
                <w:sz w:val="24"/>
                <w:szCs w:val="24"/>
                <w:rtl w:val="0"/>
              </w:rPr>
              <w:t xml:space="preserve">Preserve in a well-closed container </w:t>
            </w:r>
          </w:p>
        </w:tc>
      </w:tr>
    </w:tbl>
    <w:p w:rsidR="00000000" w:rsidDel="00000000" w:rsidP="00000000" w:rsidRDefault="00000000" w:rsidRPr="00000000" w14:paraId="00000534">
      <w:pPr>
        <w:pStyle w:val="Heading3"/>
        <w:keepNext w:val="0"/>
        <w:keepLines w:val="0"/>
        <w:spacing w:before="280" w:lineRule="auto"/>
        <w:rPr>
          <w:b w:val="1"/>
          <w:bCs w:val="1"/>
          <w:color w:val="121212"/>
          <w:sz w:val="36"/>
          <w:szCs w:val="36"/>
        </w:rPr>
      </w:pPr>
      <w:bookmarkStart w:colFirst="0" w:colLast="0" w:name="_ngzwiewpjjso" w:id="59"/>
      <w:bookmarkEnd w:id="59"/>
      <w:r w:rsidDel="00000000" w:rsidR="00000000" w:rsidRPr="00000000">
        <w:rPr>
          <w:rtl w:val="0"/>
        </w:rPr>
      </w:r>
    </w:p>
    <w:p w:rsidR="00000000" w:rsidDel="00000000" w:rsidP="00000000" w:rsidRDefault="00000000" w:rsidRPr="00000000" w14:paraId="00000535">
      <w:pPr>
        <w:rPr>
          <w:b w:val="1"/>
          <w:bCs w:val="1"/>
          <w:sz w:val="26"/>
          <w:szCs w:val="26"/>
        </w:rPr>
      </w:pPr>
      <w:r w:rsidDel="00000000" w:rsidR="00000000" w:rsidRPr="00000000">
        <w:rPr>
          <w:b w:val="1"/>
          <w:bCs w:val="1"/>
          <w:sz w:val="26"/>
          <w:szCs w:val="26"/>
          <w:rtl w:val="0"/>
        </w:rPr>
        <w:t xml:space="preserve">Key Features</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numPr>
          <w:ilvl w:val="0"/>
          <w:numId w:val="44"/>
        </w:numPr>
        <w:ind w:left="720" w:hanging="360"/>
      </w:pPr>
      <w:r w:rsidDel="00000000" w:rsidR="00000000" w:rsidRPr="00000000">
        <w:rPr>
          <w:b w:val="1"/>
          <w:bCs w:val="1"/>
          <w:rtl w:val="0"/>
        </w:rPr>
        <w:t xml:space="preserve">Superior Bioavailability:</w:t>
      </w:r>
      <w:r w:rsidDel="00000000" w:rsidR="00000000" w:rsidRPr="00000000">
        <w:rPr>
          <w:rtl w:val="0"/>
        </w:rPr>
        <w:t xml:space="preserve"> The organic malic acid bound to the calcium optimises absorption pathways within the intestinal tract, ensuring highly efficient uptake by the body. </w:t>
      </w:r>
    </w:p>
    <w:p w:rsidR="00000000" w:rsidDel="00000000" w:rsidP="00000000" w:rsidRDefault="00000000" w:rsidRPr="00000000" w14:paraId="00000538">
      <w:pPr>
        <w:numPr>
          <w:ilvl w:val="0"/>
          <w:numId w:val="44"/>
        </w:numPr>
        <w:ind w:left="720" w:hanging="360"/>
      </w:pPr>
      <w:r w:rsidDel="00000000" w:rsidR="00000000" w:rsidRPr="00000000">
        <w:rPr>
          <w:b w:val="1"/>
          <w:bCs w:val="1"/>
          <w:rtl w:val="0"/>
        </w:rPr>
        <w:t xml:space="preserve">Excellent Water Solubility:</w:t>
      </w:r>
      <w:r w:rsidDel="00000000" w:rsidR="00000000" w:rsidRPr="00000000">
        <w:rPr>
          <w:rtl w:val="0"/>
        </w:rPr>
        <w:t xml:space="preserve"> It exhibits rapid and complete dissolution in water, making it highly versatile for transparent liquid formulations and quick-dissolving tablets. </w:t>
      </w:r>
    </w:p>
    <w:p w:rsidR="00000000" w:rsidDel="00000000" w:rsidP="00000000" w:rsidRDefault="00000000" w:rsidRPr="00000000" w14:paraId="00000539">
      <w:pPr>
        <w:numPr>
          <w:ilvl w:val="0"/>
          <w:numId w:val="44"/>
        </w:numPr>
        <w:ind w:left="720" w:hanging="360"/>
      </w:pPr>
      <w:r w:rsidDel="00000000" w:rsidR="00000000" w:rsidRPr="00000000">
        <w:rPr>
          <w:b w:val="1"/>
          <w:bCs w:val="1"/>
          <w:rtl w:val="0"/>
        </w:rPr>
        <w:t xml:space="preserve">Exceptional Gastric Tolerance: </w:t>
      </w:r>
      <w:r w:rsidDel="00000000" w:rsidR="00000000" w:rsidRPr="00000000">
        <w:rPr>
          <w:rtl w:val="0"/>
        </w:rPr>
        <w:t xml:space="preserve">It dissolves easily in the gastrointestinal tract without requiring high stomach acidity. It can be taken comfortably with or without food, ensuring zero digestive discomfort.</w:t>
      </w:r>
    </w:p>
    <w:p w:rsidR="00000000" w:rsidDel="00000000" w:rsidP="00000000" w:rsidRDefault="00000000" w:rsidRPr="00000000" w14:paraId="0000053A">
      <w:pPr>
        <w:numPr>
          <w:ilvl w:val="0"/>
          <w:numId w:val="44"/>
        </w:numPr>
        <w:ind w:left="720" w:hanging="360"/>
      </w:pPr>
      <w:r w:rsidDel="00000000" w:rsidR="00000000" w:rsidRPr="00000000">
        <w:rPr>
          <w:b w:val="1"/>
          <w:bCs w:val="1"/>
          <w:rtl w:val="0"/>
        </w:rPr>
        <w:t xml:space="preserve">High Structural Stability:</w:t>
      </w:r>
      <w:r w:rsidDel="00000000" w:rsidR="00000000" w:rsidRPr="00000000">
        <w:rPr>
          <w:rtl w:val="0"/>
        </w:rPr>
        <w:t xml:space="preserve"> It maintains its chemical integrity across a wide pH range, allowing it to stay completely dissolved in acidic liquid formulations without precipitating or settling. </w:t>
      </w:r>
    </w:p>
    <w:p w:rsidR="00000000" w:rsidDel="00000000" w:rsidP="00000000" w:rsidRDefault="00000000" w:rsidRPr="00000000" w14:paraId="0000053B">
      <w:pPr>
        <w:numPr>
          <w:ilvl w:val="0"/>
          <w:numId w:val="44"/>
        </w:numPr>
        <w:ind w:left="720" w:hanging="360"/>
      </w:pPr>
      <w:r w:rsidDel="00000000" w:rsidR="00000000" w:rsidRPr="00000000">
        <w:rPr>
          <w:b w:val="1"/>
          <w:bCs w:val="1"/>
          <w:rtl w:val="0"/>
        </w:rPr>
        <w:t xml:space="preserve">Synergistic Combinations:</w:t>
      </w:r>
      <w:r w:rsidDel="00000000" w:rsidR="00000000" w:rsidRPr="00000000">
        <w:rPr>
          <w:rtl w:val="0"/>
        </w:rPr>
        <w:t xml:space="preserve"> It acts as a highly compatible molecular anchor in multi-ingredient bone-density formulas, pairing seamlessly with Vitamin D3, Vitamin K2 (MK-7), and Magnesium. </w:t>
      </w:r>
    </w:p>
    <w:p w:rsidR="00000000" w:rsidDel="00000000" w:rsidP="00000000" w:rsidRDefault="00000000" w:rsidRPr="00000000" w14:paraId="0000053C">
      <w:pPr>
        <w:numPr>
          <w:ilvl w:val="0"/>
          <w:numId w:val="44"/>
        </w:numPr>
        <w:ind w:left="720" w:hanging="360"/>
      </w:pPr>
      <w:r w:rsidDel="00000000" w:rsidR="00000000" w:rsidRPr="00000000">
        <w:rPr>
          <w:b w:val="1"/>
          <w:bCs w:val="1"/>
          <w:rtl w:val="0"/>
        </w:rPr>
        <w:t xml:space="preserve">Chewable &amp; Gummies:</w:t>
      </w:r>
      <w:r w:rsidDel="00000000" w:rsidR="00000000" w:rsidRPr="00000000">
        <w:rPr>
          <w:rtl w:val="0"/>
        </w:rPr>
        <w:t xml:space="preserve"> Its natural malic acid backbone complements fruit flavour profiles perfectly, eliminating chalkiness to deliver a smooth mouthfeel in chewable tablets, melts, and gummies. </w:t>
      </w:r>
    </w:p>
    <w:p w:rsidR="00000000" w:rsidDel="00000000" w:rsidP="00000000" w:rsidRDefault="00000000" w:rsidRPr="00000000" w14:paraId="0000053D">
      <w:pPr>
        <w:numPr>
          <w:ilvl w:val="0"/>
          <w:numId w:val="44"/>
        </w:numPr>
        <w:ind w:left="720" w:hanging="360"/>
      </w:pPr>
      <w:r w:rsidDel="00000000" w:rsidR="00000000" w:rsidRPr="00000000">
        <w:rPr>
          <w:b w:val="1"/>
          <w:bCs w:val="1"/>
          <w:rtl w:val="0"/>
        </w:rPr>
        <w:t xml:space="preserve">Effervescent and ODTs:</w:t>
      </w:r>
      <w:r w:rsidDel="00000000" w:rsidR="00000000" w:rsidRPr="00000000">
        <w:rPr>
          <w:rtl w:val="0"/>
        </w:rPr>
        <w:t xml:space="preserve"> Its formulation profile enables crystal-clear, clean-dissolving effervescent and orally disintegrating tablets (ODTs) that leave absolutely no gritty or sandy residue. </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b w:val="1"/>
          <w:bCs w:val="1"/>
          <w:sz w:val="28"/>
          <w:szCs w:val="28"/>
        </w:rPr>
      </w:pPr>
      <w:r w:rsidDel="00000000" w:rsidR="00000000" w:rsidRPr="00000000">
        <w:rPr>
          <w:b w:val="1"/>
          <w:bCs w:val="1"/>
          <w:sz w:val="28"/>
          <w:szCs w:val="28"/>
          <w:rtl w:val="0"/>
        </w:rPr>
        <w:t xml:space="preserve">Application</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numPr>
          <w:ilvl w:val="0"/>
          <w:numId w:val="72"/>
        </w:numPr>
        <w:ind w:left="720" w:hanging="360"/>
      </w:pPr>
      <w:r w:rsidDel="00000000" w:rsidR="00000000" w:rsidRPr="00000000">
        <w:rPr>
          <w:b w:val="1"/>
          <w:bCs w:val="1"/>
          <w:rtl w:val="0"/>
        </w:rPr>
        <w:t xml:space="preserve">Bone Health Supplements:</w:t>
      </w:r>
      <w:r w:rsidDel="00000000" w:rsidR="00000000" w:rsidRPr="00000000">
        <w:rPr>
          <w:rtl w:val="0"/>
        </w:rPr>
        <w:t xml:space="preserve"> Widely used in calcium formulations developed to support bone strength, bone mineralization, and long-term skeletal health.</w:t>
      </w:r>
    </w:p>
    <w:p w:rsidR="00000000" w:rsidDel="00000000" w:rsidP="00000000" w:rsidRDefault="00000000" w:rsidRPr="00000000" w14:paraId="00000542">
      <w:pPr>
        <w:numPr>
          <w:ilvl w:val="0"/>
          <w:numId w:val="72"/>
        </w:numPr>
        <w:ind w:left="720" w:hanging="360"/>
      </w:pPr>
      <w:r w:rsidDel="00000000" w:rsidR="00000000" w:rsidRPr="00000000">
        <w:rPr>
          <w:b w:val="1"/>
          <w:bCs w:val="1"/>
          <w:rtl w:val="0"/>
        </w:rPr>
        <w:t xml:space="preserve">Daily Wellness Products:</w:t>
      </w:r>
      <w:r w:rsidDel="00000000" w:rsidR="00000000" w:rsidRPr="00000000">
        <w:rPr>
          <w:rtl w:val="0"/>
        </w:rPr>
        <w:t xml:space="preserve"> Incorporated into multivitamin and mineral supplements to help meet everyday calcium requirements and support overall nutritional balance.</w:t>
      </w:r>
    </w:p>
    <w:p w:rsidR="00000000" w:rsidDel="00000000" w:rsidP="00000000" w:rsidRDefault="00000000" w:rsidRPr="00000000" w14:paraId="00000543">
      <w:pPr>
        <w:numPr>
          <w:ilvl w:val="0"/>
          <w:numId w:val="72"/>
        </w:numPr>
        <w:ind w:left="720" w:hanging="360"/>
      </w:pPr>
      <w:r w:rsidDel="00000000" w:rsidR="00000000" w:rsidRPr="00000000">
        <w:rPr>
          <w:b w:val="1"/>
          <w:bCs w:val="1"/>
          <w:rtl w:val="0"/>
        </w:rPr>
        <w:t xml:space="preserve">Sports &amp; Active Nutrition:</w:t>
      </w:r>
      <w:r w:rsidDel="00000000" w:rsidR="00000000" w:rsidRPr="00000000">
        <w:rPr>
          <w:rtl w:val="0"/>
        </w:rPr>
        <w:t xml:space="preserve"> Used in sports nutrition products to support normal muscle function, bone integrity, and recovery for physically active individuals.</w:t>
      </w:r>
    </w:p>
    <w:p w:rsidR="00000000" w:rsidDel="00000000" w:rsidP="00000000" w:rsidRDefault="00000000" w:rsidRPr="00000000" w14:paraId="00000544">
      <w:pPr>
        <w:numPr>
          <w:ilvl w:val="0"/>
          <w:numId w:val="72"/>
        </w:numPr>
        <w:ind w:left="720" w:hanging="360"/>
      </w:pPr>
      <w:r w:rsidDel="00000000" w:rsidR="00000000" w:rsidRPr="00000000">
        <w:rPr>
          <w:b w:val="1"/>
          <w:bCs w:val="1"/>
          <w:rtl w:val="0"/>
        </w:rPr>
        <w:t xml:space="preserve">Healthy Aging Formulations:</w:t>
      </w:r>
      <w:r w:rsidDel="00000000" w:rsidR="00000000" w:rsidRPr="00000000">
        <w:rPr>
          <w:rtl w:val="0"/>
        </w:rPr>
        <w:t xml:space="preserve"> Applied in nutritional products designed for older adults to support mobility, bone maintenance, and active aging.</w:t>
      </w:r>
    </w:p>
    <w:p w:rsidR="00000000" w:rsidDel="00000000" w:rsidP="00000000" w:rsidRDefault="00000000" w:rsidRPr="00000000" w14:paraId="00000545">
      <w:pPr>
        <w:numPr>
          <w:ilvl w:val="0"/>
          <w:numId w:val="72"/>
        </w:numPr>
        <w:ind w:left="720" w:hanging="360"/>
      </w:pPr>
      <w:r w:rsidDel="00000000" w:rsidR="00000000" w:rsidRPr="00000000">
        <w:rPr>
          <w:b w:val="1"/>
          <w:bCs w:val="1"/>
          <w:rtl w:val="0"/>
        </w:rPr>
        <w:t xml:space="preserve">Functional Foods &amp; Beverages:</w:t>
      </w:r>
      <w:r w:rsidDel="00000000" w:rsidR="00000000" w:rsidRPr="00000000">
        <w:rPr>
          <w:rtl w:val="0"/>
        </w:rPr>
        <w:t xml:space="preserve"> Suitable for fortified nutritional drinks, meal replacements, dairy alternatives, cereals, and other calcium-enriched food applications.</w:t>
      </w:r>
    </w:p>
    <w:p w:rsidR="00000000" w:rsidDel="00000000" w:rsidP="00000000" w:rsidRDefault="00000000" w:rsidRPr="00000000" w14:paraId="00000546">
      <w:pPr>
        <w:numPr>
          <w:ilvl w:val="0"/>
          <w:numId w:val="72"/>
        </w:numPr>
        <w:ind w:left="720" w:hanging="360"/>
      </w:pPr>
      <w:r w:rsidDel="00000000" w:rsidR="00000000" w:rsidRPr="00000000">
        <w:rPr>
          <w:b w:val="1"/>
          <w:bCs w:val="1"/>
          <w:rtl w:val="0"/>
        </w:rPr>
        <w:t xml:space="preserve">Clinical &amp; Specialized Nutrition:</w:t>
      </w:r>
      <w:r w:rsidDel="00000000" w:rsidR="00000000" w:rsidRPr="00000000">
        <w:rPr>
          <w:rtl w:val="0"/>
        </w:rPr>
        <w:t xml:space="preserve"> Included in medical nutrition and specialized dietary formulations for individuals with increased calcium requirements.</w:t>
      </w:r>
    </w:p>
    <w:p w:rsidR="00000000" w:rsidDel="00000000" w:rsidP="00000000" w:rsidRDefault="00000000" w:rsidRPr="00000000" w14:paraId="00000547">
      <w:pPr>
        <w:numPr>
          <w:ilvl w:val="0"/>
          <w:numId w:val="72"/>
        </w:numPr>
        <w:ind w:left="720" w:hanging="360"/>
      </w:pPr>
      <w:r w:rsidDel="00000000" w:rsidR="00000000" w:rsidRPr="00000000">
        <w:rPr>
          <w:b w:val="1"/>
          <w:bCs w:val="1"/>
          <w:rtl w:val="0"/>
        </w:rPr>
        <w:t xml:space="preserve">Pharmaceutical Preparations:</w:t>
      </w:r>
      <w:r w:rsidDel="00000000" w:rsidR="00000000" w:rsidRPr="00000000">
        <w:rPr>
          <w:rtl w:val="0"/>
        </w:rPr>
        <w:t xml:space="preserve"> Utilized in calcium-based pharmaceutical products requiring consistent quality, stability, and formulation performance.</w:t>
      </w:r>
    </w:p>
    <w:p w:rsidR="00000000" w:rsidDel="00000000" w:rsidP="00000000" w:rsidRDefault="00000000" w:rsidRPr="00000000" w14:paraId="00000548">
      <w:pPr>
        <w:numPr>
          <w:ilvl w:val="0"/>
          <w:numId w:val="72"/>
        </w:numPr>
        <w:ind w:left="720" w:hanging="360"/>
      </w:pPr>
      <w:r w:rsidDel="00000000" w:rsidR="00000000" w:rsidRPr="00000000">
        <w:rPr>
          <w:b w:val="1"/>
          <w:bCs w:val="1"/>
          <w:rtl w:val="0"/>
        </w:rPr>
        <w:t xml:space="preserve">Flexible Nutraceutical Formulations:</w:t>
      </w:r>
      <w:r w:rsidDel="00000000" w:rsidR="00000000" w:rsidRPr="00000000">
        <w:rPr>
          <w:rtl w:val="0"/>
        </w:rPr>
        <w:t xml:space="preserve"> Ideal for tablets, capsules, powders, sachets, chewable tablets, stick packs, and effervescent products due to its excellent processing characteristics and formulation versatility.</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shd w:fill="ffffff" w:val="clear"/>
        <w:rPr>
          <w:b w:val="1"/>
          <w:bCs w:val="1"/>
          <w:color w:val="121212"/>
          <w:sz w:val="36"/>
          <w:szCs w:val="36"/>
        </w:rPr>
      </w:pPr>
      <w:r w:rsidDel="00000000" w:rsidR="00000000" w:rsidRPr="00000000">
        <w:rPr>
          <w:rtl w:val="0"/>
        </w:rPr>
      </w:r>
    </w:p>
    <w:p w:rsidR="00000000" w:rsidDel="00000000" w:rsidP="00000000" w:rsidRDefault="00000000" w:rsidRPr="00000000" w14:paraId="0000054F">
      <w:pPr>
        <w:shd w:fill="ffffff" w:val="clear"/>
        <w:rPr>
          <w:b w:val="1"/>
          <w:bCs w:val="1"/>
          <w:color w:val="121212"/>
          <w:sz w:val="36"/>
          <w:szCs w:val="3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21212"/>
          <w:sz w:val="36"/>
          <w:szCs w:val="36"/>
        </w:rPr>
        <w:sectPr>
          <w:type w:val="nextPage"/>
          <w:pgSz w:h="15840" w:w="12240" w:orient="portrait"/>
          <w:pgMar w:bottom="1440" w:top="1440" w:left="1440" w:right="1440" w:header="720" w:footer="720"/>
          <w:pgNumType w:start="1"/>
        </w:sectPr>
      </w:pPr>
      <w:bookmarkStart w:colFirst="0" w:colLast="0" w:name="_1zrj3jtdpc70" w:id="60"/>
      <w:bookmarkEnd w:id="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CALCIUM OROTATE</w:t>
      </w: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URL : /calcium-orotate-manufacturer</w:t>
      </w:r>
    </w:p>
    <w:p w:rsidR="00000000" w:rsidDel="00000000" w:rsidP="00000000" w:rsidRDefault="00000000" w:rsidRPr="00000000" w14:paraId="00000552">
      <w:pPr>
        <w:rPr/>
      </w:pPr>
      <w:r w:rsidDel="00000000" w:rsidR="00000000" w:rsidRPr="00000000">
        <w:rPr>
          <w:rtl w:val="0"/>
        </w:rPr>
        <w:t xml:space="preserve">Meta Title: Calcium Orotate Manufacturer </w:t>
      </w:r>
    </w:p>
    <w:p w:rsidR="00000000" w:rsidDel="00000000" w:rsidP="00000000" w:rsidRDefault="00000000" w:rsidRPr="00000000" w14:paraId="00000553">
      <w:pPr>
        <w:rPr/>
      </w:pPr>
      <w:r w:rsidDel="00000000" w:rsidR="00000000" w:rsidRPr="00000000">
        <w:rPr>
          <w:rtl w:val="0"/>
        </w:rPr>
        <w:t xml:space="preserve">Meta Description: High-bioavailability calcium orotate for cellular absorption and bone health support. Suitable for premium supplement formulations. Contact us.</w:t>
      </w:r>
    </w:p>
    <w:p w:rsidR="00000000" w:rsidDel="00000000" w:rsidP="00000000" w:rsidRDefault="00000000" w:rsidRPr="00000000" w14:paraId="00000554">
      <w:pPr>
        <w:rPr>
          <w:b w:val="1"/>
          <w:bCs w:val="1"/>
          <w:color w:val="121212"/>
          <w:sz w:val="36"/>
          <w:szCs w:val="36"/>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55">
      <w:pPr>
        <w:shd w:fill="ffffff" w:val="clear"/>
        <w:rPr>
          <w:b w:val="1"/>
          <w:bCs w:val="1"/>
          <w:color w:val="121212"/>
          <w:sz w:val="36"/>
          <w:szCs w:val="36"/>
        </w:rPr>
      </w:pPr>
      <w:r w:rsidDel="00000000" w:rsidR="00000000" w:rsidRPr="00000000">
        <w:rPr>
          <w:b w:val="1"/>
          <w:bCs w:val="1"/>
          <w:color w:val="121212"/>
          <w:sz w:val="36"/>
          <w:szCs w:val="36"/>
          <w:rtl w:val="0"/>
        </w:rPr>
        <w:t xml:space="preserve">CALCIUM OROTATE</w:t>
      </w:r>
    </w:p>
    <w:p w:rsidR="00000000" w:rsidDel="00000000" w:rsidP="00000000" w:rsidRDefault="00000000" w:rsidRPr="00000000" w14:paraId="00000556">
      <w:pPr>
        <w:shd w:fill="ffffff" w:val="clear"/>
        <w:rPr>
          <w:b w:val="1"/>
          <w:bCs w:val="1"/>
          <w:color w:val="121212"/>
          <w:sz w:val="36"/>
          <w:szCs w:val="36"/>
        </w:rPr>
      </w:pPr>
      <w:r w:rsidDel="00000000" w:rsidR="00000000" w:rsidRPr="00000000">
        <w:rPr>
          <w:rtl w:val="0"/>
        </w:rPr>
      </w:r>
    </w:p>
    <w:p w:rsidR="00000000" w:rsidDel="00000000" w:rsidP="00000000" w:rsidRDefault="00000000" w:rsidRPr="00000000" w14:paraId="00000557">
      <w:pPr>
        <w:shd w:fill="ffffff" w:val="clear"/>
        <w:rPr>
          <w:b w:val="1"/>
          <w:bCs w:val="1"/>
          <w:color w:val="121212"/>
          <w:sz w:val="36"/>
          <w:szCs w:val="36"/>
        </w:rPr>
      </w:pPr>
      <w:r w:rsidDel="00000000" w:rsidR="00000000" w:rsidRPr="00000000">
        <w:rPr>
          <w:color w:val="121212"/>
          <w:sz w:val="24"/>
          <w:szCs w:val="24"/>
          <w:rtl w:val="0"/>
        </w:rPr>
        <w:t xml:space="preserve">Calcium Orotate is a highly bioavailable calcium salt of orotic acid, valued for its ability to deliver calcium at a cellular level. Its superior absorption profile makes it a preferred choice for advanced bone health and metabolic support formulations. Aditya Chemicals supplies Calcium Orotate with excellent chemical stability, ideal for use in capsules, tablets, and fortified blends. Our material meets the quality standards required for high-performance health supplements. </w:t>
      </w:r>
      <w:r w:rsidDel="00000000" w:rsidR="00000000" w:rsidRPr="00000000">
        <w:rPr>
          <w:rtl w:val="0"/>
        </w:rPr>
      </w:r>
    </w:p>
    <w:p w:rsidR="00000000" w:rsidDel="00000000" w:rsidP="00000000" w:rsidRDefault="00000000" w:rsidRPr="00000000" w14:paraId="00000558">
      <w:pPr>
        <w:shd w:fill="ffffff" w:val="clear"/>
        <w:rPr>
          <w:b w:val="1"/>
          <w:bCs w:val="1"/>
          <w:color w:val="121212"/>
          <w:sz w:val="36"/>
          <w:szCs w:val="36"/>
        </w:rPr>
      </w:pPr>
      <w:r w:rsidDel="00000000" w:rsidR="00000000" w:rsidRPr="00000000">
        <w:rPr>
          <w:rtl w:val="0"/>
        </w:rPr>
      </w:r>
    </w:p>
    <w:p w:rsidR="00000000" w:rsidDel="00000000" w:rsidP="00000000" w:rsidRDefault="00000000" w:rsidRPr="00000000" w14:paraId="00000559">
      <w:pPr>
        <w:shd w:fill="ffffff" w:val="clear"/>
        <w:rPr>
          <w:b w:val="1"/>
          <w:bCs w:val="1"/>
          <w:color w:val="121212"/>
          <w:sz w:val="28"/>
          <w:szCs w:val="28"/>
        </w:rPr>
      </w:pPr>
      <w:r w:rsidDel="00000000" w:rsidR="00000000" w:rsidRPr="00000000">
        <w:rPr>
          <w:b w:val="1"/>
          <w:bCs w:val="1"/>
          <w:color w:val="121212"/>
          <w:sz w:val="28"/>
          <w:szCs w:val="28"/>
          <w:rtl w:val="0"/>
        </w:rPr>
        <w:t xml:space="preserve">Product Details</w:t>
      </w:r>
    </w:p>
    <w:p w:rsidR="00000000" w:rsidDel="00000000" w:rsidP="00000000" w:rsidRDefault="00000000" w:rsidRPr="00000000" w14:paraId="0000055A">
      <w:pPr>
        <w:numPr>
          <w:ilvl w:val="0"/>
          <w:numId w:val="67"/>
        </w:numPr>
        <w:shd w:fill="ffffff" w:val="clear"/>
        <w:ind w:left="720" w:hanging="360"/>
        <w:rPr>
          <w:color w:val="121212"/>
          <w:sz w:val="24"/>
          <w:szCs w:val="24"/>
        </w:rPr>
      </w:pPr>
      <w:r w:rsidDel="00000000" w:rsidR="00000000" w:rsidRPr="00000000">
        <w:rPr>
          <w:color w:val="121212"/>
          <w:sz w:val="24"/>
          <w:szCs w:val="24"/>
          <w:rtl w:val="0"/>
        </w:rPr>
        <w:t xml:space="preserve">Product Name: Calcium Orotate</w:t>
      </w:r>
    </w:p>
    <w:p w:rsidR="00000000" w:rsidDel="00000000" w:rsidP="00000000" w:rsidRDefault="00000000" w:rsidRPr="00000000" w14:paraId="0000055B">
      <w:pPr>
        <w:numPr>
          <w:ilvl w:val="0"/>
          <w:numId w:val="67"/>
        </w:numPr>
        <w:shd w:fill="ffffff" w:val="clear"/>
        <w:ind w:left="720" w:hanging="360"/>
        <w:rPr>
          <w:color w:val="121212"/>
          <w:sz w:val="24"/>
          <w:szCs w:val="24"/>
        </w:rPr>
      </w:pPr>
      <w:r w:rsidDel="00000000" w:rsidR="00000000" w:rsidRPr="00000000">
        <w:rPr>
          <w:color w:val="121212"/>
          <w:sz w:val="24"/>
          <w:szCs w:val="24"/>
          <w:rtl w:val="0"/>
        </w:rPr>
        <w:t xml:space="preserve">Molecular Formula: </w:t>
      </w:r>
      <w:r w:rsidDel="00000000" w:rsidR="00000000" w:rsidRPr="00000000">
        <w:rPr>
          <w:rFonts w:ascii="Times New Roman" w:cs="Times New Roman" w:eastAsia="Times New Roman" w:hAnsi="Times New Roman"/>
          <w:sz w:val="24"/>
          <w:szCs w:val="24"/>
          <w:highlight w:val="white"/>
          <w:rtl w:val="0"/>
        </w:rPr>
        <w:t xml:space="preserve">(C5H3O4)</w:t>
      </w:r>
      <w:r w:rsidDel="00000000" w:rsidR="00000000" w:rsidRPr="00000000">
        <w:rPr>
          <w:rFonts w:ascii="Times New Roman" w:cs="Times New Roman" w:eastAsia="Times New Roman" w:hAnsi="Times New Roman"/>
          <w:sz w:val="16.079999923706055"/>
          <w:szCs w:val="16.079999923706055"/>
          <w:rtl w:val="0"/>
        </w:rPr>
        <w:t xml:space="preserve">2</w:t>
      </w:r>
      <w:r w:rsidDel="00000000" w:rsidR="00000000" w:rsidRPr="00000000">
        <w:rPr>
          <w:rFonts w:ascii="Times New Roman" w:cs="Times New Roman" w:eastAsia="Times New Roman" w:hAnsi="Times New Roman"/>
          <w:sz w:val="24"/>
          <w:szCs w:val="24"/>
          <w:highlight w:val="white"/>
          <w:rtl w:val="0"/>
        </w:rPr>
        <w:t xml:space="preserve">. Ca</w:t>
      </w:r>
      <w:r w:rsidDel="00000000" w:rsidR="00000000" w:rsidRPr="00000000">
        <w:rPr>
          <w:rtl w:val="0"/>
        </w:rPr>
      </w:r>
    </w:p>
    <w:p w:rsidR="00000000" w:rsidDel="00000000" w:rsidP="00000000" w:rsidRDefault="00000000" w:rsidRPr="00000000" w14:paraId="0000055C">
      <w:pPr>
        <w:numPr>
          <w:ilvl w:val="0"/>
          <w:numId w:val="67"/>
        </w:numPr>
        <w:shd w:fill="ffffff" w:val="clear"/>
        <w:ind w:left="720" w:hanging="360"/>
        <w:rPr>
          <w:color w:val="121212"/>
          <w:sz w:val="24"/>
          <w:szCs w:val="24"/>
        </w:rPr>
      </w:pPr>
      <w:r w:rsidDel="00000000" w:rsidR="00000000" w:rsidRPr="00000000">
        <w:rPr>
          <w:color w:val="121212"/>
          <w:sz w:val="24"/>
          <w:szCs w:val="24"/>
          <w:rtl w:val="0"/>
        </w:rPr>
        <w:t xml:space="preserve">Molecular Weight: </w:t>
      </w:r>
      <w:r w:rsidDel="00000000" w:rsidR="00000000" w:rsidRPr="00000000">
        <w:rPr>
          <w:rFonts w:ascii="Times New Roman" w:cs="Times New Roman" w:eastAsia="Times New Roman" w:hAnsi="Times New Roman"/>
          <w:sz w:val="24"/>
          <w:szCs w:val="24"/>
          <w:rtl w:val="0"/>
        </w:rPr>
        <w:t xml:space="preserve">350.3 g/mol</w:t>
      </w:r>
      <w:r w:rsidDel="00000000" w:rsidR="00000000" w:rsidRPr="00000000">
        <w:rPr>
          <w:rtl w:val="0"/>
        </w:rPr>
      </w:r>
    </w:p>
    <w:p w:rsidR="00000000" w:rsidDel="00000000" w:rsidP="00000000" w:rsidRDefault="00000000" w:rsidRPr="00000000" w14:paraId="0000055D">
      <w:pPr>
        <w:numPr>
          <w:ilvl w:val="0"/>
          <w:numId w:val="67"/>
        </w:numPr>
        <w:shd w:fill="ffffff" w:val="clear"/>
        <w:ind w:left="720" w:hanging="360"/>
        <w:rPr>
          <w:color w:val="121212"/>
          <w:sz w:val="24"/>
          <w:szCs w:val="24"/>
        </w:rPr>
      </w:pPr>
      <w:r w:rsidDel="00000000" w:rsidR="00000000" w:rsidRPr="00000000">
        <w:rPr>
          <w:color w:val="121212"/>
          <w:sz w:val="24"/>
          <w:szCs w:val="24"/>
          <w:rtl w:val="0"/>
        </w:rPr>
        <w:t xml:space="preserve">CAS No.: </w:t>
      </w:r>
      <w:r w:rsidDel="00000000" w:rsidR="00000000" w:rsidRPr="00000000">
        <w:rPr>
          <w:rFonts w:ascii="Times New Roman" w:cs="Times New Roman" w:eastAsia="Times New Roman" w:hAnsi="Times New Roman"/>
          <w:sz w:val="24"/>
          <w:szCs w:val="24"/>
          <w:rtl w:val="0"/>
        </w:rPr>
        <w:t xml:space="preserve">22454-86-0</w:t>
      </w:r>
      <w:r w:rsidDel="00000000" w:rsidR="00000000" w:rsidRPr="00000000">
        <w:rPr>
          <w:rtl w:val="0"/>
        </w:rPr>
      </w:r>
    </w:p>
    <w:p w:rsidR="00000000" w:rsidDel="00000000" w:rsidP="00000000" w:rsidRDefault="00000000" w:rsidRPr="00000000" w14:paraId="0000055E">
      <w:pPr>
        <w:numPr>
          <w:ilvl w:val="0"/>
          <w:numId w:val="67"/>
        </w:numPr>
        <w:shd w:fill="ffffff" w:val="clear"/>
        <w:ind w:left="720" w:hanging="360"/>
        <w:rPr>
          <w:color w:val="121212"/>
          <w:sz w:val="24"/>
          <w:szCs w:val="24"/>
        </w:rPr>
      </w:pPr>
      <w:r w:rsidDel="00000000" w:rsidR="00000000" w:rsidRPr="00000000">
        <w:rPr>
          <w:color w:val="121212"/>
          <w:sz w:val="24"/>
          <w:szCs w:val="24"/>
          <w:rtl w:val="0"/>
        </w:rPr>
        <w:t xml:space="preserve">Shelf Life: 3 Years</w:t>
      </w:r>
      <w:r w:rsidDel="00000000" w:rsidR="00000000" w:rsidRPr="00000000">
        <w:rPr>
          <w:rtl w:val="0"/>
        </w:rPr>
      </w:r>
    </w:p>
    <w:p w:rsidR="00000000" w:rsidDel="00000000" w:rsidP="00000000" w:rsidRDefault="00000000" w:rsidRPr="00000000" w14:paraId="0000055F">
      <w:pPr>
        <w:ind w:left="720" w:firstLine="0"/>
        <w:rPr>
          <w:b w:val="1"/>
          <w:bCs w:val="1"/>
        </w:rPr>
      </w:pPr>
      <w:r w:rsidDel="00000000" w:rsidR="00000000" w:rsidRPr="00000000">
        <w:rPr>
          <w:rtl w:val="0"/>
        </w:rPr>
      </w:r>
    </w:p>
    <w:tbl>
      <w:tblPr>
        <w:tblStyle w:val="Table28"/>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6510"/>
        <w:tblGridChange w:id="0">
          <w:tblGrid>
            <w:gridCol w:w="3585"/>
            <w:gridCol w:w="6510"/>
          </w:tblGrid>
        </w:tblGridChange>
      </w:tblGrid>
      <w:tr>
        <w:trPr>
          <w:cantSplit w:val="0"/>
          <w:trHeight w:val="520" w:hRule="atLeast"/>
          <w:tblHeader w:val="0"/>
        </w:trPr>
        <w:tc>
          <w:tcPr>
            <w:gridSpan w:val="2"/>
          </w:tcPr>
          <w:p w:rsidR="00000000" w:rsidDel="00000000" w:rsidP="00000000" w:rsidRDefault="00000000" w:rsidRPr="00000000" w14:paraId="00000560">
            <w:pPr>
              <w:rPr>
                <w:b w:val="1"/>
                <w:bCs w:val="1"/>
                <w:sz w:val="32"/>
                <w:szCs w:val="32"/>
              </w:rPr>
            </w:pPr>
            <w:r w:rsidDel="00000000" w:rsidR="00000000" w:rsidRPr="00000000">
              <w:rPr>
                <w:b w:val="1"/>
                <w:bCs w:val="1"/>
                <w:rtl w:val="0"/>
              </w:rPr>
              <w:t xml:space="preserve">Technical Specification </w:t>
            </w:r>
            <w:r w:rsidDel="00000000" w:rsidR="00000000" w:rsidRPr="00000000">
              <w:rPr>
                <w:rtl w:val="0"/>
              </w:rPr>
            </w:r>
          </w:p>
        </w:tc>
      </w:tr>
      <w:tr>
        <w:trPr>
          <w:cantSplit w:val="0"/>
          <w:trHeight w:val="440.92529296875" w:hRule="atLeast"/>
          <w:tblHeader w:val="0"/>
        </w:trPr>
        <w:tc>
          <w:tcPr/>
          <w:p w:rsidR="00000000" w:rsidDel="00000000" w:rsidP="00000000" w:rsidRDefault="00000000" w:rsidRPr="00000000" w14:paraId="00000562">
            <w:pPr>
              <w:widowControl w:val="0"/>
              <w:spacing w:line="240" w:lineRule="auto"/>
              <w:rPr/>
            </w:pPr>
            <w:r w:rsidDel="00000000" w:rsidR="00000000" w:rsidRPr="00000000">
              <w:rPr>
                <w:rtl w:val="0"/>
              </w:rPr>
              <w:t xml:space="preserve">IUPAC Name</w:t>
            </w:r>
          </w:p>
        </w:tc>
        <w:tc>
          <w:tcPr/>
          <w:p w:rsidR="00000000" w:rsidDel="00000000" w:rsidP="00000000" w:rsidRDefault="00000000" w:rsidRPr="00000000" w14:paraId="00000563">
            <w:pPr>
              <w:widowControl w:val="0"/>
              <w:spacing w:line="345.8612823486328" w:lineRule="auto"/>
              <w:ind w:right="212.3992919921875"/>
              <w:rPr/>
            </w:pPr>
            <w:r w:rsidDel="00000000" w:rsidR="00000000" w:rsidRPr="00000000">
              <w:rPr>
                <w:rtl w:val="0"/>
              </w:rPr>
              <w:t xml:space="preserve">Calcium 2,6-dioxo-1,2,3,6-tetrahydropyrimidine-4-carboxylate</w:t>
            </w:r>
          </w:p>
        </w:tc>
      </w:tr>
      <w:tr>
        <w:trPr>
          <w:cantSplit w:val="0"/>
          <w:tblHeader w:val="0"/>
        </w:trPr>
        <w:tc>
          <w:tcPr/>
          <w:p w:rsidR="00000000" w:rsidDel="00000000" w:rsidP="00000000" w:rsidRDefault="00000000" w:rsidRPr="00000000" w14:paraId="00000564">
            <w:pPr>
              <w:widowControl w:val="0"/>
              <w:spacing w:line="240" w:lineRule="auto"/>
              <w:rPr>
                <w:b w:val="1"/>
                <w:bCs w:val="1"/>
                <w:sz w:val="32"/>
                <w:szCs w:val="32"/>
              </w:rPr>
            </w:pPr>
            <w:r w:rsidDel="00000000" w:rsidR="00000000" w:rsidRPr="00000000">
              <w:rPr>
                <w:rtl w:val="0"/>
              </w:rPr>
              <w:t xml:space="preserve">Description</w:t>
            </w:r>
            <w:r w:rsidDel="00000000" w:rsidR="00000000" w:rsidRPr="00000000">
              <w:rPr>
                <w:rtl w:val="0"/>
              </w:rPr>
            </w:r>
          </w:p>
        </w:tc>
        <w:tc>
          <w:tcPr/>
          <w:p w:rsidR="00000000" w:rsidDel="00000000" w:rsidP="00000000" w:rsidRDefault="00000000" w:rsidRPr="00000000" w14:paraId="00000565">
            <w:pPr>
              <w:widowControl w:val="0"/>
              <w:spacing w:line="240" w:lineRule="auto"/>
              <w:rPr/>
            </w:pPr>
            <w:r w:rsidDel="00000000" w:rsidR="00000000" w:rsidRPr="00000000">
              <w:rPr>
                <w:rtl w:val="0"/>
              </w:rPr>
              <w:t xml:space="preserve">White to almost white crystalline powder.</w:t>
            </w:r>
          </w:p>
        </w:tc>
      </w:tr>
      <w:tr>
        <w:trPr>
          <w:cantSplit w:val="0"/>
          <w:tblHeader w:val="0"/>
        </w:trPr>
        <w:tc>
          <w:tcPr/>
          <w:p w:rsidR="00000000" w:rsidDel="00000000" w:rsidP="00000000" w:rsidRDefault="00000000" w:rsidRPr="00000000" w14:paraId="00000566">
            <w:pPr>
              <w:widowControl w:val="0"/>
              <w:spacing w:line="240" w:lineRule="auto"/>
              <w:rPr/>
            </w:pPr>
            <w:r w:rsidDel="00000000" w:rsidR="00000000" w:rsidRPr="00000000">
              <w:rPr>
                <w:rtl w:val="0"/>
              </w:rPr>
              <w:t xml:space="preserve">pH</w:t>
            </w:r>
          </w:p>
        </w:tc>
        <w:tc>
          <w:tcPr/>
          <w:p w:rsidR="00000000" w:rsidDel="00000000" w:rsidP="00000000" w:rsidRDefault="00000000" w:rsidRPr="00000000" w14:paraId="00000567">
            <w:pPr>
              <w:widowControl w:val="0"/>
              <w:spacing w:line="240" w:lineRule="auto"/>
              <w:rPr>
                <w:sz w:val="24"/>
                <w:szCs w:val="24"/>
              </w:rPr>
            </w:pPr>
            <w:r w:rsidDel="00000000" w:rsidR="00000000" w:rsidRPr="00000000">
              <w:rPr>
                <w:sz w:val="24"/>
                <w:szCs w:val="24"/>
                <w:rtl w:val="0"/>
              </w:rPr>
              <w:t xml:space="preserve">7.0 to 8.5</w:t>
            </w:r>
          </w:p>
        </w:tc>
      </w:tr>
      <w:tr>
        <w:trPr>
          <w:cantSplit w:val="0"/>
          <w:tblHeader w:val="0"/>
        </w:trPr>
        <w:tc>
          <w:tcPr/>
          <w:p w:rsidR="00000000" w:rsidDel="00000000" w:rsidP="00000000" w:rsidRDefault="00000000" w:rsidRPr="00000000" w14:paraId="00000568">
            <w:pPr>
              <w:widowControl w:val="0"/>
              <w:spacing w:line="240" w:lineRule="auto"/>
              <w:rPr/>
            </w:pPr>
            <w:r w:rsidDel="00000000" w:rsidR="00000000" w:rsidRPr="00000000">
              <w:rPr>
                <w:rtl w:val="0"/>
              </w:rPr>
              <w:t xml:space="preserve">Assay</w:t>
            </w:r>
          </w:p>
        </w:tc>
        <w:tc>
          <w:tcPr/>
          <w:p w:rsidR="00000000" w:rsidDel="00000000" w:rsidP="00000000" w:rsidRDefault="00000000" w:rsidRPr="00000000" w14:paraId="00000569">
            <w:pPr>
              <w:rPr>
                <w:sz w:val="24"/>
                <w:szCs w:val="24"/>
              </w:rPr>
            </w:pPr>
            <w:r w:rsidDel="00000000" w:rsidR="00000000" w:rsidRPr="00000000">
              <w:rPr>
                <w:sz w:val="24"/>
                <w:szCs w:val="24"/>
                <w:rtl w:val="0"/>
              </w:rPr>
              <w:t xml:space="preserve">98.0% to 102.0% </w:t>
            </w:r>
          </w:p>
        </w:tc>
      </w:tr>
      <w:tr>
        <w:trPr>
          <w:cantSplit w:val="0"/>
          <w:tblHeader w:val="0"/>
        </w:trPr>
        <w:tc>
          <w:tcPr/>
          <w:p w:rsidR="00000000" w:rsidDel="00000000" w:rsidP="00000000" w:rsidRDefault="00000000" w:rsidRPr="00000000" w14:paraId="0000056A">
            <w:pPr>
              <w:widowControl w:val="0"/>
              <w:spacing w:line="240" w:lineRule="auto"/>
              <w:rPr/>
            </w:pPr>
            <w:r w:rsidDel="00000000" w:rsidR="00000000" w:rsidRPr="00000000">
              <w:rPr>
                <w:rtl w:val="0"/>
              </w:rPr>
              <w:t xml:space="preserve">Storage Conditions</w:t>
            </w:r>
          </w:p>
        </w:tc>
        <w:tc>
          <w:tcPr/>
          <w:p w:rsidR="00000000" w:rsidDel="00000000" w:rsidP="00000000" w:rsidRDefault="00000000" w:rsidRPr="00000000" w14:paraId="0000056B">
            <w:pPr>
              <w:widowControl w:val="0"/>
              <w:spacing w:line="240" w:lineRule="auto"/>
              <w:rPr>
                <w:sz w:val="24"/>
                <w:szCs w:val="24"/>
              </w:rPr>
            </w:pPr>
            <w:r w:rsidDel="00000000" w:rsidR="00000000" w:rsidRPr="00000000">
              <w:rPr>
                <w:sz w:val="24"/>
                <w:szCs w:val="24"/>
                <w:rtl w:val="0"/>
              </w:rPr>
              <w:t xml:space="preserve">Store protected from moisture at a temperature not exceeding 30°C.</w:t>
            </w:r>
          </w:p>
        </w:tc>
      </w:tr>
    </w:tbl>
    <w:p w:rsidR="00000000" w:rsidDel="00000000" w:rsidP="00000000" w:rsidRDefault="00000000" w:rsidRPr="00000000" w14:paraId="0000056C">
      <w:pPr>
        <w:shd w:fill="ffffff" w:val="clear"/>
        <w:rPr>
          <w:b w:val="1"/>
          <w:bCs w:val="1"/>
          <w:color w:val="121212"/>
          <w:sz w:val="28"/>
          <w:szCs w:val="28"/>
        </w:rPr>
      </w:pPr>
      <w:r w:rsidDel="00000000" w:rsidR="00000000" w:rsidRPr="00000000">
        <w:rPr>
          <w:rtl w:val="0"/>
        </w:rPr>
      </w:r>
    </w:p>
    <w:p w:rsidR="00000000" w:rsidDel="00000000" w:rsidP="00000000" w:rsidRDefault="00000000" w:rsidRPr="00000000" w14:paraId="0000056D">
      <w:pPr>
        <w:shd w:fill="ffffff" w:val="clear"/>
        <w:rPr>
          <w:b w:val="1"/>
          <w:bCs w:val="1"/>
          <w:color w:val="121212"/>
          <w:sz w:val="28"/>
          <w:szCs w:val="28"/>
        </w:rPr>
      </w:pPr>
      <w:r w:rsidDel="00000000" w:rsidR="00000000" w:rsidRPr="00000000">
        <w:rPr>
          <w:rtl w:val="0"/>
        </w:rPr>
      </w:r>
    </w:p>
    <w:p w:rsidR="00000000" w:rsidDel="00000000" w:rsidP="00000000" w:rsidRDefault="00000000" w:rsidRPr="00000000" w14:paraId="0000056E">
      <w:pPr>
        <w:shd w:fill="ffffff" w:val="clear"/>
        <w:rPr>
          <w:b w:val="1"/>
          <w:bCs w:val="1"/>
          <w:color w:val="121212"/>
          <w:sz w:val="28"/>
          <w:szCs w:val="28"/>
        </w:rPr>
      </w:pPr>
      <w:r w:rsidDel="00000000" w:rsidR="00000000" w:rsidRPr="00000000">
        <w:rPr>
          <w:rtl w:val="0"/>
        </w:rPr>
      </w:r>
    </w:p>
    <w:p w:rsidR="00000000" w:rsidDel="00000000" w:rsidP="00000000" w:rsidRDefault="00000000" w:rsidRPr="00000000" w14:paraId="0000056F">
      <w:pPr>
        <w:shd w:fill="ffffff" w:val="clear"/>
        <w:rPr>
          <w:b w:val="1"/>
          <w:bCs w:val="1"/>
          <w:color w:val="121212"/>
          <w:sz w:val="28"/>
          <w:szCs w:val="28"/>
        </w:rPr>
      </w:pPr>
      <w:r w:rsidDel="00000000" w:rsidR="00000000" w:rsidRPr="00000000">
        <w:rPr>
          <w:rtl w:val="0"/>
        </w:rPr>
      </w:r>
    </w:p>
    <w:p w:rsidR="00000000" w:rsidDel="00000000" w:rsidP="00000000" w:rsidRDefault="00000000" w:rsidRPr="00000000" w14:paraId="00000570">
      <w:pPr>
        <w:shd w:fill="ffffff" w:val="clear"/>
        <w:rPr>
          <w:b w:val="1"/>
          <w:bCs w:val="1"/>
          <w:color w:val="121212"/>
          <w:sz w:val="28"/>
          <w:szCs w:val="28"/>
        </w:rPr>
      </w:pPr>
      <w:r w:rsidDel="00000000" w:rsidR="00000000" w:rsidRPr="00000000">
        <w:rPr>
          <w:rtl w:val="0"/>
        </w:rPr>
      </w:r>
    </w:p>
    <w:p w:rsidR="00000000" w:rsidDel="00000000" w:rsidP="00000000" w:rsidRDefault="00000000" w:rsidRPr="00000000" w14:paraId="00000571">
      <w:pPr>
        <w:shd w:fill="ffffff" w:val="clear"/>
        <w:rPr>
          <w:b w:val="1"/>
          <w:bCs w:val="1"/>
          <w:color w:val="121212"/>
          <w:sz w:val="28"/>
          <w:szCs w:val="28"/>
        </w:rPr>
      </w:pPr>
      <w:r w:rsidDel="00000000" w:rsidR="00000000" w:rsidRPr="00000000">
        <w:rPr>
          <w:rtl w:val="0"/>
        </w:rPr>
      </w:r>
    </w:p>
    <w:p w:rsidR="00000000" w:rsidDel="00000000" w:rsidP="00000000" w:rsidRDefault="00000000" w:rsidRPr="00000000" w14:paraId="00000572">
      <w:pPr>
        <w:shd w:fill="ffffff" w:val="clear"/>
        <w:rPr>
          <w:b w:val="1"/>
          <w:bCs w:val="1"/>
          <w:color w:val="121212"/>
          <w:sz w:val="28"/>
          <w:szCs w:val="28"/>
        </w:rPr>
      </w:pPr>
      <w:r w:rsidDel="00000000" w:rsidR="00000000" w:rsidRPr="00000000">
        <w:rPr>
          <w:b w:val="1"/>
          <w:bCs w:val="1"/>
          <w:color w:val="121212"/>
          <w:sz w:val="28"/>
          <w:szCs w:val="28"/>
          <w:rtl w:val="0"/>
        </w:rPr>
        <w:t xml:space="preserve">Key Features</w:t>
      </w:r>
    </w:p>
    <w:p w:rsidR="00000000" w:rsidDel="00000000" w:rsidP="00000000" w:rsidRDefault="00000000" w:rsidRPr="00000000" w14:paraId="00000573">
      <w:pPr>
        <w:shd w:fill="ffffff" w:val="clear"/>
        <w:rPr>
          <w:b w:val="1"/>
          <w:bCs w:val="1"/>
          <w:color w:val="121212"/>
          <w:sz w:val="28"/>
          <w:szCs w:val="28"/>
        </w:rPr>
      </w:pPr>
      <w:r w:rsidDel="00000000" w:rsidR="00000000" w:rsidRPr="00000000">
        <w:rPr>
          <w:rtl w:val="0"/>
        </w:rPr>
      </w:r>
    </w:p>
    <w:p w:rsidR="00000000" w:rsidDel="00000000" w:rsidP="00000000" w:rsidRDefault="00000000" w:rsidRPr="00000000" w14:paraId="00000574">
      <w:pPr>
        <w:numPr>
          <w:ilvl w:val="0"/>
          <w:numId w:val="15"/>
        </w:numPr>
        <w:shd w:fill="ffffff" w:val="clear"/>
        <w:ind w:left="720" w:hanging="360"/>
        <w:rPr>
          <w:color w:val="121212"/>
          <w:sz w:val="24"/>
          <w:szCs w:val="24"/>
        </w:rPr>
      </w:pPr>
      <w:r w:rsidDel="00000000" w:rsidR="00000000" w:rsidRPr="00000000">
        <w:rPr>
          <w:color w:val="121212"/>
          <w:sz w:val="24"/>
          <w:szCs w:val="24"/>
          <w:rtl w:val="0"/>
        </w:rPr>
        <w:t xml:space="preserve">Cardiovascular Safety Shield: Rapid intracellular uptake ensures calcium goes straight into bones and muscles, eliminating the risk of arterial calcification or kidney tissue stress</w:t>
      </w:r>
    </w:p>
    <w:p w:rsidR="00000000" w:rsidDel="00000000" w:rsidP="00000000" w:rsidRDefault="00000000" w:rsidRPr="00000000" w14:paraId="00000575">
      <w:pPr>
        <w:numPr>
          <w:ilvl w:val="0"/>
          <w:numId w:val="15"/>
        </w:numPr>
        <w:shd w:fill="ffffff" w:val="clear"/>
        <w:ind w:left="720" w:hanging="360"/>
        <w:rPr>
          <w:color w:val="121212"/>
          <w:sz w:val="24"/>
          <w:szCs w:val="24"/>
        </w:rPr>
      </w:pPr>
      <w:r w:rsidDel="00000000" w:rsidR="00000000" w:rsidRPr="00000000">
        <w:rPr>
          <w:color w:val="121212"/>
          <w:sz w:val="24"/>
          <w:szCs w:val="24"/>
          <w:rtl w:val="0"/>
        </w:rPr>
        <w:t xml:space="preserve">Blood-Brain Barrier Penetration: The only form of calcium capable of crossing into the central nervous system, offering unique neuroprotective and nerve-signaling benefits. </w:t>
      </w:r>
    </w:p>
    <w:p w:rsidR="00000000" w:rsidDel="00000000" w:rsidP="00000000" w:rsidRDefault="00000000" w:rsidRPr="00000000" w14:paraId="00000576">
      <w:pPr>
        <w:numPr>
          <w:ilvl w:val="0"/>
          <w:numId w:val="15"/>
        </w:numPr>
        <w:shd w:fill="ffffff" w:val="clear"/>
        <w:ind w:left="720" w:hanging="360"/>
        <w:rPr>
          <w:color w:val="121212"/>
          <w:sz w:val="24"/>
          <w:szCs w:val="24"/>
        </w:rPr>
      </w:pPr>
      <w:r w:rsidDel="00000000" w:rsidR="00000000" w:rsidRPr="00000000">
        <w:rPr>
          <w:color w:val="121212"/>
          <w:sz w:val="24"/>
          <w:szCs w:val="24"/>
          <w:rtl w:val="0"/>
        </w:rPr>
        <w:t xml:space="preserve">Zero Nutrient Competition: Does not bind to or block other critical minerals like Iron or Magnesium in the gut, making it perfect for premium multi-nutrient blends. </w:t>
      </w:r>
    </w:p>
    <w:p w:rsidR="00000000" w:rsidDel="00000000" w:rsidP="00000000" w:rsidRDefault="00000000" w:rsidRPr="00000000" w14:paraId="00000577">
      <w:pPr>
        <w:numPr>
          <w:ilvl w:val="0"/>
          <w:numId w:val="15"/>
        </w:numPr>
        <w:shd w:fill="ffffff" w:val="clear"/>
        <w:ind w:left="720" w:hanging="360"/>
        <w:rPr>
          <w:color w:val="121212"/>
          <w:sz w:val="24"/>
          <w:szCs w:val="24"/>
        </w:rPr>
      </w:pPr>
      <w:r w:rsidDel="00000000" w:rsidR="00000000" w:rsidRPr="00000000">
        <w:rPr>
          <w:color w:val="121212"/>
          <w:sz w:val="24"/>
          <w:szCs w:val="24"/>
          <w:rtl w:val="0"/>
        </w:rPr>
        <w:t xml:space="preserve">Absolute Gastric Comfort: Dissolves smoothly without requiring heavy stomach acid, completely eliminating the bloating, gas, and constipation of cheap calcium forms. </w:t>
      </w:r>
    </w:p>
    <w:p w:rsidR="00000000" w:rsidDel="00000000" w:rsidP="00000000" w:rsidRDefault="00000000" w:rsidRPr="00000000" w14:paraId="00000578">
      <w:pPr>
        <w:shd w:fill="ffffff" w:val="clear"/>
        <w:rPr>
          <w:color w:val="121212"/>
          <w:sz w:val="24"/>
          <w:szCs w:val="24"/>
        </w:rPr>
      </w:pPr>
      <w:r w:rsidDel="00000000" w:rsidR="00000000" w:rsidRPr="00000000">
        <w:rPr>
          <w:rtl w:val="0"/>
        </w:rPr>
      </w:r>
    </w:p>
    <w:p w:rsidR="00000000" w:rsidDel="00000000" w:rsidP="00000000" w:rsidRDefault="00000000" w:rsidRPr="00000000" w14:paraId="00000579">
      <w:pPr>
        <w:shd w:fill="ffffff" w:val="clear"/>
        <w:rPr>
          <w:b w:val="1"/>
          <w:bCs w:val="1"/>
          <w:color w:val="121212"/>
          <w:sz w:val="24"/>
          <w:szCs w:val="24"/>
        </w:rPr>
      </w:pPr>
      <w:r w:rsidDel="00000000" w:rsidR="00000000" w:rsidRPr="00000000">
        <w:rPr>
          <w:b w:val="1"/>
          <w:bCs w:val="1"/>
          <w:color w:val="121212"/>
          <w:sz w:val="24"/>
          <w:szCs w:val="24"/>
          <w:rtl w:val="0"/>
        </w:rPr>
        <w:t xml:space="preserve">Application</w:t>
      </w:r>
    </w:p>
    <w:p w:rsidR="00000000" w:rsidDel="00000000" w:rsidP="00000000" w:rsidRDefault="00000000" w:rsidRPr="00000000" w14:paraId="0000057A">
      <w:pPr>
        <w:shd w:fill="ffffff" w:val="clear"/>
        <w:rPr>
          <w:color w:val="121212"/>
          <w:sz w:val="24"/>
          <w:szCs w:val="24"/>
        </w:rPr>
      </w:pPr>
      <w:r w:rsidDel="00000000" w:rsidR="00000000" w:rsidRPr="00000000">
        <w:rPr>
          <w:rtl w:val="0"/>
        </w:rPr>
      </w:r>
    </w:p>
    <w:p w:rsidR="00000000" w:rsidDel="00000000" w:rsidP="00000000" w:rsidRDefault="00000000" w:rsidRPr="00000000" w14:paraId="0000057B">
      <w:pPr>
        <w:numPr>
          <w:ilvl w:val="0"/>
          <w:numId w:val="26"/>
        </w:numPr>
        <w:shd w:fill="ffffff" w:val="clear"/>
        <w:spacing w:after="0" w:afterAutospacing="0" w:before="240" w:lineRule="auto"/>
        <w:ind w:left="720" w:hanging="360"/>
        <w:rPr>
          <w:color w:val="121212"/>
          <w:sz w:val="24"/>
          <w:szCs w:val="24"/>
        </w:rPr>
      </w:pPr>
      <w:r w:rsidDel="00000000" w:rsidR="00000000" w:rsidRPr="00000000">
        <w:rPr>
          <w:b w:val="1"/>
          <w:bCs w:val="1"/>
          <w:color w:val="121212"/>
          <w:sz w:val="24"/>
          <w:szCs w:val="24"/>
          <w:rtl w:val="0"/>
        </w:rPr>
        <w:t xml:space="preserve">Premium Calcium Supplements:</w:t>
      </w:r>
      <w:r w:rsidDel="00000000" w:rsidR="00000000" w:rsidRPr="00000000">
        <w:rPr>
          <w:color w:val="121212"/>
          <w:sz w:val="24"/>
          <w:szCs w:val="24"/>
          <w:rtl w:val="0"/>
        </w:rPr>
        <w:t xml:space="preserve"> Widely used in advanced calcium formulations designed to support daily calcium intake and long-term nutritional wellness.</w:t>
      </w:r>
    </w:p>
    <w:p w:rsidR="00000000" w:rsidDel="00000000" w:rsidP="00000000" w:rsidRDefault="00000000" w:rsidRPr="00000000" w14:paraId="0000057C">
      <w:pPr>
        <w:numPr>
          <w:ilvl w:val="0"/>
          <w:numId w:val="26"/>
        </w:numPr>
        <w:shd w:fill="ffffff" w:val="clear"/>
        <w:spacing w:after="0" w:afterAutospacing="0" w:before="0" w:beforeAutospacing="0" w:lineRule="auto"/>
        <w:ind w:left="720" w:hanging="360"/>
        <w:rPr>
          <w:color w:val="121212"/>
          <w:sz w:val="24"/>
          <w:szCs w:val="24"/>
        </w:rPr>
      </w:pPr>
      <w:r w:rsidDel="00000000" w:rsidR="00000000" w:rsidRPr="00000000">
        <w:rPr>
          <w:b w:val="1"/>
          <w:bCs w:val="1"/>
          <w:color w:val="121212"/>
          <w:sz w:val="24"/>
          <w:szCs w:val="24"/>
          <w:rtl w:val="0"/>
        </w:rPr>
        <w:t xml:space="preserve">Bone &amp; Skeletal Health Products:</w:t>
      </w:r>
      <w:r w:rsidDel="00000000" w:rsidR="00000000" w:rsidRPr="00000000">
        <w:rPr>
          <w:color w:val="121212"/>
          <w:sz w:val="24"/>
          <w:szCs w:val="24"/>
          <w:rtl w:val="0"/>
        </w:rPr>
        <w:t xml:space="preserve"> Incorporated into formulations that support bone mineralization, bone density, and overall skeletal strength.</w:t>
      </w:r>
    </w:p>
    <w:p w:rsidR="00000000" w:rsidDel="00000000" w:rsidP="00000000" w:rsidRDefault="00000000" w:rsidRPr="00000000" w14:paraId="0000057D">
      <w:pPr>
        <w:numPr>
          <w:ilvl w:val="0"/>
          <w:numId w:val="26"/>
        </w:numPr>
        <w:shd w:fill="ffffff" w:val="clear"/>
        <w:spacing w:after="0" w:afterAutospacing="0" w:before="0" w:beforeAutospacing="0" w:lineRule="auto"/>
        <w:ind w:left="720" w:hanging="360"/>
        <w:rPr>
          <w:color w:val="121212"/>
          <w:sz w:val="24"/>
          <w:szCs w:val="24"/>
        </w:rPr>
      </w:pPr>
      <w:r w:rsidDel="00000000" w:rsidR="00000000" w:rsidRPr="00000000">
        <w:rPr>
          <w:b w:val="1"/>
          <w:bCs w:val="1"/>
          <w:color w:val="121212"/>
          <w:sz w:val="24"/>
          <w:szCs w:val="24"/>
          <w:rtl w:val="0"/>
        </w:rPr>
        <w:t xml:space="preserve">Cardiovascular Wellness Formulations:</w:t>
      </w:r>
      <w:r w:rsidDel="00000000" w:rsidR="00000000" w:rsidRPr="00000000">
        <w:rPr>
          <w:color w:val="121212"/>
          <w:sz w:val="24"/>
          <w:szCs w:val="24"/>
          <w:rtl w:val="0"/>
        </w:rPr>
        <w:t xml:space="preserve"> Applied in nutritional products developed to support normal cardiovascular function as part of a balanced mineral nutrition program.</w:t>
      </w:r>
    </w:p>
    <w:p w:rsidR="00000000" w:rsidDel="00000000" w:rsidP="00000000" w:rsidRDefault="00000000" w:rsidRPr="00000000" w14:paraId="0000057E">
      <w:pPr>
        <w:numPr>
          <w:ilvl w:val="0"/>
          <w:numId w:val="26"/>
        </w:numPr>
        <w:shd w:fill="ffffff" w:val="clear"/>
        <w:spacing w:after="0" w:afterAutospacing="0" w:before="0" w:beforeAutospacing="0" w:lineRule="auto"/>
        <w:ind w:left="720" w:hanging="360"/>
        <w:rPr>
          <w:color w:val="121212"/>
          <w:sz w:val="24"/>
          <w:szCs w:val="24"/>
        </w:rPr>
      </w:pPr>
      <w:r w:rsidDel="00000000" w:rsidR="00000000" w:rsidRPr="00000000">
        <w:rPr>
          <w:b w:val="1"/>
          <w:bCs w:val="1"/>
          <w:color w:val="121212"/>
          <w:sz w:val="24"/>
          <w:szCs w:val="24"/>
          <w:rtl w:val="0"/>
        </w:rPr>
        <w:t xml:space="preserve">Sports &amp; Active Lifestyle Nutrition:</w:t>
      </w:r>
      <w:r w:rsidDel="00000000" w:rsidR="00000000" w:rsidRPr="00000000">
        <w:rPr>
          <w:color w:val="121212"/>
          <w:sz w:val="24"/>
          <w:szCs w:val="24"/>
          <w:rtl w:val="0"/>
        </w:rPr>
        <w:t xml:space="preserve"> Used in sports nutrition products to support normal muscle function, physical performance, and post-exercise recovery.</w:t>
      </w:r>
    </w:p>
    <w:p w:rsidR="00000000" w:rsidDel="00000000" w:rsidP="00000000" w:rsidRDefault="00000000" w:rsidRPr="00000000" w14:paraId="0000057F">
      <w:pPr>
        <w:numPr>
          <w:ilvl w:val="0"/>
          <w:numId w:val="26"/>
        </w:numPr>
        <w:shd w:fill="ffffff" w:val="clear"/>
        <w:spacing w:after="0" w:afterAutospacing="0" w:before="0" w:beforeAutospacing="0" w:lineRule="auto"/>
        <w:ind w:left="720" w:hanging="360"/>
        <w:rPr>
          <w:color w:val="121212"/>
          <w:sz w:val="24"/>
          <w:szCs w:val="24"/>
        </w:rPr>
      </w:pPr>
      <w:r w:rsidDel="00000000" w:rsidR="00000000" w:rsidRPr="00000000">
        <w:rPr>
          <w:b w:val="1"/>
          <w:bCs w:val="1"/>
          <w:color w:val="121212"/>
          <w:sz w:val="24"/>
          <w:szCs w:val="24"/>
          <w:rtl w:val="0"/>
        </w:rPr>
        <w:t xml:space="preserve">Healthy Aging Products:</w:t>
      </w:r>
      <w:r w:rsidDel="00000000" w:rsidR="00000000" w:rsidRPr="00000000">
        <w:rPr>
          <w:color w:val="121212"/>
          <w:sz w:val="24"/>
          <w:szCs w:val="24"/>
          <w:rtl w:val="0"/>
        </w:rPr>
        <w:t xml:space="preserve"> Included in formulations designed for older adults to help maintain bone health, mobility, and overall vitality.</w:t>
      </w:r>
    </w:p>
    <w:p w:rsidR="00000000" w:rsidDel="00000000" w:rsidP="00000000" w:rsidRDefault="00000000" w:rsidRPr="00000000" w14:paraId="00000580">
      <w:pPr>
        <w:numPr>
          <w:ilvl w:val="0"/>
          <w:numId w:val="26"/>
        </w:numPr>
        <w:shd w:fill="ffffff" w:val="clear"/>
        <w:spacing w:after="0" w:afterAutospacing="0" w:before="0" w:beforeAutospacing="0" w:lineRule="auto"/>
        <w:ind w:left="720" w:hanging="360"/>
        <w:rPr>
          <w:color w:val="121212"/>
          <w:sz w:val="24"/>
          <w:szCs w:val="24"/>
        </w:rPr>
      </w:pPr>
      <w:r w:rsidDel="00000000" w:rsidR="00000000" w:rsidRPr="00000000">
        <w:rPr>
          <w:b w:val="1"/>
          <w:bCs w:val="1"/>
          <w:color w:val="121212"/>
          <w:sz w:val="24"/>
          <w:szCs w:val="24"/>
          <w:rtl w:val="0"/>
        </w:rPr>
        <w:t xml:space="preserve">Clinical &amp; Medical Nutrition:</w:t>
      </w:r>
      <w:r w:rsidDel="00000000" w:rsidR="00000000" w:rsidRPr="00000000">
        <w:rPr>
          <w:color w:val="121212"/>
          <w:sz w:val="24"/>
          <w:szCs w:val="24"/>
          <w:rtl w:val="0"/>
        </w:rPr>
        <w:t xml:space="preserve"> Suitable for specialized nutritional products intended for individuals with increased calcium requirements.</w:t>
      </w:r>
    </w:p>
    <w:p w:rsidR="00000000" w:rsidDel="00000000" w:rsidP="00000000" w:rsidRDefault="00000000" w:rsidRPr="00000000" w14:paraId="00000581">
      <w:pPr>
        <w:numPr>
          <w:ilvl w:val="0"/>
          <w:numId w:val="26"/>
        </w:numPr>
        <w:shd w:fill="ffffff" w:val="clear"/>
        <w:spacing w:after="0" w:afterAutospacing="0" w:before="0" w:beforeAutospacing="0" w:lineRule="auto"/>
        <w:ind w:left="720" w:hanging="360"/>
        <w:rPr>
          <w:color w:val="121212"/>
          <w:sz w:val="24"/>
          <w:szCs w:val="24"/>
        </w:rPr>
      </w:pPr>
      <w:r w:rsidDel="00000000" w:rsidR="00000000" w:rsidRPr="00000000">
        <w:rPr>
          <w:b w:val="1"/>
          <w:bCs w:val="1"/>
          <w:color w:val="121212"/>
          <w:sz w:val="24"/>
          <w:szCs w:val="24"/>
          <w:rtl w:val="0"/>
        </w:rPr>
        <w:t xml:space="preserve">Functional Foods &amp; Beverages:</w:t>
      </w:r>
      <w:r w:rsidDel="00000000" w:rsidR="00000000" w:rsidRPr="00000000">
        <w:rPr>
          <w:color w:val="121212"/>
          <w:sz w:val="24"/>
          <w:szCs w:val="24"/>
          <w:rtl w:val="0"/>
        </w:rPr>
        <w:t xml:space="preserve"> Used in fortified beverages, nutritional powders, meal replacements, and functional food products requiring calcium enrichment.</w:t>
      </w:r>
    </w:p>
    <w:p w:rsidR="00000000" w:rsidDel="00000000" w:rsidP="00000000" w:rsidRDefault="00000000" w:rsidRPr="00000000" w14:paraId="00000582">
      <w:pPr>
        <w:numPr>
          <w:ilvl w:val="0"/>
          <w:numId w:val="26"/>
        </w:numPr>
        <w:shd w:fill="ffffff" w:val="clear"/>
        <w:spacing w:after="240" w:before="0" w:beforeAutospacing="0" w:lineRule="auto"/>
        <w:ind w:left="720" w:hanging="360"/>
        <w:rPr>
          <w:color w:val="121212"/>
          <w:sz w:val="24"/>
          <w:szCs w:val="24"/>
        </w:rPr>
      </w:pPr>
      <w:r w:rsidDel="00000000" w:rsidR="00000000" w:rsidRPr="00000000">
        <w:rPr>
          <w:b w:val="1"/>
          <w:bCs w:val="1"/>
          <w:color w:val="121212"/>
          <w:sz w:val="24"/>
          <w:szCs w:val="24"/>
          <w:rtl w:val="0"/>
        </w:rPr>
        <w:t xml:space="preserve">Advanced Nutraceutical Formulations:</w:t>
      </w:r>
      <w:r w:rsidDel="00000000" w:rsidR="00000000" w:rsidRPr="00000000">
        <w:rPr>
          <w:color w:val="121212"/>
          <w:sz w:val="24"/>
          <w:szCs w:val="24"/>
          <w:rtl w:val="0"/>
        </w:rPr>
        <w:t xml:space="preserve"> Ideal for tablets, capsules, powders, sachets, stick packs, chewable tablets, and combination mineral formulations due to its excellent formulation compatibility and manufacturing consistency.</w:t>
      </w:r>
    </w:p>
    <w:p w:rsidR="00000000" w:rsidDel="00000000" w:rsidP="00000000" w:rsidRDefault="00000000" w:rsidRPr="00000000" w14:paraId="00000583">
      <w:pPr>
        <w:shd w:fill="ffffff" w:val="clear"/>
        <w:rPr>
          <w:color w:val="121212"/>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21212"/>
          <w:sz w:val="24"/>
          <w:szCs w:val="24"/>
        </w:rPr>
        <w:sectPr>
          <w:type w:val="nextPage"/>
          <w:pgSz w:h="15840" w:w="12240" w:orient="portrait"/>
          <w:pgMar w:bottom="1440" w:top="1440" w:left="1440" w:right="1440" w:header="720" w:footer="720"/>
          <w:pgNumType w:start="1"/>
        </w:sectPr>
      </w:pPr>
      <w:bookmarkStart w:colFirst="0" w:colLast="0" w:name="_lc0c39eyrhza" w:id="61"/>
      <w:bookmarkEnd w:id="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CALCIUM LACTATE</w:t>
      </w: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URL : /calcium-lactate-manufacturer</w:t>
      </w:r>
    </w:p>
    <w:p w:rsidR="00000000" w:rsidDel="00000000" w:rsidP="00000000" w:rsidRDefault="00000000" w:rsidRPr="00000000" w14:paraId="00000586">
      <w:pPr>
        <w:rPr/>
      </w:pPr>
      <w:r w:rsidDel="00000000" w:rsidR="00000000" w:rsidRPr="00000000">
        <w:rPr>
          <w:rtl w:val="0"/>
        </w:rPr>
        <w:t xml:space="preserve">Meta Title: Calcium Lactate Manufacturer &amp; Supplier | Aditya Chemicals </w:t>
      </w:r>
    </w:p>
    <w:p w:rsidR="00000000" w:rsidDel="00000000" w:rsidP="00000000" w:rsidRDefault="00000000" w:rsidRPr="00000000" w14:paraId="00000587">
      <w:pPr>
        <w:rPr/>
      </w:pPr>
      <w:r w:rsidDel="00000000" w:rsidR="00000000" w:rsidRPr="00000000">
        <w:rPr>
          <w:rtl w:val="0"/>
        </w:rPr>
        <w:t xml:space="preserve">Meta Description: Aditya Chemicals manufactures high-quality Calcium Lactate for pharmaceutical, food, nutraceutical, and dietary supplement applications with consistent quality and reliable global supply. </w:t>
      </w:r>
    </w:p>
    <w:p w:rsidR="00000000" w:rsidDel="00000000" w:rsidP="00000000" w:rsidRDefault="00000000" w:rsidRPr="00000000" w14:paraId="00000588">
      <w:pPr>
        <w:rPr>
          <w:b w:val="1"/>
          <w:bCs w:val="1"/>
          <w:sz w:val="46"/>
          <w:szCs w:val="46"/>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89">
      <w:pPr>
        <w:pStyle w:val="Heading1"/>
        <w:keepNext w:val="0"/>
        <w:keepLines w:val="0"/>
        <w:spacing w:before="480" w:lineRule="auto"/>
        <w:rPr>
          <w:b w:val="1"/>
          <w:bCs w:val="1"/>
          <w:sz w:val="46"/>
          <w:szCs w:val="46"/>
        </w:rPr>
      </w:pPr>
      <w:bookmarkStart w:colFirst="0" w:colLast="0" w:name="_5zwt1l5z6i54" w:id="62"/>
      <w:bookmarkEnd w:id="62"/>
      <w:r w:rsidDel="00000000" w:rsidR="00000000" w:rsidRPr="00000000">
        <w:rPr>
          <w:b w:val="1"/>
          <w:bCs w:val="1"/>
          <w:sz w:val="46"/>
          <w:szCs w:val="46"/>
          <w:rtl w:val="0"/>
        </w:rPr>
        <w:t xml:space="preserve">CALCIUM LACTATE</w:t>
      </w:r>
    </w:p>
    <w:p w:rsidR="00000000" w:rsidDel="00000000" w:rsidP="00000000" w:rsidRDefault="00000000" w:rsidRPr="00000000" w14:paraId="0000058A">
      <w:pPr>
        <w:spacing w:after="240" w:before="240" w:lineRule="auto"/>
        <w:rPr/>
      </w:pPr>
      <w:r w:rsidDel="00000000" w:rsidR="00000000" w:rsidRPr="00000000">
        <w:rPr>
          <w:rtl w:val="0"/>
        </w:rPr>
        <w:t xml:space="preserve">Aditya Chemical’s Calcium Lactate is a Calcium Salt of Lactic Acid, known for its high bioavailability, water solubility, and non-irritating nature. It is widely used in the pharmaceutical, food, beverage, personal care, and industrial sectors as a calcium supplement, preservative, and texturizing agent. </w:t>
      </w:r>
    </w:p>
    <w:p w:rsidR="00000000" w:rsidDel="00000000" w:rsidP="00000000" w:rsidRDefault="00000000" w:rsidRPr="00000000" w14:paraId="0000058B">
      <w:pPr>
        <w:pStyle w:val="Heading2"/>
        <w:keepNext w:val="0"/>
        <w:keepLines w:val="0"/>
        <w:spacing w:after="80" w:lineRule="auto"/>
        <w:rPr>
          <w:b w:val="1"/>
          <w:bCs w:val="1"/>
          <w:sz w:val="34"/>
          <w:szCs w:val="34"/>
        </w:rPr>
      </w:pPr>
      <w:bookmarkStart w:colFirst="0" w:colLast="0" w:name="_baamlif438uu" w:id="63"/>
      <w:bookmarkEnd w:id="63"/>
      <w:r w:rsidDel="00000000" w:rsidR="00000000" w:rsidRPr="00000000">
        <w:rPr>
          <w:b w:val="1"/>
          <w:bCs w:val="1"/>
          <w:sz w:val="34"/>
          <w:szCs w:val="34"/>
          <w:rtl w:val="0"/>
        </w:rPr>
        <w:t xml:space="preserve">PRODUCT DETAILS</w:t>
      </w:r>
    </w:p>
    <w:p w:rsidR="00000000" w:rsidDel="00000000" w:rsidP="00000000" w:rsidRDefault="00000000" w:rsidRPr="00000000" w14:paraId="0000058C">
      <w:pPr>
        <w:spacing w:after="240" w:before="240" w:lineRule="auto"/>
        <w:rPr/>
      </w:pPr>
      <w:r w:rsidDel="00000000" w:rsidR="00000000" w:rsidRPr="00000000">
        <w:rPr>
          <w:b w:val="1"/>
          <w:bCs w:val="1"/>
          <w:rtl w:val="0"/>
        </w:rPr>
        <w:t xml:space="preserve">Product Name:</w:t>
      </w:r>
      <w:r w:rsidDel="00000000" w:rsidR="00000000" w:rsidRPr="00000000">
        <w:rPr>
          <w:rtl w:val="0"/>
        </w:rPr>
        <w:t xml:space="preserve"> Calcium Lactate </w:t>
        <w:br w:type="textWrapping"/>
        <w:t xml:space="preserve"> </w:t>
      </w:r>
      <w:r w:rsidDel="00000000" w:rsidR="00000000" w:rsidRPr="00000000">
        <w:rPr>
          <w:b w:val="1"/>
          <w:bCs w:val="1"/>
          <w:rtl w:val="0"/>
        </w:rPr>
        <w:t xml:space="preserve">Molecular Formula:</w:t>
      </w:r>
      <w:r w:rsidDel="00000000" w:rsidR="00000000" w:rsidRPr="00000000">
        <w:rPr>
          <w:rtl w:val="0"/>
        </w:rPr>
        <w:t xml:space="preserve"> C₆H₁₀CaO₆ (Anhydrous)</w:t>
        <w:br w:type="textWrapping"/>
        <w:t xml:space="preserve"> </w:t>
      </w:r>
      <w:r w:rsidDel="00000000" w:rsidR="00000000" w:rsidRPr="00000000">
        <w:rPr>
          <w:b w:val="1"/>
          <w:bCs w:val="1"/>
          <w:rtl w:val="0"/>
        </w:rPr>
        <w:t xml:space="preserve">Molecular Weight:</w:t>
      </w:r>
      <w:r w:rsidDel="00000000" w:rsidR="00000000" w:rsidRPr="00000000">
        <w:rPr>
          <w:rtl w:val="0"/>
        </w:rPr>
        <w:t xml:space="preserve"> 218.2 g/mol</w:t>
        <w:br w:type="textWrapping"/>
        <w:t xml:space="preserve"> </w:t>
      </w:r>
      <w:r w:rsidDel="00000000" w:rsidR="00000000" w:rsidRPr="00000000">
        <w:rPr>
          <w:b w:val="1"/>
          <w:bCs w:val="1"/>
          <w:rtl w:val="0"/>
        </w:rPr>
        <w:t xml:space="preserve">CAS No.:</w:t>
      </w:r>
      <w:r w:rsidDel="00000000" w:rsidR="00000000" w:rsidRPr="00000000">
        <w:rPr>
          <w:rtl w:val="0"/>
        </w:rPr>
        <w:t xml:space="preserve"> 814-80-2</w:t>
        <w:br w:type="textWrapping"/>
        <w:t xml:space="preserve"> </w:t>
      </w:r>
      <w:r w:rsidDel="00000000" w:rsidR="00000000" w:rsidRPr="00000000">
        <w:rPr>
          <w:b w:val="1"/>
          <w:bCs w:val="1"/>
          <w:rtl w:val="0"/>
        </w:rPr>
        <w:t xml:space="preserve">Shelf Life:</w:t>
      </w:r>
      <w:r w:rsidDel="00000000" w:rsidR="00000000" w:rsidRPr="00000000">
        <w:rPr>
          <w:rtl w:val="0"/>
        </w:rPr>
        <w:t xml:space="preserve"> 5 Years</w:t>
        <w:br w:type="textWrapping"/>
        <w:t xml:space="preserve"> </w:t>
      </w:r>
    </w:p>
    <w:p w:rsidR="00000000" w:rsidDel="00000000" w:rsidP="00000000" w:rsidRDefault="00000000" w:rsidRPr="00000000" w14:paraId="0000058D">
      <w:pPr>
        <w:rPr/>
      </w:pPr>
      <w:r w:rsidDel="00000000" w:rsidR="00000000" w:rsidRPr="00000000">
        <w:rPr>
          <w:rtl w:val="0"/>
        </w:rPr>
      </w:r>
    </w:p>
    <w:tbl>
      <w:tblPr>
        <w:tblStyle w:val="Table29"/>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6510"/>
        <w:tblGridChange w:id="0">
          <w:tblGrid>
            <w:gridCol w:w="3585"/>
            <w:gridCol w:w="6510"/>
          </w:tblGrid>
        </w:tblGridChange>
      </w:tblGrid>
      <w:tr>
        <w:trPr>
          <w:cantSplit w:val="0"/>
          <w:trHeight w:val="520" w:hRule="atLeast"/>
          <w:tblHeader w:val="0"/>
        </w:trPr>
        <w:tc>
          <w:tcPr>
            <w:gridSpan w:val="2"/>
          </w:tcPr>
          <w:p w:rsidR="00000000" w:rsidDel="00000000" w:rsidP="00000000" w:rsidRDefault="00000000" w:rsidRPr="00000000" w14:paraId="0000058E">
            <w:pPr>
              <w:rPr>
                <w:b w:val="1"/>
                <w:bCs w:val="1"/>
                <w:sz w:val="32"/>
                <w:szCs w:val="32"/>
              </w:rPr>
            </w:pPr>
            <w:r w:rsidDel="00000000" w:rsidR="00000000" w:rsidRPr="00000000">
              <w:rPr>
                <w:b w:val="1"/>
                <w:bCs w:val="1"/>
                <w:rtl w:val="0"/>
              </w:rPr>
              <w:t xml:space="preserve">Technical Specification </w:t>
            </w:r>
            <w:r w:rsidDel="00000000" w:rsidR="00000000" w:rsidRPr="00000000">
              <w:rPr>
                <w:rtl w:val="0"/>
              </w:rPr>
            </w:r>
          </w:p>
        </w:tc>
      </w:tr>
      <w:tr>
        <w:trPr>
          <w:cantSplit w:val="0"/>
          <w:trHeight w:val="440.92529296875" w:hRule="atLeast"/>
          <w:tblHeader w:val="0"/>
        </w:trPr>
        <w:tc>
          <w:tcPr/>
          <w:p w:rsidR="00000000" w:rsidDel="00000000" w:rsidP="00000000" w:rsidRDefault="00000000" w:rsidRPr="00000000" w14:paraId="00000590">
            <w:pPr>
              <w:widowControl w:val="0"/>
              <w:spacing w:line="240" w:lineRule="auto"/>
              <w:rPr/>
            </w:pPr>
            <w:r w:rsidDel="00000000" w:rsidR="00000000" w:rsidRPr="00000000">
              <w:rPr>
                <w:rtl w:val="0"/>
              </w:rPr>
              <w:t xml:space="preserve">IUPAC Name</w:t>
            </w:r>
          </w:p>
        </w:tc>
        <w:tc>
          <w:tcPr/>
          <w:p w:rsidR="00000000" w:rsidDel="00000000" w:rsidP="00000000" w:rsidRDefault="00000000" w:rsidRPr="00000000" w14:paraId="00000591">
            <w:pPr>
              <w:shd w:fill="ffffff" w:val="clear"/>
              <w:rPr>
                <w:b w:val="1"/>
                <w:bCs w:val="1"/>
              </w:rPr>
            </w:pPr>
            <w:r w:rsidDel="00000000" w:rsidR="00000000" w:rsidRPr="00000000">
              <w:rPr>
                <w:color w:val="121212"/>
                <w:sz w:val="24"/>
                <w:szCs w:val="24"/>
                <w:rtl w:val="0"/>
              </w:rPr>
              <w:t xml:space="preserve">Calcium 2-hydroxypropanoate</w:t>
            </w:r>
            <w:r w:rsidDel="00000000" w:rsidR="00000000" w:rsidRPr="00000000">
              <w:rPr>
                <w:rtl w:val="0"/>
              </w:rPr>
            </w:r>
          </w:p>
        </w:tc>
      </w:tr>
      <w:tr>
        <w:trPr>
          <w:cantSplit w:val="0"/>
          <w:tblHeader w:val="0"/>
        </w:trPr>
        <w:tc>
          <w:tcPr/>
          <w:p w:rsidR="00000000" w:rsidDel="00000000" w:rsidP="00000000" w:rsidRDefault="00000000" w:rsidRPr="00000000" w14:paraId="00000592">
            <w:pPr>
              <w:widowControl w:val="0"/>
              <w:spacing w:line="240" w:lineRule="auto"/>
              <w:rPr>
                <w:b w:val="1"/>
                <w:bCs w:val="1"/>
                <w:sz w:val="32"/>
                <w:szCs w:val="32"/>
              </w:rPr>
            </w:pPr>
            <w:r w:rsidDel="00000000" w:rsidR="00000000" w:rsidRPr="00000000">
              <w:rPr>
                <w:rtl w:val="0"/>
              </w:rPr>
              <w:t xml:space="preserve">Appearance</w:t>
            </w:r>
            <w:r w:rsidDel="00000000" w:rsidR="00000000" w:rsidRPr="00000000">
              <w:rPr>
                <w:rtl w:val="0"/>
              </w:rPr>
            </w:r>
          </w:p>
        </w:tc>
        <w:tc>
          <w:tcPr/>
          <w:p w:rsidR="00000000" w:rsidDel="00000000" w:rsidP="00000000" w:rsidRDefault="00000000" w:rsidRPr="00000000" w14:paraId="00000593">
            <w:pPr>
              <w:widowControl w:val="0"/>
              <w:spacing w:line="240" w:lineRule="auto"/>
              <w:rPr/>
            </w:pPr>
            <w:r w:rsidDel="00000000" w:rsidR="00000000" w:rsidRPr="00000000">
              <w:rPr>
                <w:rtl w:val="0"/>
              </w:rPr>
              <w:t xml:space="preserve">White or almost white, crystalline or granular powder.</w:t>
            </w:r>
          </w:p>
        </w:tc>
      </w:tr>
      <w:tr>
        <w:trPr>
          <w:cantSplit w:val="0"/>
          <w:tblHeader w:val="0"/>
        </w:trPr>
        <w:tc>
          <w:tcPr/>
          <w:p w:rsidR="00000000" w:rsidDel="00000000" w:rsidP="00000000" w:rsidRDefault="00000000" w:rsidRPr="00000000" w14:paraId="00000594">
            <w:pPr>
              <w:widowControl w:val="0"/>
              <w:spacing w:line="240" w:lineRule="auto"/>
              <w:rPr/>
            </w:pPr>
            <w:r w:rsidDel="00000000" w:rsidR="00000000" w:rsidRPr="00000000">
              <w:rPr>
                <w:rtl w:val="0"/>
              </w:rPr>
              <w:t xml:space="preserve">Assay</w:t>
            </w:r>
          </w:p>
        </w:tc>
        <w:tc>
          <w:tcPr/>
          <w:p w:rsidR="00000000" w:rsidDel="00000000" w:rsidP="00000000" w:rsidRDefault="00000000" w:rsidRPr="00000000" w14:paraId="00000595">
            <w:pPr>
              <w:rPr>
                <w:sz w:val="24"/>
                <w:szCs w:val="24"/>
              </w:rPr>
            </w:pPr>
            <w:r w:rsidDel="00000000" w:rsidR="00000000" w:rsidRPr="00000000">
              <w:rPr>
                <w:sz w:val="24"/>
                <w:szCs w:val="24"/>
                <w:rtl w:val="0"/>
              </w:rPr>
              <w:t xml:space="preserve">98.0 % to 102.0 % (on dried basis) </w:t>
            </w:r>
          </w:p>
        </w:tc>
      </w:tr>
      <w:tr>
        <w:trPr>
          <w:cantSplit w:val="0"/>
          <w:tblHeader w:val="0"/>
        </w:trPr>
        <w:tc>
          <w:tcPr/>
          <w:p w:rsidR="00000000" w:rsidDel="00000000" w:rsidP="00000000" w:rsidRDefault="00000000" w:rsidRPr="00000000" w14:paraId="00000596">
            <w:pPr>
              <w:widowControl w:val="0"/>
              <w:spacing w:line="240" w:lineRule="auto"/>
              <w:rPr/>
            </w:pPr>
            <w:r w:rsidDel="00000000" w:rsidR="00000000" w:rsidRPr="00000000">
              <w:rPr>
                <w:rtl w:val="0"/>
              </w:rPr>
              <w:t xml:space="preserve">Storage</w:t>
            </w:r>
          </w:p>
        </w:tc>
        <w:tc>
          <w:tcPr/>
          <w:p w:rsidR="00000000" w:rsidDel="00000000" w:rsidP="00000000" w:rsidRDefault="00000000" w:rsidRPr="00000000" w14:paraId="00000597">
            <w:pPr>
              <w:widowControl w:val="0"/>
              <w:spacing w:line="240" w:lineRule="auto"/>
              <w:rPr>
                <w:sz w:val="24"/>
                <w:szCs w:val="24"/>
              </w:rPr>
            </w:pPr>
            <w:r w:rsidDel="00000000" w:rsidR="00000000" w:rsidRPr="00000000">
              <w:rPr>
                <w:sz w:val="24"/>
                <w:szCs w:val="24"/>
                <w:rtl w:val="0"/>
              </w:rPr>
              <w:t xml:space="preserve">Store protected from moisture</w:t>
            </w:r>
          </w:p>
        </w:tc>
      </w:tr>
    </w:tbl>
    <w:p w:rsidR="00000000" w:rsidDel="00000000" w:rsidP="00000000" w:rsidRDefault="00000000" w:rsidRPr="00000000" w14:paraId="00000598">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599">
      <w:pPr>
        <w:spacing w:after="240" w:before="240" w:lineRule="auto"/>
        <w:rPr>
          <w:b w:val="1"/>
          <w:bCs w:val="1"/>
          <w:sz w:val="34"/>
          <w:szCs w:val="34"/>
        </w:rPr>
      </w:pPr>
      <w:r w:rsidDel="00000000" w:rsidR="00000000" w:rsidRPr="00000000">
        <w:rPr>
          <w:b w:val="1"/>
          <w:bCs w:val="1"/>
          <w:sz w:val="34"/>
          <w:szCs w:val="34"/>
          <w:rtl w:val="0"/>
        </w:rPr>
        <w:t xml:space="preserve">KEY FEATURES</w:t>
      </w:r>
    </w:p>
    <w:p w:rsidR="00000000" w:rsidDel="00000000" w:rsidP="00000000" w:rsidRDefault="00000000" w:rsidRPr="00000000" w14:paraId="0000059A">
      <w:pPr>
        <w:numPr>
          <w:ilvl w:val="0"/>
          <w:numId w:val="49"/>
        </w:numPr>
        <w:spacing w:after="0" w:afterAutospacing="0" w:before="240" w:lineRule="auto"/>
        <w:ind w:left="720" w:hanging="360"/>
      </w:pPr>
      <w:r w:rsidDel="00000000" w:rsidR="00000000" w:rsidRPr="00000000">
        <w:rPr>
          <w:b w:val="1"/>
          <w:bCs w:val="1"/>
          <w:rtl w:val="0"/>
        </w:rPr>
        <w:t xml:space="preserve">Excellent Physiological Compatibility:</w:t>
      </w:r>
      <w:r w:rsidDel="00000000" w:rsidR="00000000" w:rsidRPr="00000000">
        <w:rPr>
          <w:rtl w:val="0"/>
        </w:rPr>
        <w:t xml:space="preserve"> Being a salt of lactic acid—a compound naturally produced by the human body—it offers exceptional biocompatibility </w:t>
      </w:r>
    </w:p>
    <w:p w:rsidR="00000000" w:rsidDel="00000000" w:rsidP="00000000" w:rsidRDefault="00000000" w:rsidRPr="00000000" w14:paraId="0000059B">
      <w:pPr>
        <w:numPr>
          <w:ilvl w:val="0"/>
          <w:numId w:val="49"/>
        </w:numPr>
        <w:spacing w:after="0" w:afterAutospacing="0" w:before="0" w:beforeAutospacing="0" w:lineRule="auto"/>
        <w:ind w:left="720" w:hanging="360"/>
      </w:pPr>
      <w:r w:rsidDel="00000000" w:rsidR="00000000" w:rsidRPr="00000000">
        <w:rPr>
          <w:b w:val="1"/>
          <w:bCs w:val="1"/>
          <w:rtl w:val="0"/>
        </w:rPr>
        <w:t xml:space="preserve">Mild and Neutral Taste Profile:</w:t>
      </w:r>
      <w:r w:rsidDel="00000000" w:rsidR="00000000" w:rsidRPr="00000000">
        <w:rPr>
          <w:rtl w:val="0"/>
        </w:rPr>
        <w:t xml:space="preserve"> It possesses a clean, non-obtrusive flavor profile with zero bitterness, making it exceptionally easy to flavor-mask in oral formulations.</w:t>
      </w:r>
    </w:p>
    <w:p w:rsidR="00000000" w:rsidDel="00000000" w:rsidP="00000000" w:rsidRDefault="00000000" w:rsidRPr="00000000" w14:paraId="0000059C">
      <w:pPr>
        <w:numPr>
          <w:ilvl w:val="0"/>
          <w:numId w:val="49"/>
        </w:numPr>
        <w:spacing w:after="0" w:afterAutospacing="0" w:before="0" w:beforeAutospacing="0" w:lineRule="auto"/>
        <w:ind w:left="720" w:hanging="360"/>
      </w:pPr>
      <w:r w:rsidDel="00000000" w:rsidR="00000000" w:rsidRPr="00000000">
        <w:rPr>
          <w:b w:val="1"/>
          <w:bCs w:val="1"/>
          <w:rtl w:val="0"/>
        </w:rPr>
        <w:t xml:space="preserve">Dual-Functional Ion Release:</w:t>
      </w:r>
      <w:r w:rsidDel="00000000" w:rsidR="00000000" w:rsidRPr="00000000">
        <w:rPr>
          <w:rtl w:val="0"/>
        </w:rPr>
        <w:t xml:space="preserve"> Upon dissolution, it provides both essential structural calcium ions and lactate anions, which serve as a clean, natural physiological energy source. </w:t>
      </w:r>
    </w:p>
    <w:p w:rsidR="00000000" w:rsidDel="00000000" w:rsidP="00000000" w:rsidRDefault="00000000" w:rsidRPr="00000000" w14:paraId="0000059D">
      <w:pPr>
        <w:numPr>
          <w:ilvl w:val="0"/>
          <w:numId w:val="49"/>
        </w:numPr>
        <w:spacing w:after="0" w:afterAutospacing="0" w:before="0" w:beforeAutospacing="0" w:lineRule="auto"/>
        <w:ind w:left="720" w:hanging="360"/>
      </w:pPr>
      <w:r w:rsidDel="00000000" w:rsidR="00000000" w:rsidRPr="00000000">
        <w:rPr>
          <w:b w:val="1"/>
          <w:bCs w:val="1"/>
          <w:rtl w:val="0"/>
        </w:rPr>
        <w:t xml:space="preserve">Pharma-Grade Structural Purity:</w:t>
      </w:r>
      <w:r w:rsidDel="00000000" w:rsidR="00000000" w:rsidRPr="00000000">
        <w:rPr>
          <w:rtl w:val="0"/>
        </w:rPr>
        <w:t xml:space="preserve"> It maintains a highly stable crystalline or granular structure across varying storage temperatures, ensuring an extended shelf-life and robust batch-to-batch uniformity. </w:t>
      </w:r>
    </w:p>
    <w:p w:rsidR="00000000" w:rsidDel="00000000" w:rsidP="00000000" w:rsidRDefault="00000000" w:rsidRPr="00000000" w14:paraId="0000059E">
      <w:pPr>
        <w:numPr>
          <w:ilvl w:val="0"/>
          <w:numId w:val="49"/>
        </w:numPr>
        <w:spacing w:after="240" w:before="0" w:beforeAutospacing="0" w:lineRule="auto"/>
        <w:ind w:left="720" w:hanging="360"/>
      </w:pPr>
      <w:r w:rsidDel="00000000" w:rsidR="00000000" w:rsidRPr="00000000">
        <w:rPr>
          <w:b w:val="1"/>
          <w:bCs w:val="1"/>
          <w:rtl w:val="0"/>
        </w:rPr>
        <w:t xml:space="preserve">Standard Oral Tablets:</w:t>
      </w:r>
      <w:r w:rsidDel="00000000" w:rsidR="00000000" w:rsidRPr="00000000">
        <w:rPr>
          <w:rtl w:val="0"/>
        </w:rPr>
        <w:t xml:space="preserve"> Serving as the active core for high-volume, cost-efficient daily calcium tablets targeted at widespread conditions like osteoporosis, osteomalacia, and rickets. </w:t>
      </w:r>
    </w:p>
    <w:p w:rsidR="00000000" w:rsidDel="00000000" w:rsidP="00000000" w:rsidRDefault="00000000" w:rsidRPr="00000000" w14:paraId="0000059F">
      <w:pPr>
        <w:spacing w:after="240" w:before="240" w:lineRule="auto"/>
        <w:rPr>
          <w:b w:val="1"/>
          <w:bCs w:val="1"/>
          <w:sz w:val="28"/>
          <w:szCs w:val="28"/>
        </w:rPr>
      </w:pPr>
      <w:r w:rsidDel="00000000" w:rsidR="00000000" w:rsidRPr="00000000">
        <w:rPr>
          <w:b w:val="1"/>
          <w:bCs w:val="1"/>
          <w:sz w:val="28"/>
          <w:szCs w:val="28"/>
          <w:rtl w:val="0"/>
        </w:rPr>
        <w:t xml:space="preserve">Application</w:t>
      </w:r>
    </w:p>
    <w:p w:rsidR="00000000" w:rsidDel="00000000" w:rsidP="00000000" w:rsidRDefault="00000000" w:rsidRPr="00000000" w14:paraId="000005A0">
      <w:pPr>
        <w:numPr>
          <w:ilvl w:val="0"/>
          <w:numId w:val="58"/>
        </w:numPr>
        <w:spacing w:after="0" w:afterAutospacing="0" w:before="240" w:lineRule="auto"/>
        <w:ind w:left="720" w:hanging="360"/>
      </w:pPr>
      <w:r w:rsidDel="00000000" w:rsidR="00000000" w:rsidRPr="00000000">
        <w:rPr>
          <w:b w:val="1"/>
          <w:bCs w:val="1"/>
          <w:rtl w:val="0"/>
        </w:rPr>
        <w:t xml:space="preserve">Pharmaceuticals:</w:t>
      </w:r>
      <w:r w:rsidDel="00000000" w:rsidR="00000000" w:rsidRPr="00000000">
        <w:rPr>
          <w:rtl w:val="0"/>
        </w:rPr>
        <w:t xml:space="preserve"> Used in calcium supplements, tablets, syrups, chewable formulations, and mineral fortification products.</w:t>
      </w:r>
    </w:p>
    <w:p w:rsidR="00000000" w:rsidDel="00000000" w:rsidP="00000000" w:rsidRDefault="00000000" w:rsidRPr="00000000" w14:paraId="000005A1">
      <w:pPr>
        <w:numPr>
          <w:ilvl w:val="0"/>
          <w:numId w:val="58"/>
        </w:numPr>
        <w:spacing w:after="0" w:afterAutospacing="0" w:before="0" w:beforeAutospacing="0" w:lineRule="auto"/>
        <w:ind w:left="720" w:hanging="360"/>
      </w:pPr>
      <w:r w:rsidDel="00000000" w:rsidR="00000000" w:rsidRPr="00000000">
        <w:rPr>
          <w:b w:val="1"/>
          <w:bCs w:val="1"/>
          <w:rtl w:val="0"/>
        </w:rPr>
        <w:t xml:space="preserve">Food &amp; Beverage:</w:t>
      </w:r>
      <w:r w:rsidDel="00000000" w:rsidR="00000000" w:rsidRPr="00000000">
        <w:rPr>
          <w:rtl w:val="0"/>
        </w:rPr>
        <w:t xml:space="preserve"> Applied as a calcium fortifier, firming agent, acidity regulator, and preservative in dairy products, beverages, baked goods, canned fruits, and processed foods.</w:t>
      </w:r>
    </w:p>
    <w:p w:rsidR="00000000" w:rsidDel="00000000" w:rsidP="00000000" w:rsidRDefault="00000000" w:rsidRPr="00000000" w14:paraId="000005A2">
      <w:pPr>
        <w:numPr>
          <w:ilvl w:val="0"/>
          <w:numId w:val="58"/>
        </w:numPr>
        <w:spacing w:after="0" w:afterAutospacing="0" w:before="0" w:beforeAutospacing="0" w:lineRule="auto"/>
        <w:ind w:left="720" w:hanging="360"/>
      </w:pPr>
      <w:r w:rsidDel="00000000" w:rsidR="00000000" w:rsidRPr="00000000">
        <w:rPr>
          <w:b w:val="1"/>
          <w:bCs w:val="1"/>
          <w:rtl w:val="0"/>
        </w:rPr>
        <w:t xml:space="preserve">Nutraceuticals &amp; Dietary Supplements:</w:t>
      </w:r>
      <w:r w:rsidDel="00000000" w:rsidR="00000000" w:rsidRPr="00000000">
        <w:rPr>
          <w:rtl w:val="0"/>
        </w:rPr>
        <w:t xml:space="preserve"> Incorporated into capsules, tablets, powders, gummies, and functional nutrition products to support calcium supplementation.</w:t>
      </w:r>
    </w:p>
    <w:p w:rsidR="00000000" w:rsidDel="00000000" w:rsidP="00000000" w:rsidRDefault="00000000" w:rsidRPr="00000000" w14:paraId="000005A3">
      <w:pPr>
        <w:numPr>
          <w:ilvl w:val="0"/>
          <w:numId w:val="58"/>
        </w:numPr>
        <w:spacing w:after="0" w:afterAutospacing="0" w:before="0" w:beforeAutospacing="0" w:lineRule="auto"/>
        <w:ind w:left="720" w:hanging="360"/>
      </w:pPr>
      <w:r w:rsidDel="00000000" w:rsidR="00000000" w:rsidRPr="00000000">
        <w:rPr>
          <w:b w:val="1"/>
          <w:bCs w:val="1"/>
          <w:rtl w:val="0"/>
        </w:rPr>
        <w:t xml:space="preserve">Sports Nutrition:</w:t>
      </w:r>
      <w:r w:rsidDel="00000000" w:rsidR="00000000" w:rsidRPr="00000000">
        <w:rPr>
          <w:rtl w:val="0"/>
        </w:rPr>
        <w:t xml:space="preserve"> Used in mineral-enriched hydration drinks, electrolyte formulations, and performance nutrition products.</w:t>
      </w:r>
    </w:p>
    <w:p w:rsidR="00000000" w:rsidDel="00000000" w:rsidP="00000000" w:rsidRDefault="00000000" w:rsidRPr="00000000" w14:paraId="000005A4">
      <w:pPr>
        <w:numPr>
          <w:ilvl w:val="0"/>
          <w:numId w:val="58"/>
        </w:numPr>
        <w:spacing w:after="0" w:afterAutospacing="0" w:before="0" w:beforeAutospacing="0" w:lineRule="auto"/>
        <w:ind w:left="720" w:hanging="360"/>
      </w:pPr>
      <w:r w:rsidDel="00000000" w:rsidR="00000000" w:rsidRPr="00000000">
        <w:rPr>
          <w:b w:val="1"/>
          <w:bCs w:val="1"/>
          <w:rtl w:val="0"/>
        </w:rPr>
        <w:t xml:space="preserve">Personal Care:</w:t>
      </w:r>
      <w:r w:rsidDel="00000000" w:rsidR="00000000" w:rsidRPr="00000000">
        <w:rPr>
          <w:rtl w:val="0"/>
        </w:rPr>
        <w:t xml:space="preserve"> Included in oral care products and selected cosmetic formulations requiring calcium-based ingredients.</w:t>
      </w:r>
    </w:p>
    <w:p w:rsidR="00000000" w:rsidDel="00000000" w:rsidP="00000000" w:rsidRDefault="00000000" w:rsidRPr="00000000" w14:paraId="000005A5">
      <w:pPr>
        <w:numPr>
          <w:ilvl w:val="0"/>
          <w:numId w:val="58"/>
        </w:numPr>
        <w:spacing w:after="240" w:before="0" w:beforeAutospacing="0" w:lineRule="auto"/>
        <w:ind w:left="720" w:hanging="360"/>
      </w:pPr>
      <w:r w:rsidDel="00000000" w:rsidR="00000000" w:rsidRPr="00000000">
        <w:rPr>
          <w:b w:val="1"/>
          <w:bCs w:val="1"/>
          <w:rtl w:val="0"/>
        </w:rPr>
        <w:t xml:space="preserve">Animal Nutrition:</w:t>
      </w:r>
      <w:r w:rsidDel="00000000" w:rsidR="00000000" w:rsidRPr="00000000">
        <w:rPr>
          <w:rtl w:val="0"/>
        </w:rPr>
        <w:t xml:space="preserve"> Used in feed supplements and veterinary formulations to support calcium fortification for livestock and poultry.</w:t>
      </w:r>
    </w:p>
    <w:p w:rsidR="00000000" w:rsidDel="00000000" w:rsidP="00000000" w:rsidRDefault="00000000" w:rsidRPr="00000000" w14:paraId="000005A6">
      <w:pPr>
        <w:spacing w:after="240" w:before="240" w:lineRule="auto"/>
        <w:rPr/>
      </w:pPr>
      <w:r w:rsidDel="00000000" w:rsidR="00000000" w:rsidRPr="00000000">
        <w:rPr>
          <w:rtl w:val="0"/>
        </w:rPr>
      </w:r>
    </w:p>
    <w:p w:rsidR="00000000" w:rsidDel="00000000" w:rsidP="00000000" w:rsidRDefault="00000000" w:rsidRPr="00000000" w14:paraId="000005A7">
      <w:pPr>
        <w:pStyle w:val="Heading3"/>
        <w:keepNext w:val="0"/>
        <w:keepLines w:val="0"/>
        <w:spacing w:before="280" w:lineRule="auto"/>
        <w:rPr/>
        <w:sectPr>
          <w:type w:val="nextPage"/>
          <w:pgSz w:h="15840" w:w="12240" w:orient="portrait"/>
          <w:pgMar w:bottom="1440" w:top="1440" w:left="1440" w:right="1440" w:header="720" w:footer="720"/>
          <w:pgNumType w:start="1"/>
        </w:sectPr>
      </w:pPr>
      <w:bookmarkStart w:colFirst="0" w:colLast="0" w:name="_mit9e0onmak9" w:id="64"/>
      <w:bookmarkEnd w:id="64"/>
      <w:r w:rsidDel="00000000" w:rsidR="00000000" w:rsidRPr="00000000">
        <w:rPr>
          <w:rtl w:val="0"/>
        </w:rPr>
      </w:r>
    </w:p>
    <w:p w:rsidR="00000000" w:rsidDel="00000000" w:rsidP="00000000" w:rsidRDefault="00000000" w:rsidRPr="00000000" w14:paraId="000005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b1gx7cppe5z" w:id="65"/>
      <w:bookmarkEnd w:id="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Zinc</w:t>
      </w:r>
      <w:r w:rsidDel="00000000" w:rsidR="00000000" w:rsidRPr="00000000">
        <w:rPr>
          <w:rtl w:val="0"/>
        </w:rPr>
      </w:r>
    </w:p>
    <w:p w:rsidR="00000000" w:rsidDel="00000000" w:rsidP="00000000" w:rsidRDefault="00000000" w:rsidRPr="00000000" w14:paraId="000005A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o4dkr5096lg" w:id="66"/>
      <w:bookmarkEnd w:id="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Zinc Bis Glycinate</w:t>
      </w: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URL : /zinc-bis-glycinate-supplier</w:t>
      </w:r>
    </w:p>
    <w:p w:rsidR="00000000" w:rsidDel="00000000" w:rsidP="00000000" w:rsidRDefault="00000000" w:rsidRPr="00000000" w14:paraId="000005AC">
      <w:pPr>
        <w:rPr/>
      </w:pPr>
      <w:r w:rsidDel="00000000" w:rsidR="00000000" w:rsidRPr="00000000">
        <w:rPr>
          <w:rtl w:val="0"/>
        </w:rPr>
        <w:t xml:space="preserve">Meta Title: Zinc Bis Glycinate Manufacturer &amp; Supplier </w:t>
      </w:r>
    </w:p>
    <w:p w:rsidR="00000000" w:rsidDel="00000000" w:rsidP="00000000" w:rsidRDefault="00000000" w:rsidRPr="00000000" w14:paraId="000005AD">
      <w:pPr>
        <w:rPr/>
      </w:pPr>
      <w:r w:rsidDel="00000000" w:rsidR="00000000" w:rsidRPr="00000000">
        <w:rPr>
          <w:rtl w:val="0"/>
        </w:rPr>
        <w:t xml:space="preserve">Meta Description: Aditya Chemicals manufactures premium-quality Zinc Bis Glycinate for pharmaceutical, nutraceutical, food, and dietary supplement applications with consistent quality and reliable global supply. </w:t>
      </w:r>
    </w:p>
    <w:p w:rsidR="00000000" w:rsidDel="00000000" w:rsidP="00000000" w:rsidRDefault="00000000" w:rsidRPr="00000000" w14:paraId="000005AE">
      <w:pPr>
        <w:rPr>
          <w:b w:val="1"/>
          <w:b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AF">
      <w:pPr>
        <w:pStyle w:val="Heading3"/>
        <w:keepNext w:val="0"/>
        <w:keepLines w:val="0"/>
        <w:spacing w:before="280" w:lineRule="auto"/>
        <w:rPr>
          <w:b w:val="1"/>
          <w:bCs w:val="1"/>
          <w:color w:val="000000"/>
        </w:rPr>
      </w:pPr>
      <w:bookmarkStart w:colFirst="0" w:colLast="0" w:name="_9vjmevda5zbj" w:id="67"/>
      <w:bookmarkEnd w:id="67"/>
      <w:r w:rsidDel="00000000" w:rsidR="00000000" w:rsidRPr="00000000">
        <w:rPr>
          <w:b w:val="1"/>
          <w:bCs w:val="1"/>
          <w:color w:val="000000"/>
          <w:rtl w:val="0"/>
        </w:rPr>
        <w:t xml:space="preserve">ZINC BIS GLYCINATE</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spacing w:after="240" w:before="240" w:lineRule="auto"/>
        <w:rPr/>
      </w:pPr>
      <w:r w:rsidDel="00000000" w:rsidR="00000000" w:rsidRPr="00000000">
        <w:rPr>
          <w:rtl w:val="0"/>
        </w:rPr>
        <w:t xml:space="preserve">Zinc Bis glycinate is a chelated form of zinc, where zinc is bound to the amino acid glycine, resulting in enhanced bioavailability and gentle gastrointestinal tolerance. It is widely used in nutraceutical and dietary formulations aimed at supporting immune function, skin health, and enzymatic activity. Aditya Chemicals offers high-purity Zinc Bis glycinate, ideal for premium formulations where superior absorption and reduced gastric irritation are key requirements. Its stability and efficacy make it suitable for a wide range of advanced health supplements. </w:t>
      </w:r>
    </w:p>
    <w:p w:rsidR="00000000" w:rsidDel="00000000" w:rsidP="00000000" w:rsidRDefault="00000000" w:rsidRPr="00000000" w14:paraId="000005B2">
      <w:pPr>
        <w:pStyle w:val="Heading2"/>
        <w:keepNext w:val="0"/>
        <w:keepLines w:val="0"/>
        <w:spacing w:after="80" w:lineRule="auto"/>
        <w:rPr>
          <w:b w:val="1"/>
          <w:bCs w:val="1"/>
          <w:sz w:val="34"/>
          <w:szCs w:val="34"/>
        </w:rPr>
      </w:pPr>
      <w:bookmarkStart w:colFirst="0" w:colLast="0" w:name="_iz7y2dvm7ovk" w:id="68"/>
      <w:bookmarkEnd w:id="68"/>
      <w:r w:rsidDel="00000000" w:rsidR="00000000" w:rsidRPr="00000000">
        <w:rPr>
          <w:b w:val="1"/>
          <w:bCs w:val="1"/>
          <w:sz w:val="34"/>
          <w:szCs w:val="34"/>
          <w:rtl w:val="0"/>
        </w:rPr>
        <w:t xml:space="preserve">PRODUCT DETAILS</w:t>
      </w:r>
    </w:p>
    <w:p w:rsidR="00000000" w:rsidDel="00000000" w:rsidP="00000000" w:rsidRDefault="00000000" w:rsidRPr="00000000" w14:paraId="000005B3">
      <w:pPr>
        <w:spacing w:after="240" w:before="240" w:lineRule="auto"/>
        <w:rPr/>
      </w:pPr>
      <w:r w:rsidDel="00000000" w:rsidR="00000000" w:rsidRPr="00000000">
        <w:rPr>
          <w:rtl w:val="0"/>
        </w:rPr>
        <w:t xml:space="preserve"> </w:t>
      </w:r>
      <w:r w:rsidDel="00000000" w:rsidR="00000000" w:rsidRPr="00000000">
        <w:rPr>
          <w:b w:val="1"/>
          <w:bCs w:val="1"/>
          <w:rtl w:val="0"/>
        </w:rPr>
        <w:t xml:space="preserve">Molecular Formula:</w:t>
      </w:r>
      <w:r w:rsidDel="00000000" w:rsidR="00000000" w:rsidRPr="00000000">
        <w:rPr>
          <w:rtl w:val="0"/>
        </w:rPr>
        <w:t xml:space="preserve"> C₄H₈N₂O₄Zn</w:t>
        <w:br w:type="textWrapping"/>
        <w:t xml:space="preserve"> </w:t>
      </w:r>
      <w:r w:rsidDel="00000000" w:rsidR="00000000" w:rsidRPr="00000000">
        <w:rPr>
          <w:b w:val="1"/>
          <w:bCs w:val="1"/>
          <w:rtl w:val="0"/>
        </w:rPr>
        <w:t xml:space="preserve">Molecular Weight:</w:t>
      </w:r>
      <w:r w:rsidDel="00000000" w:rsidR="00000000" w:rsidRPr="00000000">
        <w:rPr>
          <w:rtl w:val="0"/>
        </w:rPr>
        <w:t xml:space="preserve"> 213.5 g/mol</w:t>
        <w:br w:type="textWrapping"/>
        <w:t xml:space="preserve"> </w:t>
      </w:r>
      <w:r w:rsidDel="00000000" w:rsidR="00000000" w:rsidRPr="00000000">
        <w:rPr>
          <w:b w:val="1"/>
          <w:bCs w:val="1"/>
          <w:rtl w:val="0"/>
        </w:rPr>
        <w:t xml:space="preserve">CAS No.:</w:t>
      </w:r>
      <w:r w:rsidDel="00000000" w:rsidR="00000000" w:rsidRPr="00000000">
        <w:rPr>
          <w:rtl w:val="0"/>
        </w:rPr>
        <w:t xml:space="preserve"> 14281-83-5</w:t>
        <w:br w:type="textWrapping"/>
        <w:t xml:space="preserve"> </w:t>
      </w:r>
      <w:r w:rsidDel="00000000" w:rsidR="00000000" w:rsidRPr="00000000">
        <w:rPr>
          <w:b w:val="1"/>
          <w:bCs w:val="1"/>
          <w:rtl w:val="0"/>
        </w:rPr>
        <w:t xml:space="preserve">Shelf Life:</w:t>
      </w:r>
      <w:r w:rsidDel="00000000" w:rsidR="00000000" w:rsidRPr="00000000">
        <w:rPr>
          <w:rtl w:val="0"/>
        </w:rPr>
        <w:t xml:space="preserve"> 5 Years</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ind w:left="720" w:firstLine="0"/>
        <w:rPr>
          <w:b w:val="1"/>
          <w:bCs w:val="1"/>
        </w:rPr>
      </w:pPr>
      <w:r w:rsidDel="00000000" w:rsidR="00000000" w:rsidRPr="00000000">
        <w:rPr>
          <w:rtl w:val="0"/>
        </w:rPr>
      </w:r>
    </w:p>
    <w:tbl>
      <w:tblPr>
        <w:tblStyle w:val="Table30"/>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6510"/>
        <w:tblGridChange w:id="0">
          <w:tblGrid>
            <w:gridCol w:w="3585"/>
            <w:gridCol w:w="6510"/>
          </w:tblGrid>
        </w:tblGridChange>
      </w:tblGrid>
      <w:tr>
        <w:trPr>
          <w:cantSplit w:val="0"/>
          <w:trHeight w:val="520" w:hRule="atLeast"/>
          <w:tblHeader w:val="0"/>
        </w:trPr>
        <w:tc>
          <w:tcPr>
            <w:gridSpan w:val="2"/>
          </w:tcPr>
          <w:p w:rsidR="00000000" w:rsidDel="00000000" w:rsidP="00000000" w:rsidRDefault="00000000" w:rsidRPr="00000000" w14:paraId="000005B6">
            <w:pPr>
              <w:rPr>
                <w:b w:val="1"/>
                <w:bCs w:val="1"/>
                <w:sz w:val="32"/>
                <w:szCs w:val="32"/>
              </w:rPr>
            </w:pPr>
            <w:r w:rsidDel="00000000" w:rsidR="00000000" w:rsidRPr="00000000">
              <w:rPr>
                <w:b w:val="1"/>
                <w:bCs w:val="1"/>
                <w:rtl w:val="0"/>
              </w:rPr>
              <w:t xml:space="preserve">Technical Specification </w:t>
            </w:r>
            <w:r w:rsidDel="00000000" w:rsidR="00000000" w:rsidRPr="00000000">
              <w:rPr>
                <w:rtl w:val="0"/>
              </w:rPr>
            </w:r>
          </w:p>
        </w:tc>
      </w:tr>
      <w:tr>
        <w:trPr>
          <w:cantSplit w:val="0"/>
          <w:trHeight w:val="440.92529296875" w:hRule="atLeast"/>
          <w:tblHeader w:val="0"/>
        </w:trPr>
        <w:tc>
          <w:tcPr/>
          <w:p w:rsidR="00000000" w:rsidDel="00000000" w:rsidP="00000000" w:rsidRDefault="00000000" w:rsidRPr="00000000" w14:paraId="000005B8">
            <w:pPr>
              <w:widowControl w:val="0"/>
              <w:spacing w:line="240" w:lineRule="auto"/>
              <w:rPr/>
            </w:pPr>
            <w:r w:rsidDel="00000000" w:rsidR="00000000" w:rsidRPr="00000000">
              <w:rPr>
                <w:rtl w:val="0"/>
              </w:rPr>
              <w:t xml:space="preserve">IUPAC Name</w:t>
            </w:r>
          </w:p>
        </w:tc>
        <w:tc>
          <w:tcPr/>
          <w:p w:rsidR="00000000" w:rsidDel="00000000" w:rsidP="00000000" w:rsidRDefault="00000000" w:rsidRPr="00000000" w14:paraId="000005B9">
            <w:pPr>
              <w:widowControl w:val="0"/>
              <w:spacing w:line="345.8612823486328" w:lineRule="auto"/>
              <w:ind w:left="139.44000244140625" w:right="212.3992919921875" w:hanging="23.5198974609375"/>
              <w:rPr>
                <w:b w:val="1"/>
                <w:bCs w:val="1"/>
              </w:rPr>
            </w:pPr>
            <w:r w:rsidDel="00000000" w:rsidR="00000000" w:rsidRPr="00000000">
              <w:rPr>
                <w:b w:val="1"/>
                <w:bCs w:val="1"/>
                <w:rtl w:val="0"/>
              </w:rPr>
              <w:t xml:space="preserve">zinc (II) glycinate</w:t>
            </w:r>
          </w:p>
        </w:tc>
      </w:tr>
      <w:tr>
        <w:trPr>
          <w:cantSplit w:val="0"/>
          <w:tblHeader w:val="0"/>
        </w:trPr>
        <w:tc>
          <w:tcPr/>
          <w:p w:rsidR="00000000" w:rsidDel="00000000" w:rsidP="00000000" w:rsidRDefault="00000000" w:rsidRPr="00000000" w14:paraId="000005BA">
            <w:pPr>
              <w:widowControl w:val="0"/>
              <w:spacing w:line="240" w:lineRule="auto"/>
              <w:rPr>
                <w:b w:val="1"/>
                <w:bCs w:val="1"/>
                <w:sz w:val="32"/>
                <w:szCs w:val="32"/>
              </w:rPr>
            </w:pPr>
            <w:r w:rsidDel="00000000" w:rsidR="00000000" w:rsidRPr="00000000">
              <w:rPr>
                <w:rtl w:val="0"/>
              </w:rPr>
              <w:t xml:space="preserve">Appearance</w:t>
            </w:r>
            <w:r w:rsidDel="00000000" w:rsidR="00000000" w:rsidRPr="00000000">
              <w:rPr>
                <w:rtl w:val="0"/>
              </w:rPr>
            </w:r>
          </w:p>
        </w:tc>
        <w:tc>
          <w:tcPr/>
          <w:p w:rsidR="00000000" w:rsidDel="00000000" w:rsidP="00000000" w:rsidRDefault="00000000" w:rsidRPr="00000000" w14:paraId="000005BB">
            <w:pPr>
              <w:widowControl w:val="0"/>
              <w:spacing w:line="240" w:lineRule="auto"/>
              <w:rPr/>
            </w:pPr>
            <w:r w:rsidDel="00000000" w:rsidR="00000000" w:rsidRPr="00000000">
              <w:rPr>
                <w:rtl w:val="0"/>
              </w:rPr>
              <w:t xml:space="preserve">White to off-white, odourless crystalline powder</w:t>
            </w:r>
          </w:p>
        </w:tc>
      </w:tr>
      <w:tr>
        <w:trPr>
          <w:cantSplit w:val="0"/>
          <w:tblHeader w:val="0"/>
        </w:trPr>
        <w:tc>
          <w:tcPr/>
          <w:p w:rsidR="00000000" w:rsidDel="00000000" w:rsidP="00000000" w:rsidRDefault="00000000" w:rsidRPr="00000000" w14:paraId="000005BC">
            <w:pPr>
              <w:widowControl w:val="0"/>
              <w:spacing w:line="240" w:lineRule="auto"/>
              <w:rPr/>
            </w:pPr>
            <w:r w:rsidDel="00000000" w:rsidR="00000000" w:rsidRPr="00000000">
              <w:rPr>
                <w:rtl w:val="0"/>
              </w:rPr>
              <w:t xml:space="preserve">Water Content</w:t>
            </w:r>
          </w:p>
        </w:tc>
        <w:tc>
          <w:tcPr/>
          <w:p w:rsidR="00000000" w:rsidDel="00000000" w:rsidP="00000000" w:rsidRDefault="00000000" w:rsidRPr="00000000" w14:paraId="000005BD">
            <w:pPr>
              <w:widowControl w:val="0"/>
              <w:spacing w:line="240" w:lineRule="auto"/>
              <w:rPr>
                <w:sz w:val="24"/>
                <w:szCs w:val="24"/>
              </w:rPr>
            </w:pPr>
            <w:r w:rsidDel="00000000" w:rsidR="00000000" w:rsidRPr="00000000">
              <w:rPr>
                <w:sz w:val="24"/>
                <w:szCs w:val="24"/>
                <w:rtl w:val="0"/>
              </w:rPr>
              <w:t xml:space="preserve">NMT 10.0%</w:t>
            </w:r>
          </w:p>
        </w:tc>
      </w:tr>
      <w:tr>
        <w:trPr>
          <w:cantSplit w:val="0"/>
          <w:tblHeader w:val="0"/>
        </w:trPr>
        <w:tc>
          <w:tcPr/>
          <w:p w:rsidR="00000000" w:rsidDel="00000000" w:rsidP="00000000" w:rsidRDefault="00000000" w:rsidRPr="00000000" w14:paraId="000005BE">
            <w:pPr>
              <w:widowControl w:val="0"/>
              <w:spacing w:line="240" w:lineRule="auto"/>
              <w:rPr/>
            </w:pPr>
            <w:r w:rsidDel="00000000" w:rsidR="00000000" w:rsidRPr="00000000">
              <w:rPr>
                <w:rtl w:val="0"/>
              </w:rPr>
              <w:t xml:space="preserve"> pH of 1% Suspension</w:t>
            </w:r>
          </w:p>
        </w:tc>
        <w:tc>
          <w:tcPr/>
          <w:p w:rsidR="00000000" w:rsidDel="00000000" w:rsidP="00000000" w:rsidRDefault="00000000" w:rsidRPr="00000000" w14:paraId="000005BF">
            <w:pPr>
              <w:rPr>
                <w:sz w:val="24"/>
                <w:szCs w:val="24"/>
              </w:rPr>
            </w:pPr>
            <w:r w:rsidDel="00000000" w:rsidR="00000000" w:rsidRPr="00000000">
              <w:rPr>
                <w:sz w:val="24"/>
                <w:szCs w:val="24"/>
                <w:rtl w:val="0"/>
              </w:rPr>
              <w:t xml:space="preserve">4.5–9.5</w:t>
            </w:r>
          </w:p>
        </w:tc>
      </w:tr>
      <w:tr>
        <w:trPr>
          <w:cantSplit w:val="0"/>
          <w:tblHeader w:val="0"/>
        </w:trPr>
        <w:tc>
          <w:tcPr/>
          <w:p w:rsidR="00000000" w:rsidDel="00000000" w:rsidP="00000000" w:rsidRDefault="00000000" w:rsidRPr="00000000" w14:paraId="000005C0">
            <w:pPr>
              <w:widowControl w:val="0"/>
              <w:spacing w:line="240" w:lineRule="auto"/>
              <w:rPr/>
            </w:pPr>
            <w:r w:rsidDel="00000000" w:rsidR="00000000" w:rsidRPr="00000000">
              <w:rPr>
                <w:rtl w:val="0"/>
              </w:rPr>
              <w:t xml:space="preserve">Zinc Content (On as is basis)</w:t>
            </w:r>
          </w:p>
        </w:tc>
        <w:tc>
          <w:tcPr/>
          <w:p w:rsidR="00000000" w:rsidDel="00000000" w:rsidP="00000000" w:rsidRDefault="00000000" w:rsidRPr="00000000" w14:paraId="000005C1">
            <w:pPr>
              <w:widowControl w:val="0"/>
              <w:spacing w:line="240" w:lineRule="auto"/>
              <w:rPr>
                <w:sz w:val="24"/>
                <w:szCs w:val="24"/>
              </w:rPr>
            </w:pPr>
            <w:r w:rsidDel="00000000" w:rsidR="00000000" w:rsidRPr="00000000">
              <w:rPr>
                <w:sz w:val="24"/>
                <w:szCs w:val="24"/>
                <w:rtl w:val="0"/>
              </w:rPr>
              <w:t xml:space="preserve">NLT 30.0% w/w</w:t>
            </w:r>
          </w:p>
        </w:tc>
      </w:tr>
      <w:tr>
        <w:trPr>
          <w:cantSplit w:val="0"/>
          <w:tblHeader w:val="0"/>
        </w:trPr>
        <w:tc>
          <w:tcPr/>
          <w:p w:rsidR="00000000" w:rsidDel="00000000" w:rsidP="00000000" w:rsidRDefault="00000000" w:rsidRPr="00000000" w14:paraId="000005C2">
            <w:pPr>
              <w:widowControl w:val="0"/>
              <w:spacing w:line="240" w:lineRule="auto"/>
              <w:rPr/>
            </w:pPr>
            <w:r w:rsidDel="00000000" w:rsidR="00000000" w:rsidRPr="00000000">
              <w:rPr>
                <w:rtl w:val="0"/>
              </w:rPr>
              <w:t xml:space="preserve">Storage</w:t>
            </w:r>
          </w:p>
        </w:tc>
        <w:tc>
          <w:tcPr/>
          <w:p w:rsidR="00000000" w:rsidDel="00000000" w:rsidP="00000000" w:rsidRDefault="00000000" w:rsidRPr="00000000" w14:paraId="000005C3">
            <w:pPr>
              <w:widowControl w:val="0"/>
              <w:spacing w:line="240" w:lineRule="auto"/>
              <w:rPr>
                <w:sz w:val="24"/>
                <w:szCs w:val="24"/>
              </w:rPr>
            </w:pPr>
            <w:r w:rsidDel="00000000" w:rsidR="00000000" w:rsidRPr="00000000">
              <w:rPr>
                <w:sz w:val="24"/>
                <w:szCs w:val="24"/>
                <w:rtl w:val="0"/>
              </w:rPr>
              <w:t xml:space="preserve">Preserve in a well-closed container. </w:t>
            </w:r>
          </w:p>
        </w:tc>
      </w:tr>
    </w:tbl>
    <w:p w:rsidR="00000000" w:rsidDel="00000000" w:rsidP="00000000" w:rsidRDefault="00000000" w:rsidRPr="00000000" w14:paraId="000005C4">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5C5">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5C6">
      <w:pPr>
        <w:spacing w:after="240" w:before="240" w:lineRule="auto"/>
        <w:rPr/>
      </w:pPr>
      <w:r w:rsidDel="00000000" w:rsidR="00000000" w:rsidRPr="00000000">
        <w:rPr>
          <w:b w:val="1"/>
          <w:bCs w:val="1"/>
          <w:sz w:val="34"/>
          <w:szCs w:val="34"/>
          <w:rtl w:val="0"/>
        </w:rPr>
        <w:t xml:space="preserve">KEY FEATURES</w:t>
      </w:r>
      <w:r w:rsidDel="00000000" w:rsidR="00000000" w:rsidRPr="00000000">
        <w:rPr>
          <w:rtl w:val="0"/>
        </w:rPr>
      </w:r>
    </w:p>
    <w:p w:rsidR="00000000" w:rsidDel="00000000" w:rsidP="00000000" w:rsidRDefault="00000000" w:rsidRPr="00000000" w14:paraId="000005C7">
      <w:pPr>
        <w:numPr>
          <w:ilvl w:val="0"/>
          <w:numId w:val="5"/>
        </w:numPr>
        <w:ind w:left="720" w:hanging="360"/>
      </w:pPr>
      <w:r w:rsidDel="00000000" w:rsidR="00000000" w:rsidRPr="00000000">
        <w:rPr>
          <w:b w:val="1"/>
          <w:bCs w:val="1"/>
          <w:rtl w:val="0"/>
        </w:rPr>
        <w:t xml:space="preserve">Improved Zinc Absorption:</w:t>
      </w:r>
      <w:r w:rsidDel="00000000" w:rsidR="00000000" w:rsidRPr="00000000">
        <w:rPr>
          <w:rtl w:val="0"/>
        </w:rPr>
        <w:t xml:space="preserve"> The amino acid chelation in zinc bis glycinate significantly enhances its bioavailability, ensuring farm animals absorb and utilize this essential mineral more efficiently. </w:t>
      </w:r>
    </w:p>
    <w:p w:rsidR="00000000" w:rsidDel="00000000" w:rsidP="00000000" w:rsidRDefault="00000000" w:rsidRPr="00000000" w14:paraId="000005C8">
      <w:pPr>
        <w:numPr>
          <w:ilvl w:val="0"/>
          <w:numId w:val="5"/>
        </w:numPr>
        <w:ind w:left="720" w:hanging="360"/>
      </w:pPr>
      <w:r w:rsidDel="00000000" w:rsidR="00000000" w:rsidRPr="00000000">
        <w:rPr>
          <w:b w:val="1"/>
          <w:bCs w:val="1"/>
          <w:rtl w:val="0"/>
        </w:rPr>
        <w:t xml:space="preserve">Supports Immune Function:</w:t>
      </w:r>
      <w:r w:rsidDel="00000000" w:rsidR="00000000" w:rsidRPr="00000000">
        <w:rPr>
          <w:rtl w:val="0"/>
        </w:rPr>
        <w:t xml:space="preserve"> Zinc is crucial for a robust immune system, helping animals fight infections and maintain overall health. </w:t>
      </w:r>
    </w:p>
    <w:p w:rsidR="00000000" w:rsidDel="00000000" w:rsidP="00000000" w:rsidRDefault="00000000" w:rsidRPr="00000000" w14:paraId="000005C9">
      <w:pPr>
        <w:numPr>
          <w:ilvl w:val="0"/>
          <w:numId w:val="5"/>
        </w:numPr>
        <w:ind w:left="720" w:hanging="360"/>
      </w:pPr>
      <w:r w:rsidDel="00000000" w:rsidR="00000000" w:rsidRPr="00000000">
        <w:rPr>
          <w:b w:val="1"/>
          <w:bCs w:val="1"/>
          <w:rtl w:val="0"/>
        </w:rPr>
        <w:t xml:space="preserve">Enhances Skin and Hoof Health:</w:t>
      </w:r>
      <w:r w:rsidDel="00000000" w:rsidR="00000000" w:rsidRPr="00000000">
        <w:rPr>
          <w:rtl w:val="0"/>
        </w:rPr>
        <w:t xml:space="preserve"> Adequate zinc levels are vital for healthy skin, coat, and strong hooves, preventing conditions like dermatitis and lameness. </w:t>
      </w:r>
    </w:p>
    <w:p w:rsidR="00000000" w:rsidDel="00000000" w:rsidP="00000000" w:rsidRDefault="00000000" w:rsidRPr="00000000" w14:paraId="000005CA">
      <w:pPr>
        <w:numPr>
          <w:ilvl w:val="0"/>
          <w:numId w:val="5"/>
        </w:numPr>
        <w:ind w:left="720" w:hanging="360"/>
      </w:pPr>
      <w:r w:rsidDel="00000000" w:rsidR="00000000" w:rsidRPr="00000000">
        <w:rPr>
          <w:b w:val="1"/>
          <w:bCs w:val="1"/>
          <w:rtl w:val="0"/>
        </w:rPr>
        <w:t xml:space="preserve">Promotes Growth and Development:</w:t>
      </w:r>
      <w:r w:rsidDel="00000000" w:rsidR="00000000" w:rsidRPr="00000000">
        <w:rPr>
          <w:rtl w:val="0"/>
        </w:rPr>
        <w:t xml:space="preserve"> By supporting protein synthesis and cell division, zinc contributes to healthy growth rates and proper development in young animals.</w:t>
      </w:r>
    </w:p>
    <w:p w:rsidR="00000000" w:rsidDel="00000000" w:rsidP="00000000" w:rsidRDefault="00000000" w:rsidRPr="00000000" w14:paraId="000005CB">
      <w:pPr>
        <w:numPr>
          <w:ilvl w:val="0"/>
          <w:numId w:val="5"/>
        </w:numPr>
        <w:ind w:left="720" w:hanging="360"/>
      </w:pPr>
      <w:r w:rsidDel="00000000" w:rsidR="00000000" w:rsidRPr="00000000">
        <w:rPr>
          <w:b w:val="1"/>
          <w:bCs w:val="1"/>
          <w:rtl w:val="0"/>
        </w:rPr>
        <w:t xml:space="preserve">Boosts Reproductive Performance:</w:t>
      </w:r>
      <w:r w:rsidDel="00000000" w:rsidR="00000000" w:rsidRPr="00000000">
        <w:rPr>
          <w:rtl w:val="0"/>
        </w:rPr>
        <w:t xml:space="preserve"> Optimal zinc levels support reproductive health in breeding animals, improving fertility and overall efficiency. </w:t>
      </w:r>
    </w:p>
    <w:p w:rsidR="00000000" w:rsidDel="00000000" w:rsidP="00000000" w:rsidRDefault="00000000" w:rsidRPr="00000000" w14:paraId="000005CC">
      <w:pPr>
        <w:numPr>
          <w:ilvl w:val="0"/>
          <w:numId w:val="5"/>
        </w:numPr>
        <w:ind w:left="720" w:hanging="360"/>
      </w:pPr>
      <w:r w:rsidDel="00000000" w:rsidR="00000000" w:rsidRPr="00000000">
        <w:rPr>
          <w:b w:val="1"/>
          <w:bCs w:val="1"/>
          <w:rtl w:val="0"/>
        </w:rPr>
        <w:t xml:space="preserve">Prevents Zinc Deficiency:</w:t>
      </w:r>
      <w:r w:rsidDel="00000000" w:rsidR="00000000" w:rsidRPr="00000000">
        <w:rPr>
          <w:rtl w:val="0"/>
        </w:rPr>
        <w:t xml:space="preserve"> Supplementing with zinc bis glycinate prevents deficiencies that cause poor growth, weak immunity, and skin lesions. Our formulation is also optimized to minimize potential side effects. </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b w:val="1"/>
          <w:bCs w:val="1"/>
          <w:sz w:val="28"/>
          <w:szCs w:val="28"/>
        </w:rPr>
      </w:pPr>
      <w:r w:rsidDel="00000000" w:rsidR="00000000" w:rsidRPr="00000000">
        <w:rPr>
          <w:b w:val="1"/>
          <w:bCs w:val="1"/>
          <w:sz w:val="28"/>
          <w:szCs w:val="28"/>
          <w:rtl w:val="0"/>
        </w:rPr>
        <w:t xml:space="preserve">Application</w:t>
      </w:r>
    </w:p>
    <w:p w:rsidR="00000000" w:rsidDel="00000000" w:rsidP="00000000" w:rsidRDefault="00000000" w:rsidRPr="00000000" w14:paraId="000005CF">
      <w:pPr>
        <w:rPr>
          <w:b w:val="1"/>
          <w:bCs w:val="1"/>
          <w:sz w:val="28"/>
          <w:szCs w:val="28"/>
        </w:rPr>
      </w:pPr>
      <w:r w:rsidDel="00000000" w:rsidR="00000000" w:rsidRPr="00000000">
        <w:rPr>
          <w:rtl w:val="0"/>
        </w:rPr>
      </w:r>
    </w:p>
    <w:p w:rsidR="00000000" w:rsidDel="00000000" w:rsidP="00000000" w:rsidRDefault="00000000" w:rsidRPr="00000000" w14:paraId="000005D0">
      <w:pPr>
        <w:numPr>
          <w:ilvl w:val="0"/>
          <w:numId w:val="64"/>
        </w:numPr>
        <w:ind w:left="720" w:hanging="360"/>
      </w:pPr>
      <w:r w:rsidDel="00000000" w:rsidR="00000000" w:rsidRPr="00000000">
        <w:rPr>
          <w:b w:val="1"/>
          <w:bCs w:val="1"/>
          <w:rtl w:val="0"/>
        </w:rPr>
        <w:t xml:space="preserve">Dietary Supplements:</w:t>
      </w:r>
      <w:r w:rsidDel="00000000" w:rsidR="00000000" w:rsidRPr="00000000">
        <w:rPr>
          <w:rtl w:val="0"/>
        </w:rPr>
        <w:t xml:space="preserve"> Widely used in tablets, capsules, powders, gummies, and sachets for zinc supplementation.</w:t>
      </w:r>
    </w:p>
    <w:p w:rsidR="00000000" w:rsidDel="00000000" w:rsidP="00000000" w:rsidRDefault="00000000" w:rsidRPr="00000000" w14:paraId="000005D1">
      <w:pPr>
        <w:numPr>
          <w:ilvl w:val="0"/>
          <w:numId w:val="64"/>
        </w:numPr>
        <w:ind w:left="720" w:hanging="360"/>
      </w:pPr>
      <w:r w:rsidDel="00000000" w:rsidR="00000000" w:rsidRPr="00000000">
        <w:rPr>
          <w:b w:val="1"/>
          <w:bCs w:val="1"/>
          <w:rtl w:val="0"/>
        </w:rPr>
        <w:t xml:space="preserve">Nutraceuticals:</w:t>
      </w:r>
      <w:r w:rsidDel="00000000" w:rsidR="00000000" w:rsidRPr="00000000">
        <w:rPr>
          <w:rtl w:val="0"/>
        </w:rPr>
        <w:t xml:space="preserve"> Incorporated into immune health, wellness, and daily nutrition formulations.</w:t>
      </w:r>
    </w:p>
    <w:p w:rsidR="00000000" w:rsidDel="00000000" w:rsidP="00000000" w:rsidRDefault="00000000" w:rsidRPr="00000000" w14:paraId="000005D2">
      <w:pPr>
        <w:numPr>
          <w:ilvl w:val="0"/>
          <w:numId w:val="64"/>
        </w:numPr>
        <w:ind w:left="720" w:hanging="360"/>
      </w:pPr>
      <w:r w:rsidDel="00000000" w:rsidR="00000000" w:rsidRPr="00000000">
        <w:rPr>
          <w:b w:val="1"/>
          <w:bCs w:val="1"/>
          <w:rtl w:val="0"/>
        </w:rPr>
        <w:t xml:space="preserve">Sports Nutrition:</w:t>
      </w:r>
      <w:r w:rsidDel="00000000" w:rsidR="00000000" w:rsidRPr="00000000">
        <w:rPr>
          <w:rtl w:val="0"/>
        </w:rPr>
        <w:t xml:space="preserve"> Used in performance nutrition products, recovery formulas, and mineral-fortified protein supplements.</w:t>
      </w:r>
    </w:p>
    <w:p w:rsidR="00000000" w:rsidDel="00000000" w:rsidP="00000000" w:rsidRDefault="00000000" w:rsidRPr="00000000" w14:paraId="000005D3">
      <w:pPr>
        <w:numPr>
          <w:ilvl w:val="0"/>
          <w:numId w:val="64"/>
        </w:numPr>
        <w:ind w:left="720" w:hanging="360"/>
      </w:pPr>
      <w:r w:rsidDel="00000000" w:rsidR="00000000" w:rsidRPr="00000000">
        <w:rPr>
          <w:b w:val="1"/>
          <w:bCs w:val="1"/>
          <w:rtl w:val="0"/>
        </w:rPr>
        <w:t xml:space="preserve">Functional Foods &amp; Beverages:</w:t>
      </w:r>
      <w:r w:rsidDel="00000000" w:rsidR="00000000" w:rsidRPr="00000000">
        <w:rPr>
          <w:rtl w:val="0"/>
        </w:rPr>
        <w:t xml:space="preserve"> Added to fortified foods, nutrition bars, meal replacement products, and functional beverages for mineral enrichment.</w:t>
      </w:r>
    </w:p>
    <w:p w:rsidR="00000000" w:rsidDel="00000000" w:rsidP="00000000" w:rsidRDefault="00000000" w:rsidRPr="00000000" w14:paraId="000005D4">
      <w:pPr>
        <w:numPr>
          <w:ilvl w:val="0"/>
          <w:numId w:val="64"/>
        </w:numPr>
        <w:ind w:left="720" w:hanging="360"/>
      </w:pPr>
      <w:r w:rsidDel="00000000" w:rsidR="00000000" w:rsidRPr="00000000">
        <w:rPr>
          <w:b w:val="1"/>
          <w:bCs w:val="1"/>
          <w:rtl w:val="0"/>
        </w:rPr>
        <w:t xml:space="preserve">Pharmaceuticals:</w:t>
      </w:r>
      <w:r w:rsidDel="00000000" w:rsidR="00000000" w:rsidRPr="00000000">
        <w:rPr>
          <w:rtl w:val="0"/>
        </w:rPr>
        <w:t xml:space="preserve"> Used in mineral formulations and specialty nutritional preparations requiring highly bioavailable zinc.</w:t>
      </w:r>
    </w:p>
    <w:p w:rsidR="00000000" w:rsidDel="00000000" w:rsidP="00000000" w:rsidRDefault="00000000" w:rsidRPr="00000000" w14:paraId="000005D5">
      <w:pPr>
        <w:numPr>
          <w:ilvl w:val="0"/>
          <w:numId w:val="64"/>
        </w:numPr>
        <w:ind w:left="720" w:hanging="360"/>
      </w:pPr>
      <w:r w:rsidDel="00000000" w:rsidR="00000000" w:rsidRPr="00000000">
        <w:rPr>
          <w:b w:val="1"/>
          <w:bCs w:val="1"/>
          <w:rtl w:val="0"/>
        </w:rPr>
        <w:t xml:space="preserve">Premixes &amp; Customized Blends:</w:t>
      </w:r>
      <w:r w:rsidDel="00000000" w:rsidR="00000000" w:rsidRPr="00000000">
        <w:rPr>
          <w:rtl w:val="0"/>
        </w:rPr>
        <w:t xml:space="preserve"> Suitable for vitamin-mineral premixes and customized nutritional formulations for commercial-scale manufacturing.</w:t>
      </w:r>
    </w:p>
    <w:p w:rsidR="00000000" w:rsidDel="00000000" w:rsidP="00000000" w:rsidRDefault="00000000" w:rsidRPr="00000000" w14:paraId="000005D6">
      <w:pPr>
        <w:rPr>
          <w:b w:val="1"/>
          <w:bCs w:val="1"/>
          <w:sz w:val="28"/>
          <w:szCs w:val="28"/>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k3buarzyj2q" w:id="69"/>
      <w:bookmarkEnd w:id="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Zinc Citrate</w:t>
      </w: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URL : </w:t>
      </w:r>
    </w:p>
    <w:p w:rsidR="00000000" w:rsidDel="00000000" w:rsidP="00000000" w:rsidRDefault="00000000" w:rsidRPr="00000000" w14:paraId="000005DC">
      <w:pPr>
        <w:rPr/>
      </w:pPr>
      <w:r w:rsidDel="00000000" w:rsidR="00000000" w:rsidRPr="00000000">
        <w:rPr>
          <w:rtl w:val="0"/>
        </w:rPr>
        <w:t xml:space="preserve">Meta Title: Zinc Citrate Manufacturer &amp; Supplier </w:t>
      </w:r>
    </w:p>
    <w:p w:rsidR="00000000" w:rsidDel="00000000" w:rsidP="00000000" w:rsidRDefault="00000000" w:rsidRPr="00000000" w14:paraId="000005DD">
      <w:pPr>
        <w:rPr/>
      </w:pPr>
      <w:r w:rsidDel="00000000" w:rsidR="00000000" w:rsidRPr="00000000">
        <w:rPr>
          <w:rtl w:val="0"/>
        </w:rPr>
        <w:t xml:space="preserve">Meta Description: Aditya Chemicals manufactures high-quality Zinc Citrate for pharmaceutical, nutraceutical, food, and dietary supplement applications with consistent quality and reliable global supply. </w:t>
      </w:r>
    </w:p>
    <w:p w:rsidR="00000000" w:rsidDel="00000000" w:rsidP="00000000" w:rsidRDefault="00000000" w:rsidRPr="00000000" w14:paraId="000005DE">
      <w:pPr>
        <w:rPr>
          <w:b w:val="1"/>
          <w:bCs w:val="1"/>
          <w:color w:val="121212"/>
          <w:sz w:val="36"/>
          <w:szCs w:val="36"/>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Zinc Citrate</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spacing w:after="240" w:before="240" w:lineRule="auto"/>
        <w:rPr/>
      </w:pPr>
      <w:r w:rsidDel="00000000" w:rsidR="00000000" w:rsidRPr="00000000">
        <w:rPr>
          <w:sz w:val="24"/>
          <w:szCs w:val="24"/>
          <w:rtl w:val="0"/>
        </w:rPr>
        <w:t xml:space="preserve">Zinc Citrate is a well-absorbed form of zinc commonly used in nutraceutical and dietary formulations. Known for its high bioavailability and mild taste profile, Zinc Citrate supports immune health, enzymatic functions, and antioxidant defence. Aditya Chemicals offers premium-grade Zinc Citrate that is suitable for a wide range of nutritional applications, including immune support supplements, wellness blends, and functional beverages. Its excellent stability and compatibility make it a preferred choice for advanced formulation systems. </w:t>
      </w:r>
      <w:r w:rsidDel="00000000" w:rsidR="00000000" w:rsidRPr="00000000">
        <w:rPr>
          <w:rtl w:val="0"/>
        </w:rPr>
      </w:r>
    </w:p>
    <w:p w:rsidR="00000000" w:rsidDel="00000000" w:rsidP="00000000" w:rsidRDefault="00000000" w:rsidRPr="00000000" w14:paraId="000005E2">
      <w:pPr>
        <w:spacing w:after="240" w:before="240" w:lineRule="auto"/>
        <w:rPr>
          <w:b w:val="1"/>
          <w:bCs w:val="1"/>
          <w:sz w:val="24"/>
          <w:szCs w:val="24"/>
        </w:rPr>
      </w:pPr>
      <w:r w:rsidDel="00000000" w:rsidR="00000000" w:rsidRPr="00000000">
        <w:rPr>
          <w:b w:val="1"/>
          <w:bCs w:val="1"/>
          <w:sz w:val="24"/>
          <w:szCs w:val="24"/>
          <w:rtl w:val="0"/>
        </w:rPr>
        <w:t xml:space="preserve">Product Details</w:t>
      </w:r>
    </w:p>
    <w:p w:rsidR="00000000" w:rsidDel="00000000" w:rsidP="00000000" w:rsidRDefault="00000000" w:rsidRPr="00000000" w14:paraId="000005E3">
      <w:pPr>
        <w:numPr>
          <w:ilvl w:val="0"/>
          <w:numId w:val="33"/>
        </w:numPr>
        <w:spacing w:after="0" w:afterAutospacing="0" w:before="240" w:lineRule="auto"/>
        <w:ind w:left="720" w:hanging="360"/>
        <w:rPr>
          <w:sz w:val="24"/>
          <w:szCs w:val="24"/>
        </w:rPr>
      </w:pPr>
      <w:r w:rsidDel="00000000" w:rsidR="00000000" w:rsidRPr="00000000">
        <w:rPr>
          <w:sz w:val="24"/>
          <w:szCs w:val="24"/>
          <w:rtl w:val="0"/>
        </w:rPr>
        <w:t xml:space="preserve">Product Name: Zinc Citrate</w:t>
      </w:r>
    </w:p>
    <w:p w:rsidR="00000000" w:rsidDel="00000000" w:rsidP="00000000" w:rsidRDefault="00000000" w:rsidRPr="00000000" w14:paraId="000005E4">
      <w:pPr>
        <w:numPr>
          <w:ilvl w:val="0"/>
          <w:numId w:val="33"/>
        </w:numPr>
        <w:spacing w:after="0" w:afterAutospacing="0" w:before="0" w:beforeAutospacing="0" w:lineRule="auto"/>
        <w:ind w:left="720" w:hanging="360"/>
        <w:rPr>
          <w:sz w:val="24"/>
          <w:szCs w:val="24"/>
        </w:rPr>
      </w:pPr>
      <w:r w:rsidDel="00000000" w:rsidR="00000000" w:rsidRPr="00000000">
        <w:rPr>
          <w:sz w:val="24"/>
          <w:szCs w:val="24"/>
          <w:rtl w:val="0"/>
        </w:rPr>
        <w:t xml:space="preserve">Molecular Formula: C12H14O16Zn3</w:t>
      </w:r>
    </w:p>
    <w:p w:rsidR="00000000" w:rsidDel="00000000" w:rsidP="00000000" w:rsidRDefault="00000000" w:rsidRPr="00000000" w14:paraId="000005E5">
      <w:pPr>
        <w:numPr>
          <w:ilvl w:val="0"/>
          <w:numId w:val="33"/>
        </w:numPr>
        <w:spacing w:after="0" w:afterAutospacing="0" w:before="0" w:beforeAutospacing="0" w:lineRule="auto"/>
        <w:ind w:left="720" w:hanging="360"/>
        <w:rPr>
          <w:sz w:val="24"/>
          <w:szCs w:val="24"/>
        </w:rPr>
      </w:pPr>
      <w:r w:rsidDel="00000000" w:rsidR="00000000" w:rsidRPr="00000000">
        <w:rPr>
          <w:sz w:val="24"/>
          <w:szCs w:val="24"/>
          <w:rtl w:val="0"/>
        </w:rPr>
        <w:t xml:space="preserve">Molecular Weight: 610.36 g/mol</w:t>
      </w:r>
    </w:p>
    <w:p w:rsidR="00000000" w:rsidDel="00000000" w:rsidP="00000000" w:rsidRDefault="00000000" w:rsidRPr="00000000" w14:paraId="000005E6">
      <w:pPr>
        <w:numPr>
          <w:ilvl w:val="0"/>
          <w:numId w:val="33"/>
        </w:numPr>
        <w:spacing w:after="0" w:afterAutospacing="0" w:before="0" w:beforeAutospacing="0" w:lineRule="auto"/>
        <w:ind w:left="720" w:hanging="360"/>
        <w:rPr>
          <w:sz w:val="24"/>
          <w:szCs w:val="24"/>
        </w:rPr>
      </w:pPr>
      <w:r w:rsidDel="00000000" w:rsidR="00000000" w:rsidRPr="00000000">
        <w:rPr>
          <w:sz w:val="24"/>
          <w:szCs w:val="24"/>
          <w:rtl w:val="0"/>
        </w:rPr>
        <w:t xml:space="preserve">CAS No.: 5990-32-9</w:t>
      </w:r>
    </w:p>
    <w:p w:rsidR="00000000" w:rsidDel="00000000" w:rsidP="00000000" w:rsidRDefault="00000000" w:rsidRPr="00000000" w14:paraId="000005E7">
      <w:pPr>
        <w:numPr>
          <w:ilvl w:val="0"/>
          <w:numId w:val="33"/>
        </w:numPr>
        <w:spacing w:after="240" w:before="0" w:beforeAutospacing="0" w:lineRule="auto"/>
        <w:ind w:left="720" w:hanging="360"/>
        <w:rPr>
          <w:sz w:val="24"/>
          <w:szCs w:val="24"/>
        </w:rPr>
      </w:pPr>
      <w:r w:rsidDel="00000000" w:rsidR="00000000" w:rsidRPr="00000000">
        <w:rPr>
          <w:sz w:val="24"/>
          <w:szCs w:val="24"/>
          <w:rtl w:val="0"/>
        </w:rPr>
        <w:t xml:space="preserve">Shelf Life: 5 Years</w:t>
      </w:r>
      <w:r w:rsidDel="00000000" w:rsidR="00000000" w:rsidRPr="00000000">
        <w:rPr>
          <w:rtl w:val="0"/>
        </w:rPr>
      </w:r>
    </w:p>
    <w:p w:rsidR="00000000" w:rsidDel="00000000" w:rsidP="00000000" w:rsidRDefault="00000000" w:rsidRPr="00000000" w14:paraId="000005E8">
      <w:pPr>
        <w:ind w:left="720" w:firstLine="0"/>
        <w:rPr>
          <w:b w:val="1"/>
          <w:bCs w:val="1"/>
        </w:rPr>
      </w:pPr>
      <w:r w:rsidDel="00000000" w:rsidR="00000000" w:rsidRPr="00000000">
        <w:rPr>
          <w:rtl w:val="0"/>
        </w:rPr>
      </w:r>
    </w:p>
    <w:tbl>
      <w:tblPr>
        <w:tblStyle w:val="Table31"/>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6720"/>
        <w:tblGridChange w:id="0">
          <w:tblGrid>
            <w:gridCol w:w="3375"/>
            <w:gridCol w:w="6720"/>
          </w:tblGrid>
        </w:tblGridChange>
      </w:tblGrid>
      <w:tr>
        <w:trPr>
          <w:cantSplit w:val="0"/>
          <w:trHeight w:val="520" w:hRule="atLeast"/>
          <w:tblHeader w:val="0"/>
        </w:trPr>
        <w:tc>
          <w:tcPr>
            <w:gridSpan w:val="2"/>
          </w:tcPr>
          <w:p w:rsidR="00000000" w:rsidDel="00000000" w:rsidP="00000000" w:rsidRDefault="00000000" w:rsidRPr="00000000" w14:paraId="000005E9">
            <w:pPr>
              <w:rPr>
                <w:b w:val="1"/>
                <w:bCs w:val="1"/>
                <w:sz w:val="32"/>
                <w:szCs w:val="32"/>
              </w:rPr>
            </w:pPr>
            <w:r w:rsidDel="00000000" w:rsidR="00000000" w:rsidRPr="00000000">
              <w:rPr>
                <w:b w:val="1"/>
                <w:bCs w:val="1"/>
                <w:rtl w:val="0"/>
              </w:rPr>
              <w:t xml:space="preserve">Technical Specification </w:t>
            </w:r>
            <w:r w:rsidDel="00000000" w:rsidR="00000000" w:rsidRPr="00000000">
              <w:rPr>
                <w:rtl w:val="0"/>
              </w:rPr>
            </w:r>
          </w:p>
        </w:tc>
      </w:tr>
      <w:tr>
        <w:trPr>
          <w:cantSplit w:val="0"/>
          <w:trHeight w:val="440.92529296875" w:hRule="atLeast"/>
          <w:tblHeader w:val="0"/>
        </w:trPr>
        <w:tc>
          <w:tcPr/>
          <w:p w:rsidR="00000000" w:rsidDel="00000000" w:rsidP="00000000" w:rsidRDefault="00000000" w:rsidRPr="00000000" w14:paraId="000005EB">
            <w:pPr>
              <w:widowControl w:val="0"/>
              <w:spacing w:line="240" w:lineRule="auto"/>
              <w:rPr/>
            </w:pPr>
            <w:r w:rsidDel="00000000" w:rsidR="00000000" w:rsidRPr="00000000">
              <w:rPr>
                <w:rtl w:val="0"/>
              </w:rPr>
              <w:t xml:space="preserve">IUPAC Name</w:t>
            </w:r>
          </w:p>
        </w:tc>
        <w:tc>
          <w:tcPr/>
          <w:p w:rsidR="00000000" w:rsidDel="00000000" w:rsidP="00000000" w:rsidRDefault="00000000" w:rsidRPr="00000000" w14:paraId="000005EC">
            <w:pPr>
              <w:spacing w:after="240" w:before="240" w:lineRule="auto"/>
              <w:rPr>
                <w:b w:val="1"/>
                <w:bCs w:val="1"/>
              </w:rPr>
            </w:pPr>
            <w:r w:rsidDel="00000000" w:rsidR="00000000" w:rsidRPr="00000000">
              <w:rPr>
                <w:sz w:val="24"/>
                <w:szCs w:val="24"/>
                <w:rtl w:val="0"/>
              </w:rPr>
              <w:t xml:space="preserve">Trizinc bis(2-hydroxypropane-1,2,3-tricarboxylate); dihydrate</w:t>
            </w:r>
            <w:r w:rsidDel="00000000" w:rsidR="00000000" w:rsidRPr="00000000">
              <w:rPr>
                <w:rtl w:val="0"/>
              </w:rPr>
            </w:r>
          </w:p>
        </w:tc>
      </w:tr>
      <w:tr>
        <w:trPr>
          <w:cantSplit w:val="0"/>
          <w:tblHeader w:val="0"/>
        </w:trPr>
        <w:tc>
          <w:tcPr/>
          <w:p w:rsidR="00000000" w:rsidDel="00000000" w:rsidP="00000000" w:rsidRDefault="00000000" w:rsidRPr="00000000" w14:paraId="000005ED">
            <w:pPr>
              <w:widowControl w:val="0"/>
              <w:spacing w:line="240" w:lineRule="auto"/>
              <w:rPr>
                <w:b w:val="1"/>
                <w:bCs w:val="1"/>
                <w:sz w:val="32"/>
                <w:szCs w:val="32"/>
              </w:rPr>
            </w:pPr>
            <w:r w:rsidDel="00000000" w:rsidR="00000000" w:rsidRPr="00000000">
              <w:rPr>
                <w:rtl w:val="0"/>
              </w:rPr>
              <w:t xml:space="preserve">Appearance</w:t>
            </w:r>
            <w:r w:rsidDel="00000000" w:rsidR="00000000" w:rsidRPr="00000000">
              <w:rPr>
                <w:rtl w:val="0"/>
              </w:rPr>
            </w:r>
          </w:p>
        </w:tc>
        <w:tc>
          <w:tcPr/>
          <w:p w:rsidR="00000000" w:rsidDel="00000000" w:rsidP="00000000" w:rsidRDefault="00000000" w:rsidRPr="00000000" w14:paraId="000005EE">
            <w:pPr>
              <w:widowControl w:val="0"/>
              <w:spacing w:line="240" w:lineRule="auto"/>
              <w:rPr/>
            </w:pPr>
            <w:r w:rsidDel="00000000" w:rsidR="00000000" w:rsidRPr="00000000">
              <w:rPr>
                <w:rtl w:val="0"/>
              </w:rPr>
              <w:t xml:space="preserve">A white or almost white powder </w:t>
            </w:r>
          </w:p>
        </w:tc>
      </w:tr>
      <w:tr>
        <w:trPr>
          <w:cantSplit w:val="0"/>
          <w:tblHeader w:val="0"/>
        </w:trPr>
        <w:tc>
          <w:tcPr/>
          <w:p w:rsidR="00000000" w:rsidDel="00000000" w:rsidP="00000000" w:rsidRDefault="00000000" w:rsidRPr="00000000" w14:paraId="000005EF">
            <w:pPr>
              <w:widowControl w:val="0"/>
              <w:spacing w:line="240" w:lineRule="auto"/>
              <w:rPr/>
            </w:pPr>
            <w:r w:rsidDel="00000000" w:rsidR="00000000" w:rsidRPr="00000000">
              <w:rPr>
                <w:rtl w:val="0"/>
              </w:rPr>
              <w:t xml:space="preserve">Loss on Drying</w:t>
            </w:r>
          </w:p>
        </w:tc>
        <w:tc>
          <w:tcPr/>
          <w:p w:rsidR="00000000" w:rsidDel="00000000" w:rsidP="00000000" w:rsidRDefault="00000000" w:rsidRPr="00000000" w14:paraId="000005F0">
            <w:pPr>
              <w:widowControl w:val="0"/>
              <w:spacing w:line="240" w:lineRule="auto"/>
              <w:rPr>
                <w:sz w:val="24"/>
                <w:szCs w:val="24"/>
              </w:rPr>
            </w:pPr>
            <w:r w:rsidDel="00000000" w:rsidR="00000000" w:rsidRPr="00000000">
              <w:rPr>
                <w:sz w:val="24"/>
                <w:szCs w:val="24"/>
                <w:rtl w:val="0"/>
              </w:rPr>
              <w:t xml:space="preserve">NMT 1.0%</w:t>
            </w:r>
          </w:p>
        </w:tc>
      </w:tr>
      <w:tr>
        <w:trPr>
          <w:cantSplit w:val="0"/>
          <w:tblHeader w:val="0"/>
        </w:trPr>
        <w:tc>
          <w:tcPr/>
          <w:p w:rsidR="00000000" w:rsidDel="00000000" w:rsidP="00000000" w:rsidRDefault="00000000" w:rsidRPr="00000000" w14:paraId="000005F1">
            <w:pPr>
              <w:widowControl w:val="0"/>
              <w:spacing w:line="240" w:lineRule="auto"/>
              <w:rPr/>
            </w:pPr>
            <w:r w:rsidDel="00000000" w:rsidR="00000000" w:rsidRPr="00000000">
              <w:rPr>
                <w:rtl w:val="0"/>
              </w:rPr>
              <w:t xml:space="preserve">Assay</w:t>
            </w:r>
          </w:p>
        </w:tc>
        <w:tc>
          <w:tcPr/>
          <w:p w:rsidR="00000000" w:rsidDel="00000000" w:rsidP="00000000" w:rsidRDefault="00000000" w:rsidRPr="00000000" w14:paraId="000005F2">
            <w:pPr>
              <w:rPr>
                <w:sz w:val="24"/>
                <w:szCs w:val="24"/>
              </w:rPr>
            </w:pPr>
            <w:r w:rsidDel="00000000" w:rsidR="00000000" w:rsidRPr="00000000">
              <w:rPr>
                <w:sz w:val="24"/>
                <w:szCs w:val="24"/>
                <w:rtl w:val="0"/>
              </w:rPr>
              <w:t xml:space="preserve">NLT 31.3% </w:t>
            </w:r>
          </w:p>
        </w:tc>
      </w:tr>
      <w:tr>
        <w:trPr>
          <w:cantSplit w:val="0"/>
          <w:tblHeader w:val="0"/>
        </w:trPr>
        <w:tc>
          <w:tcPr/>
          <w:p w:rsidR="00000000" w:rsidDel="00000000" w:rsidP="00000000" w:rsidRDefault="00000000" w:rsidRPr="00000000" w14:paraId="000005F3">
            <w:pPr>
              <w:widowControl w:val="0"/>
              <w:spacing w:line="240" w:lineRule="auto"/>
              <w:rPr/>
            </w:pPr>
            <w:r w:rsidDel="00000000" w:rsidR="00000000" w:rsidRPr="00000000">
              <w:rPr>
                <w:rtl w:val="0"/>
              </w:rPr>
              <w:t xml:space="preserve">Storage Conditions</w:t>
            </w:r>
          </w:p>
        </w:tc>
        <w:tc>
          <w:tcPr/>
          <w:p w:rsidR="00000000" w:rsidDel="00000000" w:rsidP="00000000" w:rsidRDefault="00000000" w:rsidRPr="00000000" w14:paraId="000005F4">
            <w:pPr>
              <w:widowControl w:val="0"/>
              <w:spacing w:line="240" w:lineRule="auto"/>
              <w:rPr>
                <w:sz w:val="24"/>
                <w:szCs w:val="24"/>
              </w:rPr>
            </w:pPr>
            <w:r w:rsidDel="00000000" w:rsidR="00000000" w:rsidRPr="00000000">
              <w:rPr>
                <w:sz w:val="24"/>
                <w:szCs w:val="24"/>
                <w:rtl w:val="0"/>
              </w:rPr>
              <w:t xml:space="preserve">Store protected from moisture </w:t>
            </w:r>
          </w:p>
        </w:tc>
      </w:tr>
    </w:tbl>
    <w:p w:rsidR="00000000" w:rsidDel="00000000" w:rsidP="00000000" w:rsidRDefault="00000000" w:rsidRPr="00000000" w14:paraId="000005F5">
      <w:pPr>
        <w:pStyle w:val="Heading3"/>
        <w:keepNext w:val="0"/>
        <w:keepLines w:val="0"/>
        <w:spacing w:before="280" w:lineRule="auto"/>
        <w:rPr/>
      </w:pPr>
      <w:bookmarkStart w:colFirst="0" w:colLast="0" w:name="_kejz3bqgdq3v" w:id="70"/>
      <w:bookmarkEnd w:id="70"/>
      <w:r w:rsidDel="00000000" w:rsidR="00000000" w:rsidRPr="00000000">
        <w:rPr>
          <w:rtl w:val="0"/>
        </w:rPr>
      </w:r>
    </w:p>
    <w:p w:rsidR="00000000" w:rsidDel="00000000" w:rsidP="00000000" w:rsidRDefault="00000000" w:rsidRPr="00000000" w14:paraId="000005F6">
      <w:pPr>
        <w:spacing w:after="240" w:before="240" w:lineRule="auto"/>
        <w:rPr>
          <w:b w:val="1"/>
          <w:bCs w:val="1"/>
          <w:sz w:val="24"/>
          <w:szCs w:val="24"/>
        </w:rPr>
      </w:pPr>
      <w:r w:rsidDel="00000000" w:rsidR="00000000" w:rsidRPr="00000000">
        <w:rPr>
          <w:b w:val="1"/>
          <w:bCs w:val="1"/>
          <w:sz w:val="24"/>
          <w:szCs w:val="24"/>
          <w:rtl w:val="0"/>
        </w:rPr>
        <w:t xml:space="preserve">Key Features</w:t>
      </w:r>
    </w:p>
    <w:p w:rsidR="00000000" w:rsidDel="00000000" w:rsidP="00000000" w:rsidRDefault="00000000" w:rsidRPr="00000000" w14:paraId="000005F7">
      <w:pPr>
        <w:numPr>
          <w:ilvl w:val="0"/>
          <w:numId w:val="70"/>
        </w:numPr>
        <w:spacing w:after="0" w:afterAutospacing="0" w:before="240" w:lineRule="auto"/>
        <w:ind w:left="720" w:hanging="360"/>
        <w:rPr>
          <w:sz w:val="24"/>
          <w:szCs w:val="24"/>
        </w:rPr>
      </w:pPr>
      <w:r w:rsidDel="00000000" w:rsidR="00000000" w:rsidRPr="00000000">
        <w:rPr>
          <w:b w:val="1"/>
          <w:bCs w:val="1"/>
          <w:sz w:val="24"/>
          <w:szCs w:val="24"/>
          <w:rtl w:val="0"/>
        </w:rPr>
        <w:t xml:space="preserve">High Bioavailability &amp; Absorption:</w:t>
      </w:r>
      <w:r w:rsidDel="00000000" w:rsidR="00000000" w:rsidRPr="00000000">
        <w:rPr>
          <w:sz w:val="24"/>
          <w:szCs w:val="24"/>
          <w:rtl w:val="0"/>
        </w:rPr>
        <w:t xml:space="preserve"> As an organic salt bonded with citric acid, Zinc Citrate has a highly compatible molecular structure, allowing faster and more efficient absorption compared to inorganic forms like zinc oxide. </w:t>
      </w:r>
    </w:p>
    <w:p w:rsidR="00000000" w:rsidDel="00000000" w:rsidP="00000000" w:rsidRDefault="00000000" w:rsidRPr="00000000" w14:paraId="000005F8">
      <w:pPr>
        <w:numPr>
          <w:ilvl w:val="0"/>
          <w:numId w:val="7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Potent Immune System Support:</w:t>
      </w:r>
      <w:r w:rsidDel="00000000" w:rsidR="00000000" w:rsidRPr="00000000">
        <w:rPr>
          <w:sz w:val="24"/>
          <w:szCs w:val="24"/>
          <w:rtl w:val="0"/>
        </w:rPr>
        <w:t xml:space="preserve"> It plays a foundational role in developing and activating T lymphocytes, acting as a powerful line of defence against viral and bacterial infections. </w:t>
      </w:r>
    </w:p>
    <w:p w:rsidR="00000000" w:rsidDel="00000000" w:rsidP="00000000" w:rsidRDefault="00000000" w:rsidRPr="00000000" w14:paraId="000005F9">
      <w:pPr>
        <w:numPr>
          <w:ilvl w:val="0"/>
          <w:numId w:val="7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Premium Oral Health and Dental Care:</w:t>
      </w:r>
      <w:r w:rsidDel="00000000" w:rsidR="00000000" w:rsidRPr="00000000">
        <w:rPr>
          <w:sz w:val="24"/>
          <w:szCs w:val="24"/>
          <w:rtl w:val="0"/>
        </w:rPr>
        <w:t xml:space="preserve"> Widely recognized for its antimicrobial role in oral hygiene, it actively inhibits dental plaque, reduces calculus build-up, and neutralizes bad breath. </w:t>
      </w:r>
    </w:p>
    <w:p w:rsidR="00000000" w:rsidDel="00000000" w:rsidP="00000000" w:rsidRDefault="00000000" w:rsidRPr="00000000" w14:paraId="000005FA">
      <w:pPr>
        <w:numPr>
          <w:ilvl w:val="0"/>
          <w:numId w:val="7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Cellular Growth and Tissue Repair:</w:t>
      </w:r>
      <w:r w:rsidDel="00000000" w:rsidR="00000000" w:rsidRPr="00000000">
        <w:rPr>
          <w:sz w:val="24"/>
          <w:szCs w:val="24"/>
          <w:rtl w:val="0"/>
        </w:rPr>
        <w:t xml:space="preserve"> Acting as a critical cofactor for over 300 enzymes, it drives DNA synthesis and cell division, making it essential for rapid wound healing and skin integrity. </w:t>
      </w:r>
    </w:p>
    <w:p w:rsidR="00000000" w:rsidDel="00000000" w:rsidP="00000000" w:rsidRDefault="00000000" w:rsidRPr="00000000" w14:paraId="000005FB">
      <w:pPr>
        <w:numPr>
          <w:ilvl w:val="0"/>
          <w:numId w:val="7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Excellent Sensory Profile (Neutral Taste):</w:t>
      </w:r>
      <w:r w:rsidDel="00000000" w:rsidR="00000000" w:rsidRPr="00000000">
        <w:rPr>
          <w:sz w:val="24"/>
          <w:szCs w:val="24"/>
          <w:rtl w:val="0"/>
        </w:rPr>
        <w:t xml:space="preserve"> Unlike other zinc sources with a harsh, metallic aftertaste, its smooth, neutral flavor makes it ideal for chewable gummies, lozenges, and animal feeds. </w:t>
      </w:r>
    </w:p>
    <w:p w:rsidR="00000000" w:rsidDel="00000000" w:rsidP="00000000" w:rsidRDefault="00000000" w:rsidRPr="00000000" w14:paraId="000005FC">
      <w:pPr>
        <w:numPr>
          <w:ilvl w:val="0"/>
          <w:numId w:val="70"/>
        </w:numPr>
        <w:spacing w:after="240" w:before="0" w:beforeAutospacing="0" w:lineRule="auto"/>
        <w:ind w:left="720" w:hanging="360"/>
        <w:rPr>
          <w:sz w:val="24"/>
          <w:szCs w:val="24"/>
        </w:rPr>
      </w:pPr>
      <w:r w:rsidDel="00000000" w:rsidR="00000000" w:rsidRPr="00000000">
        <w:rPr>
          <w:b w:val="1"/>
          <w:bCs w:val="1"/>
          <w:sz w:val="24"/>
          <w:szCs w:val="24"/>
          <w:rtl w:val="0"/>
        </w:rPr>
        <w:t xml:space="preserve">High Zinc Content concentration:</w:t>
      </w:r>
      <w:r w:rsidDel="00000000" w:rsidR="00000000" w:rsidRPr="00000000">
        <w:rPr>
          <w:sz w:val="24"/>
          <w:szCs w:val="24"/>
          <w:rtl w:val="0"/>
        </w:rPr>
        <w:t xml:space="preserve"> Containing roughly 31.3 % elemental zinc, its high concentration allows manufacturers to achieve effective therapeutic doses using less raw material. </w:t>
      </w:r>
    </w:p>
    <w:p w:rsidR="00000000" w:rsidDel="00000000" w:rsidP="00000000" w:rsidRDefault="00000000" w:rsidRPr="00000000" w14:paraId="000005FD">
      <w:pPr>
        <w:spacing w:after="240" w:before="240" w:lineRule="auto"/>
        <w:rPr>
          <w:b w:val="1"/>
          <w:bCs w:val="1"/>
          <w:sz w:val="24"/>
          <w:szCs w:val="24"/>
        </w:rPr>
      </w:pPr>
      <w:r w:rsidDel="00000000" w:rsidR="00000000" w:rsidRPr="00000000">
        <w:rPr>
          <w:b w:val="1"/>
          <w:bCs w:val="1"/>
          <w:sz w:val="24"/>
          <w:szCs w:val="24"/>
          <w:rtl w:val="0"/>
        </w:rPr>
        <w:t xml:space="preserve">Application</w:t>
      </w:r>
    </w:p>
    <w:p w:rsidR="00000000" w:rsidDel="00000000" w:rsidP="00000000" w:rsidRDefault="00000000" w:rsidRPr="00000000" w14:paraId="000005FE">
      <w:pPr>
        <w:numPr>
          <w:ilvl w:val="0"/>
          <w:numId w:val="45"/>
        </w:numPr>
        <w:spacing w:after="0" w:afterAutospacing="0" w:before="240" w:lineRule="auto"/>
        <w:ind w:left="720" w:hanging="360"/>
        <w:rPr>
          <w:sz w:val="24"/>
          <w:szCs w:val="24"/>
        </w:rPr>
      </w:pPr>
      <w:r w:rsidDel="00000000" w:rsidR="00000000" w:rsidRPr="00000000">
        <w:rPr>
          <w:b w:val="1"/>
          <w:bCs w:val="1"/>
          <w:sz w:val="24"/>
          <w:szCs w:val="24"/>
          <w:rtl w:val="0"/>
        </w:rPr>
        <w:t xml:space="preserve">Nutraceuticals &amp; Dietary Supplements:</w:t>
      </w:r>
      <w:r w:rsidDel="00000000" w:rsidR="00000000" w:rsidRPr="00000000">
        <w:rPr>
          <w:sz w:val="24"/>
          <w:szCs w:val="24"/>
          <w:rtl w:val="0"/>
        </w:rPr>
        <w:t xml:space="preserve"> Used in tablets, capsules, powders, gummies, and sachets for zinc supplementation.</w:t>
      </w:r>
    </w:p>
    <w:p w:rsidR="00000000" w:rsidDel="00000000" w:rsidP="00000000" w:rsidRDefault="00000000" w:rsidRPr="00000000" w14:paraId="000005FF">
      <w:pPr>
        <w:numPr>
          <w:ilvl w:val="0"/>
          <w:numId w:val="4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Pharmaceuticals:</w:t>
      </w:r>
      <w:r w:rsidDel="00000000" w:rsidR="00000000" w:rsidRPr="00000000">
        <w:rPr>
          <w:sz w:val="24"/>
          <w:szCs w:val="24"/>
          <w:rtl w:val="0"/>
        </w:rPr>
        <w:t xml:space="preserve"> Incorporated into mineral supplements, multivitamin formulations, and therapeutic nutritional products.</w:t>
      </w:r>
    </w:p>
    <w:p w:rsidR="00000000" w:rsidDel="00000000" w:rsidP="00000000" w:rsidRDefault="00000000" w:rsidRPr="00000000" w14:paraId="00000600">
      <w:pPr>
        <w:numPr>
          <w:ilvl w:val="0"/>
          <w:numId w:val="4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Functional Foods &amp; Beverages:</w:t>
      </w:r>
      <w:r w:rsidDel="00000000" w:rsidR="00000000" w:rsidRPr="00000000">
        <w:rPr>
          <w:sz w:val="24"/>
          <w:szCs w:val="24"/>
          <w:rtl w:val="0"/>
        </w:rPr>
        <w:t xml:space="preserve"> Applied in fortified foods, nutritional drinks, meal replacement products, and health beverages.</w:t>
      </w:r>
    </w:p>
    <w:p w:rsidR="00000000" w:rsidDel="00000000" w:rsidP="00000000" w:rsidRDefault="00000000" w:rsidRPr="00000000" w14:paraId="00000601">
      <w:pPr>
        <w:numPr>
          <w:ilvl w:val="0"/>
          <w:numId w:val="4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Oral Care:</w:t>
      </w:r>
      <w:r w:rsidDel="00000000" w:rsidR="00000000" w:rsidRPr="00000000">
        <w:rPr>
          <w:sz w:val="24"/>
          <w:szCs w:val="24"/>
          <w:rtl w:val="0"/>
        </w:rPr>
        <w:t xml:space="preserve"> Commonly used in toothpaste, mouthwash, and oral hygiene formulations.</w:t>
      </w:r>
    </w:p>
    <w:p w:rsidR="00000000" w:rsidDel="00000000" w:rsidP="00000000" w:rsidRDefault="00000000" w:rsidRPr="00000000" w14:paraId="00000602">
      <w:pPr>
        <w:numPr>
          <w:ilvl w:val="0"/>
          <w:numId w:val="4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Sports Nutrition:</w:t>
      </w:r>
      <w:r w:rsidDel="00000000" w:rsidR="00000000" w:rsidRPr="00000000">
        <w:rPr>
          <w:sz w:val="24"/>
          <w:szCs w:val="24"/>
          <w:rtl w:val="0"/>
        </w:rPr>
        <w:t xml:space="preserve"> Included in electrolyte blends, protein supplements, and performance nutrition products requiring mineral fortification.</w:t>
      </w:r>
    </w:p>
    <w:p w:rsidR="00000000" w:rsidDel="00000000" w:rsidP="00000000" w:rsidRDefault="00000000" w:rsidRPr="00000000" w14:paraId="00000603">
      <w:pPr>
        <w:numPr>
          <w:ilvl w:val="0"/>
          <w:numId w:val="45"/>
        </w:numPr>
        <w:spacing w:after="240" w:before="0" w:beforeAutospacing="0" w:lineRule="auto"/>
        <w:ind w:left="720" w:hanging="360"/>
        <w:rPr>
          <w:sz w:val="24"/>
          <w:szCs w:val="24"/>
        </w:rPr>
      </w:pPr>
      <w:r w:rsidDel="00000000" w:rsidR="00000000" w:rsidRPr="00000000">
        <w:rPr>
          <w:b w:val="1"/>
          <w:bCs w:val="1"/>
          <w:sz w:val="24"/>
          <w:szCs w:val="24"/>
          <w:rtl w:val="0"/>
        </w:rPr>
        <w:t xml:space="preserve">Animal Nutrition: </w:t>
      </w:r>
      <w:r w:rsidDel="00000000" w:rsidR="00000000" w:rsidRPr="00000000">
        <w:rPr>
          <w:sz w:val="24"/>
          <w:szCs w:val="24"/>
          <w:rtl w:val="0"/>
        </w:rPr>
        <w:t xml:space="preserve">Used in feed supplements and veterinary formulations to provide zinc in balanced nutritional products.</w:t>
      </w:r>
    </w:p>
    <w:p w:rsidR="00000000" w:rsidDel="00000000" w:rsidP="00000000" w:rsidRDefault="00000000" w:rsidRPr="00000000" w14:paraId="00000604">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605">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606">
      <w:pPr>
        <w:spacing w:after="240" w:before="240" w:lineRule="auto"/>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ft2yiu87e0mu" w:id="71"/>
      <w:bookmarkEnd w:id="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Zinc Gluconate</w:t>
      </w: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URL : /zinc-gluconate-supplier</w:t>
      </w:r>
    </w:p>
    <w:p w:rsidR="00000000" w:rsidDel="00000000" w:rsidP="00000000" w:rsidRDefault="00000000" w:rsidRPr="00000000" w14:paraId="00000609">
      <w:pPr>
        <w:rPr/>
      </w:pPr>
      <w:r w:rsidDel="00000000" w:rsidR="00000000" w:rsidRPr="00000000">
        <w:rPr>
          <w:rtl w:val="0"/>
        </w:rPr>
        <w:t xml:space="preserve">Meta Title: Zinc Gluconate Manufacturer &amp; Supplier </w:t>
      </w:r>
    </w:p>
    <w:p w:rsidR="00000000" w:rsidDel="00000000" w:rsidP="00000000" w:rsidRDefault="00000000" w:rsidRPr="00000000" w14:paraId="0000060A">
      <w:pPr>
        <w:rPr/>
      </w:pPr>
      <w:r w:rsidDel="00000000" w:rsidR="00000000" w:rsidRPr="00000000">
        <w:rPr>
          <w:rtl w:val="0"/>
        </w:rPr>
        <w:t xml:space="preserve">Meta Description: Aditya Chemicals manufactures premium-quality Zinc Gluconate for pharmaceutical, nutraceutical, food, and dietary supplement applications with consistent quality and reliable global supply. </w:t>
      </w:r>
    </w:p>
    <w:p w:rsidR="00000000" w:rsidDel="00000000" w:rsidP="00000000" w:rsidRDefault="00000000" w:rsidRPr="00000000" w14:paraId="0000060B">
      <w:pPr>
        <w:rPr>
          <w:b w:val="1"/>
          <w:bCs w:val="1"/>
          <w:color w:val="121212"/>
          <w:sz w:val="36"/>
          <w:szCs w:val="36"/>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0C">
      <w:pPr>
        <w:rPr/>
      </w:pPr>
      <w:r w:rsidDel="00000000" w:rsidR="00000000" w:rsidRPr="00000000">
        <w:rPr>
          <w:b w:val="1"/>
          <w:bCs w:val="1"/>
          <w:rtl w:val="0"/>
        </w:rPr>
        <w:t xml:space="preserve">Zinc Gluconate</w:t>
      </w:r>
      <w:r w:rsidDel="00000000" w:rsidR="00000000" w:rsidRPr="00000000">
        <w:rPr>
          <w:rtl w:val="0"/>
        </w:rPr>
      </w:r>
    </w:p>
    <w:p w:rsidR="00000000" w:rsidDel="00000000" w:rsidP="00000000" w:rsidRDefault="00000000" w:rsidRPr="00000000" w14:paraId="0000060D">
      <w:pPr>
        <w:spacing w:after="240" w:before="240" w:lineRule="auto"/>
        <w:rPr>
          <w:sz w:val="24"/>
          <w:szCs w:val="24"/>
        </w:rPr>
      </w:pPr>
      <w:r w:rsidDel="00000000" w:rsidR="00000000" w:rsidRPr="00000000">
        <w:rPr>
          <w:sz w:val="24"/>
          <w:szCs w:val="24"/>
          <w:rtl w:val="0"/>
        </w:rPr>
        <w:t xml:space="preserve">Aditya Chemical’s Zinc Gluconate is a widely used, highly bioavailable zinc salt known for its role in supporting immune health, wound healing, and cellular function. It is gentle on the stomach and commonly used in pharmaceutical, nutraceutical, and personal care formulations. Our high-purity Zinc Gluconate ensures effective absorption and consistent therapeutic benefits.</w:t>
      </w:r>
    </w:p>
    <w:p w:rsidR="00000000" w:rsidDel="00000000" w:rsidP="00000000" w:rsidRDefault="00000000" w:rsidRPr="00000000" w14:paraId="0000060E">
      <w:pPr>
        <w:spacing w:after="240" w:before="240" w:lineRule="auto"/>
        <w:rPr>
          <w:b w:val="1"/>
          <w:bCs w:val="1"/>
          <w:sz w:val="24"/>
          <w:szCs w:val="24"/>
        </w:rPr>
      </w:pPr>
      <w:r w:rsidDel="00000000" w:rsidR="00000000" w:rsidRPr="00000000">
        <w:rPr>
          <w:b w:val="1"/>
          <w:bCs w:val="1"/>
          <w:sz w:val="24"/>
          <w:szCs w:val="24"/>
          <w:rtl w:val="0"/>
        </w:rPr>
        <w:t xml:space="preserve">Product Details</w:t>
      </w:r>
    </w:p>
    <w:p w:rsidR="00000000" w:rsidDel="00000000" w:rsidP="00000000" w:rsidRDefault="00000000" w:rsidRPr="00000000" w14:paraId="0000060F">
      <w:pPr>
        <w:numPr>
          <w:ilvl w:val="0"/>
          <w:numId w:val="43"/>
        </w:numPr>
        <w:spacing w:after="0" w:afterAutospacing="0" w:before="240" w:lineRule="auto"/>
        <w:ind w:left="720" w:hanging="360"/>
        <w:rPr>
          <w:sz w:val="24"/>
          <w:szCs w:val="24"/>
        </w:rPr>
      </w:pPr>
      <w:r w:rsidDel="00000000" w:rsidR="00000000" w:rsidRPr="00000000">
        <w:rPr>
          <w:sz w:val="24"/>
          <w:szCs w:val="24"/>
          <w:rtl w:val="0"/>
        </w:rPr>
        <w:t xml:space="preserve">Product Name: Zinc Gluconate</w:t>
      </w:r>
    </w:p>
    <w:p w:rsidR="00000000" w:rsidDel="00000000" w:rsidP="00000000" w:rsidRDefault="00000000" w:rsidRPr="00000000" w14:paraId="00000610">
      <w:pPr>
        <w:numPr>
          <w:ilvl w:val="0"/>
          <w:numId w:val="43"/>
        </w:numPr>
        <w:spacing w:after="0" w:afterAutospacing="0" w:before="0" w:beforeAutospacing="0" w:lineRule="auto"/>
        <w:ind w:left="720" w:hanging="360"/>
        <w:rPr>
          <w:sz w:val="24"/>
          <w:szCs w:val="24"/>
        </w:rPr>
      </w:pPr>
      <w:r w:rsidDel="00000000" w:rsidR="00000000" w:rsidRPr="00000000">
        <w:rPr>
          <w:sz w:val="24"/>
          <w:szCs w:val="24"/>
          <w:rtl w:val="0"/>
        </w:rPr>
        <w:t xml:space="preserve">Molecular Formula: C12H22O14Zn</w:t>
      </w:r>
    </w:p>
    <w:p w:rsidR="00000000" w:rsidDel="00000000" w:rsidP="00000000" w:rsidRDefault="00000000" w:rsidRPr="00000000" w14:paraId="00000611">
      <w:pPr>
        <w:numPr>
          <w:ilvl w:val="0"/>
          <w:numId w:val="43"/>
        </w:numPr>
        <w:spacing w:after="0" w:afterAutospacing="0" w:before="0" w:beforeAutospacing="0" w:lineRule="auto"/>
        <w:ind w:left="720" w:hanging="360"/>
        <w:rPr>
          <w:sz w:val="24"/>
          <w:szCs w:val="24"/>
        </w:rPr>
      </w:pPr>
      <w:r w:rsidDel="00000000" w:rsidR="00000000" w:rsidRPr="00000000">
        <w:rPr>
          <w:sz w:val="24"/>
          <w:szCs w:val="24"/>
          <w:rtl w:val="0"/>
        </w:rPr>
        <w:t xml:space="preserve">Molecular Weight: 455.67 g/mol</w:t>
      </w:r>
    </w:p>
    <w:p w:rsidR="00000000" w:rsidDel="00000000" w:rsidP="00000000" w:rsidRDefault="00000000" w:rsidRPr="00000000" w14:paraId="00000612">
      <w:pPr>
        <w:numPr>
          <w:ilvl w:val="0"/>
          <w:numId w:val="43"/>
        </w:numPr>
        <w:spacing w:after="0" w:afterAutospacing="0" w:before="0" w:beforeAutospacing="0" w:lineRule="auto"/>
        <w:ind w:left="720" w:hanging="360"/>
        <w:rPr>
          <w:sz w:val="24"/>
          <w:szCs w:val="24"/>
        </w:rPr>
      </w:pPr>
      <w:r w:rsidDel="00000000" w:rsidR="00000000" w:rsidRPr="00000000">
        <w:rPr>
          <w:sz w:val="24"/>
          <w:szCs w:val="24"/>
          <w:rtl w:val="0"/>
        </w:rPr>
        <w:t xml:space="preserve">CAS No.: 4468-02-4</w:t>
      </w:r>
    </w:p>
    <w:p w:rsidR="00000000" w:rsidDel="00000000" w:rsidP="00000000" w:rsidRDefault="00000000" w:rsidRPr="00000000" w14:paraId="00000613">
      <w:pPr>
        <w:numPr>
          <w:ilvl w:val="0"/>
          <w:numId w:val="43"/>
        </w:numPr>
        <w:spacing w:after="240" w:before="0" w:beforeAutospacing="0" w:lineRule="auto"/>
        <w:ind w:left="720" w:hanging="360"/>
        <w:rPr>
          <w:sz w:val="24"/>
          <w:szCs w:val="24"/>
        </w:rPr>
      </w:pPr>
      <w:r w:rsidDel="00000000" w:rsidR="00000000" w:rsidRPr="00000000">
        <w:rPr>
          <w:sz w:val="24"/>
          <w:szCs w:val="24"/>
          <w:rtl w:val="0"/>
        </w:rPr>
        <w:t xml:space="preserve">Shelf Life: 5 Years</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ind w:left="720" w:firstLine="0"/>
        <w:rPr>
          <w:b w:val="1"/>
          <w:bCs w:val="1"/>
        </w:rPr>
      </w:pPr>
      <w:r w:rsidDel="00000000" w:rsidR="00000000" w:rsidRPr="00000000">
        <w:rPr>
          <w:rtl w:val="0"/>
        </w:rPr>
      </w:r>
    </w:p>
    <w:tbl>
      <w:tblPr>
        <w:tblStyle w:val="Table32"/>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6510"/>
        <w:tblGridChange w:id="0">
          <w:tblGrid>
            <w:gridCol w:w="3585"/>
            <w:gridCol w:w="6510"/>
          </w:tblGrid>
        </w:tblGridChange>
      </w:tblGrid>
      <w:tr>
        <w:trPr>
          <w:cantSplit w:val="0"/>
          <w:trHeight w:val="520" w:hRule="atLeast"/>
          <w:tblHeader w:val="0"/>
        </w:trPr>
        <w:tc>
          <w:tcPr>
            <w:gridSpan w:val="2"/>
          </w:tcPr>
          <w:p w:rsidR="00000000" w:rsidDel="00000000" w:rsidP="00000000" w:rsidRDefault="00000000" w:rsidRPr="00000000" w14:paraId="00000616">
            <w:pPr>
              <w:rPr>
                <w:b w:val="1"/>
                <w:bCs w:val="1"/>
                <w:sz w:val="32"/>
                <w:szCs w:val="32"/>
              </w:rPr>
            </w:pPr>
            <w:r w:rsidDel="00000000" w:rsidR="00000000" w:rsidRPr="00000000">
              <w:rPr>
                <w:b w:val="1"/>
                <w:bCs w:val="1"/>
                <w:rtl w:val="0"/>
              </w:rPr>
              <w:t xml:space="preserve">Technical Specification </w:t>
            </w:r>
            <w:r w:rsidDel="00000000" w:rsidR="00000000" w:rsidRPr="00000000">
              <w:rPr>
                <w:rtl w:val="0"/>
              </w:rPr>
            </w:r>
          </w:p>
        </w:tc>
      </w:tr>
      <w:tr>
        <w:trPr>
          <w:cantSplit w:val="0"/>
          <w:trHeight w:val="440.92529296875" w:hRule="atLeast"/>
          <w:tblHeader w:val="0"/>
        </w:trPr>
        <w:tc>
          <w:tcPr/>
          <w:p w:rsidR="00000000" w:rsidDel="00000000" w:rsidP="00000000" w:rsidRDefault="00000000" w:rsidRPr="00000000" w14:paraId="00000618">
            <w:pPr>
              <w:widowControl w:val="0"/>
              <w:spacing w:line="240" w:lineRule="auto"/>
              <w:rPr/>
            </w:pPr>
            <w:r w:rsidDel="00000000" w:rsidR="00000000" w:rsidRPr="00000000">
              <w:rPr>
                <w:rtl w:val="0"/>
              </w:rPr>
              <w:t xml:space="preserve">IUPAC Name</w:t>
            </w:r>
          </w:p>
        </w:tc>
        <w:tc>
          <w:tcPr/>
          <w:p w:rsidR="00000000" w:rsidDel="00000000" w:rsidP="00000000" w:rsidRDefault="00000000" w:rsidRPr="00000000" w14:paraId="00000619">
            <w:pPr>
              <w:spacing w:after="240" w:before="240" w:lineRule="auto"/>
              <w:rPr>
                <w:b w:val="1"/>
                <w:bCs w:val="1"/>
              </w:rPr>
            </w:pPr>
            <w:r w:rsidDel="00000000" w:rsidR="00000000" w:rsidRPr="00000000">
              <w:rPr>
                <w:sz w:val="24"/>
                <w:szCs w:val="24"/>
                <w:rtl w:val="0"/>
              </w:rPr>
              <w:t xml:space="preserve">Zinc(2+) bis[(2R,3S,4R,5R)-2,3,4,5,6-pentahydroxyhexanoate]</w:t>
            </w:r>
            <w:r w:rsidDel="00000000" w:rsidR="00000000" w:rsidRPr="00000000">
              <w:rPr>
                <w:rtl w:val="0"/>
              </w:rPr>
            </w:r>
          </w:p>
        </w:tc>
      </w:tr>
      <w:tr>
        <w:trPr>
          <w:cantSplit w:val="0"/>
          <w:tblHeader w:val="0"/>
        </w:trPr>
        <w:tc>
          <w:tcPr/>
          <w:p w:rsidR="00000000" w:rsidDel="00000000" w:rsidP="00000000" w:rsidRDefault="00000000" w:rsidRPr="00000000" w14:paraId="0000061A">
            <w:pPr>
              <w:widowControl w:val="0"/>
              <w:spacing w:line="240" w:lineRule="auto"/>
              <w:rPr>
                <w:b w:val="1"/>
                <w:bCs w:val="1"/>
                <w:sz w:val="32"/>
                <w:szCs w:val="32"/>
              </w:rPr>
            </w:pPr>
            <w:r w:rsidDel="00000000" w:rsidR="00000000" w:rsidRPr="00000000">
              <w:rPr>
                <w:rtl w:val="0"/>
              </w:rPr>
              <w:t xml:space="preserve">Solubility</w:t>
            </w:r>
            <w:r w:rsidDel="00000000" w:rsidR="00000000" w:rsidRPr="00000000">
              <w:rPr>
                <w:rtl w:val="0"/>
              </w:rPr>
            </w:r>
          </w:p>
        </w:tc>
        <w:tc>
          <w:tcPr/>
          <w:p w:rsidR="00000000" w:rsidDel="00000000" w:rsidP="00000000" w:rsidRDefault="00000000" w:rsidRPr="00000000" w14:paraId="0000061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61C">
            <w:pPr>
              <w:widowControl w:val="0"/>
              <w:spacing w:line="240" w:lineRule="auto"/>
              <w:rPr/>
            </w:pPr>
            <w:r w:rsidDel="00000000" w:rsidR="00000000" w:rsidRPr="00000000">
              <w:rPr>
                <w:rtl w:val="0"/>
              </w:rPr>
              <w:t xml:space="preserve">Physical Form</w:t>
            </w:r>
          </w:p>
        </w:tc>
        <w:tc>
          <w:tcPr/>
          <w:p w:rsidR="00000000" w:rsidDel="00000000" w:rsidP="00000000" w:rsidRDefault="00000000" w:rsidRPr="00000000" w14:paraId="0000061D">
            <w:pPr>
              <w:widowControl w:val="0"/>
              <w:spacing w:lin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61E">
            <w:pPr>
              <w:widowControl w:val="0"/>
              <w:spacing w:line="240" w:lineRule="auto"/>
              <w:rPr/>
            </w:pPr>
            <w:r w:rsidDel="00000000" w:rsidR="00000000" w:rsidRPr="00000000">
              <w:rPr>
                <w:rtl w:val="0"/>
              </w:rPr>
              <w:t xml:space="preserve">Assay</w:t>
            </w:r>
          </w:p>
        </w:tc>
        <w:tc>
          <w:tcPr/>
          <w:p w:rsidR="00000000" w:rsidDel="00000000" w:rsidP="00000000" w:rsidRDefault="00000000" w:rsidRPr="00000000" w14:paraId="0000061F">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620">
            <w:pPr>
              <w:widowControl w:val="0"/>
              <w:spacing w:line="240" w:lineRule="auto"/>
              <w:rPr/>
            </w:pPr>
            <w:r w:rsidDel="00000000" w:rsidR="00000000" w:rsidRPr="00000000">
              <w:rPr>
                <w:rtl w:val="0"/>
              </w:rPr>
              <w:t xml:space="preserve">Storage Conditions</w:t>
            </w:r>
          </w:p>
        </w:tc>
        <w:tc>
          <w:tcPr/>
          <w:p w:rsidR="00000000" w:rsidDel="00000000" w:rsidP="00000000" w:rsidRDefault="00000000" w:rsidRPr="00000000" w14:paraId="00000621">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622">
      <w:pPr>
        <w:pStyle w:val="Heading3"/>
        <w:keepNext w:val="0"/>
        <w:keepLines w:val="0"/>
        <w:spacing w:before="280" w:lineRule="auto"/>
        <w:rPr/>
        <w:sectPr>
          <w:type w:val="nextPage"/>
          <w:pgSz w:h="15840" w:w="12240" w:orient="portrait"/>
          <w:pgMar w:bottom="1440" w:top="1440" w:left="1440" w:right="1440" w:header="720" w:footer="720"/>
          <w:pgNumType w:start="1"/>
        </w:sectPr>
      </w:pPr>
      <w:bookmarkStart w:colFirst="0" w:colLast="0" w:name="_a5ny3ud67kz6" w:id="72"/>
      <w:bookmarkEnd w:id="72"/>
      <w:r w:rsidDel="00000000" w:rsidR="00000000" w:rsidRPr="00000000">
        <w:rPr>
          <w:rtl w:val="0"/>
        </w:rPr>
      </w:r>
    </w:p>
    <w:p w:rsidR="00000000" w:rsidDel="00000000" w:rsidP="00000000" w:rsidRDefault="00000000" w:rsidRPr="00000000" w14:paraId="000006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ygdat6hgtcj" w:id="73"/>
      <w:bookmarkEnd w:id="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ZINC MONOMETHIONINE</w:t>
      </w: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URL : </w:t>
      </w:r>
    </w:p>
    <w:p w:rsidR="00000000" w:rsidDel="00000000" w:rsidP="00000000" w:rsidRDefault="00000000" w:rsidRPr="00000000" w14:paraId="00000625">
      <w:pPr>
        <w:rPr/>
      </w:pPr>
      <w:r w:rsidDel="00000000" w:rsidR="00000000" w:rsidRPr="00000000">
        <w:rPr>
          <w:rtl w:val="0"/>
        </w:rPr>
        <w:t xml:space="preserve">Meta Title:</w:t>
      </w:r>
    </w:p>
    <w:p w:rsidR="00000000" w:rsidDel="00000000" w:rsidP="00000000" w:rsidRDefault="00000000" w:rsidRPr="00000000" w14:paraId="00000626">
      <w:pPr>
        <w:rPr/>
      </w:pPr>
      <w:r w:rsidDel="00000000" w:rsidR="00000000" w:rsidRPr="00000000">
        <w:rPr>
          <w:rtl w:val="0"/>
        </w:rPr>
        <w:t xml:space="preserve">Meta Description: </w:t>
      </w:r>
    </w:p>
    <w:p w:rsidR="00000000" w:rsidDel="00000000" w:rsidP="00000000" w:rsidRDefault="00000000" w:rsidRPr="00000000" w14:paraId="00000627">
      <w:pPr>
        <w:rPr>
          <w:b w:val="1"/>
          <w:bCs w:val="1"/>
          <w:sz w:val="46"/>
          <w:szCs w:val="46"/>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28">
      <w:pPr>
        <w:spacing w:after="240" w:before="240" w:lineRule="auto"/>
        <w:rPr>
          <w:b w:val="1"/>
          <w:bCs w:val="1"/>
        </w:rPr>
      </w:pPr>
      <w:r w:rsidDel="00000000" w:rsidR="00000000" w:rsidRPr="00000000">
        <w:rPr>
          <w:rtl w:val="0"/>
        </w:rPr>
      </w:r>
    </w:p>
    <w:p w:rsidR="00000000" w:rsidDel="00000000" w:rsidP="00000000" w:rsidRDefault="00000000" w:rsidRPr="00000000" w14:paraId="00000629">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ZINC MONOMETHIONINE</w:t>
      </w:r>
      <w:r w:rsidDel="00000000" w:rsidR="00000000" w:rsidRPr="00000000">
        <w:rPr>
          <w:rtl w:val="0"/>
        </w:rPr>
      </w:r>
    </w:p>
    <w:p w:rsidR="00000000" w:rsidDel="00000000" w:rsidP="00000000" w:rsidRDefault="00000000" w:rsidRPr="00000000" w14:paraId="000006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d61b7813zw3" w:id="74"/>
      <w:bookmarkEnd w:id="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37</w:t>
      </w:r>
      <w:r w:rsidDel="00000000" w:rsidR="00000000" w:rsidRPr="00000000">
        <w:rPr>
          <w:rtl w:val="0"/>
        </w:rPr>
      </w:r>
    </w:p>
    <w:p w:rsidR="00000000" w:rsidDel="00000000" w:rsidP="00000000" w:rsidRDefault="00000000" w:rsidRPr="00000000" w14:paraId="0000062B">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