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2863D" w14:textId="77777777" w:rsidR="00101690" w:rsidRDefault="00E04674">
      <w:pPr>
        <w:jc w:val="center"/>
      </w:pPr>
      <w:r>
        <w:t>UNIVERSIDAD PONTIFICIA BOLIVARIANA</w:t>
      </w:r>
    </w:p>
    <w:p w14:paraId="5C42863E" w14:textId="77777777" w:rsidR="00101690" w:rsidRDefault="00E04674">
      <w:pPr>
        <w:jc w:val="center"/>
      </w:pPr>
      <w:r>
        <w:t>FACULTAD DE INGENIERÍA EN TICS</w:t>
      </w:r>
    </w:p>
    <w:p w14:paraId="5C42863F" w14:textId="77777777" w:rsidR="00101690" w:rsidRDefault="00E04674">
      <w:pPr>
        <w:jc w:val="center"/>
      </w:pPr>
      <w:r>
        <w:t>DISEÑO Y PROGRAMACIÓN ORIENTADA A OBJETOS</w:t>
      </w:r>
    </w:p>
    <w:p w14:paraId="5C428640" w14:textId="77777777" w:rsidR="00101690" w:rsidRDefault="00101690"/>
    <w:p w14:paraId="5C428641" w14:textId="77777777" w:rsidR="00101690" w:rsidRDefault="00E04674">
      <w:r>
        <w:t>Condiciones Entrega de la Práctica Final</w:t>
      </w:r>
    </w:p>
    <w:p w14:paraId="5C428642" w14:textId="77777777" w:rsidR="00101690" w:rsidRDefault="00E04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El diseño vale el </w:t>
      </w:r>
      <w:r>
        <w:t>10</w:t>
      </w:r>
      <w:r>
        <w:rPr>
          <w:color w:val="000000"/>
        </w:rPr>
        <w:t>% y la implementación el 20%</w:t>
      </w:r>
    </w:p>
    <w:p w14:paraId="5C428643" w14:textId="77777777" w:rsidR="00101690" w:rsidRDefault="00E04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El análisis se debe hacer usando el método paso a paso para seleccionar las clases y los atributos adicionalmente </w:t>
      </w:r>
      <w:r>
        <w:t>el</w:t>
      </w:r>
      <w:r>
        <w:rPr>
          <w:color w:val="000000"/>
        </w:rPr>
        <w:t xml:space="preserve"> pseudocódigo de los métodos (qué hace cada método).</w:t>
      </w:r>
    </w:p>
    <w:p w14:paraId="5C428644" w14:textId="77777777" w:rsidR="00101690" w:rsidRDefault="00E04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 deben considerar: relaciones(composición, agregación herencia, simples) con todos su</w:t>
      </w:r>
      <w:r>
        <w:t>s elementos(multiplicidad, roles de asociación, visibilidad), atributos estáticos, clases abstractas, clases de asociación.</w:t>
      </w:r>
    </w:p>
    <w:p w14:paraId="5C428645" w14:textId="77777777" w:rsidR="00101690" w:rsidRDefault="00E04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El diseño debe contener los diagramas de clase (uno en notación c</w:t>
      </w:r>
      <w:r>
        <w:t xml:space="preserve">ompacta y otro en notación extendida) </w:t>
      </w:r>
      <w:r>
        <w:rPr>
          <w:color w:val="000000"/>
        </w:rPr>
        <w:t>, el último con todos los mét</w:t>
      </w:r>
      <w:r>
        <w:rPr>
          <w:color w:val="000000"/>
        </w:rPr>
        <w:t>odos y atributos para cada clase, además todas las relaciones y herencias justificadas.</w:t>
      </w:r>
    </w:p>
    <w:p w14:paraId="5C428646" w14:textId="77777777" w:rsidR="00101690" w:rsidRDefault="00E04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El diseño contiene además los forms en prototipos, con los nombres de los campos</w:t>
      </w:r>
    </w:p>
    <w:p w14:paraId="5C428647" w14:textId="77777777" w:rsidR="00101690" w:rsidRDefault="00E04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El diseño se trae </w:t>
      </w:r>
      <w:r>
        <w:t>IMPRESO</w:t>
      </w:r>
      <w:r>
        <w:rPr>
          <w:color w:val="000000"/>
        </w:rPr>
        <w:t xml:space="preserve"> por cada grupo, en la fecha de entrega que se acuerde. </w:t>
      </w:r>
      <w:r>
        <w:t>Los di</w:t>
      </w:r>
      <w:r>
        <w:t>agramas se deben ver bien por lo que se recomienda traer estos en hoja grande.</w:t>
      </w:r>
    </w:p>
    <w:p w14:paraId="5C428648" w14:textId="77777777" w:rsidR="00101690" w:rsidRDefault="00E04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 xml:space="preserve">El diseño se sustentará PRESENCIALMENTE ambos miembros del grupo en las fechas y horas acordadas, nada de enviarlo por correo en caso de no asistir. </w:t>
      </w:r>
    </w:p>
    <w:p w14:paraId="5C428649" w14:textId="77777777" w:rsidR="00101690" w:rsidRDefault="00E04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L a implementación</w:t>
      </w:r>
      <w:r>
        <w:rPr>
          <w:color w:val="000000"/>
        </w:rPr>
        <w:t xml:space="preserve"> debe con</w:t>
      </w:r>
      <w:r>
        <w:rPr>
          <w:color w:val="000000"/>
        </w:rPr>
        <w:t>tener el entorno gráfico necesario para crear objetos y hacer todas las operaciones y consultas</w:t>
      </w:r>
    </w:p>
    <w:p w14:paraId="5C42864A" w14:textId="77777777" w:rsidR="00101690" w:rsidRDefault="00E04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 debe implementar biblioteca de clases referenciada por el programa que contiene el entorno gráfico</w:t>
      </w:r>
    </w:p>
    <w:p w14:paraId="5C42864B" w14:textId="77777777" w:rsidR="00101690" w:rsidRDefault="00E04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 debe implementar la carga de información básica a travé</w:t>
      </w:r>
      <w:r>
        <w:t>s de archivos planos, para facilitar las pruebas</w:t>
      </w:r>
    </w:p>
    <w:p w14:paraId="5C42864C" w14:textId="77777777" w:rsidR="00101690" w:rsidRDefault="00E04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 deben tener adecuadamente los controles en los métodos reportando al programa principal y éste las debe atrapar y mostrar con messagebox y controlar que el programa no termine su ejecución abruptamente</w:t>
      </w:r>
    </w:p>
    <w:p w14:paraId="5C42864D" w14:textId="77777777" w:rsidR="00101690" w:rsidRDefault="00E04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</w:t>
      </w:r>
      <w:r>
        <w:t xml:space="preserve"> deben incluir las validaciones en los constructores de manera tal que el programa controle al crear los objetos,  la información toma desde archivos planos o por pantalla</w:t>
      </w:r>
    </w:p>
    <w:p w14:paraId="5C42864E" w14:textId="77777777" w:rsidR="00101690" w:rsidRDefault="00E04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La implementación se sustentará PRESENCIALMENTE por ambos miembros del grupo en las </w:t>
      </w:r>
      <w:r>
        <w:rPr>
          <w:color w:val="000000"/>
        </w:rPr>
        <w:t>fechas y horas acordadas</w:t>
      </w:r>
    </w:p>
    <w:p w14:paraId="5C42864F" w14:textId="77777777" w:rsidR="00101690" w:rsidRDefault="00101690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25D30A64" w14:textId="77777777" w:rsidR="00FD6D3E" w:rsidRDefault="00FD6D3E">
      <w:r>
        <w:br w:type="page"/>
      </w:r>
    </w:p>
    <w:p w14:paraId="5C42866B" w14:textId="77777777" w:rsidR="00101690" w:rsidRDefault="00E04674">
      <w:bookmarkStart w:id="0" w:name="_GoBack"/>
      <w:bookmarkEnd w:id="0"/>
      <w:r>
        <w:lastRenderedPageBreak/>
        <w:t>Tema 4 Almacén deportivo</w:t>
      </w:r>
    </w:p>
    <w:p w14:paraId="5C42866C" w14:textId="77777777" w:rsidR="00101690" w:rsidRDefault="00E04674">
      <w:r>
        <w:t xml:space="preserve">Se requiere diseñar una solución orientada a objetos para manejar las ventas de un almacén deportivo. Toda la mercancía </w:t>
      </w:r>
      <w:r>
        <w:t xml:space="preserve">tiene un código interno. La mercancía que se tiene es: ropa, tenis, suministros. La tienda tiene sistemas de venta de contado (pago inmediato en efectivo, o con tarjetas débito o crédito) y a crédito (directo por el almacén). Adicionalmente tiene un canal </w:t>
      </w:r>
      <w:r>
        <w:t>de ventas en internet.</w:t>
      </w:r>
    </w:p>
    <w:p w14:paraId="5C42866D" w14:textId="77777777" w:rsidR="00101690" w:rsidRDefault="00E04674">
      <w:r>
        <w:t xml:space="preserve"> Las ventas a crédito directamente por el almacén tienen un recargo de 12% y se pueden diferir a 3,6,12 meses. </w:t>
      </w:r>
    </w:p>
    <w:p w14:paraId="5C42866E" w14:textId="77777777" w:rsidR="00101690" w:rsidRDefault="00E04674">
      <w:r>
        <w:t>Se dice que un cliente es aquel que tiene una cuenta en el almacén y ellos tienen un descuento del 5% en efectivo y 3% en</w:t>
      </w:r>
      <w:r>
        <w:t xml:space="preserve"> otro medio de pago si pagan de contado. </w:t>
      </w:r>
    </w:p>
    <w:p w14:paraId="5C42866F" w14:textId="77777777" w:rsidR="00101690" w:rsidRDefault="00E04674">
      <w:r>
        <w:t>Se debe ayudar al almacén a manejar la facturación por cualquier canal y a manejar los créditos que tienen los clientes del almacén, conocer a cuántas cuotas se hizo el crédito, cuántas cuotas tiene pagadas, cuánta</w:t>
      </w:r>
      <w:r>
        <w:t>s debe, el valor de las cuotas, si está atrasado o no. El almacén cobra IVA del 19% para todos sus productos.</w:t>
      </w:r>
    </w:p>
    <w:p w14:paraId="5C428670" w14:textId="77777777" w:rsidR="00101690" w:rsidRDefault="00101690"/>
    <w:p w14:paraId="5C428677" w14:textId="77777777" w:rsidR="00101690" w:rsidRDefault="00101690"/>
    <w:sectPr w:rsidR="0010169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3401F"/>
    <w:multiLevelType w:val="multilevel"/>
    <w:tmpl w:val="6316D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690"/>
    <w:rsid w:val="00101690"/>
    <w:rsid w:val="00446FC0"/>
    <w:rsid w:val="00547F7D"/>
    <w:rsid w:val="0059462C"/>
    <w:rsid w:val="007A7ACA"/>
    <w:rsid w:val="009705E2"/>
    <w:rsid w:val="00E04674"/>
    <w:rsid w:val="00FD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863D"/>
  <w15:docId w15:val="{16D1D6A8-D696-4C31-87E9-B951C773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FC265-8EDB-493F-9627-BD3CDB637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468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Wilder Valencia Ocampo</cp:lastModifiedBy>
  <cp:revision>8</cp:revision>
  <dcterms:created xsi:type="dcterms:W3CDTF">2019-05-14T15:03:00Z</dcterms:created>
  <dcterms:modified xsi:type="dcterms:W3CDTF">2019-05-14T15:45:00Z</dcterms:modified>
</cp:coreProperties>
</file>