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55B66" w14:textId="531DB8B7" w:rsidR="00B70683" w:rsidRDefault="00ED0B79" w:rsidP="00963629">
      <w:pPr>
        <w:pStyle w:val="Title"/>
        <w:pBdr>
          <w:bottom w:val="single" w:sz="18" w:space="1" w:color="1A6F96"/>
        </w:pBdr>
      </w:pPr>
      <w:r>
        <w:rPr>
          <w:noProof/>
        </w:rPr>
        <w:drawing>
          <wp:anchor distT="0" distB="0" distL="114300" distR="114300" simplePos="0" relativeHeight="251658240" behindDoc="0" locked="0" layoutInCell="1" allowOverlap="1" wp14:anchorId="63E982B7" wp14:editId="7D781592">
            <wp:simplePos x="0" y="0"/>
            <wp:positionH relativeFrom="margin">
              <wp:align>left</wp:align>
            </wp:positionH>
            <wp:positionV relativeFrom="paragraph">
              <wp:posOffset>0</wp:posOffset>
            </wp:positionV>
            <wp:extent cx="854015" cy="881803"/>
            <wp:effectExtent l="0" t="0" r="3810" b="0"/>
            <wp:wrapSquare wrapText="bothSides"/>
            <wp:docPr id="279852689" name="Picture 4" descr="A blue and white logo with mountains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52689" name="Picture 4" descr="A blue and white logo with mountains in the background&#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54015" cy="881803"/>
                    </a:xfrm>
                    <a:prstGeom prst="rect">
                      <a:avLst/>
                    </a:prstGeom>
                    <a:noFill/>
                    <a:ln>
                      <a:noFill/>
                    </a:ln>
                  </pic:spPr>
                </pic:pic>
              </a:graphicData>
            </a:graphic>
          </wp:anchor>
        </w:drawing>
      </w:r>
      <w:r>
        <w:t xml:space="preserve"> </w:t>
      </w:r>
      <w:commentRangeStart w:id="0"/>
      <w:r w:rsidR="0090305E" w:rsidRPr="00963629">
        <w:t xml:space="preserve">FEWS </w:t>
      </w:r>
      <w:r w:rsidR="00DE4805" w:rsidRPr="00963629">
        <w:t xml:space="preserve">Acid </w:t>
      </w:r>
      <w:r w:rsidR="0090305E" w:rsidRPr="00963629">
        <w:t>W</w:t>
      </w:r>
      <w:r w:rsidR="00DE4805" w:rsidRPr="00963629">
        <w:t xml:space="preserve">ashing </w:t>
      </w:r>
      <w:r w:rsidR="00654DE1">
        <w:t>SOP</w:t>
      </w:r>
      <w:r w:rsidR="0090305E" w:rsidRPr="0090305E">
        <w:t xml:space="preserve"> </w:t>
      </w:r>
      <w:commentRangeEnd w:id="0"/>
      <w:r w:rsidR="001308FB">
        <w:rPr>
          <w:rStyle w:val="CommentReference"/>
          <w:rFonts w:asciiTheme="minorHAnsi" w:eastAsiaTheme="minorHAnsi" w:hAnsiTheme="minorHAnsi" w:cstheme="minorBidi"/>
          <w:spacing w:val="0"/>
          <w:kern w:val="2"/>
        </w:rPr>
        <w:commentReference w:id="0"/>
      </w:r>
    </w:p>
    <w:p w14:paraId="22A95927" w14:textId="670F03CB" w:rsidR="00DE4805" w:rsidRPr="0090305E" w:rsidRDefault="00DE4805" w:rsidP="00ED0B79">
      <w:pPr>
        <w:rPr>
          <w:i/>
          <w:iCs/>
        </w:rPr>
      </w:pPr>
      <w:r w:rsidRPr="0090305E">
        <w:rPr>
          <w:i/>
          <w:iCs/>
        </w:rPr>
        <w:t xml:space="preserve">FEWS Laboratory, </w:t>
      </w:r>
      <w:r w:rsidR="00963629">
        <w:rPr>
          <w:i/>
          <w:iCs/>
        </w:rPr>
        <w:t xml:space="preserve">PI: </w:t>
      </w:r>
      <w:r w:rsidRPr="0090305E">
        <w:rPr>
          <w:i/>
          <w:iCs/>
        </w:rPr>
        <w:t>Kevin Bladon</w:t>
      </w:r>
    </w:p>
    <w:p w14:paraId="397355FA" w14:textId="1FE33738" w:rsidR="00DE4805" w:rsidRDefault="00DE4805" w:rsidP="00ED0B79">
      <w:pPr>
        <w:rPr>
          <w:i/>
          <w:iCs/>
        </w:rPr>
      </w:pPr>
      <w:r w:rsidRPr="00ED0B79">
        <w:rPr>
          <w:i/>
          <w:iCs/>
        </w:rPr>
        <w:t>Ryan Cole, Kate McCredie, Emily Nussdorfer</w:t>
      </w:r>
    </w:p>
    <w:p w14:paraId="15F4D730" w14:textId="6966D649" w:rsidR="00DE4805" w:rsidRDefault="00963629" w:rsidP="00963629">
      <w:pPr>
        <w:pBdr>
          <w:top w:val="dashSmallGap" w:sz="8" w:space="1" w:color="67C4DB"/>
          <w:left w:val="dashSmallGap" w:sz="8" w:space="4" w:color="67C4DB"/>
          <w:bottom w:val="dashSmallGap" w:sz="8" w:space="1" w:color="67C4DB"/>
          <w:right w:val="dashSmallGap" w:sz="8" w:space="4" w:color="67C4DB"/>
          <w:between w:val="dashSmallGap" w:sz="8" w:space="1" w:color="67C4DB"/>
          <w:bar w:val="dashSmallGap" w:sz="8" w:color="67C4DB"/>
        </w:pBdr>
        <w:spacing w:line="240" w:lineRule="auto"/>
        <w:ind w:left="720"/>
        <w:rPr>
          <w:rFonts w:eastAsiaTheme="minorEastAsia"/>
          <w:sz w:val="23"/>
          <w:szCs w:val="23"/>
        </w:rPr>
      </w:pPr>
      <w:r w:rsidRPr="00963629">
        <w:rPr>
          <w:rFonts w:eastAsiaTheme="minorEastAsia"/>
          <w:b/>
          <w:bCs/>
          <w:sz w:val="23"/>
          <w:szCs w:val="23"/>
        </w:rPr>
        <w:t>Introduction:</w:t>
      </w:r>
      <w:r>
        <w:rPr>
          <w:rFonts w:eastAsiaTheme="minorEastAsia"/>
          <w:sz w:val="23"/>
          <w:szCs w:val="23"/>
        </w:rPr>
        <w:br/>
      </w:r>
      <w:r w:rsidR="00DE4805" w:rsidRPr="00DE4805">
        <w:rPr>
          <w:rFonts w:eastAsiaTheme="minorEastAsia"/>
          <w:sz w:val="23"/>
          <w:szCs w:val="23"/>
        </w:rPr>
        <w:t xml:space="preserve">Acid washing bottles is a necessary step to maintain high confidence in the accuracy of water collection sample. However, acids are corrosive substances which cause destruction of living tissue by chemical action at the contact site causing burns. The fumes of the acid bath may also cause destruction of the tissue of the mucous membranes and upper respiratory track. For these reasons, it’s important to always </w:t>
      </w:r>
      <w:proofErr w:type="gramStart"/>
      <w:r w:rsidR="00DE4805" w:rsidRPr="00DE4805">
        <w:rPr>
          <w:rFonts w:eastAsiaTheme="minorEastAsia"/>
          <w:b/>
          <w:bCs/>
          <w:sz w:val="23"/>
          <w:szCs w:val="23"/>
        </w:rPr>
        <w:t>wear full PPE at all times</w:t>
      </w:r>
      <w:proofErr w:type="gramEnd"/>
      <w:r w:rsidR="00DE4805" w:rsidRPr="00DE4805">
        <w:rPr>
          <w:rFonts w:eastAsiaTheme="minorEastAsia"/>
          <w:sz w:val="23"/>
          <w:szCs w:val="23"/>
        </w:rPr>
        <w:t xml:space="preserve"> when handling or using the acid bath. Always add acid to water ("</w:t>
      </w:r>
      <w:r w:rsidR="00DE4805" w:rsidRPr="00DE4805">
        <w:rPr>
          <w:rFonts w:eastAsiaTheme="minorEastAsia"/>
          <w:i/>
          <w:iCs/>
          <w:sz w:val="23"/>
          <w:szCs w:val="23"/>
        </w:rPr>
        <w:t xml:space="preserve">do as you </w:t>
      </w:r>
      <w:proofErr w:type="spellStart"/>
      <w:r w:rsidR="00DE4805" w:rsidRPr="00DE4805">
        <w:rPr>
          <w:rFonts w:eastAsiaTheme="minorEastAsia"/>
          <w:i/>
          <w:iCs/>
          <w:sz w:val="23"/>
          <w:szCs w:val="23"/>
        </w:rPr>
        <w:t>otta</w:t>
      </w:r>
      <w:proofErr w:type="spellEnd"/>
      <w:r w:rsidR="00DE4805" w:rsidRPr="00DE4805">
        <w:rPr>
          <w:rFonts w:eastAsiaTheme="minorEastAsia"/>
          <w:i/>
          <w:iCs/>
          <w:sz w:val="23"/>
          <w:szCs w:val="23"/>
        </w:rPr>
        <w:t xml:space="preserve">, add acid to </w:t>
      </w:r>
      <w:proofErr w:type="spellStart"/>
      <w:r w:rsidR="00DE4805" w:rsidRPr="00DE4805">
        <w:rPr>
          <w:rFonts w:eastAsiaTheme="minorEastAsia"/>
          <w:i/>
          <w:iCs/>
          <w:sz w:val="23"/>
          <w:szCs w:val="23"/>
        </w:rPr>
        <w:t>wata</w:t>
      </w:r>
      <w:proofErr w:type="spellEnd"/>
      <w:r w:rsidR="00DE4805" w:rsidRPr="00DE4805">
        <w:rPr>
          <w:rFonts w:eastAsiaTheme="minorEastAsia"/>
          <w:sz w:val="23"/>
          <w:szCs w:val="23"/>
        </w:rPr>
        <w:t>”).</w:t>
      </w:r>
    </w:p>
    <w:p w14:paraId="5A9E227B" w14:textId="77777777" w:rsidR="00963629" w:rsidRDefault="00963629" w:rsidP="00DE4805">
      <w:pPr>
        <w:spacing w:line="240" w:lineRule="auto"/>
        <w:ind w:left="720"/>
        <w:rPr>
          <w:rFonts w:eastAsiaTheme="minorEastAsia"/>
          <w:sz w:val="23"/>
          <w:szCs w:val="23"/>
        </w:rPr>
      </w:pPr>
    </w:p>
    <w:sdt>
      <w:sdtPr>
        <w:rPr>
          <w:rFonts w:asciiTheme="minorHAnsi" w:eastAsiaTheme="minorHAnsi" w:hAnsiTheme="minorHAnsi" w:cstheme="minorBidi"/>
          <w:color w:val="auto"/>
          <w:kern w:val="2"/>
          <w:sz w:val="24"/>
          <w:szCs w:val="24"/>
          <w14:ligatures w14:val="standardContextual"/>
        </w:rPr>
        <w:id w:val="-56564067"/>
        <w:docPartObj>
          <w:docPartGallery w:val="Table of Contents"/>
          <w:docPartUnique/>
        </w:docPartObj>
      </w:sdtPr>
      <w:sdtEndPr>
        <w:rPr>
          <w:b/>
          <w:bCs/>
          <w:noProof/>
        </w:rPr>
      </w:sdtEndPr>
      <w:sdtContent>
        <w:p w14:paraId="3D9E2FF3" w14:textId="4151A0D7" w:rsidR="005B418A" w:rsidRPr="00D9755F" w:rsidRDefault="005B418A">
          <w:pPr>
            <w:pStyle w:val="TOCHeading"/>
            <w:rPr>
              <w:sz w:val="20"/>
              <w:szCs w:val="20"/>
            </w:rPr>
          </w:pPr>
          <w:r w:rsidRPr="00D9755F">
            <w:rPr>
              <w:sz w:val="20"/>
              <w:szCs w:val="20"/>
            </w:rPr>
            <w:t xml:space="preserve">Table of Contents </w:t>
          </w:r>
          <w:commentRangeStart w:id="1"/>
          <w:commentRangeStart w:id="2"/>
          <w:commentRangeStart w:id="3"/>
          <w:r w:rsidRPr="00D9755F">
            <w:rPr>
              <w:sz w:val="20"/>
              <w:szCs w:val="20"/>
            </w:rPr>
            <w:t>(clickable on word)</w:t>
          </w:r>
          <w:commentRangeEnd w:id="1"/>
          <w:r w:rsidRPr="00D9755F">
            <w:rPr>
              <w:rStyle w:val="CommentReference"/>
              <w:rFonts w:asciiTheme="minorHAnsi" w:eastAsiaTheme="minorHAnsi" w:hAnsiTheme="minorHAnsi" w:cstheme="minorBidi"/>
              <w:color w:val="auto"/>
              <w:kern w:val="2"/>
              <w:sz w:val="8"/>
              <w:szCs w:val="8"/>
              <w14:ligatures w14:val="standardContextual"/>
            </w:rPr>
            <w:commentReference w:id="1"/>
          </w:r>
          <w:commentRangeEnd w:id="2"/>
          <w:r w:rsidR="00D9755F" w:rsidRPr="00D9755F">
            <w:rPr>
              <w:rStyle w:val="CommentReference"/>
              <w:rFonts w:asciiTheme="minorHAnsi" w:eastAsiaTheme="minorHAnsi" w:hAnsiTheme="minorHAnsi" w:cstheme="minorBidi"/>
              <w:color w:val="auto"/>
              <w:kern w:val="2"/>
              <w:sz w:val="8"/>
              <w:szCs w:val="8"/>
              <w14:ligatures w14:val="standardContextual"/>
            </w:rPr>
            <w:commentReference w:id="2"/>
          </w:r>
          <w:commentRangeEnd w:id="3"/>
          <w:r w:rsidR="0036388E">
            <w:rPr>
              <w:rStyle w:val="CommentReference"/>
              <w:rFonts w:asciiTheme="minorHAnsi" w:eastAsiaTheme="minorHAnsi" w:hAnsiTheme="minorHAnsi" w:cstheme="minorBidi"/>
              <w:color w:val="auto"/>
              <w:kern w:val="2"/>
              <w14:ligatures w14:val="standardContextual"/>
            </w:rPr>
            <w:commentReference w:id="3"/>
          </w:r>
        </w:p>
        <w:p w14:paraId="2992883B" w14:textId="35379694" w:rsidR="007D1FBA" w:rsidRDefault="005B418A">
          <w:pPr>
            <w:pStyle w:val="TOC1"/>
            <w:tabs>
              <w:tab w:val="right" w:leader="dot" w:pos="9350"/>
            </w:tabs>
            <w:rPr>
              <w:rFonts w:cstheme="minorBidi"/>
              <w:noProof/>
              <w:kern w:val="2"/>
              <w:sz w:val="24"/>
              <w:szCs w:val="24"/>
              <w14:ligatures w14:val="standardContextual"/>
            </w:rPr>
          </w:pPr>
          <w:r w:rsidRPr="00173CE1">
            <w:rPr>
              <w:sz w:val="6"/>
              <w:szCs w:val="6"/>
            </w:rPr>
            <w:fldChar w:fldCharType="begin"/>
          </w:r>
          <w:r w:rsidRPr="00173CE1">
            <w:rPr>
              <w:sz w:val="6"/>
              <w:szCs w:val="6"/>
            </w:rPr>
            <w:instrText xml:space="preserve"> TOC \o "1-3" \h \z \u </w:instrText>
          </w:r>
          <w:r w:rsidRPr="00173CE1">
            <w:rPr>
              <w:sz w:val="6"/>
              <w:szCs w:val="6"/>
            </w:rPr>
            <w:fldChar w:fldCharType="separate"/>
          </w:r>
          <w:hyperlink w:anchor="_Toc181280053" w:history="1">
            <w:r w:rsidR="007D1FBA" w:rsidRPr="00BE152C">
              <w:rPr>
                <w:rStyle w:val="Hyperlink"/>
                <w:noProof/>
              </w:rPr>
              <w:t>PI Approval and Safety Contacts</w:t>
            </w:r>
            <w:r w:rsidR="007D1FBA">
              <w:rPr>
                <w:noProof/>
                <w:webHidden/>
              </w:rPr>
              <w:tab/>
            </w:r>
            <w:r w:rsidR="007D1FBA">
              <w:rPr>
                <w:noProof/>
                <w:webHidden/>
              </w:rPr>
              <w:fldChar w:fldCharType="begin"/>
            </w:r>
            <w:r w:rsidR="007D1FBA">
              <w:rPr>
                <w:noProof/>
                <w:webHidden/>
              </w:rPr>
              <w:instrText xml:space="preserve"> PAGEREF _Toc181280053 \h </w:instrText>
            </w:r>
            <w:r w:rsidR="007D1FBA">
              <w:rPr>
                <w:noProof/>
                <w:webHidden/>
              </w:rPr>
            </w:r>
            <w:r w:rsidR="007D1FBA">
              <w:rPr>
                <w:noProof/>
                <w:webHidden/>
              </w:rPr>
              <w:fldChar w:fldCharType="separate"/>
            </w:r>
            <w:r w:rsidR="007D1FBA">
              <w:rPr>
                <w:noProof/>
                <w:webHidden/>
              </w:rPr>
              <w:t>3</w:t>
            </w:r>
            <w:r w:rsidR="007D1FBA">
              <w:rPr>
                <w:noProof/>
                <w:webHidden/>
              </w:rPr>
              <w:fldChar w:fldCharType="end"/>
            </w:r>
          </w:hyperlink>
        </w:p>
        <w:p w14:paraId="75810C62" w14:textId="07B238C8" w:rsidR="007D1FBA" w:rsidRDefault="007D1FBA">
          <w:pPr>
            <w:pStyle w:val="TOC2"/>
            <w:tabs>
              <w:tab w:val="right" w:leader="dot" w:pos="9350"/>
            </w:tabs>
            <w:rPr>
              <w:rFonts w:cstheme="minorBidi"/>
              <w:noProof/>
              <w:kern w:val="2"/>
              <w:sz w:val="24"/>
              <w:szCs w:val="24"/>
              <w14:ligatures w14:val="standardContextual"/>
            </w:rPr>
          </w:pPr>
          <w:hyperlink w:anchor="_Toc181280054" w:history="1">
            <w:r w:rsidRPr="00BE152C">
              <w:rPr>
                <w:rStyle w:val="Hyperlink"/>
                <w:noProof/>
              </w:rPr>
              <w:t>Safety Contacts</w:t>
            </w:r>
            <w:r>
              <w:rPr>
                <w:noProof/>
                <w:webHidden/>
              </w:rPr>
              <w:tab/>
            </w:r>
            <w:r>
              <w:rPr>
                <w:noProof/>
                <w:webHidden/>
              </w:rPr>
              <w:fldChar w:fldCharType="begin"/>
            </w:r>
            <w:r>
              <w:rPr>
                <w:noProof/>
                <w:webHidden/>
              </w:rPr>
              <w:instrText xml:space="preserve"> PAGEREF _Toc181280054 \h </w:instrText>
            </w:r>
            <w:r>
              <w:rPr>
                <w:noProof/>
                <w:webHidden/>
              </w:rPr>
            </w:r>
            <w:r>
              <w:rPr>
                <w:noProof/>
                <w:webHidden/>
              </w:rPr>
              <w:fldChar w:fldCharType="separate"/>
            </w:r>
            <w:r>
              <w:rPr>
                <w:noProof/>
                <w:webHidden/>
              </w:rPr>
              <w:t>3</w:t>
            </w:r>
            <w:r>
              <w:rPr>
                <w:noProof/>
                <w:webHidden/>
              </w:rPr>
              <w:fldChar w:fldCharType="end"/>
            </w:r>
          </w:hyperlink>
        </w:p>
        <w:p w14:paraId="72C4FA58" w14:textId="5CD6979D" w:rsidR="007D1FBA" w:rsidRDefault="007D1FBA">
          <w:pPr>
            <w:pStyle w:val="TOC1"/>
            <w:tabs>
              <w:tab w:val="right" w:leader="dot" w:pos="9350"/>
            </w:tabs>
            <w:rPr>
              <w:rFonts w:cstheme="minorBidi"/>
              <w:noProof/>
              <w:kern w:val="2"/>
              <w:sz w:val="24"/>
              <w:szCs w:val="24"/>
              <w14:ligatures w14:val="standardContextual"/>
            </w:rPr>
          </w:pPr>
          <w:hyperlink w:anchor="_Toc181280055" w:history="1">
            <w:r w:rsidRPr="00BE152C">
              <w:rPr>
                <w:rStyle w:val="Hyperlink"/>
                <w:noProof/>
              </w:rPr>
              <w:t>Personal Safety</w:t>
            </w:r>
            <w:r>
              <w:rPr>
                <w:noProof/>
                <w:webHidden/>
              </w:rPr>
              <w:tab/>
            </w:r>
            <w:r>
              <w:rPr>
                <w:noProof/>
                <w:webHidden/>
              </w:rPr>
              <w:fldChar w:fldCharType="begin"/>
            </w:r>
            <w:r>
              <w:rPr>
                <w:noProof/>
                <w:webHidden/>
              </w:rPr>
              <w:instrText xml:space="preserve"> PAGEREF _Toc181280055 \h </w:instrText>
            </w:r>
            <w:r>
              <w:rPr>
                <w:noProof/>
                <w:webHidden/>
              </w:rPr>
            </w:r>
            <w:r>
              <w:rPr>
                <w:noProof/>
                <w:webHidden/>
              </w:rPr>
              <w:fldChar w:fldCharType="separate"/>
            </w:r>
            <w:r>
              <w:rPr>
                <w:noProof/>
                <w:webHidden/>
              </w:rPr>
              <w:t>4</w:t>
            </w:r>
            <w:r>
              <w:rPr>
                <w:noProof/>
                <w:webHidden/>
              </w:rPr>
              <w:fldChar w:fldCharType="end"/>
            </w:r>
          </w:hyperlink>
        </w:p>
        <w:p w14:paraId="09C4EDCB" w14:textId="2A8214F2" w:rsidR="007D1FBA" w:rsidRDefault="007D1FBA">
          <w:pPr>
            <w:pStyle w:val="TOC2"/>
            <w:tabs>
              <w:tab w:val="right" w:leader="dot" w:pos="9350"/>
            </w:tabs>
            <w:rPr>
              <w:rFonts w:cstheme="minorBidi"/>
              <w:noProof/>
              <w:kern w:val="2"/>
              <w:sz w:val="24"/>
              <w:szCs w:val="24"/>
              <w14:ligatures w14:val="standardContextual"/>
            </w:rPr>
          </w:pPr>
          <w:hyperlink w:anchor="_Toc181280056" w:history="1">
            <w:r w:rsidRPr="00BE152C">
              <w:rPr>
                <w:rStyle w:val="Hyperlink"/>
                <w:noProof/>
              </w:rPr>
              <w:t>Chemical/Hazardous Substances</w:t>
            </w:r>
            <w:r>
              <w:rPr>
                <w:noProof/>
                <w:webHidden/>
              </w:rPr>
              <w:tab/>
            </w:r>
            <w:r>
              <w:rPr>
                <w:noProof/>
                <w:webHidden/>
              </w:rPr>
              <w:fldChar w:fldCharType="begin"/>
            </w:r>
            <w:r>
              <w:rPr>
                <w:noProof/>
                <w:webHidden/>
              </w:rPr>
              <w:instrText xml:space="preserve"> PAGEREF _Toc181280056 \h </w:instrText>
            </w:r>
            <w:r>
              <w:rPr>
                <w:noProof/>
                <w:webHidden/>
              </w:rPr>
            </w:r>
            <w:r>
              <w:rPr>
                <w:noProof/>
                <w:webHidden/>
              </w:rPr>
              <w:fldChar w:fldCharType="separate"/>
            </w:r>
            <w:r>
              <w:rPr>
                <w:noProof/>
                <w:webHidden/>
              </w:rPr>
              <w:t>4</w:t>
            </w:r>
            <w:r>
              <w:rPr>
                <w:noProof/>
                <w:webHidden/>
              </w:rPr>
              <w:fldChar w:fldCharType="end"/>
            </w:r>
          </w:hyperlink>
        </w:p>
        <w:p w14:paraId="62E346E8" w14:textId="70C7D749" w:rsidR="007D1FBA" w:rsidRDefault="007D1FBA">
          <w:pPr>
            <w:pStyle w:val="TOC2"/>
            <w:tabs>
              <w:tab w:val="right" w:leader="dot" w:pos="9350"/>
            </w:tabs>
            <w:rPr>
              <w:rFonts w:cstheme="minorBidi"/>
              <w:noProof/>
              <w:kern w:val="2"/>
              <w:sz w:val="24"/>
              <w:szCs w:val="24"/>
              <w14:ligatures w14:val="standardContextual"/>
            </w:rPr>
          </w:pPr>
          <w:hyperlink w:anchor="_Toc181280057" w:history="1">
            <w:r w:rsidRPr="00BE152C">
              <w:rPr>
                <w:rStyle w:val="Hyperlink"/>
                <w:noProof/>
              </w:rPr>
              <w:t>RAMP – Risk Assessment Process</w:t>
            </w:r>
            <w:r>
              <w:rPr>
                <w:noProof/>
                <w:webHidden/>
              </w:rPr>
              <w:tab/>
            </w:r>
            <w:r>
              <w:rPr>
                <w:noProof/>
                <w:webHidden/>
              </w:rPr>
              <w:fldChar w:fldCharType="begin"/>
            </w:r>
            <w:r>
              <w:rPr>
                <w:noProof/>
                <w:webHidden/>
              </w:rPr>
              <w:instrText xml:space="preserve"> PAGEREF _Toc181280057 \h </w:instrText>
            </w:r>
            <w:r>
              <w:rPr>
                <w:noProof/>
                <w:webHidden/>
              </w:rPr>
            </w:r>
            <w:r>
              <w:rPr>
                <w:noProof/>
                <w:webHidden/>
              </w:rPr>
              <w:fldChar w:fldCharType="separate"/>
            </w:r>
            <w:r>
              <w:rPr>
                <w:noProof/>
                <w:webHidden/>
              </w:rPr>
              <w:t>4</w:t>
            </w:r>
            <w:r>
              <w:rPr>
                <w:noProof/>
                <w:webHidden/>
              </w:rPr>
              <w:fldChar w:fldCharType="end"/>
            </w:r>
          </w:hyperlink>
        </w:p>
        <w:p w14:paraId="44241B08" w14:textId="5965B165" w:rsidR="007D1FBA" w:rsidRDefault="007D1FBA">
          <w:pPr>
            <w:pStyle w:val="TOC2"/>
            <w:tabs>
              <w:tab w:val="right" w:leader="dot" w:pos="9350"/>
            </w:tabs>
            <w:rPr>
              <w:rFonts w:cstheme="minorBidi"/>
              <w:noProof/>
              <w:kern w:val="2"/>
              <w:sz w:val="24"/>
              <w:szCs w:val="24"/>
              <w14:ligatures w14:val="standardContextual"/>
            </w:rPr>
          </w:pPr>
          <w:hyperlink w:anchor="_Toc181280058" w:history="1">
            <w:r w:rsidRPr="00BE152C">
              <w:rPr>
                <w:rStyle w:val="Hyperlink"/>
                <w:noProof/>
              </w:rPr>
              <w:t>Personal Protective Equipment (PPE)</w:t>
            </w:r>
            <w:r>
              <w:rPr>
                <w:noProof/>
                <w:webHidden/>
              </w:rPr>
              <w:tab/>
            </w:r>
            <w:r>
              <w:rPr>
                <w:noProof/>
                <w:webHidden/>
              </w:rPr>
              <w:fldChar w:fldCharType="begin"/>
            </w:r>
            <w:r>
              <w:rPr>
                <w:noProof/>
                <w:webHidden/>
              </w:rPr>
              <w:instrText xml:space="preserve"> PAGEREF _Toc181280058 \h </w:instrText>
            </w:r>
            <w:r>
              <w:rPr>
                <w:noProof/>
                <w:webHidden/>
              </w:rPr>
            </w:r>
            <w:r>
              <w:rPr>
                <w:noProof/>
                <w:webHidden/>
              </w:rPr>
              <w:fldChar w:fldCharType="separate"/>
            </w:r>
            <w:r>
              <w:rPr>
                <w:noProof/>
                <w:webHidden/>
              </w:rPr>
              <w:t>5</w:t>
            </w:r>
            <w:r>
              <w:rPr>
                <w:noProof/>
                <w:webHidden/>
              </w:rPr>
              <w:fldChar w:fldCharType="end"/>
            </w:r>
          </w:hyperlink>
        </w:p>
        <w:p w14:paraId="382DD933" w14:textId="346494AA" w:rsidR="007D1FBA" w:rsidRDefault="007D1FBA">
          <w:pPr>
            <w:pStyle w:val="TOC3"/>
            <w:tabs>
              <w:tab w:val="right" w:leader="dot" w:pos="9350"/>
            </w:tabs>
            <w:rPr>
              <w:rFonts w:cstheme="minorBidi"/>
              <w:noProof/>
              <w:kern w:val="2"/>
              <w:sz w:val="24"/>
              <w:szCs w:val="24"/>
              <w14:ligatures w14:val="standardContextual"/>
            </w:rPr>
          </w:pPr>
          <w:hyperlink w:anchor="_Toc181280059" w:history="1">
            <w:r w:rsidRPr="00BE152C">
              <w:rPr>
                <w:rStyle w:val="Hyperlink"/>
                <w:noProof/>
              </w:rPr>
              <w:t>For acid washing</w:t>
            </w:r>
            <w:r>
              <w:rPr>
                <w:noProof/>
                <w:webHidden/>
              </w:rPr>
              <w:tab/>
            </w:r>
            <w:r>
              <w:rPr>
                <w:noProof/>
                <w:webHidden/>
              </w:rPr>
              <w:fldChar w:fldCharType="begin"/>
            </w:r>
            <w:r>
              <w:rPr>
                <w:noProof/>
                <w:webHidden/>
              </w:rPr>
              <w:instrText xml:space="preserve"> PAGEREF _Toc181280059 \h </w:instrText>
            </w:r>
            <w:r>
              <w:rPr>
                <w:noProof/>
                <w:webHidden/>
              </w:rPr>
            </w:r>
            <w:r>
              <w:rPr>
                <w:noProof/>
                <w:webHidden/>
              </w:rPr>
              <w:fldChar w:fldCharType="separate"/>
            </w:r>
            <w:r>
              <w:rPr>
                <w:noProof/>
                <w:webHidden/>
              </w:rPr>
              <w:t>5</w:t>
            </w:r>
            <w:r>
              <w:rPr>
                <w:noProof/>
                <w:webHidden/>
              </w:rPr>
              <w:fldChar w:fldCharType="end"/>
            </w:r>
          </w:hyperlink>
        </w:p>
        <w:p w14:paraId="51F24474" w14:textId="547039D9" w:rsidR="007D1FBA" w:rsidRDefault="007D1FBA">
          <w:pPr>
            <w:pStyle w:val="TOC3"/>
            <w:tabs>
              <w:tab w:val="right" w:leader="dot" w:pos="9350"/>
            </w:tabs>
            <w:rPr>
              <w:rFonts w:cstheme="minorBidi"/>
              <w:noProof/>
              <w:kern w:val="2"/>
              <w:sz w:val="24"/>
              <w:szCs w:val="24"/>
              <w14:ligatures w14:val="standardContextual"/>
            </w:rPr>
          </w:pPr>
          <w:hyperlink w:anchor="_Toc181280060" w:history="1">
            <w:r w:rsidRPr="00BE152C">
              <w:rPr>
                <w:rStyle w:val="Hyperlink"/>
                <w:noProof/>
              </w:rPr>
              <w:t>For preparing or neutralizing acid bath:</w:t>
            </w:r>
            <w:r>
              <w:rPr>
                <w:noProof/>
                <w:webHidden/>
              </w:rPr>
              <w:tab/>
            </w:r>
            <w:r>
              <w:rPr>
                <w:noProof/>
                <w:webHidden/>
              </w:rPr>
              <w:fldChar w:fldCharType="begin"/>
            </w:r>
            <w:r>
              <w:rPr>
                <w:noProof/>
                <w:webHidden/>
              </w:rPr>
              <w:instrText xml:space="preserve"> PAGEREF _Toc181280060 \h </w:instrText>
            </w:r>
            <w:r>
              <w:rPr>
                <w:noProof/>
                <w:webHidden/>
              </w:rPr>
            </w:r>
            <w:r>
              <w:rPr>
                <w:noProof/>
                <w:webHidden/>
              </w:rPr>
              <w:fldChar w:fldCharType="separate"/>
            </w:r>
            <w:r>
              <w:rPr>
                <w:noProof/>
                <w:webHidden/>
              </w:rPr>
              <w:t>5</w:t>
            </w:r>
            <w:r>
              <w:rPr>
                <w:noProof/>
                <w:webHidden/>
              </w:rPr>
              <w:fldChar w:fldCharType="end"/>
            </w:r>
          </w:hyperlink>
        </w:p>
        <w:p w14:paraId="5639088E" w14:textId="51513C25" w:rsidR="007D1FBA" w:rsidRDefault="007D1FBA">
          <w:pPr>
            <w:pStyle w:val="TOC1"/>
            <w:tabs>
              <w:tab w:val="right" w:leader="dot" w:pos="9350"/>
            </w:tabs>
            <w:rPr>
              <w:rFonts w:cstheme="minorBidi"/>
              <w:noProof/>
              <w:kern w:val="2"/>
              <w:sz w:val="24"/>
              <w:szCs w:val="24"/>
              <w14:ligatures w14:val="standardContextual"/>
            </w:rPr>
          </w:pPr>
          <w:hyperlink w:anchor="_Toc181280061" w:history="1">
            <w:r w:rsidRPr="00BE152C">
              <w:rPr>
                <w:rStyle w:val="Hyperlink"/>
                <w:noProof/>
              </w:rPr>
              <w:t>Safety controls</w:t>
            </w:r>
            <w:r>
              <w:rPr>
                <w:noProof/>
                <w:webHidden/>
              </w:rPr>
              <w:tab/>
            </w:r>
            <w:r>
              <w:rPr>
                <w:noProof/>
                <w:webHidden/>
              </w:rPr>
              <w:fldChar w:fldCharType="begin"/>
            </w:r>
            <w:r>
              <w:rPr>
                <w:noProof/>
                <w:webHidden/>
              </w:rPr>
              <w:instrText xml:space="preserve"> PAGEREF _Toc181280061 \h </w:instrText>
            </w:r>
            <w:r>
              <w:rPr>
                <w:noProof/>
                <w:webHidden/>
              </w:rPr>
            </w:r>
            <w:r>
              <w:rPr>
                <w:noProof/>
                <w:webHidden/>
              </w:rPr>
              <w:fldChar w:fldCharType="separate"/>
            </w:r>
            <w:r>
              <w:rPr>
                <w:noProof/>
                <w:webHidden/>
              </w:rPr>
              <w:t>5</w:t>
            </w:r>
            <w:r>
              <w:rPr>
                <w:noProof/>
                <w:webHidden/>
              </w:rPr>
              <w:fldChar w:fldCharType="end"/>
            </w:r>
          </w:hyperlink>
        </w:p>
        <w:p w14:paraId="650A176F" w14:textId="1BDE2657" w:rsidR="007D1FBA" w:rsidRDefault="007D1FBA">
          <w:pPr>
            <w:pStyle w:val="TOC2"/>
            <w:tabs>
              <w:tab w:val="right" w:leader="dot" w:pos="9350"/>
            </w:tabs>
            <w:rPr>
              <w:rFonts w:cstheme="minorBidi"/>
              <w:noProof/>
              <w:kern w:val="2"/>
              <w:sz w:val="24"/>
              <w:szCs w:val="24"/>
              <w14:ligatures w14:val="standardContextual"/>
            </w:rPr>
          </w:pPr>
          <w:hyperlink w:anchor="_Toc181280062" w:history="1">
            <w:r w:rsidRPr="00BE152C">
              <w:rPr>
                <w:rStyle w:val="Hyperlink"/>
                <w:noProof/>
              </w:rPr>
              <w:t>Engineering Controls- fume hood</w:t>
            </w:r>
            <w:r>
              <w:rPr>
                <w:noProof/>
                <w:webHidden/>
              </w:rPr>
              <w:tab/>
            </w:r>
            <w:r>
              <w:rPr>
                <w:noProof/>
                <w:webHidden/>
              </w:rPr>
              <w:fldChar w:fldCharType="begin"/>
            </w:r>
            <w:r>
              <w:rPr>
                <w:noProof/>
                <w:webHidden/>
              </w:rPr>
              <w:instrText xml:space="preserve"> PAGEREF _Toc181280062 \h </w:instrText>
            </w:r>
            <w:r>
              <w:rPr>
                <w:noProof/>
                <w:webHidden/>
              </w:rPr>
            </w:r>
            <w:r>
              <w:rPr>
                <w:noProof/>
                <w:webHidden/>
              </w:rPr>
              <w:fldChar w:fldCharType="separate"/>
            </w:r>
            <w:r>
              <w:rPr>
                <w:noProof/>
                <w:webHidden/>
              </w:rPr>
              <w:t>5</w:t>
            </w:r>
            <w:r>
              <w:rPr>
                <w:noProof/>
                <w:webHidden/>
              </w:rPr>
              <w:fldChar w:fldCharType="end"/>
            </w:r>
          </w:hyperlink>
        </w:p>
        <w:p w14:paraId="4F31F416" w14:textId="723D53EE" w:rsidR="007D1FBA" w:rsidRDefault="007D1FBA">
          <w:pPr>
            <w:pStyle w:val="TOC2"/>
            <w:tabs>
              <w:tab w:val="right" w:leader="dot" w:pos="9350"/>
            </w:tabs>
            <w:rPr>
              <w:rFonts w:cstheme="minorBidi"/>
              <w:noProof/>
              <w:kern w:val="2"/>
              <w:sz w:val="24"/>
              <w:szCs w:val="24"/>
              <w14:ligatures w14:val="standardContextual"/>
            </w:rPr>
          </w:pPr>
          <w:hyperlink w:anchor="_Toc181280063" w:history="1">
            <w:r w:rsidRPr="00BE152C">
              <w:rPr>
                <w:rStyle w:val="Hyperlink"/>
                <w:noProof/>
              </w:rPr>
              <w:t>Administrative Controls</w:t>
            </w:r>
            <w:r>
              <w:rPr>
                <w:noProof/>
                <w:webHidden/>
              </w:rPr>
              <w:tab/>
            </w:r>
            <w:r>
              <w:rPr>
                <w:noProof/>
                <w:webHidden/>
              </w:rPr>
              <w:fldChar w:fldCharType="begin"/>
            </w:r>
            <w:r>
              <w:rPr>
                <w:noProof/>
                <w:webHidden/>
              </w:rPr>
              <w:instrText xml:space="preserve"> PAGEREF _Toc181280063 \h </w:instrText>
            </w:r>
            <w:r>
              <w:rPr>
                <w:noProof/>
                <w:webHidden/>
              </w:rPr>
            </w:r>
            <w:r>
              <w:rPr>
                <w:noProof/>
                <w:webHidden/>
              </w:rPr>
              <w:fldChar w:fldCharType="separate"/>
            </w:r>
            <w:r>
              <w:rPr>
                <w:noProof/>
                <w:webHidden/>
              </w:rPr>
              <w:t>5</w:t>
            </w:r>
            <w:r>
              <w:rPr>
                <w:noProof/>
                <w:webHidden/>
              </w:rPr>
              <w:fldChar w:fldCharType="end"/>
            </w:r>
          </w:hyperlink>
        </w:p>
        <w:p w14:paraId="4A6DC602" w14:textId="182E5D1C" w:rsidR="007D1FBA" w:rsidRDefault="007D1FBA">
          <w:pPr>
            <w:pStyle w:val="TOC1"/>
            <w:tabs>
              <w:tab w:val="right" w:leader="dot" w:pos="9350"/>
            </w:tabs>
            <w:rPr>
              <w:rFonts w:cstheme="minorBidi"/>
              <w:noProof/>
              <w:kern w:val="2"/>
              <w:sz w:val="24"/>
              <w:szCs w:val="24"/>
              <w14:ligatures w14:val="standardContextual"/>
            </w:rPr>
          </w:pPr>
          <w:hyperlink w:anchor="_Toc181280064" w:history="1">
            <w:r w:rsidRPr="00BE152C">
              <w:rPr>
                <w:rStyle w:val="Hyperlink"/>
                <w:noProof/>
              </w:rPr>
              <w:t xml:space="preserve">Emergencies </w:t>
            </w:r>
            <w:r>
              <w:rPr>
                <w:noProof/>
                <w:webHidden/>
              </w:rPr>
              <w:tab/>
            </w:r>
            <w:r>
              <w:rPr>
                <w:noProof/>
                <w:webHidden/>
              </w:rPr>
              <w:fldChar w:fldCharType="begin"/>
            </w:r>
            <w:r>
              <w:rPr>
                <w:noProof/>
                <w:webHidden/>
              </w:rPr>
              <w:instrText xml:space="preserve"> PAGEREF _Toc181280064 \h </w:instrText>
            </w:r>
            <w:r>
              <w:rPr>
                <w:noProof/>
                <w:webHidden/>
              </w:rPr>
            </w:r>
            <w:r>
              <w:rPr>
                <w:noProof/>
                <w:webHidden/>
              </w:rPr>
              <w:fldChar w:fldCharType="separate"/>
            </w:r>
            <w:r>
              <w:rPr>
                <w:noProof/>
                <w:webHidden/>
              </w:rPr>
              <w:t>6</w:t>
            </w:r>
            <w:r>
              <w:rPr>
                <w:noProof/>
                <w:webHidden/>
              </w:rPr>
              <w:fldChar w:fldCharType="end"/>
            </w:r>
          </w:hyperlink>
        </w:p>
        <w:p w14:paraId="705228A5" w14:textId="4339E502" w:rsidR="007D1FBA" w:rsidRDefault="007D1FBA">
          <w:pPr>
            <w:pStyle w:val="TOC2"/>
            <w:tabs>
              <w:tab w:val="right" w:leader="dot" w:pos="9350"/>
            </w:tabs>
            <w:rPr>
              <w:rFonts w:cstheme="minorBidi"/>
              <w:noProof/>
              <w:kern w:val="2"/>
              <w:sz w:val="24"/>
              <w:szCs w:val="24"/>
              <w14:ligatures w14:val="standardContextual"/>
            </w:rPr>
          </w:pPr>
          <w:hyperlink w:anchor="_Toc181280065" w:history="1">
            <w:r w:rsidRPr="00BE152C">
              <w:rPr>
                <w:rStyle w:val="Hyperlink"/>
                <w:noProof/>
              </w:rPr>
              <w:t>First Aid Procedures</w:t>
            </w:r>
            <w:r>
              <w:rPr>
                <w:noProof/>
                <w:webHidden/>
              </w:rPr>
              <w:tab/>
            </w:r>
            <w:r>
              <w:rPr>
                <w:noProof/>
                <w:webHidden/>
              </w:rPr>
              <w:fldChar w:fldCharType="begin"/>
            </w:r>
            <w:r>
              <w:rPr>
                <w:noProof/>
                <w:webHidden/>
              </w:rPr>
              <w:instrText xml:space="preserve"> PAGEREF _Toc181280065 \h </w:instrText>
            </w:r>
            <w:r>
              <w:rPr>
                <w:noProof/>
                <w:webHidden/>
              </w:rPr>
            </w:r>
            <w:r>
              <w:rPr>
                <w:noProof/>
                <w:webHidden/>
              </w:rPr>
              <w:fldChar w:fldCharType="separate"/>
            </w:r>
            <w:r>
              <w:rPr>
                <w:noProof/>
                <w:webHidden/>
              </w:rPr>
              <w:t>6</w:t>
            </w:r>
            <w:r>
              <w:rPr>
                <w:noProof/>
                <w:webHidden/>
              </w:rPr>
              <w:fldChar w:fldCharType="end"/>
            </w:r>
          </w:hyperlink>
        </w:p>
        <w:p w14:paraId="1AEE2DB1" w14:textId="14C26E93" w:rsidR="007D1FBA" w:rsidRDefault="007D1FBA">
          <w:pPr>
            <w:pStyle w:val="TOC2"/>
            <w:tabs>
              <w:tab w:val="right" w:leader="dot" w:pos="9350"/>
            </w:tabs>
            <w:rPr>
              <w:rFonts w:cstheme="minorBidi"/>
              <w:noProof/>
              <w:kern w:val="2"/>
              <w:sz w:val="24"/>
              <w:szCs w:val="24"/>
              <w14:ligatures w14:val="standardContextual"/>
            </w:rPr>
          </w:pPr>
          <w:hyperlink w:anchor="_Toc181280066" w:history="1">
            <w:r w:rsidRPr="00BE152C">
              <w:rPr>
                <w:rStyle w:val="Hyperlink"/>
                <w:noProof/>
              </w:rPr>
              <w:t>Chemical Spill</w:t>
            </w:r>
            <w:r>
              <w:rPr>
                <w:noProof/>
                <w:webHidden/>
              </w:rPr>
              <w:tab/>
            </w:r>
            <w:r>
              <w:rPr>
                <w:noProof/>
                <w:webHidden/>
              </w:rPr>
              <w:fldChar w:fldCharType="begin"/>
            </w:r>
            <w:r>
              <w:rPr>
                <w:noProof/>
                <w:webHidden/>
              </w:rPr>
              <w:instrText xml:space="preserve"> PAGEREF _Toc181280066 \h </w:instrText>
            </w:r>
            <w:r>
              <w:rPr>
                <w:noProof/>
                <w:webHidden/>
              </w:rPr>
            </w:r>
            <w:r>
              <w:rPr>
                <w:noProof/>
                <w:webHidden/>
              </w:rPr>
              <w:fldChar w:fldCharType="separate"/>
            </w:r>
            <w:r>
              <w:rPr>
                <w:noProof/>
                <w:webHidden/>
              </w:rPr>
              <w:t>6</w:t>
            </w:r>
            <w:r>
              <w:rPr>
                <w:noProof/>
                <w:webHidden/>
              </w:rPr>
              <w:fldChar w:fldCharType="end"/>
            </w:r>
          </w:hyperlink>
        </w:p>
        <w:p w14:paraId="3E5B9A92" w14:textId="771328C9" w:rsidR="007D1FBA" w:rsidRDefault="007D1FBA">
          <w:pPr>
            <w:pStyle w:val="TOC2"/>
            <w:tabs>
              <w:tab w:val="right" w:leader="dot" w:pos="9350"/>
            </w:tabs>
            <w:rPr>
              <w:rFonts w:cstheme="minorBidi"/>
              <w:noProof/>
              <w:kern w:val="2"/>
              <w:sz w:val="24"/>
              <w:szCs w:val="24"/>
              <w14:ligatures w14:val="standardContextual"/>
            </w:rPr>
          </w:pPr>
          <w:hyperlink w:anchor="_Toc181280067" w:history="1">
            <w:r w:rsidRPr="00BE152C">
              <w:rPr>
                <w:rStyle w:val="Hyperlink"/>
                <w:noProof/>
              </w:rPr>
              <w:t>Other Emergencies</w:t>
            </w:r>
            <w:r>
              <w:rPr>
                <w:noProof/>
                <w:webHidden/>
              </w:rPr>
              <w:tab/>
            </w:r>
            <w:r>
              <w:rPr>
                <w:noProof/>
                <w:webHidden/>
              </w:rPr>
              <w:fldChar w:fldCharType="begin"/>
            </w:r>
            <w:r>
              <w:rPr>
                <w:noProof/>
                <w:webHidden/>
              </w:rPr>
              <w:instrText xml:space="preserve"> PAGEREF _Toc181280067 \h </w:instrText>
            </w:r>
            <w:r>
              <w:rPr>
                <w:noProof/>
                <w:webHidden/>
              </w:rPr>
            </w:r>
            <w:r>
              <w:rPr>
                <w:noProof/>
                <w:webHidden/>
              </w:rPr>
              <w:fldChar w:fldCharType="separate"/>
            </w:r>
            <w:r>
              <w:rPr>
                <w:noProof/>
                <w:webHidden/>
              </w:rPr>
              <w:t>7</w:t>
            </w:r>
            <w:r>
              <w:rPr>
                <w:noProof/>
                <w:webHidden/>
              </w:rPr>
              <w:fldChar w:fldCharType="end"/>
            </w:r>
          </w:hyperlink>
        </w:p>
        <w:p w14:paraId="5B45A083" w14:textId="01191AEE" w:rsidR="007D1FBA" w:rsidRDefault="007D1FBA">
          <w:pPr>
            <w:pStyle w:val="TOC1"/>
            <w:tabs>
              <w:tab w:val="right" w:leader="dot" w:pos="9350"/>
            </w:tabs>
            <w:rPr>
              <w:rFonts w:cstheme="minorBidi"/>
              <w:noProof/>
              <w:kern w:val="2"/>
              <w:sz w:val="24"/>
              <w:szCs w:val="24"/>
              <w14:ligatures w14:val="standardContextual"/>
            </w:rPr>
          </w:pPr>
          <w:hyperlink w:anchor="_Toc181280068" w:history="1">
            <w:r w:rsidRPr="00BE152C">
              <w:rPr>
                <w:rStyle w:val="Hyperlink"/>
                <w:noProof/>
              </w:rPr>
              <w:t>Equipment and Supplies</w:t>
            </w:r>
            <w:r>
              <w:rPr>
                <w:noProof/>
                <w:webHidden/>
              </w:rPr>
              <w:tab/>
            </w:r>
            <w:r>
              <w:rPr>
                <w:noProof/>
                <w:webHidden/>
              </w:rPr>
              <w:fldChar w:fldCharType="begin"/>
            </w:r>
            <w:r>
              <w:rPr>
                <w:noProof/>
                <w:webHidden/>
              </w:rPr>
              <w:instrText xml:space="preserve"> PAGEREF _Toc181280068 \h </w:instrText>
            </w:r>
            <w:r>
              <w:rPr>
                <w:noProof/>
                <w:webHidden/>
              </w:rPr>
            </w:r>
            <w:r>
              <w:rPr>
                <w:noProof/>
                <w:webHidden/>
              </w:rPr>
              <w:fldChar w:fldCharType="separate"/>
            </w:r>
            <w:r>
              <w:rPr>
                <w:noProof/>
                <w:webHidden/>
              </w:rPr>
              <w:t>8</w:t>
            </w:r>
            <w:r>
              <w:rPr>
                <w:noProof/>
                <w:webHidden/>
              </w:rPr>
              <w:fldChar w:fldCharType="end"/>
            </w:r>
          </w:hyperlink>
        </w:p>
        <w:p w14:paraId="192BBAC0" w14:textId="65913CAD" w:rsidR="007D1FBA" w:rsidRDefault="007D1FBA">
          <w:pPr>
            <w:pStyle w:val="TOC2"/>
            <w:tabs>
              <w:tab w:val="right" w:leader="dot" w:pos="9350"/>
            </w:tabs>
            <w:rPr>
              <w:rFonts w:cstheme="minorBidi"/>
              <w:noProof/>
              <w:kern w:val="2"/>
              <w:sz w:val="24"/>
              <w:szCs w:val="24"/>
              <w14:ligatures w14:val="standardContextual"/>
            </w:rPr>
          </w:pPr>
          <w:hyperlink w:anchor="_Toc181280069" w:history="1">
            <w:r w:rsidRPr="00BE152C">
              <w:rPr>
                <w:rStyle w:val="Hyperlink"/>
                <w:noProof/>
              </w:rPr>
              <w:t>Chemicals</w:t>
            </w:r>
            <w:r>
              <w:rPr>
                <w:noProof/>
                <w:webHidden/>
              </w:rPr>
              <w:tab/>
            </w:r>
            <w:r>
              <w:rPr>
                <w:noProof/>
                <w:webHidden/>
              </w:rPr>
              <w:fldChar w:fldCharType="begin"/>
            </w:r>
            <w:r>
              <w:rPr>
                <w:noProof/>
                <w:webHidden/>
              </w:rPr>
              <w:instrText xml:space="preserve"> PAGEREF _Toc181280069 \h </w:instrText>
            </w:r>
            <w:r>
              <w:rPr>
                <w:noProof/>
                <w:webHidden/>
              </w:rPr>
            </w:r>
            <w:r>
              <w:rPr>
                <w:noProof/>
                <w:webHidden/>
              </w:rPr>
              <w:fldChar w:fldCharType="separate"/>
            </w:r>
            <w:r>
              <w:rPr>
                <w:noProof/>
                <w:webHidden/>
              </w:rPr>
              <w:t>8</w:t>
            </w:r>
            <w:r>
              <w:rPr>
                <w:noProof/>
                <w:webHidden/>
              </w:rPr>
              <w:fldChar w:fldCharType="end"/>
            </w:r>
          </w:hyperlink>
        </w:p>
        <w:p w14:paraId="3DA82693" w14:textId="734BCE41" w:rsidR="007D1FBA" w:rsidRDefault="007D1FBA">
          <w:pPr>
            <w:pStyle w:val="TOC2"/>
            <w:tabs>
              <w:tab w:val="right" w:leader="dot" w:pos="9350"/>
            </w:tabs>
            <w:rPr>
              <w:rFonts w:cstheme="minorBidi"/>
              <w:noProof/>
              <w:kern w:val="2"/>
              <w:sz w:val="24"/>
              <w:szCs w:val="24"/>
              <w14:ligatures w14:val="standardContextual"/>
            </w:rPr>
          </w:pPr>
          <w:hyperlink w:anchor="_Toc181280070" w:history="1">
            <w:r w:rsidRPr="00BE152C">
              <w:rPr>
                <w:rStyle w:val="Hyperlink"/>
                <w:noProof/>
              </w:rPr>
              <w:t>Equipment</w:t>
            </w:r>
            <w:r>
              <w:rPr>
                <w:noProof/>
                <w:webHidden/>
              </w:rPr>
              <w:tab/>
            </w:r>
            <w:r>
              <w:rPr>
                <w:noProof/>
                <w:webHidden/>
              </w:rPr>
              <w:fldChar w:fldCharType="begin"/>
            </w:r>
            <w:r>
              <w:rPr>
                <w:noProof/>
                <w:webHidden/>
              </w:rPr>
              <w:instrText xml:space="preserve"> PAGEREF _Toc181280070 \h </w:instrText>
            </w:r>
            <w:r>
              <w:rPr>
                <w:noProof/>
                <w:webHidden/>
              </w:rPr>
            </w:r>
            <w:r>
              <w:rPr>
                <w:noProof/>
                <w:webHidden/>
              </w:rPr>
              <w:fldChar w:fldCharType="separate"/>
            </w:r>
            <w:r>
              <w:rPr>
                <w:noProof/>
                <w:webHidden/>
              </w:rPr>
              <w:t>8</w:t>
            </w:r>
            <w:r>
              <w:rPr>
                <w:noProof/>
                <w:webHidden/>
              </w:rPr>
              <w:fldChar w:fldCharType="end"/>
            </w:r>
          </w:hyperlink>
        </w:p>
        <w:p w14:paraId="76DCB289" w14:textId="60B83F9C" w:rsidR="007D1FBA" w:rsidRDefault="007D1FBA">
          <w:pPr>
            <w:pStyle w:val="TOC3"/>
            <w:tabs>
              <w:tab w:val="right" w:leader="dot" w:pos="9350"/>
            </w:tabs>
            <w:rPr>
              <w:rFonts w:cstheme="minorBidi"/>
              <w:noProof/>
              <w:kern w:val="2"/>
              <w:sz w:val="24"/>
              <w:szCs w:val="24"/>
              <w14:ligatures w14:val="standardContextual"/>
            </w:rPr>
          </w:pPr>
          <w:hyperlink w:anchor="_Toc181280071" w:history="1">
            <w:r w:rsidRPr="00BE152C">
              <w:rPr>
                <w:rStyle w:val="Hyperlink"/>
                <w:noProof/>
              </w:rPr>
              <w:t>For acid washing</w:t>
            </w:r>
            <w:r>
              <w:rPr>
                <w:noProof/>
                <w:webHidden/>
              </w:rPr>
              <w:tab/>
            </w:r>
            <w:r>
              <w:rPr>
                <w:noProof/>
                <w:webHidden/>
              </w:rPr>
              <w:fldChar w:fldCharType="begin"/>
            </w:r>
            <w:r>
              <w:rPr>
                <w:noProof/>
                <w:webHidden/>
              </w:rPr>
              <w:instrText xml:space="preserve"> PAGEREF _Toc181280071 \h </w:instrText>
            </w:r>
            <w:r>
              <w:rPr>
                <w:noProof/>
                <w:webHidden/>
              </w:rPr>
            </w:r>
            <w:r>
              <w:rPr>
                <w:noProof/>
                <w:webHidden/>
              </w:rPr>
              <w:fldChar w:fldCharType="separate"/>
            </w:r>
            <w:r>
              <w:rPr>
                <w:noProof/>
                <w:webHidden/>
              </w:rPr>
              <w:t>8</w:t>
            </w:r>
            <w:r>
              <w:rPr>
                <w:noProof/>
                <w:webHidden/>
              </w:rPr>
              <w:fldChar w:fldCharType="end"/>
            </w:r>
          </w:hyperlink>
        </w:p>
        <w:p w14:paraId="0BBA2982" w14:textId="313E049D" w:rsidR="007D1FBA" w:rsidRDefault="007D1FBA">
          <w:pPr>
            <w:pStyle w:val="TOC3"/>
            <w:tabs>
              <w:tab w:val="right" w:leader="dot" w:pos="9350"/>
            </w:tabs>
            <w:rPr>
              <w:rFonts w:cstheme="minorBidi"/>
              <w:noProof/>
              <w:kern w:val="2"/>
              <w:sz w:val="24"/>
              <w:szCs w:val="24"/>
              <w14:ligatures w14:val="standardContextual"/>
            </w:rPr>
          </w:pPr>
          <w:hyperlink w:anchor="_Toc181280072" w:history="1">
            <w:r w:rsidRPr="00BE152C">
              <w:rPr>
                <w:rStyle w:val="Hyperlink"/>
                <w:noProof/>
              </w:rPr>
              <w:t>For making the acid bath</w:t>
            </w:r>
            <w:r>
              <w:rPr>
                <w:noProof/>
                <w:webHidden/>
              </w:rPr>
              <w:tab/>
            </w:r>
            <w:r>
              <w:rPr>
                <w:noProof/>
                <w:webHidden/>
              </w:rPr>
              <w:fldChar w:fldCharType="begin"/>
            </w:r>
            <w:r>
              <w:rPr>
                <w:noProof/>
                <w:webHidden/>
              </w:rPr>
              <w:instrText xml:space="preserve"> PAGEREF _Toc181280072 \h </w:instrText>
            </w:r>
            <w:r>
              <w:rPr>
                <w:noProof/>
                <w:webHidden/>
              </w:rPr>
            </w:r>
            <w:r>
              <w:rPr>
                <w:noProof/>
                <w:webHidden/>
              </w:rPr>
              <w:fldChar w:fldCharType="separate"/>
            </w:r>
            <w:r>
              <w:rPr>
                <w:noProof/>
                <w:webHidden/>
              </w:rPr>
              <w:t>8</w:t>
            </w:r>
            <w:r>
              <w:rPr>
                <w:noProof/>
                <w:webHidden/>
              </w:rPr>
              <w:fldChar w:fldCharType="end"/>
            </w:r>
          </w:hyperlink>
        </w:p>
        <w:p w14:paraId="7FD71DE4" w14:textId="24274C15" w:rsidR="007D1FBA" w:rsidRDefault="007D1FBA">
          <w:pPr>
            <w:pStyle w:val="TOC1"/>
            <w:tabs>
              <w:tab w:val="right" w:leader="dot" w:pos="9350"/>
            </w:tabs>
            <w:rPr>
              <w:rFonts w:cstheme="minorBidi"/>
              <w:noProof/>
              <w:kern w:val="2"/>
              <w:sz w:val="24"/>
              <w:szCs w:val="24"/>
              <w14:ligatures w14:val="standardContextual"/>
            </w:rPr>
          </w:pPr>
          <w:hyperlink w:anchor="_Toc181280073" w:history="1">
            <w:r w:rsidRPr="00BE152C">
              <w:rPr>
                <w:rStyle w:val="Hyperlink"/>
                <w:noProof/>
              </w:rPr>
              <w:t>Special Storage &amp; Handling Requirements</w:t>
            </w:r>
            <w:r>
              <w:rPr>
                <w:noProof/>
                <w:webHidden/>
              </w:rPr>
              <w:tab/>
            </w:r>
            <w:r>
              <w:rPr>
                <w:noProof/>
                <w:webHidden/>
              </w:rPr>
              <w:fldChar w:fldCharType="begin"/>
            </w:r>
            <w:r>
              <w:rPr>
                <w:noProof/>
                <w:webHidden/>
              </w:rPr>
              <w:instrText xml:space="preserve"> PAGEREF _Toc181280073 \h </w:instrText>
            </w:r>
            <w:r>
              <w:rPr>
                <w:noProof/>
                <w:webHidden/>
              </w:rPr>
            </w:r>
            <w:r>
              <w:rPr>
                <w:noProof/>
                <w:webHidden/>
              </w:rPr>
              <w:fldChar w:fldCharType="separate"/>
            </w:r>
            <w:r>
              <w:rPr>
                <w:noProof/>
                <w:webHidden/>
              </w:rPr>
              <w:t>9</w:t>
            </w:r>
            <w:r>
              <w:rPr>
                <w:noProof/>
                <w:webHidden/>
              </w:rPr>
              <w:fldChar w:fldCharType="end"/>
            </w:r>
          </w:hyperlink>
        </w:p>
        <w:p w14:paraId="7AA2A079" w14:textId="741A79AB" w:rsidR="007D1FBA" w:rsidRDefault="007D1FBA">
          <w:pPr>
            <w:pStyle w:val="TOC2"/>
            <w:tabs>
              <w:tab w:val="right" w:leader="dot" w:pos="9350"/>
            </w:tabs>
            <w:rPr>
              <w:rFonts w:cstheme="minorBidi"/>
              <w:noProof/>
              <w:kern w:val="2"/>
              <w:sz w:val="24"/>
              <w:szCs w:val="24"/>
              <w14:ligatures w14:val="standardContextual"/>
            </w:rPr>
          </w:pPr>
          <w:hyperlink w:anchor="_Toc181280074" w:history="1">
            <w:r w:rsidRPr="00BE152C">
              <w:rPr>
                <w:rStyle w:val="Hyperlink"/>
                <w:noProof/>
              </w:rPr>
              <w:t>Storage:</w:t>
            </w:r>
            <w:r>
              <w:rPr>
                <w:noProof/>
                <w:webHidden/>
              </w:rPr>
              <w:tab/>
            </w:r>
            <w:r>
              <w:rPr>
                <w:noProof/>
                <w:webHidden/>
              </w:rPr>
              <w:fldChar w:fldCharType="begin"/>
            </w:r>
            <w:r>
              <w:rPr>
                <w:noProof/>
                <w:webHidden/>
              </w:rPr>
              <w:instrText xml:space="preserve"> PAGEREF _Toc181280074 \h </w:instrText>
            </w:r>
            <w:r>
              <w:rPr>
                <w:noProof/>
                <w:webHidden/>
              </w:rPr>
            </w:r>
            <w:r>
              <w:rPr>
                <w:noProof/>
                <w:webHidden/>
              </w:rPr>
              <w:fldChar w:fldCharType="separate"/>
            </w:r>
            <w:r>
              <w:rPr>
                <w:noProof/>
                <w:webHidden/>
              </w:rPr>
              <w:t>9</w:t>
            </w:r>
            <w:r>
              <w:rPr>
                <w:noProof/>
                <w:webHidden/>
              </w:rPr>
              <w:fldChar w:fldCharType="end"/>
            </w:r>
          </w:hyperlink>
        </w:p>
        <w:p w14:paraId="4BF32A7B" w14:textId="575926B5" w:rsidR="007D1FBA" w:rsidRDefault="007D1FBA">
          <w:pPr>
            <w:pStyle w:val="TOC2"/>
            <w:tabs>
              <w:tab w:val="right" w:leader="dot" w:pos="9350"/>
            </w:tabs>
            <w:rPr>
              <w:rFonts w:cstheme="minorBidi"/>
              <w:noProof/>
              <w:kern w:val="2"/>
              <w:sz w:val="24"/>
              <w:szCs w:val="24"/>
              <w14:ligatures w14:val="standardContextual"/>
            </w:rPr>
          </w:pPr>
          <w:hyperlink w:anchor="_Toc181280075" w:history="1">
            <w:r w:rsidRPr="00BE152C">
              <w:rPr>
                <w:rStyle w:val="Hyperlink"/>
                <w:noProof/>
              </w:rPr>
              <w:t>Transporting:</w:t>
            </w:r>
            <w:r>
              <w:rPr>
                <w:noProof/>
                <w:webHidden/>
              </w:rPr>
              <w:tab/>
            </w:r>
            <w:r>
              <w:rPr>
                <w:noProof/>
                <w:webHidden/>
              </w:rPr>
              <w:fldChar w:fldCharType="begin"/>
            </w:r>
            <w:r>
              <w:rPr>
                <w:noProof/>
                <w:webHidden/>
              </w:rPr>
              <w:instrText xml:space="preserve"> PAGEREF _Toc181280075 \h </w:instrText>
            </w:r>
            <w:r>
              <w:rPr>
                <w:noProof/>
                <w:webHidden/>
              </w:rPr>
            </w:r>
            <w:r>
              <w:rPr>
                <w:noProof/>
                <w:webHidden/>
              </w:rPr>
              <w:fldChar w:fldCharType="separate"/>
            </w:r>
            <w:r>
              <w:rPr>
                <w:noProof/>
                <w:webHidden/>
              </w:rPr>
              <w:t>9</w:t>
            </w:r>
            <w:r>
              <w:rPr>
                <w:noProof/>
                <w:webHidden/>
              </w:rPr>
              <w:fldChar w:fldCharType="end"/>
            </w:r>
          </w:hyperlink>
        </w:p>
        <w:p w14:paraId="4AB19982" w14:textId="259486D2" w:rsidR="007D1FBA" w:rsidRDefault="007D1FBA">
          <w:pPr>
            <w:pStyle w:val="TOC1"/>
            <w:tabs>
              <w:tab w:val="right" w:leader="dot" w:pos="9350"/>
            </w:tabs>
            <w:rPr>
              <w:rFonts w:cstheme="minorBidi"/>
              <w:noProof/>
              <w:kern w:val="2"/>
              <w:sz w:val="24"/>
              <w:szCs w:val="24"/>
              <w14:ligatures w14:val="standardContextual"/>
            </w:rPr>
          </w:pPr>
          <w:hyperlink w:anchor="_Toc181280076" w:history="1">
            <w:r w:rsidRPr="00BE152C">
              <w:rPr>
                <w:rStyle w:val="Hyperlink"/>
                <w:noProof/>
              </w:rPr>
              <w:t>Protocol Procedure</w:t>
            </w:r>
            <w:r>
              <w:rPr>
                <w:noProof/>
                <w:webHidden/>
              </w:rPr>
              <w:tab/>
            </w:r>
            <w:r>
              <w:rPr>
                <w:noProof/>
                <w:webHidden/>
              </w:rPr>
              <w:fldChar w:fldCharType="begin"/>
            </w:r>
            <w:r>
              <w:rPr>
                <w:noProof/>
                <w:webHidden/>
              </w:rPr>
              <w:instrText xml:space="preserve"> PAGEREF _Toc181280076 \h </w:instrText>
            </w:r>
            <w:r>
              <w:rPr>
                <w:noProof/>
                <w:webHidden/>
              </w:rPr>
            </w:r>
            <w:r>
              <w:rPr>
                <w:noProof/>
                <w:webHidden/>
              </w:rPr>
              <w:fldChar w:fldCharType="separate"/>
            </w:r>
            <w:r>
              <w:rPr>
                <w:noProof/>
                <w:webHidden/>
              </w:rPr>
              <w:t>10</w:t>
            </w:r>
            <w:r>
              <w:rPr>
                <w:noProof/>
                <w:webHidden/>
              </w:rPr>
              <w:fldChar w:fldCharType="end"/>
            </w:r>
          </w:hyperlink>
        </w:p>
        <w:p w14:paraId="1A5AEE7D" w14:textId="3A7990B1" w:rsidR="007D1FBA" w:rsidRDefault="007D1FBA">
          <w:pPr>
            <w:pStyle w:val="TOC2"/>
            <w:tabs>
              <w:tab w:val="right" w:leader="dot" w:pos="9350"/>
            </w:tabs>
            <w:rPr>
              <w:rFonts w:cstheme="minorBidi"/>
              <w:noProof/>
              <w:kern w:val="2"/>
              <w:sz w:val="24"/>
              <w:szCs w:val="24"/>
              <w14:ligatures w14:val="standardContextual"/>
            </w:rPr>
          </w:pPr>
          <w:hyperlink w:anchor="_Toc181280077" w:history="1">
            <w:r w:rsidRPr="00BE152C">
              <w:rPr>
                <w:rStyle w:val="Hyperlink"/>
                <w:noProof/>
                <w:lang w:val="fr-FR"/>
              </w:rPr>
              <w:t>Housekeeping</w:t>
            </w:r>
            <w:r>
              <w:rPr>
                <w:noProof/>
                <w:webHidden/>
              </w:rPr>
              <w:tab/>
            </w:r>
            <w:r>
              <w:rPr>
                <w:noProof/>
                <w:webHidden/>
              </w:rPr>
              <w:fldChar w:fldCharType="begin"/>
            </w:r>
            <w:r>
              <w:rPr>
                <w:noProof/>
                <w:webHidden/>
              </w:rPr>
              <w:instrText xml:space="preserve"> PAGEREF _Toc181280077 \h </w:instrText>
            </w:r>
            <w:r>
              <w:rPr>
                <w:noProof/>
                <w:webHidden/>
              </w:rPr>
            </w:r>
            <w:r>
              <w:rPr>
                <w:noProof/>
                <w:webHidden/>
              </w:rPr>
              <w:fldChar w:fldCharType="separate"/>
            </w:r>
            <w:r>
              <w:rPr>
                <w:noProof/>
                <w:webHidden/>
              </w:rPr>
              <w:t>10</w:t>
            </w:r>
            <w:r>
              <w:rPr>
                <w:noProof/>
                <w:webHidden/>
              </w:rPr>
              <w:fldChar w:fldCharType="end"/>
            </w:r>
          </w:hyperlink>
        </w:p>
        <w:p w14:paraId="2D7BF838" w14:textId="682530B1" w:rsidR="007D1FBA" w:rsidRDefault="007D1FBA">
          <w:pPr>
            <w:pStyle w:val="TOC2"/>
            <w:tabs>
              <w:tab w:val="right" w:leader="dot" w:pos="9350"/>
            </w:tabs>
            <w:rPr>
              <w:rFonts w:cstheme="minorBidi"/>
              <w:noProof/>
              <w:kern w:val="2"/>
              <w:sz w:val="24"/>
              <w:szCs w:val="24"/>
              <w14:ligatures w14:val="standardContextual"/>
            </w:rPr>
          </w:pPr>
          <w:hyperlink w:anchor="_Toc181280078" w:history="1">
            <w:r w:rsidRPr="00BE152C">
              <w:rPr>
                <w:rStyle w:val="Hyperlink"/>
                <w:noProof/>
              </w:rPr>
              <w:t>QA/QC</w:t>
            </w:r>
            <w:r>
              <w:rPr>
                <w:noProof/>
                <w:webHidden/>
              </w:rPr>
              <w:tab/>
            </w:r>
            <w:r>
              <w:rPr>
                <w:noProof/>
                <w:webHidden/>
              </w:rPr>
              <w:fldChar w:fldCharType="begin"/>
            </w:r>
            <w:r>
              <w:rPr>
                <w:noProof/>
                <w:webHidden/>
              </w:rPr>
              <w:instrText xml:space="preserve"> PAGEREF _Toc181280078 \h </w:instrText>
            </w:r>
            <w:r>
              <w:rPr>
                <w:noProof/>
                <w:webHidden/>
              </w:rPr>
            </w:r>
            <w:r>
              <w:rPr>
                <w:noProof/>
                <w:webHidden/>
              </w:rPr>
              <w:fldChar w:fldCharType="separate"/>
            </w:r>
            <w:r>
              <w:rPr>
                <w:noProof/>
                <w:webHidden/>
              </w:rPr>
              <w:t>10</w:t>
            </w:r>
            <w:r>
              <w:rPr>
                <w:noProof/>
                <w:webHidden/>
              </w:rPr>
              <w:fldChar w:fldCharType="end"/>
            </w:r>
          </w:hyperlink>
        </w:p>
        <w:p w14:paraId="07EE48C6" w14:textId="6E1799FB" w:rsidR="007D1FBA" w:rsidRDefault="007D1FBA">
          <w:pPr>
            <w:pStyle w:val="TOC2"/>
            <w:tabs>
              <w:tab w:val="right" w:leader="dot" w:pos="9350"/>
            </w:tabs>
            <w:rPr>
              <w:rFonts w:cstheme="minorBidi"/>
              <w:noProof/>
              <w:kern w:val="2"/>
              <w:sz w:val="24"/>
              <w:szCs w:val="24"/>
              <w14:ligatures w14:val="standardContextual"/>
            </w:rPr>
          </w:pPr>
          <w:hyperlink w:anchor="_Toc181280079" w:history="1">
            <w:r w:rsidRPr="00BE152C">
              <w:rPr>
                <w:rStyle w:val="Hyperlink"/>
                <w:noProof/>
              </w:rPr>
              <w:t>Cleaning of Bottles/Glassware</w:t>
            </w:r>
            <w:r>
              <w:rPr>
                <w:noProof/>
                <w:webHidden/>
              </w:rPr>
              <w:tab/>
            </w:r>
            <w:r>
              <w:rPr>
                <w:noProof/>
                <w:webHidden/>
              </w:rPr>
              <w:fldChar w:fldCharType="begin"/>
            </w:r>
            <w:r>
              <w:rPr>
                <w:noProof/>
                <w:webHidden/>
              </w:rPr>
              <w:instrText xml:space="preserve"> PAGEREF _Toc181280079 \h </w:instrText>
            </w:r>
            <w:r>
              <w:rPr>
                <w:noProof/>
                <w:webHidden/>
              </w:rPr>
            </w:r>
            <w:r>
              <w:rPr>
                <w:noProof/>
                <w:webHidden/>
              </w:rPr>
              <w:fldChar w:fldCharType="separate"/>
            </w:r>
            <w:r>
              <w:rPr>
                <w:noProof/>
                <w:webHidden/>
              </w:rPr>
              <w:t>10</w:t>
            </w:r>
            <w:r>
              <w:rPr>
                <w:noProof/>
                <w:webHidden/>
              </w:rPr>
              <w:fldChar w:fldCharType="end"/>
            </w:r>
          </w:hyperlink>
        </w:p>
        <w:p w14:paraId="5B6A91E5" w14:textId="762BC5F4" w:rsidR="007D1FBA" w:rsidRDefault="007D1FBA">
          <w:pPr>
            <w:pStyle w:val="TOC3"/>
            <w:tabs>
              <w:tab w:val="right" w:leader="dot" w:pos="9350"/>
            </w:tabs>
            <w:rPr>
              <w:rFonts w:cstheme="minorBidi"/>
              <w:noProof/>
              <w:kern w:val="2"/>
              <w:sz w:val="24"/>
              <w:szCs w:val="24"/>
              <w14:ligatures w14:val="standardContextual"/>
            </w:rPr>
          </w:pPr>
          <w:hyperlink w:anchor="_Toc181280080" w:history="1">
            <w:r w:rsidRPr="00BE152C">
              <w:rPr>
                <w:rStyle w:val="Hyperlink"/>
                <w:noProof/>
                <w:lang w:val="fr-FR"/>
              </w:rPr>
              <w:t>Pre-wash rinsing</w:t>
            </w:r>
            <w:r>
              <w:rPr>
                <w:noProof/>
                <w:webHidden/>
              </w:rPr>
              <w:tab/>
            </w:r>
            <w:r>
              <w:rPr>
                <w:noProof/>
                <w:webHidden/>
              </w:rPr>
              <w:fldChar w:fldCharType="begin"/>
            </w:r>
            <w:r>
              <w:rPr>
                <w:noProof/>
                <w:webHidden/>
              </w:rPr>
              <w:instrText xml:space="preserve"> PAGEREF _Toc181280080 \h </w:instrText>
            </w:r>
            <w:r>
              <w:rPr>
                <w:noProof/>
                <w:webHidden/>
              </w:rPr>
            </w:r>
            <w:r>
              <w:rPr>
                <w:noProof/>
                <w:webHidden/>
              </w:rPr>
              <w:fldChar w:fldCharType="separate"/>
            </w:r>
            <w:r>
              <w:rPr>
                <w:noProof/>
                <w:webHidden/>
              </w:rPr>
              <w:t>10</w:t>
            </w:r>
            <w:r>
              <w:rPr>
                <w:noProof/>
                <w:webHidden/>
              </w:rPr>
              <w:fldChar w:fldCharType="end"/>
            </w:r>
          </w:hyperlink>
        </w:p>
        <w:p w14:paraId="226BE059" w14:textId="0E5AF75E" w:rsidR="007D1FBA" w:rsidRDefault="007D1FBA">
          <w:pPr>
            <w:pStyle w:val="TOC3"/>
            <w:tabs>
              <w:tab w:val="right" w:leader="dot" w:pos="9350"/>
            </w:tabs>
            <w:rPr>
              <w:rFonts w:cstheme="minorBidi"/>
              <w:noProof/>
              <w:kern w:val="2"/>
              <w:sz w:val="24"/>
              <w:szCs w:val="24"/>
              <w14:ligatures w14:val="standardContextual"/>
            </w:rPr>
          </w:pPr>
          <w:hyperlink w:anchor="_Toc181280081" w:history="1">
            <w:r w:rsidRPr="00BE152C">
              <w:rPr>
                <w:rStyle w:val="Hyperlink"/>
                <w:noProof/>
              </w:rPr>
              <w:t>Washing</w:t>
            </w:r>
            <w:r>
              <w:rPr>
                <w:noProof/>
                <w:webHidden/>
              </w:rPr>
              <w:tab/>
            </w:r>
            <w:r>
              <w:rPr>
                <w:noProof/>
                <w:webHidden/>
              </w:rPr>
              <w:fldChar w:fldCharType="begin"/>
            </w:r>
            <w:r>
              <w:rPr>
                <w:noProof/>
                <w:webHidden/>
              </w:rPr>
              <w:instrText xml:space="preserve"> PAGEREF _Toc181280081 \h </w:instrText>
            </w:r>
            <w:r>
              <w:rPr>
                <w:noProof/>
                <w:webHidden/>
              </w:rPr>
            </w:r>
            <w:r>
              <w:rPr>
                <w:noProof/>
                <w:webHidden/>
              </w:rPr>
              <w:fldChar w:fldCharType="separate"/>
            </w:r>
            <w:r>
              <w:rPr>
                <w:noProof/>
                <w:webHidden/>
              </w:rPr>
              <w:t>10</w:t>
            </w:r>
            <w:r>
              <w:rPr>
                <w:noProof/>
                <w:webHidden/>
              </w:rPr>
              <w:fldChar w:fldCharType="end"/>
            </w:r>
          </w:hyperlink>
        </w:p>
        <w:p w14:paraId="1F8A8E3A" w14:textId="197401A3" w:rsidR="007D1FBA" w:rsidRDefault="007D1FBA">
          <w:pPr>
            <w:pStyle w:val="TOC3"/>
            <w:tabs>
              <w:tab w:val="right" w:leader="dot" w:pos="9350"/>
            </w:tabs>
            <w:rPr>
              <w:rFonts w:cstheme="minorBidi"/>
              <w:noProof/>
              <w:kern w:val="2"/>
              <w:sz w:val="24"/>
              <w:szCs w:val="24"/>
              <w14:ligatures w14:val="standardContextual"/>
            </w:rPr>
          </w:pPr>
          <w:hyperlink w:anchor="_Toc181280082" w:history="1">
            <w:r w:rsidRPr="00BE152C">
              <w:rPr>
                <w:rStyle w:val="Hyperlink"/>
                <w:noProof/>
              </w:rPr>
              <w:t>Post-wash rinsing and drying</w:t>
            </w:r>
            <w:r>
              <w:rPr>
                <w:noProof/>
                <w:webHidden/>
              </w:rPr>
              <w:tab/>
            </w:r>
            <w:r>
              <w:rPr>
                <w:noProof/>
                <w:webHidden/>
              </w:rPr>
              <w:fldChar w:fldCharType="begin"/>
            </w:r>
            <w:r>
              <w:rPr>
                <w:noProof/>
                <w:webHidden/>
              </w:rPr>
              <w:instrText xml:space="preserve"> PAGEREF _Toc181280082 \h </w:instrText>
            </w:r>
            <w:r>
              <w:rPr>
                <w:noProof/>
                <w:webHidden/>
              </w:rPr>
            </w:r>
            <w:r>
              <w:rPr>
                <w:noProof/>
                <w:webHidden/>
              </w:rPr>
              <w:fldChar w:fldCharType="separate"/>
            </w:r>
            <w:r>
              <w:rPr>
                <w:noProof/>
                <w:webHidden/>
              </w:rPr>
              <w:t>11</w:t>
            </w:r>
            <w:r>
              <w:rPr>
                <w:noProof/>
                <w:webHidden/>
              </w:rPr>
              <w:fldChar w:fldCharType="end"/>
            </w:r>
          </w:hyperlink>
        </w:p>
        <w:p w14:paraId="217EFD05" w14:textId="18013C6F" w:rsidR="007D1FBA" w:rsidRDefault="007D1FBA">
          <w:pPr>
            <w:pStyle w:val="TOC2"/>
            <w:tabs>
              <w:tab w:val="right" w:leader="dot" w:pos="9350"/>
            </w:tabs>
            <w:rPr>
              <w:rFonts w:cstheme="minorBidi"/>
              <w:noProof/>
              <w:kern w:val="2"/>
              <w:sz w:val="24"/>
              <w:szCs w:val="24"/>
              <w14:ligatures w14:val="standardContextual"/>
            </w:rPr>
          </w:pPr>
          <w:hyperlink w:anchor="_Toc181280083" w:history="1">
            <w:r w:rsidRPr="00BE152C">
              <w:rPr>
                <w:rStyle w:val="Hyperlink"/>
                <w:noProof/>
              </w:rPr>
              <w:t>Preparing Acid Bath</w:t>
            </w:r>
            <w:r>
              <w:rPr>
                <w:noProof/>
                <w:webHidden/>
              </w:rPr>
              <w:tab/>
            </w:r>
            <w:r>
              <w:rPr>
                <w:noProof/>
                <w:webHidden/>
              </w:rPr>
              <w:fldChar w:fldCharType="begin"/>
            </w:r>
            <w:r>
              <w:rPr>
                <w:noProof/>
                <w:webHidden/>
              </w:rPr>
              <w:instrText xml:space="preserve"> PAGEREF _Toc181280083 \h </w:instrText>
            </w:r>
            <w:r>
              <w:rPr>
                <w:noProof/>
                <w:webHidden/>
              </w:rPr>
            </w:r>
            <w:r>
              <w:rPr>
                <w:noProof/>
                <w:webHidden/>
              </w:rPr>
              <w:fldChar w:fldCharType="separate"/>
            </w:r>
            <w:r>
              <w:rPr>
                <w:noProof/>
                <w:webHidden/>
              </w:rPr>
              <w:t>11</w:t>
            </w:r>
            <w:r>
              <w:rPr>
                <w:noProof/>
                <w:webHidden/>
              </w:rPr>
              <w:fldChar w:fldCharType="end"/>
            </w:r>
          </w:hyperlink>
        </w:p>
        <w:p w14:paraId="1FBD7A44" w14:textId="0E8227AF" w:rsidR="007D1FBA" w:rsidRDefault="007D1FBA">
          <w:pPr>
            <w:pStyle w:val="TOC2"/>
            <w:tabs>
              <w:tab w:val="right" w:leader="dot" w:pos="9350"/>
            </w:tabs>
            <w:rPr>
              <w:rFonts w:cstheme="minorBidi"/>
              <w:noProof/>
              <w:kern w:val="2"/>
              <w:sz w:val="24"/>
              <w:szCs w:val="24"/>
              <w14:ligatures w14:val="standardContextual"/>
            </w:rPr>
          </w:pPr>
          <w:hyperlink w:anchor="_Toc181280084" w:history="1">
            <w:r w:rsidRPr="00BE152C">
              <w:rPr>
                <w:rStyle w:val="Hyperlink"/>
                <w:noProof/>
              </w:rPr>
              <w:t>Neutralization and cleanup of the Acid Bath</w:t>
            </w:r>
            <w:r>
              <w:rPr>
                <w:noProof/>
                <w:webHidden/>
              </w:rPr>
              <w:tab/>
            </w:r>
            <w:r>
              <w:rPr>
                <w:noProof/>
                <w:webHidden/>
              </w:rPr>
              <w:fldChar w:fldCharType="begin"/>
            </w:r>
            <w:r>
              <w:rPr>
                <w:noProof/>
                <w:webHidden/>
              </w:rPr>
              <w:instrText xml:space="preserve"> PAGEREF _Toc181280084 \h </w:instrText>
            </w:r>
            <w:r>
              <w:rPr>
                <w:noProof/>
                <w:webHidden/>
              </w:rPr>
            </w:r>
            <w:r>
              <w:rPr>
                <w:noProof/>
                <w:webHidden/>
              </w:rPr>
              <w:fldChar w:fldCharType="separate"/>
            </w:r>
            <w:r>
              <w:rPr>
                <w:noProof/>
                <w:webHidden/>
              </w:rPr>
              <w:t>12</w:t>
            </w:r>
            <w:r>
              <w:rPr>
                <w:noProof/>
                <w:webHidden/>
              </w:rPr>
              <w:fldChar w:fldCharType="end"/>
            </w:r>
          </w:hyperlink>
        </w:p>
        <w:p w14:paraId="43084730" w14:textId="635AB6AB" w:rsidR="007D1FBA" w:rsidRDefault="007D1FBA">
          <w:pPr>
            <w:pStyle w:val="TOC1"/>
            <w:tabs>
              <w:tab w:val="right" w:leader="dot" w:pos="9350"/>
            </w:tabs>
            <w:rPr>
              <w:rFonts w:cstheme="minorBidi"/>
              <w:noProof/>
              <w:kern w:val="2"/>
              <w:sz w:val="24"/>
              <w:szCs w:val="24"/>
              <w14:ligatures w14:val="standardContextual"/>
            </w:rPr>
          </w:pPr>
          <w:hyperlink w:anchor="_Toc181280085" w:history="1">
            <w:r w:rsidRPr="00BE152C">
              <w:rPr>
                <w:rStyle w:val="Hyperlink"/>
                <w:noProof/>
              </w:rPr>
              <w:t>Appendix A - References</w:t>
            </w:r>
            <w:r>
              <w:rPr>
                <w:noProof/>
                <w:webHidden/>
              </w:rPr>
              <w:tab/>
            </w:r>
            <w:r>
              <w:rPr>
                <w:noProof/>
                <w:webHidden/>
              </w:rPr>
              <w:fldChar w:fldCharType="begin"/>
            </w:r>
            <w:r>
              <w:rPr>
                <w:noProof/>
                <w:webHidden/>
              </w:rPr>
              <w:instrText xml:space="preserve"> PAGEREF _Toc181280085 \h </w:instrText>
            </w:r>
            <w:r>
              <w:rPr>
                <w:noProof/>
                <w:webHidden/>
              </w:rPr>
            </w:r>
            <w:r>
              <w:rPr>
                <w:noProof/>
                <w:webHidden/>
              </w:rPr>
              <w:fldChar w:fldCharType="separate"/>
            </w:r>
            <w:r>
              <w:rPr>
                <w:noProof/>
                <w:webHidden/>
              </w:rPr>
              <w:t>13</w:t>
            </w:r>
            <w:r>
              <w:rPr>
                <w:noProof/>
                <w:webHidden/>
              </w:rPr>
              <w:fldChar w:fldCharType="end"/>
            </w:r>
          </w:hyperlink>
        </w:p>
        <w:p w14:paraId="2F9FD707" w14:textId="5BCE56F2" w:rsidR="007D1FBA" w:rsidRDefault="007D1FBA">
          <w:pPr>
            <w:pStyle w:val="TOC1"/>
            <w:tabs>
              <w:tab w:val="right" w:leader="dot" w:pos="9350"/>
            </w:tabs>
            <w:rPr>
              <w:rFonts w:cstheme="minorBidi"/>
              <w:noProof/>
              <w:kern w:val="2"/>
              <w:sz w:val="24"/>
              <w:szCs w:val="24"/>
              <w14:ligatures w14:val="standardContextual"/>
            </w:rPr>
          </w:pPr>
          <w:hyperlink w:anchor="_Toc181280086" w:history="1">
            <w:r w:rsidRPr="00BE152C">
              <w:rPr>
                <w:rStyle w:val="Hyperlink"/>
                <w:noProof/>
              </w:rPr>
              <w:t>Appendix B – Acid Bath Log Sheets</w:t>
            </w:r>
            <w:r>
              <w:rPr>
                <w:noProof/>
                <w:webHidden/>
              </w:rPr>
              <w:tab/>
            </w:r>
            <w:r>
              <w:rPr>
                <w:noProof/>
                <w:webHidden/>
              </w:rPr>
              <w:fldChar w:fldCharType="begin"/>
            </w:r>
            <w:r>
              <w:rPr>
                <w:noProof/>
                <w:webHidden/>
              </w:rPr>
              <w:instrText xml:space="preserve"> PAGEREF _Toc181280086 \h </w:instrText>
            </w:r>
            <w:r>
              <w:rPr>
                <w:noProof/>
                <w:webHidden/>
              </w:rPr>
            </w:r>
            <w:r>
              <w:rPr>
                <w:noProof/>
                <w:webHidden/>
              </w:rPr>
              <w:fldChar w:fldCharType="separate"/>
            </w:r>
            <w:r>
              <w:rPr>
                <w:noProof/>
                <w:webHidden/>
              </w:rPr>
              <w:t>13</w:t>
            </w:r>
            <w:r>
              <w:rPr>
                <w:noProof/>
                <w:webHidden/>
              </w:rPr>
              <w:fldChar w:fldCharType="end"/>
            </w:r>
          </w:hyperlink>
        </w:p>
        <w:p w14:paraId="0FA99629" w14:textId="2208F22C" w:rsidR="00C428ED" w:rsidRDefault="005B418A" w:rsidP="007D1FBA">
          <w:r w:rsidRPr="00173CE1">
            <w:rPr>
              <w:b/>
              <w:bCs/>
              <w:noProof/>
              <w:sz w:val="8"/>
              <w:szCs w:val="8"/>
            </w:rPr>
            <w:fldChar w:fldCharType="end"/>
          </w:r>
        </w:p>
      </w:sdtContent>
    </w:sdt>
    <w:p w14:paraId="47B93925" w14:textId="77777777" w:rsidR="007D1FBA" w:rsidRDefault="007D1FBA" w:rsidP="007D1FBA"/>
    <w:p w14:paraId="3BD51F15" w14:textId="77777777" w:rsidR="007D1FBA" w:rsidRDefault="007D1FBA" w:rsidP="007D1FBA"/>
    <w:p w14:paraId="445C979E" w14:textId="77777777" w:rsidR="007D1FBA" w:rsidRDefault="007D1FBA" w:rsidP="007D1FBA"/>
    <w:p w14:paraId="1487105A" w14:textId="77777777" w:rsidR="007D1FBA" w:rsidRDefault="007D1FBA" w:rsidP="007D1FBA"/>
    <w:p w14:paraId="1DF98DFC" w14:textId="77777777" w:rsidR="007D1FBA" w:rsidRDefault="007D1FBA" w:rsidP="007D1FBA"/>
    <w:p w14:paraId="7315A7D9" w14:textId="77777777" w:rsidR="007D1FBA" w:rsidRDefault="007D1FBA" w:rsidP="007D1FBA"/>
    <w:p w14:paraId="2D8F5BCB" w14:textId="77777777" w:rsidR="007D1FBA" w:rsidRDefault="007D1FBA" w:rsidP="007D1FBA"/>
    <w:p w14:paraId="65C5BC73" w14:textId="77777777" w:rsidR="007D1FBA" w:rsidRDefault="007D1FBA" w:rsidP="007D1FBA"/>
    <w:p w14:paraId="155C2F24" w14:textId="77777777" w:rsidR="007D1FBA" w:rsidRDefault="007D1FBA" w:rsidP="007D1FBA"/>
    <w:p w14:paraId="06C8A7B5" w14:textId="77777777" w:rsidR="007D1FBA" w:rsidRDefault="007D1FBA" w:rsidP="007D1FBA"/>
    <w:p w14:paraId="73141F53" w14:textId="77777777" w:rsidR="007D1FBA" w:rsidRDefault="007D1FBA" w:rsidP="007D1FBA"/>
    <w:p w14:paraId="719A8996" w14:textId="77777777" w:rsidR="007D1FBA" w:rsidRPr="007D1FBA" w:rsidRDefault="007D1FBA" w:rsidP="007D1FBA"/>
    <w:p w14:paraId="32A6D7DD" w14:textId="34503C2A" w:rsidR="00C428ED" w:rsidRDefault="00C428ED" w:rsidP="001046DE">
      <w:pPr>
        <w:pStyle w:val="Heading1"/>
        <w:pBdr>
          <w:bottom w:val="thickThinLargeGap" w:sz="8" w:space="1" w:color="67C4DB"/>
        </w:pBdr>
      </w:pPr>
      <w:bookmarkStart w:id="4" w:name="_Toc181280053"/>
      <w:r>
        <w:lastRenderedPageBreak/>
        <w:t>PI Approval and Safety Contacts</w:t>
      </w:r>
      <w:bookmarkEnd w:id="4"/>
    </w:p>
    <w:tbl>
      <w:tblPr>
        <w:tblW w:w="0" w:type="auto"/>
        <w:tblLook w:val="04A0" w:firstRow="1" w:lastRow="0" w:firstColumn="1" w:lastColumn="0" w:noHBand="0" w:noVBand="1"/>
      </w:tblPr>
      <w:tblGrid>
        <w:gridCol w:w="4506"/>
        <w:gridCol w:w="4844"/>
      </w:tblGrid>
      <w:tr w:rsidR="00C428ED" w:rsidRPr="00C428ED" w14:paraId="7D5C9F47" w14:textId="77777777" w:rsidTr="00C428ED">
        <w:trPr>
          <w:trHeight w:val="432"/>
        </w:trPr>
        <w:tc>
          <w:tcPr>
            <w:tcW w:w="4506" w:type="dxa"/>
            <w:tcBorders>
              <w:top w:val="single" w:sz="4" w:space="0" w:color="auto"/>
              <w:left w:val="single" w:sz="4" w:space="0" w:color="auto"/>
              <w:bottom w:val="nil"/>
              <w:right w:val="single" w:sz="4" w:space="0" w:color="FFFFFF" w:themeColor="background1"/>
            </w:tcBorders>
            <w:shd w:val="clear" w:color="auto" w:fill="D9D9D9" w:themeFill="background1" w:themeFillShade="D9"/>
            <w:vAlign w:val="center"/>
            <w:hideMark/>
          </w:tcPr>
          <w:p w14:paraId="76CB0DEA" w14:textId="77777777" w:rsidR="00C428ED" w:rsidRPr="00C428ED" w:rsidRDefault="00C428ED" w:rsidP="00C428ED">
            <w:pPr>
              <w:rPr>
                <w:b/>
              </w:rPr>
            </w:pPr>
            <w:r w:rsidRPr="00C428ED">
              <w:rPr>
                <w:b/>
              </w:rPr>
              <w:t>Lab Name:</w:t>
            </w:r>
          </w:p>
        </w:tc>
        <w:tc>
          <w:tcPr>
            <w:tcW w:w="4844" w:type="dxa"/>
            <w:tcBorders>
              <w:top w:val="single" w:sz="4" w:space="0" w:color="auto"/>
              <w:left w:val="single" w:sz="4" w:space="0" w:color="FFFFFF" w:themeColor="background1"/>
              <w:bottom w:val="nil"/>
              <w:right w:val="single" w:sz="4" w:space="0" w:color="auto"/>
            </w:tcBorders>
            <w:vAlign w:val="bottom"/>
            <w:hideMark/>
          </w:tcPr>
          <w:p w14:paraId="66E1BEAB" w14:textId="77777777" w:rsidR="00C428ED" w:rsidRPr="00C428ED" w:rsidRDefault="00C428ED" w:rsidP="00C428ED">
            <w:r w:rsidRPr="00C428ED">
              <w:t>FEWS Laboratory</w:t>
            </w:r>
          </w:p>
        </w:tc>
      </w:tr>
      <w:tr w:rsidR="00C428ED" w:rsidRPr="00C428ED" w14:paraId="6F50E029" w14:textId="77777777" w:rsidTr="00C428ED">
        <w:trPr>
          <w:trHeight w:val="432"/>
        </w:trPr>
        <w:tc>
          <w:tcPr>
            <w:tcW w:w="4506" w:type="dxa"/>
            <w:tcBorders>
              <w:top w:val="nil"/>
              <w:left w:val="single" w:sz="4" w:space="0" w:color="auto"/>
              <w:bottom w:val="nil"/>
              <w:right w:val="single" w:sz="4" w:space="0" w:color="FFFFFF" w:themeColor="background1"/>
            </w:tcBorders>
            <w:shd w:val="clear" w:color="auto" w:fill="D9D9D9" w:themeFill="background1" w:themeFillShade="D9"/>
            <w:vAlign w:val="center"/>
            <w:hideMark/>
          </w:tcPr>
          <w:p w14:paraId="65575BFB" w14:textId="77777777" w:rsidR="00C428ED" w:rsidRPr="00C428ED" w:rsidRDefault="00C428ED" w:rsidP="00C428ED">
            <w:pPr>
              <w:rPr>
                <w:b/>
              </w:rPr>
            </w:pPr>
            <w:r w:rsidRPr="00C428ED">
              <w:rPr>
                <w:b/>
              </w:rPr>
              <w:t>Principal Investigator:</w:t>
            </w:r>
          </w:p>
        </w:tc>
        <w:tc>
          <w:tcPr>
            <w:tcW w:w="4844" w:type="dxa"/>
            <w:tcBorders>
              <w:top w:val="nil"/>
              <w:left w:val="single" w:sz="4" w:space="0" w:color="FFFFFF" w:themeColor="background1"/>
              <w:bottom w:val="nil"/>
              <w:right w:val="single" w:sz="4" w:space="0" w:color="auto"/>
            </w:tcBorders>
            <w:vAlign w:val="bottom"/>
            <w:hideMark/>
          </w:tcPr>
          <w:p w14:paraId="63708951" w14:textId="77777777" w:rsidR="00C428ED" w:rsidRPr="00C428ED" w:rsidRDefault="00C428ED" w:rsidP="00C428ED">
            <w:r w:rsidRPr="00C428ED">
              <w:t>Kevin Bladon</w:t>
            </w:r>
          </w:p>
        </w:tc>
      </w:tr>
      <w:tr w:rsidR="00C428ED" w:rsidRPr="00C428ED" w14:paraId="0C8607B5" w14:textId="77777777" w:rsidTr="00C428ED">
        <w:trPr>
          <w:trHeight w:val="432"/>
        </w:trPr>
        <w:tc>
          <w:tcPr>
            <w:tcW w:w="4506" w:type="dxa"/>
            <w:tcBorders>
              <w:top w:val="nil"/>
              <w:left w:val="single" w:sz="4" w:space="0" w:color="auto"/>
              <w:bottom w:val="nil"/>
              <w:right w:val="single" w:sz="4" w:space="0" w:color="FFFFFF" w:themeColor="background1"/>
            </w:tcBorders>
            <w:shd w:val="clear" w:color="auto" w:fill="D9D9D9" w:themeFill="background1" w:themeFillShade="D9"/>
            <w:vAlign w:val="center"/>
            <w:hideMark/>
          </w:tcPr>
          <w:p w14:paraId="0CB468C7" w14:textId="77777777" w:rsidR="00C428ED" w:rsidRPr="00C428ED" w:rsidRDefault="00C428ED" w:rsidP="00C428ED">
            <w:pPr>
              <w:rPr>
                <w:b/>
              </w:rPr>
            </w:pPr>
            <w:r w:rsidRPr="00C428ED">
              <w:rPr>
                <w:b/>
              </w:rPr>
              <w:t>Date SOP was approved:</w:t>
            </w:r>
          </w:p>
        </w:tc>
        <w:tc>
          <w:tcPr>
            <w:tcW w:w="4844" w:type="dxa"/>
            <w:tcBorders>
              <w:top w:val="nil"/>
              <w:left w:val="single" w:sz="4" w:space="0" w:color="FFFFFF" w:themeColor="background1"/>
              <w:bottom w:val="nil"/>
              <w:right w:val="single" w:sz="4" w:space="0" w:color="auto"/>
            </w:tcBorders>
            <w:vAlign w:val="bottom"/>
            <w:hideMark/>
          </w:tcPr>
          <w:p w14:paraId="002452B8" w14:textId="74E066BA" w:rsidR="00C428ED" w:rsidRPr="00C428ED" w:rsidRDefault="00C428ED" w:rsidP="00C428ED">
            <w:r>
              <w:t>2024-11-04</w:t>
            </w:r>
          </w:p>
        </w:tc>
      </w:tr>
      <w:tr w:rsidR="00C428ED" w:rsidRPr="00C428ED" w14:paraId="24012112" w14:textId="77777777" w:rsidTr="00C428ED">
        <w:trPr>
          <w:trHeight w:val="432"/>
        </w:trPr>
        <w:tc>
          <w:tcPr>
            <w:tcW w:w="4506" w:type="dxa"/>
            <w:tcBorders>
              <w:top w:val="nil"/>
              <w:left w:val="single" w:sz="4" w:space="0" w:color="auto"/>
              <w:bottom w:val="nil"/>
              <w:right w:val="single" w:sz="4" w:space="0" w:color="FFFFFF" w:themeColor="background1"/>
            </w:tcBorders>
            <w:shd w:val="clear" w:color="auto" w:fill="D9D9D9" w:themeFill="background1" w:themeFillShade="D9"/>
            <w:vAlign w:val="center"/>
            <w:hideMark/>
          </w:tcPr>
          <w:p w14:paraId="0CE25A57" w14:textId="77777777" w:rsidR="00C428ED" w:rsidRPr="00C428ED" w:rsidRDefault="00C428ED" w:rsidP="00C428ED">
            <w:pPr>
              <w:rPr>
                <w:b/>
              </w:rPr>
            </w:pPr>
            <w:bookmarkStart w:id="5" w:name="_Hlk176352991"/>
            <w:r w:rsidRPr="00C428ED">
              <w:rPr>
                <w:b/>
              </w:rPr>
              <w:t>Name of employee responsible for training others on this SOP:</w:t>
            </w:r>
          </w:p>
        </w:tc>
        <w:tc>
          <w:tcPr>
            <w:tcW w:w="4844" w:type="dxa"/>
            <w:tcBorders>
              <w:top w:val="nil"/>
              <w:left w:val="single" w:sz="4" w:space="0" w:color="FFFFFF" w:themeColor="background1"/>
              <w:bottom w:val="nil"/>
              <w:right w:val="single" w:sz="4" w:space="0" w:color="auto"/>
            </w:tcBorders>
            <w:vAlign w:val="bottom"/>
            <w:hideMark/>
          </w:tcPr>
          <w:p w14:paraId="62B06435" w14:textId="77777777" w:rsidR="00C428ED" w:rsidRPr="00C428ED" w:rsidRDefault="00C428ED" w:rsidP="00C428ED">
            <w:r w:rsidRPr="00C428ED">
              <w:t>Ryan Cole, Kate McCredie, Emily Nussdorfer</w:t>
            </w:r>
          </w:p>
        </w:tc>
        <w:bookmarkEnd w:id="5"/>
      </w:tr>
      <w:tr w:rsidR="00C428ED" w:rsidRPr="00C428ED" w14:paraId="000B27A8" w14:textId="77777777" w:rsidTr="00C428ED">
        <w:trPr>
          <w:trHeight w:val="422"/>
        </w:trPr>
        <w:tc>
          <w:tcPr>
            <w:tcW w:w="4506" w:type="dxa"/>
            <w:vMerge w:val="restart"/>
            <w:tcBorders>
              <w:top w:val="nil"/>
              <w:left w:val="single" w:sz="4" w:space="0" w:color="auto"/>
              <w:bottom w:val="single" w:sz="4" w:space="0" w:color="auto"/>
              <w:right w:val="single" w:sz="4" w:space="0" w:color="FFFFFF" w:themeColor="background1"/>
            </w:tcBorders>
            <w:shd w:val="clear" w:color="auto" w:fill="D9D9D9" w:themeFill="background1" w:themeFillShade="D9"/>
            <w:vAlign w:val="center"/>
            <w:hideMark/>
          </w:tcPr>
          <w:p w14:paraId="5A5E7DFD" w14:textId="77777777" w:rsidR="00C428ED" w:rsidRPr="00C428ED" w:rsidRDefault="00C428ED" w:rsidP="00C428ED">
            <w:pPr>
              <w:rPr>
                <w:b/>
                <w:i/>
              </w:rPr>
            </w:pPr>
            <w:r w:rsidRPr="00C428ED">
              <w:rPr>
                <w:b/>
              </w:rPr>
              <w:t>Location(s) covered by this SOP:</w:t>
            </w:r>
          </w:p>
        </w:tc>
        <w:tc>
          <w:tcPr>
            <w:tcW w:w="4844" w:type="dxa"/>
            <w:tcBorders>
              <w:top w:val="nil"/>
              <w:left w:val="single" w:sz="4" w:space="0" w:color="FFFFFF" w:themeColor="background1"/>
              <w:bottom w:val="nil"/>
              <w:right w:val="single" w:sz="4" w:space="0" w:color="auto"/>
            </w:tcBorders>
            <w:vAlign w:val="bottom"/>
            <w:hideMark/>
          </w:tcPr>
          <w:p w14:paraId="607ACB21" w14:textId="77777777" w:rsidR="00C428ED" w:rsidRDefault="00C428ED" w:rsidP="00C428ED"/>
          <w:p w14:paraId="76143391" w14:textId="223EDB96" w:rsidR="00C428ED" w:rsidRPr="00C428ED" w:rsidRDefault="00C428ED" w:rsidP="00C428ED">
            <w:pPr>
              <w:rPr>
                <w:i/>
              </w:rPr>
            </w:pPr>
            <w:r w:rsidRPr="00C428ED">
              <w:t>Richardson 269, 271, 273</w:t>
            </w:r>
          </w:p>
        </w:tc>
      </w:tr>
      <w:tr w:rsidR="00C428ED" w:rsidRPr="00C428ED" w14:paraId="66411D8D" w14:textId="77777777" w:rsidTr="00C428ED">
        <w:trPr>
          <w:trHeight w:val="70"/>
        </w:trPr>
        <w:tc>
          <w:tcPr>
            <w:tcW w:w="0" w:type="auto"/>
            <w:vMerge/>
            <w:tcBorders>
              <w:top w:val="nil"/>
              <w:left w:val="single" w:sz="4" w:space="0" w:color="auto"/>
              <w:bottom w:val="single" w:sz="4" w:space="0" w:color="auto"/>
              <w:right w:val="single" w:sz="4" w:space="0" w:color="FFFFFF" w:themeColor="background1"/>
            </w:tcBorders>
            <w:vAlign w:val="center"/>
            <w:hideMark/>
          </w:tcPr>
          <w:p w14:paraId="46FD13C0" w14:textId="77777777" w:rsidR="00C428ED" w:rsidRPr="00C428ED" w:rsidRDefault="00C428ED" w:rsidP="00C428ED">
            <w:pPr>
              <w:rPr>
                <w:b/>
                <w:i/>
              </w:rPr>
            </w:pPr>
          </w:p>
        </w:tc>
        <w:tc>
          <w:tcPr>
            <w:tcW w:w="4844" w:type="dxa"/>
            <w:tcBorders>
              <w:top w:val="nil"/>
              <w:left w:val="single" w:sz="4" w:space="0" w:color="FFFFFF" w:themeColor="background1"/>
              <w:bottom w:val="single" w:sz="4" w:space="0" w:color="auto"/>
              <w:right w:val="single" w:sz="4" w:space="0" w:color="auto"/>
            </w:tcBorders>
          </w:tcPr>
          <w:p w14:paraId="75EB7DAC" w14:textId="77777777" w:rsidR="00C428ED" w:rsidRPr="00C428ED" w:rsidRDefault="00C428ED" w:rsidP="00C428ED">
            <w:pPr>
              <w:rPr>
                <w:i/>
              </w:rPr>
            </w:pPr>
          </w:p>
        </w:tc>
      </w:tr>
    </w:tbl>
    <w:p w14:paraId="7495FA0F" w14:textId="77777777" w:rsidR="00C428ED" w:rsidRDefault="00C428ED" w:rsidP="00C428ED"/>
    <w:p w14:paraId="4AAD932D" w14:textId="695B749F" w:rsidR="00C428ED" w:rsidRPr="00C428ED" w:rsidRDefault="00C428ED" w:rsidP="00C428ED">
      <w:pPr>
        <w:rPr>
          <w:b/>
          <w:bCs/>
        </w:rPr>
      </w:pPr>
      <w:r w:rsidRPr="00C428ED">
        <w:rPr>
          <w:b/>
          <w:bCs/>
        </w:rPr>
        <w:t xml:space="preserve">Principal Investigator SOP Approval </w:t>
      </w:r>
    </w:p>
    <w:p w14:paraId="7FF40FE4" w14:textId="77777777" w:rsidR="00C428ED" w:rsidRDefault="00C428ED" w:rsidP="00C428ED">
      <w:r>
        <w:t>By signing and dating here the designee certifies that the Standard Operating Procedure (SOP) for Insert SOP Name is accurate and effectively provides standard operating procedures for laboratory personnel.</w:t>
      </w:r>
    </w:p>
    <w:p w14:paraId="5112A945" w14:textId="65EB0A12" w:rsidR="00C428ED" w:rsidRDefault="00C428ED" w:rsidP="00C428ED">
      <w:r>
        <w:t>___________________________________________________________________________________</w:t>
      </w:r>
    </w:p>
    <w:p w14:paraId="286B4301" w14:textId="53F49741" w:rsidR="00C428ED" w:rsidRDefault="00C428ED" w:rsidP="00C428ED">
      <w:r>
        <w:t>Signature</w:t>
      </w:r>
      <w:r>
        <w:tab/>
      </w:r>
      <w:r>
        <w:tab/>
      </w:r>
      <w:r>
        <w:tab/>
      </w:r>
      <w:r>
        <w:tab/>
        <w:t>Printed Name/Title</w:t>
      </w:r>
      <w:r>
        <w:tab/>
      </w:r>
      <w:r>
        <w:tab/>
      </w:r>
      <w:r>
        <w:tab/>
      </w:r>
      <w:r>
        <w:tab/>
      </w:r>
      <w:r>
        <w:tab/>
        <w:t>Date</w:t>
      </w:r>
    </w:p>
    <w:p w14:paraId="447562DF" w14:textId="77777777" w:rsidR="00C428ED" w:rsidRDefault="00C428ED" w:rsidP="00C428ED"/>
    <w:p w14:paraId="2D0F2B80" w14:textId="6C6EB370" w:rsidR="00C428ED" w:rsidRDefault="00C428ED" w:rsidP="00C428ED">
      <w:pPr>
        <w:pStyle w:val="Heading2"/>
        <w:rPr>
          <w:rFonts w:asciiTheme="minorHAnsi" w:eastAsiaTheme="minorEastAsia" w:hAnsiTheme="minorHAnsi" w:cs="Times New Roman"/>
        </w:rPr>
      </w:pPr>
      <w:bookmarkStart w:id="6" w:name="_Toc181280054"/>
      <w:r>
        <w:rPr>
          <w:rFonts w:asciiTheme="minorHAnsi" w:eastAsiaTheme="minorEastAsia" w:hAnsiTheme="minorHAnsi" w:cs="Times New Roman"/>
        </w:rPr>
        <w:t>Safety Contacts</w:t>
      </w:r>
      <w:bookmarkEnd w:id="6"/>
    </w:p>
    <w:p w14:paraId="4B604889" w14:textId="7208B705" w:rsidR="00C428ED" w:rsidRPr="001342EA" w:rsidRDefault="00C428ED" w:rsidP="00C428ED">
      <w:pPr>
        <w:rPr>
          <w:lang w:val="es-ES"/>
        </w:rPr>
      </w:pPr>
      <w:r w:rsidRPr="001342EA">
        <w:rPr>
          <w:lang w:val="es-ES"/>
        </w:rPr>
        <w:t>Ryan Cole – 281-798-6528</w:t>
      </w:r>
      <w:r w:rsidR="005E0758" w:rsidRPr="001342EA">
        <w:rPr>
          <w:lang w:val="es-ES"/>
        </w:rPr>
        <w:t>, ryan.cole@oregonstate.edu</w:t>
      </w:r>
    </w:p>
    <w:p w14:paraId="232A8A7E" w14:textId="010579DA" w:rsidR="00C428ED" w:rsidRPr="001342EA" w:rsidRDefault="00C428ED" w:rsidP="00C428ED">
      <w:pPr>
        <w:rPr>
          <w:lang w:val="es-ES"/>
        </w:rPr>
      </w:pPr>
      <w:r w:rsidRPr="001342EA">
        <w:rPr>
          <w:lang w:val="es-ES"/>
        </w:rPr>
        <w:t xml:space="preserve">Kate </w:t>
      </w:r>
      <w:proofErr w:type="spellStart"/>
      <w:r w:rsidRPr="001342EA">
        <w:rPr>
          <w:lang w:val="es-ES"/>
        </w:rPr>
        <w:t>McCredie</w:t>
      </w:r>
      <w:proofErr w:type="spellEnd"/>
      <w:r w:rsidRPr="001342EA">
        <w:rPr>
          <w:lang w:val="es-ES"/>
        </w:rPr>
        <w:t xml:space="preserve"> </w:t>
      </w:r>
      <w:r w:rsidR="00E64DAE" w:rsidRPr="001342EA">
        <w:rPr>
          <w:lang w:val="es-ES"/>
        </w:rPr>
        <w:t>–</w:t>
      </w:r>
      <w:r w:rsidRPr="001342EA">
        <w:rPr>
          <w:lang w:val="es-ES"/>
        </w:rPr>
        <w:t xml:space="preserve"> </w:t>
      </w:r>
      <w:r w:rsidR="00E64DAE" w:rsidRPr="001342EA">
        <w:rPr>
          <w:lang w:val="es-ES"/>
        </w:rPr>
        <w:t>971-998-4058, kate.mccredie@oregonstate.edu</w:t>
      </w:r>
    </w:p>
    <w:p w14:paraId="73D31C9B" w14:textId="1642C7CF" w:rsidR="00C428ED" w:rsidRDefault="00C428ED" w:rsidP="00C428ED">
      <w:r>
        <w:t xml:space="preserve">Environmental Health and Safety - </w:t>
      </w:r>
      <w:r w:rsidRPr="00C428ED">
        <w:t>ehs@oregonstate.edu</w:t>
      </w:r>
    </w:p>
    <w:p w14:paraId="5A676422" w14:textId="6AD945E3" w:rsidR="00C428ED" w:rsidRDefault="00C428ED" w:rsidP="00C428ED">
      <w:r>
        <w:t xml:space="preserve">Hazardous Waste Pickup - </w:t>
      </w:r>
      <w:r w:rsidRPr="00C428ED">
        <w:t>https://ehs.oregonstate.edu/waste</w:t>
      </w:r>
    </w:p>
    <w:p w14:paraId="3A0DBF90" w14:textId="0E779E8F" w:rsidR="00C428ED" w:rsidRDefault="00C428ED" w:rsidP="00C428ED">
      <w:r>
        <w:t>Public Safety Dispatch – 541-737-3010</w:t>
      </w:r>
    </w:p>
    <w:p w14:paraId="1C7CC8B3" w14:textId="12D1084E" w:rsidR="00C428ED" w:rsidRPr="00C428ED" w:rsidRDefault="00C428ED" w:rsidP="00C428ED">
      <w:r>
        <w:t xml:space="preserve">In case of Emergency call </w:t>
      </w:r>
      <w:r w:rsidRPr="005E0758">
        <w:rPr>
          <w:b/>
          <w:bCs/>
          <w:i/>
          <w:iCs/>
        </w:rPr>
        <w:t>911</w:t>
      </w:r>
    </w:p>
    <w:p w14:paraId="1638EF01" w14:textId="45B413E0" w:rsidR="005B418A" w:rsidRPr="005B418A" w:rsidRDefault="007B638C" w:rsidP="001046DE">
      <w:pPr>
        <w:pStyle w:val="Heading1"/>
        <w:pBdr>
          <w:bottom w:val="thickThinLargeGap" w:sz="8" w:space="1" w:color="67C4DB"/>
        </w:pBdr>
      </w:pPr>
      <w:bookmarkStart w:id="7" w:name="_Toc181280055"/>
      <w:r>
        <w:lastRenderedPageBreak/>
        <w:t>Personal S</w:t>
      </w:r>
      <w:r w:rsidR="005B418A" w:rsidRPr="005B418A">
        <w:t>afety</w:t>
      </w:r>
      <w:bookmarkEnd w:id="7"/>
    </w:p>
    <w:p w14:paraId="10026AED" w14:textId="73A3D4AA" w:rsidR="00DE4805" w:rsidRDefault="001046DE" w:rsidP="005B418A">
      <w:pPr>
        <w:pStyle w:val="Heading2"/>
      </w:pPr>
      <w:bookmarkStart w:id="8" w:name="_Toc181280056"/>
      <w:r>
        <w:rPr>
          <w:noProof/>
        </w:rPr>
        <w:drawing>
          <wp:anchor distT="0" distB="0" distL="114300" distR="114300" simplePos="0" relativeHeight="251659264" behindDoc="1" locked="0" layoutInCell="1" allowOverlap="1" wp14:anchorId="40166559" wp14:editId="18F0DBFF">
            <wp:simplePos x="0" y="0"/>
            <wp:positionH relativeFrom="margin">
              <wp:align>left</wp:align>
            </wp:positionH>
            <wp:positionV relativeFrom="paragraph">
              <wp:posOffset>8890</wp:posOffset>
            </wp:positionV>
            <wp:extent cx="784860" cy="393700"/>
            <wp:effectExtent l="0" t="0" r="0" b="6350"/>
            <wp:wrapSquare wrapText="bothSides"/>
            <wp:docPr id="1676899633" name="Picture 1" descr="A close-up of a sign with Silverstone Circuit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99633" name="Picture 1" descr="A close-up of a sign with Silverstone Circuit in the background&#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84860" cy="393700"/>
                    </a:xfrm>
                    <a:prstGeom prst="rect">
                      <a:avLst/>
                    </a:prstGeom>
                  </pic:spPr>
                </pic:pic>
              </a:graphicData>
            </a:graphic>
            <wp14:sizeRelH relativeFrom="margin">
              <wp14:pctWidth>0</wp14:pctWidth>
            </wp14:sizeRelH>
            <wp14:sizeRelV relativeFrom="margin">
              <wp14:pctHeight>0</wp14:pctHeight>
            </wp14:sizeRelV>
          </wp:anchor>
        </w:drawing>
      </w:r>
      <w:r w:rsidR="00DE4805" w:rsidRPr="00DE4805">
        <w:t>Chemical/Hazardous Substances</w:t>
      </w:r>
      <w:bookmarkEnd w:id="8"/>
      <w:r w:rsidR="00DE4805" w:rsidRPr="00DE4805">
        <w:t xml:space="preserve"> </w:t>
      </w:r>
    </w:p>
    <w:tbl>
      <w:tblPr>
        <w:tblStyle w:val="TableGrid"/>
        <w:tblW w:w="0" w:type="auto"/>
        <w:tblLook w:val="04A0" w:firstRow="1" w:lastRow="0" w:firstColumn="1" w:lastColumn="0" w:noHBand="0" w:noVBand="1"/>
      </w:tblPr>
      <w:tblGrid>
        <w:gridCol w:w="2245"/>
        <w:gridCol w:w="1530"/>
        <w:gridCol w:w="3237"/>
        <w:gridCol w:w="2338"/>
      </w:tblGrid>
      <w:tr w:rsidR="00DE4805" w:rsidRPr="00422DC7" w14:paraId="266D29F0" w14:textId="77777777" w:rsidTr="00B5201A">
        <w:tc>
          <w:tcPr>
            <w:tcW w:w="2245" w:type="dxa"/>
          </w:tcPr>
          <w:p w14:paraId="6348BEE4" w14:textId="27D32553" w:rsidR="00DE4805" w:rsidRDefault="00DE4805" w:rsidP="00B5201A">
            <w:pPr>
              <w:jc w:val="center"/>
              <w:rPr>
                <w:rFonts w:ascii="Times New Roman" w:hAnsi="Times New Roman" w:cs="Times New Roman"/>
                <w:sz w:val="24"/>
                <w:szCs w:val="24"/>
              </w:rPr>
            </w:pPr>
            <w:r>
              <w:rPr>
                <w:rFonts w:ascii="Times New Roman" w:hAnsi="Times New Roman" w:cs="Times New Roman"/>
                <w:sz w:val="24"/>
                <w:szCs w:val="24"/>
              </w:rPr>
              <w:t>Chemical Name</w:t>
            </w:r>
          </w:p>
        </w:tc>
        <w:tc>
          <w:tcPr>
            <w:tcW w:w="1530" w:type="dxa"/>
          </w:tcPr>
          <w:p w14:paraId="78D016F4" w14:textId="77777777" w:rsidR="00DE4805" w:rsidRDefault="00DE4805" w:rsidP="00B5201A">
            <w:pPr>
              <w:jc w:val="center"/>
              <w:rPr>
                <w:rFonts w:ascii="Times New Roman" w:hAnsi="Times New Roman" w:cs="Times New Roman"/>
                <w:sz w:val="24"/>
                <w:szCs w:val="24"/>
              </w:rPr>
            </w:pPr>
            <w:r>
              <w:rPr>
                <w:rFonts w:ascii="Times New Roman" w:hAnsi="Times New Roman" w:cs="Times New Roman"/>
                <w:sz w:val="24"/>
                <w:szCs w:val="24"/>
              </w:rPr>
              <w:t>CAS #</w:t>
            </w:r>
          </w:p>
        </w:tc>
        <w:tc>
          <w:tcPr>
            <w:tcW w:w="3237" w:type="dxa"/>
          </w:tcPr>
          <w:p w14:paraId="620D7E95" w14:textId="2EF72489" w:rsidR="00DE4805" w:rsidRPr="00422DC7" w:rsidRDefault="00DE4805" w:rsidP="00B5201A">
            <w:pPr>
              <w:jc w:val="center"/>
              <w:rPr>
                <w:rFonts w:ascii="Times New Roman" w:hAnsi="Times New Roman" w:cs="Times New Roman"/>
                <w:sz w:val="24"/>
                <w:szCs w:val="24"/>
                <w:lang w:val="fr-FR"/>
              </w:rPr>
            </w:pPr>
            <w:proofErr w:type="spellStart"/>
            <w:r w:rsidRPr="00422DC7">
              <w:rPr>
                <w:rFonts w:ascii="Times New Roman" w:hAnsi="Times New Roman" w:cs="Times New Roman"/>
                <w:sz w:val="24"/>
                <w:szCs w:val="24"/>
                <w:lang w:val="fr-FR"/>
              </w:rPr>
              <w:t>Hazards</w:t>
            </w:r>
            <w:proofErr w:type="spellEnd"/>
          </w:p>
        </w:tc>
        <w:tc>
          <w:tcPr>
            <w:tcW w:w="2338" w:type="dxa"/>
          </w:tcPr>
          <w:p w14:paraId="3ABE025B" w14:textId="04C6FE22" w:rsidR="00DE4805" w:rsidRPr="00422DC7" w:rsidRDefault="00DE4805" w:rsidP="00B5201A">
            <w:pPr>
              <w:rPr>
                <w:rFonts w:ascii="Times New Roman" w:hAnsi="Times New Roman" w:cs="Times New Roman"/>
                <w:sz w:val="24"/>
                <w:szCs w:val="24"/>
                <w:lang w:val="fr-FR"/>
              </w:rPr>
            </w:pPr>
            <w:r w:rsidRPr="00422DC7">
              <w:rPr>
                <w:rFonts w:ascii="Times New Roman" w:hAnsi="Times New Roman" w:cs="Times New Roman"/>
                <w:sz w:val="24"/>
                <w:szCs w:val="24"/>
                <w:lang w:val="fr-FR"/>
              </w:rPr>
              <w:t xml:space="preserve">Permissible </w:t>
            </w:r>
            <w:proofErr w:type="spellStart"/>
            <w:r w:rsidRPr="00422DC7">
              <w:rPr>
                <w:rFonts w:ascii="Times New Roman" w:hAnsi="Times New Roman" w:cs="Times New Roman"/>
                <w:sz w:val="24"/>
                <w:szCs w:val="24"/>
                <w:lang w:val="fr-FR"/>
              </w:rPr>
              <w:t>Exposure</w:t>
            </w:r>
            <w:proofErr w:type="spellEnd"/>
            <w:r w:rsidRPr="00422DC7">
              <w:rPr>
                <w:rFonts w:ascii="Times New Roman" w:hAnsi="Times New Roman" w:cs="Times New Roman"/>
                <w:sz w:val="24"/>
                <w:szCs w:val="24"/>
                <w:lang w:val="fr-FR"/>
              </w:rPr>
              <w:t xml:space="preserve"> Limit (PEL) </w:t>
            </w:r>
          </w:p>
        </w:tc>
      </w:tr>
      <w:tr w:rsidR="00DE4805" w14:paraId="6E01791E" w14:textId="77777777" w:rsidTr="00B5201A">
        <w:tc>
          <w:tcPr>
            <w:tcW w:w="2245" w:type="dxa"/>
          </w:tcPr>
          <w:p w14:paraId="44EE9D9A" w14:textId="77777777" w:rsidR="00DE4805" w:rsidRDefault="00DE4805" w:rsidP="00B5201A">
            <w:pPr>
              <w:rPr>
                <w:rFonts w:ascii="Times New Roman" w:hAnsi="Times New Roman" w:cs="Times New Roman"/>
                <w:sz w:val="24"/>
                <w:szCs w:val="24"/>
              </w:rPr>
            </w:pPr>
            <w:r>
              <w:rPr>
                <w:rFonts w:ascii="Times New Roman" w:hAnsi="Times New Roman" w:cs="Times New Roman"/>
                <w:sz w:val="24"/>
                <w:szCs w:val="24"/>
              </w:rPr>
              <w:t>Hydrochloric acid</w:t>
            </w:r>
          </w:p>
        </w:tc>
        <w:tc>
          <w:tcPr>
            <w:tcW w:w="1530" w:type="dxa"/>
          </w:tcPr>
          <w:p w14:paraId="1120E661" w14:textId="77777777" w:rsidR="00DE4805" w:rsidRDefault="00DE4805" w:rsidP="00B5201A">
            <w:pPr>
              <w:rPr>
                <w:rFonts w:ascii="Times New Roman" w:hAnsi="Times New Roman" w:cs="Times New Roman"/>
                <w:sz w:val="24"/>
                <w:szCs w:val="24"/>
              </w:rPr>
            </w:pPr>
            <w:r>
              <w:rPr>
                <w:rFonts w:ascii="Times New Roman" w:hAnsi="Times New Roman" w:cs="Times New Roman"/>
                <w:sz w:val="24"/>
                <w:szCs w:val="24"/>
              </w:rPr>
              <w:t>7647-01-0</w:t>
            </w:r>
          </w:p>
        </w:tc>
        <w:tc>
          <w:tcPr>
            <w:tcW w:w="3237" w:type="dxa"/>
          </w:tcPr>
          <w:p w14:paraId="3632CB04" w14:textId="11E4EA9E" w:rsidR="00DE4805" w:rsidRDefault="00DE4805" w:rsidP="00B5201A">
            <w:pPr>
              <w:rPr>
                <w:rFonts w:ascii="Times New Roman" w:hAnsi="Times New Roman" w:cs="Times New Roman"/>
                <w:sz w:val="24"/>
                <w:szCs w:val="24"/>
              </w:rPr>
            </w:pPr>
            <w:r>
              <w:rPr>
                <w:rFonts w:ascii="Times New Roman" w:hAnsi="Times New Roman" w:cs="Times New Roman"/>
                <w:sz w:val="24"/>
                <w:szCs w:val="24"/>
              </w:rPr>
              <w:t>Corrosive to respiratory system, skin, eyes, and lungs.</w:t>
            </w:r>
          </w:p>
        </w:tc>
        <w:tc>
          <w:tcPr>
            <w:tcW w:w="2338" w:type="dxa"/>
          </w:tcPr>
          <w:p w14:paraId="55A31FA2" w14:textId="01CF54B2" w:rsidR="00DE4805" w:rsidRDefault="00DB7740" w:rsidP="00B5201A">
            <w:pPr>
              <w:rPr>
                <w:rFonts w:ascii="Times New Roman" w:hAnsi="Times New Roman" w:cs="Times New Roman"/>
                <w:sz w:val="24"/>
                <w:szCs w:val="24"/>
              </w:rPr>
            </w:pPr>
            <w:r w:rsidRPr="00DB7740">
              <w:rPr>
                <w:rFonts w:ascii="Times New Roman" w:hAnsi="Times New Roman" w:cs="Times New Roman"/>
                <w:sz w:val="24"/>
                <w:szCs w:val="24"/>
              </w:rPr>
              <w:t>5 ppm</w:t>
            </w:r>
            <w:r>
              <w:rPr>
                <w:rFonts w:ascii="Times New Roman" w:hAnsi="Times New Roman" w:cs="Times New Roman"/>
                <w:sz w:val="24"/>
                <w:szCs w:val="24"/>
              </w:rPr>
              <w:t xml:space="preserve"> (</w:t>
            </w:r>
            <w:r w:rsidRPr="00DB7740">
              <w:rPr>
                <w:rFonts w:ascii="Times New Roman" w:hAnsi="Times New Roman" w:cs="Times New Roman"/>
                <w:sz w:val="24"/>
                <w:szCs w:val="24"/>
              </w:rPr>
              <w:t>OSHA</w:t>
            </w:r>
            <w:r>
              <w:rPr>
                <w:rFonts w:ascii="Times New Roman" w:hAnsi="Times New Roman" w:cs="Times New Roman"/>
                <w:sz w:val="24"/>
                <w:szCs w:val="24"/>
              </w:rPr>
              <w:t>)</w:t>
            </w:r>
            <w:r w:rsidR="00CD4C7A">
              <w:rPr>
                <w:rFonts w:ascii="Times New Roman" w:hAnsi="Times New Roman" w:cs="Times New Roman"/>
                <w:sz w:val="24"/>
                <w:szCs w:val="24"/>
              </w:rPr>
              <w:br/>
            </w:r>
          </w:p>
        </w:tc>
      </w:tr>
    </w:tbl>
    <w:p w14:paraId="4CC823E1" w14:textId="61F4CCD7" w:rsidR="00DB7740" w:rsidRDefault="00DB7740" w:rsidP="00DE4805">
      <w:pPr>
        <w:pStyle w:val="ListParagraph"/>
        <w:ind w:left="1440"/>
      </w:pPr>
    </w:p>
    <w:p w14:paraId="42B3162F" w14:textId="1AD14AE0" w:rsidR="006D3F54" w:rsidRDefault="006D3F54" w:rsidP="005B418A">
      <w:pPr>
        <w:pStyle w:val="Heading2"/>
      </w:pPr>
      <w:bookmarkStart w:id="9" w:name="_Toc181280057"/>
      <w:r w:rsidRPr="006D3F54">
        <w:t>RAMP – Risk Assessment Process</w:t>
      </w:r>
      <w:bookmarkEnd w:id="9"/>
    </w:p>
    <w:tbl>
      <w:tblPr>
        <w:tblStyle w:val="TableGrid"/>
        <w:tblW w:w="0" w:type="auto"/>
        <w:tblLook w:val="04A0" w:firstRow="1" w:lastRow="0" w:firstColumn="1" w:lastColumn="0" w:noHBand="0" w:noVBand="1"/>
      </w:tblPr>
      <w:tblGrid>
        <w:gridCol w:w="2515"/>
        <w:gridCol w:w="2159"/>
        <w:gridCol w:w="2338"/>
        <w:gridCol w:w="2338"/>
      </w:tblGrid>
      <w:tr w:rsidR="006D3F54" w:rsidRPr="00E55504" w14:paraId="22B6BA27" w14:textId="77777777" w:rsidTr="00B5201A">
        <w:tc>
          <w:tcPr>
            <w:tcW w:w="2515" w:type="dxa"/>
          </w:tcPr>
          <w:p w14:paraId="1064DAFB" w14:textId="77777777" w:rsidR="006D3F54" w:rsidRPr="00E55504" w:rsidRDefault="006D3F54" w:rsidP="00B5201A">
            <w:pPr>
              <w:jc w:val="center"/>
              <w:rPr>
                <w:rFonts w:ascii="Times New Roman" w:hAnsi="Times New Roman"/>
                <w:bCs/>
                <w:sz w:val="24"/>
                <w:szCs w:val="24"/>
                <w:u w:val="single"/>
              </w:rPr>
            </w:pPr>
            <w:r w:rsidRPr="00E55504">
              <w:rPr>
                <w:rFonts w:ascii="Times New Roman" w:hAnsi="Times New Roman"/>
                <w:b/>
                <w:sz w:val="24"/>
                <w:szCs w:val="24"/>
              </w:rPr>
              <w:t>R</w:t>
            </w:r>
            <w:r w:rsidRPr="00E55504">
              <w:rPr>
                <w:rFonts w:ascii="Times New Roman" w:hAnsi="Times New Roman"/>
                <w:bCs/>
                <w:sz w:val="24"/>
                <w:szCs w:val="24"/>
              </w:rPr>
              <w:t>ecognize the</w:t>
            </w:r>
            <w:r w:rsidRPr="003E34B7">
              <w:rPr>
                <w:rFonts w:ascii="Times New Roman" w:hAnsi="Times New Roman"/>
                <w:bCs/>
                <w:sz w:val="24"/>
                <w:szCs w:val="24"/>
              </w:rPr>
              <w:t xml:space="preserve"> Hazard</w:t>
            </w:r>
          </w:p>
        </w:tc>
        <w:commentRangeStart w:id="10"/>
        <w:tc>
          <w:tcPr>
            <w:tcW w:w="2159" w:type="dxa"/>
          </w:tcPr>
          <w:p w14:paraId="083190D3" w14:textId="77777777" w:rsidR="006D3F54" w:rsidRDefault="00A41DFE" w:rsidP="00B5201A">
            <w:pPr>
              <w:jc w:val="center"/>
              <w:rPr>
                <w:rFonts w:ascii="Times New Roman" w:hAnsi="Times New Roman"/>
                <w:bCs/>
                <w:sz w:val="24"/>
                <w:szCs w:val="24"/>
              </w:rPr>
            </w:pPr>
            <w:r>
              <w:fldChar w:fldCharType="begin"/>
            </w:r>
            <w:r>
              <w:instrText>HYPERLINK "https://ehs.oregonstate.edu/sites/ehs.oregonstate.edu/files/pdf/lab_risk_assessment.pdf"</w:instrText>
            </w:r>
            <w:r>
              <w:fldChar w:fldCharType="separate"/>
            </w:r>
            <w:r w:rsidR="006D3F54" w:rsidRPr="003E34B7">
              <w:rPr>
                <w:rStyle w:val="Hyperlink"/>
                <w:rFonts w:ascii="Times New Roman" w:hAnsi="Times New Roman"/>
                <w:b/>
                <w:sz w:val="24"/>
                <w:szCs w:val="24"/>
              </w:rPr>
              <w:t>A</w:t>
            </w:r>
            <w:r w:rsidR="006D3F54" w:rsidRPr="003E34B7">
              <w:rPr>
                <w:rStyle w:val="Hyperlink"/>
                <w:rFonts w:ascii="Times New Roman" w:hAnsi="Times New Roman"/>
                <w:bCs/>
                <w:sz w:val="24"/>
                <w:szCs w:val="24"/>
              </w:rPr>
              <w:t>ssess Risk</w:t>
            </w:r>
            <w:r>
              <w:rPr>
                <w:rStyle w:val="Hyperlink"/>
                <w:rFonts w:ascii="Times New Roman" w:hAnsi="Times New Roman"/>
                <w:bCs/>
              </w:rPr>
              <w:fldChar w:fldCharType="end"/>
            </w:r>
          </w:p>
          <w:p w14:paraId="708DA69F" w14:textId="77777777" w:rsidR="006D3F54" w:rsidRPr="00E55504" w:rsidRDefault="006D3F54" w:rsidP="00B5201A">
            <w:pPr>
              <w:rPr>
                <w:rFonts w:ascii="Times New Roman" w:hAnsi="Times New Roman"/>
                <w:bCs/>
                <w:sz w:val="24"/>
                <w:szCs w:val="24"/>
              </w:rPr>
            </w:pPr>
            <w:r>
              <w:rPr>
                <w:rFonts w:ascii="Times New Roman" w:hAnsi="Times New Roman"/>
                <w:bCs/>
                <w:sz w:val="24"/>
                <w:szCs w:val="24"/>
              </w:rPr>
              <w:t>(based off severity and likelihood)</w:t>
            </w:r>
            <w:commentRangeEnd w:id="10"/>
            <w:r w:rsidR="006D547F">
              <w:rPr>
                <w:rStyle w:val="CommentReference"/>
                <w:kern w:val="2"/>
                <w14:ligatures w14:val="standardContextual"/>
              </w:rPr>
              <w:commentReference w:id="10"/>
            </w:r>
          </w:p>
        </w:tc>
        <w:tc>
          <w:tcPr>
            <w:tcW w:w="2338" w:type="dxa"/>
          </w:tcPr>
          <w:p w14:paraId="053E15E8" w14:textId="77777777" w:rsidR="006D3F54" w:rsidRPr="00E55504" w:rsidRDefault="006D3F54" w:rsidP="00B5201A">
            <w:pPr>
              <w:jc w:val="center"/>
              <w:rPr>
                <w:rFonts w:ascii="Times New Roman" w:hAnsi="Times New Roman"/>
                <w:bCs/>
                <w:sz w:val="24"/>
                <w:szCs w:val="24"/>
              </w:rPr>
            </w:pPr>
            <w:r>
              <w:rPr>
                <w:rFonts w:ascii="Times New Roman" w:hAnsi="Times New Roman"/>
                <w:b/>
                <w:sz w:val="24"/>
                <w:szCs w:val="24"/>
              </w:rPr>
              <w:t>M</w:t>
            </w:r>
            <w:r>
              <w:rPr>
                <w:rFonts w:ascii="Times New Roman" w:hAnsi="Times New Roman"/>
                <w:bCs/>
                <w:sz w:val="24"/>
                <w:szCs w:val="24"/>
              </w:rPr>
              <w:t>itigate Hazards</w:t>
            </w:r>
          </w:p>
        </w:tc>
        <w:tc>
          <w:tcPr>
            <w:tcW w:w="2338" w:type="dxa"/>
          </w:tcPr>
          <w:p w14:paraId="39DB0760" w14:textId="77777777" w:rsidR="006D3F54" w:rsidRPr="00E55504" w:rsidRDefault="006D3F54" w:rsidP="00B5201A">
            <w:pPr>
              <w:jc w:val="center"/>
              <w:rPr>
                <w:rFonts w:ascii="Times New Roman" w:hAnsi="Times New Roman"/>
                <w:bCs/>
                <w:sz w:val="24"/>
                <w:szCs w:val="24"/>
              </w:rPr>
            </w:pPr>
            <w:r>
              <w:rPr>
                <w:rFonts w:ascii="Times New Roman" w:hAnsi="Times New Roman"/>
                <w:bCs/>
                <w:sz w:val="24"/>
                <w:szCs w:val="24"/>
              </w:rPr>
              <w:t xml:space="preserve">Emergency </w:t>
            </w:r>
            <w:r>
              <w:rPr>
                <w:rFonts w:ascii="Times New Roman" w:hAnsi="Times New Roman"/>
                <w:b/>
                <w:sz w:val="24"/>
                <w:szCs w:val="24"/>
              </w:rPr>
              <w:t>P</w:t>
            </w:r>
            <w:r>
              <w:rPr>
                <w:rFonts w:ascii="Times New Roman" w:hAnsi="Times New Roman"/>
                <w:bCs/>
                <w:sz w:val="24"/>
                <w:szCs w:val="24"/>
              </w:rPr>
              <w:t>rocedures</w:t>
            </w:r>
          </w:p>
        </w:tc>
      </w:tr>
      <w:tr w:rsidR="006D3F54" w:rsidRPr="003E34B7" w14:paraId="4051EF5B" w14:textId="77777777" w:rsidTr="00B5201A">
        <w:tc>
          <w:tcPr>
            <w:tcW w:w="2515" w:type="dxa"/>
          </w:tcPr>
          <w:p w14:paraId="5710408F" w14:textId="77777777" w:rsidR="006D3F54" w:rsidRPr="00A72BF8" w:rsidRDefault="006D3F54" w:rsidP="00B5201A">
            <w:pPr>
              <w:rPr>
                <w:rFonts w:ascii="Times New Roman" w:hAnsi="Times New Roman"/>
                <w:bCs/>
                <w:i/>
                <w:iCs/>
                <w:sz w:val="24"/>
                <w:szCs w:val="24"/>
              </w:rPr>
            </w:pPr>
            <w:r>
              <w:rPr>
                <w:rFonts w:ascii="Times New Roman" w:hAnsi="Times New Roman"/>
                <w:bCs/>
                <w:i/>
                <w:iCs/>
                <w:sz w:val="24"/>
                <w:szCs w:val="24"/>
              </w:rPr>
              <w:t xml:space="preserve">Corrosive chemical </w:t>
            </w:r>
            <w:r w:rsidRPr="000B622F">
              <w:rPr>
                <w:rFonts w:ascii="Times New Roman" w:hAnsi="Times New Roman"/>
                <w:bCs/>
                <w:i/>
                <w:iCs/>
                <w:sz w:val="24"/>
                <w:szCs w:val="24"/>
                <w:u w:val="single"/>
              </w:rPr>
              <w:t>burn or eye damage</w:t>
            </w:r>
            <w:r>
              <w:rPr>
                <w:rFonts w:ascii="Times New Roman" w:hAnsi="Times New Roman"/>
                <w:bCs/>
                <w:i/>
                <w:iCs/>
                <w:sz w:val="24"/>
                <w:szCs w:val="24"/>
              </w:rPr>
              <w:t xml:space="preserve"> from hydrochloric acid spill</w:t>
            </w:r>
          </w:p>
        </w:tc>
        <w:tc>
          <w:tcPr>
            <w:tcW w:w="2159" w:type="dxa"/>
          </w:tcPr>
          <w:p w14:paraId="25899859" w14:textId="07974C74" w:rsidR="006D3F54" w:rsidRPr="003E34B7" w:rsidRDefault="006D547F" w:rsidP="00B5201A">
            <w:pPr>
              <w:rPr>
                <w:rFonts w:ascii="Times New Roman" w:hAnsi="Times New Roman"/>
                <w:bCs/>
                <w:sz w:val="24"/>
                <w:szCs w:val="24"/>
              </w:rPr>
            </w:pPr>
            <w:commentRangeStart w:id="11"/>
            <w:r>
              <w:rPr>
                <w:rFonts w:ascii="Times New Roman" w:hAnsi="Times New Roman"/>
                <w:bCs/>
                <w:i/>
                <w:iCs/>
                <w:sz w:val="24"/>
                <w:szCs w:val="24"/>
              </w:rPr>
              <w:t>Mediu</w:t>
            </w:r>
            <w:r w:rsidR="006769B7">
              <w:rPr>
                <w:rFonts w:ascii="Times New Roman" w:hAnsi="Times New Roman"/>
                <w:bCs/>
                <w:i/>
                <w:iCs/>
                <w:sz w:val="24"/>
                <w:szCs w:val="24"/>
              </w:rPr>
              <w:t>m</w:t>
            </w:r>
            <w:commentRangeEnd w:id="11"/>
            <w:r w:rsidR="006769B7">
              <w:rPr>
                <w:rStyle w:val="CommentReference"/>
                <w:kern w:val="2"/>
                <w14:ligatures w14:val="standardContextual"/>
              </w:rPr>
              <w:commentReference w:id="11"/>
            </w:r>
            <w:r w:rsidR="006769B7">
              <w:rPr>
                <w:rFonts w:ascii="Times New Roman" w:hAnsi="Times New Roman"/>
                <w:bCs/>
                <w:i/>
                <w:iCs/>
                <w:sz w:val="24"/>
                <w:szCs w:val="24"/>
              </w:rPr>
              <w:t xml:space="preserve"> </w:t>
            </w:r>
            <w:r w:rsidR="006D3F54">
              <w:rPr>
                <w:rFonts w:ascii="Times New Roman" w:hAnsi="Times New Roman"/>
                <w:bCs/>
                <w:i/>
                <w:iCs/>
                <w:sz w:val="24"/>
                <w:szCs w:val="24"/>
              </w:rPr>
              <w:t>(likelihood is</w:t>
            </w:r>
            <w:r w:rsidR="0090305E">
              <w:rPr>
                <w:rFonts w:ascii="Times New Roman" w:hAnsi="Times New Roman"/>
                <w:bCs/>
                <w:i/>
                <w:iCs/>
                <w:sz w:val="24"/>
                <w:szCs w:val="24"/>
              </w:rPr>
              <w:t xml:space="preserve"> </w:t>
            </w:r>
            <w:r>
              <w:rPr>
                <w:rFonts w:ascii="Times New Roman" w:hAnsi="Times New Roman"/>
                <w:bCs/>
                <w:i/>
                <w:iCs/>
                <w:sz w:val="24"/>
                <w:szCs w:val="24"/>
              </w:rPr>
              <w:t>low</w:t>
            </w:r>
            <w:r w:rsidR="0090305E">
              <w:rPr>
                <w:rFonts w:ascii="Times New Roman" w:hAnsi="Times New Roman"/>
                <w:bCs/>
                <w:i/>
                <w:iCs/>
                <w:sz w:val="24"/>
                <w:szCs w:val="24"/>
              </w:rPr>
              <w:t xml:space="preserve"> </w:t>
            </w:r>
            <w:r w:rsidR="0090305E" w:rsidRPr="000B622F">
              <w:rPr>
                <w:rFonts w:ascii="Times New Roman" w:hAnsi="Times New Roman"/>
                <w:b/>
                <w:i/>
                <w:iCs/>
                <w:sz w:val="24"/>
                <w:szCs w:val="24"/>
              </w:rPr>
              <w:t>with PPE</w:t>
            </w:r>
            <w:r w:rsidR="006D3F54">
              <w:rPr>
                <w:rFonts w:ascii="Times New Roman" w:hAnsi="Times New Roman"/>
                <w:bCs/>
                <w:i/>
                <w:iCs/>
                <w:sz w:val="24"/>
                <w:szCs w:val="24"/>
              </w:rPr>
              <w:t>, severity is medium)</w:t>
            </w:r>
          </w:p>
        </w:tc>
        <w:tc>
          <w:tcPr>
            <w:tcW w:w="2338" w:type="dxa"/>
          </w:tcPr>
          <w:p w14:paraId="2AA6657A" w14:textId="28C10BBD" w:rsidR="006D3F54" w:rsidRPr="003E34B7" w:rsidRDefault="006D3F54" w:rsidP="00B5201A">
            <w:pPr>
              <w:rPr>
                <w:rFonts w:ascii="Times New Roman" w:hAnsi="Times New Roman"/>
                <w:bCs/>
                <w:sz w:val="24"/>
                <w:szCs w:val="24"/>
              </w:rPr>
            </w:pPr>
            <w:r>
              <w:rPr>
                <w:rFonts w:ascii="Times New Roman" w:hAnsi="Times New Roman"/>
                <w:bCs/>
                <w:i/>
                <w:iCs/>
                <w:sz w:val="24"/>
                <w:szCs w:val="24"/>
              </w:rPr>
              <w:t>Use dilute hydrochloric acid</w:t>
            </w:r>
            <w:r w:rsidR="009C5EA0">
              <w:rPr>
                <w:rFonts w:ascii="Times New Roman" w:hAnsi="Times New Roman"/>
                <w:bCs/>
                <w:i/>
                <w:iCs/>
                <w:sz w:val="24"/>
                <w:szCs w:val="24"/>
              </w:rPr>
              <w:t>.</w:t>
            </w:r>
            <w:r w:rsidRPr="00A72BF8">
              <w:rPr>
                <w:rFonts w:ascii="Times New Roman" w:hAnsi="Times New Roman"/>
                <w:bCs/>
                <w:i/>
                <w:iCs/>
                <w:sz w:val="24"/>
                <w:szCs w:val="24"/>
              </w:rPr>
              <w:t xml:space="preserve"> </w:t>
            </w:r>
            <w:r w:rsidR="009C5EA0">
              <w:rPr>
                <w:rFonts w:ascii="Times New Roman" w:hAnsi="Times New Roman"/>
                <w:bCs/>
                <w:i/>
                <w:iCs/>
                <w:sz w:val="24"/>
                <w:szCs w:val="24"/>
              </w:rPr>
              <w:t>U</w:t>
            </w:r>
            <w:r w:rsidRPr="00A72BF8">
              <w:rPr>
                <w:rFonts w:ascii="Times New Roman" w:hAnsi="Times New Roman"/>
                <w:bCs/>
                <w:i/>
                <w:iCs/>
                <w:sz w:val="24"/>
                <w:szCs w:val="24"/>
              </w:rPr>
              <w:t xml:space="preserve">se of </w:t>
            </w:r>
            <w:r w:rsidR="009C5EA0">
              <w:rPr>
                <w:rFonts w:ascii="Times New Roman" w:hAnsi="Times New Roman"/>
                <w:bCs/>
                <w:i/>
                <w:iCs/>
                <w:sz w:val="24"/>
                <w:szCs w:val="24"/>
              </w:rPr>
              <w:t>acid-resistant</w:t>
            </w:r>
            <w:r>
              <w:rPr>
                <w:rFonts w:ascii="Times New Roman" w:hAnsi="Times New Roman"/>
                <w:bCs/>
                <w:i/>
                <w:iCs/>
                <w:sz w:val="24"/>
                <w:szCs w:val="24"/>
              </w:rPr>
              <w:t xml:space="preserve"> gloves</w:t>
            </w:r>
            <w:r w:rsidRPr="00A72BF8">
              <w:rPr>
                <w:rFonts w:ascii="Times New Roman" w:hAnsi="Times New Roman"/>
                <w:bCs/>
                <w:i/>
                <w:iCs/>
                <w:sz w:val="24"/>
                <w:szCs w:val="24"/>
              </w:rPr>
              <w:t>,</w:t>
            </w:r>
            <w:r>
              <w:rPr>
                <w:rFonts w:ascii="Times New Roman" w:hAnsi="Times New Roman"/>
                <w:bCs/>
                <w:i/>
                <w:iCs/>
                <w:sz w:val="24"/>
                <w:szCs w:val="24"/>
              </w:rPr>
              <w:t xml:space="preserve"> face shield, goggles,</w:t>
            </w:r>
            <w:r w:rsidR="009C5EA0">
              <w:rPr>
                <w:rFonts w:ascii="Times New Roman" w:hAnsi="Times New Roman"/>
                <w:bCs/>
                <w:i/>
                <w:iCs/>
                <w:sz w:val="24"/>
                <w:szCs w:val="24"/>
              </w:rPr>
              <w:t xml:space="preserve"> and</w:t>
            </w:r>
            <w:r w:rsidR="009C5EA0" w:rsidRPr="00A72BF8">
              <w:rPr>
                <w:rFonts w:ascii="Times New Roman" w:hAnsi="Times New Roman"/>
                <w:bCs/>
                <w:i/>
                <w:iCs/>
                <w:sz w:val="24"/>
                <w:szCs w:val="24"/>
              </w:rPr>
              <w:t xml:space="preserve"> FRCP lab coat</w:t>
            </w:r>
            <w:r w:rsidR="009C5EA0">
              <w:rPr>
                <w:rFonts w:ascii="Times New Roman" w:hAnsi="Times New Roman"/>
                <w:bCs/>
                <w:i/>
                <w:iCs/>
                <w:sz w:val="24"/>
                <w:szCs w:val="24"/>
              </w:rPr>
              <w:t>.</w:t>
            </w:r>
            <w:r w:rsidRPr="00A72BF8">
              <w:rPr>
                <w:rFonts w:ascii="Times New Roman" w:hAnsi="Times New Roman"/>
                <w:bCs/>
                <w:i/>
                <w:iCs/>
                <w:sz w:val="24"/>
                <w:szCs w:val="24"/>
              </w:rPr>
              <w:t xml:space="preserve"> </w:t>
            </w:r>
            <w:r w:rsidR="009C5EA0">
              <w:rPr>
                <w:rFonts w:ascii="Times New Roman" w:hAnsi="Times New Roman"/>
                <w:bCs/>
                <w:i/>
                <w:iCs/>
                <w:sz w:val="24"/>
                <w:szCs w:val="24"/>
              </w:rPr>
              <w:t>I</w:t>
            </w:r>
            <w:r w:rsidRPr="00A72BF8">
              <w:rPr>
                <w:rFonts w:ascii="Times New Roman" w:hAnsi="Times New Roman"/>
                <w:bCs/>
                <w:i/>
                <w:iCs/>
                <w:sz w:val="24"/>
                <w:szCs w:val="24"/>
              </w:rPr>
              <w:t xml:space="preserve">n person training of process, </w:t>
            </w:r>
          </w:p>
        </w:tc>
        <w:tc>
          <w:tcPr>
            <w:tcW w:w="2338" w:type="dxa"/>
          </w:tcPr>
          <w:p w14:paraId="4C8FB650" w14:textId="77777777" w:rsidR="006D3F54" w:rsidRPr="003E34B7" w:rsidRDefault="006D3F54" w:rsidP="00B5201A">
            <w:pPr>
              <w:rPr>
                <w:rFonts w:ascii="Times New Roman" w:hAnsi="Times New Roman"/>
                <w:bCs/>
                <w:sz w:val="24"/>
                <w:szCs w:val="24"/>
              </w:rPr>
            </w:pPr>
            <w:r>
              <w:rPr>
                <w:rFonts w:ascii="Times New Roman" w:hAnsi="Times New Roman"/>
                <w:bCs/>
                <w:i/>
                <w:iCs/>
                <w:sz w:val="24"/>
                <w:szCs w:val="24"/>
              </w:rPr>
              <w:t>If Hydrochloric acid gets on skin or eyes flush eyes or skin for 15 min at a safety shower or eyewash. See a physician. Alert supervisor to fill out paperwork. Supervisor to alert EHS.</w:t>
            </w:r>
          </w:p>
        </w:tc>
      </w:tr>
      <w:tr w:rsidR="006D3F54" w:rsidRPr="003E34B7" w14:paraId="46D31760" w14:textId="77777777" w:rsidTr="00B5201A">
        <w:tc>
          <w:tcPr>
            <w:tcW w:w="2515" w:type="dxa"/>
          </w:tcPr>
          <w:p w14:paraId="22585D29" w14:textId="77777777" w:rsidR="006D3F54" w:rsidRPr="003523E4" w:rsidRDefault="006D3F54" w:rsidP="00B5201A">
            <w:pPr>
              <w:rPr>
                <w:rFonts w:ascii="Times New Roman" w:hAnsi="Times New Roman"/>
                <w:bCs/>
                <w:i/>
                <w:iCs/>
                <w:sz w:val="24"/>
                <w:szCs w:val="24"/>
              </w:rPr>
            </w:pPr>
            <w:r w:rsidRPr="000B622F">
              <w:rPr>
                <w:rFonts w:ascii="Times New Roman" w:hAnsi="Times New Roman"/>
                <w:bCs/>
                <w:i/>
                <w:iCs/>
                <w:sz w:val="24"/>
                <w:szCs w:val="24"/>
                <w:u w:val="single"/>
              </w:rPr>
              <w:t>Inhalation</w:t>
            </w:r>
            <w:r>
              <w:rPr>
                <w:rFonts w:ascii="Times New Roman" w:hAnsi="Times New Roman"/>
                <w:bCs/>
                <w:i/>
                <w:iCs/>
                <w:sz w:val="24"/>
                <w:szCs w:val="24"/>
              </w:rPr>
              <w:t xml:space="preserve"> of hydrochloric acid vapors</w:t>
            </w:r>
          </w:p>
        </w:tc>
        <w:tc>
          <w:tcPr>
            <w:tcW w:w="2159" w:type="dxa"/>
          </w:tcPr>
          <w:p w14:paraId="32FAC556" w14:textId="69B3D614" w:rsidR="006D3F54" w:rsidRPr="00BF528F" w:rsidRDefault="00654DE1" w:rsidP="00B5201A">
            <w:pPr>
              <w:rPr>
                <w:rFonts w:ascii="Times New Roman" w:hAnsi="Times New Roman"/>
                <w:bCs/>
                <w:i/>
                <w:iCs/>
                <w:sz w:val="24"/>
                <w:szCs w:val="24"/>
              </w:rPr>
            </w:pPr>
            <w:r>
              <w:rPr>
                <w:rFonts w:ascii="Times New Roman" w:hAnsi="Times New Roman"/>
                <w:bCs/>
                <w:i/>
                <w:iCs/>
                <w:sz w:val="24"/>
                <w:szCs w:val="24"/>
              </w:rPr>
              <w:t>Low</w:t>
            </w:r>
            <w:r w:rsidR="006D3F54" w:rsidRPr="00BF528F">
              <w:rPr>
                <w:rFonts w:ascii="Times New Roman" w:hAnsi="Times New Roman"/>
                <w:bCs/>
                <w:i/>
                <w:iCs/>
                <w:sz w:val="24"/>
                <w:szCs w:val="24"/>
              </w:rPr>
              <w:t xml:space="preserve"> (likelihood is </w:t>
            </w:r>
            <w:r>
              <w:rPr>
                <w:rFonts w:ascii="Times New Roman" w:hAnsi="Times New Roman"/>
                <w:bCs/>
                <w:i/>
                <w:iCs/>
                <w:sz w:val="24"/>
                <w:szCs w:val="24"/>
              </w:rPr>
              <w:t>low</w:t>
            </w:r>
            <w:r w:rsidR="006D3F54" w:rsidRPr="00BF528F">
              <w:rPr>
                <w:rFonts w:ascii="Times New Roman" w:hAnsi="Times New Roman"/>
                <w:bCs/>
                <w:i/>
                <w:iCs/>
                <w:sz w:val="24"/>
                <w:szCs w:val="24"/>
              </w:rPr>
              <w:t>, consequence is medium)</w:t>
            </w:r>
          </w:p>
        </w:tc>
        <w:tc>
          <w:tcPr>
            <w:tcW w:w="2338" w:type="dxa"/>
          </w:tcPr>
          <w:p w14:paraId="59714D1B" w14:textId="40CC66A8" w:rsidR="006D3F54" w:rsidRPr="00B77862" w:rsidRDefault="006D3F54" w:rsidP="00B5201A">
            <w:pPr>
              <w:rPr>
                <w:rFonts w:ascii="Times New Roman" w:hAnsi="Times New Roman"/>
                <w:bCs/>
                <w:i/>
                <w:iCs/>
                <w:sz w:val="24"/>
                <w:szCs w:val="24"/>
              </w:rPr>
            </w:pPr>
            <w:r w:rsidRPr="00B77862">
              <w:rPr>
                <w:rFonts w:ascii="Times New Roman" w:hAnsi="Times New Roman"/>
                <w:bCs/>
                <w:i/>
                <w:iCs/>
                <w:sz w:val="24"/>
                <w:szCs w:val="24"/>
              </w:rPr>
              <w:t>Use dilute hydrochloric acid, perform all work in fume hood raised to 18 in</w:t>
            </w:r>
            <w:r w:rsidR="000B622F">
              <w:rPr>
                <w:rFonts w:ascii="Times New Roman" w:hAnsi="Times New Roman"/>
                <w:bCs/>
                <w:i/>
                <w:iCs/>
                <w:sz w:val="24"/>
                <w:szCs w:val="24"/>
              </w:rPr>
              <w:t>. Allow acid washed bottles to fume off by pouring DI water over and leaving in the fume hood for 1</w:t>
            </w:r>
            <w:r w:rsidR="005162B2">
              <w:rPr>
                <w:rFonts w:ascii="Times New Roman" w:hAnsi="Times New Roman"/>
                <w:bCs/>
                <w:i/>
                <w:iCs/>
                <w:sz w:val="24"/>
                <w:szCs w:val="24"/>
              </w:rPr>
              <w:t>0</w:t>
            </w:r>
            <w:r w:rsidR="000B622F">
              <w:rPr>
                <w:rFonts w:ascii="Times New Roman" w:hAnsi="Times New Roman"/>
                <w:bCs/>
                <w:i/>
                <w:iCs/>
                <w:sz w:val="24"/>
                <w:szCs w:val="24"/>
              </w:rPr>
              <w:t>+</w:t>
            </w:r>
            <w:r w:rsidR="005162B2">
              <w:rPr>
                <w:rFonts w:ascii="Times New Roman" w:hAnsi="Times New Roman"/>
                <w:bCs/>
                <w:i/>
                <w:iCs/>
                <w:sz w:val="24"/>
                <w:szCs w:val="24"/>
              </w:rPr>
              <w:t xml:space="preserve"> </w:t>
            </w:r>
            <w:r w:rsidR="000B622F">
              <w:rPr>
                <w:rFonts w:ascii="Times New Roman" w:hAnsi="Times New Roman"/>
                <w:bCs/>
                <w:i/>
                <w:iCs/>
                <w:sz w:val="24"/>
                <w:szCs w:val="24"/>
              </w:rPr>
              <w:t>mi</w:t>
            </w:r>
            <w:r w:rsidR="005162B2">
              <w:rPr>
                <w:rFonts w:ascii="Times New Roman" w:hAnsi="Times New Roman"/>
                <w:bCs/>
                <w:i/>
                <w:iCs/>
                <w:sz w:val="24"/>
                <w:szCs w:val="24"/>
              </w:rPr>
              <w:t>n</w:t>
            </w:r>
            <w:r w:rsidR="000B622F">
              <w:rPr>
                <w:rFonts w:ascii="Times New Roman" w:hAnsi="Times New Roman"/>
                <w:bCs/>
                <w:i/>
                <w:iCs/>
                <w:sz w:val="24"/>
                <w:szCs w:val="24"/>
              </w:rPr>
              <w:t xml:space="preserve">s. </w:t>
            </w:r>
          </w:p>
        </w:tc>
        <w:tc>
          <w:tcPr>
            <w:tcW w:w="2338" w:type="dxa"/>
          </w:tcPr>
          <w:p w14:paraId="6AA7EEFB" w14:textId="77777777" w:rsidR="006D3F54" w:rsidRPr="00B77862" w:rsidRDefault="006D3F54" w:rsidP="00B5201A">
            <w:pPr>
              <w:rPr>
                <w:rFonts w:ascii="Times New Roman" w:hAnsi="Times New Roman" w:cs="Times New Roman"/>
                <w:b/>
                <w:i/>
                <w:iCs/>
                <w:sz w:val="24"/>
                <w:szCs w:val="24"/>
              </w:rPr>
            </w:pPr>
            <w:r w:rsidRPr="00B77862">
              <w:rPr>
                <w:rFonts w:ascii="Times New Roman" w:hAnsi="Times New Roman" w:cs="Times New Roman"/>
                <w:i/>
                <w:iCs/>
                <w:sz w:val="24"/>
                <w:szCs w:val="24"/>
              </w:rPr>
              <w:t>Remove from area into fresh air. Seek medical attention. Notify supervisor immediately.</w:t>
            </w:r>
          </w:p>
          <w:p w14:paraId="4787FBC9" w14:textId="77777777" w:rsidR="006D3F54" w:rsidRPr="003E34B7" w:rsidRDefault="006D3F54" w:rsidP="00B5201A">
            <w:pPr>
              <w:rPr>
                <w:rFonts w:ascii="Times New Roman" w:hAnsi="Times New Roman"/>
                <w:bCs/>
                <w:sz w:val="24"/>
                <w:szCs w:val="24"/>
              </w:rPr>
            </w:pPr>
          </w:p>
        </w:tc>
      </w:tr>
    </w:tbl>
    <w:p w14:paraId="0DC9C3AF" w14:textId="77777777" w:rsidR="006D3F54" w:rsidRDefault="006D3F54" w:rsidP="006D3F54">
      <w:pPr>
        <w:pStyle w:val="ListParagraph"/>
        <w:ind w:left="1440"/>
      </w:pPr>
    </w:p>
    <w:p w14:paraId="05F85144" w14:textId="77777777" w:rsidR="006D3F54" w:rsidRDefault="006D3F54" w:rsidP="006D3F54">
      <w:pPr>
        <w:pStyle w:val="ListParagraph"/>
        <w:ind w:left="1440"/>
      </w:pPr>
    </w:p>
    <w:p w14:paraId="4308FF8F" w14:textId="77777777" w:rsidR="00D9755F" w:rsidRPr="00D9755F" w:rsidRDefault="00D9755F" w:rsidP="00D9755F">
      <w:pPr>
        <w:pStyle w:val="ListParagraph"/>
        <w:spacing w:after="200" w:line="240" w:lineRule="auto"/>
        <w:rPr>
          <w:rFonts w:ascii="Times New Roman" w:hAnsi="Times New Roman"/>
          <w:b/>
          <w:color w:val="D03C20"/>
          <w:u w:val="single"/>
        </w:rPr>
      </w:pPr>
    </w:p>
    <w:p w14:paraId="258C7819" w14:textId="77777777" w:rsidR="00D9755F" w:rsidRDefault="00D9755F" w:rsidP="00D9755F">
      <w:pPr>
        <w:spacing w:line="240" w:lineRule="auto"/>
        <w:rPr>
          <w:rFonts w:ascii="Times New Roman" w:hAnsi="Times New Roman" w:cs="Times New Roman"/>
          <w:bCs/>
        </w:rPr>
      </w:pPr>
    </w:p>
    <w:p w14:paraId="7243ABC9" w14:textId="77777777" w:rsidR="00D9755F" w:rsidRPr="00D9755F" w:rsidRDefault="00D9755F" w:rsidP="00D9755F">
      <w:pPr>
        <w:spacing w:line="240" w:lineRule="auto"/>
        <w:rPr>
          <w:rFonts w:ascii="Times New Roman" w:hAnsi="Times New Roman" w:cs="Times New Roman"/>
          <w:bCs/>
        </w:rPr>
      </w:pPr>
    </w:p>
    <w:p w14:paraId="6C02B5D3" w14:textId="3FDDBA2E" w:rsidR="0090305E" w:rsidRPr="006769B7" w:rsidRDefault="006D3F54" w:rsidP="000B622F">
      <w:pPr>
        <w:pStyle w:val="Heading2"/>
        <w:rPr>
          <w:rFonts w:asciiTheme="minorHAnsi" w:hAnsiTheme="minorHAnsi" w:cs="Times New Roman"/>
        </w:rPr>
      </w:pPr>
      <w:bookmarkStart w:id="12" w:name="_Toc181280058"/>
      <w:commentRangeStart w:id="13"/>
      <w:r w:rsidRPr="006769B7">
        <w:rPr>
          <w:rFonts w:asciiTheme="minorHAnsi" w:hAnsiTheme="minorHAnsi" w:cs="Times New Roman"/>
        </w:rPr>
        <w:lastRenderedPageBreak/>
        <w:t>Personal Protective Equipment (PPE)</w:t>
      </w:r>
      <w:commentRangeEnd w:id="13"/>
      <w:r w:rsidR="00D9755F" w:rsidRPr="006769B7">
        <w:rPr>
          <w:rStyle w:val="CommentReference"/>
          <w:rFonts w:asciiTheme="minorHAnsi" w:eastAsiaTheme="minorHAnsi" w:hAnsiTheme="minorHAnsi" w:cs="Times New Roman"/>
          <w:color w:val="auto"/>
        </w:rPr>
        <w:commentReference w:id="13"/>
      </w:r>
      <w:bookmarkEnd w:id="12"/>
    </w:p>
    <w:p w14:paraId="7D426D0B" w14:textId="0B682F62" w:rsidR="0090305E" w:rsidRPr="006769B7" w:rsidRDefault="0090305E" w:rsidP="005B418A">
      <w:pPr>
        <w:pStyle w:val="Heading3"/>
        <w:rPr>
          <w:rFonts w:cs="Times New Roman"/>
        </w:rPr>
      </w:pPr>
      <w:bookmarkStart w:id="14" w:name="_Toc181280059"/>
      <w:r w:rsidRPr="006769B7">
        <w:rPr>
          <w:rFonts w:cs="Times New Roman"/>
        </w:rPr>
        <w:t>For acid washing</w:t>
      </w:r>
      <w:bookmarkEnd w:id="14"/>
    </w:p>
    <w:p w14:paraId="5FBD11B4" w14:textId="3FD7F8D4" w:rsidR="006D3F54" w:rsidRPr="006769B7" w:rsidRDefault="006D3F54" w:rsidP="00A2188C">
      <w:pPr>
        <w:pStyle w:val="ListParagraph"/>
        <w:numPr>
          <w:ilvl w:val="0"/>
          <w:numId w:val="5"/>
        </w:numPr>
        <w:rPr>
          <w:rFonts w:cs="Times New Roman"/>
        </w:rPr>
      </w:pPr>
      <w:r w:rsidRPr="006769B7">
        <w:rPr>
          <w:rFonts w:cs="Times New Roman"/>
          <w:i/>
          <w:iCs/>
        </w:rPr>
        <w:t>Before coming to the lab:</w:t>
      </w:r>
      <w:r w:rsidRPr="006769B7">
        <w:rPr>
          <w:rFonts w:cs="Times New Roman"/>
        </w:rPr>
        <w:t xml:space="preserve"> Wear closed-toed shoes and long pants. </w:t>
      </w:r>
    </w:p>
    <w:p w14:paraId="2F974ADB" w14:textId="10192DE9" w:rsidR="006D3F54" w:rsidRPr="006769B7" w:rsidRDefault="00A2188C" w:rsidP="00A2188C">
      <w:pPr>
        <w:pStyle w:val="ListParagraph"/>
        <w:numPr>
          <w:ilvl w:val="0"/>
          <w:numId w:val="5"/>
        </w:numPr>
        <w:rPr>
          <w:rFonts w:cs="Times New Roman"/>
        </w:rPr>
      </w:pPr>
      <w:r w:rsidRPr="006769B7">
        <w:rPr>
          <w:rFonts w:cs="Times New Roman"/>
        </w:rPr>
        <w:t xml:space="preserve">Fire/Chem Protection (FRCP) Lab Coat </w:t>
      </w:r>
      <w:r w:rsidR="00531941">
        <w:rPr>
          <w:rFonts w:cs="Times New Roman"/>
        </w:rPr>
        <w:t>– the Blue one</w:t>
      </w:r>
    </w:p>
    <w:p w14:paraId="36CD13B7" w14:textId="1843EFFD" w:rsidR="00A2188C" w:rsidRPr="006769B7" w:rsidRDefault="00A2188C" w:rsidP="00A2188C">
      <w:pPr>
        <w:pStyle w:val="ListParagraph"/>
        <w:numPr>
          <w:ilvl w:val="0"/>
          <w:numId w:val="5"/>
        </w:numPr>
        <w:rPr>
          <w:rFonts w:cs="Times New Roman"/>
        </w:rPr>
      </w:pPr>
      <w:r w:rsidRPr="006769B7">
        <w:rPr>
          <w:rFonts w:cs="Times New Roman"/>
        </w:rPr>
        <w:t xml:space="preserve">Disposable nitrile gloves </w:t>
      </w:r>
      <w:r w:rsidR="003C1644" w:rsidRPr="006769B7">
        <w:rPr>
          <w:rFonts w:cs="Times New Roman"/>
        </w:rPr>
        <w:t>(</w:t>
      </w:r>
      <w:r w:rsidR="0090305E" w:rsidRPr="006769B7">
        <w:rPr>
          <w:rFonts w:cs="Times New Roman"/>
        </w:rPr>
        <w:t>under acid resistant gloves</w:t>
      </w:r>
      <w:r w:rsidR="003C1644" w:rsidRPr="006769B7">
        <w:rPr>
          <w:rFonts w:cs="Times New Roman"/>
        </w:rPr>
        <w:t>)</w:t>
      </w:r>
    </w:p>
    <w:p w14:paraId="606F28DD" w14:textId="77777777" w:rsidR="0090305E" w:rsidRPr="006769B7" w:rsidRDefault="00A2188C" w:rsidP="00A2188C">
      <w:pPr>
        <w:pStyle w:val="ListParagraph"/>
        <w:numPr>
          <w:ilvl w:val="0"/>
          <w:numId w:val="5"/>
        </w:numPr>
        <w:rPr>
          <w:rFonts w:cs="Times New Roman"/>
        </w:rPr>
      </w:pPr>
      <w:r w:rsidRPr="006769B7">
        <w:rPr>
          <w:rFonts w:cs="Times New Roman"/>
        </w:rPr>
        <w:t xml:space="preserve">Acid resistant turquoise nitrile gloves </w:t>
      </w:r>
      <w:r w:rsidR="0090305E" w:rsidRPr="006769B7">
        <w:rPr>
          <w:rFonts w:eastAsiaTheme="minorEastAsia" w:cs="Times New Roman"/>
          <w:sz w:val="23"/>
          <w:szCs w:val="23"/>
        </w:rPr>
        <w:t xml:space="preserve">(Lime green Solvex 37-175 – Type A JKLOPT) </w:t>
      </w:r>
    </w:p>
    <w:p w14:paraId="3D8E1B9F" w14:textId="7E8F7457" w:rsidR="00A2188C" w:rsidRPr="006769B7" w:rsidRDefault="00A2188C" w:rsidP="00A2188C">
      <w:pPr>
        <w:pStyle w:val="ListParagraph"/>
        <w:numPr>
          <w:ilvl w:val="0"/>
          <w:numId w:val="5"/>
        </w:numPr>
        <w:rPr>
          <w:rFonts w:cs="Times New Roman"/>
        </w:rPr>
      </w:pPr>
      <w:r w:rsidRPr="006769B7">
        <w:rPr>
          <w:rFonts w:cs="Times New Roman"/>
        </w:rPr>
        <w:t>Safety goggles</w:t>
      </w:r>
    </w:p>
    <w:p w14:paraId="76590284" w14:textId="54E3592D" w:rsidR="00A2188C" w:rsidRPr="006769B7" w:rsidRDefault="00A2188C" w:rsidP="00A2188C">
      <w:pPr>
        <w:pStyle w:val="ListParagraph"/>
        <w:numPr>
          <w:ilvl w:val="0"/>
          <w:numId w:val="5"/>
        </w:numPr>
        <w:rPr>
          <w:rFonts w:cs="Times New Roman"/>
        </w:rPr>
      </w:pPr>
      <w:r w:rsidRPr="006769B7">
        <w:rPr>
          <w:rFonts w:cs="Times New Roman"/>
        </w:rPr>
        <w:t xml:space="preserve">Face shield </w:t>
      </w:r>
    </w:p>
    <w:p w14:paraId="47E477B0" w14:textId="69F35080" w:rsidR="0090305E" w:rsidRPr="00531941" w:rsidRDefault="00A2188C" w:rsidP="0090305E">
      <w:pPr>
        <w:pStyle w:val="ListParagraph"/>
        <w:numPr>
          <w:ilvl w:val="0"/>
          <w:numId w:val="5"/>
        </w:numPr>
        <w:rPr>
          <w:rFonts w:cs="Times New Roman"/>
          <w:strike/>
        </w:rPr>
      </w:pPr>
      <w:commentRangeStart w:id="15"/>
      <w:r w:rsidRPr="00531941">
        <w:rPr>
          <w:rFonts w:cs="Times New Roman"/>
          <w:strike/>
        </w:rPr>
        <w:t xml:space="preserve">Optional: </w:t>
      </w:r>
      <w:r w:rsidR="0090305E" w:rsidRPr="00531941">
        <w:rPr>
          <w:rFonts w:eastAsiaTheme="minorEastAsia" w:cs="Times New Roman"/>
          <w:strike/>
          <w:color w:val="000000" w:themeColor="text1"/>
          <w:sz w:val="23"/>
          <w:szCs w:val="23"/>
        </w:rPr>
        <w:t>ABEK Respirator</w:t>
      </w:r>
      <w:commentRangeEnd w:id="15"/>
      <w:r w:rsidR="00531941" w:rsidRPr="00531941">
        <w:rPr>
          <w:rStyle w:val="CommentReference"/>
          <w:strike/>
        </w:rPr>
        <w:commentReference w:id="15"/>
      </w:r>
    </w:p>
    <w:p w14:paraId="3A0F72CD" w14:textId="22D07681" w:rsidR="0090305E" w:rsidRPr="006769B7" w:rsidRDefault="00A2188C" w:rsidP="005B418A">
      <w:pPr>
        <w:pStyle w:val="Heading3"/>
        <w:rPr>
          <w:rFonts w:cs="Times New Roman"/>
        </w:rPr>
      </w:pPr>
      <w:bookmarkStart w:id="16" w:name="_Toc181280060"/>
      <w:r w:rsidRPr="006769B7">
        <w:rPr>
          <w:rFonts w:cs="Times New Roman"/>
        </w:rPr>
        <w:t>For preparing or neutralizing acid bath:</w:t>
      </w:r>
      <w:bookmarkEnd w:id="16"/>
      <w:r w:rsidRPr="006769B7">
        <w:rPr>
          <w:rFonts w:cs="Times New Roman"/>
        </w:rPr>
        <w:t xml:space="preserve"> </w:t>
      </w:r>
    </w:p>
    <w:p w14:paraId="7A443977" w14:textId="3A83A50F" w:rsidR="0090305E" w:rsidRPr="006769B7" w:rsidRDefault="0090305E" w:rsidP="0090305E">
      <w:pPr>
        <w:pStyle w:val="ListParagraph"/>
        <w:numPr>
          <w:ilvl w:val="0"/>
          <w:numId w:val="5"/>
        </w:numPr>
        <w:rPr>
          <w:rFonts w:cs="Times New Roman"/>
          <w:i/>
          <w:iCs/>
        </w:rPr>
      </w:pPr>
      <w:r w:rsidRPr="006769B7">
        <w:rPr>
          <w:rFonts w:cs="Times New Roman"/>
          <w:i/>
          <w:iCs/>
        </w:rPr>
        <w:t xml:space="preserve">Everything listed </w:t>
      </w:r>
      <w:r w:rsidR="00C173C0" w:rsidRPr="006769B7">
        <w:rPr>
          <w:rFonts w:cs="Times New Roman"/>
          <w:i/>
          <w:iCs/>
        </w:rPr>
        <w:t>above</w:t>
      </w:r>
    </w:p>
    <w:p w14:paraId="5CA9896F" w14:textId="05EA3618" w:rsidR="0090305E" w:rsidRPr="006769B7" w:rsidRDefault="00A2188C" w:rsidP="0090305E">
      <w:pPr>
        <w:pStyle w:val="ListParagraph"/>
        <w:numPr>
          <w:ilvl w:val="0"/>
          <w:numId w:val="5"/>
        </w:numPr>
        <w:rPr>
          <w:rFonts w:cs="Times New Roman"/>
        </w:rPr>
      </w:pPr>
      <w:r w:rsidRPr="006769B7">
        <w:rPr>
          <w:rFonts w:cs="Times New Roman"/>
        </w:rPr>
        <w:t>Chemical/Splash apron</w:t>
      </w:r>
    </w:p>
    <w:p w14:paraId="412E8E24" w14:textId="01DD27B6" w:rsidR="00D9755F" w:rsidRPr="006769B7" w:rsidRDefault="009C5EA0" w:rsidP="00A2188C">
      <w:pPr>
        <w:pStyle w:val="ListParagraph"/>
        <w:numPr>
          <w:ilvl w:val="0"/>
          <w:numId w:val="5"/>
        </w:numPr>
        <w:rPr>
          <w:rFonts w:cs="Times New Roman"/>
        </w:rPr>
      </w:pPr>
      <w:r w:rsidRPr="006769B7">
        <w:rPr>
          <w:rFonts w:cs="Times New Roman"/>
        </w:rPr>
        <w:t>A co-worker</w:t>
      </w:r>
      <w:r w:rsidR="0090305E" w:rsidRPr="006769B7">
        <w:rPr>
          <w:rFonts w:cs="Times New Roman"/>
        </w:rPr>
        <w:t xml:space="preserve"> to </w:t>
      </w:r>
      <w:r w:rsidR="009945E8" w:rsidRPr="006769B7">
        <w:rPr>
          <w:rFonts w:cs="Times New Roman"/>
        </w:rPr>
        <w:t>assist</w:t>
      </w:r>
    </w:p>
    <w:p w14:paraId="333C26C2" w14:textId="78B32C4E" w:rsidR="00173CE1" w:rsidRPr="006769B7" w:rsidRDefault="00173CE1" w:rsidP="00173CE1">
      <w:pPr>
        <w:pStyle w:val="Heading1"/>
        <w:pBdr>
          <w:bottom w:val="thickThinLargeGap" w:sz="8" w:space="1" w:color="67C4DB"/>
        </w:pBdr>
        <w:rPr>
          <w:rFonts w:asciiTheme="minorHAnsi" w:eastAsiaTheme="minorEastAsia" w:hAnsiTheme="minorHAnsi" w:cs="Times New Roman"/>
        </w:rPr>
      </w:pPr>
      <w:bookmarkStart w:id="17" w:name="_Toc181280061"/>
      <w:r w:rsidRPr="006769B7">
        <w:rPr>
          <w:rFonts w:asciiTheme="minorHAnsi" w:eastAsiaTheme="minorEastAsia" w:hAnsiTheme="minorHAnsi" w:cs="Times New Roman"/>
        </w:rPr>
        <w:t>Safety controls</w:t>
      </w:r>
      <w:bookmarkEnd w:id="17"/>
    </w:p>
    <w:p w14:paraId="25A79D8C" w14:textId="0BC705BA" w:rsidR="00173CE1" w:rsidRPr="006769B7" w:rsidRDefault="00173CE1" w:rsidP="00173CE1">
      <w:pPr>
        <w:pStyle w:val="Heading2"/>
        <w:rPr>
          <w:rFonts w:asciiTheme="minorHAnsi" w:eastAsiaTheme="minorEastAsia" w:hAnsiTheme="minorHAnsi" w:cs="Times New Roman"/>
          <w:color w:val="000000"/>
        </w:rPr>
      </w:pPr>
      <w:bookmarkStart w:id="18" w:name="_Toc181280062"/>
      <w:r w:rsidRPr="006769B7">
        <w:rPr>
          <w:rFonts w:asciiTheme="minorHAnsi" w:eastAsiaTheme="minorEastAsia" w:hAnsiTheme="minorHAnsi" w:cs="Times New Roman"/>
        </w:rPr>
        <w:t>Engineering Controls- fume hood</w:t>
      </w:r>
      <w:bookmarkEnd w:id="18"/>
    </w:p>
    <w:p w14:paraId="2A53C726" w14:textId="77777777" w:rsidR="00173CE1" w:rsidRPr="006769B7" w:rsidRDefault="00173CE1" w:rsidP="00173CE1">
      <w:pPr>
        <w:rPr>
          <w:rFonts w:cs="Times New Roman"/>
          <w:b/>
          <w:bCs/>
        </w:rPr>
      </w:pPr>
      <w:r w:rsidRPr="006769B7">
        <w:rPr>
          <w:rFonts w:cs="Times New Roman"/>
          <w:b/>
          <w:bCs/>
        </w:rPr>
        <w:t>NOTE: Fume hood should be raised to 18 inches and ventilation lever at back of hood should be set to downflow for best ventilation. DO NOT acid wash using the side sliders to open the fume hood.</w:t>
      </w:r>
    </w:p>
    <w:p w14:paraId="6B0BB4A0" w14:textId="77777777" w:rsidR="00173CE1" w:rsidRPr="006769B7" w:rsidRDefault="00173CE1" w:rsidP="00173CE1">
      <w:pPr>
        <w:pStyle w:val="Heading2"/>
        <w:rPr>
          <w:rFonts w:asciiTheme="minorHAnsi" w:hAnsiTheme="minorHAnsi" w:cs="Times New Roman"/>
        </w:rPr>
      </w:pPr>
      <w:bookmarkStart w:id="19" w:name="_Toc181280063"/>
      <w:r w:rsidRPr="006769B7">
        <w:rPr>
          <w:rFonts w:asciiTheme="minorHAnsi" w:hAnsiTheme="minorHAnsi" w:cs="Times New Roman"/>
        </w:rPr>
        <w:t>Administrative Controls</w:t>
      </w:r>
      <w:bookmarkEnd w:id="19"/>
    </w:p>
    <w:p w14:paraId="3B1D4454" w14:textId="198A544D" w:rsidR="00173CE1" w:rsidRPr="006769B7" w:rsidRDefault="00173CE1" w:rsidP="006769B7">
      <w:pPr>
        <w:pStyle w:val="ListParagraph"/>
        <w:numPr>
          <w:ilvl w:val="0"/>
          <w:numId w:val="10"/>
        </w:numPr>
        <w:spacing w:line="240" w:lineRule="auto"/>
        <w:rPr>
          <w:rFonts w:cs="Times New Roman"/>
        </w:rPr>
      </w:pPr>
      <w:r w:rsidRPr="006769B7">
        <w:rPr>
          <w:rFonts w:cs="Times New Roman"/>
        </w:rPr>
        <w:t>In person training on acid bath procedures – Contact Ryan Cole or Kate McCredie to set up training.</w:t>
      </w:r>
      <w:r w:rsidR="006769B7" w:rsidRPr="006769B7">
        <w:rPr>
          <w:rFonts w:cs="Times New Roman"/>
        </w:rPr>
        <w:t xml:space="preserve"> Be sure to </w:t>
      </w:r>
      <w:r w:rsidR="006769B7" w:rsidRPr="00531941">
        <w:rPr>
          <w:rFonts w:cs="Times New Roman"/>
          <w:b/>
          <w:bCs/>
        </w:rPr>
        <w:t>sign off on your training</w:t>
      </w:r>
      <w:r w:rsidR="006769B7" w:rsidRPr="006769B7">
        <w:rPr>
          <w:rFonts w:cs="Times New Roman"/>
        </w:rPr>
        <w:t>.</w:t>
      </w:r>
    </w:p>
    <w:p w14:paraId="6CD31B10" w14:textId="6AD0D3A7" w:rsidR="00173CE1" w:rsidRPr="006769B7" w:rsidRDefault="00173CE1" w:rsidP="00173CE1">
      <w:pPr>
        <w:pStyle w:val="ListParagraph"/>
        <w:numPr>
          <w:ilvl w:val="0"/>
          <w:numId w:val="10"/>
        </w:numPr>
        <w:spacing w:line="240" w:lineRule="auto"/>
        <w:rPr>
          <w:rFonts w:cs="Times New Roman"/>
        </w:rPr>
      </w:pPr>
      <w:r w:rsidRPr="006769B7">
        <w:rPr>
          <w:rFonts w:cs="Times New Roman"/>
        </w:rPr>
        <w:t>DO NOT work alone when preparing or neutralizing an acid bath</w:t>
      </w:r>
      <w:r w:rsidR="006769B7" w:rsidRPr="006769B7">
        <w:rPr>
          <w:rFonts w:cs="Times New Roman"/>
        </w:rPr>
        <w:t>.</w:t>
      </w:r>
    </w:p>
    <w:p w14:paraId="56D268E5" w14:textId="5B97D8CD" w:rsidR="00173CE1" w:rsidRPr="006769B7" w:rsidRDefault="00173CE1" w:rsidP="00173CE1">
      <w:pPr>
        <w:pStyle w:val="ListParagraph"/>
        <w:numPr>
          <w:ilvl w:val="0"/>
          <w:numId w:val="10"/>
        </w:numPr>
        <w:spacing w:line="240" w:lineRule="auto"/>
        <w:rPr>
          <w:rFonts w:cs="Times New Roman"/>
        </w:rPr>
      </w:pPr>
      <w:r w:rsidRPr="006769B7">
        <w:rPr>
          <w:rFonts w:cs="Times New Roman"/>
        </w:rPr>
        <w:t>Raise any safety concerns</w:t>
      </w:r>
      <w:r w:rsidR="006769B7" w:rsidRPr="006769B7">
        <w:rPr>
          <w:rFonts w:cs="Times New Roman"/>
        </w:rPr>
        <w:t xml:space="preserve"> you may have with project leads and/or Environmental Health &amp; Safety (ehs@oregonstate.edu)</w:t>
      </w:r>
    </w:p>
    <w:p w14:paraId="21B9E275" w14:textId="29854D36" w:rsidR="00A2188C" w:rsidRPr="006769B7" w:rsidRDefault="00D9755F" w:rsidP="00D9755F">
      <w:pPr>
        <w:rPr>
          <w:rFonts w:cs="Times New Roman"/>
        </w:rPr>
      </w:pPr>
      <w:r w:rsidRPr="006769B7">
        <w:rPr>
          <w:rFonts w:cs="Times New Roman"/>
        </w:rPr>
        <w:br w:type="page"/>
      </w:r>
    </w:p>
    <w:p w14:paraId="73BB0CCD" w14:textId="77777777" w:rsidR="00D9755F" w:rsidRPr="006769B7" w:rsidRDefault="00D9755F" w:rsidP="00D9755F">
      <w:pPr>
        <w:pStyle w:val="Heading1"/>
        <w:pBdr>
          <w:bottom w:val="thickThinLargeGap" w:sz="8" w:space="1" w:color="67C4DB"/>
        </w:pBdr>
        <w:rPr>
          <w:rFonts w:asciiTheme="minorHAnsi" w:hAnsiTheme="minorHAnsi" w:cs="Times New Roman"/>
        </w:rPr>
      </w:pPr>
      <w:bookmarkStart w:id="20" w:name="_Toc181280064"/>
      <w:commentRangeStart w:id="21"/>
      <w:commentRangeStart w:id="22"/>
      <w:r w:rsidRPr="006769B7">
        <w:rPr>
          <w:rFonts w:asciiTheme="minorHAnsi" w:hAnsiTheme="minorHAnsi" w:cs="Times New Roman"/>
        </w:rPr>
        <w:lastRenderedPageBreak/>
        <w:t xml:space="preserve">Emergencies </w:t>
      </w:r>
      <w:commentRangeEnd w:id="21"/>
      <w:r w:rsidRPr="006769B7">
        <w:rPr>
          <w:rStyle w:val="CommentReference"/>
          <w:rFonts w:asciiTheme="minorHAnsi" w:eastAsiaTheme="minorHAnsi" w:hAnsiTheme="minorHAnsi" w:cs="Times New Roman"/>
          <w:color w:val="auto"/>
        </w:rPr>
        <w:commentReference w:id="21"/>
      </w:r>
      <w:commentRangeEnd w:id="22"/>
      <w:r w:rsidR="00F732BC">
        <w:rPr>
          <w:rStyle w:val="CommentReference"/>
          <w:rFonts w:asciiTheme="minorHAnsi" w:eastAsiaTheme="minorHAnsi" w:hAnsiTheme="minorHAnsi" w:cstheme="minorBidi"/>
          <w:color w:val="auto"/>
        </w:rPr>
        <w:commentReference w:id="22"/>
      </w:r>
      <w:bookmarkEnd w:id="20"/>
    </w:p>
    <w:p w14:paraId="02ECDAE8" w14:textId="222800FF" w:rsidR="00D9755F" w:rsidRPr="006769B7" w:rsidRDefault="00D9755F" w:rsidP="00D9755F">
      <w:pPr>
        <w:pStyle w:val="Heading2"/>
        <w:rPr>
          <w:rFonts w:asciiTheme="minorHAnsi" w:hAnsiTheme="minorHAnsi" w:cs="Times New Roman"/>
          <w:color w:val="D03C20"/>
        </w:rPr>
      </w:pPr>
      <w:bookmarkStart w:id="23" w:name="_Toc181280065"/>
      <w:r w:rsidRPr="006769B7">
        <w:rPr>
          <w:rFonts w:asciiTheme="minorHAnsi" w:hAnsiTheme="minorHAnsi" w:cs="Times New Roman"/>
        </w:rPr>
        <w:t>First Aid Procedures</w:t>
      </w:r>
      <w:bookmarkEnd w:id="23"/>
      <w:r w:rsidRPr="006769B7">
        <w:rPr>
          <w:rFonts w:asciiTheme="minorHAnsi" w:hAnsiTheme="minorHAnsi" w:cs="Times New Roman"/>
        </w:rPr>
        <w:t xml:space="preserve"> </w:t>
      </w:r>
    </w:p>
    <w:p w14:paraId="5396A376" w14:textId="77777777" w:rsidR="00D9755F" w:rsidRPr="006769B7" w:rsidRDefault="00D9755F" w:rsidP="00D9755F">
      <w:pPr>
        <w:pStyle w:val="NoSpacing"/>
        <w:rPr>
          <w:rFonts w:asciiTheme="minorHAnsi" w:hAnsiTheme="minorHAnsi"/>
          <w:sz w:val="24"/>
          <w:szCs w:val="24"/>
        </w:rPr>
      </w:pPr>
      <w:r w:rsidRPr="006769B7">
        <w:rPr>
          <w:rFonts w:asciiTheme="minorHAnsi" w:hAnsiTheme="minorHAnsi"/>
          <w:sz w:val="24"/>
          <w:szCs w:val="24"/>
        </w:rPr>
        <w:t xml:space="preserve">If an accident happens, supervisors are required to file an online OSU HR Advocate Public Incident Reporting Form within 24 hours of the incident via the </w:t>
      </w:r>
      <w:hyperlink r:id="rId14" w:history="1">
        <w:r w:rsidRPr="006769B7">
          <w:rPr>
            <w:rStyle w:val="Hyperlink"/>
            <w:rFonts w:asciiTheme="minorHAnsi" w:hAnsiTheme="minorHAnsi"/>
            <w:sz w:val="24"/>
            <w:szCs w:val="24"/>
          </w:rPr>
          <w:t>Insurance and Risk Management Website.</w:t>
        </w:r>
      </w:hyperlink>
      <w:r w:rsidRPr="006769B7">
        <w:rPr>
          <w:rFonts w:asciiTheme="minorHAnsi" w:hAnsiTheme="minorHAnsi"/>
          <w:sz w:val="24"/>
          <w:szCs w:val="24"/>
        </w:rPr>
        <w:t xml:space="preserve"> Additional forms may be required based on care needed.</w:t>
      </w:r>
    </w:p>
    <w:p w14:paraId="5509D403" w14:textId="77777777" w:rsidR="00D9755F" w:rsidRPr="006769B7" w:rsidRDefault="00D9755F" w:rsidP="00D9755F">
      <w:pPr>
        <w:pStyle w:val="NoSpacing"/>
        <w:rPr>
          <w:rFonts w:asciiTheme="minorHAnsi" w:hAnsiTheme="minorHAnsi"/>
          <w:b/>
          <w:sz w:val="24"/>
          <w:szCs w:val="24"/>
        </w:rPr>
      </w:pPr>
    </w:p>
    <w:p w14:paraId="1E0C43A8" w14:textId="77777777" w:rsidR="00D9755F" w:rsidRPr="006769B7" w:rsidRDefault="00D9755F" w:rsidP="00D9755F">
      <w:pPr>
        <w:pStyle w:val="NoSpacing"/>
        <w:rPr>
          <w:rFonts w:asciiTheme="minorHAnsi" w:hAnsiTheme="minorHAnsi"/>
          <w:b/>
          <w:sz w:val="24"/>
          <w:szCs w:val="24"/>
        </w:rPr>
      </w:pPr>
      <w:r w:rsidRPr="006769B7">
        <w:rPr>
          <w:rFonts w:asciiTheme="minorHAnsi" w:hAnsiTheme="minorHAnsi"/>
          <w:b/>
          <w:sz w:val="24"/>
          <w:szCs w:val="24"/>
        </w:rPr>
        <w:t xml:space="preserve">If inhaled </w:t>
      </w:r>
    </w:p>
    <w:p w14:paraId="578C4598" w14:textId="77777777" w:rsidR="00D9755F" w:rsidRPr="006769B7" w:rsidRDefault="00D9755F" w:rsidP="00D9755F">
      <w:pPr>
        <w:spacing w:line="240" w:lineRule="auto"/>
        <w:rPr>
          <w:rFonts w:cs="Times New Roman"/>
          <w:b/>
        </w:rPr>
      </w:pPr>
      <w:r w:rsidRPr="006769B7">
        <w:rPr>
          <w:rFonts w:cs="Times New Roman"/>
        </w:rPr>
        <w:t>Remove from area into fresh air. Seek medical attention. Notify supervisor immediately.</w:t>
      </w:r>
    </w:p>
    <w:p w14:paraId="3B56AF96" w14:textId="77777777" w:rsidR="00D9755F" w:rsidRPr="006769B7" w:rsidRDefault="00D9755F" w:rsidP="00D9755F">
      <w:pPr>
        <w:pStyle w:val="NoSpacing"/>
        <w:rPr>
          <w:rFonts w:asciiTheme="minorHAnsi" w:hAnsiTheme="minorHAnsi"/>
          <w:b/>
          <w:sz w:val="24"/>
          <w:szCs w:val="24"/>
        </w:rPr>
      </w:pPr>
      <w:r w:rsidRPr="006769B7">
        <w:rPr>
          <w:rFonts w:asciiTheme="minorHAnsi" w:hAnsiTheme="minorHAnsi"/>
          <w:b/>
          <w:sz w:val="24"/>
          <w:szCs w:val="24"/>
        </w:rPr>
        <w:t>In case of skin contact</w:t>
      </w:r>
    </w:p>
    <w:p w14:paraId="079ADF65" w14:textId="0525EA65" w:rsidR="00D9755F" w:rsidRPr="006769B7" w:rsidRDefault="00D9755F" w:rsidP="00D9755F">
      <w:pPr>
        <w:pStyle w:val="NoSpacing"/>
        <w:rPr>
          <w:rFonts w:asciiTheme="minorHAnsi" w:eastAsiaTheme="minorEastAsia" w:hAnsiTheme="minorHAnsi" w:cstheme="minorBidi"/>
          <w:color w:val="000000" w:themeColor="text1"/>
          <w:sz w:val="23"/>
          <w:szCs w:val="23"/>
        </w:rPr>
      </w:pPr>
      <w:r w:rsidRPr="006769B7">
        <w:rPr>
          <w:rFonts w:asciiTheme="minorHAnsi" w:eastAsiaTheme="minorEastAsia" w:hAnsiTheme="minorHAnsi" w:cstheme="minorBidi"/>
          <w:color w:val="000000" w:themeColor="text1"/>
          <w:sz w:val="23"/>
          <w:szCs w:val="23"/>
        </w:rPr>
        <w:t xml:space="preserve">Remove all contaminated clothing and rinse the affected area with running water from eyewash </w:t>
      </w:r>
      <w:r w:rsidR="00772574" w:rsidRPr="006769B7">
        <w:rPr>
          <w:rFonts w:asciiTheme="minorHAnsi" w:eastAsiaTheme="minorEastAsia" w:hAnsiTheme="minorHAnsi" w:cstheme="minorBidi"/>
          <w:color w:val="000000" w:themeColor="text1"/>
          <w:sz w:val="23"/>
          <w:szCs w:val="23"/>
        </w:rPr>
        <w:t>for 15</w:t>
      </w:r>
      <w:r w:rsidRPr="006769B7">
        <w:rPr>
          <w:rFonts w:asciiTheme="minorHAnsi" w:eastAsiaTheme="minorEastAsia" w:hAnsiTheme="minorHAnsi" w:cstheme="minorBidi"/>
          <w:color w:val="000000" w:themeColor="text1"/>
          <w:sz w:val="23"/>
          <w:szCs w:val="23"/>
        </w:rPr>
        <w:t xml:space="preserve"> minutes or use the emergency shower for at least 15 minutes. Seek medical attention. Notify supervisor immediately.</w:t>
      </w:r>
    </w:p>
    <w:p w14:paraId="5B78C742" w14:textId="77777777" w:rsidR="00D9755F" w:rsidRPr="006769B7" w:rsidRDefault="00D9755F" w:rsidP="00D9755F">
      <w:pPr>
        <w:pStyle w:val="NoSpacing"/>
        <w:rPr>
          <w:rFonts w:asciiTheme="minorHAnsi" w:hAnsiTheme="minorHAnsi"/>
          <w:sz w:val="24"/>
          <w:szCs w:val="24"/>
        </w:rPr>
      </w:pPr>
    </w:p>
    <w:p w14:paraId="43811734" w14:textId="77777777" w:rsidR="00D9755F" w:rsidRPr="006769B7" w:rsidRDefault="00D9755F" w:rsidP="00D9755F">
      <w:pPr>
        <w:pStyle w:val="NoSpacing"/>
        <w:rPr>
          <w:rFonts w:asciiTheme="minorHAnsi" w:hAnsiTheme="minorHAnsi"/>
          <w:sz w:val="24"/>
          <w:szCs w:val="24"/>
        </w:rPr>
      </w:pPr>
      <w:r w:rsidRPr="006769B7">
        <w:rPr>
          <w:rFonts w:asciiTheme="minorHAnsi" w:hAnsiTheme="minorHAnsi"/>
          <w:sz w:val="24"/>
          <w:szCs w:val="24"/>
        </w:rPr>
        <w:t xml:space="preserve">Location of nearest Safety Shower: </w:t>
      </w:r>
      <w:r w:rsidRPr="00531941">
        <w:rPr>
          <w:rFonts w:asciiTheme="minorHAnsi" w:hAnsiTheme="minorHAnsi"/>
          <w:b/>
          <w:bCs/>
          <w:sz w:val="24"/>
          <w:szCs w:val="24"/>
        </w:rPr>
        <w:t>Outside of lab in hallway between RH269 and RH271</w:t>
      </w:r>
      <w:r w:rsidRPr="006769B7">
        <w:rPr>
          <w:rFonts w:asciiTheme="minorHAnsi" w:hAnsiTheme="minorHAnsi"/>
          <w:i/>
          <w:sz w:val="24"/>
          <w:szCs w:val="24"/>
        </w:rPr>
        <w:t xml:space="preserve"> </w:t>
      </w:r>
    </w:p>
    <w:p w14:paraId="4A63F2C4" w14:textId="77777777" w:rsidR="00D9755F" w:rsidRPr="006769B7" w:rsidRDefault="00D9755F" w:rsidP="00D9755F">
      <w:pPr>
        <w:pStyle w:val="NoSpacing"/>
        <w:rPr>
          <w:rFonts w:asciiTheme="minorHAnsi" w:hAnsiTheme="minorHAnsi"/>
          <w:i/>
          <w:sz w:val="24"/>
          <w:szCs w:val="24"/>
        </w:rPr>
      </w:pPr>
    </w:p>
    <w:p w14:paraId="776530FA" w14:textId="77777777" w:rsidR="00D9755F" w:rsidRPr="006769B7" w:rsidRDefault="00D9755F" w:rsidP="00D9755F">
      <w:pPr>
        <w:pStyle w:val="NoSpacing"/>
        <w:rPr>
          <w:rFonts w:asciiTheme="minorHAnsi" w:hAnsiTheme="minorHAnsi"/>
          <w:b/>
          <w:sz w:val="24"/>
          <w:szCs w:val="24"/>
        </w:rPr>
      </w:pPr>
      <w:r w:rsidRPr="006769B7">
        <w:rPr>
          <w:rFonts w:asciiTheme="minorHAnsi" w:hAnsiTheme="minorHAnsi"/>
          <w:b/>
          <w:sz w:val="24"/>
          <w:szCs w:val="24"/>
        </w:rPr>
        <w:t>In case of eye contact</w:t>
      </w:r>
    </w:p>
    <w:p w14:paraId="0014D69E" w14:textId="77777777" w:rsidR="00D9755F" w:rsidRPr="006769B7" w:rsidRDefault="00D9755F" w:rsidP="00D9755F">
      <w:pPr>
        <w:pStyle w:val="NoSpacing"/>
        <w:rPr>
          <w:rFonts w:asciiTheme="minorHAnsi" w:eastAsiaTheme="minorEastAsia" w:hAnsiTheme="minorHAnsi" w:cstheme="minorBidi"/>
          <w:color w:val="000000" w:themeColor="text1"/>
          <w:sz w:val="23"/>
          <w:szCs w:val="23"/>
        </w:rPr>
      </w:pPr>
      <w:r w:rsidRPr="006769B7">
        <w:rPr>
          <w:rFonts w:asciiTheme="minorHAnsi" w:eastAsiaTheme="minorEastAsia" w:hAnsiTheme="minorHAnsi" w:cstheme="minorBidi"/>
          <w:color w:val="000000" w:themeColor="text1"/>
          <w:sz w:val="23"/>
          <w:szCs w:val="23"/>
        </w:rPr>
        <w:t>Immediately rinse the eyeball and inner surface of eyelid (by forcibly holding the eye open) with copious amounts of water from the emergency eyewash station for at least 15 minutes. Seek medical attention. Notify supervisor immediately.</w:t>
      </w:r>
    </w:p>
    <w:p w14:paraId="3A7A1F2D" w14:textId="77777777" w:rsidR="00D9755F" w:rsidRPr="006769B7" w:rsidRDefault="00D9755F" w:rsidP="00D9755F">
      <w:pPr>
        <w:pStyle w:val="NoSpacing"/>
        <w:rPr>
          <w:rFonts w:asciiTheme="minorHAnsi" w:hAnsiTheme="minorHAnsi"/>
          <w:sz w:val="24"/>
          <w:szCs w:val="24"/>
        </w:rPr>
      </w:pPr>
    </w:p>
    <w:p w14:paraId="7A0AC887" w14:textId="78318385" w:rsidR="00D9755F" w:rsidRDefault="00D9755F" w:rsidP="00D9755F">
      <w:pPr>
        <w:spacing w:line="240" w:lineRule="auto"/>
        <w:rPr>
          <w:rFonts w:cs="Times New Roman"/>
          <w:b/>
          <w:bCs/>
        </w:rPr>
      </w:pPr>
      <w:r w:rsidRPr="006769B7">
        <w:rPr>
          <w:rFonts w:cs="Times New Roman"/>
        </w:rPr>
        <w:t xml:space="preserve">Location of nearest eyewash(s): </w:t>
      </w:r>
      <w:r w:rsidRPr="00531941">
        <w:rPr>
          <w:rFonts w:cs="Times New Roman"/>
          <w:b/>
          <w:bCs/>
        </w:rPr>
        <w:t>Co-located with sink in RH269</w:t>
      </w:r>
      <w:r w:rsidR="00531941">
        <w:rPr>
          <w:rFonts w:cs="Times New Roman"/>
          <w:b/>
          <w:bCs/>
        </w:rPr>
        <w:t xml:space="preserve"> </w:t>
      </w:r>
    </w:p>
    <w:p w14:paraId="045882FD" w14:textId="1C5EB424" w:rsidR="00531941" w:rsidRPr="006769B7" w:rsidRDefault="00531941" w:rsidP="00D9755F">
      <w:pPr>
        <w:spacing w:line="240" w:lineRule="auto"/>
        <w:rPr>
          <w:rFonts w:cs="Times New Roman"/>
          <w:b/>
        </w:rPr>
      </w:pPr>
      <w:r>
        <w:rPr>
          <w:rFonts w:cs="Times New Roman"/>
          <w:b/>
          <w:bCs/>
        </w:rPr>
        <w:tab/>
      </w:r>
      <w:r>
        <w:rPr>
          <w:rFonts w:cs="Times New Roman"/>
          <w:b/>
          <w:bCs/>
        </w:rPr>
        <w:tab/>
      </w:r>
      <w:r>
        <w:rPr>
          <w:rFonts w:cs="Times New Roman"/>
          <w:b/>
          <w:bCs/>
        </w:rPr>
        <w:tab/>
      </w:r>
      <w:r>
        <w:rPr>
          <w:rFonts w:cs="Times New Roman"/>
          <w:b/>
          <w:bCs/>
        </w:rPr>
        <w:tab/>
        <w:t xml:space="preserve">         Co-located with sinks in RH271</w:t>
      </w:r>
    </w:p>
    <w:p w14:paraId="0ABBDFF4" w14:textId="77777777" w:rsidR="00D9755F" w:rsidRPr="006769B7" w:rsidRDefault="00D9755F" w:rsidP="00D9755F">
      <w:pPr>
        <w:pStyle w:val="NoSpacing"/>
        <w:rPr>
          <w:rFonts w:asciiTheme="minorHAnsi" w:hAnsiTheme="minorHAnsi"/>
          <w:b/>
          <w:sz w:val="24"/>
          <w:szCs w:val="24"/>
        </w:rPr>
      </w:pPr>
      <w:r w:rsidRPr="006769B7">
        <w:rPr>
          <w:rFonts w:asciiTheme="minorHAnsi" w:hAnsiTheme="minorHAnsi"/>
          <w:b/>
          <w:sz w:val="24"/>
          <w:szCs w:val="24"/>
        </w:rPr>
        <w:t>If ingested</w:t>
      </w:r>
    </w:p>
    <w:p w14:paraId="648B3F52" w14:textId="77777777" w:rsidR="00D9755F" w:rsidRPr="006769B7" w:rsidRDefault="00D9755F" w:rsidP="00D9755F">
      <w:pPr>
        <w:pStyle w:val="NoSpacing"/>
        <w:rPr>
          <w:rFonts w:asciiTheme="minorHAnsi" w:hAnsiTheme="minorHAnsi"/>
          <w:sz w:val="24"/>
          <w:szCs w:val="24"/>
        </w:rPr>
      </w:pPr>
      <w:r w:rsidRPr="006769B7">
        <w:rPr>
          <w:rFonts w:asciiTheme="minorHAnsi" w:hAnsiTheme="minorHAnsi"/>
          <w:sz w:val="24"/>
          <w:szCs w:val="24"/>
        </w:rPr>
        <w:t>After swallowing: drink water (two glasses at most), avoid vomiting (risk of</w:t>
      </w:r>
    </w:p>
    <w:p w14:paraId="4D092905" w14:textId="7C48BA7E" w:rsidR="00D9755F" w:rsidRPr="006769B7" w:rsidRDefault="00D9755F" w:rsidP="00D9755F">
      <w:pPr>
        <w:pStyle w:val="NoSpacing"/>
        <w:rPr>
          <w:rFonts w:asciiTheme="minorHAnsi" w:hAnsiTheme="minorHAnsi"/>
          <w:sz w:val="24"/>
          <w:szCs w:val="24"/>
        </w:rPr>
      </w:pPr>
      <w:r w:rsidRPr="006769B7">
        <w:rPr>
          <w:rFonts w:asciiTheme="minorHAnsi" w:hAnsiTheme="minorHAnsi"/>
          <w:sz w:val="24"/>
          <w:szCs w:val="24"/>
        </w:rPr>
        <w:t xml:space="preserve">perforation). Call a physician immediately. Do not attempt to </w:t>
      </w:r>
      <w:r w:rsidR="002365AA" w:rsidRPr="006769B7">
        <w:rPr>
          <w:rFonts w:asciiTheme="minorHAnsi" w:hAnsiTheme="minorHAnsi"/>
          <w:sz w:val="24"/>
          <w:szCs w:val="24"/>
        </w:rPr>
        <w:t>neutralize</w:t>
      </w:r>
      <w:r w:rsidRPr="006769B7">
        <w:rPr>
          <w:rFonts w:asciiTheme="minorHAnsi" w:hAnsiTheme="minorHAnsi"/>
          <w:sz w:val="24"/>
          <w:szCs w:val="24"/>
        </w:rPr>
        <w:t>.</w:t>
      </w:r>
    </w:p>
    <w:p w14:paraId="737784CC" w14:textId="77777777" w:rsidR="00D9755F" w:rsidRPr="006769B7" w:rsidRDefault="00D9755F" w:rsidP="00D9755F">
      <w:pPr>
        <w:pStyle w:val="NoSpacing"/>
        <w:rPr>
          <w:rFonts w:asciiTheme="minorHAnsi" w:hAnsiTheme="minorHAnsi"/>
          <w:b/>
          <w:sz w:val="24"/>
          <w:szCs w:val="24"/>
        </w:rPr>
      </w:pPr>
    </w:p>
    <w:p w14:paraId="4B2E7A19" w14:textId="77777777" w:rsidR="00D9755F" w:rsidRPr="006769B7" w:rsidRDefault="00D9755F" w:rsidP="00D9755F">
      <w:pPr>
        <w:pStyle w:val="Heading2"/>
        <w:rPr>
          <w:rFonts w:asciiTheme="minorHAnsi" w:hAnsiTheme="minorHAnsi" w:cs="Times New Roman"/>
        </w:rPr>
      </w:pPr>
      <w:bookmarkStart w:id="24" w:name="_Toc181280066"/>
      <w:r w:rsidRPr="006769B7">
        <w:rPr>
          <w:rFonts w:asciiTheme="minorHAnsi" w:hAnsiTheme="minorHAnsi" w:cs="Times New Roman"/>
        </w:rPr>
        <w:t>Chemical Spill</w:t>
      </w:r>
      <w:bookmarkEnd w:id="24"/>
      <w:r w:rsidRPr="006769B7">
        <w:rPr>
          <w:rFonts w:asciiTheme="minorHAnsi" w:hAnsiTheme="minorHAnsi" w:cs="Times New Roman"/>
        </w:rPr>
        <w:t xml:space="preserve"> </w:t>
      </w:r>
    </w:p>
    <w:p w14:paraId="510EF1D0" w14:textId="77777777" w:rsidR="00D9755F" w:rsidRPr="006769B7" w:rsidRDefault="00D9755F" w:rsidP="00D9755F">
      <w:pPr>
        <w:spacing w:line="240" w:lineRule="auto"/>
        <w:rPr>
          <w:rFonts w:cs="Times New Roman"/>
        </w:rPr>
      </w:pPr>
      <w:r w:rsidRPr="006769B7">
        <w:rPr>
          <w:rFonts w:cs="Times New Roman"/>
          <w:b/>
        </w:rPr>
        <w:t>OSU Chemical Spill Safety Instruction</w:t>
      </w:r>
      <w:r w:rsidRPr="006769B7">
        <w:rPr>
          <w:rFonts w:cs="Times New Roman"/>
        </w:rPr>
        <w:t xml:space="preserve">: </w:t>
      </w:r>
      <w:hyperlink r:id="rId15" w:history="1">
        <w:r w:rsidRPr="006769B7">
          <w:rPr>
            <w:rStyle w:val="Hyperlink"/>
            <w:rFonts w:cs="Times New Roman"/>
          </w:rPr>
          <w:t>http://ehs.oregonstate.edu/sites/ehs.oregonstate.edu/files/pdf/si/spill_response-chemicals_si.019.pdf</w:t>
        </w:r>
      </w:hyperlink>
    </w:p>
    <w:p w14:paraId="455FA582" w14:textId="77777777" w:rsidR="00D9755F" w:rsidRPr="00531941" w:rsidRDefault="00D9755F" w:rsidP="00D9755F">
      <w:pPr>
        <w:autoSpaceDE w:val="0"/>
        <w:autoSpaceDN w:val="0"/>
        <w:adjustRightInd w:val="0"/>
        <w:spacing w:line="240" w:lineRule="auto"/>
        <w:rPr>
          <w:rFonts w:cs="Times New Roman"/>
          <w:b/>
          <w:bCs/>
          <w:i/>
          <w:iCs/>
          <w:sz w:val="28"/>
          <w:szCs w:val="28"/>
        </w:rPr>
      </w:pPr>
      <w:r w:rsidRPr="00531941">
        <w:rPr>
          <w:rFonts w:cs="Times New Roman"/>
          <w:b/>
          <w:bCs/>
          <w:i/>
          <w:iCs/>
          <w:sz w:val="28"/>
          <w:szCs w:val="28"/>
          <w:highlight w:val="yellow"/>
        </w:rPr>
        <w:t>Location of Spill Kit: On counter opposite of fume hood with acid baths.</w:t>
      </w:r>
    </w:p>
    <w:p w14:paraId="015D4A1E" w14:textId="77777777" w:rsidR="00D9755F" w:rsidRPr="006769B7" w:rsidRDefault="00D9755F" w:rsidP="00D9755F">
      <w:pPr>
        <w:autoSpaceDE w:val="0"/>
        <w:autoSpaceDN w:val="0"/>
        <w:adjustRightInd w:val="0"/>
        <w:spacing w:line="240" w:lineRule="auto"/>
        <w:rPr>
          <w:rFonts w:cs="Times New Roman"/>
          <w:b/>
          <w:bCs/>
        </w:rPr>
      </w:pPr>
      <w:r w:rsidRPr="006769B7">
        <w:rPr>
          <w:rFonts w:cs="Times New Roman"/>
          <w:b/>
          <w:bCs/>
        </w:rPr>
        <w:t>General Guidelines</w:t>
      </w:r>
    </w:p>
    <w:p w14:paraId="72F104DC" w14:textId="77777777" w:rsidR="00D9755F" w:rsidRPr="006769B7" w:rsidRDefault="00D9755F" w:rsidP="00D9755F">
      <w:pPr>
        <w:autoSpaceDE w:val="0"/>
        <w:autoSpaceDN w:val="0"/>
        <w:adjustRightInd w:val="0"/>
        <w:spacing w:line="240" w:lineRule="auto"/>
        <w:rPr>
          <w:rFonts w:cs="Times New Roman"/>
          <w:b/>
        </w:rPr>
      </w:pPr>
      <w:r w:rsidRPr="006769B7">
        <w:rPr>
          <w:rFonts w:cs="Times New Roman"/>
          <w:b/>
        </w:rPr>
        <w:t>For spills less than 1 gallon in size, low hazard chemicals:</w:t>
      </w:r>
    </w:p>
    <w:p w14:paraId="23547352" w14:textId="77777777" w:rsidR="00D9755F" w:rsidRPr="006769B7" w:rsidRDefault="00D9755F" w:rsidP="00D9755F">
      <w:pPr>
        <w:autoSpaceDE w:val="0"/>
        <w:autoSpaceDN w:val="0"/>
        <w:adjustRightInd w:val="0"/>
        <w:spacing w:line="240" w:lineRule="auto"/>
        <w:rPr>
          <w:rFonts w:cs="Times New Roman"/>
          <w:bCs/>
        </w:rPr>
      </w:pPr>
      <w:r w:rsidRPr="006769B7">
        <w:rPr>
          <w:rFonts w:cs="Times New Roman"/>
          <w:bCs/>
        </w:rPr>
        <w:t xml:space="preserve">If the spill is from a small, low hazard chemical, the lab may clean-up the spill themselves if trained and they feel comfortable to do so. Follow all chemical spill response guidelines here: </w:t>
      </w:r>
      <w:hyperlink r:id="rId16" w:history="1">
        <w:r w:rsidRPr="006769B7">
          <w:rPr>
            <w:rStyle w:val="Hyperlink"/>
            <w:rFonts w:cs="Times New Roman"/>
          </w:rPr>
          <w:t>http://ehs.oregonstate.edu/sites/ehs.oregonstate.edu/files/pdf/si/spill_response-chemicals_si.019.pdf</w:t>
        </w:r>
      </w:hyperlink>
      <w:r w:rsidRPr="006769B7">
        <w:rPr>
          <w:rFonts w:cs="Times New Roman"/>
        </w:rPr>
        <w:t xml:space="preserve"> and always report all spills to EH&amp;S via </w:t>
      </w:r>
      <w:proofErr w:type="spellStart"/>
      <w:r w:rsidRPr="006769B7">
        <w:rPr>
          <w:rFonts w:cs="Times New Roman"/>
        </w:rPr>
        <w:t>SciShield</w:t>
      </w:r>
      <w:proofErr w:type="spellEnd"/>
      <w:r w:rsidRPr="006769B7">
        <w:rPr>
          <w:rFonts w:cs="Times New Roman"/>
        </w:rPr>
        <w:t xml:space="preserve"> </w:t>
      </w:r>
      <w:proofErr w:type="spellStart"/>
      <w:r w:rsidRPr="006769B7">
        <w:rPr>
          <w:rFonts w:cs="Times New Roman"/>
        </w:rPr>
        <w:t>ObserveNow</w:t>
      </w:r>
      <w:proofErr w:type="spellEnd"/>
      <w:r w:rsidRPr="006769B7">
        <w:rPr>
          <w:rFonts w:cs="Times New Roman"/>
        </w:rPr>
        <w:t xml:space="preserve">. </w:t>
      </w:r>
    </w:p>
    <w:p w14:paraId="79D8D87E" w14:textId="77777777" w:rsidR="00D9755F" w:rsidRPr="006769B7" w:rsidRDefault="00D9755F" w:rsidP="00D9755F">
      <w:pPr>
        <w:autoSpaceDE w:val="0"/>
        <w:autoSpaceDN w:val="0"/>
        <w:adjustRightInd w:val="0"/>
        <w:spacing w:line="240" w:lineRule="auto"/>
        <w:rPr>
          <w:rFonts w:cs="Times New Roman"/>
          <w:b/>
        </w:rPr>
      </w:pPr>
      <w:r w:rsidRPr="006769B7">
        <w:rPr>
          <w:rFonts w:cs="Times New Roman"/>
          <w:b/>
        </w:rPr>
        <w:t>For spills greater than 1 gallon in size, high hazard chemicals:</w:t>
      </w:r>
    </w:p>
    <w:p w14:paraId="0EF65376" w14:textId="77777777" w:rsidR="00D9755F" w:rsidRPr="006769B7" w:rsidRDefault="00D9755F" w:rsidP="00D9755F">
      <w:pPr>
        <w:autoSpaceDE w:val="0"/>
        <w:autoSpaceDN w:val="0"/>
        <w:adjustRightInd w:val="0"/>
        <w:spacing w:line="240" w:lineRule="auto"/>
        <w:rPr>
          <w:rFonts w:cs="Times New Roman"/>
          <w:bCs/>
        </w:rPr>
      </w:pPr>
      <w:r w:rsidRPr="006769B7">
        <w:rPr>
          <w:rFonts w:cs="Times New Roman"/>
          <w:bCs/>
        </w:rPr>
        <w:t xml:space="preserve">If a chemical spill is greater than 1 gallon in volume or is a particularly hazardous material (strong acid or base, carcinogen, highly reactive chemical, etc.), call Public Safety (541-737-7000), and tell them to contact the on-call EH&amp;S personnel to respond to the spill. </w:t>
      </w:r>
    </w:p>
    <w:p w14:paraId="1AEC88BF" w14:textId="77777777" w:rsidR="00D9755F" w:rsidRPr="006769B7" w:rsidRDefault="00D9755F" w:rsidP="00D9755F">
      <w:pPr>
        <w:autoSpaceDE w:val="0"/>
        <w:autoSpaceDN w:val="0"/>
        <w:adjustRightInd w:val="0"/>
        <w:spacing w:line="240" w:lineRule="auto"/>
        <w:rPr>
          <w:rFonts w:cs="Times New Roman"/>
        </w:rPr>
      </w:pPr>
      <w:r w:rsidRPr="006769B7">
        <w:rPr>
          <w:rFonts w:cs="Times New Roman"/>
          <w:bCs/>
        </w:rPr>
        <w:t xml:space="preserve">Follow all chemical spill response guidelines here: </w:t>
      </w:r>
      <w:hyperlink r:id="rId17" w:history="1">
        <w:r w:rsidRPr="006769B7">
          <w:rPr>
            <w:rStyle w:val="Hyperlink"/>
            <w:rFonts w:cs="Times New Roman"/>
          </w:rPr>
          <w:t>http://ehs.oregonstate.edu/sites/ehs.oregonstate.edu/files/pdf/si/spill_response-chemicals_si.019.pdf</w:t>
        </w:r>
      </w:hyperlink>
    </w:p>
    <w:p w14:paraId="7F46C7AC" w14:textId="77777777" w:rsidR="00D9755F" w:rsidRPr="006769B7" w:rsidRDefault="00D9755F" w:rsidP="00D9755F">
      <w:pPr>
        <w:pStyle w:val="Heading2"/>
        <w:rPr>
          <w:rFonts w:asciiTheme="minorHAnsi" w:hAnsiTheme="minorHAnsi" w:cs="Times New Roman"/>
        </w:rPr>
      </w:pPr>
      <w:bookmarkStart w:id="25" w:name="_Toc181280067"/>
      <w:r w:rsidRPr="006769B7">
        <w:rPr>
          <w:rFonts w:asciiTheme="minorHAnsi" w:hAnsiTheme="minorHAnsi" w:cs="Times New Roman"/>
        </w:rPr>
        <w:t>Other Emergencies</w:t>
      </w:r>
      <w:bookmarkEnd w:id="25"/>
      <w:r w:rsidRPr="006769B7">
        <w:rPr>
          <w:rFonts w:asciiTheme="minorHAnsi" w:hAnsiTheme="minorHAnsi" w:cs="Times New Roman"/>
        </w:rPr>
        <w:t xml:space="preserve"> </w:t>
      </w:r>
    </w:p>
    <w:p w14:paraId="59670BD7" w14:textId="77777777" w:rsidR="00D9755F" w:rsidRPr="006769B7" w:rsidRDefault="00D9755F" w:rsidP="00D9755F">
      <w:pPr>
        <w:rPr>
          <w:rFonts w:cs="Times New Roman"/>
          <w:b/>
          <w:color w:val="FF0000"/>
        </w:rPr>
      </w:pPr>
      <w:r w:rsidRPr="006769B7">
        <w:rPr>
          <w:rFonts w:cs="Times New Roman"/>
          <w:b/>
        </w:rPr>
        <w:t xml:space="preserve">Medical Emergency Dial </w:t>
      </w:r>
      <w:r w:rsidRPr="006769B7">
        <w:rPr>
          <w:rFonts w:cs="Times New Roman"/>
          <w:b/>
          <w:color w:val="FF0000"/>
        </w:rPr>
        <w:t>911</w:t>
      </w:r>
    </w:p>
    <w:p w14:paraId="613E28C5" w14:textId="77777777" w:rsidR="00D9755F" w:rsidRPr="006769B7" w:rsidRDefault="00D9755F" w:rsidP="00D9755F">
      <w:pPr>
        <w:spacing w:line="240" w:lineRule="auto"/>
        <w:rPr>
          <w:rFonts w:cs="Times New Roman"/>
          <w:i/>
        </w:rPr>
      </w:pPr>
      <w:r w:rsidRPr="006769B7">
        <w:rPr>
          <w:rFonts w:cs="Times New Roman"/>
          <w:b/>
        </w:rPr>
        <w:t xml:space="preserve">Life Threatening Emergency, After Hours, Weekends and Holidays </w:t>
      </w:r>
      <w:r w:rsidRPr="006769B7">
        <w:rPr>
          <w:rFonts w:cs="Times New Roman"/>
        </w:rPr>
        <w:t xml:space="preserve">– Dial </w:t>
      </w:r>
      <w:r w:rsidRPr="006769B7">
        <w:rPr>
          <w:rFonts w:cs="Times New Roman"/>
          <w:b/>
          <w:color w:val="FF0000"/>
        </w:rPr>
        <w:t>911</w:t>
      </w:r>
      <w:r w:rsidRPr="006769B7">
        <w:rPr>
          <w:rFonts w:cs="Times New Roman"/>
        </w:rPr>
        <w:t xml:space="preserve"> (This will connect you to Good Samaritan Hospital Corvallis where they will be able to treat the victim). </w:t>
      </w:r>
    </w:p>
    <w:p w14:paraId="28AEFC76" w14:textId="77777777" w:rsidR="00D9755F" w:rsidRPr="006769B7" w:rsidRDefault="00D9755F" w:rsidP="00D9755F">
      <w:pPr>
        <w:spacing w:line="240" w:lineRule="auto"/>
        <w:rPr>
          <w:rFonts w:cs="Times New Roman"/>
          <w:bCs/>
        </w:rPr>
      </w:pPr>
      <w:r w:rsidRPr="006769B7">
        <w:rPr>
          <w:rFonts w:cs="Times New Roman"/>
          <w:b/>
        </w:rPr>
        <w:t xml:space="preserve">Fire – </w:t>
      </w:r>
      <w:r w:rsidRPr="006769B7">
        <w:rPr>
          <w:rFonts w:cs="Times New Roman"/>
          <w:bCs/>
        </w:rPr>
        <w:t xml:space="preserve">If trained and comfortable to do so, attempt to extinguish the fire with the appropriate extinguisher using the PASS method. Call 911. If unable to extinguish not comfortable, pull the fire alarm, alert others, evacuate and call 911.  </w:t>
      </w:r>
    </w:p>
    <w:p w14:paraId="0943E9BE" w14:textId="5C180E1C" w:rsidR="00D9755F" w:rsidRPr="006769B7" w:rsidRDefault="00D9755F" w:rsidP="00D9755F">
      <w:pPr>
        <w:rPr>
          <w:rFonts w:cs="Times New Roman"/>
        </w:rPr>
      </w:pPr>
    </w:p>
    <w:p w14:paraId="3D4A4937" w14:textId="77777777" w:rsidR="00D9755F" w:rsidRPr="006769B7" w:rsidRDefault="00D9755F" w:rsidP="00D9755F">
      <w:pPr>
        <w:rPr>
          <w:rFonts w:cs="Times New Roman"/>
        </w:rPr>
      </w:pPr>
    </w:p>
    <w:p w14:paraId="3CC14A0C" w14:textId="012AA647" w:rsidR="00D9755F" w:rsidRDefault="00D9755F" w:rsidP="00D9755F">
      <w:pPr>
        <w:rPr>
          <w:rFonts w:cs="Times New Roman"/>
        </w:rPr>
      </w:pPr>
    </w:p>
    <w:p w14:paraId="294CC7D6" w14:textId="77777777" w:rsidR="00531941" w:rsidRDefault="00531941" w:rsidP="00D9755F">
      <w:pPr>
        <w:rPr>
          <w:rFonts w:cs="Times New Roman"/>
        </w:rPr>
      </w:pPr>
    </w:p>
    <w:p w14:paraId="3A84040F" w14:textId="77777777" w:rsidR="00531941" w:rsidRDefault="00531941" w:rsidP="00D9755F">
      <w:pPr>
        <w:rPr>
          <w:rFonts w:cs="Times New Roman"/>
        </w:rPr>
      </w:pPr>
    </w:p>
    <w:p w14:paraId="7876458C" w14:textId="77777777" w:rsidR="00531941" w:rsidRDefault="00531941" w:rsidP="00D9755F">
      <w:pPr>
        <w:rPr>
          <w:rFonts w:cs="Times New Roman"/>
        </w:rPr>
      </w:pPr>
    </w:p>
    <w:p w14:paraId="04ACE75B" w14:textId="77777777" w:rsidR="00531941" w:rsidRDefault="00531941" w:rsidP="00D9755F">
      <w:pPr>
        <w:rPr>
          <w:rFonts w:cs="Times New Roman"/>
        </w:rPr>
      </w:pPr>
    </w:p>
    <w:p w14:paraId="02C1890D" w14:textId="77777777" w:rsidR="00531941" w:rsidRDefault="00531941" w:rsidP="00D9755F">
      <w:pPr>
        <w:rPr>
          <w:rFonts w:cs="Times New Roman"/>
        </w:rPr>
      </w:pPr>
    </w:p>
    <w:p w14:paraId="78D406C0" w14:textId="77777777" w:rsidR="00531941" w:rsidRPr="00531941" w:rsidRDefault="00531941" w:rsidP="00D9755F">
      <w:pPr>
        <w:rPr>
          <w:rFonts w:cs="Times New Roman"/>
        </w:rPr>
      </w:pPr>
    </w:p>
    <w:p w14:paraId="39AB041D" w14:textId="1ED928E0" w:rsidR="00A2188C" w:rsidRPr="006769B7" w:rsidRDefault="00A2188C" w:rsidP="005162B2">
      <w:pPr>
        <w:pStyle w:val="Heading1"/>
        <w:pBdr>
          <w:bottom w:val="thickThinLargeGap" w:sz="8" w:space="1" w:color="67C4DB"/>
        </w:pBdr>
        <w:rPr>
          <w:rFonts w:asciiTheme="minorHAnsi" w:hAnsiTheme="minorHAnsi" w:cs="Times New Roman"/>
        </w:rPr>
      </w:pPr>
      <w:bookmarkStart w:id="26" w:name="_Toc181280068"/>
      <w:r w:rsidRPr="006769B7">
        <w:rPr>
          <w:rFonts w:asciiTheme="minorHAnsi" w:hAnsiTheme="minorHAnsi" w:cs="Times New Roman"/>
        </w:rPr>
        <w:t>Equipment and Supplies</w:t>
      </w:r>
      <w:bookmarkEnd w:id="26"/>
    </w:p>
    <w:p w14:paraId="45B38CFD" w14:textId="253A560E" w:rsidR="000B622F" w:rsidRPr="006769B7" w:rsidRDefault="000B622F" w:rsidP="007D06FB">
      <w:pPr>
        <w:pStyle w:val="Heading2"/>
        <w:rPr>
          <w:rFonts w:asciiTheme="minorHAnsi" w:hAnsiTheme="minorHAnsi" w:cs="Times New Roman"/>
        </w:rPr>
      </w:pPr>
      <w:bookmarkStart w:id="27" w:name="_Toc181280069"/>
      <w:r w:rsidRPr="006769B7">
        <w:rPr>
          <w:rFonts w:asciiTheme="minorHAnsi" w:hAnsiTheme="minorHAnsi" w:cs="Times New Roman"/>
        </w:rPr>
        <w:t>Chemicals</w:t>
      </w:r>
      <w:bookmarkEnd w:id="27"/>
    </w:p>
    <w:p w14:paraId="7B6E5BD1" w14:textId="77777777" w:rsidR="000B622F" w:rsidRPr="006769B7" w:rsidRDefault="000B622F" w:rsidP="000B622F">
      <w:pPr>
        <w:pStyle w:val="ListParagraph"/>
        <w:numPr>
          <w:ilvl w:val="1"/>
          <w:numId w:val="7"/>
        </w:numPr>
        <w:spacing w:after="0" w:line="240" w:lineRule="auto"/>
        <w:rPr>
          <w:rFonts w:eastAsiaTheme="minorEastAsia" w:cs="Times New Roman"/>
          <w:color w:val="000000"/>
          <w:sz w:val="23"/>
          <w:szCs w:val="23"/>
        </w:rPr>
      </w:pPr>
      <w:r w:rsidRPr="006769B7">
        <w:rPr>
          <w:rFonts w:eastAsiaTheme="minorEastAsia" w:cs="Times New Roman"/>
          <w:sz w:val="23"/>
          <w:szCs w:val="23"/>
        </w:rPr>
        <w:t>Sodium Bicarbonate (large bucket should be located to the right of the fume hood)</w:t>
      </w:r>
    </w:p>
    <w:p w14:paraId="1F5E3044" w14:textId="70BC07CD" w:rsidR="000B622F" w:rsidRDefault="000B622F" w:rsidP="000B622F">
      <w:pPr>
        <w:pStyle w:val="ListParagraph"/>
        <w:numPr>
          <w:ilvl w:val="1"/>
          <w:numId w:val="7"/>
        </w:numPr>
        <w:spacing w:after="0" w:line="240" w:lineRule="auto"/>
        <w:rPr>
          <w:rFonts w:eastAsiaTheme="minorEastAsia" w:cs="Times New Roman"/>
          <w:sz w:val="23"/>
          <w:szCs w:val="23"/>
        </w:rPr>
      </w:pPr>
      <w:r w:rsidRPr="006769B7">
        <w:rPr>
          <w:rFonts w:eastAsiaTheme="minorEastAsia" w:cs="Times New Roman"/>
          <w:sz w:val="23"/>
          <w:szCs w:val="23"/>
        </w:rPr>
        <w:t>1 bottle of the glass 2.5L concentrated (37</w:t>
      </w:r>
      <w:r w:rsidR="00361AC2">
        <w:rPr>
          <w:rFonts w:eastAsiaTheme="minorEastAsia" w:cs="Times New Roman"/>
          <w:sz w:val="23"/>
          <w:szCs w:val="23"/>
        </w:rPr>
        <w:t xml:space="preserve"> </w:t>
      </w:r>
      <w:r w:rsidRPr="006769B7">
        <w:rPr>
          <w:rFonts w:eastAsiaTheme="minorEastAsia" w:cs="Times New Roman"/>
          <w:sz w:val="23"/>
          <w:szCs w:val="23"/>
        </w:rPr>
        <w:t xml:space="preserve">% weight/weight) HCl bottles from the OSU Chem Store </w:t>
      </w:r>
      <w:r w:rsidRPr="006769B7">
        <w:rPr>
          <w:rFonts w:eastAsiaTheme="minorEastAsia" w:cs="Times New Roman"/>
          <w:b/>
          <w:bCs/>
          <w:sz w:val="23"/>
          <w:szCs w:val="23"/>
        </w:rPr>
        <w:t xml:space="preserve">per 20 L bin </w:t>
      </w:r>
      <w:r w:rsidRPr="006769B7">
        <w:rPr>
          <w:rFonts w:eastAsiaTheme="minorEastAsia" w:cs="Times New Roman"/>
          <w:sz w:val="23"/>
          <w:szCs w:val="23"/>
        </w:rPr>
        <w:t>– ONLY WHEN MAKING NEW ACID BATH</w:t>
      </w:r>
    </w:p>
    <w:p w14:paraId="778F25BE" w14:textId="3C0DA7BF" w:rsidR="00361AC2" w:rsidRPr="006769B7" w:rsidRDefault="00361AC2" w:rsidP="000B622F">
      <w:pPr>
        <w:pStyle w:val="ListParagraph"/>
        <w:numPr>
          <w:ilvl w:val="1"/>
          <w:numId w:val="7"/>
        </w:numPr>
        <w:spacing w:after="0" w:line="240" w:lineRule="auto"/>
        <w:rPr>
          <w:rFonts w:eastAsiaTheme="minorEastAsia" w:cs="Times New Roman"/>
          <w:sz w:val="23"/>
          <w:szCs w:val="23"/>
        </w:rPr>
      </w:pPr>
      <w:r>
        <w:rPr>
          <w:rFonts w:eastAsiaTheme="minorEastAsia" w:cs="Times New Roman"/>
          <w:sz w:val="23"/>
          <w:szCs w:val="23"/>
        </w:rPr>
        <w:t xml:space="preserve">10 % v/v Hydrochloric acid </w:t>
      </w:r>
      <w:r w:rsidR="004A47C4">
        <w:rPr>
          <w:rFonts w:eastAsiaTheme="minorEastAsia" w:cs="Times New Roman"/>
          <w:sz w:val="23"/>
          <w:szCs w:val="23"/>
        </w:rPr>
        <w:t xml:space="preserve">for cleaning </w:t>
      </w:r>
      <w:r>
        <w:rPr>
          <w:rFonts w:eastAsiaTheme="minorEastAsia" w:cs="Times New Roman"/>
          <w:sz w:val="23"/>
          <w:szCs w:val="23"/>
        </w:rPr>
        <w:t>– diluted from concentrated 37 % weight/weight in large tub.</w:t>
      </w:r>
    </w:p>
    <w:p w14:paraId="62B870B1" w14:textId="606960CD" w:rsidR="000B622F" w:rsidRPr="006769B7" w:rsidRDefault="000B622F" w:rsidP="007D06FB">
      <w:pPr>
        <w:pStyle w:val="Heading2"/>
        <w:rPr>
          <w:rFonts w:asciiTheme="minorHAnsi" w:hAnsiTheme="minorHAnsi" w:cs="Times New Roman"/>
        </w:rPr>
      </w:pPr>
      <w:bookmarkStart w:id="28" w:name="_Toc181280070"/>
      <w:r w:rsidRPr="006769B7">
        <w:rPr>
          <w:rFonts w:asciiTheme="minorHAnsi" w:hAnsiTheme="minorHAnsi" w:cs="Times New Roman"/>
        </w:rPr>
        <w:t>Equipment</w:t>
      </w:r>
      <w:bookmarkEnd w:id="28"/>
    </w:p>
    <w:p w14:paraId="6DB7543C" w14:textId="3333592F" w:rsidR="007D06FB" w:rsidRPr="006769B7" w:rsidRDefault="007D06FB" w:rsidP="007D06FB">
      <w:pPr>
        <w:pStyle w:val="Heading3"/>
        <w:rPr>
          <w:rFonts w:eastAsiaTheme="minorEastAsia" w:cs="Times New Roman"/>
        </w:rPr>
      </w:pPr>
      <w:bookmarkStart w:id="29" w:name="_Toc181280071"/>
      <w:r w:rsidRPr="006769B7">
        <w:rPr>
          <w:rFonts w:eastAsiaTheme="minorEastAsia" w:cs="Times New Roman"/>
        </w:rPr>
        <w:t>For acid washing</w:t>
      </w:r>
      <w:bookmarkEnd w:id="29"/>
      <w:r w:rsidRPr="006769B7">
        <w:rPr>
          <w:rFonts w:eastAsiaTheme="minorEastAsia" w:cs="Times New Roman"/>
        </w:rPr>
        <w:t xml:space="preserve"> </w:t>
      </w:r>
    </w:p>
    <w:p w14:paraId="0E189B69" w14:textId="36C5B1F8" w:rsidR="007D06FB" w:rsidRPr="006769B7" w:rsidRDefault="007D06FB" w:rsidP="00DE50EF">
      <w:pPr>
        <w:pStyle w:val="ListParagraph"/>
        <w:numPr>
          <w:ilvl w:val="1"/>
          <w:numId w:val="6"/>
        </w:numPr>
        <w:spacing w:after="0" w:line="240" w:lineRule="auto"/>
        <w:rPr>
          <w:rFonts w:eastAsiaTheme="minorEastAsia" w:cs="Times New Roman"/>
          <w:color w:val="000000"/>
          <w:sz w:val="23"/>
          <w:szCs w:val="23"/>
        </w:rPr>
      </w:pPr>
      <w:r w:rsidRPr="006769B7">
        <w:rPr>
          <w:rFonts w:eastAsiaTheme="minorEastAsia" w:cs="Times New Roman"/>
          <w:color w:val="000000"/>
          <w:sz w:val="23"/>
          <w:szCs w:val="23"/>
        </w:rPr>
        <w:t>PPE</w:t>
      </w:r>
    </w:p>
    <w:p w14:paraId="49EB1EF0" w14:textId="281D97CC" w:rsidR="00DE50EF" w:rsidRPr="006769B7" w:rsidRDefault="00DE50EF" w:rsidP="007D06FB">
      <w:pPr>
        <w:pStyle w:val="ListParagraph"/>
        <w:numPr>
          <w:ilvl w:val="1"/>
          <w:numId w:val="6"/>
        </w:numPr>
        <w:spacing w:after="0" w:line="240" w:lineRule="auto"/>
        <w:rPr>
          <w:rFonts w:eastAsiaTheme="minorEastAsia" w:cs="Times New Roman"/>
          <w:color w:val="000000"/>
          <w:sz w:val="23"/>
          <w:szCs w:val="23"/>
        </w:rPr>
      </w:pPr>
      <w:r w:rsidRPr="006769B7">
        <w:rPr>
          <w:rFonts w:eastAsiaTheme="minorEastAsia" w:cs="Times New Roman"/>
          <w:sz w:val="23"/>
          <w:szCs w:val="23"/>
        </w:rPr>
        <w:t>pH Strips (0-4 pH ranges)</w:t>
      </w:r>
      <w:r w:rsidR="005162B2" w:rsidRPr="006769B7">
        <w:rPr>
          <w:rFonts w:eastAsiaTheme="minorEastAsia" w:cs="Times New Roman"/>
          <w:sz w:val="23"/>
          <w:szCs w:val="23"/>
        </w:rPr>
        <w:t xml:space="preserve"> </w:t>
      </w:r>
    </w:p>
    <w:p w14:paraId="36A12D06" w14:textId="77777777" w:rsidR="007D06FB" w:rsidRPr="006769B7" w:rsidRDefault="007D06FB" w:rsidP="007D06FB">
      <w:pPr>
        <w:pStyle w:val="ListParagraph"/>
        <w:numPr>
          <w:ilvl w:val="1"/>
          <w:numId w:val="6"/>
        </w:numPr>
        <w:spacing w:after="0" w:line="240" w:lineRule="auto"/>
        <w:rPr>
          <w:rFonts w:eastAsiaTheme="minorEastAsia" w:cs="Times New Roman"/>
          <w:color w:val="000000" w:themeColor="text1"/>
          <w:sz w:val="23"/>
          <w:szCs w:val="23"/>
        </w:rPr>
      </w:pPr>
      <w:r w:rsidRPr="006769B7">
        <w:rPr>
          <w:rFonts w:eastAsiaTheme="minorEastAsia" w:cs="Times New Roman"/>
          <w:sz w:val="23"/>
          <w:szCs w:val="23"/>
        </w:rPr>
        <w:t xml:space="preserve">Acid Bath Logbook </w:t>
      </w:r>
    </w:p>
    <w:p w14:paraId="1EA63319" w14:textId="6862B472" w:rsidR="007D06FB" w:rsidRPr="006769B7" w:rsidRDefault="007D06FB" w:rsidP="007D06FB">
      <w:pPr>
        <w:pStyle w:val="ListParagraph"/>
        <w:numPr>
          <w:ilvl w:val="1"/>
          <w:numId w:val="6"/>
        </w:numPr>
        <w:spacing w:after="0" w:line="240" w:lineRule="auto"/>
        <w:rPr>
          <w:rFonts w:eastAsiaTheme="minorEastAsia" w:cs="Times New Roman"/>
          <w:color w:val="000000" w:themeColor="text1"/>
          <w:sz w:val="23"/>
          <w:szCs w:val="23"/>
        </w:rPr>
      </w:pPr>
      <w:r w:rsidRPr="006769B7">
        <w:rPr>
          <w:rFonts w:eastAsiaTheme="minorEastAsia" w:cs="Times New Roman"/>
          <w:color w:val="000000" w:themeColor="text1"/>
          <w:sz w:val="23"/>
          <w:szCs w:val="23"/>
        </w:rPr>
        <w:t xml:space="preserve">DI Rinse catch basin </w:t>
      </w:r>
    </w:p>
    <w:p w14:paraId="4830519B" w14:textId="37E7A991" w:rsidR="007D06FB" w:rsidRPr="006769B7" w:rsidRDefault="007D06FB" w:rsidP="007D06FB">
      <w:pPr>
        <w:pStyle w:val="ListParagraph"/>
        <w:numPr>
          <w:ilvl w:val="1"/>
          <w:numId w:val="6"/>
        </w:numPr>
        <w:spacing w:after="0" w:line="240" w:lineRule="auto"/>
        <w:rPr>
          <w:rFonts w:eastAsiaTheme="minorEastAsia" w:cs="Times New Roman"/>
          <w:color w:val="000000" w:themeColor="text1"/>
          <w:sz w:val="23"/>
          <w:szCs w:val="23"/>
        </w:rPr>
      </w:pPr>
      <w:r w:rsidRPr="006769B7">
        <w:rPr>
          <w:rFonts w:eastAsiaTheme="minorEastAsia" w:cs="Times New Roman"/>
          <w:color w:val="000000" w:themeColor="text1"/>
          <w:sz w:val="23"/>
          <w:szCs w:val="23"/>
        </w:rPr>
        <w:t>Transport container for catch basin</w:t>
      </w:r>
    </w:p>
    <w:p w14:paraId="69030C70" w14:textId="77777777" w:rsidR="007D06FB" w:rsidRPr="006769B7" w:rsidRDefault="007D06FB" w:rsidP="007D06FB">
      <w:pPr>
        <w:pStyle w:val="ListParagraph"/>
        <w:numPr>
          <w:ilvl w:val="1"/>
          <w:numId w:val="6"/>
        </w:numPr>
        <w:spacing w:after="0" w:line="240" w:lineRule="auto"/>
        <w:rPr>
          <w:rFonts w:eastAsiaTheme="minorEastAsia" w:cs="Times New Roman"/>
          <w:color w:val="000000" w:themeColor="text1"/>
          <w:sz w:val="23"/>
          <w:szCs w:val="23"/>
        </w:rPr>
      </w:pPr>
      <w:r w:rsidRPr="006769B7">
        <w:rPr>
          <w:rFonts w:eastAsiaTheme="minorEastAsia" w:cs="Times New Roman"/>
          <w:color w:val="000000" w:themeColor="text1"/>
          <w:sz w:val="23"/>
          <w:szCs w:val="23"/>
        </w:rPr>
        <w:t>DI Rinse 1 liter bottle or wash bottle</w:t>
      </w:r>
    </w:p>
    <w:p w14:paraId="607D0121" w14:textId="6AC319D1" w:rsidR="007D06FB" w:rsidRPr="006769B7" w:rsidRDefault="007D06FB" w:rsidP="00DE50EF">
      <w:pPr>
        <w:pStyle w:val="ListParagraph"/>
        <w:numPr>
          <w:ilvl w:val="1"/>
          <w:numId w:val="6"/>
        </w:numPr>
        <w:spacing w:after="0" w:line="240" w:lineRule="auto"/>
        <w:rPr>
          <w:rFonts w:eastAsiaTheme="minorEastAsia" w:cs="Times New Roman"/>
          <w:color w:val="000000"/>
          <w:sz w:val="23"/>
          <w:szCs w:val="23"/>
        </w:rPr>
      </w:pPr>
      <w:r w:rsidRPr="006769B7">
        <w:rPr>
          <w:rFonts w:eastAsiaTheme="minorEastAsia" w:cs="Times New Roman"/>
          <w:color w:val="000000"/>
          <w:sz w:val="23"/>
          <w:szCs w:val="23"/>
        </w:rPr>
        <w:t xml:space="preserve">Sodium bicarbonate: for neutralizing small spills </w:t>
      </w:r>
    </w:p>
    <w:p w14:paraId="67A69EEB" w14:textId="735A26D5" w:rsidR="007D06FB" w:rsidRPr="006769B7" w:rsidRDefault="007D06FB" w:rsidP="00DE50EF">
      <w:pPr>
        <w:pStyle w:val="ListParagraph"/>
        <w:numPr>
          <w:ilvl w:val="1"/>
          <w:numId w:val="6"/>
        </w:numPr>
        <w:spacing w:after="0" w:line="240" w:lineRule="auto"/>
        <w:rPr>
          <w:rFonts w:eastAsiaTheme="minorEastAsia" w:cs="Times New Roman"/>
          <w:color w:val="000000"/>
          <w:sz w:val="23"/>
          <w:szCs w:val="23"/>
        </w:rPr>
      </w:pPr>
      <w:r w:rsidRPr="006769B7">
        <w:rPr>
          <w:rFonts w:eastAsiaTheme="minorEastAsia" w:cs="Times New Roman"/>
          <w:color w:val="000000"/>
          <w:sz w:val="23"/>
          <w:szCs w:val="23"/>
        </w:rPr>
        <w:t>Large beaker and small beaker (for pouring acid into bottles or holding glass stoppers)</w:t>
      </w:r>
    </w:p>
    <w:p w14:paraId="210D78A6" w14:textId="3852C75E" w:rsidR="007D06FB" w:rsidRPr="006769B7" w:rsidRDefault="007D06FB" w:rsidP="00DE50EF">
      <w:pPr>
        <w:pStyle w:val="ListParagraph"/>
        <w:numPr>
          <w:ilvl w:val="1"/>
          <w:numId w:val="6"/>
        </w:numPr>
        <w:spacing w:after="0" w:line="240" w:lineRule="auto"/>
        <w:rPr>
          <w:rFonts w:eastAsiaTheme="minorEastAsia" w:cs="Times New Roman"/>
          <w:color w:val="000000"/>
          <w:sz w:val="23"/>
          <w:szCs w:val="23"/>
        </w:rPr>
      </w:pPr>
      <w:r w:rsidRPr="006769B7">
        <w:rPr>
          <w:rFonts w:eastAsiaTheme="minorEastAsia" w:cs="Times New Roman"/>
          <w:color w:val="000000"/>
          <w:sz w:val="23"/>
          <w:szCs w:val="23"/>
        </w:rPr>
        <w:t>Watch glass (for placing over large beaker to keep caps from floating)</w:t>
      </w:r>
    </w:p>
    <w:p w14:paraId="69B33506" w14:textId="19B3BBE6" w:rsidR="007D06FB" w:rsidRPr="006769B7" w:rsidRDefault="007D06FB" w:rsidP="007D06FB">
      <w:pPr>
        <w:pStyle w:val="Heading3"/>
        <w:rPr>
          <w:rFonts w:eastAsiaTheme="minorEastAsia" w:cs="Times New Roman"/>
          <w:color w:val="000000"/>
        </w:rPr>
      </w:pPr>
      <w:bookmarkStart w:id="30" w:name="_Toc181280072"/>
      <w:r w:rsidRPr="006769B7">
        <w:rPr>
          <w:rFonts w:eastAsiaTheme="minorEastAsia" w:cs="Times New Roman"/>
        </w:rPr>
        <w:t>For making the acid bath</w:t>
      </w:r>
      <w:bookmarkEnd w:id="30"/>
    </w:p>
    <w:p w14:paraId="1744B659" w14:textId="77777777" w:rsidR="007D06FB" w:rsidRPr="006769B7" w:rsidRDefault="007D06FB" w:rsidP="00DE50EF">
      <w:pPr>
        <w:pStyle w:val="ListParagraph"/>
        <w:numPr>
          <w:ilvl w:val="1"/>
          <w:numId w:val="6"/>
        </w:numPr>
        <w:spacing w:after="0" w:line="240" w:lineRule="auto"/>
        <w:rPr>
          <w:rFonts w:eastAsiaTheme="minorEastAsia" w:cs="Times New Roman"/>
          <w:color w:val="000000"/>
          <w:sz w:val="23"/>
          <w:szCs w:val="23"/>
        </w:rPr>
      </w:pPr>
      <w:r w:rsidRPr="006769B7">
        <w:rPr>
          <w:rFonts w:eastAsiaTheme="minorEastAsia" w:cs="Times New Roman"/>
          <w:sz w:val="23"/>
          <w:szCs w:val="23"/>
        </w:rPr>
        <w:t>PPE</w:t>
      </w:r>
    </w:p>
    <w:p w14:paraId="3C650FA5" w14:textId="0C759E40" w:rsidR="00DE50EF" w:rsidRPr="006769B7" w:rsidRDefault="00DE50EF" w:rsidP="00DE50EF">
      <w:pPr>
        <w:pStyle w:val="ListParagraph"/>
        <w:numPr>
          <w:ilvl w:val="1"/>
          <w:numId w:val="6"/>
        </w:numPr>
        <w:spacing w:after="0" w:line="240" w:lineRule="auto"/>
        <w:rPr>
          <w:rFonts w:eastAsiaTheme="minorEastAsia" w:cs="Times New Roman"/>
          <w:color w:val="000000"/>
          <w:sz w:val="23"/>
          <w:szCs w:val="23"/>
        </w:rPr>
      </w:pPr>
      <w:r w:rsidRPr="006769B7">
        <w:rPr>
          <w:rFonts w:eastAsiaTheme="minorEastAsia" w:cs="Times New Roman"/>
          <w:sz w:val="23"/>
          <w:szCs w:val="23"/>
        </w:rPr>
        <w:t>Stirring Mechanism (rod used to collect stir bars, see RH 273 in drawer across from fume hood)</w:t>
      </w:r>
    </w:p>
    <w:p w14:paraId="444875BE" w14:textId="77777777" w:rsidR="00DE50EF" w:rsidRPr="006769B7" w:rsidRDefault="00DE50EF" w:rsidP="00DE50EF">
      <w:pPr>
        <w:pStyle w:val="ListParagraph"/>
        <w:numPr>
          <w:ilvl w:val="1"/>
          <w:numId w:val="6"/>
        </w:numPr>
        <w:spacing w:after="0" w:line="240" w:lineRule="auto"/>
        <w:rPr>
          <w:rFonts w:eastAsiaTheme="minorEastAsia" w:cs="Times New Roman"/>
          <w:color w:val="000000" w:themeColor="text1"/>
          <w:sz w:val="23"/>
          <w:szCs w:val="23"/>
        </w:rPr>
      </w:pPr>
      <w:r w:rsidRPr="006769B7">
        <w:rPr>
          <w:rFonts w:eastAsiaTheme="minorEastAsia" w:cs="Times New Roman"/>
          <w:color w:val="000000" w:themeColor="text1"/>
          <w:sz w:val="23"/>
          <w:szCs w:val="23"/>
        </w:rPr>
        <w:t>Beaker to measure acid volume</w:t>
      </w:r>
    </w:p>
    <w:p w14:paraId="004D35A4" w14:textId="7566882A" w:rsidR="00DE50EF" w:rsidRPr="006769B7" w:rsidRDefault="007D06FB" w:rsidP="007D06FB">
      <w:pPr>
        <w:pStyle w:val="ListParagraph"/>
        <w:numPr>
          <w:ilvl w:val="1"/>
          <w:numId w:val="6"/>
        </w:numPr>
        <w:spacing w:after="0" w:line="240" w:lineRule="auto"/>
        <w:rPr>
          <w:rFonts w:eastAsiaTheme="minorEastAsia" w:cs="Times New Roman"/>
          <w:color w:val="000000" w:themeColor="text1"/>
          <w:sz w:val="23"/>
          <w:szCs w:val="23"/>
        </w:rPr>
      </w:pPr>
      <w:proofErr w:type="spellStart"/>
      <w:r w:rsidRPr="006769B7">
        <w:rPr>
          <w:rFonts w:eastAsiaTheme="minorEastAsia" w:cs="Times New Roman"/>
          <w:sz w:val="23"/>
          <w:szCs w:val="23"/>
        </w:rPr>
        <w:t>Sterilite</w:t>
      </w:r>
      <w:proofErr w:type="spellEnd"/>
      <w:r w:rsidRPr="006769B7">
        <w:rPr>
          <w:rFonts w:eastAsiaTheme="minorEastAsia" w:cs="Times New Roman"/>
          <w:sz w:val="23"/>
          <w:szCs w:val="23"/>
        </w:rPr>
        <w:t xml:space="preserve"> tubs with lids</w:t>
      </w:r>
    </w:p>
    <w:p w14:paraId="6243AA3E" w14:textId="53B08920" w:rsidR="00F43CE6" w:rsidRPr="006769B7" w:rsidRDefault="00F43CE6" w:rsidP="007D06FB">
      <w:pPr>
        <w:pStyle w:val="ListParagraph"/>
        <w:numPr>
          <w:ilvl w:val="1"/>
          <w:numId w:val="6"/>
        </w:numPr>
        <w:spacing w:after="0" w:line="240" w:lineRule="auto"/>
        <w:rPr>
          <w:rFonts w:eastAsiaTheme="minorEastAsia" w:cs="Times New Roman"/>
          <w:color w:val="000000" w:themeColor="text1"/>
          <w:sz w:val="23"/>
          <w:szCs w:val="23"/>
        </w:rPr>
      </w:pPr>
      <w:r w:rsidRPr="006769B7">
        <w:rPr>
          <w:rFonts w:eastAsiaTheme="minorEastAsia" w:cs="Times New Roman"/>
          <w:sz w:val="23"/>
          <w:szCs w:val="23"/>
        </w:rPr>
        <w:t>pH strips and long tweezers</w:t>
      </w:r>
    </w:p>
    <w:p w14:paraId="4A7F6A6C" w14:textId="0C0D6FD1" w:rsidR="005162B2" w:rsidRPr="00531941" w:rsidRDefault="00D9755F" w:rsidP="00531941">
      <w:pPr>
        <w:rPr>
          <w:rFonts w:eastAsiaTheme="minorEastAsia" w:cs="Times New Roman"/>
          <w:color w:val="153D63" w:themeColor="text2" w:themeTint="E6"/>
          <w:sz w:val="40"/>
          <w:szCs w:val="40"/>
        </w:rPr>
      </w:pPr>
      <w:r w:rsidRPr="006769B7">
        <w:rPr>
          <w:rFonts w:eastAsiaTheme="minorEastAsia" w:cs="Times New Roman"/>
        </w:rPr>
        <w:br w:type="page"/>
      </w:r>
    </w:p>
    <w:p w14:paraId="2AB58455" w14:textId="77777777" w:rsidR="005162B2" w:rsidRPr="006769B7" w:rsidRDefault="005162B2" w:rsidP="005162B2">
      <w:pPr>
        <w:pStyle w:val="Heading1"/>
        <w:pBdr>
          <w:bottom w:val="thickThinLargeGap" w:sz="8" w:space="1" w:color="67C4DB"/>
        </w:pBdr>
        <w:rPr>
          <w:rFonts w:asciiTheme="minorHAnsi" w:hAnsiTheme="minorHAnsi" w:cs="Times New Roman"/>
        </w:rPr>
      </w:pPr>
      <w:bookmarkStart w:id="31" w:name="_Toc181280073"/>
      <w:commentRangeStart w:id="32"/>
      <w:commentRangeStart w:id="33"/>
      <w:r w:rsidRPr="006769B7">
        <w:rPr>
          <w:rFonts w:asciiTheme="minorHAnsi" w:hAnsiTheme="minorHAnsi" w:cs="Times New Roman"/>
        </w:rPr>
        <w:t>Special Storage &amp; Handling Requirements</w:t>
      </w:r>
      <w:commentRangeEnd w:id="32"/>
      <w:r w:rsidR="00173CE1" w:rsidRPr="006769B7">
        <w:rPr>
          <w:rStyle w:val="CommentReference"/>
          <w:rFonts w:asciiTheme="minorHAnsi" w:eastAsiaTheme="minorHAnsi" w:hAnsiTheme="minorHAnsi" w:cs="Times New Roman"/>
          <w:color w:val="auto"/>
        </w:rPr>
        <w:commentReference w:id="32"/>
      </w:r>
      <w:commentRangeEnd w:id="33"/>
      <w:r w:rsidR="00211610">
        <w:rPr>
          <w:rStyle w:val="CommentReference"/>
          <w:rFonts w:asciiTheme="minorHAnsi" w:eastAsiaTheme="minorHAnsi" w:hAnsiTheme="minorHAnsi" w:cstheme="minorBidi"/>
          <w:color w:val="auto"/>
        </w:rPr>
        <w:commentReference w:id="33"/>
      </w:r>
      <w:bookmarkEnd w:id="31"/>
    </w:p>
    <w:p w14:paraId="51AF5A22" w14:textId="77777777" w:rsidR="005162B2" w:rsidRPr="006769B7" w:rsidRDefault="005162B2" w:rsidP="00D9755F">
      <w:pPr>
        <w:pStyle w:val="Heading2"/>
        <w:rPr>
          <w:rFonts w:asciiTheme="minorHAnsi" w:hAnsiTheme="minorHAnsi" w:cs="Times New Roman"/>
        </w:rPr>
      </w:pPr>
      <w:bookmarkStart w:id="34" w:name="_Toc181280074"/>
      <w:r w:rsidRPr="006769B7">
        <w:rPr>
          <w:rFonts w:asciiTheme="minorHAnsi" w:hAnsiTheme="minorHAnsi" w:cs="Times New Roman"/>
        </w:rPr>
        <w:t>Storage:</w:t>
      </w:r>
      <w:bookmarkEnd w:id="34"/>
    </w:p>
    <w:p w14:paraId="4F21A743" w14:textId="77777777" w:rsidR="005162B2" w:rsidRPr="006769B7" w:rsidRDefault="005162B2" w:rsidP="005162B2">
      <w:pPr>
        <w:pStyle w:val="ListParagraph"/>
        <w:numPr>
          <w:ilvl w:val="0"/>
          <w:numId w:val="11"/>
        </w:numPr>
        <w:spacing w:line="240" w:lineRule="auto"/>
        <w:rPr>
          <w:rFonts w:cs="Times New Roman"/>
          <w:bCs/>
        </w:rPr>
      </w:pPr>
      <w:r w:rsidRPr="006769B7">
        <w:rPr>
          <w:rFonts w:cs="Times New Roman"/>
          <w:bCs/>
        </w:rPr>
        <w:t xml:space="preserve">Store 10% v/v hydrochloric acid baths in fume hood with lid tightly closed and hood door closed when not in use. </w:t>
      </w:r>
    </w:p>
    <w:p w14:paraId="2BEDC0CB" w14:textId="77777777" w:rsidR="00D9755F" w:rsidRPr="006769B7" w:rsidRDefault="005162B2" w:rsidP="00D9755F">
      <w:pPr>
        <w:pStyle w:val="ListParagraph"/>
        <w:numPr>
          <w:ilvl w:val="0"/>
          <w:numId w:val="11"/>
        </w:numPr>
        <w:spacing w:line="240" w:lineRule="auto"/>
        <w:rPr>
          <w:rFonts w:cs="Times New Roman"/>
          <w:b/>
        </w:rPr>
      </w:pPr>
      <w:r w:rsidRPr="006769B7">
        <w:rPr>
          <w:rFonts w:cs="Times New Roman"/>
          <w:bCs/>
        </w:rPr>
        <w:t xml:space="preserve">Store concentrated 37% w/w hydrochloric acid in “Acid Storage” cabinet underneath the fume hood in Richardson 269. </w:t>
      </w:r>
      <w:r w:rsidRPr="006769B7">
        <w:rPr>
          <w:rFonts w:cs="Times New Roman"/>
          <w:bCs/>
        </w:rPr>
        <w:br/>
      </w:r>
    </w:p>
    <w:p w14:paraId="09D36BDC" w14:textId="24FD7E94" w:rsidR="005162B2" w:rsidRPr="006769B7" w:rsidRDefault="005162B2" w:rsidP="00D9755F">
      <w:pPr>
        <w:pStyle w:val="Heading2"/>
        <w:rPr>
          <w:rFonts w:asciiTheme="minorHAnsi" w:hAnsiTheme="minorHAnsi" w:cs="Times New Roman"/>
        </w:rPr>
      </w:pPr>
      <w:bookmarkStart w:id="35" w:name="_Toc181280075"/>
      <w:r w:rsidRPr="006769B7">
        <w:rPr>
          <w:rFonts w:asciiTheme="minorHAnsi" w:hAnsiTheme="minorHAnsi" w:cs="Times New Roman"/>
        </w:rPr>
        <w:t>Transporting:</w:t>
      </w:r>
      <w:bookmarkEnd w:id="35"/>
    </w:p>
    <w:p w14:paraId="0EDD9EC8" w14:textId="77777777" w:rsidR="005162B2" w:rsidRPr="006769B7" w:rsidRDefault="005162B2" w:rsidP="005162B2">
      <w:pPr>
        <w:spacing w:line="240" w:lineRule="auto"/>
        <w:rPr>
          <w:rFonts w:cs="Times New Roman"/>
          <w:bCs/>
        </w:rPr>
      </w:pPr>
      <w:r w:rsidRPr="006769B7">
        <w:rPr>
          <w:rFonts w:cs="Times New Roman"/>
          <w:bCs/>
        </w:rPr>
        <w:t>DO NOT transport acid baths! Leave them in the fume hood.</w:t>
      </w:r>
    </w:p>
    <w:p w14:paraId="6721198C" w14:textId="21530FB0" w:rsidR="005162B2" w:rsidRPr="006769B7" w:rsidRDefault="00AE5F03" w:rsidP="005162B2">
      <w:pPr>
        <w:spacing w:line="240" w:lineRule="auto"/>
        <w:rPr>
          <w:rFonts w:cs="Times New Roman"/>
          <w:bCs/>
        </w:rPr>
      </w:pPr>
      <w:r w:rsidRPr="006769B7">
        <w:rPr>
          <w:rFonts w:cs="Times New Roman"/>
          <w:bCs/>
        </w:rPr>
        <w:t>Treat</w:t>
      </w:r>
      <w:r w:rsidR="005162B2" w:rsidRPr="006769B7">
        <w:rPr>
          <w:rFonts w:cs="Times New Roman"/>
          <w:bCs/>
        </w:rPr>
        <w:t xml:space="preserve"> any glassware or bottles removed from the acid bath as </w:t>
      </w:r>
      <w:r w:rsidRPr="006769B7">
        <w:rPr>
          <w:rFonts w:cs="Times New Roman"/>
          <w:bCs/>
        </w:rPr>
        <w:t xml:space="preserve">hazardous </w:t>
      </w:r>
      <w:r w:rsidR="005162B2" w:rsidRPr="006769B7">
        <w:rPr>
          <w:rFonts w:cs="Times New Roman"/>
          <w:bCs/>
        </w:rPr>
        <w:t>until 3x rinses are completed.</w:t>
      </w:r>
      <w:r w:rsidRPr="006769B7">
        <w:rPr>
          <w:rFonts w:cs="Times New Roman"/>
          <w:bCs/>
        </w:rPr>
        <w:t xml:space="preserve"> </w:t>
      </w:r>
      <w:r w:rsidR="005162B2" w:rsidRPr="006769B7">
        <w:rPr>
          <w:rFonts w:cs="Times New Roman"/>
          <w:bCs/>
        </w:rPr>
        <w:t>Transport them in a secondary container on a cart to RH273 for the final rinses.</w:t>
      </w:r>
    </w:p>
    <w:p w14:paraId="7BDE0738" w14:textId="77777777" w:rsidR="005162B2" w:rsidRPr="006769B7" w:rsidRDefault="005162B2" w:rsidP="005162B2">
      <w:pPr>
        <w:spacing w:line="240" w:lineRule="auto"/>
        <w:rPr>
          <w:rFonts w:cs="Times New Roman"/>
          <w:bCs/>
        </w:rPr>
      </w:pPr>
      <w:r w:rsidRPr="006769B7">
        <w:rPr>
          <w:rFonts w:cs="Times New Roman"/>
          <w:bCs/>
        </w:rPr>
        <w:t xml:space="preserve">Transport all concentrated 37% w/w hydrochloric acid in a secondary bottle </w:t>
      </w:r>
      <w:commentRangeStart w:id="36"/>
      <w:commentRangeStart w:id="37"/>
      <w:r w:rsidRPr="006769B7">
        <w:rPr>
          <w:rFonts w:cs="Times New Roman"/>
          <w:bCs/>
        </w:rPr>
        <w:t>container</w:t>
      </w:r>
      <w:commentRangeEnd w:id="36"/>
      <w:r w:rsidRPr="006769B7">
        <w:rPr>
          <w:rStyle w:val="CommentReference"/>
          <w:rFonts w:cs="Times New Roman"/>
        </w:rPr>
        <w:commentReference w:id="36"/>
      </w:r>
      <w:commentRangeEnd w:id="37"/>
      <w:r w:rsidR="00AE5F03" w:rsidRPr="006769B7">
        <w:rPr>
          <w:rStyle w:val="CommentReference"/>
          <w:rFonts w:cs="Times New Roman"/>
        </w:rPr>
        <w:commentReference w:id="37"/>
      </w:r>
      <w:r w:rsidRPr="006769B7">
        <w:rPr>
          <w:rFonts w:cs="Times New Roman"/>
          <w:bCs/>
        </w:rPr>
        <w:t>.</w:t>
      </w:r>
    </w:p>
    <w:p w14:paraId="4DF7671F" w14:textId="77777777" w:rsidR="00D9755F" w:rsidRPr="006769B7" w:rsidRDefault="00D9755F" w:rsidP="005162B2">
      <w:pPr>
        <w:spacing w:line="240" w:lineRule="auto"/>
        <w:rPr>
          <w:rFonts w:cs="Times New Roman"/>
          <w:bCs/>
        </w:rPr>
      </w:pPr>
    </w:p>
    <w:p w14:paraId="02CC0EDB" w14:textId="3F640D8B" w:rsidR="00D9755F" w:rsidRPr="006769B7" w:rsidRDefault="00D9755F" w:rsidP="00D9755F">
      <w:pPr>
        <w:pStyle w:val="ListParagraph"/>
        <w:ind w:left="1440"/>
        <w:rPr>
          <w:rFonts w:cs="Times New Roman"/>
        </w:rPr>
      </w:pPr>
    </w:p>
    <w:p w14:paraId="03EB9C17" w14:textId="77777777" w:rsidR="00D9755F" w:rsidRPr="006769B7" w:rsidRDefault="00D9755F">
      <w:pPr>
        <w:rPr>
          <w:rFonts w:cs="Times New Roman"/>
        </w:rPr>
      </w:pPr>
      <w:r w:rsidRPr="006769B7">
        <w:rPr>
          <w:rFonts w:cs="Times New Roman"/>
        </w:rPr>
        <w:br w:type="page"/>
      </w:r>
    </w:p>
    <w:p w14:paraId="60E08B08" w14:textId="77777777" w:rsidR="00D9755F" w:rsidRPr="006769B7" w:rsidRDefault="00D9755F" w:rsidP="00D9755F">
      <w:pPr>
        <w:pStyle w:val="Heading1"/>
        <w:pBdr>
          <w:bottom w:val="thickThinLargeGap" w:sz="8" w:space="1" w:color="67C4DB"/>
        </w:pBdr>
        <w:rPr>
          <w:rFonts w:asciiTheme="minorHAnsi" w:hAnsiTheme="minorHAnsi" w:cs="Times New Roman"/>
        </w:rPr>
      </w:pPr>
      <w:bookmarkStart w:id="38" w:name="_Toc181280076"/>
      <w:r w:rsidRPr="006769B7">
        <w:rPr>
          <w:rFonts w:asciiTheme="minorHAnsi" w:hAnsiTheme="minorHAnsi" w:cs="Times New Roman"/>
        </w:rPr>
        <w:t>Protocol Procedure</w:t>
      </w:r>
      <w:bookmarkEnd w:id="38"/>
    </w:p>
    <w:p w14:paraId="2FEB9127" w14:textId="61DBF19A" w:rsidR="009D47CE" w:rsidRPr="006769B7" w:rsidRDefault="009D47CE" w:rsidP="009D47CE">
      <w:pPr>
        <w:pStyle w:val="Heading2"/>
        <w:rPr>
          <w:rFonts w:asciiTheme="minorHAnsi" w:eastAsiaTheme="minorEastAsia" w:hAnsiTheme="minorHAnsi" w:cs="Times New Roman"/>
          <w:lang w:val="fr-FR"/>
        </w:rPr>
      </w:pPr>
      <w:bookmarkStart w:id="39" w:name="_Toc181280077"/>
      <w:commentRangeStart w:id="40"/>
      <w:proofErr w:type="spellStart"/>
      <w:r w:rsidRPr="006769B7">
        <w:rPr>
          <w:rFonts w:asciiTheme="minorHAnsi" w:eastAsiaTheme="minorEastAsia" w:hAnsiTheme="minorHAnsi" w:cs="Times New Roman"/>
          <w:lang w:val="fr-FR"/>
        </w:rPr>
        <w:t>Housekeeping</w:t>
      </w:r>
      <w:commentRangeEnd w:id="40"/>
      <w:proofErr w:type="spellEnd"/>
      <w:r w:rsidR="00EF6106">
        <w:rPr>
          <w:rStyle w:val="CommentReference"/>
          <w:rFonts w:asciiTheme="minorHAnsi" w:eastAsiaTheme="minorHAnsi" w:hAnsiTheme="minorHAnsi" w:cstheme="minorBidi"/>
          <w:color w:val="auto"/>
        </w:rPr>
        <w:commentReference w:id="40"/>
      </w:r>
      <w:bookmarkEnd w:id="39"/>
    </w:p>
    <w:p w14:paraId="6E0C2CF3" w14:textId="0A414823" w:rsidR="00EF6106" w:rsidRDefault="009D47CE" w:rsidP="00EF6106">
      <w:pPr>
        <w:pStyle w:val="ListParagraph"/>
        <w:numPr>
          <w:ilvl w:val="0"/>
          <w:numId w:val="31"/>
        </w:numPr>
        <w:rPr>
          <w:rFonts w:cs="Times New Roman"/>
        </w:rPr>
      </w:pPr>
      <w:r w:rsidRPr="006769B7">
        <w:rPr>
          <w:rFonts w:cs="Times New Roman"/>
        </w:rPr>
        <w:t xml:space="preserve">For any small acid spills </w:t>
      </w:r>
      <w:commentRangeStart w:id="41"/>
      <w:r w:rsidRPr="006769B7">
        <w:rPr>
          <w:rFonts w:cs="Times New Roman"/>
        </w:rPr>
        <w:t>(&lt;</w:t>
      </w:r>
      <w:r w:rsidR="009945E8" w:rsidRPr="006769B7">
        <w:rPr>
          <w:rFonts w:cs="Times New Roman"/>
        </w:rPr>
        <w:t>50mL)</w:t>
      </w:r>
      <w:commentRangeEnd w:id="41"/>
      <w:r w:rsidR="009945E8" w:rsidRPr="006769B7">
        <w:rPr>
          <w:rStyle w:val="CommentReference"/>
          <w:rFonts w:cs="Times New Roman"/>
        </w:rPr>
        <w:commentReference w:id="41"/>
      </w:r>
      <w:r w:rsidR="007E0D80">
        <w:rPr>
          <w:rFonts w:cs="Times New Roman"/>
        </w:rPr>
        <w:t>: (wearing PPE) neutralize first by sprinkling baking soda over until it stops reacting. Use DI water and paper towels to clean up the rest.</w:t>
      </w:r>
      <w:r w:rsidR="00EF6106">
        <w:rPr>
          <w:rFonts w:cs="Times New Roman"/>
        </w:rPr>
        <w:t xml:space="preserve"> Discard in the trash. </w:t>
      </w:r>
    </w:p>
    <w:p w14:paraId="590C006E" w14:textId="77777777" w:rsidR="00211610" w:rsidRPr="006769B7" w:rsidRDefault="00211610" w:rsidP="00211610">
      <w:pPr>
        <w:pStyle w:val="Heading2"/>
        <w:rPr>
          <w:rFonts w:asciiTheme="minorHAnsi" w:eastAsiaTheme="minorEastAsia" w:hAnsiTheme="minorHAnsi" w:cs="Times New Roman"/>
          <w:color w:val="000000" w:themeColor="text1"/>
        </w:rPr>
      </w:pPr>
      <w:bookmarkStart w:id="42" w:name="_Toc181280078"/>
      <w:r w:rsidRPr="006769B7">
        <w:rPr>
          <w:rFonts w:asciiTheme="minorHAnsi" w:eastAsiaTheme="minorEastAsia" w:hAnsiTheme="minorHAnsi" w:cs="Times New Roman"/>
        </w:rPr>
        <w:t>QA/QC</w:t>
      </w:r>
      <w:bookmarkEnd w:id="42"/>
    </w:p>
    <w:p w14:paraId="07983371" w14:textId="02079D68" w:rsidR="00F732BC" w:rsidRDefault="00211610" w:rsidP="00F732BC">
      <w:pPr>
        <w:pStyle w:val="ListParagraph"/>
        <w:numPr>
          <w:ilvl w:val="0"/>
          <w:numId w:val="10"/>
        </w:numPr>
        <w:spacing w:after="0" w:line="240" w:lineRule="auto"/>
        <w:rPr>
          <w:rFonts w:eastAsiaTheme="minorEastAsia" w:cs="Times New Roman"/>
          <w:sz w:val="23"/>
          <w:szCs w:val="23"/>
        </w:rPr>
      </w:pPr>
      <w:commentRangeStart w:id="43"/>
      <w:r w:rsidRPr="006769B7">
        <w:rPr>
          <w:rFonts w:eastAsiaTheme="minorEastAsia" w:cs="Times New Roman"/>
          <w:sz w:val="23"/>
          <w:szCs w:val="23"/>
        </w:rPr>
        <w:t xml:space="preserve">Once a week, test the pH with the testing strips to make sure it remains at ~1pH. Replace acid bath if it reaches &gt;2 </w:t>
      </w:r>
      <w:proofErr w:type="spellStart"/>
      <w:r w:rsidRPr="006769B7">
        <w:rPr>
          <w:rFonts w:eastAsiaTheme="minorEastAsia" w:cs="Times New Roman"/>
          <w:sz w:val="23"/>
          <w:szCs w:val="23"/>
        </w:rPr>
        <w:t>pH.</w:t>
      </w:r>
      <w:proofErr w:type="spellEnd"/>
      <w:r w:rsidRPr="006769B7">
        <w:rPr>
          <w:rFonts w:eastAsiaTheme="minorEastAsia" w:cs="Times New Roman"/>
          <w:sz w:val="23"/>
          <w:szCs w:val="23"/>
        </w:rPr>
        <w:t xml:space="preserve"> </w:t>
      </w:r>
      <w:commentRangeEnd w:id="43"/>
      <w:r>
        <w:rPr>
          <w:rStyle w:val="CommentReference"/>
        </w:rPr>
        <w:commentReference w:id="43"/>
      </w:r>
    </w:p>
    <w:p w14:paraId="7E535F76" w14:textId="0A1FCA8B" w:rsidR="00F732BC" w:rsidRPr="00F732BC" w:rsidRDefault="00F732BC" w:rsidP="00F732BC">
      <w:pPr>
        <w:pStyle w:val="ListParagraph"/>
        <w:numPr>
          <w:ilvl w:val="2"/>
          <w:numId w:val="10"/>
        </w:numPr>
        <w:spacing w:after="0" w:line="240" w:lineRule="auto"/>
        <w:rPr>
          <w:rFonts w:eastAsiaTheme="minorEastAsia" w:cs="Times New Roman"/>
          <w:sz w:val="23"/>
          <w:szCs w:val="23"/>
        </w:rPr>
      </w:pPr>
      <w:r>
        <w:rPr>
          <w:rFonts w:eastAsiaTheme="minorEastAsia" w:cs="Times New Roman"/>
          <w:sz w:val="23"/>
          <w:szCs w:val="23"/>
        </w:rPr>
        <w:t>Can dip pH strip into acid bath using a gloved hand while wearing PPE. Only dip one end of strip. Rinse strip with DI and dispose in trash can.</w:t>
      </w:r>
    </w:p>
    <w:p w14:paraId="4521F98F" w14:textId="5067CBCA" w:rsidR="00211610" w:rsidRPr="00211610" w:rsidRDefault="00211610" w:rsidP="00211610">
      <w:pPr>
        <w:pStyle w:val="ListParagraph"/>
        <w:numPr>
          <w:ilvl w:val="0"/>
          <w:numId w:val="10"/>
        </w:numPr>
        <w:spacing w:after="0" w:line="240" w:lineRule="auto"/>
        <w:rPr>
          <w:rFonts w:eastAsiaTheme="minorEastAsia" w:cs="Times New Roman"/>
          <w:sz w:val="23"/>
          <w:szCs w:val="23"/>
        </w:rPr>
      </w:pPr>
      <w:r w:rsidRPr="006769B7">
        <w:rPr>
          <w:rFonts w:eastAsiaTheme="minorEastAsia" w:cs="Times New Roman"/>
          <w:sz w:val="23"/>
          <w:szCs w:val="23"/>
        </w:rPr>
        <w:t xml:space="preserve">Make sure the </w:t>
      </w:r>
      <w:r w:rsidRPr="006769B7">
        <w:rPr>
          <w:rFonts w:eastAsiaTheme="minorEastAsia" w:cs="Times New Roman"/>
          <w:i/>
          <w:iCs/>
          <w:sz w:val="23"/>
          <w:szCs w:val="23"/>
        </w:rPr>
        <w:t xml:space="preserve">outside </w:t>
      </w:r>
      <w:r w:rsidRPr="006769B7">
        <w:rPr>
          <w:rFonts w:eastAsiaTheme="minorEastAsia" w:cs="Times New Roman"/>
          <w:sz w:val="23"/>
          <w:szCs w:val="23"/>
        </w:rPr>
        <w:t xml:space="preserve">of bottles </w:t>
      </w:r>
      <w:proofErr w:type="gramStart"/>
      <w:r w:rsidRPr="006769B7">
        <w:rPr>
          <w:rFonts w:eastAsiaTheme="minorEastAsia" w:cs="Times New Roman"/>
          <w:sz w:val="23"/>
          <w:szCs w:val="23"/>
        </w:rPr>
        <w:t>are</w:t>
      </w:r>
      <w:proofErr w:type="gramEnd"/>
      <w:r w:rsidRPr="006769B7">
        <w:rPr>
          <w:rFonts w:eastAsiaTheme="minorEastAsia" w:cs="Times New Roman"/>
          <w:sz w:val="23"/>
          <w:szCs w:val="23"/>
        </w:rPr>
        <w:t xml:space="preserve"> also cleaned of debris, otherwise an </w:t>
      </w:r>
      <w:commentRangeStart w:id="44"/>
      <w:r w:rsidRPr="006769B7">
        <w:rPr>
          <w:rFonts w:eastAsiaTheme="minorEastAsia" w:cs="Times New Roman"/>
          <w:sz w:val="23"/>
          <w:szCs w:val="23"/>
        </w:rPr>
        <w:t xml:space="preserve">Electrical Conductivity meter </w:t>
      </w:r>
      <w:commentRangeEnd w:id="44"/>
      <w:r w:rsidRPr="006769B7">
        <w:rPr>
          <w:rStyle w:val="CommentReference"/>
          <w:rFonts w:cs="Times New Roman"/>
        </w:rPr>
        <w:commentReference w:id="44"/>
      </w:r>
      <w:r w:rsidRPr="006769B7">
        <w:rPr>
          <w:rFonts w:eastAsiaTheme="minorEastAsia" w:cs="Times New Roman"/>
          <w:sz w:val="23"/>
          <w:szCs w:val="23"/>
        </w:rPr>
        <w:t xml:space="preserve">will need to be used to make sure the acid bath remains at full strength. An EC meter is also needed if you want data to pass EPA-level QA/QC standards. </w:t>
      </w:r>
      <w:r w:rsidRPr="006769B7">
        <w:rPr>
          <w:rFonts w:eastAsia="Times New Roman" w:cs="Times New Roman"/>
          <w:bCs/>
          <w:color w:val="000000"/>
          <w:sz w:val="23"/>
          <w:szCs w:val="23"/>
        </w:rPr>
        <w:tab/>
      </w:r>
    </w:p>
    <w:p w14:paraId="1999ECA8" w14:textId="77777777" w:rsidR="00211610" w:rsidRPr="00531941" w:rsidRDefault="00211610" w:rsidP="00531941">
      <w:pPr>
        <w:spacing w:after="0" w:line="240" w:lineRule="auto"/>
        <w:rPr>
          <w:rFonts w:eastAsiaTheme="minorEastAsia" w:cs="Times New Roman"/>
          <w:sz w:val="23"/>
          <w:szCs w:val="23"/>
        </w:rPr>
      </w:pPr>
    </w:p>
    <w:p w14:paraId="4A4D6F25" w14:textId="404CFB4C" w:rsidR="00106CFD" w:rsidRPr="006769B7" w:rsidRDefault="00D9755F" w:rsidP="00106CFD">
      <w:pPr>
        <w:pStyle w:val="Heading2"/>
        <w:rPr>
          <w:rFonts w:asciiTheme="minorHAnsi" w:eastAsiaTheme="minorEastAsia" w:hAnsiTheme="minorHAnsi" w:cs="Times New Roman"/>
        </w:rPr>
      </w:pPr>
      <w:bookmarkStart w:id="45" w:name="_Toc181280079"/>
      <w:r w:rsidRPr="006769B7">
        <w:rPr>
          <w:rFonts w:asciiTheme="minorHAnsi" w:eastAsiaTheme="minorEastAsia" w:hAnsiTheme="minorHAnsi" w:cs="Times New Roman"/>
        </w:rPr>
        <w:t>Cleaning of Bottles/Glassware</w:t>
      </w:r>
      <w:bookmarkEnd w:id="45"/>
    </w:p>
    <w:p w14:paraId="7E4A5040" w14:textId="4D4184F2" w:rsidR="009D47CE" w:rsidRPr="006769B7" w:rsidRDefault="00913232" w:rsidP="009D47CE">
      <w:pPr>
        <w:spacing w:after="0" w:line="240" w:lineRule="auto"/>
        <w:rPr>
          <w:rFonts w:eastAsiaTheme="minorEastAsia" w:cs="Times New Roman"/>
          <w:color w:val="000000" w:themeColor="text1"/>
          <w:sz w:val="23"/>
          <w:szCs w:val="23"/>
        </w:rPr>
      </w:pPr>
      <w:r w:rsidRPr="006769B7">
        <w:rPr>
          <w:rFonts w:eastAsiaTheme="minorEastAsia" w:cs="Times New Roman"/>
          <w:color w:val="000000" w:themeColor="text1"/>
          <w:sz w:val="23"/>
          <w:szCs w:val="23"/>
        </w:rPr>
        <w:t xml:space="preserve">Note: see appendix for detailed information on </w:t>
      </w:r>
      <w:r w:rsidR="00E87812" w:rsidRPr="006769B7">
        <w:rPr>
          <w:rFonts w:eastAsiaTheme="minorEastAsia" w:cs="Times New Roman"/>
          <w:color w:val="000000" w:themeColor="text1"/>
          <w:sz w:val="23"/>
          <w:szCs w:val="23"/>
        </w:rPr>
        <w:t>this process</w:t>
      </w:r>
      <w:r w:rsidRPr="006769B7">
        <w:rPr>
          <w:rFonts w:eastAsiaTheme="minorEastAsia" w:cs="Times New Roman"/>
          <w:color w:val="000000" w:themeColor="text1"/>
          <w:sz w:val="23"/>
          <w:szCs w:val="23"/>
        </w:rPr>
        <w:t xml:space="preserve"> and strategies</w:t>
      </w:r>
      <w:r w:rsidR="00E87812" w:rsidRPr="006769B7">
        <w:rPr>
          <w:rFonts w:eastAsiaTheme="minorEastAsia" w:cs="Times New Roman"/>
          <w:color w:val="000000" w:themeColor="text1"/>
          <w:sz w:val="23"/>
          <w:szCs w:val="23"/>
        </w:rPr>
        <w:t xml:space="preserve">. </w:t>
      </w:r>
    </w:p>
    <w:p w14:paraId="4EABE94A" w14:textId="223C89D1" w:rsidR="003C1644" w:rsidRPr="006769B7" w:rsidRDefault="003110B7" w:rsidP="00C173C0">
      <w:pPr>
        <w:pStyle w:val="Heading3"/>
        <w:rPr>
          <w:rFonts w:eastAsiaTheme="minorEastAsia" w:cs="Times New Roman"/>
          <w:lang w:val="fr-FR"/>
        </w:rPr>
      </w:pPr>
      <w:bookmarkStart w:id="46" w:name="_Toc181280080"/>
      <w:r w:rsidRPr="006769B7">
        <w:rPr>
          <w:rFonts w:eastAsiaTheme="minorEastAsia" w:cs="Times New Roman"/>
          <w:lang w:val="fr-FR"/>
        </w:rPr>
        <w:t>Pre-</w:t>
      </w:r>
      <w:proofErr w:type="spellStart"/>
      <w:r w:rsidR="002E74F1">
        <w:rPr>
          <w:rFonts w:eastAsiaTheme="minorEastAsia" w:cs="Times New Roman"/>
          <w:lang w:val="fr-FR"/>
        </w:rPr>
        <w:t>wash</w:t>
      </w:r>
      <w:proofErr w:type="spellEnd"/>
      <w:r w:rsidR="002E74F1">
        <w:rPr>
          <w:rFonts w:eastAsiaTheme="minorEastAsia" w:cs="Times New Roman"/>
          <w:lang w:val="fr-FR"/>
        </w:rPr>
        <w:t xml:space="preserve"> </w:t>
      </w:r>
      <w:proofErr w:type="spellStart"/>
      <w:r w:rsidR="00A81FFD">
        <w:rPr>
          <w:rFonts w:eastAsiaTheme="minorEastAsia" w:cs="Times New Roman"/>
          <w:lang w:val="fr-FR"/>
        </w:rPr>
        <w:t>r</w:t>
      </w:r>
      <w:r w:rsidRPr="006769B7">
        <w:rPr>
          <w:rFonts w:eastAsiaTheme="minorEastAsia" w:cs="Times New Roman"/>
          <w:lang w:val="fr-FR"/>
        </w:rPr>
        <w:t>ins</w:t>
      </w:r>
      <w:r w:rsidR="00A81FFD">
        <w:rPr>
          <w:rFonts w:eastAsiaTheme="minorEastAsia" w:cs="Times New Roman"/>
          <w:lang w:val="fr-FR"/>
        </w:rPr>
        <w:t>ing</w:t>
      </w:r>
      <w:bookmarkEnd w:id="46"/>
      <w:proofErr w:type="spellEnd"/>
    </w:p>
    <w:p w14:paraId="38151125" w14:textId="777AB1FF" w:rsidR="003C1644" w:rsidRPr="006769B7" w:rsidRDefault="003C1644" w:rsidP="001B25BB">
      <w:pPr>
        <w:pStyle w:val="ListParagraph"/>
        <w:numPr>
          <w:ilvl w:val="0"/>
          <w:numId w:val="26"/>
        </w:numPr>
        <w:spacing w:after="0" w:line="240" w:lineRule="auto"/>
        <w:rPr>
          <w:rFonts w:eastAsiaTheme="minorEastAsia" w:cs="Times New Roman"/>
          <w:color w:val="000000" w:themeColor="text1"/>
          <w:lang w:val="fr-FR"/>
        </w:rPr>
      </w:pPr>
      <w:r w:rsidRPr="006769B7">
        <w:rPr>
          <w:rFonts w:eastAsiaTheme="minorEastAsia" w:cs="Times New Roman"/>
          <w:color w:val="000000" w:themeColor="text1"/>
          <w:lang w:val="fr-FR"/>
        </w:rPr>
        <w:t xml:space="preserve">Don </w:t>
      </w:r>
      <w:proofErr w:type="spellStart"/>
      <w:r w:rsidR="009D47CE" w:rsidRPr="006769B7">
        <w:rPr>
          <w:rFonts w:eastAsiaTheme="minorEastAsia" w:cs="Times New Roman"/>
          <w:color w:val="000000" w:themeColor="text1"/>
          <w:lang w:val="fr-FR"/>
        </w:rPr>
        <w:t>disposable</w:t>
      </w:r>
      <w:proofErr w:type="spellEnd"/>
      <w:r w:rsidRPr="006769B7">
        <w:rPr>
          <w:rFonts w:eastAsiaTheme="minorEastAsia" w:cs="Times New Roman"/>
          <w:color w:val="000000" w:themeColor="text1"/>
          <w:lang w:val="fr-FR"/>
        </w:rPr>
        <w:t xml:space="preserve"> nitrile </w:t>
      </w:r>
      <w:proofErr w:type="spellStart"/>
      <w:r w:rsidRPr="006769B7">
        <w:rPr>
          <w:rFonts w:eastAsiaTheme="minorEastAsia" w:cs="Times New Roman"/>
          <w:color w:val="000000" w:themeColor="text1"/>
          <w:lang w:val="fr-FR"/>
        </w:rPr>
        <w:t>gloves</w:t>
      </w:r>
      <w:proofErr w:type="spellEnd"/>
      <w:r w:rsidRPr="006769B7">
        <w:rPr>
          <w:rFonts w:eastAsiaTheme="minorEastAsia" w:cs="Times New Roman"/>
          <w:color w:val="000000" w:themeColor="text1"/>
          <w:lang w:val="fr-FR"/>
        </w:rPr>
        <w:t>.</w:t>
      </w:r>
    </w:p>
    <w:p w14:paraId="17950EE1" w14:textId="5850F3E8" w:rsidR="0036388E" w:rsidRPr="006769B7" w:rsidRDefault="0036388E" w:rsidP="001B25BB">
      <w:pPr>
        <w:pStyle w:val="ListParagraph"/>
        <w:numPr>
          <w:ilvl w:val="0"/>
          <w:numId w:val="26"/>
        </w:numPr>
        <w:spacing w:after="0" w:line="240" w:lineRule="auto"/>
        <w:rPr>
          <w:rFonts w:eastAsiaTheme="minorEastAsia" w:cs="Times New Roman"/>
          <w:color w:val="000000" w:themeColor="text1"/>
        </w:rPr>
      </w:pPr>
      <w:r w:rsidRPr="006769B7">
        <w:rPr>
          <w:rFonts w:eastAsiaTheme="minorEastAsia" w:cs="Times New Roman"/>
          <w:color w:val="000000" w:themeColor="text1"/>
        </w:rPr>
        <w:t>P</w:t>
      </w:r>
      <w:r w:rsidR="00106CFD" w:rsidRPr="006769B7">
        <w:rPr>
          <w:rFonts w:eastAsiaTheme="minorEastAsia" w:cs="Times New Roman"/>
          <w:color w:val="000000" w:themeColor="text1"/>
        </w:rPr>
        <w:t>rior to rinsing</w:t>
      </w:r>
      <w:r w:rsidR="00C22643">
        <w:rPr>
          <w:rFonts w:eastAsiaTheme="minorEastAsia" w:cs="Times New Roman"/>
          <w:color w:val="000000" w:themeColor="text1"/>
        </w:rPr>
        <w:t>:</w:t>
      </w:r>
      <w:r w:rsidR="00106CFD" w:rsidRPr="006769B7">
        <w:rPr>
          <w:rFonts w:eastAsiaTheme="minorEastAsia" w:cs="Times New Roman"/>
          <w:color w:val="000000" w:themeColor="text1"/>
        </w:rPr>
        <w:t xml:space="preserve"> </w:t>
      </w:r>
      <w:r w:rsidR="00993E9C" w:rsidRPr="006769B7">
        <w:rPr>
          <w:rFonts w:eastAsiaTheme="minorEastAsia" w:cs="Times New Roman"/>
          <w:color w:val="000000" w:themeColor="text1"/>
        </w:rPr>
        <w:t xml:space="preserve">remove sharpie (not the bottle number unless otherwise indicated), tape, and any debris from the items. If there </w:t>
      </w:r>
      <w:r w:rsidR="00106CFD" w:rsidRPr="006769B7">
        <w:rPr>
          <w:rFonts w:eastAsiaTheme="minorEastAsia" w:cs="Times New Roman"/>
          <w:color w:val="000000" w:themeColor="text1"/>
        </w:rPr>
        <w:t>are</w:t>
      </w:r>
      <w:r w:rsidR="00993E9C" w:rsidRPr="006769B7">
        <w:rPr>
          <w:rFonts w:eastAsiaTheme="minorEastAsia" w:cs="Times New Roman"/>
          <w:color w:val="000000" w:themeColor="text1"/>
        </w:rPr>
        <w:t xml:space="preserve"> any metal </w:t>
      </w:r>
      <w:r w:rsidR="00106CFD" w:rsidRPr="006769B7">
        <w:rPr>
          <w:rFonts w:eastAsiaTheme="minorEastAsia" w:cs="Times New Roman"/>
          <w:color w:val="000000" w:themeColor="text1"/>
        </w:rPr>
        <w:t xml:space="preserve">components </w:t>
      </w:r>
      <w:r w:rsidR="00993E9C" w:rsidRPr="006769B7">
        <w:rPr>
          <w:rFonts w:eastAsiaTheme="minorEastAsia" w:cs="Times New Roman"/>
          <w:color w:val="000000" w:themeColor="text1"/>
        </w:rPr>
        <w:t xml:space="preserve">or foam in the lids remove those. </w:t>
      </w:r>
      <w:r w:rsidR="00106CFD" w:rsidRPr="006769B7">
        <w:rPr>
          <w:rFonts w:eastAsiaTheme="minorEastAsia" w:cs="Times New Roman"/>
          <w:color w:val="000000" w:themeColor="text1"/>
        </w:rPr>
        <w:t xml:space="preserve">Only glass and certain plastics can be </w:t>
      </w:r>
      <w:r w:rsidR="00C173C0" w:rsidRPr="006769B7">
        <w:rPr>
          <w:rFonts w:eastAsiaTheme="minorEastAsia" w:cs="Times New Roman"/>
          <w:color w:val="000000" w:themeColor="text1"/>
        </w:rPr>
        <w:t>placed</w:t>
      </w:r>
      <w:r w:rsidR="00106CFD" w:rsidRPr="006769B7">
        <w:rPr>
          <w:rFonts w:eastAsiaTheme="minorEastAsia" w:cs="Times New Roman"/>
          <w:color w:val="000000" w:themeColor="text1"/>
        </w:rPr>
        <w:t xml:space="preserve"> in the </w:t>
      </w:r>
      <w:r w:rsidR="00C173C0" w:rsidRPr="006769B7">
        <w:rPr>
          <w:rFonts w:eastAsiaTheme="minorEastAsia" w:cs="Times New Roman"/>
          <w:color w:val="000000" w:themeColor="text1"/>
        </w:rPr>
        <w:t xml:space="preserve">acid </w:t>
      </w:r>
      <w:r w:rsidR="00106CFD" w:rsidRPr="006769B7">
        <w:rPr>
          <w:rFonts w:eastAsiaTheme="minorEastAsia" w:cs="Times New Roman"/>
          <w:color w:val="000000" w:themeColor="text1"/>
        </w:rPr>
        <w:t>bath</w:t>
      </w:r>
      <w:r w:rsidR="00211610">
        <w:rPr>
          <w:rFonts w:eastAsiaTheme="minorEastAsia" w:cs="Times New Roman"/>
          <w:color w:val="000000" w:themeColor="text1"/>
        </w:rPr>
        <w:t>.</w:t>
      </w:r>
      <w:r w:rsidR="00106CFD" w:rsidRPr="006769B7">
        <w:rPr>
          <w:rFonts w:eastAsiaTheme="minorEastAsia" w:cs="Times New Roman"/>
          <w:color w:val="000000" w:themeColor="text1"/>
        </w:rPr>
        <w:t xml:space="preserve"> </w:t>
      </w:r>
    </w:p>
    <w:p w14:paraId="4379C749" w14:textId="749AE43E" w:rsidR="003C1644" w:rsidRPr="006769B7" w:rsidRDefault="003C1644" w:rsidP="001B25BB">
      <w:pPr>
        <w:pStyle w:val="ListParagraph"/>
        <w:numPr>
          <w:ilvl w:val="0"/>
          <w:numId w:val="26"/>
        </w:numPr>
        <w:spacing w:after="0" w:line="240" w:lineRule="auto"/>
        <w:rPr>
          <w:rFonts w:eastAsiaTheme="minorEastAsia" w:cs="Times New Roman"/>
          <w:color w:val="000000" w:themeColor="text1"/>
        </w:rPr>
      </w:pPr>
      <w:r w:rsidRPr="006769B7">
        <w:rPr>
          <w:rFonts w:eastAsiaTheme="minorEastAsia" w:cs="Times New Roman"/>
          <w:color w:val="000000" w:themeColor="text1"/>
        </w:rPr>
        <w:t xml:space="preserve">Remove dirt and debris from the items. </w:t>
      </w:r>
      <w:r w:rsidR="00C173C0" w:rsidRPr="006769B7">
        <w:rPr>
          <w:rFonts w:eastAsiaTheme="minorEastAsia" w:cs="Times New Roman"/>
          <w:color w:val="000000" w:themeColor="text1"/>
        </w:rPr>
        <w:t>Clear bottle</w:t>
      </w:r>
      <w:r w:rsidRPr="006769B7">
        <w:rPr>
          <w:rFonts w:eastAsiaTheme="minorEastAsia" w:cs="Times New Roman"/>
          <w:color w:val="000000" w:themeColor="text1"/>
        </w:rPr>
        <w:t xml:space="preserve"> threads and caps</w:t>
      </w:r>
      <w:r w:rsidR="00C22643">
        <w:rPr>
          <w:rFonts w:eastAsiaTheme="minorEastAsia" w:cs="Times New Roman"/>
          <w:color w:val="000000" w:themeColor="text1"/>
        </w:rPr>
        <w:t xml:space="preserve"> </w:t>
      </w:r>
      <w:r w:rsidR="00C173C0" w:rsidRPr="006769B7">
        <w:rPr>
          <w:rFonts w:eastAsiaTheme="minorEastAsia" w:cs="Times New Roman"/>
          <w:color w:val="000000" w:themeColor="text1"/>
        </w:rPr>
        <w:t>of</w:t>
      </w:r>
      <w:r w:rsidRPr="006769B7">
        <w:rPr>
          <w:rFonts w:eastAsiaTheme="minorEastAsia" w:cs="Times New Roman"/>
          <w:color w:val="000000" w:themeColor="text1"/>
        </w:rPr>
        <w:t xml:space="preserve"> residue. Use a bottle brush or scrub brush as needed.</w:t>
      </w:r>
      <w:r w:rsidR="00C173C0" w:rsidRPr="006769B7">
        <w:rPr>
          <w:rFonts w:eastAsiaTheme="minorEastAsia" w:cs="Times New Roman"/>
          <w:color w:val="000000" w:themeColor="text1"/>
        </w:rPr>
        <w:t xml:space="preserve"> The bath will need to be replaced more frequently if detritus i</w:t>
      </w:r>
      <w:r w:rsidR="009D47CE" w:rsidRPr="006769B7">
        <w:rPr>
          <w:rFonts w:eastAsiaTheme="minorEastAsia" w:cs="Times New Roman"/>
          <w:color w:val="000000" w:themeColor="text1"/>
        </w:rPr>
        <w:t>s introduced to</w:t>
      </w:r>
      <w:r w:rsidR="00C173C0" w:rsidRPr="006769B7">
        <w:rPr>
          <w:rFonts w:eastAsiaTheme="minorEastAsia" w:cs="Times New Roman"/>
          <w:color w:val="000000" w:themeColor="text1"/>
        </w:rPr>
        <w:t xml:space="preserve"> the bath.</w:t>
      </w:r>
    </w:p>
    <w:p w14:paraId="72D63C21" w14:textId="0C0DACED" w:rsidR="00106CFD" w:rsidRPr="006769B7" w:rsidRDefault="009834AF" w:rsidP="001B25BB">
      <w:pPr>
        <w:pStyle w:val="ListParagraph"/>
        <w:numPr>
          <w:ilvl w:val="0"/>
          <w:numId w:val="26"/>
        </w:numPr>
        <w:spacing w:after="0" w:line="240" w:lineRule="auto"/>
        <w:rPr>
          <w:rFonts w:eastAsiaTheme="minorEastAsia" w:cs="Times New Roman"/>
          <w:color w:val="000000" w:themeColor="text1"/>
        </w:rPr>
      </w:pPr>
      <w:r>
        <w:rPr>
          <w:rFonts w:eastAsiaTheme="minorEastAsia" w:cs="Times New Roman"/>
          <w:color w:val="000000" w:themeColor="text1"/>
        </w:rPr>
        <w:t xml:space="preserve">Rinse </w:t>
      </w:r>
      <w:r w:rsidR="003C1644" w:rsidRPr="006769B7">
        <w:rPr>
          <w:rFonts w:eastAsiaTheme="minorEastAsia" w:cs="Times New Roman"/>
          <w:color w:val="000000" w:themeColor="text1"/>
        </w:rPr>
        <w:t>each ite</w:t>
      </w:r>
      <w:r>
        <w:rPr>
          <w:rFonts w:eastAsiaTheme="minorEastAsia" w:cs="Times New Roman"/>
          <w:color w:val="000000" w:themeColor="text1"/>
        </w:rPr>
        <w:t>m</w:t>
      </w:r>
      <w:r w:rsidR="003C1644" w:rsidRPr="006769B7">
        <w:rPr>
          <w:rFonts w:eastAsiaTheme="minorEastAsia" w:cs="Times New Roman"/>
          <w:color w:val="000000" w:themeColor="text1"/>
        </w:rPr>
        <w:t xml:space="preserve"> 3x with DI water </w:t>
      </w:r>
      <w:r>
        <w:rPr>
          <w:rFonts w:eastAsiaTheme="minorEastAsia" w:cs="Times New Roman"/>
          <w:color w:val="000000" w:themeColor="text1"/>
        </w:rPr>
        <w:t>inside and outside. S</w:t>
      </w:r>
      <w:r w:rsidR="003C1644" w:rsidRPr="006769B7">
        <w:rPr>
          <w:rFonts w:eastAsiaTheme="minorEastAsia" w:cs="Times New Roman"/>
          <w:color w:val="000000" w:themeColor="text1"/>
        </w:rPr>
        <w:t xml:space="preserve">hake out excess water before placing in </w:t>
      </w:r>
      <w:r w:rsidR="00C173C0" w:rsidRPr="006769B7">
        <w:rPr>
          <w:rFonts w:eastAsiaTheme="minorEastAsia" w:cs="Times New Roman"/>
          <w:color w:val="000000" w:themeColor="text1"/>
        </w:rPr>
        <w:t>a</w:t>
      </w:r>
      <w:r w:rsidR="003C1644" w:rsidRPr="006769B7">
        <w:rPr>
          <w:rFonts w:eastAsiaTheme="minorEastAsia" w:cs="Times New Roman"/>
          <w:color w:val="000000" w:themeColor="text1"/>
        </w:rPr>
        <w:t xml:space="preserve"> “rinsed for acid washing” bin.</w:t>
      </w:r>
      <w:r w:rsidR="009D47CE" w:rsidRPr="006769B7">
        <w:rPr>
          <w:rFonts w:eastAsiaTheme="minorEastAsia" w:cs="Times New Roman"/>
          <w:color w:val="000000" w:themeColor="text1"/>
        </w:rPr>
        <w:t xml:space="preserve"> Use a cart for transport</w:t>
      </w:r>
      <w:r w:rsidR="009945E8" w:rsidRPr="006769B7">
        <w:rPr>
          <w:rFonts w:eastAsiaTheme="minorEastAsia" w:cs="Times New Roman"/>
          <w:color w:val="000000" w:themeColor="text1"/>
        </w:rPr>
        <w:t>ing</w:t>
      </w:r>
      <w:r w:rsidR="009D47CE" w:rsidRPr="006769B7">
        <w:rPr>
          <w:rFonts w:eastAsiaTheme="minorEastAsia" w:cs="Times New Roman"/>
          <w:color w:val="000000" w:themeColor="text1"/>
        </w:rPr>
        <w:t>.</w:t>
      </w:r>
    </w:p>
    <w:p w14:paraId="6246493D" w14:textId="4DC3B4BC" w:rsidR="00C173C0" w:rsidRPr="006769B7" w:rsidRDefault="00C173C0" w:rsidP="001B25BB">
      <w:pPr>
        <w:pStyle w:val="Heading3"/>
        <w:rPr>
          <w:rFonts w:eastAsiaTheme="minorEastAsia" w:cs="Times New Roman"/>
        </w:rPr>
      </w:pPr>
      <w:bookmarkStart w:id="47" w:name="_Toc181280081"/>
      <w:r w:rsidRPr="006769B7">
        <w:rPr>
          <w:rFonts w:eastAsiaTheme="minorEastAsia" w:cs="Times New Roman"/>
        </w:rPr>
        <w:t>Washing</w:t>
      </w:r>
      <w:bookmarkEnd w:id="47"/>
    </w:p>
    <w:p w14:paraId="3AB5ED29" w14:textId="70076BEE" w:rsidR="00D20397" w:rsidRPr="006769B7" w:rsidRDefault="003C1644" w:rsidP="001B25BB">
      <w:pPr>
        <w:pStyle w:val="ListParagraph"/>
        <w:numPr>
          <w:ilvl w:val="0"/>
          <w:numId w:val="24"/>
        </w:numPr>
        <w:spacing w:after="0" w:line="240" w:lineRule="auto"/>
        <w:rPr>
          <w:rFonts w:eastAsiaTheme="minorEastAsia" w:cs="Times New Roman"/>
          <w:color w:val="000000" w:themeColor="text1"/>
        </w:rPr>
      </w:pPr>
      <w:r w:rsidRPr="006769B7">
        <w:rPr>
          <w:rFonts w:eastAsiaTheme="minorEastAsia" w:cs="Times New Roman"/>
          <w:color w:val="000000" w:themeColor="text1"/>
        </w:rPr>
        <w:t>Don</w:t>
      </w:r>
      <w:r w:rsidR="00C173C0" w:rsidRPr="006769B7">
        <w:rPr>
          <w:rFonts w:eastAsiaTheme="minorEastAsia" w:cs="Times New Roman"/>
          <w:color w:val="000000" w:themeColor="text1"/>
        </w:rPr>
        <w:t xml:space="preserve"> all PPE </w:t>
      </w:r>
      <w:r w:rsidR="002B60A1" w:rsidRPr="006769B7">
        <w:rPr>
          <w:rFonts w:eastAsiaTheme="minorEastAsia" w:cs="Times New Roman"/>
          <w:color w:val="000000" w:themeColor="text1"/>
        </w:rPr>
        <w:t>required.</w:t>
      </w:r>
    </w:p>
    <w:p w14:paraId="66660B23" w14:textId="67A0A248" w:rsidR="00D9755F" w:rsidRPr="006769B7" w:rsidRDefault="00913232" w:rsidP="001B25BB">
      <w:pPr>
        <w:pStyle w:val="ListParagraph"/>
        <w:numPr>
          <w:ilvl w:val="0"/>
          <w:numId w:val="24"/>
        </w:numPr>
        <w:spacing w:after="0" w:line="240" w:lineRule="auto"/>
        <w:rPr>
          <w:rFonts w:eastAsiaTheme="minorEastAsia" w:cs="Times New Roman"/>
          <w:color w:val="000000" w:themeColor="text1"/>
        </w:rPr>
      </w:pPr>
      <w:r w:rsidRPr="006769B7">
        <w:rPr>
          <w:rFonts w:eastAsiaTheme="minorEastAsia" w:cs="Times New Roman"/>
        </w:rPr>
        <w:t xml:space="preserve">Lift the fume hood </w:t>
      </w:r>
      <w:r w:rsidR="009945E8" w:rsidRPr="006769B7">
        <w:rPr>
          <w:rFonts w:eastAsiaTheme="minorEastAsia" w:cs="Times New Roman"/>
        </w:rPr>
        <w:t>vertically</w:t>
      </w:r>
      <w:r w:rsidRPr="006769B7">
        <w:rPr>
          <w:rFonts w:eastAsiaTheme="minorEastAsia" w:cs="Times New Roman"/>
        </w:rPr>
        <w:t xml:space="preserve">, keeping the </w:t>
      </w:r>
      <w:r w:rsidR="00980C75">
        <w:rPr>
          <w:rFonts w:eastAsiaTheme="minorEastAsia" w:cs="Times New Roman"/>
        </w:rPr>
        <w:t xml:space="preserve">horizontally </w:t>
      </w:r>
      <w:r w:rsidRPr="006769B7">
        <w:rPr>
          <w:rFonts w:eastAsiaTheme="minorEastAsia" w:cs="Times New Roman"/>
        </w:rPr>
        <w:t xml:space="preserve">sliding panels closed. Adjust the height to a comfortable working height, ensuring it is below the maximum height of </w:t>
      </w:r>
      <w:r w:rsidRPr="006769B7">
        <w:rPr>
          <w:rFonts w:eastAsiaTheme="minorEastAsia" w:cs="Times New Roman"/>
          <w:b/>
          <w:bCs/>
        </w:rPr>
        <w:t>18</w:t>
      </w:r>
      <w:r w:rsidR="00980C75">
        <w:rPr>
          <w:rFonts w:eastAsiaTheme="minorEastAsia" w:cs="Times New Roman"/>
          <w:b/>
          <w:bCs/>
        </w:rPr>
        <w:t xml:space="preserve"> </w:t>
      </w:r>
      <w:r w:rsidRPr="006769B7">
        <w:rPr>
          <w:rFonts w:eastAsiaTheme="minorEastAsia" w:cs="Times New Roman"/>
          <w:b/>
          <w:bCs/>
        </w:rPr>
        <w:t>inches</w:t>
      </w:r>
      <w:r w:rsidRPr="006769B7">
        <w:rPr>
          <w:rFonts w:eastAsiaTheme="minorEastAsia" w:cs="Times New Roman"/>
        </w:rPr>
        <w:t>.</w:t>
      </w:r>
    </w:p>
    <w:p w14:paraId="1B7CF742" w14:textId="1501D60B" w:rsidR="009D47CE" w:rsidRPr="006769B7" w:rsidRDefault="009D47CE" w:rsidP="001B25BB">
      <w:pPr>
        <w:pStyle w:val="ListParagraph"/>
        <w:numPr>
          <w:ilvl w:val="0"/>
          <w:numId w:val="24"/>
        </w:numPr>
        <w:spacing w:after="0" w:line="240" w:lineRule="auto"/>
        <w:rPr>
          <w:rFonts w:eastAsiaTheme="minorEastAsia" w:cs="Times New Roman"/>
          <w:color w:val="000000" w:themeColor="text1"/>
        </w:rPr>
      </w:pPr>
      <w:r w:rsidRPr="006769B7">
        <w:rPr>
          <w:rFonts w:eastAsiaTheme="minorEastAsia" w:cs="Times New Roman"/>
        </w:rPr>
        <w:t>To avoid acid dripping onto the floors and the outside of the fume hood place your “to be acid washed” items inside the fume hood before starting.</w:t>
      </w:r>
    </w:p>
    <w:p w14:paraId="2639C2CA" w14:textId="7F6B7F23" w:rsidR="009D47CE" w:rsidRPr="006769B7" w:rsidRDefault="00913232" w:rsidP="001B25BB">
      <w:pPr>
        <w:pStyle w:val="ListParagraph"/>
        <w:numPr>
          <w:ilvl w:val="0"/>
          <w:numId w:val="24"/>
        </w:numPr>
        <w:spacing w:after="0" w:line="240" w:lineRule="auto"/>
        <w:rPr>
          <w:rFonts w:eastAsiaTheme="minorEastAsia" w:cs="Times New Roman"/>
          <w:color w:val="000000" w:themeColor="text1"/>
        </w:rPr>
      </w:pPr>
      <w:r w:rsidRPr="006769B7">
        <w:rPr>
          <w:rFonts w:eastAsiaTheme="minorEastAsia" w:cs="Times New Roman"/>
          <w:color w:val="000000" w:themeColor="text1"/>
        </w:rPr>
        <w:t xml:space="preserve">Slowly submerge the items and avoid splashing. </w:t>
      </w:r>
      <w:r w:rsidR="003110B7" w:rsidRPr="006769B7">
        <w:rPr>
          <w:rFonts w:eastAsiaTheme="minorEastAsia" w:cs="Times New Roman"/>
          <w:color w:val="000000" w:themeColor="text1"/>
        </w:rPr>
        <w:t xml:space="preserve">Avoid bubbles to a reasonable degree. </w:t>
      </w:r>
      <w:r w:rsidR="001B25BB" w:rsidRPr="006769B7">
        <w:rPr>
          <w:rFonts w:eastAsiaTheme="minorEastAsia" w:cs="Times New Roman"/>
          <w:color w:val="000000" w:themeColor="text1"/>
        </w:rPr>
        <w:t xml:space="preserve">Make sure </w:t>
      </w:r>
      <w:r w:rsidR="00830DCE">
        <w:rPr>
          <w:rFonts w:eastAsiaTheme="minorEastAsia" w:cs="Times New Roman"/>
          <w:color w:val="000000" w:themeColor="text1"/>
        </w:rPr>
        <w:t>to fully coat the item</w:t>
      </w:r>
      <w:r w:rsidR="009D47CE" w:rsidRPr="006769B7">
        <w:rPr>
          <w:rFonts w:eastAsiaTheme="minorEastAsia" w:cs="Times New Roman"/>
          <w:color w:val="000000" w:themeColor="text1"/>
        </w:rPr>
        <w:t xml:space="preserve"> in the acid</w:t>
      </w:r>
      <w:r w:rsidR="00830DCE">
        <w:rPr>
          <w:rFonts w:eastAsiaTheme="minorEastAsia" w:cs="Times New Roman"/>
          <w:color w:val="000000" w:themeColor="text1"/>
        </w:rPr>
        <w:t>. If</w:t>
      </w:r>
      <w:r w:rsidR="001B25BB" w:rsidRPr="006769B7">
        <w:rPr>
          <w:rFonts w:eastAsiaTheme="minorEastAsia" w:cs="Times New Roman"/>
          <w:color w:val="000000" w:themeColor="text1"/>
        </w:rPr>
        <w:t xml:space="preserve"> it gains a little air</w:t>
      </w:r>
      <w:r w:rsidR="009D47CE" w:rsidRPr="006769B7">
        <w:rPr>
          <w:rFonts w:eastAsiaTheme="minorEastAsia" w:cs="Times New Roman"/>
          <w:color w:val="000000" w:themeColor="text1"/>
        </w:rPr>
        <w:t xml:space="preserve"> </w:t>
      </w:r>
      <w:r w:rsidR="00830DCE">
        <w:rPr>
          <w:rFonts w:eastAsiaTheme="minorEastAsia" w:cs="Times New Roman"/>
          <w:color w:val="000000" w:themeColor="text1"/>
        </w:rPr>
        <w:t>post</w:t>
      </w:r>
      <w:r w:rsidR="009D47CE" w:rsidRPr="006769B7">
        <w:rPr>
          <w:rFonts w:eastAsiaTheme="minorEastAsia" w:cs="Times New Roman"/>
          <w:color w:val="000000" w:themeColor="text1"/>
        </w:rPr>
        <w:t xml:space="preserve"> submersion</w:t>
      </w:r>
      <w:r w:rsidR="00C22643">
        <w:rPr>
          <w:rFonts w:eastAsiaTheme="minorEastAsia" w:cs="Times New Roman"/>
          <w:color w:val="000000" w:themeColor="text1"/>
        </w:rPr>
        <w:t>,</w:t>
      </w:r>
      <w:r w:rsidR="001B25BB" w:rsidRPr="006769B7">
        <w:rPr>
          <w:rFonts w:eastAsiaTheme="minorEastAsia" w:cs="Times New Roman"/>
          <w:color w:val="000000" w:themeColor="text1"/>
        </w:rPr>
        <w:t xml:space="preserve"> that is </w:t>
      </w:r>
      <w:r w:rsidR="00830DCE">
        <w:rPr>
          <w:rFonts w:eastAsiaTheme="minorEastAsia" w:cs="Times New Roman"/>
          <w:color w:val="000000" w:themeColor="text1"/>
        </w:rPr>
        <w:t>fine</w:t>
      </w:r>
      <w:r w:rsidR="001B25BB" w:rsidRPr="006769B7">
        <w:rPr>
          <w:rFonts w:eastAsiaTheme="minorEastAsia" w:cs="Times New Roman"/>
          <w:color w:val="000000" w:themeColor="text1"/>
        </w:rPr>
        <w:t xml:space="preserve"> since it is still in </w:t>
      </w:r>
      <w:r w:rsidR="00C22643">
        <w:rPr>
          <w:rFonts w:eastAsiaTheme="minorEastAsia" w:cs="Times New Roman"/>
          <w:color w:val="000000" w:themeColor="text1"/>
        </w:rPr>
        <w:t>an</w:t>
      </w:r>
      <w:r w:rsidR="001B25BB" w:rsidRPr="006769B7">
        <w:rPr>
          <w:rFonts w:eastAsiaTheme="minorEastAsia" w:cs="Times New Roman"/>
          <w:color w:val="000000" w:themeColor="text1"/>
        </w:rPr>
        <w:t xml:space="preserve"> acidic environment. </w:t>
      </w:r>
      <w:r w:rsidR="003110B7" w:rsidRPr="006769B7">
        <w:rPr>
          <w:rFonts w:eastAsiaTheme="minorEastAsia" w:cs="Times New Roman"/>
          <w:color w:val="000000" w:themeColor="text1"/>
        </w:rPr>
        <w:t>When done close the lid o</w:t>
      </w:r>
      <w:r w:rsidR="009360AC">
        <w:rPr>
          <w:rFonts w:eastAsiaTheme="minorEastAsia" w:cs="Times New Roman"/>
          <w:color w:val="000000" w:themeColor="text1"/>
        </w:rPr>
        <w:t>n</w:t>
      </w:r>
      <w:r w:rsidR="003110B7" w:rsidRPr="006769B7">
        <w:rPr>
          <w:rFonts w:eastAsiaTheme="minorEastAsia" w:cs="Times New Roman"/>
          <w:color w:val="000000" w:themeColor="text1"/>
        </w:rPr>
        <w:t xml:space="preserve"> the acid bath. </w:t>
      </w:r>
    </w:p>
    <w:p w14:paraId="28227D7C" w14:textId="15FA4C66" w:rsidR="009D47CE" w:rsidRPr="006769B7" w:rsidRDefault="009D47CE" w:rsidP="001B25BB">
      <w:pPr>
        <w:pStyle w:val="ListParagraph"/>
        <w:numPr>
          <w:ilvl w:val="0"/>
          <w:numId w:val="24"/>
        </w:numPr>
        <w:spacing w:after="0" w:line="240" w:lineRule="auto"/>
        <w:rPr>
          <w:rFonts w:eastAsiaTheme="minorEastAsia" w:cs="Times New Roman"/>
          <w:color w:val="000000" w:themeColor="text1"/>
        </w:rPr>
      </w:pPr>
      <w:r w:rsidRPr="006769B7">
        <w:rPr>
          <w:rFonts w:eastAsiaTheme="minorEastAsia" w:cs="Times New Roman"/>
          <w:color w:val="000000" w:themeColor="text1"/>
        </w:rPr>
        <w:t>Close the fume hood. With an erasable marker write the time/date and your contact.</w:t>
      </w:r>
      <w:r w:rsidR="00A81FFD">
        <w:rPr>
          <w:rFonts w:eastAsiaTheme="minorEastAsia" w:cs="Times New Roman"/>
          <w:color w:val="000000" w:themeColor="text1"/>
        </w:rPr>
        <w:t xml:space="preserve"> The items can be taken out twelve hours after submersion. </w:t>
      </w:r>
    </w:p>
    <w:p w14:paraId="6EF9C8E5" w14:textId="2A9513B9" w:rsidR="00913232" w:rsidRPr="006769B7" w:rsidRDefault="009D47CE" w:rsidP="009D47CE">
      <w:pPr>
        <w:pStyle w:val="ListParagraph"/>
        <w:numPr>
          <w:ilvl w:val="0"/>
          <w:numId w:val="24"/>
        </w:numPr>
        <w:spacing w:after="0" w:line="240" w:lineRule="auto"/>
        <w:rPr>
          <w:rFonts w:eastAsiaTheme="minorEastAsia" w:cs="Times New Roman"/>
          <w:color w:val="000000" w:themeColor="text1"/>
        </w:rPr>
      </w:pPr>
      <w:r w:rsidRPr="006769B7">
        <w:rPr>
          <w:rFonts w:eastAsiaTheme="minorEastAsia" w:cs="Times New Roman"/>
          <w:color w:val="000000" w:themeColor="text1"/>
        </w:rPr>
        <w:t xml:space="preserve">Rinse any other items that have touched acid with DI water. </w:t>
      </w:r>
      <w:r w:rsidR="009945E8" w:rsidRPr="006769B7">
        <w:rPr>
          <w:rFonts w:eastAsiaTheme="minorEastAsia" w:cs="Times New Roman"/>
          <w:color w:val="000000" w:themeColor="text1"/>
        </w:rPr>
        <w:t xml:space="preserve">Clean any surfaces that have minor spills on them. </w:t>
      </w:r>
      <w:r w:rsidRPr="006769B7">
        <w:rPr>
          <w:rFonts w:eastAsiaTheme="minorEastAsia" w:cs="Times New Roman"/>
          <w:color w:val="000000" w:themeColor="text1"/>
        </w:rPr>
        <w:t xml:space="preserve">Rinse the acid-resistant gloves with DI water and pat dry before putting away. </w:t>
      </w:r>
    </w:p>
    <w:p w14:paraId="19030D39" w14:textId="5543CD73" w:rsidR="00E87812" w:rsidRPr="006769B7" w:rsidRDefault="002E74F1" w:rsidP="001B25BB">
      <w:pPr>
        <w:pStyle w:val="Heading3"/>
        <w:rPr>
          <w:rFonts w:eastAsiaTheme="minorEastAsia" w:cs="Times New Roman"/>
          <w:sz w:val="22"/>
          <w:szCs w:val="22"/>
        </w:rPr>
      </w:pPr>
      <w:bookmarkStart w:id="48" w:name="_Toc181280082"/>
      <w:r>
        <w:rPr>
          <w:rFonts w:eastAsiaTheme="minorEastAsia" w:cs="Times New Roman"/>
        </w:rPr>
        <w:t xml:space="preserve">Post-wash </w:t>
      </w:r>
      <w:r w:rsidR="00A81FFD">
        <w:rPr>
          <w:rFonts w:eastAsiaTheme="minorEastAsia" w:cs="Times New Roman"/>
        </w:rPr>
        <w:t xml:space="preserve">rinsing </w:t>
      </w:r>
      <w:r w:rsidR="00211610">
        <w:rPr>
          <w:rFonts w:eastAsiaTheme="minorEastAsia" w:cs="Times New Roman"/>
        </w:rPr>
        <w:t>and drying</w:t>
      </w:r>
      <w:bookmarkEnd w:id="48"/>
      <w:r w:rsidR="009B5AAA" w:rsidRPr="006769B7">
        <w:rPr>
          <w:rFonts w:eastAsiaTheme="minorEastAsia" w:cs="Times New Roman"/>
          <w:sz w:val="22"/>
          <w:szCs w:val="22"/>
        </w:rPr>
        <w:t xml:space="preserve"> </w:t>
      </w:r>
    </w:p>
    <w:p w14:paraId="693DAA37" w14:textId="77777777" w:rsidR="00E87812" w:rsidRPr="006769B7" w:rsidRDefault="00E87812" w:rsidP="001B25BB">
      <w:pPr>
        <w:pStyle w:val="ListParagraph"/>
        <w:numPr>
          <w:ilvl w:val="0"/>
          <w:numId w:val="28"/>
        </w:numPr>
        <w:spacing w:after="0" w:line="240" w:lineRule="auto"/>
        <w:rPr>
          <w:rFonts w:eastAsiaTheme="minorEastAsia" w:cs="Times New Roman"/>
          <w:color w:val="000000" w:themeColor="text1"/>
        </w:rPr>
      </w:pPr>
      <w:r w:rsidRPr="006769B7">
        <w:rPr>
          <w:rFonts w:eastAsiaTheme="minorEastAsia" w:cs="Times New Roman"/>
          <w:color w:val="000000" w:themeColor="text1"/>
        </w:rPr>
        <w:t>Don all PPE required.</w:t>
      </w:r>
    </w:p>
    <w:p w14:paraId="56328256" w14:textId="7AECC759" w:rsidR="00E87812" w:rsidRPr="006769B7" w:rsidRDefault="001B25BB" w:rsidP="001B25BB">
      <w:pPr>
        <w:pStyle w:val="ListParagraph"/>
        <w:numPr>
          <w:ilvl w:val="0"/>
          <w:numId w:val="28"/>
        </w:numPr>
        <w:rPr>
          <w:rFonts w:cs="Times New Roman"/>
        </w:rPr>
      </w:pPr>
      <w:r w:rsidRPr="006769B7">
        <w:rPr>
          <w:rFonts w:cs="Times New Roman"/>
        </w:rPr>
        <w:t>P</w:t>
      </w:r>
      <w:r w:rsidR="009360AC">
        <w:rPr>
          <w:rFonts w:cs="Times New Roman"/>
        </w:rPr>
        <w:t>lace</w:t>
      </w:r>
      <w:r w:rsidR="00E87812" w:rsidRPr="006769B7">
        <w:rPr>
          <w:rFonts w:cs="Times New Roman"/>
        </w:rPr>
        <w:t xml:space="preserve"> </w:t>
      </w:r>
      <w:r w:rsidRPr="006769B7">
        <w:rPr>
          <w:rFonts w:cs="Times New Roman"/>
        </w:rPr>
        <w:t>rinse</w:t>
      </w:r>
      <w:r w:rsidR="00E87812" w:rsidRPr="006769B7">
        <w:rPr>
          <w:rFonts w:cs="Times New Roman"/>
        </w:rPr>
        <w:t xml:space="preserve"> container (</w:t>
      </w:r>
      <w:r w:rsidRPr="006769B7">
        <w:rPr>
          <w:rFonts w:cs="Times New Roman"/>
        </w:rPr>
        <w:t>clear labeled bin) in the fume hood</w:t>
      </w:r>
      <w:r w:rsidR="00E87812" w:rsidRPr="006769B7">
        <w:rPr>
          <w:rFonts w:cs="Times New Roman"/>
        </w:rPr>
        <w:t xml:space="preserve"> </w:t>
      </w:r>
      <w:r w:rsidRPr="006769B7">
        <w:rPr>
          <w:rFonts w:cs="Times New Roman"/>
        </w:rPr>
        <w:t xml:space="preserve">to </w:t>
      </w:r>
      <w:r w:rsidR="009360AC">
        <w:rPr>
          <w:rFonts w:cs="Times New Roman"/>
        </w:rPr>
        <w:t>hold</w:t>
      </w:r>
      <w:r w:rsidRPr="006769B7">
        <w:rPr>
          <w:rFonts w:cs="Times New Roman"/>
        </w:rPr>
        <w:t xml:space="preserve"> the empty acid washed bottles in. There should be a small and larger bin in 269.</w:t>
      </w:r>
    </w:p>
    <w:p w14:paraId="37BDBB8C" w14:textId="115F6884" w:rsidR="00913232" w:rsidRPr="006769B7" w:rsidRDefault="001B25BB" w:rsidP="001B25BB">
      <w:pPr>
        <w:pStyle w:val="ListParagraph"/>
        <w:numPr>
          <w:ilvl w:val="0"/>
          <w:numId w:val="28"/>
        </w:numPr>
        <w:spacing w:after="0" w:line="240" w:lineRule="auto"/>
        <w:rPr>
          <w:rFonts w:eastAsiaTheme="minorEastAsia" w:cs="Times New Roman"/>
          <w:color w:val="000000" w:themeColor="text1"/>
          <w:sz w:val="23"/>
          <w:szCs w:val="23"/>
        </w:rPr>
      </w:pPr>
      <w:r w:rsidRPr="006769B7">
        <w:rPr>
          <w:rFonts w:cs="Times New Roman"/>
        </w:rPr>
        <w:t xml:space="preserve">Slowly empty the bottles to avoid splashing. Place in rinse bin. </w:t>
      </w:r>
    </w:p>
    <w:p w14:paraId="739D677A" w14:textId="2E998557" w:rsidR="001B25BB" w:rsidRPr="006769B7" w:rsidRDefault="001B25BB" w:rsidP="001B25BB">
      <w:pPr>
        <w:pStyle w:val="ListParagraph"/>
        <w:numPr>
          <w:ilvl w:val="0"/>
          <w:numId w:val="28"/>
        </w:numPr>
        <w:spacing w:after="0" w:line="240" w:lineRule="auto"/>
        <w:rPr>
          <w:rFonts w:eastAsiaTheme="minorEastAsia" w:cs="Times New Roman"/>
          <w:color w:val="000000" w:themeColor="text1"/>
          <w:sz w:val="23"/>
          <w:szCs w:val="23"/>
        </w:rPr>
      </w:pPr>
      <w:r w:rsidRPr="006769B7">
        <w:rPr>
          <w:rFonts w:cs="Times New Roman"/>
        </w:rPr>
        <w:t>Pour DI water (brown 1L labeled container)</w:t>
      </w:r>
      <w:r w:rsidR="008943CD" w:rsidRPr="006769B7">
        <w:rPr>
          <w:rFonts w:cs="Times New Roman"/>
        </w:rPr>
        <w:t xml:space="preserve"> over the items in the rinse bin.</w:t>
      </w:r>
    </w:p>
    <w:p w14:paraId="718EF691" w14:textId="249CECB6" w:rsidR="008943CD" w:rsidRPr="006769B7" w:rsidRDefault="008943CD" w:rsidP="001B25BB">
      <w:pPr>
        <w:pStyle w:val="ListParagraph"/>
        <w:numPr>
          <w:ilvl w:val="0"/>
          <w:numId w:val="28"/>
        </w:numPr>
        <w:spacing w:after="0" w:line="240" w:lineRule="auto"/>
        <w:rPr>
          <w:rFonts w:eastAsiaTheme="minorEastAsia" w:cs="Times New Roman"/>
          <w:color w:val="000000" w:themeColor="text1"/>
          <w:sz w:val="23"/>
          <w:szCs w:val="23"/>
        </w:rPr>
      </w:pPr>
      <w:r w:rsidRPr="006769B7">
        <w:rPr>
          <w:rFonts w:cs="Times New Roman"/>
        </w:rPr>
        <w:t xml:space="preserve">Let the bin and items sit in the closed fume hood for at </w:t>
      </w:r>
      <w:commentRangeStart w:id="49"/>
      <w:r w:rsidRPr="006769B7">
        <w:rPr>
          <w:rFonts w:cs="Times New Roman"/>
        </w:rPr>
        <w:t>least ten minutes</w:t>
      </w:r>
      <w:commentRangeEnd w:id="49"/>
      <w:r w:rsidR="009945E8" w:rsidRPr="006769B7">
        <w:rPr>
          <w:rStyle w:val="CommentReference"/>
          <w:rFonts w:cs="Times New Roman"/>
        </w:rPr>
        <w:commentReference w:id="49"/>
      </w:r>
      <w:r w:rsidRPr="006769B7">
        <w:rPr>
          <w:rFonts w:cs="Times New Roman"/>
        </w:rPr>
        <w:t>.</w:t>
      </w:r>
    </w:p>
    <w:p w14:paraId="16E7C4AF" w14:textId="10AB1196" w:rsidR="008943CD" w:rsidRPr="009834AF" w:rsidRDefault="009360AC" w:rsidP="001B25BB">
      <w:pPr>
        <w:pStyle w:val="ListParagraph"/>
        <w:numPr>
          <w:ilvl w:val="0"/>
          <w:numId w:val="28"/>
        </w:numPr>
        <w:spacing w:after="0" w:line="240" w:lineRule="auto"/>
        <w:rPr>
          <w:rFonts w:eastAsiaTheme="minorEastAsia" w:cs="Times New Roman"/>
          <w:color w:val="000000" w:themeColor="text1"/>
          <w:sz w:val="23"/>
          <w:szCs w:val="23"/>
        </w:rPr>
      </w:pPr>
      <w:r>
        <w:rPr>
          <w:rFonts w:cs="Times New Roman"/>
        </w:rPr>
        <w:t xml:space="preserve">Re-don any </w:t>
      </w:r>
      <w:r w:rsidR="008943CD" w:rsidRPr="006769B7">
        <w:rPr>
          <w:rFonts w:cs="Times New Roman"/>
        </w:rPr>
        <w:t>PPE</w:t>
      </w:r>
      <w:r>
        <w:rPr>
          <w:rFonts w:cs="Times New Roman"/>
        </w:rPr>
        <w:t>.</w:t>
      </w:r>
      <w:r w:rsidR="008943CD" w:rsidRPr="006769B7">
        <w:rPr>
          <w:rFonts w:cs="Times New Roman"/>
        </w:rPr>
        <w:t xml:space="preserve"> Remove the rinse bin and place it in a labeled transport bin</w:t>
      </w:r>
      <w:r w:rsidR="009834AF">
        <w:rPr>
          <w:rFonts w:cs="Times New Roman"/>
        </w:rPr>
        <w:t xml:space="preserve"> on a cart</w:t>
      </w:r>
      <w:r w:rsidR="008943CD" w:rsidRPr="006769B7">
        <w:rPr>
          <w:rFonts w:cs="Times New Roman"/>
        </w:rPr>
        <w:t xml:space="preserve">. </w:t>
      </w:r>
      <w:r w:rsidR="000C35C0">
        <w:rPr>
          <w:rFonts w:cs="Times New Roman"/>
        </w:rPr>
        <w:t xml:space="preserve">Avoid splashing any of the </w:t>
      </w:r>
      <w:r w:rsidR="009834AF">
        <w:rPr>
          <w:rFonts w:cs="Times New Roman"/>
        </w:rPr>
        <w:t xml:space="preserve">acidified </w:t>
      </w:r>
      <w:r w:rsidR="000C35C0">
        <w:rPr>
          <w:rFonts w:cs="Times New Roman"/>
        </w:rPr>
        <w:t>rinse water while transporting</w:t>
      </w:r>
      <w:r w:rsidR="009834AF">
        <w:rPr>
          <w:rFonts w:cs="Times New Roman"/>
        </w:rPr>
        <w:t xml:space="preserve">. </w:t>
      </w:r>
    </w:p>
    <w:p w14:paraId="5A7F8A20" w14:textId="236C9487" w:rsidR="00DC63F7" w:rsidRPr="00DC63F7" w:rsidRDefault="009834AF" w:rsidP="00DC63F7">
      <w:pPr>
        <w:pStyle w:val="ListParagraph"/>
        <w:numPr>
          <w:ilvl w:val="0"/>
          <w:numId w:val="28"/>
        </w:numPr>
        <w:spacing w:after="0" w:line="240" w:lineRule="auto"/>
        <w:rPr>
          <w:rFonts w:eastAsiaTheme="minorEastAsia" w:cs="Times New Roman"/>
          <w:color w:val="000000" w:themeColor="text1"/>
        </w:rPr>
      </w:pPr>
      <w:r w:rsidRPr="009834AF">
        <w:rPr>
          <w:rFonts w:eastAsiaTheme="minorEastAsia" w:cs="Times New Roman"/>
          <w:color w:val="000000" w:themeColor="text1"/>
        </w:rPr>
        <w:t xml:space="preserve">Continue to treat all the </w:t>
      </w:r>
      <w:r>
        <w:rPr>
          <w:rFonts w:eastAsiaTheme="minorEastAsia" w:cs="Times New Roman"/>
          <w:color w:val="000000" w:themeColor="text1"/>
        </w:rPr>
        <w:t xml:space="preserve">items and the rinse bin as hazardous up until everything is finished being rinsed. </w:t>
      </w:r>
    </w:p>
    <w:p w14:paraId="0C982C11" w14:textId="339A938F" w:rsidR="00211610" w:rsidRDefault="00DC63F7" w:rsidP="00211610">
      <w:pPr>
        <w:pStyle w:val="ListParagraph"/>
        <w:numPr>
          <w:ilvl w:val="0"/>
          <w:numId w:val="28"/>
        </w:numPr>
        <w:spacing w:after="0" w:line="240" w:lineRule="auto"/>
        <w:rPr>
          <w:rFonts w:eastAsiaTheme="minorEastAsia" w:cs="Times New Roman"/>
          <w:color w:val="000000" w:themeColor="text1"/>
        </w:rPr>
      </w:pPr>
      <w:r w:rsidRPr="00DC63F7">
        <w:rPr>
          <w:rFonts w:eastAsiaTheme="minorEastAsia" w:cs="Times New Roman"/>
          <w:color w:val="000000" w:themeColor="text1"/>
        </w:rPr>
        <w:t>Rinse each item 3x with DI water inside and outside. Shake out excess water</w:t>
      </w:r>
      <w:r>
        <w:rPr>
          <w:rFonts w:eastAsiaTheme="minorEastAsia" w:cs="Times New Roman"/>
          <w:color w:val="000000" w:themeColor="text1"/>
        </w:rPr>
        <w:t>.</w:t>
      </w:r>
    </w:p>
    <w:p w14:paraId="58C1BBEC" w14:textId="719D7F26" w:rsidR="00A81FFD" w:rsidRDefault="00A81FFD" w:rsidP="00211610">
      <w:pPr>
        <w:pStyle w:val="ListParagraph"/>
        <w:numPr>
          <w:ilvl w:val="0"/>
          <w:numId w:val="28"/>
        </w:numPr>
        <w:spacing w:after="0" w:line="240" w:lineRule="auto"/>
        <w:rPr>
          <w:rFonts w:eastAsiaTheme="minorEastAsia" w:cs="Times New Roman"/>
          <w:color w:val="000000" w:themeColor="text1"/>
        </w:rPr>
      </w:pPr>
      <w:r>
        <w:rPr>
          <w:rFonts w:eastAsiaTheme="minorEastAsia" w:cs="Times New Roman"/>
          <w:color w:val="000000" w:themeColor="text1"/>
        </w:rPr>
        <w:t xml:space="preserve">Place items on an acid washing only drying area. Write the date and your contact on the whiteboard next to the sink. </w:t>
      </w:r>
    </w:p>
    <w:p w14:paraId="711A5D37" w14:textId="7F883028" w:rsidR="00A81FFD" w:rsidRPr="00211610" w:rsidRDefault="00A81FFD" w:rsidP="00211610">
      <w:pPr>
        <w:pStyle w:val="ListParagraph"/>
        <w:numPr>
          <w:ilvl w:val="0"/>
          <w:numId w:val="28"/>
        </w:numPr>
        <w:spacing w:after="0" w:line="240" w:lineRule="auto"/>
        <w:rPr>
          <w:rFonts w:eastAsiaTheme="minorEastAsia" w:cs="Times New Roman"/>
          <w:color w:val="000000" w:themeColor="text1"/>
        </w:rPr>
      </w:pPr>
      <w:r>
        <w:rPr>
          <w:rFonts w:eastAsiaTheme="minorEastAsia" w:cs="Times New Roman"/>
          <w:color w:val="000000" w:themeColor="text1"/>
        </w:rPr>
        <w:t>When dry, cap bottles and store in a labeled container.</w:t>
      </w:r>
    </w:p>
    <w:p w14:paraId="660BE148" w14:textId="77777777" w:rsidR="00211610" w:rsidRPr="00211610" w:rsidRDefault="00211610" w:rsidP="00211610">
      <w:pPr>
        <w:spacing w:after="0" w:line="240" w:lineRule="auto"/>
        <w:rPr>
          <w:rFonts w:eastAsiaTheme="minorEastAsia" w:cs="Times New Roman"/>
          <w:color w:val="000000" w:themeColor="text1"/>
        </w:rPr>
      </w:pPr>
    </w:p>
    <w:p w14:paraId="15650784" w14:textId="77777777" w:rsidR="00D9755F" w:rsidRPr="006769B7" w:rsidRDefault="00D9755F" w:rsidP="00D20397">
      <w:pPr>
        <w:pStyle w:val="Heading2"/>
        <w:rPr>
          <w:rFonts w:asciiTheme="minorHAnsi" w:eastAsiaTheme="minorEastAsia" w:hAnsiTheme="minorHAnsi" w:cs="Times New Roman"/>
          <w:color w:val="000000" w:themeColor="text1"/>
        </w:rPr>
      </w:pPr>
      <w:bookmarkStart w:id="50" w:name="_Toc181280083"/>
      <w:commentRangeStart w:id="51"/>
      <w:r w:rsidRPr="006769B7">
        <w:rPr>
          <w:rFonts w:asciiTheme="minorHAnsi" w:eastAsiaTheme="minorEastAsia" w:hAnsiTheme="minorHAnsi" w:cs="Times New Roman"/>
        </w:rPr>
        <w:t>Preparing Acid Bath</w:t>
      </w:r>
      <w:commentRangeEnd w:id="51"/>
      <w:r w:rsidR="0036388E" w:rsidRPr="006769B7">
        <w:rPr>
          <w:rStyle w:val="CommentReference"/>
          <w:rFonts w:asciiTheme="minorHAnsi" w:eastAsiaTheme="minorHAnsi" w:hAnsiTheme="minorHAnsi" w:cs="Times New Roman"/>
          <w:color w:val="auto"/>
        </w:rPr>
        <w:commentReference w:id="51"/>
      </w:r>
      <w:bookmarkEnd w:id="50"/>
    </w:p>
    <w:p w14:paraId="5FDDFF89" w14:textId="77777777" w:rsidR="00D9755F" w:rsidRPr="004C7007" w:rsidRDefault="00D9755F" w:rsidP="00D9755F">
      <w:pPr>
        <w:pStyle w:val="ListParagraph"/>
        <w:numPr>
          <w:ilvl w:val="0"/>
          <w:numId w:val="12"/>
        </w:numPr>
        <w:spacing w:after="0" w:line="240" w:lineRule="auto"/>
        <w:rPr>
          <w:rFonts w:eastAsiaTheme="minorEastAsia" w:cs="Times New Roman"/>
          <w:color w:val="000000" w:themeColor="text1"/>
        </w:rPr>
      </w:pPr>
      <w:r w:rsidRPr="004C7007">
        <w:rPr>
          <w:rFonts w:eastAsiaTheme="minorEastAsia" w:cs="Times New Roman"/>
          <w:color w:val="000000" w:themeColor="text1"/>
        </w:rPr>
        <w:t>Find a buddy! Working with large volumes of acid is safer in pairs.</w:t>
      </w:r>
    </w:p>
    <w:p w14:paraId="62A10787" w14:textId="35619B3F" w:rsidR="00D9755F" w:rsidRPr="004C7007" w:rsidRDefault="00D9755F" w:rsidP="00D9755F">
      <w:pPr>
        <w:pStyle w:val="ListParagraph"/>
        <w:numPr>
          <w:ilvl w:val="0"/>
          <w:numId w:val="12"/>
        </w:numPr>
        <w:spacing w:after="0" w:line="240" w:lineRule="auto"/>
        <w:rPr>
          <w:rFonts w:eastAsiaTheme="minorEastAsia" w:cs="Times New Roman"/>
          <w:color w:val="000000" w:themeColor="text1"/>
        </w:rPr>
      </w:pPr>
      <w:r w:rsidRPr="004C7007">
        <w:rPr>
          <w:rFonts w:eastAsiaTheme="minorEastAsia" w:cs="Times New Roman"/>
        </w:rPr>
        <w:t>Put on all PPE</w:t>
      </w:r>
      <w:r w:rsidR="00F732BC">
        <w:rPr>
          <w:rFonts w:eastAsiaTheme="minorEastAsia" w:cs="Times New Roman"/>
        </w:rPr>
        <w:t xml:space="preserve"> – including splash apron</w:t>
      </w:r>
    </w:p>
    <w:p w14:paraId="56AAC14D" w14:textId="28E3E17F" w:rsidR="00D9755F" w:rsidRPr="004C7007" w:rsidRDefault="00D9755F" w:rsidP="00D9755F">
      <w:pPr>
        <w:pStyle w:val="ListParagraph"/>
        <w:numPr>
          <w:ilvl w:val="0"/>
          <w:numId w:val="12"/>
        </w:numPr>
        <w:spacing w:after="0" w:line="240" w:lineRule="auto"/>
        <w:rPr>
          <w:rFonts w:eastAsiaTheme="minorEastAsia" w:cs="Times New Roman"/>
          <w:color w:val="000000" w:themeColor="text1"/>
        </w:rPr>
      </w:pPr>
      <w:r w:rsidRPr="004C7007">
        <w:rPr>
          <w:rFonts w:eastAsiaTheme="minorEastAsia" w:cs="Times New Roman"/>
        </w:rPr>
        <w:t xml:space="preserve">Clean and rinse with DI an </w:t>
      </w:r>
      <w:r w:rsidR="0036388E" w:rsidRPr="004C7007">
        <w:rPr>
          <w:rFonts w:eastAsiaTheme="minorEastAsia" w:cs="Times New Roman"/>
        </w:rPr>
        <w:t>acid-resistant</w:t>
      </w:r>
      <w:r w:rsidRPr="004C7007">
        <w:rPr>
          <w:rFonts w:eastAsiaTheme="minorEastAsia" w:cs="Times New Roman"/>
        </w:rPr>
        <w:t xml:space="preserve"> container (e.g. </w:t>
      </w:r>
      <w:proofErr w:type="spellStart"/>
      <w:r w:rsidRPr="004C7007">
        <w:rPr>
          <w:rFonts w:eastAsiaTheme="minorEastAsia" w:cs="Times New Roman"/>
        </w:rPr>
        <w:t>Sterilite</w:t>
      </w:r>
      <w:proofErr w:type="spellEnd"/>
      <w:r w:rsidRPr="004C7007">
        <w:rPr>
          <w:rFonts w:eastAsiaTheme="minorEastAsia" w:cs="Times New Roman"/>
        </w:rPr>
        <w:t xml:space="preserve">) to be used for the acid bath. </w:t>
      </w:r>
    </w:p>
    <w:p w14:paraId="6FC67917" w14:textId="77777777" w:rsidR="00D9755F" w:rsidRPr="004C7007" w:rsidRDefault="00D9755F" w:rsidP="00D9755F">
      <w:pPr>
        <w:pStyle w:val="ListParagraph"/>
        <w:numPr>
          <w:ilvl w:val="0"/>
          <w:numId w:val="12"/>
        </w:numPr>
        <w:spacing w:after="0" w:line="240" w:lineRule="auto"/>
        <w:rPr>
          <w:rFonts w:eastAsiaTheme="minorEastAsia" w:cs="Times New Roman"/>
          <w:color w:val="000000" w:themeColor="text1"/>
        </w:rPr>
      </w:pPr>
      <w:r w:rsidRPr="004C7007">
        <w:rPr>
          <w:rFonts w:eastAsiaTheme="minorEastAsia" w:cs="Times New Roman"/>
        </w:rPr>
        <w:t xml:space="preserve">Find a suitable location (fume hood) the water bath can remain for long periods of time because once it’s filled up, it should not be moved. </w:t>
      </w:r>
    </w:p>
    <w:p w14:paraId="2C206A8E" w14:textId="77777777" w:rsidR="00D9755F" w:rsidRPr="004C7007" w:rsidRDefault="00D9755F" w:rsidP="00D9755F">
      <w:pPr>
        <w:pStyle w:val="ListParagraph"/>
        <w:numPr>
          <w:ilvl w:val="0"/>
          <w:numId w:val="12"/>
        </w:numPr>
        <w:spacing w:after="0" w:line="240" w:lineRule="auto"/>
        <w:rPr>
          <w:rFonts w:eastAsiaTheme="minorEastAsia" w:cs="Times New Roman"/>
          <w:color w:val="000000" w:themeColor="text1"/>
        </w:rPr>
      </w:pPr>
      <w:r w:rsidRPr="004C7007">
        <w:rPr>
          <w:rFonts w:eastAsiaTheme="minorEastAsia" w:cs="Times New Roman"/>
        </w:rPr>
        <w:t xml:space="preserve">Find out how much volume of water can be held when the container is ½ filled up. Make a mark on the container for ½ way. </w:t>
      </w:r>
    </w:p>
    <w:p w14:paraId="72A4A585" w14:textId="77777777" w:rsidR="00D9755F" w:rsidRPr="004C7007" w:rsidRDefault="00D9755F" w:rsidP="00D9755F">
      <w:pPr>
        <w:pStyle w:val="ListParagraph"/>
        <w:numPr>
          <w:ilvl w:val="1"/>
          <w:numId w:val="12"/>
        </w:numPr>
        <w:spacing w:after="0" w:line="240" w:lineRule="auto"/>
        <w:rPr>
          <w:rFonts w:eastAsiaTheme="minorEastAsia" w:cs="Times New Roman"/>
          <w:color w:val="000000" w:themeColor="text1"/>
        </w:rPr>
      </w:pPr>
      <w:r w:rsidRPr="004C7007">
        <w:rPr>
          <w:rFonts w:eastAsiaTheme="minorEastAsia" w:cs="Times New Roman"/>
        </w:rPr>
        <w:t xml:space="preserve">That volume will be your guide for the 10% volume/volume calculation. </w:t>
      </w:r>
    </w:p>
    <w:p w14:paraId="316EDAA6" w14:textId="77777777" w:rsidR="00D9755F" w:rsidRPr="004C7007" w:rsidRDefault="00D9755F" w:rsidP="00D9755F">
      <w:pPr>
        <w:pStyle w:val="ListParagraph"/>
        <w:numPr>
          <w:ilvl w:val="1"/>
          <w:numId w:val="12"/>
        </w:numPr>
        <w:spacing w:after="0" w:line="240" w:lineRule="auto"/>
        <w:rPr>
          <w:rFonts w:eastAsiaTheme="minorEastAsia" w:cs="Times New Roman"/>
          <w:color w:val="000000" w:themeColor="text1"/>
        </w:rPr>
      </w:pPr>
      <w:r w:rsidRPr="004C7007">
        <w:rPr>
          <w:rFonts w:eastAsiaTheme="minorEastAsia" w:cs="Times New Roman"/>
        </w:rPr>
        <w:t xml:space="preserve">Using a cleaned and rinsed hydrogen peroxide container (4 liter) can be a useful way to obtain a more accurate measure of water being added to your acid bath. </w:t>
      </w:r>
    </w:p>
    <w:p w14:paraId="04C6EB8C" w14:textId="4AC0347E" w:rsidR="00D9755F" w:rsidRPr="004C7007" w:rsidRDefault="00D9755F" w:rsidP="00D9755F">
      <w:pPr>
        <w:pStyle w:val="ListParagraph"/>
        <w:numPr>
          <w:ilvl w:val="1"/>
          <w:numId w:val="12"/>
        </w:numPr>
        <w:spacing w:after="0" w:line="240" w:lineRule="auto"/>
        <w:rPr>
          <w:rFonts w:eastAsiaTheme="minorEastAsia" w:cs="Times New Roman"/>
          <w:color w:val="000000" w:themeColor="text1"/>
        </w:rPr>
      </w:pPr>
      <w:r w:rsidRPr="004C7007">
        <w:rPr>
          <w:rFonts w:eastAsiaTheme="minorEastAsia" w:cs="Times New Roman"/>
        </w:rPr>
        <w:t>If your tub can hold 20 liters at the ½ way mark, you will add in 1</w:t>
      </w:r>
      <w:r w:rsidR="00F732BC">
        <w:rPr>
          <w:rFonts w:eastAsiaTheme="minorEastAsia" w:cs="Times New Roman"/>
        </w:rPr>
        <w:t>8</w:t>
      </w:r>
      <w:r w:rsidRPr="004C7007">
        <w:rPr>
          <w:rFonts w:eastAsiaTheme="minorEastAsia" w:cs="Times New Roman"/>
        </w:rPr>
        <w:t xml:space="preserve"> liters of DI and </w:t>
      </w:r>
      <w:r w:rsidR="00F732BC">
        <w:rPr>
          <w:rFonts w:eastAsiaTheme="minorEastAsia" w:cs="Times New Roman"/>
        </w:rPr>
        <w:t>2</w:t>
      </w:r>
      <w:r w:rsidRPr="004C7007">
        <w:rPr>
          <w:rFonts w:eastAsiaTheme="minorEastAsia" w:cs="Times New Roman"/>
        </w:rPr>
        <w:t xml:space="preserve"> liter</w:t>
      </w:r>
      <w:r w:rsidR="00F732BC">
        <w:rPr>
          <w:rFonts w:eastAsiaTheme="minorEastAsia" w:cs="Times New Roman"/>
        </w:rPr>
        <w:t>s</w:t>
      </w:r>
      <w:r w:rsidRPr="004C7007">
        <w:rPr>
          <w:rFonts w:eastAsiaTheme="minorEastAsia" w:cs="Times New Roman"/>
        </w:rPr>
        <w:t xml:space="preserve"> of concentrated HCl to get the 10% v/v HCl solution. </w:t>
      </w:r>
    </w:p>
    <w:p w14:paraId="5E471A25" w14:textId="0D83A9AD" w:rsidR="00D9755F" w:rsidRPr="004C7007" w:rsidRDefault="00D9755F" w:rsidP="00D9755F">
      <w:pPr>
        <w:pStyle w:val="ListParagraph"/>
        <w:numPr>
          <w:ilvl w:val="0"/>
          <w:numId w:val="12"/>
        </w:numPr>
        <w:spacing w:after="0" w:line="240" w:lineRule="auto"/>
        <w:rPr>
          <w:rFonts w:eastAsiaTheme="minorEastAsia" w:cs="Times New Roman"/>
          <w:color w:val="000000" w:themeColor="text1"/>
        </w:rPr>
      </w:pPr>
      <w:r w:rsidRPr="004C7007">
        <w:rPr>
          <w:rFonts w:eastAsiaTheme="minorEastAsia" w:cs="Times New Roman"/>
        </w:rPr>
        <w:t xml:space="preserve">Once doing the calculation for your </w:t>
      </w:r>
      <w:proofErr w:type="spellStart"/>
      <w:proofErr w:type="gramStart"/>
      <w:r w:rsidRPr="004C7007">
        <w:rPr>
          <w:rFonts w:eastAsiaTheme="minorEastAsia" w:cs="Times New Roman"/>
        </w:rPr>
        <w:t>water:HCl</w:t>
      </w:r>
      <w:proofErr w:type="spellEnd"/>
      <w:proofErr w:type="gramEnd"/>
      <w:r w:rsidRPr="004C7007">
        <w:rPr>
          <w:rFonts w:eastAsiaTheme="minorEastAsia" w:cs="Times New Roman"/>
        </w:rPr>
        <w:t xml:space="preserve"> solution, mark again on the tub where approximately the level of water is needed (example – mark at 1</w:t>
      </w:r>
      <w:r w:rsidR="00F732BC">
        <w:rPr>
          <w:rFonts w:eastAsiaTheme="minorEastAsia" w:cs="Times New Roman"/>
        </w:rPr>
        <w:t>8</w:t>
      </w:r>
      <w:r w:rsidRPr="004C7007">
        <w:rPr>
          <w:rFonts w:eastAsiaTheme="minorEastAsia" w:cs="Times New Roman"/>
        </w:rPr>
        <w:t xml:space="preserve"> liters for a 20 liter acid bath). </w:t>
      </w:r>
    </w:p>
    <w:p w14:paraId="68C2F7CC" w14:textId="77777777" w:rsidR="00D9755F" w:rsidRPr="004C7007" w:rsidRDefault="00D9755F" w:rsidP="00D9755F">
      <w:pPr>
        <w:pStyle w:val="ListParagraph"/>
        <w:numPr>
          <w:ilvl w:val="0"/>
          <w:numId w:val="12"/>
        </w:numPr>
        <w:spacing w:after="0" w:line="240" w:lineRule="auto"/>
        <w:rPr>
          <w:rFonts w:eastAsiaTheme="minorEastAsia" w:cs="Times New Roman"/>
          <w:color w:val="000000" w:themeColor="text1"/>
        </w:rPr>
      </w:pPr>
      <w:r w:rsidRPr="004C7007">
        <w:rPr>
          <w:rFonts w:eastAsiaTheme="minorEastAsia" w:cs="Times New Roman"/>
        </w:rPr>
        <w:t xml:space="preserve">Add the necessary amount of water. </w:t>
      </w:r>
    </w:p>
    <w:p w14:paraId="39193BFF" w14:textId="77777777" w:rsidR="00D9755F" w:rsidRPr="006769B7" w:rsidRDefault="00D9755F" w:rsidP="00D20397">
      <w:pPr>
        <w:pStyle w:val="Heading2"/>
        <w:rPr>
          <w:rFonts w:asciiTheme="minorHAnsi" w:eastAsiaTheme="minorEastAsia" w:hAnsiTheme="minorHAnsi" w:cs="Times New Roman"/>
        </w:rPr>
      </w:pPr>
      <w:bookmarkStart w:id="52" w:name="_Toc181280084"/>
      <w:r w:rsidRPr="006769B7">
        <w:rPr>
          <w:rFonts w:asciiTheme="minorHAnsi" w:eastAsiaTheme="minorEastAsia" w:hAnsiTheme="minorHAnsi" w:cs="Times New Roman"/>
        </w:rPr>
        <w:t>Neutralization and cleanup of the Acid Bath</w:t>
      </w:r>
      <w:bookmarkEnd w:id="52"/>
    </w:p>
    <w:p w14:paraId="181F87A5" w14:textId="41A6406A" w:rsidR="00D9755F" w:rsidRPr="004C7007" w:rsidRDefault="00D9755F" w:rsidP="00913232">
      <w:pPr>
        <w:pStyle w:val="ListParagraph"/>
        <w:numPr>
          <w:ilvl w:val="0"/>
          <w:numId w:val="20"/>
        </w:numPr>
        <w:spacing w:after="0" w:line="240" w:lineRule="auto"/>
        <w:rPr>
          <w:rFonts w:eastAsiaTheme="minorEastAsia" w:cs="Times New Roman"/>
          <w:color w:val="000000" w:themeColor="text1"/>
        </w:rPr>
      </w:pPr>
      <w:r w:rsidRPr="004C7007">
        <w:rPr>
          <w:rFonts w:eastAsiaTheme="minorEastAsia" w:cs="Times New Roman"/>
        </w:rPr>
        <w:t xml:space="preserve">Wear all PPE </w:t>
      </w:r>
    </w:p>
    <w:p w14:paraId="0CA38EE6" w14:textId="159E859A" w:rsidR="00D9755F" w:rsidRPr="004C7007" w:rsidRDefault="00D9755F" w:rsidP="00913232">
      <w:pPr>
        <w:pStyle w:val="ListParagraph"/>
        <w:numPr>
          <w:ilvl w:val="0"/>
          <w:numId w:val="20"/>
        </w:numPr>
        <w:spacing w:after="0" w:line="240" w:lineRule="auto"/>
        <w:rPr>
          <w:rFonts w:eastAsiaTheme="minorEastAsia" w:cs="Times New Roman"/>
          <w:color w:val="000000" w:themeColor="text1"/>
        </w:rPr>
      </w:pPr>
      <w:r w:rsidRPr="004C7007">
        <w:rPr>
          <w:rFonts w:eastAsiaTheme="minorEastAsia" w:cs="Times New Roman"/>
        </w:rPr>
        <w:t xml:space="preserve">Neutralize the acid bath by adding one cup of sodium bicarbonate one cup at a time until bubbling completely stops. Be sure to break up baking soda chunks before adding to the acid to prevent acid splashes.  For a </w:t>
      </w:r>
      <w:proofErr w:type="gramStart"/>
      <w:r w:rsidRPr="004C7007">
        <w:rPr>
          <w:rFonts w:eastAsiaTheme="minorEastAsia" w:cs="Times New Roman"/>
        </w:rPr>
        <w:t>20 liter</w:t>
      </w:r>
      <w:proofErr w:type="gramEnd"/>
      <w:r w:rsidRPr="004C7007">
        <w:rPr>
          <w:rFonts w:eastAsiaTheme="minorEastAsia" w:cs="Times New Roman"/>
        </w:rPr>
        <w:t xml:space="preserve"> 10% v/v HCl acid bath it will take approximately </w:t>
      </w:r>
      <w:r w:rsidR="001342EA" w:rsidRPr="001342EA">
        <w:rPr>
          <w:rFonts w:eastAsiaTheme="minorEastAsia" w:cs="Times New Roman"/>
          <w:b/>
          <w:bCs/>
        </w:rPr>
        <w:t>1.3 L</w:t>
      </w:r>
      <w:r w:rsidRPr="004C7007">
        <w:rPr>
          <w:rFonts w:eastAsiaTheme="minorEastAsia" w:cs="Times New Roman"/>
        </w:rPr>
        <w:t xml:space="preserve"> of sodium bicarbonate. </w:t>
      </w:r>
    </w:p>
    <w:p w14:paraId="79ADCBBE" w14:textId="77777777" w:rsidR="00D9755F" w:rsidRPr="004C7007" w:rsidRDefault="00D9755F" w:rsidP="00913232">
      <w:pPr>
        <w:pStyle w:val="ListParagraph"/>
        <w:numPr>
          <w:ilvl w:val="0"/>
          <w:numId w:val="20"/>
        </w:numPr>
        <w:spacing w:after="0" w:line="240" w:lineRule="auto"/>
        <w:rPr>
          <w:rFonts w:eastAsiaTheme="minorEastAsia" w:cs="Times New Roman"/>
          <w:color w:val="000000" w:themeColor="text1"/>
        </w:rPr>
      </w:pPr>
      <w:r w:rsidRPr="004C7007">
        <w:rPr>
          <w:rFonts w:eastAsiaTheme="minorEastAsia" w:cs="Times New Roman"/>
        </w:rPr>
        <w:t xml:space="preserve">Stir with the stirring rod to ensure that the sodium bicarbonate does not settle at the bottom of the tub. </w:t>
      </w:r>
    </w:p>
    <w:p w14:paraId="1B6E2F16" w14:textId="77777777" w:rsidR="00D9755F" w:rsidRPr="004C7007" w:rsidRDefault="00D9755F" w:rsidP="00913232">
      <w:pPr>
        <w:pStyle w:val="ListParagraph"/>
        <w:numPr>
          <w:ilvl w:val="0"/>
          <w:numId w:val="20"/>
        </w:numPr>
        <w:spacing w:after="0" w:line="240" w:lineRule="auto"/>
        <w:rPr>
          <w:rFonts w:eastAsiaTheme="minorEastAsia" w:cs="Times New Roman"/>
          <w:color w:val="000000" w:themeColor="text1"/>
        </w:rPr>
      </w:pPr>
      <w:r w:rsidRPr="004C7007">
        <w:rPr>
          <w:rFonts w:eastAsiaTheme="minorEastAsia" w:cs="Times New Roman"/>
        </w:rPr>
        <w:t>Check pH with the pH strips to reach 7. Continue adding sodium bicarbonate until pH 7 is reached (usually the lack of bubbling is a good sign you’re getting close). Make sure you log the pH of the dumped waste in the acid bath logbook!</w:t>
      </w:r>
    </w:p>
    <w:p w14:paraId="6D112A98" w14:textId="77777777" w:rsidR="00D9755F" w:rsidRPr="004C7007" w:rsidRDefault="00D9755F" w:rsidP="00913232">
      <w:pPr>
        <w:pStyle w:val="ListParagraph"/>
        <w:numPr>
          <w:ilvl w:val="0"/>
          <w:numId w:val="20"/>
        </w:numPr>
        <w:spacing w:after="0" w:line="240" w:lineRule="auto"/>
        <w:rPr>
          <w:rFonts w:eastAsiaTheme="minorEastAsia" w:cs="Times New Roman"/>
          <w:color w:val="000000" w:themeColor="text1"/>
        </w:rPr>
      </w:pPr>
      <w:r w:rsidRPr="004C7007">
        <w:rPr>
          <w:rFonts w:eastAsiaTheme="minorEastAsia" w:cs="Times New Roman"/>
        </w:rPr>
        <w:t>Now that the water has been neutralized, all you have is slightly salty water that is safe to dump down the drain.</w:t>
      </w:r>
    </w:p>
    <w:p w14:paraId="469BED9F" w14:textId="42BF5F61" w:rsidR="00D9755F" w:rsidRPr="004C7007" w:rsidRDefault="00D9755F" w:rsidP="00913232">
      <w:pPr>
        <w:pStyle w:val="ListParagraph"/>
        <w:numPr>
          <w:ilvl w:val="0"/>
          <w:numId w:val="20"/>
        </w:numPr>
        <w:spacing w:after="0" w:line="240" w:lineRule="auto"/>
        <w:rPr>
          <w:rFonts w:eastAsiaTheme="minorEastAsia" w:cs="Times New Roman"/>
          <w:color w:val="000000" w:themeColor="text1"/>
        </w:rPr>
      </w:pPr>
      <w:r w:rsidRPr="004C7007">
        <w:rPr>
          <w:rFonts w:eastAsiaTheme="minorEastAsia" w:cs="Times New Roman"/>
          <w:b/>
          <w:bCs/>
        </w:rPr>
        <w:t>Do not pick up the full tub of neutralized water</w:t>
      </w:r>
      <w:r w:rsidRPr="004C7007">
        <w:rPr>
          <w:rFonts w:eastAsiaTheme="minorEastAsia" w:cs="Times New Roman"/>
        </w:rPr>
        <w:t xml:space="preserve"> – the weight of the water will likely cause a failure of the tub causing a large and messy spill. Instead, use a smaller tub</w:t>
      </w:r>
      <w:r w:rsidR="0036388E" w:rsidRPr="004C7007">
        <w:rPr>
          <w:rFonts w:eastAsiaTheme="minorEastAsia" w:cs="Times New Roman"/>
        </w:rPr>
        <w:t xml:space="preserve"> and a bottle</w:t>
      </w:r>
      <w:r w:rsidRPr="004C7007">
        <w:rPr>
          <w:rFonts w:eastAsiaTheme="minorEastAsia" w:cs="Times New Roman"/>
        </w:rPr>
        <w:t xml:space="preserve"> to help transfer water from the large tub to the sink. </w:t>
      </w:r>
    </w:p>
    <w:p w14:paraId="66F7D5E2" w14:textId="77777777" w:rsidR="00D9755F" w:rsidRPr="004C7007" w:rsidRDefault="00D9755F" w:rsidP="00913232">
      <w:pPr>
        <w:pStyle w:val="ListParagraph"/>
        <w:numPr>
          <w:ilvl w:val="0"/>
          <w:numId w:val="20"/>
        </w:numPr>
        <w:spacing w:after="0" w:line="240" w:lineRule="auto"/>
        <w:rPr>
          <w:rFonts w:eastAsiaTheme="minorEastAsia" w:cs="Times New Roman"/>
          <w:color w:val="000000" w:themeColor="text1"/>
        </w:rPr>
      </w:pPr>
      <w:r w:rsidRPr="004C7007">
        <w:rPr>
          <w:rFonts w:eastAsiaTheme="minorEastAsia" w:cs="Times New Roman"/>
        </w:rPr>
        <w:t xml:space="preserve">Pour the neutralized water down the sink with the tap water running to dilute the chlorine further. </w:t>
      </w:r>
    </w:p>
    <w:p w14:paraId="4CD5393C" w14:textId="77777777" w:rsidR="00D9755F" w:rsidRPr="004C7007" w:rsidRDefault="00D9755F" w:rsidP="00913232">
      <w:pPr>
        <w:pStyle w:val="ListParagraph"/>
        <w:numPr>
          <w:ilvl w:val="0"/>
          <w:numId w:val="20"/>
        </w:numPr>
        <w:spacing w:after="0" w:line="240" w:lineRule="auto"/>
        <w:rPr>
          <w:rFonts w:eastAsiaTheme="minorEastAsia" w:cs="Times New Roman"/>
          <w:color w:val="000000" w:themeColor="text1"/>
        </w:rPr>
      </w:pPr>
      <w:r w:rsidRPr="004C7007">
        <w:rPr>
          <w:rFonts w:eastAsiaTheme="minorEastAsia" w:cs="Times New Roman"/>
        </w:rPr>
        <w:t xml:space="preserve">Continue bailing water from the main acid bath until it’s safe to transport the larger acid bath container to the sink itself. </w:t>
      </w:r>
    </w:p>
    <w:p w14:paraId="2B018F7C" w14:textId="77777777" w:rsidR="00D9755F" w:rsidRPr="004C7007" w:rsidRDefault="00D9755F" w:rsidP="00913232">
      <w:pPr>
        <w:pStyle w:val="ListParagraph"/>
        <w:numPr>
          <w:ilvl w:val="0"/>
          <w:numId w:val="20"/>
        </w:numPr>
        <w:spacing w:after="0" w:line="240" w:lineRule="auto"/>
        <w:rPr>
          <w:rFonts w:eastAsiaTheme="minorEastAsia" w:cs="Times New Roman"/>
          <w:color w:val="000000" w:themeColor="text1"/>
        </w:rPr>
      </w:pPr>
      <w:r w:rsidRPr="004C7007">
        <w:rPr>
          <w:rFonts w:eastAsiaTheme="minorEastAsia" w:cs="Times New Roman"/>
        </w:rPr>
        <w:t xml:space="preserve">Using DI water, rinse off all the walls of the acid bath. Ensure no debris are left in the corners &amp; no cracks or points of weakness are visible on the acid bath. If they are found, replace immediately. </w:t>
      </w:r>
    </w:p>
    <w:p w14:paraId="75EA55F8" w14:textId="77777777" w:rsidR="00D9755F" w:rsidRPr="004C7007" w:rsidRDefault="00D9755F" w:rsidP="00913232">
      <w:pPr>
        <w:pStyle w:val="ListParagraph"/>
        <w:numPr>
          <w:ilvl w:val="0"/>
          <w:numId w:val="20"/>
        </w:numPr>
        <w:spacing w:after="0" w:line="240" w:lineRule="auto"/>
        <w:rPr>
          <w:rFonts w:eastAsiaTheme="minorEastAsia" w:cs="Times New Roman"/>
          <w:color w:val="000000" w:themeColor="text1"/>
        </w:rPr>
      </w:pPr>
      <w:r w:rsidRPr="004C7007">
        <w:rPr>
          <w:rFonts w:eastAsiaTheme="minorEastAsia" w:cs="Times New Roman"/>
        </w:rPr>
        <w:t xml:space="preserve">You’re now ready to refill the acid bath. </w:t>
      </w:r>
    </w:p>
    <w:p w14:paraId="3C27DA38" w14:textId="77777777" w:rsidR="00DC6808" w:rsidRPr="004C7007" w:rsidRDefault="007C3F56" w:rsidP="007C3F56">
      <w:pPr>
        <w:rPr>
          <w:rFonts w:ascii="Times New Roman" w:hAnsi="Times New Roman" w:cs="Times New Roman"/>
        </w:rPr>
      </w:pPr>
      <w:r w:rsidRPr="004C7007">
        <w:rPr>
          <w:rFonts w:ascii="Times New Roman" w:hAnsi="Times New Roman" w:cs="Times New Roman"/>
        </w:rPr>
        <w:br w:type="page"/>
      </w:r>
    </w:p>
    <w:p w14:paraId="029DE089" w14:textId="03CA07DA" w:rsidR="009360AC" w:rsidRPr="006769B7" w:rsidRDefault="00DC6808" w:rsidP="009360AC">
      <w:pPr>
        <w:pStyle w:val="Heading1"/>
        <w:pBdr>
          <w:bottom w:val="thickThinLargeGap" w:sz="8" w:space="1" w:color="67C4DB"/>
        </w:pBdr>
        <w:rPr>
          <w:rFonts w:asciiTheme="minorHAnsi" w:hAnsiTheme="minorHAnsi" w:cs="Times New Roman"/>
        </w:rPr>
      </w:pPr>
      <w:bookmarkStart w:id="53" w:name="_Toc181280085"/>
      <w:r>
        <w:t>Appendix</w:t>
      </w:r>
      <w:r w:rsidR="009360AC" w:rsidRPr="009360AC">
        <w:rPr>
          <w:rFonts w:asciiTheme="minorHAnsi" w:hAnsiTheme="minorHAnsi" w:cs="Times New Roman"/>
        </w:rPr>
        <w:t xml:space="preserve"> </w:t>
      </w:r>
      <w:r w:rsidR="00D70B41">
        <w:rPr>
          <w:rFonts w:asciiTheme="minorHAnsi" w:hAnsiTheme="minorHAnsi" w:cs="Times New Roman"/>
        </w:rPr>
        <w:t>A - References</w:t>
      </w:r>
      <w:bookmarkEnd w:id="53"/>
    </w:p>
    <w:p w14:paraId="37D0A6CD" w14:textId="77777777" w:rsidR="00772574" w:rsidRPr="00D70B41" w:rsidRDefault="00772574" w:rsidP="00D70B41">
      <w:pPr>
        <w:rPr>
          <w:rFonts w:cs="Times New Roman"/>
        </w:rPr>
      </w:pPr>
    </w:p>
    <w:p w14:paraId="04F84241" w14:textId="2EB1B40C" w:rsidR="003110B7" w:rsidRPr="006769B7" w:rsidRDefault="003110B7" w:rsidP="003110B7">
      <w:pPr>
        <w:pStyle w:val="ListParagraph"/>
        <w:ind w:left="0" w:firstLine="1440"/>
        <w:rPr>
          <w:rFonts w:cs="Times New Roman"/>
          <w:i/>
          <w:iCs/>
        </w:rPr>
      </w:pPr>
      <w:commentRangeStart w:id="54"/>
      <w:r w:rsidRPr="006769B7">
        <w:rPr>
          <w:rFonts w:cs="Times New Roman"/>
        </w:rPr>
        <w:t xml:space="preserve">Emily’s </w:t>
      </w:r>
      <w:r w:rsidRPr="006769B7">
        <w:rPr>
          <w:rFonts w:cs="Times New Roman"/>
          <w:i/>
          <w:iCs/>
        </w:rPr>
        <w:t xml:space="preserve">Acid Washing Strategy guide™ </w:t>
      </w:r>
      <w:commentRangeEnd w:id="54"/>
      <w:r w:rsidR="00DC6808">
        <w:rPr>
          <w:rStyle w:val="CommentReference"/>
        </w:rPr>
        <w:commentReference w:id="54"/>
      </w:r>
      <w:hyperlink r:id="rId18" w:history="1">
        <w:r w:rsidRPr="006769B7">
          <w:rPr>
            <w:rStyle w:val="Hyperlink"/>
            <w:rFonts w:cs="Times New Roman"/>
            <w:i/>
            <w:iCs/>
          </w:rPr>
          <w:t>Acid washing strategy guide draft.docx</w:t>
        </w:r>
      </w:hyperlink>
    </w:p>
    <w:p w14:paraId="36A88BC0" w14:textId="66DFFBEB" w:rsidR="003110B7" w:rsidRPr="006769B7" w:rsidRDefault="003110B7" w:rsidP="007D06FB">
      <w:pPr>
        <w:pStyle w:val="ListParagraph"/>
        <w:ind w:left="1440"/>
        <w:rPr>
          <w:rFonts w:cs="Times New Roman"/>
        </w:rPr>
      </w:pPr>
      <w:r w:rsidRPr="006769B7">
        <w:rPr>
          <w:rFonts w:cs="Times New Roman"/>
        </w:rPr>
        <w:t>(It’s still messy</w:t>
      </w:r>
      <w:r w:rsidR="007E0D80">
        <w:rPr>
          <w:rFonts w:cs="Times New Roman"/>
        </w:rPr>
        <w:t xml:space="preserve"> and in progress</w:t>
      </w:r>
      <w:r w:rsidR="0058620B">
        <w:rPr>
          <w:rFonts w:cs="Times New Roman"/>
        </w:rPr>
        <w:t>)</w:t>
      </w:r>
    </w:p>
    <w:p w14:paraId="24DFFDF1" w14:textId="27D8B657" w:rsidR="00772574" w:rsidRPr="006769B7" w:rsidRDefault="003C1644" w:rsidP="007D06FB">
      <w:pPr>
        <w:pStyle w:val="ListParagraph"/>
        <w:ind w:left="1440"/>
        <w:rPr>
          <w:rFonts w:cs="Times New Roman"/>
        </w:rPr>
      </w:pPr>
      <w:hyperlink r:id="rId19" w:history="1">
        <w:r w:rsidRPr="006769B7">
          <w:rPr>
            <w:rStyle w:val="Hyperlink"/>
            <w:rFonts w:cs="Times New Roman"/>
          </w:rPr>
          <w:t>https://ehs.oregonstate.edu/sites/ehs.oregonstate.edu/files/pdf/si/acid_bath_safety_si.pdf</w:t>
        </w:r>
      </w:hyperlink>
      <w:r w:rsidRPr="006769B7">
        <w:rPr>
          <w:rFonts w:cs="Times New Roman"/>
        </w:rPr>
        <w:t xml:space="preserve"> (OSU EHS for acid bath)</w:t>
      </w:r>
    </w:p>
    <w:p w14:paraId="7224959D" w14:textId="2BA36351" w:rsidR="007D06FB" w:rsidRPr="006769B7" w:rsidRDefault="00772574" w:rsidP="007D06FB">
      <w:pPr>
        <w:pStyle w:val="ListParagraph"/>
        <w:ind w:left="1440"/>
        <w:rPr>
          <w:rFonts w:cs="Times New Roman"/>
        </w:rPr>
      </w:pPr>
      <w:hyperlink r:id="rId20" w:history="1">
        <w:r w:rsidRPr="006769B7">
          <w:rPr>
            <w:rStyle w:val="Hyperlink"/>
            <w:rFonts w:cs="Times New Roman"/>
          </w:rPr>
          <w:t>https://www.fishersci.ca/shop/msdsproxy%3FproductName%3DA144500%26productDe</w:t>
        </w:r>
      </w:hyperlink>
      <w:r w:rsidRPr="006769B7">
        <w:rPr>
          <w:rFonts w:cs="Times New Roman"/>
        </w:rPr>
        <w:t xml:space="preserve"> (SDS)</w:t>
      </w:r>
    </w:p>
    <w:p w14:paraId="008C9775" w14:textId="16DC4AF0" w:rsidR="007D06FB" w:rsidRPr="006769B7" w:rsidRDefault="007D06FB" w:rsidP="007D06FB">
      <w:pPr>
        <w:pStyle w:val="ListParagraph"/>
        <w:ind w:left="1440"/>
        <w:rPr>
          <w:rFonts w:cs="Times New Roman"/>
        </w:rPr>
      </w:pPr>
      <w:hyperlink r:id="rId21" w:history="1">
        <w:r w:rsidRPr="006769B7">
          <w:rPr>
            <w:rStyle w:val="Hyperlink"/>
            <w:rFonts w:cs="Times New Roman"/>
          </w:rPr>
          <w:t>https://www.columbuschemical.com/MSDS/SDS/Hydrochloric%20Acid%2010%25%20(v-v)%208780.pdf</w:t>
        </w:r>
      </w:hyperlink>
      <w:r w:rsidR="00772574" w:rsidRPr="006769B7">
        <w:rPr>
          <w:rStyle w:val="Hyperlink"/>
          <w:rFonts w:cs="Times New Roman"/>
        </w:rPr>
        <w:t xml:space="preserve"> </w:t>
      </w:r>
      <w:r w:rsidR="00772574" w:rsidRPr="006769B7">
        <w:rPr>
          <w:rFonts w:cs="Times New Roman"/>
        </w:rPr>
        <w:t>(SDS</w:t>
      </w:r>
      <w:r w:rsidR="001C0122" w:rsidRPr="006769B7">
        <w:rPr>
          <w:rFonts w:cs="Times New Roman"/>
        </w:rPr>
        <w:t xml:space="preserve"> closer to the percent of HCL</w:t>
      </w:r>
      <w:r w:rsidR="00772574" w:rsidRPr="006769B7">
        <w:rPr>
          <w:rFonts w:cs="Times New Roman"/>
        </w:rPr>
        <w:t>)</w:t>
      </w:r>
    </w:p>
    <w:p w14:paraId="22980B63" w14:textId="03DA9EF4" w:rsidR="00D70B41" w:rsidRPr="00D70B41" w:rsidRDefault="007D06FB" w:rsidP="00D70B41">
      <w:pPr>
        <w:pStyle w:val="ListParagraph"/>
        <w:ind w:left="1440"/>
        <w:rPr>
          <w:rFonts w:asciiTheme="majorHAnsi" w:eastAsiaTheme="majorEastAsia" w:hAnsiTheme="majorHAnsi" w:cs="Times New Roman"/>
          <w:color w:val="0F4761" w:themeColor="accent1" w:themeShade="BF"/>
          <w:sz w:val="16"/>
          <w:szCs w:val="16"/>
        </w:rPr>
      </w:pPr>
      <w:hyperlink r:id="rId22" w:history="1">
        <w:r w:rsidRPr="001342EA">
          <w:rPr>
            <w:rStyle w:val="Hyperlink"/>
            <w:rFonts w:cs="Times New Roman"/>
          </w:rPr>
          <w:t>https://www.osha.gov/chemicaldata/620</w:t>
        </w:r>
      </w:hyperlink>
      <w:r w:rsidR="00772574" w:rsidRPr="001342EA">
        <w:rPr>
          <w:rStyle w:val="Hyperlink"/>
          <w:rFonts w:cs="Times New Roman"/>
        </w:rPr>
        <w:t xml:space="preserve"> </w:t>
      </w:r>
      <w:r w:rsidR="00772574" w:rsidRPr="001342EA">
        <w:rPr>
          <w:rFonts w:cs="Times New Roman"/>
        </w:rPr>
        <w:t>(PEL)</w:t>
      </w:r>
      <w:r w:rsidR="00D70B41" w:rsidRPr="006769B7">
        <w:t xml:space="preserve"> </w:t>
      </w:r>
    </w:p>
    <w:p w14:paraId="679A871B" w14:textId="77777777" w:rsidR="00D70B41" w:rsidRPr="001342EA" w:rsidRDefault="00D70B41" w:rsidP="00D70B41">
      <w:pPr>
        <w:rPr>
          <w:rFonts w:cs="Times New Roman"/>
        </w:rPr>
      </w:pPr>
    </w:p>
    <w:p w14:paraId="30113525" w14:textId="77777777" w:rsidR="00D70B41" w:rsidRPr="001342EA" w:rsidRDefault="00D70B41" w:rsidP="00D70B41">
      <w:pPr>
        <w:rPr>
          <w:rFonts w:cs="Times New Roman"/>
        </w:rPr>
      </w:pPr>
    </w:p>
    <w:p w14:paraId="29426000" w14:textId="77777777" w:rsidR="00D70B41" w:rsidRPr="001342EA" w:rsidRDefault="00D70B41" w:rsidP="00D70B41">
      <w:pPr>
        <w:rPr>
          <w:rFonts w:cs="Times New Roman"/>
        </w:rPr>
      </w:pPr>
    </w:p>
    <w:p w14:paraId="2A7C250A" w14:textId="77777777" w:rsidR="00D70B41" w:rsidRPr="001342EA" w:rsidRDefault="00D70B41" w:rsidP="00D70B41">
      <w:pPr>
        <w:rPr>
          <w:rFonts w:cs="Times New Roman"/>
        </w:rPr>
      </w:pPr>
    </w:p>
    <w:p w14:paraId="29A6AB8F" w14:textId="77777777" w:rsidR="00D70B41" w:rsidRPr="001342EA" w:rsidRDefault="00D70B41" w:rsidP="00D70B41">
      <w:pPr>
        <w:rPr>
          <w:rFonts w:cs="Times New Roman"/>
        </w:rPr>
      </w:pPr>
    </w:p>
    <w:p w14:paraId="6107F347" w14:textId="77777777" w:rsidR="00D70B41" w:rsidRPr="001342EA" w:rsidRDefault="00D70B41" w:rsidP="00D70B41">
      <w:pPr>
        <w:rPr>
          <w:rFonts w:cs="Times New Roman"/>
        </w:rPr>
      </w:pPr>
    </w:p>
    <w:p w14:paraId="4E80973E" w14:textId="77777777" w:rsidR="00D70B41" w:rsidRPr="001342EA" w:rsidRDefault="00D70B41" w:rsidP="00D70B41">
      <w:pPr>
        <w:rPr>
          <w:rFonts w:cs="Times New Roman"/>
        </w:rPr>
      </w:pPr>
    </w:p>
    <w:p w14:paraId="7562B64D" w14:textId="77777777" w:rsidR="00D70B41" w:rsidRPr="001342EA" w:rsidRDefault="00D70B41" w:rsidP="00D70B41">
      <w:pPr>
        <w:rPr>
          <w:rFonts w:cs="Times New Roman"/>
        </w:rPr>
      </w:pPr>
    </w:p>
    <w:p w14:paraId="6B44A482" w14:textId="77777777" w:rsidR="00D70B41" w:rsidRPr="001342EA" w:rsidRDefault="00D70B41" w:rsidP="00D70B41">
      <w:pPr>
        <w:rPr>
          <w:rFonts w:cs="Times New Roman"/>
        </w:rPr>
      </w:pPr>
    </w:p>
    <w:p w14:paraId="072B030F" w14:textId="77777777" w:rsidR="00D70B41" w:rsidRPr="001342EA" w:rsidRDefault="00D70B41" w:rsidP="00D70B41">
      <w:pPr>
        <w:rPr>
          <w:rFonts w:cs="Times New Roman"/>
        </w:rPr>
      </w:pPr>
    </w:p>
    <w:p w14:paraId="457B46CC" w14:textId="77777777" w:rsidR="00D70B41" w:rsidRPr="001342EA" w:rsidRDefault="00D70B41" w:rsidP="00D70B41">
      <w:pPr>
        <w:rPr>
          <w:rFonts w:cs="Times New Roman"/>
        </w:rPr>
      </w:pPr>
    </w:p>
    <w:p w14:paraId="47CADE10" w14:textId="77777777" w:rsidR="00D70B41" w:rsidRPr="001342EA" w:rsidRDefault="00D70B41" w:rsidP="00D70B41">
      <w:pPr>
        <w:rPr>
          <w:rFonts w:cs="Times New Roman"/>
        </w:rPr>
      </w:pPr>
    </w:p>
    <w:p w14:paraId="789FB031" w14:textId="77777777" w:rsidR="00D70B41" w:rsidRPr="001342EA" w:rsidRDefault="00D70B41" w:rsidP="00D70B41">
      <w:pPr>
        <w:rPr>
          <w:rFonts w:cs="Times New Roman"/>
        </w:rPr>
      </w:pPr>
    </w:p>
    <w:p w14:paraId="5C41696B" w14:textId="77777777" w:rsidR="00F732BC" w:rsidRPr="001342EA" w:rsidRDefault="00F732BC" w:rsidP="00D70B41">
      <w:pPr>
        <w:rPr>
          <w:rFonts w:cs="Times New Roman"/>
        </w:rPr>
      </w:pPr>
    </w:p>
    <w:p w14:paraId="4C5B5D1A" w14:textId="72194A67" w:rsidR="00D70B41" w:rsidRPr="006769B7" w:rsidRDefault="00D70B41" w:rsidP="00D70B41">
      <w:pPr>
        <w:pStyle w:val="Heading1"/>
        <w:pBdr>
          <w:bottom w:val="thickThinLargeGap" w:sz="8" w:space="1" w:color="67C4DB"/>
        </w:pBdr>
        <w:rPr>
          <w:rFonts w:asciiTheme="minorHAnsi" w:hAnsiTheme="minorHAnsi" w:cs="Times New Roman"/>
        </w:rPr>
      </w:pPr>
      <w:bookmarkStart w:id="55" w:name="_Toc181280086"/>
      <w:r>
        <w:t>Appendix</w:t>
      </w:r>
      <w:r w:rsidRPr="009360AC">
        <w:rPr>
          <w:rFonts w:asciiTheme="minorHAnsi" w:hAnsiTheme="minorHAnsi" w:cs="Times New Roman"/>
        </w:rPr>
        <w:t xml:space="preserve"> </w:t>
      </w:r>
      <w:r>
        <w:rPr>
          <w:rFonts w:asciiTheme="minorHAnsi" w:hAnsiTheme="minorHAnsi" w:cs="Times New Roman"/>
        </w:rPr>
        <w:t>B – Acid Bath Log Sheets</w:t>
      </w:r>
      <w:bookmarkEnd w:id="55"/>
    </w:p>
    <w:p w14:paraId="680F849C" w14:textId="77777777" w:rsidR="00D70B41" w:rsidRDefault="00D70B41" w:rsidP="00D70B41">
      <w:pPr>
        <w:rPr>
          <w:rFonts w:ascii="Times New Roman" w:hAnsi="Times New Roman" w:cs="Times New Roman"/>
        </w:rPr>
      </w:pPr>
    </w:p>
    <w:p w14:paraId="35531A76" w14:textId="77777777" w:rsidR="00D70B41" w:rsidRDefault="00D70B41" w:rsidP="00D70B41">
      <w:pPr>
        <w:spacing w:line="276" w:lineRule="auto"/>
        <w:jc w:val="center"/>
      </w:pPr>
      <w:r w:rsidRPr="1C586FEB">
        <w:rPr>
          <w:rFonts w:ascii="Calibri" w:eastAsia="Calibri" w:hAnsi="Calibri" w:cs="Calibri"/>
          <w:b/>
          <w:bCs/>
          <w:sz w:val="23"/>
          <w:szCs w:val="23"/>
          <w:u w:val="single"/>
        </w:rPr>
        <w:t>Acid Bath TESTING Log -- Richardson Hall 269 Fume Hood</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1454"/>
        <w:gridCol w:w="2121"/>
        <w:gridCol w:w="1065"/>
        <w:gridCol w:w="2406"/>
        <w:gridCol w:w="1083"/>
        <w:gridCol w:w="1231"/>
      </w:tblGrid>
      <w:tr w:rsidR="00D70B41" w14:paraId="5C1BA54D" w14:textId="77777777" w:rsidTr="00967B66">
        <w:trPr>
          <w:trHeight w:val="1020"/>
        </w:trPr>
        <w:tc>
          <w:tcPr>
            <w:tcW w:w="1454" w:type="dxa"/>
            <w:shd w:val="clear" w:color="auto" w:fill="E8E8E8" w:themeFill="background2"/>
            <w:tcMar>
              <w:left w:w="105" w:type="dxa"/>
              <w:right w:w="105" w:type="dxa"/>
            </w:tcMar>
          </w:tcPr>
          <w:p w14:paraId="502AFA68" w14:textId="77777777" w:rsidR="00D70B41" w:rsidRDefault="00D70B41" w:rsidP="00967B66">
            <w:pPr>
              <w:spacing w:line="276" w:lineRule="auto"/>
              <w:jc w:val="center"/>
              <w:rPr>
                <w:rFonts w:ascii="Calibri" w:eastAsia="Calibri" w:hAnsi="Calibri" w:cs="Calibri"/>
                <w:color w:val="000000" w:themeColor="text1"/>
                <w:sz w:val="23"/>
                <w:szCs w:val="23"/>
              </w:rPr>
            </w:pPr>
            <w:r w:rsidRPr="3A31FBBE">
              <w:rPr>
                <w:rFonts w:ascii="Calibri" w:eastAsia="Calibri" w:hAnsi="Calibri" w:cs="Calibri"/>
                <w:b/>
                <w:bCs/>
                <w:color w:val="000000" w:themeColor="text1"/>
                <w:sz w:val="23"/>
                <w:szCs w:val="23"/>
              </w:rPr>
              <w:t>Date</w:t>
            </w:r>
          </w:p>
        </w:tc>
        <w:tc>
          <w:tcPr>
            <w:tcW w:w="2121" w:type="dxa"/>
            <w:shd w:val="clear" w:color="auto" w:fill="E8E8E8" w:themeFill="background2"/>
            <w:tcMar>
              <w:left w:w="105" w:type="dxa"/>
              <w:right w:w="105" w:type="dxa"/>
            </w:tcMar>
          </w:tcPr>
          <w:p w14:paraId="1BD543F2" w14:textId="77777777" w:rsidR="00D70B41" w:rsidRDefault="00D70B41" w:rsidP="00967B66">
            <w:pPr>
              <w:spacing w:line="276" w:lineRule="auto"/>
              <w:jc w:val="center"/>
              <w:rPr>
                <w:rFonts w:ascii="Calibri" w:eastAsia="Calibri" w:hAnsi="Calibri" w:cs="Calibri"/>
                <w:color w:val="000000" w:themeColor="text1"/>
                <w:sz w:val="23"/>
                <w:szCs w:val="23"/>
              </w:rPr>
            </w:pPr>
            <w:r w:rsidRPr="3A31FBBE">
              <w:rPr>
                <w:rFonts w:ascii="Calibri" w:eastAsia="Calibri" w:hAnsi="Calibri" w:cs="Calibri"/>
                <w:b/>
                <w:bCs/>
                <w:color w:val="000000" w:themeColor="text1"/>
                <w:sz w:val="23"/>
                <w:szCs w:val="23"/>
              </w:rPr>
              <w:t>Contact Name</w:t>
            </w:r>
          </w:p>
        </w:tc>
        <w:tc>
          <w:tcPr>
            <w:tcW w:w="1065" w:type="dxa"/>
            <w:shd w:val="clear" w:color="auto" w:fill="E8E8E8" w:themeFill="background2"/>
            <w:tcMar>
              <w:left w:w="105" w:type="dxa"/>
              <w:right w:w="105" w:type="dxa"/>
            </w:tcMar>
          </w:tcPr>
          <w:p w14:paraId="5F9C5E6C" w14:textId="77777777" w:rsidR="00D70B41" w:rsidRDefault="00D70B41" w:rsidP="00967B66">
            <w:pPr>
              <w:spacing w:line="276" w:lineRule="auto"/>
              <w:jc w:val="center"/>
              <w:rPr>
                <w:rFonts w:ascii="Calibri" w:eastAsia="Calibri" w:hAnsi="Calibri" w:cs="Calibri"/>
                <w:color w:val="000000" w:themeColor="text1"/>
                <w:sz w:val="23"/>
                <w:szCs w:val="23"/>
              </w:rPr>
            </w:pPr>
            <w:r w:rsidRPr="3A31FBBE">
              <w:rPr>
                <w:rFonts w:ascii="Calibri" w:eastAsia="Calibri" w:hAnsi="Calibri" w:cs="Calibri"/>
                <w:b/>
                <w:bCs/>
                <w:color w:val="000000" w:themeColor="text1"/>
                <w:sz w:val="23"/>
                <w:szCs w:val="23"/>
              </w:rPr>
              <w:t>Bath number</w:t>
            </w:r>
          </w:p>
          <w:p w14:paraId="0CDF4854" w14:textId="77777777" w:rsidR="00D70B41" w:rsidRDefault="00D70B41" w:rsidP="00967B66">
            <w:pPr>
              <w:spacing w:line="276" w:lineRule="auto"/>
              <w:jc w:val="center"/>
              <w:rPr>
                <w:rFonts w:ascii="Calibri" w:eastAsia="Calibri" w:hAnsi="Calibri" w:cs="Calibri"/>
                <w:color w:val="000000" w:themeColor="text1"/>
                <w:sz w:val="23"/>
                <w:szCs w:val="23"/>
              </w:rPr>
            </w:pPr>
          </w:p>
        </w:tc>
        <w:tc>
          <w:tcPr>
            <w:tcW w:w="2406" w:type="dxa"/>
            <w:shd w:val="clear" w:color="auto" w:fill="E8E8E8" w:themeFill="background2"/>
            <w:tcMar>
              <w:left w:w="105" w:type="dxa"/>
              <w:right w:w="105" w:type="dxa"/>
            </w:tcMar>
          </w:tcPr>
          <w:p w14:paraId="6CE671FD" w14:textId="77777777" w:rsidR="00D70B41" w:rsidRDefault="00D70B41" w:rsidP="00967B66">
            <w:pPr>
              <w:spacing w:line="276" w:lineRule="auto"/>
              <w:jc w:val="center"/>
              <w:rPr>
                <w:rFonts w:ascii="Calibri" w:eastAsia="Calibri" w:hAnsi="Calibri" w:cs="Calibri"/>
                <w:color w:val="000000" w:themeColor="text1"/>
                <w:sz w:val="23"/>
                <w:szCs w:val="23"/>
              </w:rPr>
            </w:pPr>
            <w:r w:rsidRPr="3A31FBBE">
              <w:rPr>
                <w:rFonts w:ascii="Calibri" w:eastAsia="Calibri" w:hAnsi="Calibri" w:cs="Calibri"/>
                <w:b/>
                <w:bCs/>
                <w:color w:val="000000" w:themeColor="text1"/>
                <w:sz w:val="23"/>
                <w:szCs w:val="23"/>
              </w:rPr>
              <w:t>Activity? (Making acid bath, testing pH, other)</w:t>
            </w:r>
          </w:p>
        </w:tc>
        <w:tc>
          <w:tcPr>
            <w:tcW w:w="1083" w:type="dxa"/>
            <w:shd w:val="clear" w:color="auto" w:fill="E8E8E8" w:themeFill="background2"/>
            <w:tcMar>
              <w:left w:w="105" w:type="dxa"/>
              <w:right w:w="105" w:type="dxa"/>
            </w:tcMar>
          </w:tcPr>
          <w:p w14:paraId="5FAFEEF2" w14:textId="77777777" w:rsidR="00D70B41" w:rsidRDefault="00D70B41" w:rsidP="00967B66">
            <w:pPr>
              <w:spacing w:line="276" w:lineRule="auto"/>
              <w:jc w:val="center"/>
              <w:rPr>
                <w:rFonts w:ascii="Calibri" w:eastAsia="Calibri" w:hAnsi="Calibri" w:cs="Calibri"/>
                <w:color w:val="000000" w:themeColor="text1"/>
                <w:sz w:val="23"/>
                <w:szCs w:val="23"/>
              </w:rPr>
            </w:pPr>
            <w:r w:rsidRPr="3A31FBBE">
              <w:rPr>
                <w:rFonts w:ascii="Calibri" w:eastAsia="Calibri" w:hAnsi="Calibri" w:cs="Calibri"/>
                <w:b/>
                <w:bCs/>
                <w:color w:val="000000" w:themeColor="text1"/>
                <w:sz w:val="23"/>
                <w:szCs w:val="23"/>
              </w:rPr>
              <w:t>pH Strip Reading</w:t>
            </w:r>
          </w:p>
        </w:tc>
        <w:tc>
          <w:tcPr>
            <w:tcW w:w="1231" w:type="dxa"/>
            <w:shd w:val="clear" w:color="auto" w:fill="E8E8E8" w:themeFill="background2"/>
            <w:tcMar>
              <w:left w:w="105" w:type="dxa"/>
              <w:right w:w="105" w:type="dxa"/>
            </w:tcMar>
          </w:tcPr>
          <w:p w14:paraId="7B6E9373" w14:textId="77777777" w:rsidR="00D70B41" w:rsidRDefault="00D70B41" w:rsidP="00967B66">
            <w:pPr>
              <w:spacing w:line="276" w:lineRule="auto"/>
              <w:jc w:val="center"/>
              <w:rPr>
                <w:rFonts w:ascii="Calibri" w:eastAsia="Calibri" w:hAnsi="Calibri" w:cs="Calibri"/>
                <w:color w:val="000000" w:themeColor="text1"/>
                <w:sz w:val="23"/>
                <w:szCs w:val="23"/>
              </w:rPr>
            </w:pPr>
            <w:r w:rsidRPr="3A31FBBE">
              <w:rPr>
                <w:rFonts w:ascii="Calibri" w:eastAsia="Calibri" w:hAnsi="Calibri" w:cs="Calibri"/>
                <w:b/>
                <w:bCs/>
                <w:color w:val="000000" w:themeColor="text1"/>
                <w:sz w:val="23"/>
                <w:szCs w:val="23"/>
              </w:rPr>
              <w:t>EC meter Reading</w:t>
            </w:r>
          </w:p>
        </w:tc>
      </w:tr>
      <w:tr w:rsidR="00D70B41" w14:paraId="2D0F71EC" w14:textId="77777777" w:rsidTr="00967B66">
        <w:trPr>
          <w:trHeight w:val="300"/>
        </w:trPr>
        <w:tc>
          <w:tcPr>
            <w:tcW w:w="1454" w:type="dxa"/>
            <w:tcMar>
              <w:left w:w="105" w:type="dxa"/>
              <w:right w:w="105" w:type="dxa"/>
            </w:tcMar>
          </w:tcPr>
          <w:p w14:paraId="2BA164FF"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21" w:type="dxa"/>
            <w:tcMar>
              <w:left w:w="105" w:type="dxa"/>
              <w:right w:w="105" w:type="dxa"/>
            </w:tcMar>
          </w:tcPr>
          <w:p w14:paraId="69AC654C"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65" w:type="dxa"/>
            <w:tcMar>
              <w:left w:w="105" w:type="dxa"/>
              <w:right w:w="105" w:type="dxa"/>
            </w:tcMar>
          </w:tcPr>
          <w:p w14:paraId="15B70C93" w14:textId="77777777" w:rsidR="00D70B41" w:rsidRDefault="00D70B41" w:rsidP="00967B66">
            <w:pPr>
              <w:spacing w:line="276" w:lineRule="auto"/>
              <w:rPr>
                <w:rFonts w:ascii="Calibri" w:eastAsia="Calibri" w:hAnsi="Calibri" w:cs="Calibri"/>
                <w:color w:val="000000" w:themeColor="text1"/>
                <w:sz w:val="23"/>
                <w:szCs w:val="23"/>
              </w:rPr>
            </w:pPr>
          </w:p>
        </w:tc>
        <w:tc>
          <w:tcPr>
            <w:tcW w:w="2406" w:type="dxa"/>
            <w:tcMar>
              <w:left w:w="105" w:type="dxa"/>
              <w:right w:w="105" w:type="dxa"/>
            </w:tcMar>
          </w:tcPr>
          <w:p w14:paraId="2A6A0F76"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3" w:type="dxa"/>
            <w:tcMar>
              <w:left w:w="105" w:type="dxa"/>
              <w:right w:w="105" w:type="dxa"/>
            </w:tcMar>
          </w:tcPr>
          <w:p w14:paraId="41DFF437"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31" w:type="dxa"/>
            <w:tcMar>
              <w:left w:w="105" w:type="dxa"/>
              <w:right w:w="105" w:type="dxa"/>
            </w:tcMar>
          </w:tcPr>
          <w:p w14:paraId="47A8AD5C"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399AD484" w14:textId="77777777" w:rsidTr="00967B66">
        <w:trPr>
          <w:trHeight w:val="300"/>
        </w:trPr>
        <w:tc>
          <w:tcPr>
            <w:tcW w:w="1454" w:type="dxa"/>
            <w:tcMar>
              <w:left w:w="105" w:type="dxa"/>
              <w:right w:w="105" w:type="dxa"/>
            </w:tcMar>
          </w:tcPr>
          <w:p w14:paraId="449239DC"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21" w:type="dxa"/>
            <w:tcMar>
              <w:left w:w="105" w:type="dxa"/>
              <w:right w:w="105" w:type="dxa"/>
            </w:tcMar>
          </w:tcPr>
          <w:p w14:paraId="38C27F92"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65" w:type="dxa"/>
            <w:tcMar>
              <w:left w:w="105" w:type="dxa"/>
              <w:right w:w="105" w:type="dxa"/>
            </w:tcMar>
          </w:tcPr>
          <w:p w14:paraId="18A4C4EE" w14:textId="77777777" w:rsidR="00D70B41" w:rsidRDefault="00D70B41" w:rsidP="00967B66">
            <w:pPr>
              <w:spacing w:line="276" w:lineRule="auto"/>
              <w:rPr>
                <w:rFonts w:ascii="Calibri" w:eastAsia="Calibri" w:hAnsi="Calibri" w:cs="Calibri"/>
                <w:color w:val="000000" w:themeColor="text1"/>
                <w:sz w:val="23"/>
                <w:szCs w:val="23"/>
              </w:rPr>
            </w:pPr>
          </w:p>
        </w:tc>
        <w:tc>
          <w:tcPr>
            <w:tcW w:w="2406" w:type="dxa"/>
            <w:tcMar>
              <w:left w:w="105" w:type="dxa"/>
              <w:right w:w="105" w:type="dxa"/>
            </w:tcMar>
          </w:tcPr>
          <w:p w14:paraId="04239D7B"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3" w:type="dxa"/>
            <w:tcMar>
              <w:left w:w="105" w:type="dxa"/>
              <w:right w:w="105" w:type="dxa"/>
            </w:tcMar>
          </w:tcPr>
          <w:p w14:paraId="655D21F1"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31" w:type="dxa"/>
            <w:tcMar>
              <w:left w:w="105" w:type="dxa"/>
              <w:right w:w="105" w:type="dxa"/>
            </w:tcMar>
          </w:tcPr>
          <w:p w14:paraId="40EC0579"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376309CC" w14:textId="77777777" w:rsidTr="00967B66">
        <w:trPr>
          <w:trHeight w:val="300"/>
        </w:trPr>
        <w:tc>
          <w:tcPr>
            <w:tcW w:w="1454" w:type="dxa"/>
            <w:tcMar>
              <w:left w:w="105" w:type="dxa"/>
              <w:right w:w="105" w:type="dxa"/>
            </w:tcMar>
          </w:tcPr>
          <w:p w14:paraId="03D79277"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21" w:type="dxa"/>
            <w:tcMar>
              <w:left w:w="105" w:type="dxa"/>
              <w:right w:w="105" w:type="dxa"/>
            </w:tcMar>
          </w:tcPr>
          <w:p w14:paraId="001A8FCA"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65" w:type="dxa"/>
            <w:tcMar>
              <w:left w:w="105" w:type="dxa"/>
              <w:right w:w="105" w:type="dxa"/>
            </w:tcMar>
          </w:tcPr>
          <w:p w14:paraId="160AE079" w14:textId="77777777" w:rsidR="00D70B41" w:rsidRDefault="00D70B41" w:rsidP="00967B66">
            <w:pPr>
              <w:spacing w:line="276" w:lineRule="auto"/>
              <w:rPr>
                <w:rFonts w:ascii="Calibri" w:eastAsia="Calibri" w:hAnsi="Calibri" w:cs="Calibri"/>
                <w:color w:val="000000" w:themeColor="text1"/>
                <w:sz w:val="23"/>
                <w:szCs w:val="23"/>
              </w:rPr>
            </w:pPr>
          </w:p>
        </w:tc>
        <w:tc>
          <w:tcPr>
            <w:tcW w:w="2406" w:type="dxa"/>
            <w:tcMar>
              <w:left w:w="105" w:type="dxa"/>
              <w:right w:w="105" w:type="dxa"/>
            </w:tcMar>
          </w:tcPr>
          <w:p w14:paraId="3A523C41"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3" w:type="dxa"/>
            <w:tcMar>
              <w:left w:w="105" w:type="dxa"/>
              <w:right w:w="105" w:type="dxa"/>
            </w:tcMar>
          </w:tcPr>
          <w:p w14:paraId="7FDE5797"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31" w:type="dxa"/>
            <w:tcMar>
              <w:left w:w="105" w:type="dxa"/>
              <w:right w:w="105" w:type="dxa"/>
            </w:tcMar>
          </w:tcPr>
          <w:p w14:paraId="0FD3474D"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66E65BD2" w14:textId="77777777" w:rsidTr="00967B66">
        <w:trPr>
          <w:trHeight w:val="300"/>
        </w:trPr>
        <w:tc>
          <w:tcPr>
            <w:tcW w:w="1454" w:type="dxa"/>
            <w:tcMar>
              <w:left w:w="105" w:type="dxa"/>
              <w:right w:w="105" w:type="dxa"/>
            </w:tcMar>
          </w:tcPr>
          <w:p w14:paraId="6D7BB31E"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21" w:type="dxa"/>
            <w:tcMar>
              <w:left w:w="105" w:type="dxa"/>
              <w:right w:w="105" w:type="dxa"/>
            </w:tcMar>
          </w:tcPr>
          <w:p w14:paraId="3D938833"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65" w:type="dxa"/>
            <w:tcMar>
              <w:left w:w="105" w:type="dxa"/>
              <w:right w:w="105" w:type="dxa"/>
            </w:tcMar>
          </w:tcPr>
          <w:p w14:paraId="5FDCE192" w14:textId="77777777" w:rsidR="00D70B41" w:rsidRDefault="00D70B41" w:rsidP="00967B66">
            <w:pPr>
              <w:spacing w:line="276" w:lineRule="auto"/>
              <w:rPr>
                <w:rFonts w:ascii="Calibri" w:eastAsia="Calibri" w:hAnsi="Calibri" w:cs="Calibri"/>
                <w:color w:val="000000" w:themeColor="text1"/>
                <w:sz w:val="23"/>
                <w:szCs w:val="23"/>
              </w:rPr>
            </w:pPr>
          </w:p>
        </w:tc>
        <w:tc>
          <w:tcPr>
            <w:tcW w:w="2406" w:type="dxa"/>
            <w:tcMar>
              <w:left w:w="105" w:type="dxa"/>
              <w:right w:w="105" w:type="dxa"/>
            </w:tcMar>
          </w:tcPr>
          <w:p w14:paraId="37C67E19"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3" w:type="dxa"/>
            <w:tcMar>
              <w:left w:w="105" w:type="dxa"/>
              <w:right w:w="105" w:type="dxa"/>
            </w:tcMar>
          </w:tcPr>
          <w:p w14:paraId="54E059AD"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31" w:type="dxa"/>
            <w:tcMar>
              <w:left w:w="105" w:type="dxa"/>
              <w:right w:w="105" w:type="dxa"/>
            </w:tcMar>
          </w:tcPr>
          <w:p w14:paraId="3DDD1E76"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5B18A45F" w14:textId="77777777" w:rsidTr="00967B66">
        <w:trPr>
          <w:trHeight w:val="300"/>
        </w:trPr>
        <w:tc>
          <w:tcPr>
            <w:tcW w:w="1454" w:type="dxa"/>
            <w:tcMar>
              <w:left w:w="105" w:type="dxa"/>
              <w:right w:w="105" w:type="dxa"/>
            </w:tcMar>
          </w:tcPr>
          <w:p w14:paraId="2E5D8804"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21" w:type="dxa"/>
            <w:tcMar>
              <w:left w:w="105" w:type="dxa"/>
              <w:right w:w="105" w:type="dxa"/>
            </w:tcMar>
          </w:tcPr>
          <w:p w14:paraId="5537DD8A"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65" w:type="dxa"/>
            <w:tcMar>
              <w:left w:w="105" w:type="dxa"/>
              <w:right w:w="105" w:type="dxa"/>
            </w:tcMar>
          </w:tcPr>
          <w:p w14:paraId="5B3ADA09" w14:textId="77777777" w:rsidR="00D70B41" w:rsidRDefault="00D70B41" w:rsidP="00967B66">
            <w:pPr>
              <w:spacing w:line="276" w:lineRule="auto"/>
              <w:rPr>
                <w:rFonts w:ascii="Calibri" w:eastAsia="Calibri" w:hAnsi="Calibri" w:cs="Calibri"/>
                <w:color w:val="000000" w:themeColor="text1"/>
                <w:sz w:val="23"/>
                <w:szCs w:val="23"/>
              </w:rPr>
            </w:pPr>
          </w:p>
        </w:tc>
        <w:tc>
          <w:tcPr>
            <w:tcW w:w="2406" w:type="dxa"/>
            <w:tcMar>
              <w:left w:w="105" w:type="dxa"/>
              <w:right w:w="105" w:type="dxa"/>
            </w:tcMar>
          </w:tcPr>
          <w:p w14:paraId="7BCB827A"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3" w:type="dxa"/>
            <w:tcMar>
              <w:left w:w="105" w:type="dxa"/>
              <w:right w:w="105" w:type="dxa"/>
            </w:tcMar>
          </w:tcPr>
          <w:p w14:paraId="49598226"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31" w:type="dxa"/>
            <w:tcMar>
              <w:left w:w="105" w:type="dxa"/>
              <w:right w:w="105" w:type="dxa"/>
            </w:tcMar>
          </w:tcPr>
          <w:p w14:paraId="09E2C127"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78036D52" w14:textId="77777777" w:rsidTr="00967B66">
        <w:trPr>
          <w:trHeight w:val="300"/>
        </w:trPr>
        <w:tc>
          <w:tcPr>
            <w:tcW w:w="1454" w:type="dxa"/>
            <w:tcMar>
              <w:left w:w="105" w:type="dxa"/>
              <w:right w:w="105" w:type="dxa"/>
            </w:tcMar>
          </w:tcPr>
          <w:p w14:paraId="5B66BAFC"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21" w:type="dxa"/>
            <w:tcMar>
              <w:left w:w="105" w:type="dxa"/>
              <w:right w:w="105" w:type="dxa"/>
            </w:tcMar>
          </w:tcPr>
          <w:p w14:paraId="0F2033A9"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65" w:type="dxa"/>
            <w:tcMar>
              <w:left w:w="105" w:type="dxa"/>
              <w:right w:w="105" w:type="dxa"/>
            </w:tcMar>
          </w:tcPr>
          <w:p w14:paraId="616A9343" w14:textId="77777777" w:rsidR="00D70B41" w:rsidRDefault="00D70B41" w:rsidP="00967B66">
            <w:pPr>
              <w:spacing w:line="276" w:lineRule="auto"/>
              <w:rPr>
                <w:rFonts w:ascii="Calibri" w:eastAsia="Calibri" w:hAnsi="Calibri" w:cs="Calibri"/>
                <w:color w:val="000000" w:themeColor="text1"/>
                <w:sz w:val="23"/>
                <w:szCs w:val="23"/>
              </w:rPr>
            </w:pPr>
          </w:p>
        </w:tc>
        <w:tc>
          <w:tcPr>
            <w:tcW w:w="2406" w:type="dxa"/>
            <w:tcMar>
              <w:left w:w="105" w:type="dxa"/>
              <w:right w:w="105" w:type="dxa"/>
            </w:tcMar>
          </w:tcPr>
          <w:p w14:paraId="50A06C5F"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3" w:type="dxa"/>
            <w:tcMar>
              <w:left w:w="105" w:type="dxa"/>
              <w:right w:w="105" w:type="dxa"/>
            </w:tcMar>
          </w:tcPr>
          <w:p w14:paraId="356A5C18"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31" w:type="dxa"/>
            <w:tcMar>
              <w:left w:w="105" w:type="dxa"/>
              <w:right w:w="105" w:type="dxa"/>
            </w:tcMar>
          </w:tcPr>
          <w:p w14:paraId="4C5BC78E"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6FFCC020" w14:textId="77777777" w:rsidTr="00967B66">
        <w:trPr>
          <w:trHeight w:val="300"/>
        </w:trPr>
        <w:tc>
          <w:tcPr>
            <w:tcW w:w="1454" w:type="dxa"/>
            <w:tcMar>
              <w:left w:w="105" w:type="dxa"/>
              <w:right w:w="105" w:type="dxa"/>
            </w:tcMar>
          </w:tcPr>
          <w:p w14:paraId="3685E1B8"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21" w:type="dxa"/>
            <w:tcMar>
              <w:left w:w="105" w:type="dxa"/>
              <w:right w:w="105" w:type="dxa"/>
            </w:tcMar>
          </w:tcPr>
          <w:p w14:paraId="49311E4B"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65" w:type="dxa"/>
            <w:tcMar>
              <w:left w:w="105" w:type="dxa"/>
              <w:right w:w="105" w:type="dxa"/>
            </w:tcMar>
          </w:tcPr>
          <w:p w14:paraId="7C6403E6" w14:textId="77777777" w:rsidR="00D70B41" w:rsidRDefault="00D70B41" w:rsidP="00967B66">
            <w:pPr>
              <w:spacing w:line="276" w:lineRule="auto"/>
              <w:rPr>
                <w:rFonts w:ascii="Calibri" w:eastAsia="Calibri" w:hAnsi="Calibri" w:cs="Calibri"/>
                <w:color w:val="000000" w:themeColor="text1"/>
                <w:sz w:val="23"/>
                <w:szCs w:val="23"/>
              </w:rPr>
            </w:pPr>
          </w:p>
        </w:tc>
        <w:tc>
          <w:tcPr>
            <w:tcW w:w="2406" w:type="dxa"/>
            <w:tcMar>
              <w:left w:w="105" w:type="dxa"/>
              <w:right w:w="105" w:type="dxa"/>
            </w:tcMar>
          </w:tcPr>
          <w:p w14:paraId="23F69AE6"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3" w:type="dxa"/>
            <w:tcMar>
              <w:left w:w="105" w:type="dxa"/>
              <w:right w:w="105" w:type="dxa"/>
            </w:tcMar>
          </w:tcPr>
          <w:p w14:paraId="46A12546"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31" w:type="dxa"/>
            <w:tcMar>
              <w:left w:w="105" w:type="dxa"/>
              <w:right w:w="105" w:type="dxa"/>
            </w:tcMar>
          </w:tcPr>
          <w:p w14:paraId="2F1FBF5B"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08E30D96" w14:textId="77777777" w:rsidTr="00967B66">
        <w:trPr>
          <w:trHeight w:val="300"/>
        </w:trPr>
        <w:tc>
          <w:tcPr>
            <w:tcW w:w="1454" w:type="dxa"/>
            <w:tcMar>
              <w:left w:w="105" w:type="dxa"/>
              <w:right w:w="105" w:type="dxa"/>
            </w:tcMar>
          </w:tcPr>
          <w:p w14:paraId="4E63830F"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21" w:type="dxa"/>
            <w:tcMar>
              <w:left w:w="105" w:type="dxa"/>
              <w:right w:w="105" w:type="dxa"/>
            </w:tcMar>
          </w:tcPr>
          <w:p w14:paraId="5AA7C4F8"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65" w:type="dxa"/>
            <w:tcMar>
              <w:left w:w="105" w:type="dxa"/>
              <w:right w:w="105" w:type="dxa"/>
            </w:tcMar>
          </w:tcPr>
          <w:p w14:paraId="713C34DC" w14:textId="77777777" w:rsidR="00D70B41" w:rsidRDefault="00D70B41" w:rsidP="00967B66">
            <w:pPr>
              <w:spacing w:line="276" w:lineRule="auto"/>
              <w:rPr>
                <w:rFonts w:ascii="Calibri" w:eastAsia="Calibri" w:hAnsi="Calibri" w:cs="Calibri"/>
                <w:color w:val="000000" w:themeColor="text1"/>
                <w:sz w:val="23"/>
                <w:szCs w:val="23"/>
              </w:rPr>
            </w:pPr>
          </w:p>
        </w:tc>
        <w:tc>
          <w:tcPr>
            <w:tcW w:w="2406" w:type="dxa"/>
            <w:tcMar>
              <w:left w:w="105" w:type="dxa"/>
              <w:right w:w="105" w:type="dxa"/>
            </w:tcMar>
          </w:tcPr>
          <w:p w14:paraId="2DC4C2CD"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3" w:type="dxa"/>
            <w:tcMar>
              <w:left w:w="105" w:type="dxa"/>
              <w:right w:w="105" w:type="dxa"/>
            </w:tcMar>
          </w:tcPr>
          <w:p w14:paraId="7071F515"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31" w:type="dxa"/>
            <w:tcMar>
              <w:left w:w="105" w:type="dxa"/>
              <w:right w:w="105" w:type="dxa"/>
            </w:tcMar>
          </w:tcPr>
          <w:p w14:paraId="5ED412D3"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7469FC19" w14:textId="77777777" w:rsidTr="00967B66">
        <w:trPr>
          <w:trHeight w:val="300"/>
        </w:trPr>
        <w:tc>
          <w:tcPr>
            <w:tcW w:w="1454" w:type="dxa"/>
            <w:tcMar>
              <w:left w:w="105" w:type="dxa"/>
              <w:right w:w="105" w:type="dxa"/>
            </w:tcMar>
          </w:tcPr>
          <w:p w14:paraId="098CDA4F"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21" w:type="dxa"/>
            <w:tcMar>
              <w:left w:w="105" w:type="dxa"/>
              <w:right w:w="105" w:type="dxa"/>
            </w:tcMar>
          </w:tcPr>
          <w:p w14:paraId="7B9FBF9E"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65" w:type="dxa"/>
            <w:tcMar>
              <w:left w:w="105" w:type="dxa"/>
              <w:right w:w="105" w:type="dxa"/>
            </w:tcMar>
          </w:tcPr>
          <w:p w14:paraId="3A871612" w14:textId="77777777" w:rsidR="00D70B41" w:rsidRDefault="00D70B41" w:rsidP="00967B66">
            <w:pPr>
              <w:spacing w:line="276" w:lineRule="auto"/>
              <w:rPr>
                <w:rFonts w:ascii="Calibri" w:eastAsia="Calibri" w:hAnsi="Calibri" w:cs="Calibri"/>
                <w:color w:val="000000" w:themeColor="text1"/>
                <w:sz w:val="23"/>
                <w:szCs w:val="23"/>
              </w:rPr>
            </w:pPr>
          </w:p>
        </w:tc>
        <w:tc>
          <w:tcPr>
            <w:tcW w:w="2406" w:type="dxa"/>
            <w:tcMar>
              <w:left w:w="105" w:type="dxa"/>
              <w:right w:w="105" w:type="dxa"/>
            </w:tcMar>
          </w:tcPr>
          <w:p w14:paraId="6B668C2D"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3" w:type="dxa"/>
            <w:tcMar>
              <w:left w:w="105" w:type="dxa"/>
              <w:right w:w="105" w:type="dxa"/>
            </w:tcMar>
          </w:tcPr>
          <w:p w14:paraId="581C79CE"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31" w:type="dxa"/>
            <w:tcMar>
              <w:left w:w="105" w:type="dxa"/>
              <w:right w:w="105" w:type="dxa"/>
            </w:tcMar>
          </w:tcPr>
          <w:p w14:paraId="5779BD8F"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65948645" w14:textId="77777777" w:rsidTr="00967B66">
        <w:trPr>
          <w:trHeight w:val="300"/>
        </w:trPr>
        <w:tc>
          <w:tcPr>
            <w:tcW w:w="1454" w:type="dxa"/>
            <w:tcMar>
              <w:left w:w="105" w:type="dxa"/>
              <w:right w:w="105" w:type="dxa"/>
            </w:tcMar>
          </w:tcPr>
          <w:p w14:paraId="20F95387"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21" w:type="dxa"/>
            <w:tcMar>
              <w:left w:w="105" w:type="dxa"/>
              <w:right w:w="105" w:type="dxa"/>
            </w:tcMar>
          </w:tcPr>
          <w:p w14:paraId="1806330B"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65" w:type="dxa"/>
            <w:tcMar>
              <w:left w:w="105" w:type="dxa"/>
              <w:right w:w="105" w:type="dxa"/>
            </w:tcMar>
          </w:tcPr>
          <w:p w14:paraId="40E0EE09" w14:textId="77777777" w:rsidR="00D70B41" w:rsidRDefault="00D70B41" w:rsidP="00967B66">
            <w:pPr>
              <w:spacing w:line="276" w:lineRule="auto"/>
              <w:rPr>
                <w:rFonts w:ascii="Calibri" w:eastAsia="Calibri" w:hAnsi="Calibri" w:cs="Calibri"/>
                <w:color w:val="000000" w:themeColor="text1"/>
                <w:sz w:val="23"/>
                <w:szCs w:val="23"/>
              </w:rPr>
            </w:pPr>
          </w:p>
        </w:tc>
        <w:tc>
          <w:tcPr>
            <w:tcW w:w="2406" w:type="dxa"/>
            <w:tcMar>
              <w:left w:w="105" w:type="dxa"/>
              <w:right w:w="105" w:type="dxa"/>
            </w:tcMar>
          </w:tcPr>
          <w:p w14:paraId="10189C39"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3" w:type="dxa"/>
            <w:tcMar>
              <w:left w:w="105" w:type="dxa"/>
              <w:right w:w="105" w:type="dxa"/>
            </w:tcMar>
          </w:tcPr>
          <w:p w14:paraId="1B2DFF17"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31" w:type="dxa"/>
            <w:tcMar>
              <w:left w:w="105" w:type="dxa"/>
              <w:right w:w="105" w:type="dxa"/>
            </w:tcMar>
          </w:tcPr>
          <w:p w14:paraId="4E9FDAAA"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75666E43" w14:textId="77777777" w:rsidTr="00967B66">
        <w:trPr>
          <w:trHeight w:val="300"/>
        </w:trPr>
        <w:tc>
          <w:tcPr>
            <w:tcW w:w="1454" w:type="dxa"/>
            <w:tcMar>
              <w:left w:w="105" w:type="dxa"/>
              <w:right w:w="105" w:type="dxa"/>
            </w:tcMar>
          </w:tcPr>
          <w:p w14:paraId="0DEFEF18"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21" w:type="dxa"/>
            <w:tcMar>
              <w:left w:w="105" w:type="dxa"/>
              <w:right w:w="105" w:type="dxa"/>
            </w:tcMar>
          </w:tcPr>
          <w:p w14:paraId="48B42005"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65" w:type="dxa"/>
            <w:tcMar>
              <w:left w:w="105" w:type="dxa"/>
              <w:right w:w="105" w:type="dxa"/>
            </w:tcMar>
          </w:tcPr>
          <w:p w14:paraId="413D316A" w14:textId="77777777" w:rsidR="00D70B41" w:rsidRDefault="00D70B41" w:rsidP="00967B66">
            <w:pPr>
              <w:spacing w:line="276" w:lineRule="auto"/>
              <w:rPr>
                <w:rFonts w:ascii="Calibri" w:eastAsia="Calibri" w:hAnsi="Calibri" w:cs="Calibri"/>
                <w:color w:val="000000" w:themeColor="text1"/>
                <w:sz w:val="23"/>
                <w:szCs w:val="23"/>
              </w:rPr>
            </w:pPr>
          </w:p>
        </w:tc>
        <w:tc>
          <w:tcPr>
            <w:tcW w:w="2406" w:type="dxa"/>
            <w:tcMar>
              <w:left w:w="105" w:type="dxa"/>
              <w:right w:w="105" w:type="dxa"/>
            </w:tcMar>
          </w:tcPr>
          <w:p w14:paraId="639D81ED"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3" w:type="dxa"/>
            <w:tcMar>
              <w:left w:w="105" w:type="dxa"/>
              <w:right w:w="105" w:type="dxa"/>
            </w:tcMar>
          </w:tcPr>
          <w:p w14:paraId="2C8E59CF"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31" w:type="dxa"/>
            <w:tcMar>
              <w:left w:w="105" w:type="dxa"/>
              <w:right w:w="105" w:type="dxa"/>
            </w:tcMar>
          </w:tcPr>
          <w:p w14:paraId="6C182593"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122B0276" w14:textId="77777777" w:rsidTr="00967B66">
        <w:trPr>
          <w:trHeight w:val="300"/>
        </w:trPr>
        <w:tc>
          <w:tcPr>
            <w:tcW w:w="1454" w:type="dxa"/>
            <w:tcMar>
              <w:left w:w="105" w:type="dxa"/>
              <w:right w:w="105" w:type="dxa"/>
            </w:tcMar>
          </w:tcPr>
          <w:p w14:paraId="75A0F5E6"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21" w:type="dxa"/>
            <w:tcMar>
              <w:left w:w="105" w:type="dxa"/>
              <w:right w:w="105" w:type="dxa"/>
            </w:tcMar>
          </w:tcPr>
          <w:p w14:paraId="3B06789C"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65" w:type="dxa"/>
            <w:tcMar>
              <w:left w:w="105" w:type="dxa"/>
              <w:right w:w="105" w:type="dxa"/>
            </w:tcMar>
          </w:tcPr>
          <w:p w14:paraId="024DBC7C" w14:textId="77777777" w:rsidR="00D70B41" w:rsidRDefault="00D70B41" w:rsidP="00967B66">
            <w:pPr>
              <w:spacing w:line="276" w:lineRule="auto"/>
              <w:rPr>
                <w:rFonts w:ascii="Calibri" w:eastAsia="Calibri" w:hAnsi="Calibri" w:cs="Calibri"/>
                <w:color w:val="000000" w:themeColor="text1"/>
                <w:sz w:val="23"/>
                <w:szCs w:val="23"/>
              </w:rPr>
            </w:pPr>
          </w:p>
        </w:tc>
        <w:tc>
          <w:tcPr>
            <w:tcW w:w="2406" w:type="dxa"/>
            <w:tcMar>
              <w:left w:w="105" w:type="dxa"/>
              <w:right w:w="105" w:type="dxa"/>
            </w:tcMar>
          </w:tcPr>
          <w:p w14:paraId="7B44A348"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3" w:type="dxa"/>
            <w:tcMar>
              <w:left w:w="105" w:type="dxa"/>
              <w:right w:w="105" w:type="dxa"/>
            </w:tcMar>
          </w:tcPr>
          <w:p w14:paraId="1338F0E1"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31" w:type="dxa"/>
            <w:tcMar>
              <w:left w:w="105" w:type="dxa"/>
              <w:right w:w="105" w:type="dxa"/>
            </w:tcMar>
          </w:tcPr>
          <w:p w14:paraId="0A7DAB8D"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6386CA24" w14:textId="77777777" w:rsidTr="00967B66">
        <w:trPr>
          <w:trHeight w:val="300"/>
        </w:trPr>
        <w:tc>
          <w:tcPr>
            <w:tcW w:w="1454" w:type="dxa"/>
            <w:tcMar>
              <w:left w:w="105" w:type="dxa"/>
              <w:right w:w="105" w:type="dxa"/>
            </w:tcMar>
          </w:tcPr>
          <w:p w14:paraId="170A323A"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21" w:type="dxa"/>
            <w:tcMar>
              <w:left w:w="105" w:type="dxa"/>
              <w:right w:w="105" w:type="dxa"/>
            </w:tcMar>
          </w:tcPr>
          <w:p w14:paraId="7D3587E0"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65" w:type="dxa"/>
            <w:tcMar>
              <w:left w:w="105" w:type="dxa"/>
              <w:right w:w="105" w:type="dxa"/>
            </w:tcMar>
          </w:tcPr>
          <w:p w14:paraId="09AA8E0B" w14:textId="77777777" w:rsidR="00D70B41" w:rsidRDefault="00D70B41" w:rsidP="00967B66">
            <w:pPr>
              <w:spacing w:line="276" w:lineRule="auto"/>
              <w:rPr>
                <w:rFonts w:ascii="Calibri" w:eastAsia="Calibri" w:hAnsi="Calibri" w:cs="Calibri"/>
                <w:color w:val="000000" w:themeColor="text1"/>
                <w:sz w:val="23"/>
                <w:szCs w:val="23"/>
              </w:rPr>
            </w:pPr>
          </w:p>
        </w:tc>
        <w:tc>
          <w:tcPr>
            <w:tcW w:w="2406" w:type="dxa"/>
            <w:tcMar>
              <w:left w:w="105" w:type="dxa"/>
              <w:right w:w="105" w:type="dxa"/>
            </w:tcMar>
          </w:tcPr>
          <w:p w14:paraId="6F180499"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3" w:type="dxa"/>
            <w:tcMar>
              <w:left w:w="105" w:type="dxa"/>
              <w:right w:w="105" w:type="dxa"/>
            </w:tcMar>
          </w:tcPr>
          <w:p w14:paraId="0775622A"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31" w:type="dxa"/>
            <w:tcMar>
              <w:left w:w="105" w:type="dxa"/>
              <w:right w:w="105" w:type="dxa"/>
            </w:tcMar>
          </w:tcPr>
          <w:p w14:paraId="3D438D0C"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032C6A34" w14:textId="77777777" w:rsidTr="00967B66">
        <w:trPr>
          <w:trHeight w:val="300"/>
        </w:trPr>
        <w:tc>
          <w:tcPr>
            <w:tcW w:w="1454" w:type="dxa"/>
            <w:tcMar>
              <w:left w:w="105" w:type="dxa"/>
              <w:right w:w="105" w:type="dxa"/>
            </w:tcMar>
          </w:tcPr>
          <w:p w14:paraId="4505BD8A"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21" w:type="dxa"/>
            <w:tcMar>
              <w:left w:w="105" w:type="dxa"/>
              <w:right w:w="105" w:type="dxa"/>
            </w:tcMar>
          </w:tcPr>
          <w:p w14:paraId="084537A5"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65" w:type="dxa"/>
            <w:tcMar>
              <w:left w:w="105" w:type="dxa"/>
              <w:right w:w="105" w:type="dxa"/>
            </w:tcMar>
          </w:tcPr>
          <w:p w14:paraId="6274669E" w14:textId="77777777" w:rsidR="00D70B41" w:rsidRDefault="00D70B41" w:rsidP="00967B66">
            <w:pPr>
              <w:spacing w:line="276" w:lineRule="auto"/>
              <w:rPr>
                <w:rFonts w:ascii="Calibri" w:eastAsia="Calibri" w:hAnsi="Calibri" w:cs="Calibri"/>
                <w:color w:val="000000" w:themeColor="text1"/>
                <w:sz w:val="23"/>
                <w:szCs w:val="23"/>
              </w:rPr>
            </w:pPr>
          </w:p>
        </w:tc>
        <w:tc>
          <w:tcPr>
            <w:tcW w:w="2406" w:type="dxa"/>
            <w:tcMar>
              <w:left w:w="105" w:type="dxa"/>
              <w:right w:w="105" w:type="dxa"/>
            </w:tcMar>
          </w:tcPr>
          <w:p w14:paraId="2691A5A6"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3" w:type="dxa"/>
            <w:tcMar>
              <w:left w:w="105" w:type="dxa"/>
              <w:right w:w="105" w:type="dxa"/>
            </w:tcMar>
          </w:tcPr>
          <w:p w14:paraId="3C8C9A83"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31" w:type="dxa"/>
            <w:tcMar>
              <w:left w:w="105" w:type="dxa"/>
              <w:right w:w="105" w:type="dxa"/>
            </w:tcMar>
          </w:tcPr>
          <w:p w14:paraId="791058D2"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0D1E92A4" w14:textId="77777777" w:rsidTr="00967B66">
        <w:trPr>
          <w:trHeight w:val="300"/>
        </w:trPr>
        <w:tc>
          <w:tcPr>
            <w:tcW w:w="1454" w:type="dxa"/>
            <w:tcMar>
              <w:left w:w="105" w:type="dxa"/>
              <w:right w:w="105" w:type="dxa"/>
            </w:tcMar>
          </w:tcPr>
          <w:p w14:paraId="59F2EE62"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21" w:type="dxa"/>
            <w:tcMar>
              <w:left w:w="105" w:type="dxa"/>
              <w:right w:w="105" w:type="dxa"/>
            </w:tcMar>
          </w:tcPr>
          <w:p w14:paraId="57B006DC"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65" w:type="dxa"/>
            <w:tcMar>
              <w:left w:w="105" w:type="dxa"/>
              <w:right w:w="105" w:type="dxa"/>
            </w:tcMar>
          </w:tcPr>
          <w:p w14:paraId="17040DED" w14:textId="77777777" w:rsidR="00D70B41" w:rsidRDefault="00D70B41" w:rsidP="00967B66">
            <w:pPr>
              <w:spacing w:line="276" w:lineRule="auto"/>
              <w:rPr>
                <w:rFonts w:ascii="Calibri" w:eastAsia="Calibri" w:hAnsi="Calibri" w:cs="Calibri"/>
                <w:color w:val="000000" w:themeColor="text1"/>
                <w:sz w:val="23"/>
                <w:szCs w:val="23"/>
              </w:rPr>
            </w:pPr>
          </w:p>
        </w:tc>
        <w:tc>
          <w:tcPr>
            <w:tcW w:w="2406" w:type="dxa"/>
            <w:tcMar>
              <w:left w:w="105" w:type="dxa"/>
              <w:right w:w="105" w:type="dxa"/>
            </w:tcMar>
          </w:tcPr>
          <w:p w14:paraId="1196F512"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3" w:type="dxa"/>
            <w:tcMar>
              <w:left w:w="105" w:type="dxa"/>
              <w:right w:w="105" w:type="dxa"/>
            </w:tcMar>
          </w:tcPr>
          <w:p w14:paraId="67448150"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31" w:type="dxa"/>
            <w:tcMar>
              <w:left w:w="105" w:type="dxa"/>
              <w:right w:w="105" w:type="dxa"/>
            </w:tcMar>
          </w:tcPr>
          <w:p w14:paraId="4A21C8BB"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786043D0" w14:textId="77777777" w:rsidTr="00967B66">
        <w:trPr>
          <w:trHeight w:val="300"/>
        </w:trPr>
        <w:tc>
          <w:tcPr>
            <w:tcW w:w="1454" w:type="dxa"/>
            <w:tcMar>
              <w:left w:w="105" w:type="dxa"/>
              <w:right w:w="105" w:type="dxa"/>
            </w:tcMar>
          </w:tcPr>
          <w:p w14:paraId="68EC55D9"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21" w:type="dxa"/>
            <w:tcMar>
              <w:left w:w="105" w:type="dxa"/>
              <w:right w:w="105" w:type="dxa"/>
            </w:tcMar>
          </w:tcPr>
          <w:p w14:paraId="4DA64F7B"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65" w:type="dxa"/>
            <w:tcMar>
              <w:left w:w="105" w:type="dxa"/>
              <w:right w:w="105" w:type="dxa"/>
            </w:tcMar>
          </w:tcPr>
          <w:p w14:paraId="0043FFDF" w14:textId="77777777" w:rsidR="00D70B41" w:rsidRDefault="00D70B41" w:rsidP="00967B66">
            <w:pPr>
              <w:spacing w:line="276" w:lineRule="auto"/>
              <w:rPr>
                <w:rFonts w:ascii="Calibri" w:eastAsia="Calibri" w:hAnsi="Calibri" w:cs="Calibri"/>
                <w:color w:val="000000" w:themeColor="text1"/>
                <w:sz w:val="23"/>
                <w:szCs w:val="23"/>
              </w:rPr>
            </w:pPr>
          </w:p>
        </w:tc>
        <w:tc>
          <w:tcPr>
            <w:tcW w:w="2406" w:type="dxa"/>
            <w:tcMar>
              <w:left w:w="105" w:type="dxa"/>
              <w:right w:w="105" w:type="dxa"/>
            </w:tcMar>
          </w:tcPr>
          <w:p w14:paraId="4BBBCDDA"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3" w:type="dxa"/>
            <w:tcMar>
              <w:left w:w="105" w:type="dxa"/>
              <w:right w:w="105" w:type="dxa"/>
            </w:tcMar>
          </w:tcPr>
          <w:p w14:paraId="7ED4F4BE"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31" w:type="dxa"/>
            <w:tcMar>
              <w:left w:w="105" w:type="dxa"/>
              <w:right w:w="105" w:type="dxa"/>
            </w:tcMar>
          </w:tcPr>
          <w:p w14:paraId="4ABE0F5D"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1337E50A" w14:textId="77777777" w:rsidTr="00967B66">
        <w:trPr>
          <w:trHeight w:val="300"/>
        </w:trPr>
        <w:tc>
          <w:tcPr>
            <w:tcW w:w="1454" w:type="dxa"/>
            <w:tcMar>
              <w:left w:w="105" w:type="dxa"/>
              <w:right w:w="105" w:type="dxa"/>
            </w:tcMar>
          </w:tcPr>
          <w:p w14:paraId="20168B62"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21" w:type="dxa"/>
            <w:tcMar>
              <w:left w:w="105" w:type="dxa"/>
              <w:right w:w="105" w:type="dxa"/>
            </w:tcMar>
          </w:tcPr>
          <w:p w14:paraId="1BEDFC28"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65" w:type="dxa"/>
            <w:tcMar>
              <w:left w:w="105" w:type="dxa"/>
              <w:right w:w="105" w:type="dxa"/>
            </w:tcMar>
          </w:tcPr>
          <w:p w14:paraId="13EF3DEF" w14:textId="77777777" w:rsidR="00D70B41" w:rsidRDefault="00D70B41" w:rsidP="00967B66">
            <w:pPr>
              <w:spacing w:line="276" w:lineRule="auto"/>
              <w:rPr>
                <w:rFonts w:ascii="Calibri" w:eastAsia="Calibri" w:hAnsi="Calibri" w:cs="Calibri"/>
                <w:color w:val="000000" w:themeColor="text1"/>
                <w:sz w:val="23"/>
                <w:szCs w:val="23"/>
              </w:rPr>
            </w:pPr>
          </w:p>
        </w:tc>
        <w:tc>
          <w:tcPr>
            <w:tcW w:w="2406" w:type="dxa"/>
            <w:tcMar>
              <w:left w:w="105" w:type="dxa"/>
              <w:right w:w="105" w:type="dxa"/>
            </w:tcMar>
          </w:tcPr>
          <w:p w14:paraId="5C27C487"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3" w:type="dxa"/>
            <w:tcMar>
              <w:left w:w="105" w:type="dxa"/>
              <w:right w:w="105" w:type="dxa"/>
            </w:tcMar>
          </w:tcPr>
          <w:p w14:paraId="7CAB4C8D"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31" w:type="dxa"/>
            <w:tcMar>
              <w:left w:w="105" w:type="dxa"/>
              <w:right w:w="105" w:type="dxa"/>
            </w:tcMar>
          </w:tcPr>
          <w:p w14:paraId="52A4B170"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065EEB40" w14:textId="77777777" w:rsidTr="00967B66">
        <w:trPr>
          <w:trHeight w:val="300"/>
        </w:trPr>
        <w:tc>
          <w:tcPr>
            <w:tcW w:w="1454" w:type="dxa"/>
            <w:tcMar>
              <w:left w:w="105" w:type="dxa"/>
              <w:right w:w="105" w:type="dxa"/>
            </w:tcMar>
          </w:tcPr>
          <w:p w14:paraId="625A71D2"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21" w:type="dxa"/>
            <w:tcMar>
              <w:left w:w="105" w:type="dxa"/>
              <w:right w:w="105" w:type="dxa"/>
            </w:tcMar>
          </w:tcPr>
          <w:p w14:paraId="42CD602D"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65" w:type="dxa"/>
            <w:tcMar>
              <w:left w:w="105" w:type="dxa"/>
              <w:right w:w="105" w:type="dxa"/>
            </w:tcMar>
          </w:tcPr>
          <w:p w14:paraId="5BEF84D9" w14:textId="77777777" w:rsidR="00D70B41" w:rsidRDefault="00D70B41" w:rsidP="00967B66">
            <w:pPr>
              <w:spacing w:line="276" w:lineRule="auto"/>
              <w:rPr>
                <w:rFonts w:ascii="Calibri" w:eastAsia="Calibri" w:hAnsi="Calibri" w:cs="Calibri"/>
                <w:color w:val="000000" w:themeColor="text1"/>
                <w:sz w:val="23"/>
                <w:szCs w:val="23"/>
              </w:rPr>
            </w:pPr>
          </w:p>
        </w:tc>
        <w:tc>
          <w:tcPr>
            <w:tcW w:w="2406" w:type="dxa"/>
            <w:tcMar>
              <w:left w:w="105" w:type="dxa"/>
              <w:right w:w="105" w:type="dxa"/>
            </w:tcMar>
          </w:tcPr>
          <w:p w14:paraId="0EC86542"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3" w:type="dxa"/>
            <w:tcMar>
              <w:left w:w="105" w:type="dxa"/>
              <w:right w:w="105" w:type="dxa"/>
            </w:tcMar>
          </w:tcPr>
          <w:p w14:paraId="38E14216"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31" w:type="dxa"/>
            <w:tcMar>
              <w:left w:w="105" w:type="dxa"/>
              <w:right w:w="105" w:type="dxa"/>
            </w:tcMar>
          </w:tcPr>
          <w:p w14:paraId="34B106CE"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0BAE9EFA" w14:textId="77777777" w:rsidTr="00967B66">
        <w:trPr>
          <w:trHeight w:val="300"/>
        </w:trPr>
        <w:tc>
          <w:tcPr>
            <w:tcW w:w="1454" w:type="dxa"/>
            <w:tcMar>
              <w:left w:w="105" w:type="dxa"/>
              <w:right w:w="105" w:type="dxa"/>
            </w:tcMar>
          </w:tcPr>
          <w:p w14:paraId="0273A4A2"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21" w:type="dxa"/>
            <w:tcMar>
              <w:left w:w="105" w:type="dxa"/>
              <w:right w:w="105" w:type="dxa"/>
            </w:tcMar>
          </w:tcPr>
          <w:p w14:paraId="297F9F0A"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65" w:type="dxa"/>
            <w:tcMar>
              <w:left w:w="105" w:type="dxa"/>
              <w:right w:w="105" w:type="dxa"/>
            </w:tcMar>
          </w:tcPr>
          <w:p w14:paraId="2005015A" w14:textId="77777777" w:rsidR="00D70B41" w:rsidRDefault="00D70B41" w:rsidP="00967B66">
            <w:pPr>
              <w:spacing w:line="276" w:lineRule="auto"/>
              <w:rPr>
                <w:rFonts w:ascii="Calibri" w:eastAsia="Calibri" w:hAnsi="Calibri" w:cs="Calibri"/>
                <w:color w:val="000000" w:themeColor="text1"/>
                <w:sz w:val="23"/>
                <w:szCs w:val="23"/>
              </w:rPr>
            </w:pPr>
          </w:p>
        </w:tc>
        <w:tc>
          <w:tcPr>
            <w:tcW w:w="2406" w:type="dxa"/>
            <w:tcMar>
              <w:left w:w="105" w:type="dxa"/>
              <w:right w:w="105" w:type="dxa"/>
            </w:tcMar>
          </w:tcPr>
          <w:p w14:paraId="7B11A572"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3" w:type="dxa"/>
            <w:tcMar>
              <w:left w:w="105" w:type="dxa"/>
              <w:right w:w="105" w:type="dxa"/>
            </w:tcMar>
          </w:tcPr>
          <w:p w14:paraId="6F04F8C1"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31" w:type="dxa"/>
            <w:tcMar>
              <w:left w:w="105" w:type="dxa"/>
              <w:right w:w="105" w:type="dxa"/>
            </w:tcMar>
          </w:tcPr>
          <w:p w14:paraId="2CC7E526"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5EBD1464" w14:textId="77777777" w:rsidTr="00967B66">
        <w:trPr>
          <w:trHeight w:val="300"/>
        </w:trPr>
        <w:tc>
          <w:tcPr>
            <w:tcW w:w="1454" w:type="dxa"/>
            <w:tcMar>
              <w:left w:w="105" w:type="dxa"/>
              <w:right w:w="105" w:type="dxa"/>
            </w:tcMar>
          </w:tcPr>
          <w:p w14:paraId="45158AD4"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21" w:type="dxa"/>
            <w:tcMar>
              <w:left w:w="105" w:type="dxa"/>
              <w:right w:w="105" w:type="dxa"/>
            </w:tcMar>
          </w:tcPr>
          <w:p w14:paraId="667BAEB8"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65" w:type="dxa"/>
            <w:tcMar>
              <w:left w:w="105" w:type="dxa"/>
              <w:right w:w="105" w:type="dxa"/>
            </w:tcMar>
          </w:tcPr>
          <w:p w14:paraId="31EAC287" w14:textId="77777777" w:rsidR="00D70B41" w:rsidRDefault="00D70B41" w:rsidP="00967B66">
            <w:pPr>
              <w:spacing w:line="276" w:lineRule="auto"/>
              <w:rPr>
                <w:rFonts w:ascii="Calibri" w:eastAsia="Calibri" w:hAnsi="Calibri" w:cs="Calibri"/>
                <w:color w:val="000000" w:themeColor="text1"/>
                <w:sz w:val="23"/>
                <w:szCs w:val="23"/>
              </w:rPr>
            </w:pPr>
          </w:p>
        </w:tc>
        <w:tc>
          <w:tcPr>
            <w:tcW w:w="2406" w:type="dxa"/>
            <w:tcMar>
              <w:left w:w="105" w:type="dxa"/>
              <w:right w:w="105" w:type="dxa"/>
            </w:tcMar>
          </w:tcPr>
          <w:p w14:paraId="16358E49"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3" w:type="dxa"/>
            <w:tcMar>
              <w:left w:w="105" w:type="dxa"/>
              <w:right w:w="105" w:type="dxa"/>
            </w:tcMar>
          </w:tcPr>
          <w:p w14:paraId="1FA046CF"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31" w:type="dxa"/>
            <w:tcMar>
              <w:left w:w="105" w:type="dxa"/>
              <w:right w:w="105" w:type="dxa"/>
            </w:tcMar>
          </w:tcPr>
          <w:p w14:paraId="62C94731"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7D1CF3AF" w14:textId="77777777" w:rsidTr="00967B66">
        <w:trPr>
          <w:trHeight w:val="300"/>
        </w:trPr>
        <w:tc>
          <w:tcPr>
            <w:tcW w:w="1454" w:type="dxa"/>
            <w:tcMar>
              <w:left w:w="105" w:type="dxa"/>
              <w:right w:w="105" w:type="dxa"/>
            </w:tcMar>
          </w:tcPr>
          <w:p w14:paraId="16C42842"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21" w:type="dxa"/>
            <w:tcMar>
              <w:left w:w="105" w:type="dxa"/>
              <w:right w:w="105" w:type="dxa"/>
            </w:tcMar>
          </w:tcPr>
          <w:p w14:paraId="7E491CFA"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65" w:type="dxa"/>
            <w:tcMar>
              <w:left w:w="105" w:type="dxa"/>
              <w:right w:w="105" w:type="dxa"/>
            </w:tcMar>
          </w:tcPr>
          <w:p w14:paraId="55E99B14" w14:textId="77777777" w:rsidR="00D70B41" w:rsidRDefault="00D70B41" w:rsidP="00967B66">
            <w:pPr>
              <w:spacing w:line="276" w:lineRule="auto"/>
              <w:rPr>
                <w:rFonts w:ascii="Calibri" w:eastAsia="Calibri" w:hAnsi="Calibri" w:cs="Calibri"/>
                <w:color w:val="000000" w:themeColor="text1"/>
                <w:sz w:val="23"/>
                <w:szCs w:val="23"/>
              </w:rPr>
            </w:pPr>
          </w:p>
        </w:tc>
        <w:tc>
          <w:tcPr>
            <w:tcW w:w="2406" w:type="dxa"/>
            <w:tcMar>
              <w:left w:w="105" w:type="dxa"/>
              <w:right w:w="105" w:type="dxa"/>
            </w:tcMar>
          </w:tcPr>
          <w:p w14:paraId="7DEF3CA2"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3" w:type="dxa"/>
            <w:tcMar>
              <w:left w:w="105" w:type="dxa"/>
              <w:right w:w="105" w:type="dxa"/>
            </w:tcMar>
          </w:tcPr>
          <w:p w14:paraId="5DF6020B"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31" w:type="dxa"/>
            <w:tcMar>
              <w:left w:w="105" w:type="dxa"/>
              <w:right w:w="105" w:type="dxa"/>
            </w:tcMar>
          </w:tcPr>
          <w:p w14:paraId="41B94F1D"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612FE580" w14:textId="77777777" w:rsidTr="00967B66">
        <w:trPr>
          <w:trHeight w:val="300"/>
        </w:trPr>
        <w:tc>
          <w:tcPr>
            <w:tcW w:w="1454" w:type="dxa"/>
            <w:tcMar>
              <w:left w:w="105" w:type="dxa"/>
              <w:right w:w="105" w:type="dxa"/>
            </w:tcMar>
          </w:tcPr>
          <w:p w14:paraId="5ABD6CD8"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21" w:type="dxa"/>
            <w:tcMar>
              <w:left w:w="105" w:type="dxa"/>
              <w:right w:w="105" w:type="dxa"/>
            </w:tcMar>
          </w:tcPr>
          <w:p w14:paraId="30058671"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65" w:type="dxa"/>
            <w:tcMar>
              <w:left w:w="105" w:type="dxa"/>
              <w:right w:w="105" w:type="dxa"/>
            </w:tcMar>
          </w:tcPr>
          <w:p w14:paraId="5F036D13" w14:textId="77777777" w:rsidR="00D70B41" w:rsidRDefault="00D70B41" w:rsidP="00967B66">
            <w:pPr>
              <w:spacing w:line="276" w:lineRule="auto"/>
              <w:rPr>
                <w:rFonts w:ascii="Calibri" w:eastAsia="Calibri" w:hAnsi="Calibri" w:cs="Calibri"/>
                <w:color w:val="000000" w:themeColor="text1"/>
                <w:sz w:val="23"/>
                <w:szCs w:val="23"/>
              </w:rPr>
            </w:pPr>
          </w:p>
        </w:tc>
        <w:tc>
          <w:tcPr>
            <w:tcW w:w="2406" w:type="dxa"/>
            <w:tcMar>
              <w:left w:w="105" w:type="dxa"/>
              <w:right w:w="105" w:type="dxa"/>
            </w:tcMar>
          </w:tcPr>
          <w:p w14:paraId="217C4B72"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3" w:type="dxa"/>
            <w:tcMar>
              <w:left w:w="105" w:type="dxa"/>
              <w:right w:w="105" w:type="dxa"/>
            </w:tcMar>
          </w:tcPr>
          <w:p w14:paraId="38670A37"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31" w:type="dxa"/>
            <w:tcMar>
              <w:left w:w="105" w:type="dxa"/>
              <w:right w:w="105" w:type="dxa"/>
            </w:tcMar>
          </w:tcPr>
          <w:p w14:paraId="63FFA37D"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428651BE" w14:textId="77777777" w:rsidTr="00967B66">
        <w:trPr>
          <w:trHeight w:val="300"/>
        </w:trPr>
        <w:tc>
          <w:tcPr>
            <w:tcW w:w="1454" w:type="dxa"/>
            <w:tcMar>
              <w:left w:w="105" w:type="dxa"/>
              <w:right w:w="105" w:type="dxa"/>
            </w:tcMar>
          </w:tcPr>
          <w:p w14:paraId="05843958"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21" w:type="dxa"/>
            <w:tcMar>
              <w:left w:w="105" w:type="dxa"/>
              <w:right w:w="105" w:type="dxa"/>
            </w:tcMar>
          </w:tcPr>
          <w:p w14:paraId="3C989047"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65" w:type="dxa"/>
            <w:tcMar>
              <w:left w:w="105" w:type="dxa"/>
              <w:right w:w="105" w:type="dxa"/>
            </w:tcMar>
          </w:tcPr>
          <w:p w14:paraId="43E3CD2F" w14:textId="77777777" w:rsidR="00D70B41" w:rsidRDefault="00D70B41" w:rsidP="00967B66">
            <w:pPr>
              <w:spacing w:line="276" w:lineRule="auto"/>
              <w:rPr>
                <w:rFonts w:ascii="Calibri" w:eastAsia="Calibri" w:hAnsi="Calibri" w:cs="Calibri"/>
                <w:color w:val="000000" w:themeColor="text1"/>
                <w:sz w:val="23"/>
                <w:szCs w:val="23"/>
              </w:rPr>
            </w:pPr>
          </w:p>
        </w:tc>
        <w:tc>
          <w:tcPr>
            <w:tcW w:w="2406" w:type="dxa"/>
            <w:tcMar>
              <w:left w:w="105" w:type="dxa"/>
              <w:right w:w="105" w:type="dxa"/>
            </w:tcMar>
          </w:tcPr>
          <w:p w14:paraId="1543524D"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3" w:type="dxa"/>
            <w:tcMar>
              <w:left w:w="105" w:type="dxa"/>
              <w:right w:w="105" w:type="dxa"/>
            </w:tcMar>
          </w:tcPr>
          <w:p w14:paraId="52B91FB9"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31" w:type="dxa"/>
            <w:tcMar>
              <w:left w:w="105" w:type="dxa"/>
              <w:right w:w="105" w:type="dxa"/>
            </w:tcMar>
          </w:tcPr>
          <w:p w14:paraId="2302EE8D"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5ADBAA44" w14:textId="77777777" w:rsidTr="00967B66">
        <w:trPr>
          <w:trHeight w:val="300"/>
        </w:trPr>
        <w:tc>
          <w:tcPr>
            <w:tcW w:w="1454" w:type="dxa"/>
            <w:tcMar>
              <w:left w:w="105" w:type="dxa"/>
              <w:right w:w="105" w:type="dxa"/>
            </w:tcMar>
          </w:tcPr>
          <w:p w14:paraId="35FABA8B"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21" w:type="dxa"/>
            <w:tcMar>
              <w:left w:w="105" w:type="dxa"/>
              <w:right w:w="105" w:type="dxa"/>
            </w:tcMar>
          </w:tcPr>
          <w:p w14:paraId="6ED33C23"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65" w:type="dxa"/>
            <w:tcMar>
              <w:left w:w="105" w:type="dxa"/>
              <w:right w:w="105" w:type="dxa"/>
            </w:tcMar>
          </w:tcPr>
          <w:p w14:paraId="38B6FC28" w14:textId="77777777" w:rsidR="00D70B41" w:rsidRDefault="00D70B41" w:rsidP="00967B66">
            <w:pPr>
              <w:spacing w:line="276" w:lineRule="auto"/>
              <w:rPr>
                <w:rFonts w:ascii="Calibri" w:eastAsia="Calibri" w:hAnsi="Calibri" w:cs="Calibri"/>
                <w:color w:val="000000" w:themeColor="text1"/>
                <w:sz w:val="23"/>
                <w:szCs w:val="23"/>
              </w:rPr>
            </w:pPr>
          </w:p>
        </w:tc>
        <w:tc>
          <w:tcPr>
            <w:tcW w:w="2406" w:type="dxa"/>
            <w:tcMar>
              <w:left w:w="105" w:type="dxa"/>
              <w:right w:w="105" w:type="dxa"/>
            </w:tcMar>
          </w:tcPr>
          <w:p w14:paraId="5EF464AB"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3" w:type="dxa"/>
            <w:tcMar>
              <w:left w:w="105" w:type="dxa"/>
              <w:right w:w="105" w:type="dxa"/>
            </w:tcMar>
          </w:tcPr>
          <w:p w14:paraId="60C6E1AA"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31" w:type="dxa"/>
            <w:tcMar>
              <w:left w:w="105" w:type="dxa"/>
              <w:right w:w="105" w:type="dxa"/>
            </w:tcMar>
          </w:tcPr>
          <w:p w14:paraId="48CC2607"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685C06D3" w14:textId="77777777" w:rsidTr="00967B66">
        <w:trPr>
          <w:trHeight w:val="300"/>
        </w:trPr>
        <w:tc>
          <w:tcPr>
            <w:tcW w:w="1454" w:type="dxa"/>
            <w:tcMar>
              <w:left w:w="105" w:type="dxa"/>
              <w:right w:w="105" w:type="dxa"/>
            </w:tcMar>
          </w:tcPr>
          <w:p w14:paraId="381FD6BC"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21" w:type="dxa"/>
            <w:tcMar>
              <w:left w:w="105" w:type="dxa"/>
              <w:right w:w="105" w:type="dxa"/>
            </w:tcMar>
          </w:tcPr>
          <w:p w14:paraId="387DB095"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65" w:type="dxa"/>
            <w:tcMar>
              <w:left w:w="105" w:type="dxa"/>
              <w:right w:w="105" w:type="dxa"/>
            </w:tcMar>
          </w:tcPr>
          <w:p w14:paraId="48EC0624" w14:textId="77777777" w:rsidR="00D70B41" w:rsidRDefault="00D70B41" w:rsidP="00967B66">
            <w:pPr>
              <w:spacing w:line="276" w:lineRule="auto"/>
              <w:rPr>
                <w:rFonts w:ascii="Calibri" w:eastAsia="Calibri" w:hAnsi="Calibri" w:cs="Calibri"/>
                <w:color w:val="000000" w:themeColor="text1"/>
                <w:sz w:val="23"/>
                <w:szCs w:val="23"/>
              </w:rPr>
            </w:pPr>
          </w:p>
        </w:tc>
        <w:tc>
          <w:tcPr>
            <w:tcW w:w="2406" w:type="dxa"/>
            <w:tcMar>
              <w:left w:w="105" w:type="dxa"/>
              <w:right w:w="105" w:type="dxa"/>
            </w:tcMar>
          </w:tcPr>
          <w:p w14:paraId="21B46DE5"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3" w:type="dxa"/>
            <w:tcMar>
              <w:left w:w="105" w:type="dxa"/>
              <w:right w:w="105" w:type="dxa"/>
            </w:tcMar>
          </w:tcPr>
          <w:p w14:paraId="21E8A35D"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31" w:type="dxa"/>
            <w:tcMar>
              <w:left w:w="105" w:type="dxa"/>
              <w:right w:w="105" w:type="dxa"/>
            </w:tcMar>
          </w:tcPr>
          <w:p w14:paraId="74CFF0F6"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178B9DBD" w14:textId="77777777" w:rsidTr="00967B66">
        <w:trPr>
          <w:trHeight w:val="300"/>
        </w:trPr>
        <w:tc>
          <w:tcPr>
            <w:tcW w:w="1454" w:type="dxa"/>
            <w:tcMar>
              <w:left w:w="105" w:type="dxa"/>
              <w:right w:w="105" w:type="dxa"/>
            </w:tcMar>
          </w:tcPr>
          <w:p w14:paraId="2D7EB76D"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21" w:type="dxa"/>
            <w:tcMar>
              <w:left w:w="105" w:type="dxa"/>
              <w:right w:w="105" w:type="dxa"/>
            </w:tcMar>
          </w:tcPr>
          <w:p w14:paraId="714FA437"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65" w:type="dxa"/>
            <w:tcMar>
              <w:left w:w="105" w:type="dxa"/>
              <w:right w:w="105" w:type="dxa"/>
            </w:tcMar>
          </w:tcPr>
          <w:p w14:paraId="175BC719" w14:textId="77777777" w:rsidR="00D70B41" w:rsidRDefault="00D70B41" w:rsidP="00967B66">
            <w:pPr>
              <w:spacing w:line="276" w:lineRule="auto"/>
              <w:rPr>
                <w:rFonts w:ascii="Calibri" w:eastAsia="Calibri" w:hAnsi="Calibri" w:cs="Calibri"/>
                <w:color w:val="000000" w:themeColor="text1"/>
                <w:sz w:val="23"/>
                <w:szCs w:val="23"/>
              </w:rPr>
            </w:pPr>
          </w:p>
        </w:tc>
        <w:tc>
          <w:tcPr>
            <w:tcW w:w="2406" w:type="dxa"/>
            <w:tcMar>
              <w:left w:w="105" w:type="dxa"/>
              <w:right w:w="105" w:type="dxa"/>
            </w:tcMar>
          </w:tcPr>
          <w:p w14:paraId="36F1B9F6"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3" w:type="dxa"/>
            <w:tcMar>
              <w:left w:w="105" w:type="dxa"/>
              <w:right w:w="105" w:type="dxa"/>
            </w:tcMar>
          </w:tcPr>
          <w:p w14:paraId="7277EED3"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31" w:type="dxa"/>
            <w:tcMar>
              <w:left w:w="105" w:type="dxa"/>
              <w:right w:w="105" w:type="dxa"/>
            </w:tcMar>
          </w:tcPr>
          <w:p w14:paraId="7E121A65"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0F248446" w14:textId="77777777" w:rsidTr="00967B66">
        <w:trPr>
          <w:trHeight w:val="300"/>
        </w:trPr>
        <w:tc>
          <w:tcPr>
            <w:tcW w:w="1454" w:type="dxa"/>
            <w:tcMar>
              <w:left w:w="105" w:type="dxa"/>
              <w:right w:w="105" w:type="dxa"/>
            </w:tcMar>
          </w:tcPr>
          <w:p w14:paraId="622F17AD"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21" w:type="dxa"/>
            <w:tcMar>
              <w:left w:w="105" w:type="dxa"/>
              <w:right w:w="105" w:type="dxa"/>
            </w:tcMar>
          </w:tcPr>
          <w:p w14:paraId="43AC34A5"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65" w:type="dxa"/>
            <w:tcMar>
              <w:left w:w="105" w:type="dxa"/>
              <w:right w:w="105" w:type="dxa"/>
            </w:tcMar>
          </w:tcPr>
          <w:p w14:paraId="406C6DE4" w14:textId="77777777" w:rsidR="00D70B41" w:rsidRDefault="00D70B41" w:rsidP="00967B66">
            <w:pPr>
              <w:spacing w:line="276" w:lineRule="auto"/>
              <w:rPr>
                <w:rFonts w:ascii="Calibri" w:eastAsia="Calibri" w:hAnsi="Calibri" w:cs="Calibri"/>
                <w:color w:val="000000" w:themeColor="text1"/>
                <w:sz w:val="23"/>
                <w:szCs w:val="23"/>
              </w:rPr>
            </w:pPr>
          </w:p>
        </w:tc>
        <w:tc>
          <w:tcPr>
            <w:tcW w:w="2406" w:type="dxa"/>
            <w:tcMar>
              <w:left w:w="105" w:type="dxa"/>
              <w:right w:w="105" w:type="dxa"/>
            </w:tcMar>
          </w:tcPr>
          <w:p w14:paraId="1AC09667"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3" w:type="dxa"/>
            <w:tcMar>
              <w:left w:w="105" w:type="dxa"/>
              <w:right w:w="105" w:type="dxa"/>
            </w:tcMar>
          </w:tcPr>
          <w:p w14:paraId="6956A756"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31" w:type="dxa"/>
            <w:tcMar>
              <w:left w:w="105" w:type="dxa"/>
              <w:right w:w="105" w:type="dxa"/>
            </w:tcMar>
          </w:tcPr>
          <w:p w14:paraId="3C5E77BE"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2B608D61" w14:textId="77777777" w:rsidTr="00967B66">
        <w:trPr>
          <w:trHeight w:val="300"/>
        </w:trPr>
        <w:tc>
          <w:tcPr>
            <w:tcW w:w="1454" w:type="dxa"/>
            <w:tcMar>
              <w:left w:w="105" w:type="dxa"/>
              <w:right w:w="105" w:type="dxa"/>
            </w:tcMar>
          </w:tcPr>
          <w:p w14:paraId="06F33984"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21" w:type="dxa"/>
            <w:tcMar>
              <w:left w:w="105" w:type="dxa"/>
              <w:right w:w="105" w:type="dxa"/>
            </w:tcMar>
          </w:tcPr>
          <w:p w14:paraId="3BF22664"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65" w:type="dxa"/>
            <w:tcMar>
              <w:left w:w="105" w:type="dxa"/>
              <w:right w:w="105" w:type="dxa"/>
            </w:tcMar>
          </w:tcPr>
          <w:p w14:paraId="53B78EF6" w14:textId="77777777" w:rsidR="00D70B41" w:rsidRDefault="00D70B41" w:rsidP="00967B66">
            <w:pPr>
              <w:spacing w:line="276" w:lineRule="auto"/>
              <w:rPr>
                <w:rFonts w:ascii="Calibri" w:eastAsia="Calibri" w:hAnsi="Calibri" w:cs="Calibri"/>
                <w:color w:val="000000" w:themeColor="text1"/>
                <w:sz w:val="23"/>
                <w:szCs w:val="23"/>
              </w:rPr>
            </w:pPr>
          </w:p>
        </w:tc>
        <w:tc>
          <w:tcPr>
            <w:tcW w:w="2406" w:type="dxa"/>
            <w:tcMar>
              <w:left w:w="105" w:type="dxa"/>
              <w:right w:w="105" w:type="dxa"/>
            </w:tcMar>
          </w:tcPr>
          <w:p w14:paraId="43F45BE4"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3" w:type="dxa"/>
            <w:tcMar>
              <w:left w:w="105" w:type="dxa"/>
              <w:right w:w="105" w:type="dxa"/>
            </w:tcMar>
          </w:tcPr>
          <w:p w14:paraId="10762295"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31" w:type="dxa"/>
            <w:tcMar>
              <w:left w:w="105" w:type="dxa"/>
              <w:right w:w="105" w:type="dxa"/>
            </w:tcMar>
          </w:tcPr>
          <w:p w14:paraId="1F195F0F"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5EE869C7" w14:textId="77777777" w:rsidTr="00967B66">
        <w:trPr>
          <w:trHeight w:val="300"/>
        </w:trPr>
        <w:tc>
          <w:tcPr>
            <w:tcW w:w="1454" w:type="dxa"/>
            <w:tcMar>
              <w:left w:w="105" w:type="dxa"/>
              <w:right w:w="105" w:type="dxa"/>
            </w:tcMar>
          </w:tcPr>
          <w:p w14:paraId="321C8E4B"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21" w:type="dxa"/>
            <w:tcMar>
              <w:left w:w="105" w:type="dxa"/>
              <w:right w:w="105" w:type="dxa"/>
            </w:tcMar>
          </w:tcPr>
          <w:p w14:paraId="0C8B94BD"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65" w:type="dxa"/>
            <w:tcMar>
              <w:left w:w="105" w:type="dxa"/>
              <w:right w:w="105" w:type="dxa"/>
            </w:tcMar>
          </w:tcPr>
          <w:p w14:paraId="61D5C0B1" w14:textId="77777777" w:rsidR="00D70B41" w:rsidRDefault="00D70B41" w:rsidP="00967B66">
            <w:pPr>
              <w:spacing w:line="276" w:lineRule="auto"/>
              <w:rPr>
                <w:rFonts w:ascii="Calibri" w:eastAsia="Calibri" w:hAnsi="Calibri" w:cs="Calibri"/>
                <w:color w:val="000000" w:themeColor="text1"/>
                <w:sz w:val="23"/>
                <w:szCs w:val="23"/>
              </w:rPr>
            </w:pPr>
          </w:p>
        </w:tc>
        <w:tc>
          <w:tcPr>
            <w:tcW w:w="2406" w:type="dxa"/>
            <w:tcMar>
              <w:left w:w="105" w:type="dxa"/>
              <w:right w:w="105" w:type="dxa"/>
            </w:tcMar>
          </w:tcPr>
          <w:p w14:paraId="604E42AE"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3" w:type="dxa"/>
            <w:tcMar>
              <w:left w:w="105" w:type="dxa"/>
              <w:right w:w="105" w:type="dxa"/>
            </w:tcMar>
          </w:tcPr>
          <w:p w14:paraId="3560FB22"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31" w:type="dxa"/>
            <w:tcMar>
              <w:left w:w="105" w:type="dxa"/>
              <w:right w:w="105" w:type="dxa"/>
            </w:tcMar>
          </w:tcPr>
          <w:p w14:paraId="648F0CBC"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6E07ED6E" w14:textId="77777777" w:rsidTr="00967B66">
        <w:trPr>
          <w:trHeight w:val="300"/>
        </w:trPr>
        <w:tc>
          <w:tcPr>
            <w:tcW w:w="1454" w:type="dxa"/>
            <w:tcMar>
              <w:left w:w="105" w:type="dxa"/>
              <w:right w:w="105" w:type="dxa"/>
            </w:tcMar>
          </w:tcPr>
          <w:p w14:paraId="152EDD33"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21" w:type="dxa"/>
            <w:tcMar>
              <w:left w:w="105" w:type="dxa"/>
              <w:right w:w="105" w:type="dxa"/>
            </w:tcMar>
          </w:tcPr>
          <w:p w14:paraId="41E8A234"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65" w:type="dxa"/>
            <w:tcMar>
              <w:left w:w="105" w:type="dxa"/>
              <w:right w:w="105" w:type="dxa"/>
            </w:tcMar>
          </w:tcPr>
          <w:p w14:paraId="14A372F8" w14:textId="77777777" w:rsidR="00D70B41" w:rsidRDefault="00D70B41" w:rsidP="00967B66">
            <w:pPr>
              <w:spacing w:line="276" w:lineRule="auto"/>
              <w:rPr>
                <w:rFonts w:ascii="Calibri" w:eastAsia="Calibri" w:hAnsi="Calibri" w:cs="Calibri"/>
                <w:color w:val="000000" w:themeColor="text1"/>
                <w:sz w:val="23"/>
                <w:szCs w:val="23"/>
              </w:rPr>
            </w:pPr>
          </w:p>
        </w:tc>
        <w:tc>
          <w:tcPr>
            <w:tcW w:w="2406" w:type="dxa"/>
            <w:tcMar>
              <w:left w:w="105" w:type="dxa"/>
              <w:right w:w="105" w:type="dxa"/>
            </w:tcMar>
          </w:tcPr>
          <w:p w14:paraId="5D7E51E8"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3" w:type="dxa"/>
            <w:tcMar>
              <w:left w:w="105" w:type="dxa"/>
              <w:right w:w="105" w:type="dxa"/>
            </w:tcMar>
          </w:tcPr>
          <w:p w14:paraId="52192BDD"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31" w:type="dxa"/>
            <w:tcMar>
              <w:left w:w="105" w:type="dxa"/>
              <w:right w:w="105" w:type="dxa"/>
            </w:tcMar>
          </w:tcPr>
          <w:p w14:paraId="2AB49D6B"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5A22798C" w14:textId="77777777" w:rsidTr="00967B66">
        <w:trPr>
          <w:trHeight w:val="300"/>
        </w:trPr>
        <w:tc>
          <w:tcPr>
            <w:tcW w:w="1454" w:type="dxa"/>
            <w:tcMar>
              <w:left w:w="105" w:type="dxa"/>
              <w:right w:w="105" w:type="dxa"/>
            </w:tcMar>
          </w:tcPr>
          <w:p w14:paraId="412C93D1"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21" w:type="dxa"/>
            <w:tcMar>
              <w:left w:w="105" w:type="dxa"/>
              <w:right w:w="105" w:type="dxa"/>
            </w:tcMar>
          </w:tcPr>
          <w:p w14:paraId="662F8055"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65" w:type="dxa"/>
            <w:tcMar>
              <w:left w:w="105" w:type="dxa"/>
              <w:right w:w="105" w:type="dxa"/>
            </w:tcMar>
          </w:tcPr>
          <w:p w14:paraId="475B1AB0" w14:textId="77777777" w:rsidR="00D70B41" w:rsidRDefault="00D70B41" w:rsidP="00967B66">
            <w:pPr>
              <w:spacing w:line="276" w:lineRule="auto"/>
              <w:rPr>
                <w:rFonts w:ascii="Calibri" w:eastAsia="Calibri" w:hAnsi="Calibri" w:cs="Calibri"/>
                <w:color w:val="000000" w:themeColor="text1"/>
                <w:sz w:val="23"/>
                <w:szCs w:val="23"/>
              </w:rPr>
            </w:pPr>
          </w:p>
        </w:tc>
        <w:tc>
          <w:tcPr>
            <w:tcW w:w="2406" w:type="dxa"/>
            <w:tcMar>
              <w:left w:w="105" w:type="dxa"/>
              <w:right w:w="105" w:type="dxa"/>
            </w:tcMar>
          </w:tcPr>
          <w:p w14:paraId="0D1BBBAA"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3" w:type="dxa"/>
            <w:tcMar>
              <w:left w:w="105" w:type="dxa"/>
              <w:right w:w="105" w:type="dxa"/>
            </w:tcMar>
          </w:tcPr>
          <w:p w14:paraId="7BFB278B"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31" w:type="dxa"/>
            <w:tcMar>
              <w:left w:w="105" w:type="dxa"/>
              <w:right w:w="105" w:type="dxa"/>
            </w:tcMar>
          </w:tcPr>
          <w:p w14:paraId="6D2907F0" w14:textId="77777777" w:rsidR="00D70B41" w:rsidRDefault="00D70B41" w:rsidP="00967B66">
            <w:pPr>
              <w:spacing w:line="276" w:lineRule="auto"/>
              <w:rPr>
                <w:rFonts w:ascii="Calibri" w:eastAsia="Calibri" w:hAnsi="Calibri" w:cs="Calibri"/>
                <w:color w:val="000000" w:themeColor="text1"/>
                <w:sz w:val="23"/>
                <w:szCs w:val="23"/>
              </w:rPr>
            </w:pPr>
          </w:p>
        </w:tc>
      </w:tr>
    </w:tbl>
    <w:p w14:paraId="779DD755" w14:textId="77777777" w:rsidR="00D70B41" w:rsidRDefault="00D70B41" w:rsidP="00D70B41"/>
    <w:p w14:paraId="7D5AD229" w14:textId="77777777" w:rsidR="00D70B41" w:rsidRDefault="00D70B41" w:rsidP="00D70B41"/>
    <w:p w14:paraId="203D5985" w14:textId="77777777" w:rsidR="00D70B41" w:rsidRDefault="00D70B41" w:rsidP="00D70B41">
      <w:pPr>
        <w:spacing w:line="276" w:lineRule="auto"/>
        <w:jc w:val="center"/>
        <w:rPr>
          <w:rFonts w:ascii="Calibri" w:eastAsia="Calibri" w:hAnsi="Calibri" w:cs="Calibri"/>
          <w:sz w:val="23"/>
          <w:szCs w:val="23"/>
        </w:rPr>
      </w:pPr>
      <w:r w:rsidRPr="1C586FEB">
        <w:rPr>
          <w:rFonts w:ascii="Calibri" w:eastAsia="Calibri" w:hAnsi="Calibri" w:cs="Calibri"/>
          <w:b/>
          <w:bCs/>
          <w:sz w:val="23"/>
          <w:szCs w:val="23"/>
          <w:u w:val="single"/>
        </w:rPr>
        <w:t>Acid Bath CLEANING Log -- Richardson Hall 269 Fume Hood</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1450"/>
        <w:gridCol w:w="2115"/>
        <w:gridCol w:w="1003"/>
        <w:gridCol w:w="2485"/>
        <w:gridCol w:w="1080"/>
        <w:gridCol w:w="1228"/>
      </w:tblGrid>
      <w:tr w:rsidR="00D70B41" w14:paraId="2D35EFAF" w14:textId="77777777" w:rsidTr="00967B66">
        <w:trPr>
          <w:trHeight w:val="840"/>
        </w:trPr>
        <w:tc>
          <w:tcPr>
            <w:tcW w:w="1450" w:type="dxa"/>
            <w:shd w:val="clear" w:color="auto" w:fill="E8E8E8" w:themeFill="background2"/>
            <w:tcMar>
              <w:left w:w="105" w:type="dxa"/>
              <w:right w:w="105" w:type="dxa"/>
            </w:tcMar>
          </w:tcPr>
          <w:p w14:paraId="6CA00912" w14:textId="77777777" w:rsidR="00D70B41" w:rsidRDefault="00D70B41" w:rsidP="00967B66">
            <w:pPr>
              <w:spacing w:line="276" w:lineRule="auto"/>
              <w:jc w:val="center"/>
              <w:rPr>
                <w:rFonts w:ascii="Calibri" w:eastAsia="Calibri" w:hAnsi="Calibri" w:cs="Calibri"/>
                <w:color w:val="000000" w:themeColor="text1"/>
                <w:sz w:val="23"/>
                <w:szCs w:val="23"/>
              </w:rPr>
            </w:pPr>
            <w:r w:rsidRPr="3A31FBBE">
              <w:rPr>
                <w:rFonts w:ascii="Calibri" w:eastAsia="Calibri" w:hAnsi="Calibri" w:cs="Calibri"/>
                <w:b/>
                <w:bCs/>
                <w:color w:val="000000" w:themeColor="text1"/>
                <w:sz w:val="23"/>
                <w:szCs w:val="23"/>
              </w:rPr>
              <w:t>Date</w:t>
            </w:r>
          </w:p>
        </w:tc>
        <w:tc>
          <w:tcPr>
            <w:tcW w:w="2115" w:type="dxa"/>
            <w:shd w:val="clear" w:color="auto" w:fill="E8E8E8" w:themeFill="background2"/>
            <w:tcMar>
              <w:left w:w="105" w:type="dxa"/>
              <w:right w:w="105" w:type="dxa"/>
            </w:tcMar>
          </w:tcPr>
          <w:p w14:paraId="5288FBDD" w14:textId="77777777" w:rsidR="00D70B41" w:rsidRDefault="00D70B41" w:rsidP="00967B66">
            <w:pPr>
              <w:spacing w:line="276" w:lineRule="auto"/>
              <w:jc w:val="center"/>
              <w:rPr>
                <w:rFonts w:ascii="Calibri" w:eastAsia="Calibri" w:hAnsi="Calibri" w:cs="Calibri"/>
                <w:color w:val="000000" w:themeColor="text1"/>
                <w:sz w:val="23"/>
                <w:szCs w:val="23"/>
              </w:rPr>
            </w:pPr>
            <w:r w:rsidRPr="3A31FBBE">
              <w:rPr>
                <w:rFonts w:ascii="Calibri" w:eastAsia="Calibri" w:hAnsi="Calibri" w:cs="Calibri"/>
                <w:b/>
                <w:bCs/>
                <w:color w:val="000000" w:themeColor="text1"/>
                <w:sz w:val="23"/>
                <w:szCs w:val="23"/>
              </w:rPr>
              <w:t>Contact Name</w:t>
            </w:r>
          </w:p>
        </w:tc>
        <w:tc>
          <w:tcPr>
            <w:tcW w:w="1003" w:type="dxa"/>
            <w:shd w:val="clear" w:color="auto" w:fill="E8E8E8" w:themeFill="background2"/>
            <w:tcMar>
              <w:left w:w="105" w:type="dxa"/>
              <w:right w:w="105" w:type="dxa"/>
            </w:tcMar>
          </w:tcPr>
          <w:p w14:paraId="6C331EBB" w14:textId="77777777" w:rsidR="00D70B41" w:rsidRDefault="00D70B41" w:rsidP="00967B66">
            <w:pPr>
              <w:spacing w:line="276" w:lineRule="auto"/>
              <w:jc w:val="center"/>
              <w:rPr>
                <w:rFonts w:ascii="Calibri" w:eastAsia="Calibri" w:hAnsi="Calibri" w:cs="Calibri"/>
                <w:color w:val="000000" w:themeColor="text1"/>
                <w:sz w:val="23"/>
                <w:szCs w:val="23"/>
              </w:rPr>
            </w:pPr>
            <w:r w:rsidRPr="3A31FBBE">
              <w:rPr>
                <w:rFonts w:ascii="Calibri" w:eastAsia="Calibri" w:hAnsi="Calibri" w:cs="Calibri"/>
                <w:b/>
                <w:bCs/>
                <w:color w:val="000000" w:themeColor="text1"/>
                <w:sz w:val="23"/>
                <w:szCs w:val="23"/>
              </w:rPr>
              <w:t>Bath number</w:t>
            </w:r>
          </w:p>
          <w:p w14:paraId="002ED6C9" w14:textId="77777777" w:rsidR="00D70B41" w:rsidRDefault="00D70B41" w:rsidP="00967B66">
            <w:pPr>
              <w:spacing w:line="276" w:lineRule="auto"/>
              <w:jc w:val="center"/>
              <w:rPr>
                <w:rFonts w:ascii="Calibri" w:eastAsia="Calibri" w:hAnsi="Calibri" w:cs="Calibri"/>
                <w:color w:val="000000" w:themeColor="text1"/>
                <w:sz w:val="23"/>
                <w:szCs w:val="23"/>
              </w:rPr>
            </w:pPr>
          </w:p>
        </w:tc>
        <w:tc>
          <w:tcPr>
            <w:tcW w:w="2485" w:type="dxa"/>
            <w:shd w:val="clear" w:color="auto" w:fill="E8E8E8" w:themeFill="background2"/>
            <w:tcMar>
              <w:left w:w="105" w:type="dxa"/>
              <w:right w:w="105" w:type="dxa"/>
            </w:tcMar>
          </w:tcPr>
          <w:p w14:paraId="1FF29166" w14:textId="77777777" w:rsidR="00D70B41" w:rsidRDefault="00D70B41" w:rsidP="00967B66">
            <w:pPr>
              <w:spacing w:line="276" w:lineRule="auto"/>
              <w:jc w:val="center"/>
              <w:rPr>
                <w:rFonts w:ascii="Calibri" w:eastAsia="Calibri" w:hAnsi="Calibri" w:cs="Calibri"/>
                <w:color w:val="000000" w:themeColor="text1"/>
                <w:sz w:val="23"/>
                <w:szCs w:val="23"/>
              </w:rPr>
            </w:pPr>
            <w:r w:rsidRPr="3A31FBBE">
              <w:rPr>
                <w:rFonts w:ascii="Calibri" w:eastAsia="Calibri" w:hAnsi="Calibri" w:cs="Calibri"/>
                <w:b/>
                <w:bCs/>
                <w:color w:val="000000" w:themeColor="text1"/>
                <w:sz w:val="23"/>
                <w:szCs w:val="23"/>
              </w:rPr>
              <w:t>Approximate volume Sodium Bicarbonate</w:t>
            </w:r>
          </w:p>
        </w:tc>
        <w:tc>
          <w:tcPr>
            <w:tcW w:w="1080" w:type="dxa"/>
            <w:shd w:val="clear" w:color="auto" w:fill="E8E8E8" w:themeFill="background2"/>
            <w:tcMar>
              <w:left w:w="105" w:type="dxa"/>
              <w:right w:w="105" w:type="dxa"/>
            </w:tcMar>
          </w:tcPr>
          <w:p w14:paraId="37C0A842" w14:textId="77777777" w:rsidR="00D70B41" w:rsidRDefault="00D70B41" w:rsidP="00967B66">
            <w:pPr>
              <w:spacing w:line="276" w:lineRule="auto"/>
              <w:jc w:val="center"/>
              <w:rPr>
                <w:rFonts w:ascii="Calibri" w:eastAsia="Calibri" w:hAnsi="Calibri" w:cs="Calibri"/>
                <w:color w:val="000000" w:themeColor="text1"/>
                <w:sz w:val="23"/>
                <w:szCs w:val="23"/>
              </w:rPr>
            </w:pPr>
            <w:r w:rsidRPr="08105FE7">
              <w:rPr>
                <w:rFonts w:ascii="Calibri" w:eastAsia="Calibri" w:hAnsi="Calibri" w:cs="Calibri"/>
                <w:b/>
                <w:bCs/>
                <w:color w:val="000000" w:themeColor="text1"/>
                <w:sz w:val="23"/>
                <w:szCs w:val="23"/>
              </w:rPr>
              <w:t>Final pH Reading</w:t>
            </w:r>
          </w:p>
        </w:tc>
        <w:tc>
          <w:tcPr>
            <w:tcW w:w="1228" w:type="dxa"/>
            <w:shd w:val="clear" w:color="auto" w:fill="E8E8E8" w:themeFill="background2"/>
            <w:tcMar>
              <w:left w:w="105" w:type="dxa"/>
              <w:right w:w="105" w:type="dxa"/>
            </w:tcMar>
          </w:tcPr>
          <w:p w14:paraId="7503C8A9" w14:textId="77777777" w:rsidR="00D70B41" w:rsidRDefault="00D70B41" w:rsidP="00967B66">
            <w:pPr>
              <w:spacing w:line="276" w:lineRule="auto"/>
              <w:jc w:val="center"/>
              <w:rPr>
                <w:rFonts w:ascii="Calibri" w:eastAsia="Calibri" w:hAnsi="Calibri" w:cs="Calibri"/>
                <w:color w:val="000000" w:themeColor="text1"/>
                <w:sz w:val="23"/>
                <w:szCs w:val="23"/>
              </w:rPr>
            </w:pPr>
            <w:r w:rsidRPr="3A31FBBE">
              <w:rPr>
                <w:rFonts w:ascii="Calibri" w:eastAsia="Calibri" w:hAnsi="Calibri" w:cs="Calibri"/>
                <w:b/>
                <w:bCs/>
                <w:color w:val="000000" w:themeColor="text1"/>
                <w:sz w:val="23"/>
                <w:szCs w:val="23"/>
              </w:rPr>
              <w:t>EC meter Reading</w:t>
            </w:r>
          </w:p>
        </w:tc>
      </w:tr>
      <w:tr w:rsidR="00D70B41" w14:paraId="66C5A12E" w14:textId="77777777" w:rsidTr="00967B66">
        <w:trPr>
          <w:trHeight w:val="300"/>
        </w:trPr>
        <w:tc>
          <w:tcPr>
            <w:tcW w:w="1450" w:type="dxa"/>
            <w:tcMar>
              <w:left w:w="105" w:type="dxa"/>
              <w:right w:w="105" w:type="dxa"/>
            </w:tcMar>
          </w:tcPr>
          <w:p w14:paraId="0938E2D2"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15" w:type="dxa"/>
            <w:tcMar>
              <w:left w:w="105" w:type="dxa"/>
              <w:right w:w="105" w:type="dxa"/>
            </w:tcMar>
          </w:tcPr>
          <w:p w14:paraId="66624863"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03" w:type="dxa"/>
            <w:tcMar>
              <w:left w:w="105" w:type="dxa"/>
              <w:right w:w="105" w:type="dxa"/>
            </w:tcMar>
          </w:tcPr>
          <w:p w14:paraId="637FDD59" w14:textId="77777777" w:rsidR="00D70B41" w:rsidRDefault="00D70B41" w:rsidP="00967B66">
            <w:pPr>
              <w:spacing w:line="276" w:lineRule="auto"/>
              <w:rPr>
                <w:rFonts w:ascii="Calibri" w:eastAsia="Calibri" w:hAnsi="Calibri" w:cs="Calibri"/>
                <w:color w:val="000000" w:themeColor="text1"/>
                <w:sz w:val="23"/>
                <w:szCs w:val="23"/>
              </w:rPr>
            </w:pPr>
          </w:p>
        </w:tc>
        <w:tc>
          <w:tcPr>
            <w:tcW w:w="2485" w:type="dxa"/>
            <w:tcMar>
              <w:left w:w="105" w:type="dxa"/>
              <w:right w:w="105" w:type="dxa"/>
            </w:tcMar>
          </w:tcPr>
          <w:p w14:paraId="3B5B81F0"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0" w:type="dxa"/>
            <w:tcMar>
              <w:left w:w="105" w:type="dxa"/>
              <w:right w:w="105" w:type="dxa"/>
            </w:tcMar>
          </w:tcPr>
          <w:p w14:paraId="4094AF86"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28" w:type="dxa"/>
            <w:tcMar>
              <w:left w:w="105" w:type="dxa"/>
              <w:right w:w="105" w:type="dxa"/>
            </w:tcMar>
          </w:tcPr>
          <w:p w14:paraId="231E91A1"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59C46F9A" w14:textId="77777777" w:rsidTr="00967B66">
        <w:trPr>
          <w:trHeight w:val="300"/>
        </w:trPr>
        <w:tc>
          <w:tcPr>
            <w:tcW w:w="1450" w:type="dxa"/>
            <w:tcMar>
              <w:left w:w="105" w:type="dxa"/>
              <w:right w:w="105" w:type="dxa"/>
            </w:tcMar>
          </w:tcPr>
          <w:p w14:paraId="46C55DCB"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15" w:type="dxa"/>
            <w:tcMar>
              <w:left w:w="105" w:type="dxa"/>
              <w:right w:w="105" w:type="dxa"/>
            </w:tcMar>
          </w:tcPr>
          <w:p w14:paraId="1CAC06CC"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03" w:type="dxa"/>
            <w:tcMar>
              <w:left w:w="105" w:type="dxa"/>
              <w:right w:w="105" w:type="dxa"/>
            </w:tcMar>
          </w:tcPr>
          <w:p w14:paraId="0E8D6F9E" w14:textId="77777777" w:rsidR="00D70B41" w:rsidRDefault="00D70B41" w:rsidP="00967B66">
            <w:pPr>
              <w:spacing w:line="276" w:lineRule="auto"/>
              <w:rPr>
                <w:rFonts w:ascii="Calibri" w:eastAsia="Calibri" w:hAnsi="Calibri" w:cs="Calibri"/>
                <w:color w:val="000000" w:themeColor="text1"/>
                <w:sz w:val="23"/>
                <w:szCs w:val="23"/>
              </w:rPr>
            </w:pPr>
          </w:p>
        </w:tc>
        <w:tc>
          <w:tcPr>
            <w:tcW w:w="2485" w:type="dxa"/>
            <w:tcMar>
              <w:left w:w="105" w:type="dxa"/>
              <w:right w:w="105" w:type="dxa"/>
            </w:tcMar>
          </w:tcPr>
          <w:p w14:paraId="62FFBA04"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0" w:type="dxa"/>
            <w:tcMar>
              <w:left w:w="105" w:type="dxa"/>
              <w:right w:w="105" w:type="dxa"/>
            </w:tcMar>
          </w:tcPr>
          <w:p w14:paraId="07901F72"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28" w:type="dxa"/>
            <w:tcMar>
              <w:left w:w="105" w:type="dxa"/>
              <w:right w:w="105" w:type="dxa"/>
            </w:tcMar>
          </w:tcPr>
          <w:p w14:paraId="3F1312C9"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07410800" w14:textId="77777777" w:rsidTr="00967B66">
        <w:trPr>
          <w:trHeight w:val="300"/>
        </w:trPr>
        <w:tc>
          <w:tcPr>
            <w:tcW w:w="1450" w:type="dxa"/>
            <w:tcMar>
              <w:left w:w="105" w:type="dxa"/>
              <w:right w:w="105" w:type="dxa"/>
            </w:tcMar>
          </w:tcPr>
          <w:p w14:paraId="5FFA44D4"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15" w:type="dxa"/>
            <w:tcMar>
              <w:left w:w="105" w:type="dxa"/>
              <w:right w:w="105" w:type="dxa"/>
            </w:tcMar>
          </w:tcPr>
          <w:p w14:paraId="1F2F69B6"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03" w:type="dxa"/>
            <w:tcMar>
              <w:left w:w="105" w:type="dxa"/>
              <w:right w:w="105" w:type="dxa"/>
            </w:tcMar>
          </w:tcPr>
          <w:p w14:paraId="78F725C8" w14:textId="77777777" w:rsidR="00D70B41" w:rsidRDefault="00D70B41" w:rsidP="00967B66">
            <w:pPr>
              <w:spacing w:line="276" w:lineRule="auto"/>
              <w:rPr>
                <w:rFonts w:ascii="Calibri" w:eastAsia="Calibri" w:hAnsi="Calibri" w:cs="Calibri"/>
                <w:color w:val="000000" w:themeColor="text1"/>
                <w:sz w:val="23"/>
                <w:szCs w:val="23"/>
              </w:rPr>
            </w:pPr>
          </w:p>
        </w:tc>
        <w:tc>
          <w:tcPr>
            <w:tcW w:w="2485" w:type="dxa"/>
            <w:tcMar>
              <w:left w:w="105" w:type="dxa"/>
              <w:right w:w="105" w:type="dxa"/>
            </w:tcMar>
          </w:tcPr>
          <w:p w14:paraId="3C71727A"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0" w:type="dxa"/>
            <w:tcMar>
              <w:left w:w="105" w:type="dxa"/>
              <w:right w:w="105" w:type="dxa"/>
            </w:tcMar>
          </w:tcPr>
          <w:p w14:paraId="67417FDE"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28" w:type="dxa"/>
            <w:tcMar>
              <w:left w:w="105" w:type="dxa"/>
              <w:right w:w="105" w:type="dxa"/>
            </w:tcMar>
          </w:tcPr>
          <w:p w14:paraId="56D367C6"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57A4BF22" w14:textId="77777777" w:rsidTr="00967B66">
        <w:trPr>
          <w:trHeight w:val="300"/>
        </w:trPr>
        <w:tc>
          <w:tcPr>
            <w:tcW w:w="1450" w:type="dxa"/>
            <w:tcMar>
              <w:left w:w="105" w:type="dxa"/>
              <w:right w:w="105" w:type="dxa"/>
            </w:tcMar>
          </w:tcPr>
          <w:p w14:paraId="64DC9F25"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15" w:type="dxa"/>
            <w:tcMar>
              <w:left w:w="105" w:type="dxa"/>
              <w:right w:w="105" w:type="dxa"/>
            </w:tcMar>
          </w:tcPr>
          <w:p w14:paraId="7ED242A7"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03" w:type="dxa"/>
            <w:tcMar>
              <w:left w:w="105" w:type="dxa"/>
              <w:right w:w="105" w:type="dxa"/>
            </w:tcMar>
          </w:tcPr>
          <w:p w14:paraId="6353F64E" w14:textId="77777777" w:rsidR="00D70B41" w:rsidRDefault="00D70B41" w:rsidP="00967B66">
            <w:pPr>
              <w:spacing w:line="276" w:lineRule="auto"/>
              <w:rPr>
                <w:rFonts w:ascii="Calibri" w:eastAsia="Calibri" w:hAnsi="Calibri" w:cs="Calibri"/>
                <w:color w:val="000000" w:themeColor="text1"/>
                <w:sz w:val="23"/>
                <w:szCs w:val="23"/>
              </w:rPr>
            </w:pPr>
          </w:p>
        </w:tc>
        <w:tc>
          <w:tcPr>
            <w:tcW w:w="2485" w:type="dxa"/>
            <w:tcMar>
              <w:left w:w="105" w:type="dxa"/>
              <w:right w:w="105" w:type="dxa"/>
            </w:tcMar>
          </w:tcPr>
          <w:p w14:paraId="271CEF12"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0" w:type="dxa"/>
            <w:tcMar>
              <w:left w:w="105" w:type="dxa"/>
              <w:right w:w="105" w:type="dxa"/>
            </w:tcMar>
          </w:tcPr>
          <w:p w14:paraId="1C0C4C20"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28" w:type="dxa"/>
            <w:tcMar>
              <w:left w:w="105" w:type="dxa"/>
              <w:right w:w="105" w:type="dxa"/>
            </w:tcMar>
          </w:tcPr>
          <w:p w14:paraId="1ED11F26"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740D38DB" w14:textId="77777777" w:rsidTr="00967B66">
        <w:trPr>
          <w:trHeight w:val="300"/>
        </w:trPr>
        <w:tc>
          <w:tcPr>
            <w:tcW w:w="1450" w:type="dxa"/>
            <w:tcMar>
              <w:left w:w="105" w:type="dxa"/>
              <w:right w:w="105" w:type="dxa"/>
            </w:tcMar>
          </w:tcPr>
          <w:p w14:paraId="66455C62"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15" w:type="dxa"/>
            <w:tcMar>
              <w:left w:w="105" w:type="dxa"/>
              <w:right w:w="105" w:type="dxa"/>
            </w:tcMar>
          </w:tcPr>
          <w:p w14:paraId="0DF5FE10"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03" w:type="dxa"/>
            <w:tcMar>
              <w:left w:w="105" w:type="dxa"/>
              <w:right w:w="105" w:type="dxa"/>
            </w:tcMar>
          </w:tcPr>
          <w:p w14:paraId="312052DA" w14:textId="77777777" w:rsidR="00D70B41" w:rsidRDefault="00D70B41" w:rsidP="00967B66">
            <w:pPr>
              <w:spacing w:line="276" w:lineRule="auto"/>
              <w:rPr>
                <w:rFonts w:ascii="Calibri" w:eastAsia="Calibri" w:hAnsi="Calibri" w:cs="Calibri"/>
                <w:color w:val="000000" w:themeColor="text1"/>
                <w:sz w:val="23"/>
                <w:szCs w:val="23"/>
              </w:rPr>
            </w:pPr>
          </w:p>
        </w:tc>
        <w:tc>
          <w:tcPr>
            <w:tcW w:w="2485" w:type="dxa"/>
            <w:tcMar>
              <w:left w:w="105" w:type="dxa"/>
              <w:right w:w="105" w:type="dxa"/>
            </w:tcMar>
          </w:tcPr>
          <w:p w14:paraId="40174106"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0" w:type="dxa"/>
            <w:tcMar>
              <w:left w:w="105" w:type="dxa"/>
              <w:right w:w="105" w:type="dxa"/>
            </w:tcMar>
          </w:tcPr>
          <w:p w14:paraId="57265620"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28" w:type="dxa"/>
            <w:tcMar>
              <w:left w:w="105" w:type="dxa"/>
              <w:right w:w="105" w:type="dxa"/>
            </w:tcMar>
          </w:tcPr>
          <w:p w14:paraId="74C2E662"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43893F71" w14:textId="77777777" w:rsidTr="00967B66">
        <w:trPr>
          <w:trHeight w:val="300"/>
        </w:trPr>
        <w:tc>
          <w:tcPr>
            <w:tcW w:w="1450" w:type="dxa"/>
            <w:tcMar>
              <w:left w:w="105" w:type="dxa"/>
              <w:right w:w="105" w:type="dxa"/>
            </w:tcMar>
          </w:tcPr>
          <w:p w14:paraId="3A4B221E"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15" w:type="dxa"/>
            <w:tcMar>
              <w:left w:w="105" w:type="dxa"/>
              <w:right w:w="105" w:type="dxa"/>
            </w:tcMar>
          </w:tcPr>
          <w:p w14:paraId="6F68BCC6"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03" w:type="dxa"/>
            <w:tcMar>
              <w:left w:w="105" w:type="dxa"/>
              <w:right w:w="105" w:type="dxa"/>
            </w:tcMar>
          </w:tcPr>
          <w:p w14:paraId="201EFD01" w14:textId="77777777" w:rsidR="00D70B41" w:rsidRDefault="00D70B41" w:rsidP="00967B66">
            <w:pPr>
              <w:spacing w:line="276" w:lineRule="auto"/>
              <w:rPr>
                <w:rFonts w:ascii="Calibri" w:eastAsia="Calibri" w:hAnsi="Calibri" w:cs="Calibri"/>
                <w:color w:val="000000" w:themeColor="text1"/>
                <w:sz w:val="23"/>
                <w:szCs w:val="23"/>
              </w:rPr>
            </w:pPr>
          </w:p>
        </w:tc>
        <w:tc>
          <w:tcPr>
            <w:tcW w:w="2485" w:type="dxa"/>
            <w:tcMar>
              <w:left w:w="105" w:type="dxa"/>
              <w:right w:w="105" w:type="dxa"/>
            </w:tcMar>
          </w:tcPr>
          <w:p w14:paraId="5FDCD99E"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0" w:type="dxa"/>
            <w:tcMar>
              <w:left w:w="105" w:type="dxa"/>
              <w:right w:w="105" w:type="dxa"/>
            </w:tcMar>
          </w:tcPr>
          <w:p w14:paraId="36955C77"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28" w:type="dxa"/>
            <w:tcMar>
              <w:left w:w="105" w:type="dxa"/>
              <w:right w:w="105" w:type="dxa"/>
            </w:tcMar>
          </w:tcPr>
          <w:p w14:paraId="1B090172"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1D472A24" w14:textId="77777777" w:rsidTr="00967B66">
        <w:trPr>
          <w:trHeight w:val="300"/>
        </w:trPr>
        <w:tc>
          <w:tcPr>
            <w:tcW w:w="1450" w:type="dxa"/>
            <w:tcMar>
              <w:left w:w="105" w:type="dxa"/>
              <w:right w:w="105" w:type="dxa"/>
            </w:tcMar>
          </w:tcPr>
          <w:p w14:paraId="0353A167"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15" w:type="dxa"/>
            <w:tcMar>
              <w:left w:w="105" w:type="dxa"/>
              <w:right w:w="105" w:type="dxa"/>
            </w:tcMar>
          </w:tcPr>
          <w:p w14:paraId="3A63AD9B"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03" w:type="dxa"/>
            <w:tcMar>
              <w:left w:w="105" w:type="dxa"/>
              <w:right w:w="105" w:type="dxa"/>
            </w:tcMar>
          </w:tcPr>
          <w:p w14:paraId="1D07EE34" w14:textId="77777777" w:rsidR="00D70B41" w:rsidRDefault="00D70B41" w:rsidP="00967B66">
            <w:pPr>
              <w:spacing w:line="276" w:lineRule="auto"/>
              <w:rPr>
                <w:rFonts w:ascii="Calibri" w:eastAsia="Calibri" w:hAnsi="Calibri" w:cs="Calibri"/>
                <w:color w:val="000000" w:themeColor="text1"/>
                <w:sz w:val="23"/>
                <w:szCs w:val="23"/>
              </w:rPr>
            </w:pPr>
          </w:p>
        </w:tc>
        <w:tc>
          <w:tcPr>
            <w:tcW w:w="2485" w:type="dxa"/>
            <w:tcMar>
              <w:left w:w="105" w:type="dxa"/>
              <w:right w:w="105" w:type="dxa"/>
            </w:tcMar>
          </w:tcPr>
          <w:p w14:paraId="5449F1AB"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0" w:type="dxa"/>
            <w:tcMar>
              <w:left w:w="105" w:type="dxa"/>
              <w:right w:w="105" w:type="dxa"/>
            </w:tcMar>
          </w:tcPr>
          <w:p w14:paraId="33C9107A"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28" w:type="dxa"/>
            <w:tcMar>
              <w:left w:w="105" w:type="dxa"/>
              <w:right w:w="105" w:type="dxa"/>
            </w:tcMar>
          </w:tcPr>
          <w:p w14:paraId="4389EC9D"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6BD18B5F" w14:textId="77777777" w:rsidTr="00967B66">
        <w:trPr>
          <w:trHeight w:val="300"/>
        </w:trPr>
        <w:tc>
          <w:tcPr>
            <w:tcW w:w="1450" w:type="dxa"/>
            <w:tcMar>
              <w:left w:w="105" w:type="dxa"/>
              <w:right w:w="105" w:type="dxa"/>
            </w:tcMar>
          </w:tcPr>
          <w:p w14:paraId="4E285828"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15" w:type="dxa"/>
            <w:tcMar>
              <w:left w:w="105" w:type="dxa"/>
              <w:right w:w="105" w:type="dxa"/>
            </w:tcMar>
          </w:tcPr>
          <w:p w14:paraId="7CCACF65"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03" w:type="dxa"/>
            <w:tcMar>
              <w:left w:w="105" w:type="dxa"/>
              <w:right w:w="105" w:type="dxa"/>
            </w:tcMar>
          </w:tcPr>
          <w:p w14:paraId="0B833FDE" w14:textId="77777777" w:rsidR="00D70B41" w:rsidRDefault="00D70B41" w:rsidP="00967B66">
            <w:pPr>
              <w:spacing w:line="276" w:lineRule="auto"/>
              <w:rPr>
                <w:rFonts w:ascii="Calibri" w:eastAsia="Calibri" w:hAnsi="Calibri" w:cs="Calibri"/>
                <w:color w:val="000000" w:themeColor="text1"/>
                <w:sz w:val="23"/>
                <w:szCs w:val="23"/>
              </w:rPr>
            </w:pPr>
          </w:p>
        </w:tc>
        <w:tc>
          <w:tcPr>
            <w:tcW w:w="2485" w:type="dxa"/>
            <w:tcMar>
              <w:left w:w="105" w:type="dxa"/>
              <w:right w:w="105" w:type="dxa"/>
            </w:tcMar>
          </w:tcPr>
          <w:p w14:paraId="4535E9F6"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0" w:type="dxa"/>
            <w:tcMar>
              <w:left w:w="105" w:type="dxa"/>
              <w:right w:w="105" w:type="dxa"/>
            </w:tcMar>
          </w:tcPr>
          <w:p w14:paraId="405D52B1"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28" w:type="dxa"/>
            <w:tcMar>
              <w:left w:w="105" w:type="dxa"/>
              <w:right w:w="105" w:type="dxa"/>
            </w:tcMar>
          </w:tcPr>
          <w:p w14:paraId="573A1F59"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73D6A515" w14:textId="77777777" w:rsidTr="00967B66">
        <w:trPr>
          <w:trHeight w:val="300"/>
        </w:trPr>
        <w:tc>
          <w:tcPr>
            <w:tcW w:w="1450" w:type="dxa"/>
            <w:tcMar>
              <w:left w:w="105" w:type="dxa"/>
              <w:right w:w="105" w:type="dxa"/>
            </w:tcMar>
          </w:tcPr>
          <w:p w14:paraId="60DCA6E2"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15" w:type="dxa"/>
            <w:tcMar>
              <w:left w:w="105" w:type="dxa"/>
              <w:right w:w="105" w:type="dxa"/>
            </w:tcMar>
          </w:tcPr>
          <w:p w14:paraId="0BFB112F"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03" w:type="dxa"/>
            <w:tcMar>
              <w:left w:w="105" w:type="dxa"/>
              <w:right w:w="105" w:type="dxa"/>
            </w:tcMar>
          </w:tcPr>
          <w:p w14:paraId="39CEECD3" w14:textId="77777777" w:rsidR="00D70B41" w:rsidRDefault="00D70B41" w:rsidP="00967B66">
            <w:pPr>
              <w:spacing w:line="276" w:lineRule="auto"/>
              <w:rPr>
                <w:rFonts w:ascii="Calibri" w:eastAsia="Calibri" w:hAnsi="Calibri" w:cs="Calibri"/>
                <w:color w:val="000000" w:themeColor="text1"/>
                <w:sz w:val="23"/>
                <w:szCs w:val="23"/>
              </w:rPr>
            </w:pPr>
          </w:p>
        </w:tc>
        <w:tc>
          <w:tcPr>
            <w:tcW w:w="2485" w:type="dxa"/>
            <w:tcMar>
              <w:left w:w="105" w:type="dxa"/>
              <w:right w:w="105" w:type="dxa"/>
            </w:tcMar>
          </w:tcPr>
          <w:p w14:paraId="52602FB2"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0" w:type="dxa"/>
            <w:tcMar>
              <w:left w:w="105" w:type="dxa"/>
              <w:right w:w="105" w:type="dxa"/>
            </w:tcMar>
          </w:tcPr>
          <w:p w14:paraId="4F129FB9"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28" w:type="dxa"/>
            <w:tcMar>
              <w:left w:w="105" w:type="dxa"/>
              <w:right w:w="105" w:type="dxa"/>
            </w:tcMar>
          </w:tcPr>
          <w:p w14:paraId="188650CE"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304C6F08" w14:textId="77777777" w:rsidTr="00967B66">
        <w:trPr>
          <w:trHeight w:val="300"/>
        </w:trPr>
        <w:tc>
          <w:tcPr>
            <w:tcW w:w="1450" w:type="dxa"/>
            <w:tcMar>
              <w:left w:w="105" w:type="dxa"/>
              <w:right w:w="105" w:type="dxa"/>
            </w:tcMar>
          </w:tcPr>
          <w:p w14:paraId="0C8803F4"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15" w:type="dxa"/>
            <w:tcMar>
              <w:left w:w="105" w:type="dxa"/>
              <w:right w:w="105" w:type="dxa"/>
            </w:tcMar>
          </w:tcPr>
          <w:p w14:paraId="590C5BB7"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03" w:type="dxa"/>
            <w:tcMar>
              <w:left w:w="105" w:type="dxa"/>
              <w:right w:w="105" w:type="dxa"/>
            </w:tcMar>
          </w:tcPr>
          <w:p w14:paraId="4A275E89" w14:textId="77777777" w:rsidR="00D70B41" w:rsidRDefault="00D70B41" w:rsidP="00967B66">
            <w:pPr>
              <w:spacing w:line="276" w:lineRule="auto"/>
              <w:rPr>
                <w:rFonts w:ascii="Calibri" w:eastAsia="Calibri" w:hAnsi="Calibri" w:cs="Calibri"/>
                <w:color w:val="000000" w:themeColor="text1"/>
                <w:sz w:val="23"/>
                <w:szCs w:val="23"/>
              </w:rPr>
            </w:pPr>
          </w:p>
        </w:tc>
        <w:tc>
          <w:tcPr>
            <w:tcW w:w="2485" w:type="dxa"/>
            <w:tcMar>
              <w:left w:w="105" w:type="dxa"/>
              <w:right w:w="105" w:type="dxa"/>
            </w:tcMar>
          </w:tcPr>
          <w:p w14:paraId="63628C8D"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0" w:type="dxa"/>
            <w:tcMar>
              <w:left w:w="105" w:type="dxa"/>
              <w:right w:w="105" w:type="dxa"/>
            </w:tcMar>
          </w:tcPr>
          <w:p w14:paraId="56B6F4CF"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28" w:type="dxa"/>
            <w:tcMar>
              <w:left w:w="105" w:type="dxa"/>
              <w:right w:w="105" w:type="dxa"/>
            </w:tcMar>
          </w:tcPr>
          <w:p w14:paraId="43DA7F24"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272FC402" w14:textId="77777777" w:rsidTr="00967B66">
        <w:trPr>
          <w:trHeight w:val="300"/>
        </w:trPr>
        <w:tc>
          <w:tcPr>
            <w:tcW w:w="1450" w:type="dxa"/>
            <w:tcMar>
              <w:left w:w="105" w:type="dxa"/>
              <w:right w:w="105" w:type="dxa"/>
            </w:tcMar>
          </w:tcPr>
          <w:p w14:paraId="7F4C4F68"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15" w:type="dxa"/>
            <w:tcMar>
              <w:left w:w="105" w:type="dxa"/>
              <w:right w:w="105" w:type="dxa"/>
            </w:tcMar>
          </w:tcPr>
          <w:p w14:paraId="2D8F5041"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03" w:type="dxa"/>
            <w:tcMar>
              <w:left w:w="105" w:type="dxa"/>
              <w:right w:w="105" w:type="dxa"/>
            </w:tcMar>
          </w:tcPr>
          <w:p w14:paraId="6E0690AC" w14:textId="77777777" w:rsidR="00D70B41" w:rsidRDefault="00D70B41" w:rsidP="00967B66">
            <w:pPr>
              <w:spacing w:line="276" w:lineRule="auto"/>
              <w:rPr>
                <w:rFonts w:ascii="Calibri" w:eastAsia="Calibri" w:hAnsi="Calibri" w:cs="Calibri"/>
                <w:color w:val="000000" w:themeColor="text1"/>
                <w:sz w:val="23"/>
                <w:szCs w:val="23"/>
              </w:rPr>
            </w:pPr>
          </w:p>
        </w:tc>
        <w:tc>
          <w:tcPr>
            <w:tcW w:w="2485" w:type="dxa"/>
            <w:tcMar>
              <w:left w:w="105" w:type="dxa"/>
              <w:right w:w="105" w:type="dxa"/>
            </w:tcMar>
          </w:tcPr>
          <w:p w14:paraId="0CE90622"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0" w:type="dxa"/>
            <w:tcMar>
              <w:left w:w="105" w:type="dxa"/>
              <w:right w:w="105" w:type="dxa"/>
            </w:tcMar>
          </w:tcPr>
          <w:p w14:paraId="629CEC57"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28" w:type="dxa"/>
            <w:tcMar>
              <w:left w:w="105" w:type="dxa"/>
              <w:right w:w="105" w:type="dxa"/>
            </w:tcMar>
          </w:tcPr>
          <w:p w14:paraId="3923A2F8"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284B42FD" w14:textId="77777777" w:rsidTr="00967B66">
        <w:trPr>
          <w:trHeight w:val="300"/>
        </w:trPr>
        <w:tc>
          <w:tcPr>
            <w:tcW w:w="1450" w:type="dxa"/>
            <w:tcMar>
              <w:left w:w="105" w:type="dxa"/>
              <w:right w:w="105" w:type="dxa"/>
            </w:tcMar>
          </w:tcPr>
          <w:p w14:paraId="6E7F583E"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15" w:type="dxa"/>
            <w:tcMar>
              <w:left w:w="105" w:type="dxa"/>
              <w:right w:w="105" w:type="dxa"/>
            </w:tcMar>
          </w:tcPr>
          <w:p w14:paraId="2669225C"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03" w:type="dxa"/>
            <w:tcMar>
              <w:left w:w="105" w:type="dxa"/>
              <w:right w:w="105" w:type="dxa"/>
            </w:tcMar>
          </w:tcPr>
          <w:p w14:paraId="2A57E330" w14:textId="77777777" w:rsidR="00D70B41" w:rsidRDefault="00D70B41" w:rsidP="00967B66">
            <w:pPr>
              <w:spacing w:line="276" w:lineRule="auto"/>
              <w:rPr>
                <w:rFonts w:ascii="Calibri" w:eastAsia="Calibri" w:hAnsi="Calibri" w:cs="Calibri"/>
                <w:color w:val="000000" w:themeColor="text1"/>
                <w:sz w:val="23"/>
                <w:szCs w:val="23"/>
              </w:rPr>
            </w:pPr>
          </w:p>
        </w:tc>
        <w:tc>
          <w:tcPr>
            <w:tcW w:w="2485" w:type="dxa"/>
            <w:tcMar>
              <w:left w:w="105" w:type="dxa"/>
              <w:right w:w="105" w:type="dxa"/>
            </w:tcMar>
          </w:tcPr>
          <w:p w14:paraId="08B37205"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0" w:type="dxa"/>
            <w:tcMar>
              <w:left w:w="105" w:type="dxa"/>
              <w:right w:w="105" w:type="dxa"/>
            </w:tcMar>
          </w:tcPr>
          <w:p w14:paraId="6729EB87"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28" w:type="dxa"/>
            <w:tcMar>
              <w:left w:w="105" w:type="dxa"/>
              <w:right w:w="105" w:type="dxa"/>
            </w:tcMar>
          </w:tcPr>
          <w:p w14:paraId="4E3D7F58"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338EACA0" w14:textId="77777777" w:rsidTr="00967B66">
        <w:trPr>
          <w:trHeight w:val="300"/>
        </w:trPr>
        <w:tc>
          <w:tcPr>
            <w:tcW w:w="1450" w:type="dxa"/>
            <w:tcMar>
              <w:left w:w="105" w:type="dxa"/>
              <w:right w:w="105" w:type="dxa"/>
            </w:tcMar>
          </w:tcPr>
          <w:p w14:paraId="6A55AC97"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15" w:type="dxa"/>
            <w:tcMar>
              <w:left w:w="105" w:type="dxa"/>
              <w:right w:w="105" w:type="dxa"/>
            </w:tcMar>
          </w:tcPr>
          <w:p w14:paraId="73CAFE09"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03" w:type="dxa"/>
            <w:tcMar>
              <w:left w:w="105" w:type="dxa"/>
              <w:right w:w="105" w:type="dxa"/>
            </w:tcMar>
          </w:tcPr>
          <w:p w14:paraId="4D808FA9" w14:textId="77777777" w:rsidR="00D70B41" w:rsidRDefault="00D70B41" w:rsidP="00967B66">
            <w:pPr>
              <w:spacing w:line="276" w:lineRule="auto"/>
              <w:rPr>
                <w:rFonts w:ascii="Calibri" w:eastAsia="Calibri" w:hAnsi="Calibri" w:cs="Calibri"/>
                <w:color w:val="000000" w:themeColor="text1"/>
                <w:sz w:val="23"/>
                <w:szCs w:val="23"/>
              </w:rPr>
            </w:pPr>
          </w:p>
        </w:tc>
        <w:tc>
          <w:tcPr>
            <w:tcW w:w="2485" w:type="dxa"/>
            <w:tcMar>
              <w:left w:w="105" w:type="dxa"/>
              <w:right w:w="105" w:type="dxa"/>
            </w:tcMar>
          </w:tcPr>
          <w:p w14:paraId="581431EA"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0" w:type="dxa"/>
            <w:tcMar>
              <w:left w:w="105" w:type="dxa"/>
              <w:right w:w="105" w:type="dxa"/>
            </w:tcMar>
          </w:tcPr>
          <w:p w14:paraId="19CBD0F3"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28" w:type="dxa"/>
            <w:tcMar>
              <w:left w:w="105" w:type="dxa"/>
              <w:right w:w="105" w:type="dxa"/>
            </w:tcMar>
          </w:tcPr>
          <w:p w14:paraId="3B1BC62E"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427384E5" w14:textId="77777777" w:rsidTr="00967B66">
        <w:trPr>
          <w:trHeight w:val="300"/>
        </w:trPr>
        <w:tc>
          <w:tcPr>
            <w:tcW w:w="1450" w:type="dxa"/>
            <w:tcMar>
              <w:left w:w="105" w:type="dxa"/>
              <w:right w:w="105" w:type="dxa"/>
            </w:tcMar>
          </w:tcPr>
          <w:p w14:paraId="03814EC5"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15" w:type="dxa"/>
            <w:tcMar>
              <w:left w:w="105" w:type="dxa"/>
              <w:right w:w="105" w:type="dxa"/>
            </w:tcMar>
          </w:tcPr>
          <w:p w14:paraId="12B78A7A"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03" w:type="dxa"/>
            <w:tcMar>
              <w:left w:w="105" w:type="dxa"/>
              <w:right w:w="105" w:type="dxa"/>
            </w:tcMar>
          </w:tcPr>
          <w:p w14:paraId="2648128F" w14:textId="77777777" w:rsidR="00D70B41" w:rsidRDefault="00D70B41" w:rsidP="00967B66">
            <w:pPr>
              <w:spacing w:line="276" w:lineRule="auto"/>
              <w:rPr>
                <w:rFonts w:ascii="Calibri" w:eastAsia="Calibri" w:hAnsi="Calibri" w:cs="Calibri"/>
                <w:color w:val="000000" w:themeColor="text1"/>
                <w:sz w:val="23"/>
                <w:szCs w:val="23"/>
              </w:rPr>
            </w:pPr>
          </w:p>
        </w:tc>
        <w:tc>
          <w:tcPr>
            <w:tcW w:w="2485" w:type="dxa"/>
            <w:tcMar>
              <w:left w:w="105" w:type="dxa"/>
              <w:right w:w="105" w:type="dxa"/>
            </w:tcMar>
          </w:tcPr>
          <w:p w14:paraId="35FCC02E"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0" w:type="dxa"/>
            <w:tcMar>
              <w:left w:w="105" w:type="dxa"/>
              <w:right w:w="105" w:type="dxa"/>
            </w:tcMar>
          </w:tcPr>
          <w:p w14:paraId="3C658272"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28" w:type="dxa"/>
            <w:tcMar>
              <w:left w:w="105" w:type="dxa"/>
              <w:right w:w="105" w:type="dxa"/>
            </w:tcMar>
          </w:tcPr>
          <w:p w14:paraId="1D4A322C"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7CDE00A6" w14:textId="77777777" w:rsidTr="00967B66">
        <w:trPr>
          <w:trHeight w:val="300"/>
        </w:trPr>
        <w:tc>
          <w:tcPr>
            <w:tcW w:w="1450" w:type="dxa"/>
            <w:tcMar>
              <w:left w:w="105" w:type="dxa"/>
              <w:right w:w="105" w:type="dxa"/>
            </w:tcMar>
          </w:tcPr>
          <w:p w14:paraId="64BE26E5"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15" w:type="dxa"/>
            <w:tcMar>
              <w:left w:w="105" w:type="dxa"/>
              <w:right w:w="105" w:type="dxa"/>
            </w:tcMar>
          </w:tcPr>
          <w:p w14:paraId="6DE719FF"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03" w:type="dxa"/>
            <w:tcMar>
              <w:left w:w="105" w:type="dxa"/>
              <w:right w:w="105" w:type="dxa"/>
            </w:tcMar>
          </w:tcPr>
          <w:p w14:paraId="55DD40AC" w14:textId="77777777" w:rsidR="00D70B41" w:rsidRDefault="00D70B41" w:rsidP="00967B66">
            <w:pPr>
              <w:spacing w:line="276" w:lineRule="auto"/>
              <w:rPr>
                <w:rFonts w:ascii="Calibri" w:eastAsia="Calibri" w:hAnsi="Calibri" w:cs="Calibri"/>
                <w:color w:val="000000" w:themeColor="text1"/>
                <w:sz w:val="23"/>
                <w:szCs w:val="23"/>
              </w:rPr>
            </w:pPr>
          </w:p>
        </w:tc>
        <w:tc>
          <w:tcPr>
            <w:tcW w:w="2485" w:type="dxa"/>
            <w:tcMar>
              <w:left w:w="105" w:type="dxa"/>
              <w:right w:w="105" w:type="dxa"/>
            </w:tcMar>
          </w:tcPr>
          <w:p w14:paraId="2406FC33"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0" w:type="dxa"/>
            <w:tcMar>
              <w:left w:w="105" w:type="dxa"/>
              <w:right w:w="105" w:type="dxa"/>
            </w:tcMar>
          </w:tcPr>
          <w:p w14:paraId="3B05F1B7"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28" w:type="dxa"/>
            <w:tcMar>
              <w:left w:w="105" w:type="dxa"/>
              <w:right w:w="105" w:type="dxa"/>
            </w:tcMar>
          </w:tcPr>
          <w:p w14:paraId="6E16D45E"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76508670" w14:textId="77777777" w:rsidTr="00967B66">
        <w:trPr>
          <w:trHeight w:val="300"/>
        </w:trPr>
        <w:tc>
          <w:tcPr>
            <w:tcW w:w="1450" w:type="dxa"/>
            <w:tcMar>
              <w:left w:w="105" w:type="dxa"/>
              <w:right w:w="105" w:type="dxa"/>
            </w:tcMar>
          </w:tcPr>
          <w:p w14:paraId="6BCBCCB9"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15" w:type="dxa"/>
            <w:tcMar>
              <w:left w:w="105" w:type="dxa"/>
              <w:right w:w="105" w:type="dxa"/>
            </w:tcMar>
          </w:tcPr>
          <w:p w14:paraId="0479CF1F"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03" w:type="dxa"/>
            <w:tcMar>
              <w:left w:w="105" w:type="dxa"/>
              <w:right w:w="105" w:type="dxa"/>
            </w:tcMar>
          </w:tcPr>
          <w:p w14:paraId="500B79C1" w14:textId="77777777" w:rsidR="00D70B41" w:rsidRDefault="00D70B41" w:rsidP="00967B66">
            <w:pPr>
              <w:spacing w:line="276" w:lineRule="auto"/>
              <w:rPr>
                <w:rFonts w:ascii="Calibri" w:eastAsia="Calibri" w:hAnsi="Calibri" w:cs="Calibri"/>
                <w:color w:val="000000" w:themeColor="text1"/>
                <w:sz w:val="23"/>
                <w:szCs w:val="23"/>
              </w:rPr>
            </w:pPr>
          </w:p>
        </w:tc>
        <w:tc>
          <w:tcPr>
            <w:tcW w:w="2485" w:type="dxa"/>
            <w:tcMar>
              <w:left w:w="105" w:type="dxa"/>
              <w:right w:w="105" w:type="dxa"/>
            </w:tcMar>
          </w:tcPr>
          <w:p w14:paraId="634AC25E"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0" w:type="dxa"/>
            <w:tcMar>
              <w:left w:w="105" w:type="dxa"/>
              <w:right w:w="105" w:type="dxa"/>
            </w:tcMar>
          </w:tcPr>
          <w:p w14:paraId="460F8782"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28" w:type="dxa"/>
            <w:tcMar>
              <w:left w:w="105" w:type="dxa"/>
              <w:right w:w="105" w:type="dxa"/>
            </w:tcMar>
          </w:tcPr>
          <w:p w14:paraId="5CCE6DA0"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2C4794CC" w14:textId="77777777" w:rsidTr="00967B66">
        <w:trPr>
          <w:trHeight w:val="300"/>
        </w:trPr>
        <w:tc>
          <w:tcPr>
            <w:tcW w:w="1450" w:type="dxa"/>
            <w:tcMar>
              <w:left w:w="105" w:type="dxa"/>
              <w:right w:w="105" w:type="dxa"/>
            </w:tcMar>
          </w:tcPr>
          <w:p w14:paraId="0A42656F"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15" w:type="dxa"/>
            <w:tcMar>
              <w:left w:w="105" w:type="dxa"/>
              <w:right w:w="105" w:type="dxa"/>
            </w:tcMar>
          </w:tcPr>
          <w:p w14:paraId="303A18C9"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03" w:type="dxa"/>
            <w:tcMar>
              <w:left w:w="105" w:type="dxa"/>
              <w:right w:w="105" w:type="dxa"/>
            </w:tcMar>
          </w:tcPr>
          <w:p w14:paraId="3FD5991B" w14:textId="77777777" w:rsidR="00D70B41" w:rsidRDefault="00D70B41" w:rsidP="00967B66">
            <w:pPr>
              <w:spacing w:line="276" w:lineRule="auto"/>
              <w:rPr>
                <w:rFonts w:ascii="Calibri" w:eastAsia="Calibri" w:hAnsi="Calibri" w:cs="Calibri"/>
                <w:color w:val="000000" w:themeColor="text1"/>
                <w:sz w:val="23"/>
                <w:szCs w:val="23"/>
              </w:rPr>
            </w:pPr>
          </w:p>
        </w:tc>
        <w:tc>
          <w:tcPr>
            <w:tcW w:w="2485" w:type="dxa"/>
            <w:tcMar>
              <w:left w:w="105" w:type="dxa"/>
              <w:right w:w="105" w:type="dxa"/>
            </w:tcMar>
          </w:tcPr>
          <w:p w14:paraId="005F8298"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0" w:type="dxa"/>
            <w:tcMar>
              <w:left w:w="105" w:type="dxa"/>
              <w:right w:w="105" w:type="dxa"/>
            </w:tcMar>
          </w:tcPr>
          <w:p w14:paraId="6B21B644"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28" w:type="dxa"/>
            <w:tcMar>
              <w:left w:w="105" w:type="dxa"/>
              <w:right w:w="105" w:type="dxa"/>
            </w:tcMar>
          </w:tcPr>
          <w:p w14:paraId="075A3FA0"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73DC63BB" w14:textId="77777777" w:rsidTr="00967B66">
        <w:trPr>
          <w:trHeight w:val="300"/>
        </w:trPr>
        <w:tc>
          <w:tcPr>
            <w:tcW w:w="1450" w:type="dxa"/>
            <w:tcMar>
              <w:left w:w="105" w:type="dxa"/>
              <w:right w:w="105" w:type="dxa"/>
            </w:tcMar>
          </w:tcPr>
          <w:p w14:paraId="51242E60"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15" w:type="dxa"/>
            <w:tcMar>
              <w:left w:w="105" w:type="dxa"/>
              <w:right w:w="105" w:type="dxa"/>
            </w:tcMar>
          </w:tcPr>
          <w:p w14:paraId="7413F1AA"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03" w:type="dxa"/>
            <w:tcMar>
              <w:left w:w="105" w:type="dxa"/>
              <w:right w:w="105" w:type="dxa"/>
            </w:tcMar>
          </w:tcPr>
          <w:p w14:paraId="3C2AE9F7" w14:textId="77777777" w:rsidR="00D70B41" w:rsidRDefault="00D70B41" w:rsidP="00967B66">
            <w:pPr>
              <w:spacing w:line="276" w:lineRule="auto"/>
              <w:rPr>
                <w:rFonts w:ascii="Calibri" w:eastAsia="Calibri" w:hAnsi="Calibri" w:cs="Calibri"/>
                <w:color w:val="000000" w:themeColor="text1"/>
                <w:sz w:val="23"/>
                <w:szCs w:val="23"/>
              </w:rPr>
            </w:pPr>
          </w:p>
        </w:tc>
        <w:tc>
          <w:tcPr>
            <w:tcW w:w="2485" w:type="dxa"/>
            <w:tcMar>
              <w:left w:w="105" w:type="dxa"/>
              <w:right w:w="105" w:type="dxa"/>
            </w:tcMar>
          </w:tcPr>
          <w:p w14:paraId="555E6F16"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0" w:type="dxa"/>
            <w:tcMar>
              <w:left w:w="105" w:type="dxa"/>
              <w:right w:w="105" w:type="dxa"/>
            </w:tcMar>
          </w:tcPr>
          <w:p w14:paraId="22D88E56"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28" w:type="dxa"/>
            <w:tcMar>
              <w:left w:w="105" w:type="dxa"/>
              <w:right w:w="105" w:type="dxa"/>
            </w:tcMar>
          </w:tcPr>
          <w:p w14:paraId="68D94FEF"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618DB5EB" w14:textId="77777777" w:rsidTr="00967B66">
        <w:trPr>
          <w:trHeight w:val="300"/>
        </w:trPr>
        <w:tc>
          <w:tcPr>
            <w:tcW w:w="1450" w:type="dxa"/>
            <w:tcMar>
              <w:left w:w="105" w:type="dxa"/>
              <w:right w:w="105" w:type="dxa"/>
            </w:tcMar>
          </w:tcPr>
          <w:p w14:paraId="68EAE9F4"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15" w:type="dxa"/>
            <w:tcMar>
              <w:left w:w="105" w:type="dxa"/>
              <w:right w:w="105" w:type="dxa"/>
            </w:tcMar>
          </w:tcPr>
          <w:p w14:paraId="171E1A92"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03" w:type="dxa"/>
            <w:tcMar>
              <w:left w:w="105" w:type="dxa"/>
              <w:right w:w="105" w:type="dxa"/>
            </w:tcMar>
          </w:tcPr>
          <w:p w14:paraId="78EE2036" w14:textId="77777777" w:rsidR="00D70B41" w:rsidRDefault="00D70B41" w:rsidP="00967B66">
            <w:pPr>
              <w:spacing w:line="276" w:lineRule="auto"/>
              <w:rPr>
                <w:rFonts w:ascii="Calibri" w:eastAsia="Calibri" w:hAnsi="Calibri" w:cs="Calibri"/>
                <w:color w:val="000000" w:themeColor="text1"/>
                <w:sz w:val="23"/>
                <w:szCs w:val="23"/>
              </w:rPr>
            </w:pPr>
          </w:p>
        </w:tc>
        <w:tc>
          <w:tcPr>
            <w:tcW w:w="2485" w:type="dxa"/>
            <w:tcMar>
              <w:left w:w="105" w:type="dxa"/>
              <w:right w:w="105" w:type="dxa"/>
            </w:tcMar>
          </w:tcPr>
          <w:p w14:paraId="6256BB44"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0" w:type="dxa"/>
            <w:tcMar>
              <w:left w:w="105" w:type="dxa"/>
              <w:right w:w="105" w:type="dxa"/>
            </w:tcMar>
          </w:tcPr>
          <w:p w14:paraId="345AFF16"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28" w:type="dxa"/>
            <w:tcMar>
              <w:left w:w="105" w:type="dxa"/>
              <w:right w:w="105" w:type="dxa"/>
            </w:tcMar>
          </w:tcPr>
          <w:p w14:paraId="21F8D19A"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62BD3AC4" w14:textId="77777777" w:rsidTr="00967B66">
        <w:trPr>
          <w:trHeight w:val="300"/>
        </w:trPr>
        <w:tc>
          <w:tcPr>
            <w:tcW w:w="1450" w:type="dxa"/>
            <w:tcMar>
              <w:left w:w="105" w:type="dxa"/>
              <w:right w:w="105" w:type="dxa"/>
            </w:tcMar>
          </w:tcPr>
          <w:p w14:paraId="1488E253"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15" w:type="dxa"/>
            <w:tcMar>
              <w:left w:w="105" w:type="dxa"/>
              <w:right w:w="105" w:type="dxa"/>
            </w:tcMar>
          </w:tcPr>
          <w:p w14:paraId="625F377B"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03" w:type="dxa"/>
            <w:tcMar>
              <w:left w:w="105" w:type="dxa"/>
              <w:right w:w="105" w:type="dxa"/>
            </w:tcMar>
          </w:tcPr>
          <w:p w14:paraId="79E065C3" w14:textId="77777777" w:rsidR="00D70B41" w:rsidRDefault="00D70B41" w:rsidP="00967B66">
            <w:pPr>
              <w:spacing w:line="276" w:lineRule="auto"/>
              <w:rPr>
                <w:rFonts w:ascii="Calibri" w:eastAsia="Calibri" w:hAnsi="Calibri" w:cs="Calibri"/>
                <w:color w:val="000000" w:themeColor="text1"/>
                <w:sz w:val="23"/>
                <w:szCs w:val="23"/>
              </w:rPr>
            </w:pPr>
          </w:p>
        </w:tc>
        <w:tc>
          <w:tcPr>
            <w:tcW w:w="2485" w:type="dxa"/>
            <w:tcMar>
              <w:left w:w="105" w:type="dxa"/>
              <w:right w:w="105" w:type="dxa"/>
            </w:tcMar>
          </w:tcPr>
          <w:p w14:paraId="30ACE240"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0" w:type="dxa"/>
            <w:tcMar>
              <w:left w:w="105" w:type="dxa"/>
              <w:right w:w="105" w:type="dxa"/>
            </w:tcMar>
          </w:tcPr>
          <w:p w14:paraId="73708731"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28" w:type="dxa"/>
            <w:tcMar>
              <w:left w:w="105" w:type="dxa"/>
              <w:right w:w="105" w:type="dxa"/>
            </w:tcMar>
          </w:tcPr>
          <w:p w14:paraId="3EFF49C1"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165EB809" w14:textId="77777777" w:rsidTr="00967B66">
        <w:trPr>
          <w:trHeight w:val="300"/>
        </w:trPr>
        <w:tc>
          <w:tcPr>
            <w:tcW w:w="1450" w:type="dxa"/>
            <w:tcMar>
              <w:left w:w="105" w:type="dxa"/>
              <w:right w:w="105" w:type="dxa"/>
            </w:tcMar>
          </w:tcPr>
          <w:p w14:paraId="10846040"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15" w:type="dxa"/>
            <w:tcMar>
              <w:left w:w="105" w:type="dxa"/>
              <w:right w:w="105" w:type="dxa"/>
            </w:tcMar>
          </w:tcPr>
          <w:p w14:paraId="416D3212"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03" w:type="dxa"/>
            <w:tcMar>
              <w:left w:w="105" w:type="dxa"/>
              <w:right w:w="105" w:type="dxa"/>
            </w:tcMar>
          </w:tcPr>
          <w:p w14:paraId="1526A692" w14:textId="77777777" w:rsidR="00D70B41" w:rsidRDefault="00D70B41" w:rsidP="00967B66">
            <w:pPr>
              <w:spacing w:line="276" w:lineRule="auto"/>
              <w:rPr>
                <w:rFonts w:ascii="Calibri" w:eastAsia="Calibri" w:hAnsi="Calibri" w:cs="Calibri"/>
                <w:color w:val="000000" w:themeColor="text1"/>
                <w:sz w:val="23"/>
                <w:szCs w:val="23"/>
              </w:rPr>
            </w:pPr>
          </w:p>
        </w:tc>
        <w:tc>
          <w:tcPr>
            <w:tcW w:w="2485" w:type="dxa"/>
            <w:tcMar>
              <w:left w:w="105" w:type="dxa"/>
              <w:right w:w="105" w:type="dxa"/>
            </w:tcMar>
          </w:tcPr>
          <w:p w14:paraId="06D0F434"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0" w:type="dxa"/>
            <w:tcMar>
              <w:left w:w="105" w:type="dxa"/>
              <w:right w:w="105" w:type="dxa"/>
            </w:tcMar>
          </w:tcPr>
          <w:p w14:paraId="1935151B"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28" w:type="dxa"/>
            <w:tcMar>
              <w:left w:w="105" w:type="dxa"/>
              <w:right w:w="105" w:type="dxa"/>
            </w:tcMar>
          </w:tcPr>
          <w:p w14:paraId="247778B7"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6D0C6C4B" w14:textId="77777777" w:rsidTr="00967B66">
        <w:trPr>
          <w:trHeight w:val="300"/>
        </w:trPr>
        <w:tc>
          <w:tcPr>
            <w:tcW w:w="1450" w:type="dxa"/>
            <w:tcMar>
              <w:left w:w="105" w:type="dxa"/>
              <w:right w:w="105" w:type="dxa"/>
            </w:tcMar>
          </w:tcPr>
          <w:p w14:paraId="4AC6E38C"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15" w:type="dxa"/>
            <w:tcMar>
              <w:left w:w="105" w:type="dxa"/>
              <w:right w:w="105" w:type="dxa"/>
            </w:tcMar>
          </w:tcPr>
          <w:p w14:paraId="4B144721"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03" w:type="dxa"/>
            <w:tcMar>
              <w:left w:w="105" w:type="dxa"/>
              <w:right w:w="105" w:type="dxa"/>
            </w:tcMar>
          </w:tcPr>
          <w:p w14:paraId="63F98B96" w14:textId="77777777" w:rsidR="00D70B41" w:rsidRDefault="00D70B41" w:rsidP="00967B66">
            <w:pPr>
              <w:spacing w:line="276" w:lineRule="auto"/>
              <w:rPr>
                <w:rFonts w:ascii="Calibri" w:eastAsia="Calibri" w:hAnsi="Calibri" w:cs="Calibri"/>
                <w:color w:val="000000" w:themeColor="text1"/>
                <w:sz w:val="23"/>
                <w:szCs w:val="23"/>
              </w:rPr>
            </w:pPr>
          </w:p>
        </w:tc>
        <w:tc>
          <w:tcPr>
            <w:tcW w:w="2485" w:type="dxa"/>
            <w:tcMar>
              <w:left w:w="105" w:type="dxa"/>
              <w:right w:w="105" w:type="dxa"/>
            </w:tcMar>
          </w:tcPr>
          <w:p w14:paraId="776CE815"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0" w:type="dxa"/>
            <w:tcMar>
              <w:left w:w="105" w:type="dxa"/>
              <w:right w:w="105" w:type="dxa"/>
            </w:tcMar>
          </w:tcPr>
          <w:p w14:paraId="281071BB"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28" w:type="dxa"/>
            <w:tcMar>
              <w:left w:w="105" w:type="dxa"/>
              <w:right w:w="105" w:type="dxa"/>
            </w:tcMar>
          </w:tcPr>
          <w:p w14:paraId="19E7CF67"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1BF368F2" w14:textId="77777777" w:rsidTr="00967B66">
        <w:trPr>
          <w:trHeight w:val="300"/>
        </w:trPr>
        <w:tc>
          <w:tcPr>
            <w:tcW w:w="1450" w:type="dxa"/>
            <w:tcMar>
              <w:left w:w="105" w:type="dxa"/>
              <w:right w:w="105" w:type="dxa"/>
            </w:tcMar>
          </w:tcPr>
          <w:p w14:paraId="10A37D33"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15" w:type="dxa"/>
            <w:tcMar>
              <w:left w:w="105" w:type="dxa"/>
              <w:right w:w="105" w:type="dxa"/>
            </w:tcMar>
          </w:tcPr>
          <w:p w14:paraId="6B06BC0E"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03" w:type="dxa"/>
            <w:tcMar>
              <w:left w:w="105" w:type="dxa"/>
              <w:right w:w="105" w:type="dxa"/>
            </w:tcMar>
          </w:tcPr>
          <w:p w14:paraId="7C695D91" w14:textId="77777777" w:rsidR="00D70B41" w:rsidRDefault="00D70B41" w:rsidP="00967B66">
            <w:pPr>
              <w:spacing w:line="276" w:lineRule="auto"/>
              <w:rPr>
                <w:rFonts w:ascii="Calibri" w:eastAsia="Calibri" w:hAnsi="Calibri" w:cs="Calibri"/>
                <w:color w:val="000000" w:themeColor="text1"/>
                <w:sz w:val="23"/>
                <w:szCs w:val="23"/>
              </w:rPr>
            </w:pPr>
          </w:p>
        </w:tc>
        <w:tc>
          <w:tcPr>
            <w:tcW w:w="2485" w:type="dxa"/>
            <w:tcMar>
              <w:left w:w="105" w:type="dxa"/>
              <w:right w:w="105" w:type="dxa"/>
            </w:tcMar>
          </w:tcPr>
          <w:p w14:paraId="713786DF"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0" w:type="dxa"/>
            <w:tcMar>
              <w:left w:w="105" w:type="dxa"/>
              <w:right w:w="105" w:type="dxa"/>
            </w:tcMar>
          </w:tcPr>
          <w:p w14:paraId="7A3E1B4F"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28" w:type="dxa"/>
            <w:tcMar>
              <w:left w:w="105" w:type="dxa"/>
              <w:right w:w="105" w:type="dxa"/>
            </w:tcMar>
          </w:tcPr>
          <w:p w14:paraId="3BAAA11B"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4A7D3CA3" w14:textId="77777777" w:rsidTr="00967B66">
        <w:trPr>
          <w:trHeight w:val="300"/>
        </w:trPr>
        <w:tc>
          <w:tcPr>
            <w:tcW w:w="1450" w:type="dxa"/>
            <w:tcMar>
              <w:left w:w="105" w:type="dxa"/>
              <w:right w:w="105" w:type="dxa"/>
            </w:tcMar>
          </w:tcPr>
          <w:p w14:paraId="640DC11C"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15" w:type="dxa"/>
            <w:tcMar>
              <w:left w:w="105" w:type="dxa"/>
              <w:right w:w="105" w:type="dxa"/>
            </w:tcMar>
          </w:tcPr>
          <w:p w14:paraId="7EB64E06"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03" w:type="dxa"/>
            <w:tcMar>
              <w:left w:w="105" w:type="dxa"/>
              <w:right w:w="105" w:type="dxa"/>
            </w:tcMar>
          </w:tcPr>
          <w:p w14:paraId="32DC29E0" w14:textId="77777777" w:rsidR="00D70B41" w:rsidRDefault="00D70B41" w:rsidP="00967B66">
            <w:pPr>
              <w:spacing w:line="276" w:lineRule="auto"/>
              <w:rPr>
                <w:rFonts w:ascii="Calibri" w:eastAsia="Calibri" w:hAnsi="Calibri" w:cs="Calibri"/>
                <w:color w:val="000000" w:themeColor="text1"/>
                <w:sz w:val="23"/>
                <w:szCs w:val="23"/>
              </w:rPr>
            </w:pPr>
          </w:p>
        </w:tc>
        <w:tc>
          <w:tcPr>
            <w:tcW w:w="2485" w:type="dxa"/>
            <w:tcMar>
              <w:left w:w="105" w:type="dxa"/>
              <w:right w:w="105" w:type="dxa"/>
            </w:tcMar>
          </w:tcPr>
          <w:p w14:paraId="433F4D38"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0" w:type="dxa"/>
            <w:tcMar>
              <w:left w:w="105" w:type="dxa"/>
              <w:right w:w="105" w:type="dxa"/>
            </w:tcMar>
          </w:tcPr>
          <w:p w14:paraId="6E8224D3"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28" w:type="dxa"/>
            <w:tcMar>
              <w:left w:w="105" w:type="dxa"/>
              <w:right w:w="105" w:type="dxa"/>
            </w:tcMar>
          </w:tcPr>
          <w:p w14:paraId="11CB976F"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15B794F7" w14:textId="77777777" w:rsidTr="00967B66">
        <w:trPr>
          <w:trHeight w:val="300"/>
        </w:trPr>
        <w:tc>
          <w:tcPr>
            <w:tcW w:w="1450" w:type="dxa"/>
            <w:tcMar>
              <w:left w:w="105" w:type="dxa"/>
              <w:right w:w="105" w:type="dxa"/>
            </w:tcMar>
          </w:tcPr>
          <w:p w14:paraId="418C25B6"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15" w:type="dxa"/>
            <w:tcMar>
              <w:left w:w="105" w:type="dxa"/>
              <w:right w:w="105" w:type="dxa"/>
            </w:tcMar>
          </w:tcPr>
          <w:p w14:paraId="388F918E"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03" w:type="dxa"/>
            <w:tcMar>
              <w:left w:w="105" w:type="dxa"/>
              <w:right w:w="105" w:type="dxa"/>
            </w:tcMar>
          </w:tcPr>
          <w:p w14:paraId="76CFD7A3" w14:textId="77777777" w:rsidR="00D70B41" w:rsidRDefault="00D70B41" w:rsidP="00967B66">
            <w:pPr>
              <w:spacing w:line="276" w:lineRule="auto"/>
              <w:rPr>
                <w:rFonts w:ascii="Calibri" w:eastAsia="Calibri" w:hAnsi="Calibri" w:cs="Calibri"/>
                <w:color w:val="000000" w:themeColor="text1"/>
                <w:sz w:val="23"/>
                <w:szCs w:val="23"/>
              </w:rPr>
            </w:pPr>
          </w:p>
        </w:tc>
        <w:tc>
          <w:tcPr>
            <w:tcW w:w="2485" w:type="dxa"/>
            <w:tcMar>
              <w:left w:w="105" w:type="dxa"/>
              <w:right w:w="105" w:type="dxa"/>
            </w:tcMar>
          </w:tcPr>
          <w:p w14:paraId="1E908D5D"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0" w:type="dxa"/>
            <w:tcMar>
              <w:left w:w="105" w:type="dxa"/>
              <w:right w:w="105" w:type="dxa"/>
            </w:tcMar>
          </w:tcPr>
          <w:p w14:paraId="2A8BFA16"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28" w:type="dxa"/>
            <w:tcMar>
              <w:left w:w="105" w:type="dxa"/>
              <w:right w:w="105" w:type="dxa"/>
            </w:tcMar>
          </w:tcPr>
          <w:p w14:paraId="5705D48A"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53098E9A" w14:textId="77777777" w:rsidTr="00967B66">
        <w:trPr>
          <w:trHeight w:val="300"/>
        </w:trPr>
        <w:tc>
          <w:tcPr>
            <w:tcW w:w="1450" w:type="dxa"/>
            <w:tcMar>
              <w:left w:w="105" w:type="dxa"/>
              <w:right w:w="105" w:type="dxa"/>
            </w:tcMar>
          </w:tcPr>
          <w:p w14:paraId="3EDA919C"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15" w:type="dxa"/>
            <w:tcMar>
              <w:left w:w="105" w:type="dxa"/>
              <w:right w:w="105" w:type="dxa"/>
            </w:tcMar>
          </w:tcPr>
          <w:p w14:paraId="6210EB41"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03" w:type="dxa"/>
            <w:tcMar>
              <w:left w:w="105" w:type="dxa"/>
              <w:right w:w="105" w:type="dxa"/>
            </w:tcMar>
          </w:tcPr>
          <w:p w14:paraId="3E1E17CC" w14:textId="77777777" w:rsidR="00D70B41" w:rsidRDefault="00D70B41" w:rsidP="00967B66">
            <w:pPr>
              <w:spacing w:line="276" w:lineRule="auto"/>
              <w:rPr>
                <w:rFonts w:ascii="Calibri" w:eastAsia="Calibri" w:hAnsi="Calibri" w:cs="Calibri"/>
                <w:color w:val="000000" w:themeColor="text1"/>
                <w:sz w:val="23"/>
                <w:szCs w:val="23"/>
              </w:rPr>
            </w:pPr>
          </w:p>
        </w:tc>
        <w:tc>
          <w:tcPr>
            <w:tcW w:w="2485" w:type="dxa"/>
            <w:tcMar>
              <w:left w:w="105" w:type="dxa"/>
              <w:right w:w="105" w:type="dxa"/>
            </w:tcMar>
          </w:tcPr>
          <w:p w14:paraId="2383B844"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0" w:type="dxa"/>
            <w:tcMar>
              <w:left w:w="105" w:type="dxa"/>
              <w:right w:w="105" w:type="dxa"/>
            </w:tcMar>
          </w:tcPr>
          <w:p w14:paraId="0F40C34D"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28" w:type="dxa"/>
            <w:tcMar>
              <w:left w:w="105" w:type="dxa"/>
              <w:right w:w="105" w:type="dxa"/>
            </w:tcMar>
          </w:tcPr>
          <w:p w14:paraId="42911619"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0237CEA1" w14:textId="77777777" w:rsidTr="00967B66">
        <w:trPr>
          <w:trHeight w:val="300"/>
        </w:trPr>
        <w:tc>
          <w:tcPr>
            <w:tcW w:w="1450" w:type="dxa"/>
            <w:tcMar>
              <w:left w:w="105" w:type="dxa"/>
              <w:right w:w="105" w:type="dxa"/>
            </w:tcMar>
          </w:tcPr>
          <w:p w14:paraId="30B09BC3"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15" w:type="dxa"/>
            <w:tcMar>
              <w:left w:w="105" w:type="dxa"/>
              <w:right w:w="105" w:type="dxa"/>
            </w:tcMar>
          </w:tcPr>
          <w:p w14:paraId="02545E50"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03" w:type="dxa"/>
            <w:tcMar>
              <w:left w:w="105" w:type="dxa"/>
              <w:right w:w="105" w:type="dxa"/>
            </w:tcMar>
          </w:tcPr>
          <w:p w14:paraId="79B2C7B3" w14:textId="77777777" w:rsidR="00D70B41" w:rsidRDefault="00D70B41" w:rsidP="00967B66">
            <w:pPr>
              <w:spacing w:line="276" w:lineRule="auto"/>
              <w:rPr>
                <w:rFonts w:ascii="Calibri" w:eastAsia="Calibri" w:hAnsi="Calibri" w:cs="Calibri"/>
                <w:color w:val="000000" w:themeColor="text1"/>
                <w:sz w:val="23"/>
                <w:szCs w:val="23"/>
              </w:rPr>
            </w:pPr>
          </w:p>
        </w:tc>
        <w:tc>
          <w:tcPr>
            <w:tcW w:w="2485" w:type="dxa"/>
            <w:tcMar>
              <w:left w:w="105" w:type="dxa"/>
              <w:right w:w="105" w:type="dxa"/>
            </w:tcMar>
          </w:tcPr>
          <w:p w14:paraId="5AA4176A"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0" w:type="dxa"/>
            <w:tcMar>
              <w:left w:w="105" w:type="dxa"/>
              <w:right w:w="105" w:type="dxa"/>
            </w:tcMar>
          </w:tcPr>
          <w:p w14:paraId="642311F3"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28" w:type="dxa"/>
            <w:tcMar>
              <w:left w:w="105" w:type="dxa"/>
              <w:right w:w="105" w:type="dxa"/>
            </w:tcMar>
          </w:tcPr>
          <w:p w14:paraId="30748C51"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1AC15756" w14:textId="77777777" w:rsidTr="00967B66">
        <w:trPr>
          <w:trHeight w:val="300"/>
        </w:trPr>
        <w:tc>
          <w:tcPr>
            <w:tcW w:w="1450" w:type="dxa"/>
            <w:tcMar>
              <w:left w:w="105" w:type="dxa"/>
              <w:right w:w="105" w:type="dxa"/>
            </w:tcMar>
          </w:tcPr>
          <w:p w14:paraId="31FEA9BE"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15" w:type="dxa"/>
            <w:tcMar>
              <w:left w:w="105" w:type="dxa"/>
              <w:right w:w="105" w:type="dxa"/>
            </w:tcMar>
          </w:tcPr>
          <w:p w14:paraId="11C29ACC"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03" w:type="dxa"/>
            <w:tcMar>
              <w:left w:w="105" w:type="dxa"/>
              <w:right w:w="105" w:type="dxa"/>
            </w:tcMar>
          </w:tcPr>
          <w:p w14:paraId="71B93423" w14:textId="77777777" w:rsidR="00D70B41" w:rsidRDefault="00D70B41" w:rsidP="00967B66">
            <w:pPr>
              <w:spacing w:line="276" w:lineRule="auto"/>
              <w:rPr>
                <w:rFonts w:ascii="Calibri" w:eastAsia="Calibri" w:hAnsi="Calibri" w:cs="Calibri"/>
                <w:color w:val="000000" w:themeColor="text1"/>
                <w:sz w:val="23"/>
                <w:szCs w:val="23"/>
              </w:rPr>
            </w:pPr>
          </w:p>
        </w:tc>
        <w:tc>
          <w:tcPr>
            <w:tcW w:w="2485" w:type="dxa"/>
            <w:tcMar>
              <w:left w:w="105" w:type="dxa"/>
              <w:right w:w="105" w:type="dxa"/>
            </w:tcMar>
          </w:tcPr>
          <w:p w14:paraId="69120D1C"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0" w:type="dxa"/>
            <w:tcMar>
              <w:left w:w="105" w:type="dxa"/>
              <w:right w:w="105" w:type="dxa"/>
            </w:tcMar>
          </w:tcPr>
          <w:p w14:paraId="748DE8AD"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28" w:type="dxa"/>
            <w:tcMar>
              <w:left w:w="105" w:type="dxa"/>
              <w:right w:w="105" w:type="dxa"/>
            </w:tcMar>
          </w:tcPr>
          <w:p w14:paraId="03241835"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417067C3" w14:textId="77777777" w:rsidTr="00967B66">
        <w:trPr>
          <w:trHeight w:val="300"/>
        </w:trPr>
        <w:tc>
          <w:tcPr>
            <w:tcW w:w="1450" w:type="dxa"/>
            <w:tcMar>
              <w:left w:w="105" w:type="dxa"/>
              <w:right w:w="105" w:type="dxa"/>
            </w:tcMar>
          </w:tcPr>
          <w:p w14:paraId="06404CEC"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15" w:type="dxa"/>
            <w:tcMar>
              <w:left w:w="105" w:type="dxa"/>
              <w:right w:w="105" w:type="dxa"/>
            </w:tcMar>
          </w:tcPr>
          <w:p w14:paraId="6BD3B992"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03" w:type="dxa"/>
            <w:tcMar>
              <w:left w:w="105" w:type="dxa"/>
              <w:right w:w="105" w:type="dxa"/>
            </w:tcMar>
          </w:tcPr>
          <w:p w14:paraId="34830CF4" w14:textId="77777777" w:rsidR="00D70B41" w:rsidRDefault="00D70B41" w:rsidP="00967B66">
            <w:pPr>
              <w:spacing w:line="276" w:lineRule="auto"/>
              <w:rPr>
                <w:rFonts w:ascii="Calibri" w:eastAsia="Calibri" w:hAnsi="Calibri" w:cs="Calibri"/>
                <w:color w:val="000000" w:themeColor="text1"/>
                <w:sz w:val="23"/>
                <w:szCs w:val="23"/>
              </w:rPr>
            </w:pPr>
          </w:p>
        </w:tc>
        <w:tc>
          <w:tcPr>
            <w:tcW w:w="2485" w:type="dxa"/>
            <w:tcMar>
              <w:left w:w="105" w:type="dxa"/>
              <w:right w:w="105" w:type="dxa"/>
            </w:tcMar>
          </w:tcPr>
          <w:p w14:paraId="2294AA4F"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0" w:type="dxa"/>
            <w:tcMar>
              <w:left w:w="105" w:type="dxa"/>
              <w:right w:w="105" w:type="dxa"/>
            </w:tcMar>
          </w:tcPr>
          <w:p w14:paraId="3C565EFC"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28" w:type="dxa"/>
            <w:tcMar>
              <w:left w:w="105" w:type="dxa"/>
              <w:right w:w="105" w:type="dxa"/>
            </w:tcMar>
          </w:tcPr>
          <w:p w14:paraId="5886AB8F"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79F90A2D" w14:textId="77777777" w:rsidTr="00967B66">
        <w:trPr>
          <w:trHeight w:val="300"/>
        </w:trPr>
        <w:tc>
          <w:tcPr>
            <w:tcW w:w="1450" w:type="dxa"/>
            <w:tcMar>
              <w:left w:w="105" w:type="dxa"/>
              <w:right w:w="105" w:type="dxa"/>
            </w:tcMar>
          </w:tcPr>
          <w:p w14:paraId="10498360"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15" w:type="dxa"/>
            <w:tcMar>
              <w:left w:w="105" w:type="dxa"/>
              <w:right w:w="105" w:type="dxa"/>
            </w:tcMar>
          </w:tcPr>
          <w:p w14:paraId="6F41C40D"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03" w:type="dxa"/>
            <w:tcMar>
              <w:left w:w="105" w:type="dxa"/>
              <w:right w:w="105" w:type="dxa"/>
            </w:tcMar>
          </w:tcPr>
          <w:p w14:paraId="490B202E" w14:textId="77777777" w:rsidR="00D70B41" w:rsidRDefault="00D70B41" w:rsidP="00967B66">
            <w:pPr>
              <w:spacing w:line="276" w:lineRule="auto"/>
              <w:rPr>
                <w:rFonts w:ascii="Calibri" w:eastAsia="Calibri" w:hAnsi="Calibri" w:cs="Calibri"/>
                <w:color w:val="000000" w:themeColor="text1"/>
                <w:sz w:val="23"/>
                <w:szCs w:val="23"/>
              </w:rPr>
            </w:pPr>
          </w:p>
        </w:tc>
        <w:tc>
          <w:tcPr>
            <w:tcW w:w="2485" w:type="dxa"/>
            <w:tcMar>
              <w:left w:w="105" w:type="dxa"/>
              <w:right w:w="105" w:type="dxa"/>
            </w:tcMar>
          </w:tcPr>
          <w:p w14:paraId="4ADE6F7C"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0" w:type="dxa"/>
            <w:tcMar>
              <w:left w:w="105" w:type="dxa"/>
              <w:right w:w="105" w:type="dxa"/>
            </w:tcMar>
          </w:tcPr>
          <w:p w14:paraId="5267BBAB"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28" w:type="dxa"/>
            <w:tcMar>
              <w:left w:w="105" w:type="dxa"/>
              <w:right w:w="105" w:type="dxa"/>
            </w:tcMar>
          </w:tcPr>
          <w:p w14:paraId="70975DDE"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74CCE0AD" w14:textId="77777777" w:rsidTr="00967B66">
        <w:trPr>
          <w:trHeight w:val="300"/>
        </w:trPr>
        <w:tc>
          <w:tcPr>
            <w:tcW w:w="1450" w:type="dxa"/>
            <w:tcMar>
              <w:left w:w="105" w:type="dxa"/>
              <w:right w:w="105" w:type="dxa"/>
            </w:tcMar>
          </w:tcPr>
          <w:p w14:paraId="62085C5A"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2115" w:type="dxa"/>
            <w:tcMar>
              <w:left w:w="105" w:type="dxa"/>
              <w:right w:w="105" w:type="dxa"/>
            </w:tcMar>
          </w:tcPr>
          <w:p w14:paraId="75CBDA35"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03" w:type="dxa"/>
            <w:tcMar>
              <w:left w:w="105" w:type="dxa"/>
              <w:right w:w="105" w:type="dxa"/>
            </w:tcMar>
          </w:tcPr>
          <w:p w14:paraId="287F2A94" w14:textId="77777777" w:rsidR="00D70B41" w:rsidRDefault="00D70B41" w:rsidP="00967B66">
            <w:pPr>
              <w:spacing w:line="276" w:lineRule="auto"/>
              <w:rPr>
                <w:rFonts w:ascii="Calibri" w:eastAsia="Calibri" w:hAnsi="Calibri" w:cs="Calibri"/>
                <w:color w:val="000000" w:themeColor="text1"/>
                <w:sz w:val="23"/>
                <w:szCs w:val="23"/>
              </w:rPr>
            </w:pPr>
          </w:p>
        </w:tc>
        <w:tc>
          <w:tcPr>
            <w:tcW w:w="2485" w:type="dxa"/>
            <w:tcMar>
              <w:left w:w="105" w:type="dxa"/>
              <w:right w:w="105" w:type="dxa"/>
            </w:tcMar>
          </w:tcPr>
          <w:p w14:paraId="3191250A"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080" w:type="dxa"/>
            <w:tcMar>
              <w:left w:w="105" w:type="dxa"/>
              <w:right w:w="105" w:type="dxa"/>
            </w:tcMar>
          </w:tcPr>
          <w:p w14:paraId="2846D018" w14:textId="77777777" w:rsidR="00D70B41" w:rsidRDefault="00D70B41" w:rsidP="00967B66">
            <w:pPr>
              <w:spacing w:line="276" w:lineRule="auto"/>
              <w:rPr>
                <w:rFonts w:ascii="Calibri" w:eastAsia="Calibri" w:hAnsi="Calibri" w:cs="Calibri"/>
                <w:color w:val="000000" w:themeColor="text1"/>
                <w:sz w:val="23"/>
                <w:szCs w:val="23"/>
              </w:rPr>
            </w:pPr>
            <w:r w:rsidRPr="3A31FBBE">
              <w:rPr>
                <w:rFonts w:ascii="Calibri" w:eastAsia="Calibri" w:hAnsi="Calibri" w:cs="Calibri"/>
                <w:color w:val="000000" w:themeColor="text1"/>
                <w:sz w:val="23"/>
                <w:szCs w:val="23"/>
              </w:rPr>
              <w:t xml:space="preserve"> </w:t>
            </w:r>
          </w:p>
        </w:tc>
        <w:tc>
          <w:tcPr>
            <w:tcW w:w="1228" w:type="dxa"/>
            <w:tcMar>
              <w:left w:w="105" w:type="dxa"/>
              <w:right w:w="105" w:type="dxa"/>
            </w:tcMar>
          </w:tcPr>
          <w:p w14:paraId="3FA9EBEE" w14:textId="77777777" w:rsidR="00D70B41" w:rsidRDefault="00D70B41" w:rsidP="00967B66">
            <w:pPr>
              <w:spacing w:line="276" w:lineRule="auto"/>
              <w:rPr>
                <w:rFonts w:ascii="Calibri" w:eastAsia="Calibri" w:hAnsi="Calibri" w:cs="Calibri"/>
                <w:color w:val="000000" w:themeColor="text1"/>
                <w:sz w:val="23"/>
                <w:szCs w:val="23"/>
              </w:rPr>
            </w:pPr>
          </w:p>
        </w:tc>
      </w:tr>
    </w:tbl>
    <w:p w14:paraId="72D4372B" w14:textId="77777777" w:rsidR="00D70B41" w:rsidRDefault="00D70B41" w:rsidP="00D70B41">
      <w:pPr>
        <w:spacing w:line="276" w:lineRule="auto"/>
        <w:jc w:val="center"/>
        <w:rPr>
          <w:rFonts w:ascii="Calibri" w:eastAsia="Calibri" w:hAnsi="Calibri" w:cs="Calibri"/>
          <w:b/>
          <w:bCs/>
          <w:sz w:val="23"/>
          <w:szCs w:val="23"/>
          <w:u w:val="single"/>
        </w:rPr>
      </w:pPr>
    </w:p>
    <w:p w14:paraId="5255633B" w14:textId="77777777" w:rsidR="00D70B41" w:rsidRDefault="00D70B41" w:rsidP="00D70B41">
      <w:pPr>
        <w:spacing w:line="276" w:lineRule="auto"/>
        <w:jc w:val="center"/>
        <w:rPr>
          <w:rFonts w:ascii="Calibri" w:eastAsia="Calibri" w:hAnsi="Calibri" w:cs="Calibri"/>
          <w:b/>
          <w:bCs/>
          <w:sz w:val="23"/>
          <w:szCs w:val="23"/>
          <w:u w:val="single"/>
        </w:rPr>
      </w:pPr>
    </w:p>
    <w:p w14:paraId="30CCBCF4" w14:textId="77777777" w:rsidR="00D70B41" w:rsidRDefault="00D70B41" w:rsidP="00D70B41">
      <w:pPr>
        <w:spacing w:line="276" w:lineRule="auto"/>
        <w:jc w:val="center"/>
        <w:rPr>
          <w:rFonts w:ascii="Calibri" w:eastAsia="Calibri" w:hAnsi="Calibri" w:cs="Calibri"/>
          <w:b/>
          <w:bCs/>
          <w:sz w:val="23"/>
          <w:szCs w:val="23"/>
          <w:u w:val="single"/>
        </w:rPr>
      </w:pPr>
      <w:r w:rsidRPr="08105FE7">
        <w:rPr>
          <w:rFonts w:ascii="Calibri" w:eastAsia="Calibri" w:hAnsi="Calibri" w:cs="Calibri"/>
          <w:b/>
          <w:bCs/>
          <w:sz w:val="23"/>
          <w:szCs w:val="23"/>
          <w:u w:val="single"/>
        </w:rPr>
        <w:t>FEWS Lab Acid Bath Training Confirmation</w:t>
      </w:r>
    </w:p>
    <w:p w14:paraId="3979B369" w14:textId="77777777" w:rsidR="00D70B41" w:rsidRDefault="00D70B41" w:rsidP="00D70B41">
      <w:pPr>
        <w:spacing w:line="276" w:lineRule="auto"/>
        <w:rPr>
          <w:rFonts w:ascii="Calibri" w:eastAsia="Calibri" w:hAnsi="Calibri" w:cs="Calibri"/>
          <w:sz w:val="23"/>
          <w:szCs w:val="23"/>
        </w:rPr>
      </w:pPr>
      <w:r w:rsidRPr="1C586FEB">
        <w:rPr>
          <w:rFonts w:ascii="Calibri" w:eastAsia="Calibri" w:hAnsi="Calibri" w:cs="Calibri"/>
          <w:sz w:val="23"/>
          <w:szCs w:val="23"/>
        </w:rPr>
        <w:t>I have been trained on the safe and proper use of the acid bath, and I am informed of the location and availability of the Acid Bath Standard Operating Procedures and Safety Data sheets:</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firstRow="1" w:lastRow="0" w:firstColumn="1" w:lastColumn="0" w:noHBand="1" w:noVBand="1"/>
      </w:tblPr>
      <w:tblGrid>
        <w:gridCol w:w="3311"/>
        <w:gridCol w:w="3592"/>
        <w:gridCol w:w="2441"/>
      </w:tblGrid>
      <w:tr w:rsidR="00D70B41" w14:paraId="0A3B47FE" w14:textId="77777777" w:rsidTr="00967B66">
        <w:trPr>
          <w:trHeight w:val="810"/>
        </w:trPr>
        <w:tc>
          <w:tcPr>
            <w:tcW w:w="3360" w:type="dxa"/>
            <w:shd w:val="clear" w:color="auto" w:fill="E8E8E8" w:themeFill="background2"/>
            <w:tcMar>
              <w:left w:w="105" w:type="dxa"/>
              <w:right w:w="105" w:type="dxa"/>
            </w:tcMar>
          </w:tcPr>
          <w:p w14:paraId="0CE483A9" w14:textId="77777777" w:rsidR="00D70B41" w:rsidRDefault="00D70B41" w:rsidP="00967B66">
            <w:pPr>
              <w:spacing w:line="276" w:lineRule="auto"/>
              <w:jc w:val="center"/>
            </w:pPr>
            <w:r w:rsidRPr="0C1E6A1A">
              <w:rPr>
                <w:rFonts w:ascii="Calibri" w:eastAsia="Calibri" w:hAnsi="Calibri" w:cs="Calibri"/>
                <w:b/>
                <w:bCs/>
                <w:color w:val="000000" w:themeColor="text1"/>
                <w:sz w:val="23"/>
                <w:szCs w:val="23"/>
              </w:rPr>
              <w:t>Name</w:t>
            </w:r>
          </w:p>
        </w:tc>
        <w:tc>
          <w:tcPr>
            <w:tcW w:w="3640" w:type="dxa"/>
            <w:shd w:val="clear" w:color="auto" w:fill="E8E8E8" w:themeFill="background2"/>
            <w:tcMar>
              <w:left w:w="105" w:type="dxa"/>
              <w:right w:w="105" w:type="dxa"/>
            </w:tcMar>
          </w:tcPr>
          <w:p w14:paraId="359BACEF" w14:textId="77777777" w:rsidR="00D70B41" w:rsidRDefault="00D70B41" w:rsidP="00967B66">
            <w:pPr>
              <w:spacing w:line="276" w:lineRule="auto"/>
              <w:jc w:val="center"/>
            </w:pPr>
            <w:r w:rsidRPr="0C1E6A1A">
              <w:rPr>
                <w:rFonts w:ascii="Calibri" w:eastAsia="Calibri" w:hAnsi="Calibri" w:cs="Calibri"/>
                <w:b/>
                <w:bCs/>
                <w:color w:val="000000" w:themeColor="text1"/>
                <w:sz w:val="23"/>
                <w:szCs w:val="23"/>
              </w:rPr>
              <w:t>Signature</w:t>
            </w:r>
          </w:p>
        </w:tc>
        <w:tc>
          <w:tcPr>
            <w:tcW w:w="2475" w:type="dxa"/>
            <w:shd w:val="clear" w:color="auto" w:fill="E8E8E8" w:themeFill="background2"/>
            <w:tcMar>
              <w:left w:w="105" w:type="dxa"/>
              <w:right w:w="105" w:type="dxa"/>
            </w:tcMar>
          </w:tcPr>
          <w:p w14:paraId="30460BB1" w14:textId="77777777" w:rsidR="00D70B41" w:rsidRDefault="00D70B41" w:rsidP="00967B66">
            <w:pPr>
              <w:spacing w:line="276" w:lineRule="auto"/>
              <w:jc w:val="center"/>
            </w:pPr>
            <w:r w:rsidRPr="0C1E6A1A">
              <w:rPr>
                <w:rFonts w:ascii="Calibri" w:eastAsia="Calibri" w:hAnsi="Calibri" w:cs="Calibri"/>
                <w:b/>
                <w:bCs/>
                <w:color w:val="000000" w:themeColor="text1"/>
                <w:sz w:val="23"/>
                <w:szCs w:val="23"/>
              </w:rPr>
              <w:t>Date</w:t>
            </w:r>
          </w:p>
        </w:tc>
      </w:tr>
      <w:tr w:rsidR="00D70B41" w14:paraId="34708212" w14:textId="77777777" w:rsidTr="00967B66">
        <w:trPr>
          <w:trHeight w:val="576"/>
        </w:trPr>
        <w:tc>
          <w:tcPr>
            <w:tcW w:w="3360" w:type="dxa"/>
            <w:tcMar>
              <w:left w:w="105" w:type="dxa"/>
              <w:right w:w="105" w:type="dxa"/>
            </w:tcMar>
          </w:tcPr>
          <w:p w14:paraId="1F4581B7" w14:textId="77777777" w:rsidR="00D70B41" w:rsidRDefault="00D70B41" w:rsidP="00967B66">
            <w:pPr>
              <w:spacing w:line="276" w:lineRule="auto"/>
              <w:rPr>
                <w:rFonts w:ascii="Calibri" w:eastAsia="Calibri" w:hAnsi="Calibri" w:cs="Calibri"/>
                <w:color w:val="000000" w:themeColor="text1"/>
                <w:sz w:val="23"/>
                <w:szCs w:val="23"/>
              </w:rPr>
            </w:pPr>
            <w:r w:rsidRPr="0C1E6A1A">
              <w:rPr>
                <w:rFonts w:ascii="Calibri" w:eastAsia="Calibri" w:hAnsi="Calibri" w:cs="Calibri"/>
                <w:color w:val="000000" w:themeColor="text1"/>
                <w:sz w:val="23"/>
                <w:szCs w:val="23"/>
              </w:rPr>
              <w:t xml:space="preserve"> </w:t>
            </w:r>
          </w:p>
        </w:tc>
        <w:tc>
          <w:tcPr>
            <w:tcW w:w="3640" w:type="dxa"/>
            <w:tcMar>
              <w:left w:w="105" w:type="dxa"/>
              <w:right w:w="105" w:type="dxa"/>
            </w:tcMar>
          </w:tcPr>
          <w:p w14:paraId="488E03ED" w14:textId="77777777" w:rsidR="00D70B41" w:rsidRDefault="00D70B41" w:rsidP="00967B66">
            <w:pPr>
              <w:spacing w:line="276" w:lineRule="auto"/>
              <w:rPr>
                <w:rFonts w:ascii="Calibri" w:eastAsia="Calibri" w:hAnsi="Calibri" w:cs="Calibri"/>
                <w:color w:val="000000" w:themeColor="text1"/>
                <w:sz w:val="23"/>
                <w:szCs w:val="23"/>
              </w:rPr>
            </w:pPr>
            <w:r w:rsidRPr="0C1E6A1A">
              <w:rPr>
                <w:rFonts w:ascii="Calibri" w:eastAsia="Calibri" w:hAnsi="Calibri" w:cs="Calibri"/>
                <w:color w:val="000000" w:themeColor="text1"/>
                <w:sz w:val="23"/>
                <w:szCs w:val="23"/>
              </w:rPr>
              <w:t xml:space="preserve"> </w:t>
            </w:r>
          </w:p>
        </w:tc>
        <w:tc>
          <w:tcPr>
            <w:tcW w:w="2475" w:type="dxa"/>
            <w:tcMar>
              <w:left w:w="105" w:type="dxa"/>
              <w:right w:w="105" w:type="dxa"/>
            </w:tcMar>
          </w:tcPr>
          <w:p w14:paraId="0B3968A7"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7D0A9A9B" w14:textId="77777777" w:rsidTr="00967B66">
        <w:trPr>
          <w:trHeight w:val="576"/>
        </w:trPr>
        <w:tc>
          <w:tcPr>
            <w:tcW w:w="3360" w:type="dxa"/>
            <w:tcMar>
              <w:left w:w="105" w:type="dxa"/>
              <w:right w:w="105" w:type="dxa"/>
            </w:tcMar>
          </w:tcPr>
          <w:p w14:paraId="5B3AB73E" w14:textId="77777777" w:rsidR="00D70B41" w:rsidRDefault="00D70B41" w:rsidP="00967B66">
            <w:pPr>
              <w:spacing w:line="276" w:lineRule="auto"/>
              <w:rPr>
                <w:rFonts w:ascii="Calibri" w:eastAsia="Calibri" w:hAnsi="Calibri" w:cs="Calibri"/>
                <w:color w:val="000000" w:themeColor="text1"/>
                <w:sz w:val="23"/>
                <w:szCs w:val="23"/>
              </w:rPr>
            </w:pPr>
            <w:r w:rsidRPr="0C1E6A1A">
              <w:rPr>
                <w:rFonts w:ascii="Calibri" w:eastAsia="Calibri" w:hAnsi="Calibri" w:cs="Calibri"/>
                <w:color w:val="000000" w:themeColor="text1"/>
                <w:sz w:val="23"/>
                <w:szCs w:val="23"/>
              </w:rPr>
              <w:t xml:space="preserve"> </w:t>
            </w:r>
          </w:p>
        </w:tc>
        <w:tc>
          <w:tcPr>
            <w:tcW w:w="3640" w:type="dxa"/>
            <w:tcMar>
              <w:left w:w="105" w:type="dxa"/>
              <w:right w:w="105" w:type="dxa"/>
            </w:tcMar>
          </w:tcPr>
          <w:p w14:paraId="7694A308" w14:textId="77777777" w:rsidR="00D70B41" w:rsidRDefault="00D70B41" w:rsidP="00967B66">
            <w:pPr>
              <w:spacing w:line="276" w:lineRule="auto"/>
              <w:rPr>
                <w:rFonts w:ascii="Calibri" w:eastAsia="Calibri" w:hAnsi="Calibri" w:cs="Calibri"/>
                <w:color w:val="000000" w:themeColor="text1"/>
                <w:sz w:val="23"/>
                <w:szCs w:val="23"/>
              </w:rPr>
            </w:pPr>
            <w:r w:rsidRPr="0C1E6A1A">
              <w:rPr>
                <w:rFonts w:ascii="Calibri" w:eastAsia="Calibri" w:hAnsi="Calibri" w:cs="Calibri"/>
                <w:color w:val="000000" w:themeColor="text1"/>
                <w:sz w:val="23"/>
                <w:szCs w:val="23"/>
              </w:rPr>
              <w:t xml:space="preserve"> </w:t>
            </w:r>
          </w:p>
        </w:tc>
        <w:tc>
          <w:tcPr>
            <w:tcW w:w="2475" w:type="dxa"/>
            <w:tcMar>
              <w:left w:w="105" w:type="dxa"/>
              <w:right w:w="105" w:type="dxa"/>
            </w:tcMar>
          </w:tcPr>
          <w:p w14:paraId="3F3F5E1F"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5B499B0C" w14:textId="77777777" w:rsidTr="00967B66">
        <w:trPr>
          <w:trHeight w:val="576"/>
        </w:trPr>
        <w:tc>
          <w:tcPr>
            <w:tcW w:w="3360" w:type="dxa"/>
            <w:tcMar>
              <w:left w:w="105" w:type="dxa"/>
              <w:right w:w="105" w:type="dxa"/>
            </w:tcMar>
          </w:tcPr>
          <w:p w14:paraId="1ADA3A3A" w14:textId="77777777" w:rsidR="00D70B41" w:rsidRDefault="00D70B41" w:rsidP="00967B66">
            <w:pPr>
              <w:spacing w:line="276" w:lineRule="auto"/>
              <w:rPr>
                <w:rFonts w:ascii="Calibri" w:eastAsia="Calibri" w:hAnsi="Calibri" w:cs="Calibri"/>
                <w:color w:val="000000" w:themeColor="text1"/>
                <w:sz w:val="23"/>
                <w:szCs w:val="23"/>
              </w:rPr>
            </w:pPr>
            <w:r w:rsidRPr="0C1E6A1A">
              <w:rPr>
                <w:rFonts w:ascii="Calibri" w:eastAsia="Calibri" w:hAnsi="Calibri" w:cs="Calibri"/>
                <w:color w:val="000000" w:themeColor="text1"/>
                <w:sz w:val="23"/>
                <w:szCs w:val="23"/>
              </w:rPr>
              <w:t xml:space="preserve"> </w:t>
            </w:r>
          </w:p>
        </w:tc>
        <w:tc>
          <w:tcPr>
            <w:tcW w:w="3640" w:type="dxa"/>
            <w:tcMar>
              <w:left w:w="105" w:type="dxa"/>
              <w:right w:w="105" w:type="dxa"/>
            </w:tcMar>
          </w:tcPr>
          <w:p w14:paraId="40F877BF" w14:textId="77777777" w:rsidR="00D70B41" w:rsidRDefault="00D70B41" w:rsidP="00967B66">
            <w:pPr>
              <w:spacing w:line="276" w:lineRule="auto"/>
              <w:rPr>
                <w:rFonts w:ascii="Calibri" w:eastAsia="Calibri" w:hAnsi="Calibri" w:cs="Calibri"/>
                <w:color w:val="000000" w:themeColor="text1"/>
                <w:sz w:val="23"/>
                <w:szCs w:val="23"/>
              </w:rPr>
            </w:pPr>
            <w:r w:rsidRPr="0C1E6A1A">
              <w:rPr>
                <w:rFonts w:ascii="Calibri" w:eastAsia="Calibri" w:hAnsi="Calibri" w:cs="Calibri"/>
                <w:color w:val="000000" w:themeColor="text1"/>
                <w:sz w:val="23"/>
                <w:szCs w:val="23"/>
              </w:rPr>
              <w:t xml:space="preserve"> </w:t>
            </w:r>
          </w:p>
        </w:tc>
        <w:tc>
          <w:tcPr>
            <w:tcW w:w="2475" w:type="dxa"/>
            <w:tcMar>
              <w:left w:w="105" w:type="dxa"/>
              <w:right w:w="105" w:type="dxa"/>
            </w:tcMar>
          </w:tcPr>
          <w:p w14:paraId="1716A877"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3C705E64" w14:textId="77777777" w:rsidTr="00967B66">
        <w:trPr>
          <w:trHeight w:val="576"/>
        </w:trPr>
        <w:tc>
          <w:tcPr>
            <w:tcW w:w="3360" w:type="dxa"/>
            <w:tcMar>
              <w:left w:w="105" w:type="dxa"/>
              <w:right w:w="105" w:type="dxa"/>
            </w:tcMar>
          </w:tcPr>
          <w:p w14:paraId="31CDEF94" w14:textId="77777777" w:rsidR="00D70B41" w:rsidRDefault="00D70B41" w:rsidP="00967B66">
            <w:pPr>
              <w:spacing w:line="276" w:lineRule="auto"/>
              <w:rPr>
                <w:rFonts w:ascii="Calibri" w:eastAsia="Calibri" w:hAnsi="Calibri" w:cs="Calibri"/>
                <w:color w:val="000000" w:themeColor="text1"/>
                <w:sz w:val="23"/>
                <w:szCs w:val="23"/>
              </w:rPr>
            </w:pPr>
            <w:r w:rsidRPr="0C1E6A1A">
              <w:rPr>
                <w:rFonts w:ascii="Calibri" w:eastAsia="Calibri" w:hAnsi="Calibri" w:cs="Calibri"/>
                <w:color w:val="000000" w:themeColor="text1"/>
                <w:sz w:val="23"/>
                <w:szCs w:val="23"/>
              </w:rPr>
              <w:t xml:space="preserve"> </w:t>
            </w:r>
          </w:p>
        </w:tc>
        <w:tc>
          <w:tcPr>
            <w:tcW w:w="3640" w:type="dxa"/>
            <w:tcMar>
              <w:left w:w="105" w:type="dxa"/>
              <w:right w:w="105" w:type="dxa"/>
            </w:tcMar>
          </w:tcPr>
          <w:p w14:paraId="446CE0E6" w14:textId="77777777" w:rsidR="00D70B41" w:rsidRDefault="00D70B41" w:rsidP="00967B66">
            <w:pPr>
              <w:spacing w:line="276" w:lineRule="auto"/>
              <w:rPr>
                <w:rFonts w:ascii="Calibri" w:eastAsia="Calibri" w:hAnsi="Calibri" w:cs="Calibri"/>
                <w:color w:val="000000" w:themeColor="text1"/>
                <w:sz w:val="23"/>
                <w:szCs w:val="23"/>
              </w:rPr>
            </w:pPr>
            <w:r w:rsidRPr="0C1E6A1A">
              <w:rPr>
                <w:rFonts w:ascii="Calibri" w:eastAsia="Calibri" w:hAnsi="Calibri" w:cs="Calibri"/>
                <w:color w:val="000000" w:themeColor="text1"/>
                <w:sz w:val="23"/>
                <w:szCs w:val="23"/>
              </w:rPr>
              <w:t xml:space="preserve"> </w:t>
            </w:r>
          </w:p>
        </w:tc>
        <w:tc>
          <w:tcPr>
            <w:tcW w:w="2475" w:type="dxa"/>
            <w:tcMar>
              <w:left w:w="105" w:type="dxa"/>
              <w:right w:w="105" w:type="dxa"/>
            </w:tcMar>
          </w:tcPr>
          <w:p w14:paraId="1FFCB31F"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45685E5B" w14:textId="77777777" w:rsidTr="00967B66">
        <w:trPr>
          <w:trHeight w:val="576"/>
        </w:trPr>
        <w:tc>
          <w:tcPr>
            <w:tcW w:w="3360" w:type="dxa"/>
            <w:tcMar>
              <w:left w:w="105" w:type="dxa"/>
              <w:right w:w="105" w:type="dxa"/>
            </w:tcMar>
          </w:tcPr>
          <w:p w14:paraId="3DE1E9A9" w14:textId="77777777" w:rsidR="00D70B41" w:rsidRDefault="00D70B41" w:rsidP="00967B66">
            <w:pPr>
              <w:spacing w:line="276" w:lineRule="auto"/>
              <w:rPr>
                <w:rFonts w:ascii="Calibri" w:eastAsia="Calibri" w:hAnsi="Calibri" w:cs="Calibri"/>
                <w:color w:val="000000" w:themeColor="text1"/>
                <w:sz w:val="23"/>
                <w:szCs w:val="23"/>
              </w:rPr>
            </w:pPr>
            <w:r w:rsidRPr="0C1E6A1A">
              <w:rPr>
                <w:rFonts w:ascii="Calibri" w:eastAsia="Calibri" w:hAnsi="Calibri" w:cs="Calibri"/>
                <w:color w:val="000000" w:themeColor="text1"/>
                <w:sz w:val="23"/>
                <w:szCs w:val="23"/>
              </w:rPr>
              <w:t xml:space="preserve"> </w:t>
            </w:r>
          </w:p>
        </w:tc>
        <w:tc>
          <w:tcPr>
            <w:tcW w:w="3640" w:type="dxa"/>
            <w:tcMar>
              <w:left w:w="105" w:type="dxa"/>
              <w:right w:w="105" w:type="dxa"/>
            </w:tcMar>
          </w:tcPr>
          <w:p w14:paraId="1ECDCF3D" w14:textId="77777777" w:rsidR="00D70B41" w:rsidRDefault="00D70B41" w:rsidP="00967B66">
            <w:pPr>
              <w:spacing w:line="276" w:lineRule="auto"/>
              <w:rPr>
                <w:rFonts w:ascii="Calibri" w:eastAsia="Calibri" w:hAnsi="Calibri" w:cs="Calibri"/>
                <w:color w:val="000000" w:themeColor="text1"/>
                <w:sz w:val="23"/>
                <w:szCs w:val="23"/>
              </w:rPr>
            </w:pPr>
            <w:r w:rsidRPr="0C1E6A1A">
              <w:rPr>
                <w:rFonts w:ascii="Calibri" w:eastAsia="Calibri" w:hAnsi="Calibri" w:cs="Calibri"/>
                <w:color w:val="000000" w:themeColor="text1"/>
                <w:sz w:val="23"/>
                <w:szCs w:val="23"/>
              </w:rPr>
              <w:t xml:space="preserve"> </w:t>
            </w:r>
          </w:p>
        </w:tc>
        <w:tc>
          <w:tcPr>
            <w:tcW w:w="2475" w:type="dxa"/>
            <w:tcMar>
              <w:left w:w="105" w:type="dxa"/>
              <w:right w:w="105" w:type="dxa"/>
            </w:tcMar>
          </w:tcPr>
          <w:p w14:paraId="58941EA4"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36AB49ED" w14:textId="77777777" w:rsidTr="00967B66">
        <w:trPr>
          <w:trHeight w:val="576"/>
        </w:trPr>
        <w:tc>
          <w:tcPr>
            <w:tcW w:w="3360" w:type="dxa"/>
            <w:tcMar>
              <w:left w:w="105" w:type="dxa"/>
              <w:right w:w="105" w:type="dxa"/>
            </w:tcMar>
          </w:tcPr>
          <w:p w14:paraId="4FF8AEA9" w14:textId="77777777" w:rsidR="00D70B41" w:rsidRDefault="00D70B41" w:rsidP="00967B66">
            <w:pPr>
              <w:spacing w:line="276" w:lineRule="auto"/>
              <w:rPr>
                <w:rFonts w:ascii="Calibri" w:eastAsia="Calibri" w:hAnsi="Calibri" w:cs="Calibri"/>
                <w:color w:val="000000" w:themeColor="text1"/>
                <w:sz w:val="23"/>
                <w:szCs w:val="23"/>
              </w:rPr>
            </w:pPr>
            <w:r w:rsidRPr="0C1E6A1A">
              <w:rPr>
                <w:rFonts w:ascii="Calibri" w:eastAsia="Calibri" w:hAnsi="Calibri" w:cs="Calibri"/>
                <w:color w:val="000000" w:themeColor="text1"/>
                <w:sz w:val="23"/>
                <w:szCs w:val="23"/>
              </w:rPr>
              <w:t xml:space="preserve"> </w:t>
            </w:r>
          </w:p>
        </w:tc>
        <w:tc>
          <w:tcPr>
            <w:tcW w:w="3640" w:type="dxa"/>
            <w:tcMar>
              <w:left w:w="105" w:type="dxa"/>
              <w:right w:w="105" w:type="dxa"/>
            </w:tcMar>
          </w:tcPr>
          <w:p w14:paraId="12516EED" w14:textId="77777777" w:rsidR="00D70B41" w:rsidRDefault="00D70B41" w:rsidP="00967B66">
            <w:pPr>
              <w:spacing w:line="276" w:lineRule="auto"/>
              <w:rPr>
                <w:rFonts w:ascii="Calibri" w:eastAsia="Calibri" w:hAnsi="Calibri" w:cs="Calibri"/>
                <w:color w:val="000000" w:themeColor="text1"/>
                <w:sz w:val="23"/>
                <w:szCs w:val="23"/>
              </w:rPr>
            </w:pPr>
            <w:r w:rsidRPr="0C1E6A1A">
              <w:rPr>
                <w:rFonts w:ascii="Calibri" w:eastAsia="Calibri" w:hAnsi="Calibri" w:cs="Calibri"/>
                <w:color w:val="000000" w:themeColor="text1"/>
                <w:sz w:val="23"/>
                <w:szCs w:val="23"/>
              </w:rPr>
              <w:t xml:space="preserve"> </w:t>
            </w:r>
          </w:p>
        </w:tc>
        <w:tc>
          <w:tcPr>
            <w:tcW w:w="2475" w:type="dxa"/>
            <w:tcMar>
              <w:left w:w="105" w:type="dxa"/>
              <w:right w:w="105" w:type="dxa"/>
            </w:tcMar>
          </w:tcPr>
          <w:p w14:paraId="5919324B"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75379133" w14:textId="77777777" w:rsidTr="00967B66">
        <w:trPr>
          <w:trHeight w:val="576"/>
        </w:trPr>
        <w:tc>
          <w:tcPr>
            <w:tcW w:w="3360" w:type="dxa"/>
            <w:tcMar>
              <w:left w:w="105" w:type="dxa"/>
              <w:right w:w="105" w:type="dxa"/>
            </w:tcMar>
          </w:tcPr>
          <w:p w14:paraId="643FEB67" w14:textId="77777777" w:rsidR="00D70B41" w:rsidRDefault="00D70B41" w:rsidP="00967B66">
            <w:pPr>
              <w:spacing w:line="276" w:lineRule="auto"/>
              <w:rPr>
                <w:rFonts w:ascii="Calibri" w:eastAsia="Calibri" w:hAnsi="Calibri" w:cs="Calibri"/>
                <w:color w:val="000000" w:themeColor="text1"/>
                <w:sz w:val="23"/>
                <w:szCs w:val="23"/>
              </w:rPr>
            </w:pPr>
            <w:r w:rsidRPr="0C1E6A1A">
              <w:rPr>
                <w:rFonts w:ascii="Calibri" w:eastAsia="Calibri" w:hAnsi="Calibri" w:cs="Calibri"/>
                <w:color w:val="000000" w:themeColor="text1"/>
                <w:sz w:val="23"/>
                <w:szCs w:val="23"/>
              </w:rPr>
              <w:t xml:space="preserve"> </w:t>
            </w:r>
          </w:p>
        </w:tc>
        <w:tc>
          <w:tcPr>
            <w:tcW w:w="3640" w:type="dxa"/>
            <w:tcMar>
              <w:left w:w="105" w:type="dxa"/>
              <w:right w:w="105" w:type="dxa"/>
            </w:tcMar>
          </w:tcPr>
          <w:p w14:paraId="0336B440" w14:textId="77777777" w:rsidR="00D70B41" w:rsidRDefault="00D70B41" w:rsidP="00967B66">
            <w:pPr>
              <w:spacing w:line="276" w:lineRule="auto"/>
              <w:rPr>
                <w:rFonts w:ascii="Calibri" w:eastAsia="Calibri" w:hAnsi="Calibri" w:cs="Calibri"/>
                <w:color w:val="000000" w:themeColor="text1"/>
                <w:sz w:val="23"/>
                <w:szCs w:val="23"/>
              </w:rPr>
            </w:pPr>
            <w:r w:rsidRPr="0C1E6A1A">
              <w:rPr>
                <w:rFonts w:ascii="Calibri" w:eastAsia="Calibri" w:hAnsi="Calibri" w:cs="Calibri"/>
                <w:color w:val="000000" w:themeColor="text1"/>
                <w:sz w:val="23"/>
                <w:szCs w:val="23"/>
              </w:rPr>
              <w:t xml:space="preserve"> </w:t>
            </w:r>
          </w:p>
        </w:tc>
        <w:tc>
          <w:tcPr>
            <w:tcW w:w="2475" w:type="dxa"/>
            <w:tcMar>
              <w:left w:w="105" w:type="dxa"/>
              <w:right w:w="105" w:type="dxa"/>
            </w:tcMar>
          </w:tcPr>
          <w:p w14:paraId="64ADA8F4"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36EEA76A" w14:textId="77777777" w:rsidTr="00967B66">
        <w:trPr>
          <w:trHeight w:val="576"/>
        </w:trPr>
        <w:tc>
          <w:tcPr>
            <w:tcW w:w="3360" w:type="dxa"/>
            <w:tcMar>
              <w:left w:w="105" w:type="dxa"/>
              <w:right w:w="105" w:type="dxa"/>
            </w:tcMar>
          </w:tcPr>
          <w:p w14:paraId="6FCA4C55" w14:textId="77777777" w:rsidR="00D70B41" w:rsidRDefault="00D70B41" w:rsidP="00967B66">
            <w:pPr>
              <w:spacing w:line="276" w:lineRule="auto"/>
              <w:rPr>
                <w:rFonts w:ascii="Calibri" w:eastAsia="Calibri" w:hAnsi="Calibri" w:cs="Calibri"/>
                <w:color w:val="000000" w:themeColor="text1"/>
                <w:sz w:val="23"/>
                <w:szCs w:val="23"/>
              </w:rPr>
            </w:pPr>
            <w:r w:rsidRPr="0C1E6A1A">
              <w:rPr>
                <w:rFonts w:ascii="Calibri" w:eastAsia="Calibri" w:hAnsi="Calibri" w:cs="Calibri"/>
                <w:color w:val="000000" w:themeColor="text1"/>
                <w:sz w:val="23"/>
                <w:szCs w:val="23"/>
              </w:rPr>
              <w:t xml:space="preserve"> </w:t>
            </w:r>
          </w:p>
        </w:tc>
        <w:tc>
          <w:tcPr>
            <w:tcW w:w="3640" w:type="dxa"/>
            <w:tcMar>
              <w:left w:w="105" w:type="dxa"/>
              <w:right w:w="105" w:type="dxa"/>
            </w:tcMar>
          </w:tcPr>
          <w:p w14:paraId="3EDF4DFE" w14:textId="77777777" w:rsidR="00D70B41" w:rsidRDefault="00D70B41" w:rsidP="00967B66">
            <w:pPr>
              <w:spacing w:line="276" w:lineRule="auto"/>
              <w:rPr>
                <w:rFonts w:ascii="Calibri" w:eastAsia="Calibri" w:hAnsi="Calibri" w:cs="Calibri"/>
                <w:color w:val="000000" w:themeColor="text1"/>
                <w:sz w:val="23"/>
                <w:szCs w:val="23"/>
              </w:rPr>
            </w:pPr>
            <w:r w:rsidRPr="0C1E6A1A">
              <w:rPr>
                <w:rFonts w:ascii="Calibri" w:eastAsia="Calibri" w:hAnsi="Calibri" w:cs="Calibri"/>
                <w:color w:val="000000" w:themeColor="text1"/>
                <w:sz w:val="23"/>
                <w:szCs w:val="23"/>
              </w:rPr>
              <w:t xml:space="preserve"> </w:t>
            </w:r>
          </w:p>
        </w:tc>
        <w:tc>
          <w:tcPr>
            <w:tcW w:w="2475" w:type="dxa"/>
            <w:tcMar>
              <w:left w:w="105" w:type="dxa"/>
              <w:right w:w="105" w:type="dxa"/>
            </w:tcMar>
          </w:tcPr>
          <w:p w14:paraId="17BFDF85"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6C53F757" w14:textId="77777777" w:rsidTr="00967B66">
        <w:trPr>
          <w:trHeight w:val="576"/>
        </w:trPr>
        <w:tc>
          <w:tcPr>
            <w:tcW w:w="3360" w:type="dxa"/>
            <w:tcMar>
              <w:left w:w="105" w:type="dxa"/>
              <w:right w:w="105" w:type="dxa"/>
            </w:tcMar>
          </w:tcPr>
          <w:p w14:paraId="7C996CE3" w14:textId="77777777" w:rsidR="00D70B41" w:rsidRDefault="00D70B41" w:rsidP="00967B66">
            <w:pPr>
              <w:spacing w:line="276" w:lineRule="auto"/>
              <w:rPr>
                <w:rFonts w:ascii="Calibri" w:eastAsia="Calibri" w:hAnsi="Calibri" w:cs="Calibri"/>
                <w:color w:val="000000" w:themeColor="text1"/>
                <w:sz w:val="23"/>
                <w:szCs w:val="23"/>
              </w:rPr>
            </w:pPr>
            <w:r w:rsidRPr="0C1E6A1A">
              <w:rPr>
                <w:rFonts w:ascii="Calibri" w:eastAsia="Calibri" w:hAnsi="Calibri" w:cs="Calibri"/>
                <w:color w:val="000000" w:themeColor="text1"/>
                <w:sz w:val="23"/>
                <w:szCs w:val="23"/>
              </w:rPr>
              <w:t xml:space="preserve"> </w:t>
            </w:r>
          </w:p>
        </w:tc>
        <w:tc>
          <w:tcPr>
            <w:tcW w:w="3640" w:type="dxa"/>
            <w:tcMar>
              <w:left w:w="105" w:type="dxa"/>
              <w:right w:w="105" w:type="dxa"/>
            </w:tcMar>
          </w:tcPr>
          <w:p w14:paraId="24F34970" w14:textId="77777777" w:rsidR="00D70B41" w:rsidRDefault="00D70B41" w:rsidP="00967B66">
            <w:pPr>
              <w:spacing w:line="276" w:lineRule="auto"/>
              <w:rPr>
                <w:rFonts w:ascii="Calibri" w:eastAsia="Calibri" w:hAnsi="Calibri" w:cs="Calibri"/>
                <w:color w:val="000000" w:themeColor="text1"/>
                <w:sz w:val="23"/>
                <w:szCs w:val="23"/>
              </w:rPr>
            </w:pPr>
            <w:r w:rsidRPr="0C1E6A1A">
              <w:rPr>
                <w:rFonts w:ascii="Calibri" w:eastAsia="Calibri" w:hAnsi="Calibri" w:cs="Calibri"/>
                <w:color w:val="000000" w:themeColor="text1"/>
                <w:sz w:val="23"/>
                <w:szCs w:val="23"/>
              </w:rPr>
              <w:t xml:space="preserve"> </w:t>
            </w:r>
          </w:p>
        </w:tc>
        <w:tc>
          <w:tcPr>
            <w:tcW w:w="2475" w:type="dxa"/>
            <w:tcMar>
              <w:left w:w="105" w:type="dxa"/>
              <w:right w:w="105" w:type="dxa"/>
            </w:tcMar>
          </w:tcPr>
          <w:p w14:paraId="245502AA"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77BB64C6" w14:textId="77777777" w:rsidTr="00967B66">
        <w:trPr>
          <w:trHeight w:val="576"/>
        </w:trPr>
        <w:tc>
          <w:tcPr>
            <w:tcW w:w="3360" w:type="dxa"/>
            <w:tcMar>
              <w:left w:w="105" w:type="dxa"/>
              <w:right w:w="105" w:type="dxa"/>
            </w:tcMar>
          </w:tcPr>
          <w:p w14:paraId="6C44BEA9" w14:textId="77777777" w:rsidR="00D70B41" w:rsidRDefault="00D70B41" w:rsidP="00967B66">
            <w:pPr>
              <w:spacing w:line="276" w:lineRule="auto"/>
              <w:rPr>
                <w:rFonts w:ascii="Calibri" w:eastAsia="Calibri" w:hAnsi="Calibri" w:cs="Calibri"/>
                <w:color w:val="000000" w:themeColor="text1"/>
                <w:sz w:val="23"/>
                <w:szCs w:val="23"/>
              </w:rPr>
            </w:pPr>
            <w:r w:rsidRPr="0C1E6A1A">
              <w:rPr>
                <w:rFonts w:ascii="Calibri" w:eastAsia="Calibri" w:hAnsi="Calibri" w:cs="Calibri"/>
                <w:color w:val="000000" w:themeColor="text1"/>
                <w:sz w:val="23"/>
                <w:szCs w:val="23"/>
              </w:rPr>
              <w:t xml:space="preserve"> </w:t>
            </w:r>
          </w:p>
        </w:tc>
        <w:tc>
          <w:tcPr>
            <w:tcW w:w="3640" w:type="dxa"/>
            <w:tcMar>
              <w:left w:w="105" w:type="dxa"/>
              <w:right w:w="105" w:type="dxa"/>
            </w:tcMar>
          </w:tcPr>
          <w:p w14:paraId="2453558D" w14:textId="77777777" w:rsidR="00D70B41" w:rsidRDefault="00D70B41" w:rsidP="00967B66">
            <w:pPr>
              <w:spacing w:line="276" w:lineRule="auto"/>
              <w:rPr>
                <w:rFonts w:ascii="Calibri" w:eastAsia="Calibri" w:hAnsi="Calibri" w:cs="Calibri"/>
                <w:color w:val="000000" w:themeColor="text1"/>
                <w:sz w:val="23"/>
                <w:szCs w:val="23"/>
              </w:rPr>
            </w:pPr>
            <w:r w:rsidRPr="0C1E6A1A">
              <w:rPr>
                <w:rFonts w:ascii="Calibri" w:eastAsia="Calibri" w:hAnsi="Calibri" w:cs="Calibri"/>
                <w:color w:val="000000" w:themeColor="text1"/>
                <w:sz w:val="23"/>
                <w:szCs w:val="23"/>
              </w:rPr>
              <w:t xml:space="preserve"> </w:t>
            </w:r>
          </w:p>
        </w:tc>
        <w:tc>
          <w:tcPr>
            <w:tcW w:w="2475" w:type="dxa"/>
            <w:tcMar>
              <w:left w:w="105" w:type="dxa"/>
              <w:right w:w="105" w:type="dxa"/>
            </w:tcMar>
          </w:tcPr>
          <w:p w14:paraId="2C05DB50"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298F1C84" w14:textId="77777777" w:rsidTr="00967B66">
        <w:trPr>
          <w:trHeight w:val="576"/>
        </w:trPr>
        <w:tc>
          <w:tcPr>
            <w:tcW w:w="3360" w:type="dxa"/>
            <w:tcMar>
              <w:left w:w="105" w:type="dxa"/>
              <w:right w:w="105" w:type="dxa"/>
            </w:tcMar>
          </w:tcPr>
          <w:p w14:paraId="6B160287" w14:textId="77777777" w:rsidR="00D70B41" w:rsidRDefault="00D70B41" w:rsidP="00967B66">
            <w:pPr>
              <w:spacing w:line="276" w:lineRule="auto"/>
              <w:rPr>
                <w:rFonts w:ascii="Calibri" w:eastAsia="Calibri" w:hAnsi="Calibri" w:cs="Calibri"/>
                <w:color w:val="000000" w:themeColor="text1"/>
                <w:sz w:val="23"/>
                <w:szCs w:val="23"/>
              </w:rPr>
            </w:pPr>
            <w:r w:rsidRPr="0C1E6A1A">
              <w:rPr>
                <w:rFonts w:ascii="Calibri" w:eastAsia="Calibri" w:hAnsi="Calibri" w:cs="Calibri"/>
                <w:color w:val="000000" w:themeColor="text1"/>
                <w:sz w:val="23"/>
                <w:szCs w:val="23"/>
              </w:rPr>
              <w:t xml:space="preserve"> </w:t>
            </w:r>
          </w:p>
        </w:tc>
        <w:tc>
          <w:tcPr>
            <w:tcW w:w="3640" w:type="dxa"/>
            <w:tcMar>
              <w:left w:w="105" w:type="dxa"/>
              <w:right w:w="105" w:type="dxa"/>
            </w:tcMar>
          </w:tcPr>
          <w:p w14:paraId="466BE5F6" w14:textId="77777777" w:rsidR="00D70B41" w:rsidRDefault="00D70B41" w:rsidP="00967B66">
            <w:pPr>
              <w:spacing w:line="276" w:lineRule="auto"/>
              <w:rPr>
                <w:rFonts w:ascii="Calibri" w:eastAsia="Calibri" w:hAnsi="Calibri" w:cs="Calibri"/>
                <w:color w:val="000000" w:themeColor="text1"/>
                <w:sz w:val="23"/>
                <w:szCs w:val="23"/>
              </w:rPr>
            </w:pPr>
            <w:r w:rsidRPr="0C1E6A1A">
              <w:rPr>
                <w:rFonts w:ascii="Calibri" w:eastAsia="Calibri" w:hAnsi="Calibri" w:cs="Calibri"/>
                <w:color w:val="000000" w:themeColor="text1"/>
                <w:sz w:val="23"/>
                <w:szCs w:val="23"/>
              </w:rPr>
              <w:t xml:space="preserve"> </w:t>
            </w:r>
          </w:p>
        </w:tc>
        <w:tc>
          <w:tcPr>
            <w:tcW w:w="2475" w:type="dxa"/>
            <w:tcMar>
              <w:left w:w="105" w:type="dxa"/>
              <w:right w:w="105" w:type="dxa"/>
            </w:tcMar>
          </w:tcPr>
          <w:p w14:paraId="3461DE04"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15394EDF" w14:textId="77777777" w:rsidTr="00967B66">
        <w:trPr>
          <w:trHeight w:val="576"/>
        </w:trPr>
        <w:tc>
          <w:tcPr>
            <w:tcW w:w="3360" w:type="dxa"/>
            <w:tcMar>
              <w:left w:w="105" w:type="dxa"/>
              <w:right w:w="105" w:type="dxa"/>
            </w:tcMar>
          </w:tcPr>
          <w:p w14:paraId="7245BE5B" w14:textId="77777777" w:rsidR="00D70B41" w:rsidRDefault="00D70B41" w:rsidP="00967B66">
            <w:pPr>
              <w:spacing w:line="276" w:lineRule="auto"/>
              <w:rPr>
                <w:rFonts w:ascii="Calibri" w:eastAsia="Calibri" w:hAnsi="Calibri" w:cs="Calibri"/>
                <w:color w:val="000000" w:themeColor="text1"/>
                <w:sz w:val="23"/>
                <w:szCs w:val="23"/>
              </w:rPr>
            </w:pPr>
            <w:r w:rsidRPr="0C1E6A1A">
              <w:rPr>
                <w:rFonts w:ascii="Calibri" w:eastAsia="Calibri" w:hAnsi="Calibri" w:cs="Calibri"/>
                <w:color w:val="000000" w:themeColor="text1"/>
                <w:sz w:val="23"/>
                <w:szCs w:val="23"/>
              </w:rPr>
              <w:t xml:space="preserve"> </w:t>
            </w:r>
          </w:p>
        </w:tc>
        <w:tc>
          <w:tcPr>
            <w:tcW w:w="3640" w:type="dxa"/>
            <w:tcMar>
              <w:left w:w="105" w:type="dxa"/>
              <w:right w:w="105" w:type="dxa"/>
            </w:tcMar>
          </w:tcPr>
          <w:p w14:paraId="78A4910E" w14:textId="77777777" w:rsidR="00D70B41" w:rsidRDefault="00D70B41" w:rsidP="00967B66">
            <w:pPr>
              <w:spacing w:line="276" w:lineRule="auto"/>
              <w:rPr>
                <w:rFonts w:ascii="Calibri" w:eastAsia="Calibri" w:hAnsi="Calibri" w:cs="Calibri"/>
                <w:color w:val="000000" w:themeColor="text1"/>
                <w:sz w:val="23"/>
                <w:szCs w:val="23"/>
              </w:rPr>
            </w:pPr>
            <w:r w:rsidRPr="0C1E6A1A">
              <w:rPr>
                <w:rFonts w:ascii="Calibri" w:eastAsia="Calibri" w:hAnsi="Calibri" w:cs="Calibri"/>
                <w:color w:val="000000" w:themeColor="text1"/>
                <w:sz w:val="23"/>
                <w:szCs w:val="23"/>
              </w:rPr>
              <w:t xml:space="preserve"> </w:t>
            </w:r>
          </w:p>
        </w:tc>
        <w:tc>
          <w:tcPr>
            <w:tcW w:w="2475" w:type="dxa"/>
            <w:tcMar>
              <w:left w:w="105" w:type="dxa"/>
              <w:right w:w="105" w:type="dxa"/>
            </w:tcMar>
          </w:tcPr>
          <w:p w14:paraId="5C5DCAC8"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4CAF6545" w14:textId="77777777" w:rsidTr="00967B66">
        <w:trPr>
          <w:trHeight w:val="576"/>
        </w:trPr>
        <w:tc>
          <w:tcPr>
            <w:tcW w:w="3360" w:type="dxa"/>
            <w:tcMar>
              <w:left w:w="105" w:type="dxa"/>
              <w:right w:w="105" w:type="dxa"/>
            </w:tcMar>
          </w:tcPr>
          <w:p w14:paraId="52939049" w14:textId="77777777" w:rsidR="00D70B41" w:rsidRDefault="00D70B41" w:rsidP="00967B66">
            <w:pPr>
              <w:spacing w:line="276" w:lineRule="auto"/>
              <w:rPr>
                <w:rFonts w:ascii="Calibri" w:eastAsia="Calibri" w:hAnsi="Calibri" w:cs="Calibri"/>
                <w:color w:val="000000" w:themeColor="text1"/>
                <w:sz w:val="23"/>
                <w:szCs w:val="23"/>
              </w:rPr>
            </w:pPr>
            <w:r w:rsidRPr="0C1E6A1A">
              <w:rPr>
                <w:rFonts w:ascii="Calibri" w:eastAsia="Calibri" w:hAnsi="Calibri" w:cs="Calibri"/>
                <w:color w:val="000000" w:themeColor="text1"/>
                <w:sz w:val="23"/>
                <w:szCs w:val="23"/>
              </w:rPr>
              <w:t xml:space="preserve"> </w:t>
            </w:r>
          </w:p>
        </w:tc>
        <w:tc>
          <w:tcPr>
            <w:tcW w:w="3640" w:type="dxa"/>
            <w:tcMar>
              <w:left w:w="105" w:type="dxa"/>
              <w:right w:w="105" w:type="dxa"/>
            </w:tcMar>
          </w:tcPr>
          <w:p w14:paraId="0213211B" w14:textId="77777777" w:rsidR="00D70B41" w:rsidRDefault="00D70B41" w:rsidP="00967B66">
            <w:pPr>
              <w:spacing w:line="276" w:lineRule="auto"/>
              <w:rPr>
                <w:rFonts w:ascii="Calibri" w:eastAsia="Calibri" w:hAnsi="Calibri" w:cs="Calibri"/>
                <w:color w:val="000000" w:themeColor="text1"/>
                <w:sz w:val="23"/>
                <w:szCs w:val="23"/>
              </w:rPr>
            </w:pPr>
            <w:r w:rsidRPr="0C1E6A1A">
              <w:rPr>
                <w:rFonts w:ascii="Calibri" w:eastAsia="Calibri" w:hAnsi="Calibri" w:cs="Calibri"/>
                <w:color w:val="000000" w:themeColor="text1"/>
                <w:sz w:val="23"/>
                <w:szCs w:val="23"/>
              </w:rPr>
              <w:t xml:space="preserve"> </w:t>
            </w:r>
          </w:p>
        </w:tc>
        <w:tc>
          <w:tcPr>
            <w:tcW w:w="2475" w:type="dxa"/>
            <w:tcMar>
              <w:left w:w="105" w:type="dxa"/>
              <w:right w:w="105" w:type="dxa"/>
            </w:tcMar>
          </w:tcPr>
          <w:p w14:paraId="32E9C175"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20B71775" w14:textId="77777777" w:rsidTr="00967B66">
        <w:trPr>
          <w:trHeight w:val="576"/>
        </w:trPr>
        <w:tc>
          <w:tcPr>
            <w:tcW w:w="3360" w:type="dxa"/>
            <w:tcMar>
              <w:left w:w="105" w:type="dxa"/>
              <w:right w:w="105" w:type="dxa"/>
            </w:tcMar>
          </w:tcPr>
          <w:p w14:paraId="7FCCE8A5" w14:textId="77777777" w:rsidR="00D70B41" w:rsidRDefault="00D70B41" w:rsidP="00967B66">
            <w:pPr>
              <w:spacing w:line="276" w:lineRule="auto"/>
              <w:rPr>
                <w:rFonts w:ascii="Calibri" w:eastAsia="Calibri" w:hAnsi="Calibri" w:cs="Calibri"/>
                <w:color w:val="000000" w:themeColor="text1"/>
                <w:sz w:val="23"/>
                <w:szCs w:val="23"/>
              </w:rPr>
            </w:pPr>
            <w:r w:rsidRPr="0C1E6A1A">
              <w:rPr>
                <w:rFonts w:ascii="Calibri" w:eastAsia="Calibri" w:hAnsi="Calibri" w:cs="Calibri"/>
                <w:color w:val="000000" w:themeColor="text1"/>
                <w:sz w:val="23"/>
                <w:szCs w:val="23"/>
              </w:rPr>
              <w:t xml:space="preserve"> </w:t>
            </w:r>
          </w:p>
        </w:tc>
        <w:tc>
          <w:tcPr>
            <w:tcW w:w="3640" w:type="dxa"/>
            <w:tcMar>
              <w:left w:w="105" w:type="dxa"/>
              <w:right w:w="105" w:type="dxa"/>
            </w:tcMar>
          </w:tcPr>
          <w:p w14:paraId="73060750" w14:textId="77777777" w:rsidR="00D70B41" w:rsidRDefault="00D70B41" w:rsidP="00967B66">
            <w:pPr>
              <w:spacing w:line="276" w:lineRule="auto"/>
              <w:rPr>
                <w:rFonts w:ascii="Calibri" w:eastAsia="Calibri" w:hAnsi="Calibri" w:cs="Calibri"/>
                <w:color w:val="000000" w:themeColor="text1"/>
                <w:sz w:val="23"/>
                <w:szCs w:val="23"/>
              </w:rPr>
            </w:pPr>
            <w:r w:rsidRPr="0C1E6A1A">
              <w:rPr>
                <w:rFonts w:ascii="Calibri" w:eastAsia="Calibri" w:hAnsi="Calibri" w:cs="Calibri"/>
                <w:color w:val="000000" w:themeColor="text1"/>
                <w:sz w:val="23"/>
                <w:szCs w:val="23"/>
              </w:rPr>
              <w:t xml:space="preserve"> </w:t>
            </w:r>
          </w:p>
        </w:tc>
        <w:tc>
          <w:tcPr>
            <w:tcW w:w="2475" w:type="dxa"/>
            <w:tcMar>
              <w:left w:w="105" w:type="dxa"/>
              <w:right w:w="105" w:type="dxa"/>
            </w:tcMar>
          </w:tcPr>
          <w:p w14:paraId="49536E31"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1598EFE3" w14:textId="77777777" w:rsidTr="00967B66">
        <w:trPr>
          <w:trHeight w:val="576"/>
        </w:trPr>
        <w:tc>
          <w:tcPr>
            <w:tcW w:w="3360" w:type="dxa"/>
            <w:tcMar>
              <w:left w:w="105" w:type="dxa"/>
              <w:right w:w="105" w:type="dxa"/>
            </w:tcMar>
          </w:tcPr>
          <w:p w14:paraId="2B0BAC30" w14:textId="77777777" w:rsidR="00D70B41" w:rsidRDefault="00D70B41" w:rsidP="00967B66">
            <w:pPr>
              <w:spacing w:line="276" w:lineRule="auto"/>
              <w:rPr>
                <w:rFonts w:ascii="Calibri" w:eastAsia="Calibri" w:hAnsi="Calibri" w:cs="Calibri"/>
                <w:color w:val="000000" w:themeColor="text1"/>
                <w:sz w:val="23"/>
                <w:szCs w:val="23"/>
              </w:rPr>
            </w:pPr>
            <w:r w:rsidRPr="0C1E6A1A">
              <w:rPr>
                <w:rFonts w:ascii="Calibri" w:eastAsia="Calibri" w:hAnsi="Calibri" w:cs="Calibri"/>
                <w:color w:val="000000" w:themeColor="text1"/>
                <w:sz w:val="23"/>
                <w:szCs w:val="23"/>
              </w:rPr>
              <w:t xml:space="preserve"> </w:t>
            </w:r>
          </w:p>
        </w:tc>
        <w:tc>
          <w:tcPr>
            <w:tcW w:w="3640" w:type="dxa"/>
            <w:tcMar>
              <w:left w:w="105" w:type="dxa"/>
              <w:right w:w="105" w:type="dxa"/>
            </w:tcMar>
          </w:tcPr>
          <w:p w14:paraId="79D96841" w14:textId="77777777" w:rsidR="00D70B41" w:rsidRDefault="00D70B41" w:rsidP="00967B66">
            <w:pPr>
              <w:spacing w:line="276" w:lineRule="auto"/>
              <w:rPr>
                <w:rFonts w:ascii="Calibri" w:eastAsia="Calibri" w:hAnsi="Calibri" w:cs="Calibri"/>
                <w:color w:val="000000" w:themeColor="text1"/>
                <w:sz w:val="23"/>
                <w:szCs w:val="23"/>
              </w:rPr>
            </w:pPr>
            <w:r w:rsidRPr="0C1E6A1A">
              <w:rPr>
                <w:rFonts w:ascii="Calibri" w:eastAsia="Calibri" w:hAnsi="Calibri" w:cs="Calibri"/>
                <w:color w:val="000000" w:themeColor="text1"/>
                <w:sz w:val="23"/>
                <w:szCs w:val="23"/>
              </w:rPr>
              <w:t xml:space="preserve"> </w:t>
            </w:r>
          </w:p>
        </w:tc>
        <w:tc>
          <w:tcPr>
            <w:tcW w:w="2475" w:type="dxa"/>
            <w:tcMar>
              <w:left w:w="105" w:type="dxa"/>
              <w:right w:w="105" w:type="dxa"/>
            </w:tcMar>
          </w:tcPr>
          <w:p w14:paraId="24817602"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204F2E3C" w14:textId="77777777" w:rsidTr="00967B66">
        <w:trPr>
          <w:trHeight w:val="576"/>
        </w:trPr>
        <w:tc>
          <w:tcPr>
            <w:tcW w:w="3360" w:type="dxa"/>
            <w:tcMar>
              <w:left w:w="105" w:type="dxa"/>
              <w:right w:w="105" w:type="dxa"/>
            </w:tcMar>
          </w:tcPr>
          <w:p w14:paraId="2737A40B" w14:textId="77777777" w:rsidR="00D70B41" w:rsidRDefault="00D70B41" w:rsidP="00967B66">
            <w:pPr>
              <w:spacing w:line="276" w:lineRule="auto"/>
              <w:rPr>
                <w:rFonts w:ascii="Calibri" w:eastAsia="Calibri" w:hAnsi="Calibri" w:cs="Calibri"/>
                <w:color w:val="000000" w:themeColor="text1"/>
                <w:sz w:val="23"/>
                <w:szCs w:val="23"/>
              </w:rPr>
            </w:pPr>
            <w:r w:rsidRPr="0C1E6A1A">
              <w:rPr>
                <w:rFonts w:ascii="Calibri" w:eastAsia="Calibri" w:hAnsi="Calibri" w:cs="Calibri"/>
                <w:color w:val="000000" w:themeColor="text1"/>
                <w:sz w:val="23"/>
                <w:szCs w:val="23"/>
              </w:rPr>
              <w:t xml:space="preserve"> </w:t>
            </w:r>
          </w:p>
        </w:tc>
        <w:tc>
          <w:tcPr>
            <w:tcW w:w="3640" w:type="dxa"/>
            <w:tcMar>
              <w:left w:w="105" w:type="dxa"/>
              <w:right w:w="105" w:type="dxa"/>
            </w:tcMar>
          </w:tcPr>
          <w:p w14:paraId="1C9D05E7" w14:textId="77777777" w:rsidR="00D70B41" w:rsidRDefault="00D70B41" w:rsidP="00967B66">
            <w:pPr>
              <w:spacing w:line="276" w:lineRule="auto"/>
              <w:rPr>
                <w:rFonts w:ascii="Calibri" w:eastAsia="Calibri" w:hAnsi="Calibri" w:cs="Calibri"/>
                <w:color w:val="000000" w:themeColor="text1"/>
                <w:sz w:val="23"/>
                <w:szCs w:val="23"/>
              </w:rPr>
            </w:pPr>
            <w:r w:rsidRPr="0C1E6A1A">
              <w:rPr>
                <w:rFonts w:ascii="Calibri" w:eastAsia="Calibri" w:hAnsi="Calibri" w:cs="Calibri"/>
                <w:color w:val="000000" w:themeColor="text1"/>
                <w:sz w:val="23"/>
                <w:szCs w:val="23"/>
              </w:rPr>
              <w:t xml:space="preserve"> </w:t>
            </w:r>
          </w:p>
        </w:tc>
        <w:tc>
          <w:tcPr>
            <w:tcW w:w="2475" w:type="dxa"/>
            <w:tcMar>
              <w:left w:w="105" w:type="dxa"/>
              <w:right w:w="105" w:type="dxa"/>
            </w:tcMar>
          </w:tcPr>
          <w:p w14:paraId="4EF82278" w14:textId="77777777" w:rsidR="00D70B41" w:rsidRDefault="00D70B41" w:rsidP="00967B66">
            <w:pPr>
              <w:spacing w:line="276" w:lineRule="auto"/>
              <w:rPr>
                <w:rFonts w:ascii="Calibri" w:eastAsia="Calibri" w:hAnsi="Calibri" w:cs="Calibri"/>
                <w:color w:val="000000" w:themeColor="text1"/>
                <w:sz w:val="23"/>
                <w:szCs w:val="23"/>
              </w:rPr>
            </w:pPr>
          </w:p>
        </w:tc>
      </w:tr>
      <w:tr w:rsidR="00D70B41" w14:paraId="00623B6B" w14:textId="77777777" w:rsidTr="00967B66">
        <w:trPr>
          <w:trHeight w:val="576"/>
        </w:trPr>
        <w:tc>
          <w:tcPr>
            <w:tcW w:w="3360" w:type="dxa"/>
            <w:tcMar>
              <w:left w:w="105" w:type="dxa"/>
              <w:right w:w="105" w:type="dxa"/>
            </w:tcMar>
          </w:tcPr>
          <w:p w14:paraId="18AD8911" w14:textId="77777777" w:rsidR="00D70B41" w:rsidRDefault="00D70B41" w:rsidP="00967B66">
            <w:pPr>
              <w:spacing w:line="276" w:lineRule="auto"/>
              <w:rPr>
                <w:rFonts w:ascii="Calibri" w:eastAsia="Calibri" w:hAnsi="Calibri" w:cs="Calibri"/>
                <w:color w:val="000000" w:themeColor="text1"/>
                <w:sz w:val="23"/>
                <w:szCs w:val="23"/>
              </w:rPr>
            </w:pPr>
            <w:r w:rsidRPr="0C1E6A1A">
              <w:rPr>
                <w:rFonts w:ascii="Calibri" w:eastAsia="Calibri" w:hAnsi="Calibri" w:cs="Calibri"/>
                <w:color w:val="000000" w:themeColor="text1"/>
                <w:sz w:val="23"/>
                <w:szCs w:val="23"/>
              </w:rPr>
              <w:t xml:space="preserve"> </w:t>
            </w:r>
          </w:p>
        </w:tc>
        <w:tc>
          <w:tcPr>
            <w:tcW w:w="3640" w:type="dxa"/>
            <w:tcMar>
              <w:left w:w="105" w:type="dxa"/>
              <w:right w:w="105" w:type="dxa"/>
            </w:tcMar>
          </w:tcPr>
          <w:p w14:paraId="54701FC6" w14:textId="77777777" w:rsidR="00D70B41" w:rsidRDefault="00D70B41" w:rsidP="00967B66">
            <w:pPr>
              <w:spacing w:line="276" w:lineRule="auto"/>
              <w:rPr>
                <w:rFonts w:ascii="Calibri" w:eastAsia="Calibri" w:hAnsi="Calibri" w:cs="Calibri"/>
                <w:color w:val="000000" w:themeColor="text1"/>
                <w:sz w:val="23"/>
                <w:szCs w:val="23"/>
              </w:rPr>
            </w:pPr>
            <w:r w:rsidRPr="0C1E6A1A">
              <w:rPr>
                <w:rFonts w:ascii="Calibri" w:eastAsia="Calibri" w:hAnsi="Calibri" w:cs="Calibri"/>
                <w:color w:val="000000" w:themeColor="text1"/>
                <w:sz w:val="23"/>
                <w:szCs w:val="23"/>
              </w:rPr>
              <w:t xml:space="preserve"> </w:t>
            </w:r>
          </w:p>
        </w:tc>
        <w:tc>
          <w:tcPr>
            <w:tcW w:w="2475" w:type="dxa"/>
            <w:tcMar>
              <w:left w:w="105" w:type="dxa"/>
              <w:right w:w="105" w:type="dxa"/>
            </w:tcMar>
          </w:tcPr>
          <w:p w14:paraId="6C7FDD85" w14:textId="77777777" w:rsidR="00D70B41" w:rsidRDefault="00D70B41" w:rsidP="00967B66">
            <w:pPr>
              <w:spacing w:line="276" w:lineRule="auto"/>
              <w:rPr>
                <w:rFonts w:ascii="Calibri" w:eastAsia="Calibri" w:hAnsi="Calibri" w:cs="Calibri"/>
                <w:color w:val="000000" w:themeColor="text1"/>
                <w:sz w:val="23"/>
                <w:szCs w:val="23"/>
              </w:rPr>
            </w:pPr>
          </w:p>
        </w:tc>
      </w:tr>
    </w:tbl>
    <w:p w14:paraId="538E3456" w14:textId="77777777" w:rsidR="00D70B41" w:rsidRDefault="00D70B41" w:rsidP="00D70B41">
      <w:pPr>
        <w:spacing w:line="276" w:lineRule="auto"/>
      </w:pPr>
    </w:p>
    <w:p w14:paraId="4C2BEE22" w14:textId="3E73590E" w:rsidR="00D70B41" w:rsidRPr="00D70B41" w:rsidRDefault="00D70B41" w:rsidP="00D70B41">
      <w:pPr>
        <w:rPr>
          <w:rFonts w:cs="Times New Roman"/>
          <w:b/>
          <w:bCs/>
          <w:lang w:val="fr-FR"/>
        </w:rPr>
      </w:pPr>
    </w:p>
    <w:sectPr w:rsidR="00D70B41" w:rsidRPr="00D70B41" w:rsidSect="004B4219">
      <w:footerReference w:type="default" r:id="rId2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ussdorfer, Emily Elizabeth" w:date="2024-09-12T09:41:00Z" w:initials="EN">
    <w:p w14:paraId="3861B83F" w14:textId="77777777" w:rsidR="001308FB" w:rsidRDefault="001308FB" w:rsidP="001308FB">
      <w:pPr>
        <w:pStyle w:val="CommentText"/>
      </w:pPr>
      <w:r>
        <w:rPr>
          <w:rStyle w:val="CommentReference"/>
        </w:rPr>
        <w:annotationRef/>
      </w:r>
      <w:r>
        <w:t>Didn’t really have much time to proof read that much</w:t>
      </w:r>
    </w:p>
  </w:comment>
  <w:comment w:id="1" w:author="Nussdorfer, Emily Elizabeth" w:date="2024-09-06T16:13:00Z" w:initials="EN">
    <w:p w14:paraId="74620E94" w14:textId="7BF79F9B" w:rsidR="005B418A" w:rsidRDefault="005B418A" w:rsidP="005B418A">
      <w:pPr>
        <w:pStyle w:val="CommentText"/>
      </w:pPr>
      <w:r>
        <w:rPr>
          <w:rStyle w:val="CommentReference"/>
        </w:rPr>
        <w:annotationRef/>
      </w:r>
      <w:r>
        <w:t xml:space="preserve">Add tabs for binder </w:t>
      </w:r>
    </w:p>
  </w:comment>
  <w:comment w:id="2" w:author="Nussdorfer, Emily Elizabeth" w:date="2024-09-09T10:39:00Z" w:initials="EN">
    <w:p w14:paraId="771B8AEE" w14:textId="77777777" w:rsidR="00D9755F" w:rsidRDefault="00D9755F" w:rsidP="00D9755F">
      <w:pPr>
        <w:pStyle w:val="CommentText"/>
      </w:pPr>
      <w:r>
        <w:rPr>
          <w:rStyle w:val="CommentReference"/>
        </w:rPr>
        <w:annotationRef/>
      </w:r>
      <w:r>
        <w:t>Get rid of subcategories to save room?</w:t>
      </w:r>
    </w:p>
  </w:comment>
  <w:comment w:id="3" w:author="Nussdorfer, Emily Elizabeth" w:date="2024-09-10T12:34:00Z" w:initials="EN">
    <w:p w14:paraId="21CF4F53" w14:textId="77777777" w:rsidR="0036388E" w:rsidRDefault="0036388E" w:rsidP="0036388E">
      <w:pPr>
        <w:pStyle w:val="CommentText"/>
      </w:pPr>
      <w:r>
        <w:rPr>
          <w:rStyle w:val="CommentReference"/>
        </w:rPr>
        <w:annotationRef/>
      </w:r>
      <w:r>
        <w:t>Update entire table before the end</w:t>
      </w:r>
    </w:p>
  </w:comment>
  <w:comment w:id="10" w:author="Nussdorfer, Emily Elizabeth" w:date="2024-09-06T13:42:00Z" w:initials="EN">
    <w:p w14:paraId="57678857" w14:textId="66CCD3A6" w:rsidR="006D547F" w:rsidRDefault="006D547F" w:rsidP="006D547F">
      <w:pPr>
        <w:pStyle w:val="CommentText"/>
      </w:pPr>
      <w:r>
        <w:rPr>
          <w:rStyle w:val="CommentReference"/>
        </w:rPr>
        <w:annotationRef/>
      </w:r>
      <w:r>
        <w:t xml:space="preserve">Changed burn from medium to low and fumes from low to medium. Spills aren’t as common as accidental inhalation.  </w:t>
      </w:r>
    </w:p>
  </w:comment>
  <w:comment w:id="11" w:author="Nussdorfer, Emily Elizabeth" w:date="2024-09-11T07:53:00Z" w:initials="EN">
    <w:p w14:paraId="525CB403" w14:textId="77777777" w:rsidR="006769B7" w:rsidRDefault="006769B7" w:rsidP="006769B7">
      <w:pPr>
        <w:pStyle w:val="CommentText"/>
      </w:pPr>
      <w:r>
        <w:rPr>
          <w:rStyle w:val="CommentReference"/>
        </w:rPr>
        <w:annotationRef/>
      </w:r>
      <w:r>
        <w:t>Following the RISK chart this should be low but that didn’t feel right</w:t>
      </w:r>
    </w:p>
  </w:comment>
  <w:comment w:id="13" w:author="Nussdorfer, Emily Elizabeth" w:date="2024-09-09T10:50:00Z" w:initials="EN">
    <w:p w14:paraId="4EACAF8B" w14:textId="6F7C3ED6" w:rsidR="00D9755F" w:rsidRDefault="00D9755F" w:rsidP="00D9755F">
      <w:pPr>
        <w:pStyle w:val="CommentText"/>
      </w:pPr>
      <w:r>
        <w:rPr>
          <w:rStyle w:val="CommentReference"/>
        </w:rPr>
        <w:annotationRef/>
      </w:r>
      <w:r>
        <w:t>Added a lot of page breaks. Might wanna get rid of them</w:t>
      </w:r>
    </w:p>
  </w:comment>
  <w:comment w:id="15" w:author="Cole, Ryan P" w:date="2024-10-31T11:02:00Z" w:initials="RC">
    <w:p w14:paraId="3102F6BF" w14:textId="23204F0C" w:rsidR="00531941" w:rsidRDefault="00531941">
      <w:pPr>
        <w:pStyle w:val="CommentText"/>
      </w:pPr>
      <w:r>
        <w:rPr>
          <w:rStyle w:val="CommentReference"/>
        </w:rPr>
        <w:annotationRef/>
      </w:r>
      <w:r>
        <w:t>Removed this per EH&amp;S guidance. ABEK Respirator cannot be optional</w:t>
      </w:r>
    </w:p>
  </w:comment>
  <w:comment w:id="21" w:author="Nussdorfer, Emily Elizabeth" w:date="2024-09-09T10:48:00Z" w:initials="EN">
    <w:p w14:paraId="20673C6C" w14:textId="35D93D10" w:rsidR="00D9755F" w:rsidRDefault="00D9755F" w:rsidP="00D9755F">
      <w:pPr>
        <w:pStyle w:val="CommentText"/>
      </w:pPr>
      <w:r>
        <w:rPr>
          <w:rStyle w:val="CommentReference"/>
        </w:rPr>
        <w:annotationRef/>
      </w:r>
      <w:r>
        <w:t>Where should it be in the document?</w:t>
      </w:r>
    </w:p>
  </w:comment>
  <w:comment w:id="22" w:author="Cole, Ryan P" w:date="2024-10-31T15:07:00Z" w:initials="RC">
    <w:p w14:paraId="0BE2DAAF" w14:textId="77777777" w:rsidR="00F732BC" w:rsidRDefault="00F732BC" w:rsidP="00F732BC">
      <w:pPr>
        <w:pStyle w:val="CommentText"/>
      </w:pPr>
      <w:r>
        <w:rPr>
          <w:rStyle w:val="CommentReference"/>
        </w:rPr>
        <w:annotationRef/>
      </w:r>
      <w:r>
        <w:t>I’ll print an extra page and put it with the emergency documents</w:t>
      </w:r>
    </w:p>
  </w:comment>
  <w:comment w:id="32" w:author="Nussdorfer, Emily Elizabeth" w:date="2024-09-09T15:11:00Z" w:initials="EN">
    <w:p w14:paraId="0DE74BDC" w14:textId="5E421F4D" w:rsidR="00173CE1" w:rsidRDefault="00173CE1" w:rsidP="00173CE1">
      <w:pPr>
        <w:pStyle w:val="CommentText"/>
      </w:pPr>
      <w:r>
        <w:rPr>
          <w:rStyle w:val="CommentReference"/>
        </w:rPr>
        <w:annotationRef/>
      </w:r>
      <w:r>
        <w:t>Could be broken up in equipment and procedures</w:t>
      </w:r>
    </w:p>
  </w:comment>
  <w:comment w:id="33" w:author="Nussdorfer, Emily Elizabeth" w:date="2024-09-11T09:44:00Z" w:initials="EN">
    <w:p w14:paraId="6E4DB866" w14:textId="77777777" w:rsidR="00211610" w:rsidRDefault="00211610" w:rsidP="00211610">
      <w:pPr>
        <w:pStyle w:val="CommentText"/>
      </w:pPr>
      <w:r>
        <w:rPr>
          <w:rStyle w:val="CommentReference"/>
        </w:rPr>
        <w:annotationRef/>
      </w:r>
      <w:r>
        <w:t>Or added to appendix</w:t>
      </w:r>
    </w:p>
  </w:comment>
  <w:comment w:id="36" w:author="Cole, Ryan P" w:date="2024-08-28T11:13:00Z" w:initials="RC">
    <w:p w14:paraId="00862A58" w14:textId="543C0968" w:rsidR="005162B2" w:rsidRDefault="005162B2" w:rsidP="005162B2">
      <w:pPr>
        <w:pStyle w:val="CommentText"/>
      </w:pPr>
      <w:r>
        <w:rPr>
          <w:rStyle w:val="CommentReference"/>
        </w:rPr>
        <w:annotationRef/>
      </w:r>
      <w:r>
        <w:t>Add picture</w:t>
      </w:r>
    </w:p>
  </w:comment>
  <w:comment w:id="37" w:author="Nussdorfer, Emily Elizabeth" w:date="2024-09-09T15:18:00Z" w:initials="EN">
    <w:p w14:paraId="0A8DA536" w14:textId="77777777" w:rsidR="00AE5F03" w:rsidRDefault="00AE5F03" w:rsidP="00AE5F03">
      <w:pPr>
        <w:pStyle w:val="CommentText"/>
      </w:pPr>
      <w:r>
        <w:rPr>
          <w:rStyle w:val="CommentReference"/>
        </w:rPr>
        <w:annotationRef/>
      </w:r>
      <w:r>
        <w:t>Is that the bucket purse?</w:t>
      </w:r>
    </w:p>
  </w:comment>
  <w:comment w:id="40" w:author="Nussdorfer, Emily Elizabeth" w:date="2024-09-11T08:12:00Z" w:initials="EN">
    <w:p w14:paraId="32873C86" w14:textId="77777777" w:rsidR="00EF6106" w:rsidRDefault="00EF6106" w:rsidP="00EF6106">
      <w:pPr>
        <w:pStyle w:val="CommentText"/>
      </w:pPr>
      <w:r>
        <w:rPr>
          <w:rStyle w:val="CommentReference"/>
        </w:rPr>
        <w:annotationRef/>
      </w:r>
      <w:r>
        <w:t>Might move towards the end?</w:t>
      </w:r>
    </w:p>
  </w:comment>
  <w:comment w:id="41" w:author="Nussdorfer, Emily Elizabeth" w:date="2024-09-11T07:37:00Z" w:initials="EN">
    <w:p w14:paraId="33D50A25" w14:textId="7DF4DA8C" w:rsidR="009945E8" w:rsidRDefault="009945E8" w:rsidP="009945E8">
      <w:pPr>
        <w:pStyle w:val="CommentText"/>
      </w:pPr>
      <w:r>
        <w:rPr>
          <w:rStyle w:val="CommentReference"/>
        </w:rPr>
        <w:annotationRef/>
      </w:r>
      <w:r>
        <w:t>Making an estimate. This is a grey area since anything under a gallon is considered spill kit zone. Might email EHS later?</w:t>
      </w:r>
    </w:p>
  </w:comment>
  <w:comment w:id="43" w:author="Nussdorfer, Emily Elizabeth" w:date="2024-09-11T09:50:00Z" w:initials="EN">
    <w:p w14:paraId="0C36DC75" w14:textId="77777777" w:rsidR="00211610" w:rsidRDefault="00211610" w:rsidP="00211610">
      <w:pPr>
        <w:pStyle w:val="CommentText"/>
      </w:pPr>
      <w:r>
        <w:rPr>
          <w:rStyle w:val="CommentReference"/>
        </w:rPr>
        <w:annotationRef/>
      </w:r>
      <w:r>
        <w:t>Might want to add directions. The tweezers look corroded so need to add instructions on upkeep</w:t>
      </w:r>
    </w:p>
  </w:comment>
  <w:comment w:id="44" w:author="Nussdorfer, Emily Elizabeth" w:date="2024-09-10T08:01:00Z" w:initials="EN">
    <w:p w14:paraId="0BB251C6" w14:textId="5FB82382" w:rsidR="00211610" w:rsidRDefault="00211610" w:rsidP="00211610">
      <w:pPr>
        <w:pStyle w:val="CommentText"/>
      </w:pPr>
      <w:r>
        <w:rPr>
          <w:rStyle w:val="CommentReference"/>
        </w:rPr>
        <w:annotationRef/>
      </w:r>
      <w:r>
        <w:t>Got rid of this in procedures but it’s reiterated here anyways</w:t>
      </w:r>
    </w:p>
  </w:comment>
  <w:comment w:id="49" w:author="Nussdorfer, Emily Elizabeth" w:date="2024-09-11T07:39:00Z" w:initials="EN">
    <w:p w14:paraId="342270AE" w14:textId="77777777" w:rsidR="009945E8" w:rsidRDefault="009945E8" w:rsidP="009945E8">
      <w:pPr>
        <w:pStyle w:val="CommentText"/>
      </w:pPr>
      <w:r>
        <w:rPr>
          <w:rStyle w:val="CommentReference"/>
        </w:rPr>
        <w:annotationRef/>
      </w:r>
      <w:r>
        <w:t>This is also an arbitrary number</w:t>
      </w:r>
    </w:p>
  </w:comment>
  <w:comment w:id="51" w:author="Nussdorfer, Emily Elizabeth" w:date="2024-09-10T12:31:00Z" w:initials="EN">
    <w:p w14:paraId="25185889" w14:textId="5FAE47FD" w:rsidR="0036388E" w:rsidRDefault="0036388E" w:rsidP="0036388E">
      <w:pPr>
        <w:pStyle w:val="CommentText"/>
      </w:pPr>
      <w:r>
        <w:rPr>
          <w:rStyle w:val="CommentReference"/>
        </w:rPr>
        <w:annotationRef/>
      </w:r>
      <w:r>
        <w:t>The math/process should be updated with the last bath that was made?</w:t>
      </w:r>
    </w:p>
  </w:comment>
  <w:comment w:id="54" w:author="Nussdorfer, Emily Elizabeth" w:date="2024-09-11T08:45:00Z" w:initials="EN">
    <w:p w14:paraId="03329203" w14:textId="77777777" w:rsidR="00B12EF5" w:rsidRDefault="00DC6808" w:rsidP="00B12EF5">
      <w:pPr>
        <w:pStyle w:val="CommentText"/>
      </w:pPr>
      <w:r>
        <w:rPr>
          <w:rStyle w:val="CommentReference"/>
        </w:rPr>
        <w:annotationRef/>
      </w:r>
      <w:r w:rsidR="00B12EF5">
        <w:t>Honestly I don’t think anyone been wanting to read my guide and I have to usually re-iterate the information in person :c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61B83F" w15:done="1"/>
  <w15:commentEx w15:paraId="74620E94" w15:done="1"/>
  <w15:commentEx w15:paraId="771B8AEE" w15:paraIdParent="74620E94" w15:done="1"/>
  <w15:commentEx w15:paraId="21CF4F53" w15:paraIdParent="74620E94" w15:done="1"/>
  <w15:commentEx w15:paraId="57678857" w15:done="1"/>
  <w15:commentEx w15:paraId="525CB403" w15:done="1"/>
  <w15:commentEx w15:paraId="4EACAF8B" w15:done="1"/>
  <w15:commentEx w15:paraId="3102F6BF" w15:done="0"/>
  <w15:commentEx w15:paraId="20673C6C" w15:done="1"/>
  <w15:commentEx w15:paraId="0BE2DAAF" w15:paraIdParent="20673C6C" w15:done="1"/>
  <w15:commentEx w15:paraId="0DE74BDC" w15:done="1"/>
  <w15:commentEx w15:paraId="6E4DB866" w15:paraIdParent="0DE74BDC" w15:done="1"/>
  <w15:commentEx w15:paraId="00862A58" w15:done="0"/>
  <w15:commentEx w15:paraId="0A8DA536" w15:paraIdParent="00862A58" w15:done="0"/>
  <w15:commentEx w15:paraId="32873C86" w15:done="1"/>
  <w15:commentEx w15:paraId="33D50A25" w15:done="1"/>
  <w15:commentEx w15:paraId="0C36DC75" w15:done="1"/>
  <w15:commentEx w15:paraId="0BB251C6" w15:done="1"/>
  <w15:commentEx w15:paraId="342270AE" w15:done="0"/>
  <w15:commentEx w15:paraId="25185889" w15:done="1"/>
  <w15:commentEx w15:paraId="0332920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734C08" w16cex:dateUtc="2024-09-12T16:41:00Z"/>
  <w16cex:commentExtensible w16cex:durableId="57EE0F41" w16cex:dateUtc="2024-09-06T23:13:00Z"/>
  <w16cex:commentExtensible w16cex:durableId="2670BC93" w16cex:dateUtc="2024-09-09T17:39:00Z"/>
  <w16cex:commentExtensible w16cex:durableId="37A36A8F" w16cex:dateUtc="2024-09-10T19:34:00Z"/>
  <w16cex:commentExtensible w16cex:durableId="12C2EE93" w16cex:dateUtc="2024-09-06T20:42:00Z"/>
  <w16cex:commentExtensible w16cex:durableId="202739DB" w16cex:dateUtc="2024-09-11T14:53:00Z"/>
  <w16cex:commentExtensible w16cex:durableId="243DFC00" w16cex:dateUtc="2024-09-09T17:50:00Z"/>
  <w16cex:commentExtensible w16cex:durableId="0C3AA191" w16cex:dateUtc="2024-10-31T18:02:00Z"/>
  <w16cex:commentExtensible w16cex:durableId="35B716F2" w16cex:dateUtc="2024-09-09T17:48:00Z"/>
  <w16cex:commentExtensible w16cex:durableId="072B9421" w16cex:dateUtc="2024-10-31T22:07:00Z"/>
  <w16cex:commentExtensible w16cex:durableId="380034AE" w16cex:dateUtc="2024-09-09T22:11:00Z"/>
  <w16cex:commentExtensible w16cex:durableId="135FB0D6" w16cex:dateUtc="2024-09-11T16:44:00Z"/>
  <w16cex:commentExtensible w16cex:durableId="1BEDB291" w16cex:dateUtc="2024-08-28T18:13:00Z"/>
  <w16cex:commentExtensible w16cex:durableId="7551193F" w16cex:dateUtc="2024-09-09T22:18:00Z"/>
  <w16cex:commentExtensible w16cex:durableId="2F3A269E" w16cex:dateUtc="2024-09-11T15:12:00Z"/>
  <w16cex:commentExtensible w16cex:durableId="0897444D" w16cex:dateUtc="2024-09-11T14:37:00Z"/>
  <w16cex:commentExtensible w16cex:durableId="1609EC40" w16cex:dateUtc="2024-09-11T16:50:00Z"/>
  <w16cex:commentExtensible w16cex:durableId="210D69F9" w16cex:dateUtc="2024-09-10T15:01:00Z"/>
  <w16cex:commentExtensible w16cex:durableId="28194FFF" w16cex:dateUtc="2024-09-11T14:39:00Z"/>
  <w16cex:commentExtensible w16cex:durableId="0009996A" w16cex:dateUtc="2024-09-10T19:31:00Z"/>
  <w16cex:commentExtensible w16cex:durableId="060C87B3" w16cex:dateUtc="2024-09-11T15: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61B83F" w16cid:durableId="72734C08"/>
  <w16cid:commentId w16cid:paraId="74620E94" w16cid:durableId="57EE0F41"/>
  <w16cid:commentId w16cid:paraId="771B8AEE" w16cid:durableId="2670BC93"/>
  <w16cid:commentId w16cid:paraId="21CF4F53" w16cid:durableId="37A36A8F"/>
  <w16cid:commentId w16cid:paraId="57678857" w16cid:durableId="12C2EE93"/>
  <w16cid:commentId w16cid:paraId="525CB403" w16cid:durableId="202739DB"/>
  <w16cid:commentId w16cid:paraId="4EACAF8B" w16cid:durableId="243DFC00"/>
  <w16cid:commentId w16cid:paraId="3102F6BF" w16cid:durableId="0C3AA191"/>
  <w16cid:commentId w16cid:paraId="20673C6C" w16cid:durableId="35B716F2"/>
  <w16cid:commentId w16cid:paraId="0BE2DAAF" w16cid:durableId="072B9421"/>
  <w16cid:commentId w16cid:paraId="0DE74BDC" w16cid:durableId="380034AE"/>
  <w16cid:commentId w16cid:paraId="6E4DB866" w16cid:durableId="135FB0D6"/>
  <w16cid:commentId w16cid:paraId="00862A58" w16cid:durableId="1BEDB291"/>
  <w16cid:commentId w16cid:paraId="0A8DA536" w16cid:durableId="7551193F"/>
  <w16cid:commentId w16cid:paraId="32873C86" w16cid:durableId="2F3A269E"/>
  <w16cid:commentId w16cid:paraId="33D50A25" w16cid:durableId="0897444D"/>
  <w16cid:commentId w16cid:paraId="0C36DC75" w16cid:durableId="1609EC40"/>
  <w16cid:commentId w16cid:paraId="0BB251C6" w16cid:durableId="210D69F9"/>
  <w16cid:commentId w16cid:paraId="342270AE" w16cid:durableId="28194FFF"/>
  <w16cid:commentId w16cid:paraId="25185889" w16cid:durableId="0009996A"/>
  <w16cid:commentId w16cid:paraId="03329203" w16cid:durableId="060C87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125D2" w14:textId="77777777" w:rsidR="009C5EA0" w:rsidRDefault="009C5EA0" w:rsidP="009C5EA0">
      <w:pPr>
        <w:spacing w:after="0" w:line="240" w:lineRule="auto"/>
      </w:pPr>
      <w:r>
        <w:separator/>
      </w:r>
    </w:p>
  </w:endnote>
  <w:endnote w:type="continuationSeparator" w:id="0">
    <w:p w14:paraId="128D0C5B" w14:textId="77777777" w:rsidR="009C5EA0" w:rsidRDefault="009C5EA0" w:rsidP="009C5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46D0D" w14:textId="3836249A" w:rsidR="005162B2" w:rsidRDefault="00727406" w:rsidP="007C3F56">
    <w:pPr>
      <w:pStyle w:val="Footer"/>
      <w:tabs>
        <w:tab w:val="clear" w:pos="9360"/>
      </w:tabs>
    </w:pPr>
    <w:sdt>
      <w:sdtPr>
        <w:id w:val="1464473078"/>
        <w:docPartObj>
          <w:docPartGallery w:val="Page Numbers (Bottom of Page)"/>
          <w:docPartUnique/>
        </w:docPartObj>
      </w:sdtPr>
      <w:sdtEndPr/>
      <w:sdtContent>
        <w:r w:rsidR="005162B2">
          <w:rPr>
            <w:noProof/>
          </w:rPr>
          <mc:AlternateContent>
            <mc:Choice Requires="wps">
              <w:drawing>
                <wp:anchor distT="0" distB="0" distL="114300" distR="114300" simplePos="0" relativeHeight="251659264" behindDoc="0" locked="0" layoutInCell="1" allowOverlap="1" wp14:anchorId="3ED3B2CF" wp14:editId="6A52B039">
                  <wp:simplePos x="0" y="0"/>
                  <wp:positionH relativeFrom="rightMargin">
                    <wp:posOffset>86264</wp:posOffset>
                  </wp:positionH>
                  <wp:positionV relativeFrom="bottomMargin">
                    <wp:posOffset>215660</wp:posOffset>
                  </wp:positionV>
                  <wp:extent cx="652049" cy="338419"/>
                  <wp:effectExtent l="0" t="0" r="0" b="5080"/>
                  <wp:wrapNone/>
                  <wp:docPr id="110331416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652049" cy="338419"/>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5A7F87C3" w14:textId="77777777" w:rsidR="005162B2" w:rsidRPr="004B4219" w:rsidRDefault="005162B2" w:rsidP="004B4219">
                              <w:pPr>
                                <w:pBdr>
                                  <w:top w:val="single" w:sz="4" w:space="1" w:color="1A6F96"/>
                                </w:pBdr>
                                <w:jc w:val="center"/>
                                <w:rPr>
                                  <w:color w:val="1C6D94"/>
                                </w:rPr>
                              </w:pPr>
                              <w:r w:rsidRPr="004B4219">
                                <w:rPr>
                                  <w:color w:val="1C6D94"/>
                                </w:rPr>
                                <w:fldChar w:fldCharType="begin"/>
                              </w:r>
                              <w:r w:rsidRPr="004B4219">
                                <w:rPr>
                                  <w:color w:val="1C6D94"/>
                                </w:rPr>
                                <w:instrText xml:space="preserve"> PAGE   \* MERGEFORMAT </w:instrText>
                              </w:r>
                              <w:r w:rsidRPr="004B4219">
                                <w:rPr>
                                  <w:color w:val="1C6D94"/>
                                </w:rPr>
                                <w:fldChar w:fldCharType="separate"/>
                              </w:r>
                              <w:r w:rsidRPr="004B4219">
                                <w:rPr>
                                  <w:noProof/>
                                  <w:color w:val="1C6D94"/>
                                </w:rPr>
                                <w:t>2</w:t>
                              </w:r>
                              <w:r w:rsidRPr="004B4219">
                                <w:rPr>
                                  <w:noProof/>
                                  <w:color w:val="1C6D94"/>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3ED3B2CF" id="Rectangle 7" o:spid="_x0000_s1026" style="position:absolute;margin-left:6.8pt;margin-top:17pt;width:51.35pt;height:26.65pt;rotation:180;flip:x;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" filled="f" fillcolor="#c0504d" stroked="f" strokecolor="#5c83b4" strokeweight="2.25pt">
                  <v:textbox inset=",0,,0">
                    <w:txbxContent>
                      <w:p w14:paraId="5A7F87C3" w14:textId="77777777" w:rsidR="005162B2" w:rsidRPr="004B4219" w:rsidRDefault="005162B2" w:rsidP="004B4219">
                        <w:pPr>
                          <w:pBdr>
                            <w:top w:val="single" w:sz="4" w:space="1" w:color="1A6F96"/>
                          </w:pBdr>
                          <w:jc w:val="center"/>
                          <w:rPr>
                            <w:color w:val="1C6D94"/>
                          </w:rPr>
                        </w:pPr>
                        <w:r w:rsidRPr="004B4219">
                          <w:rPr>
                            <w:color w:val="1C6D94"/>
                          </w:rPr>
                          <w:fldChar w:fldCharType="begin"/>
                        </w:r>
                        <w:r w:rsidRPr="004B4219">
                          <w:rPr>
                            <w:color w:val="1C6D94"/>
                          </w:rPr>
                          <w:instrText xml:space="preserve"> PAGE   \* MERGEFORMAT </w:instrText>
                        </w:r>
                        <w:r w:rsidRPr="004B4219">
                          <w:rPr>
                            <w:color w:val="1C6D94"/>
                          </w:rPr>
                          <w:fldChar w:fldCharType="separate"/>
                        </w:r>
                        <w:r w:rsidRPr="004B4219">
                          <w:rPr>
                            <w:noProof/>
                            <w:color w:val="1C6D94"/>
                          </w:rPr>
                          <w:t>2</w:t>
                        </w:r>
                        <w:r w:rsidRPr="004B4219">
                          <w:rPr>
                            <w:noProof/>
                            <w:color w:val="1C6D94"/>
                          </w:rPr>
                          <w:fldChar w:fldCharType="end"/>
                        </w:r>
                      </w:p>
                    </w:txbxContent>
                  </v:textbox>
                  <w10:wrap anchorx="margin" anchory="margin"/>
                </v:rect>
              </w:pict>
            </mc:Fallback>
          </mc:AlternateContent>
        </w:r>
      </w:sdtContent>
    </w:sdt>
    <w:r w:rsidR="007C3F56">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8C991" w14:textId="77777777" w:rsidR="009C5EA0" w:rsidRDefault="009C5EA0" w:rsidP="009C5EA0">
      <w:pPr>
        <w:spacing w:after="0" w:line="240" w:lineRule="auto"/>
      </w:pPr>
      <w:r>
        <w:separator/>
      </w:r>
    </w:p>
  </w:footnote>
  <w:footnote w:type="continuationSeparator" w:id="0">
    <w:p w14:paraId="4BD7C217" w14:textId="77777777" w:rsidR="009C5EA0" w:rsidRDefault="009C5EA0" w:rsidP="009C5E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A blue and white logo with mountains in the background&#10;&#10;Description automatically generated" style="width:375pt;height:387pt;visibility:visible;mso-wrap-style:square" o:bullet="t">
        <v:imagedata r:id="rId1" o:title="A blue and white logo with mountains in the background&#10;&#10;Description automatically generated"/>
      </v:shape>
    </w:pict>
  </w:numPicBullet>
  <w:abstractNum w:abstractNumId="0" w15:restartNumberingAfterBreak="0">
    <w:nsid w:val="00EF02FA"/>
    <w:multiLevelType w:val="hybridMultilevel"/>
    <w:tmpl w:val="E62827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F608EC"/>
    <w:multiLevelType w:val="hybridMultilevel"/>
    <w:tmpl w:val="1018A87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3724D5"/>
    <w:multiLevelType w:val="hybridMultilevel"/>
    <w:tmpl w:val="70141100"/>
    <w:lvl w:ilvl="0" w:tplc="FFFFFFFF">
      <w:start w:val="1"/>
      <w:numFmt w:val="decimal"/>
      <w:lvlText w:val="%1."/>
      <w:lvlJc w:val="left"/>
      <w:pPr>
        <w:ind w:left="720" w:hanging="360"/>
      </w:pPr>
      <w:rPr>
        <w:rFonts w:hint="default"/>
        <w:b/>
        <w:color w:val="auto"/>
        <w:sz w:val="24"/>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4374785"/>
    <w:multiLevelType w:val="hybridMultilevel"/>
    <w:tmpl w:val="ED7067AA"/>
    <w:lvl w:ilvl="0" w:tplc="741611D8">
      <w:start w:val="1"/>
      <w:numFmt w:val="decimal"/>
      <w:lvlText w:val="%1."/>
      <w:lvlJc w:val="left"/>
      <w:pPr>
        <w:ind w:left="720" w:hanging="360"/>
      </w:pPr>
    </w:lvl>
    <w:lvl w:ilvl="1" w:tplc="C8F6399A">
      <w:start w:val="1"/>
      <w:numFmt w:val="lowerLetter"/>
      <w:lvlText w:val="%2."/>
      <w:lvlJc w:val="left"/>
      <w:pPr>
        <w:ind w:left="1440" w:hanging="360"/>
      </w:pPr>
    </w:lvl>
    <w:lvl w:ilvl="2" w:tplc="10FC0DEC">
      <w:start w:val="1"/>
      <w:numFmt w:val="lowerRoman"/>
      <w:lvlText w:val="%3."/>
      <w:lvlJc w:val="right"/>
      <w:pPr>
        <w:ind w:left="2160" w:hanging="180"/>
      </w:pPr>
    </w:lvl>
    <w:lvl w:ilvl="3" w:tplc="5B8C613E">
      <w:start w:val="1"/>
      <w:numFmt w:val="decimal"/>
      <w:lvlText w:val="%4."/>
      <w:lvlJc w:val="left"/>
      <w:pPr>
        <w:ind w:left="2880" w:hanging="360"/>
      </w:pPr>
    </w:lvl>
    <w:lvl w:ilvl="4" w:tplc="E8F6BD1E">
      <w:start w:val="1"/>
      <w:numFmt w:val="lowerLetter"/>
      <w:lvlText w:val="%5."/>
      <w:lvlJc w:val="left"/>
      <w:pPr>
        <w:ind w:left="3600" w:hanging="360"/>
      </w:pPr>
    </w:lvl>
    <w:lvl w:ilvl="5" w:tplc="9CEA4814">
      <w:start w:val="1"/>
      <w:numFmt w:val="lowerRoman"/>
      <w:lvlText w:val="%6."/>
      <w:lvlJc w:val="right"/>
      <w:pPr>
        <w:ind w:left="4320" w:hanging="180"/>
      </w:pPr>
    </w:lvl>
    <w:lvl w:ilvl="6" w:tplc="BE1CC574">
      <w:start w:val="1"/>
      <w:numFmt w:val="decimal"/>
      <w:lvlText w:val="%7."/>
      <w:lvlJc w:val="left"/>
      <w:pPr>
        <w:ind w:left="5040" w:hanging="360"/>
      </w:pPr>
    </w:lvl>
    <w:lvl w:ilvl="7" w:tplc="94C4B462">
      <w:start w:val="1"/>
      <w:numFmt w:val="lowerLetter"/>
      <w:lvlText w:val="%8."/>
      <w:lvlJc w:val="left"/>
      <w:pPr>
        <w:ind w:left="5760" w:hanging="360"/>
      </w:pPr>
    </w:lvl>
    <w:lvl w:ilvl="8" w:tplc="A5065C4E">
      <w:start w:val="1"/>
      <w:numFmt w:val="lowerRoman"/>
      <w:lvlText w:val="%9."/>
      <w:lvlJc w:val="right"/>
      <w:pPr>
        <w:ind w:left="6480" w:hanging="180"/>
      </w:pPr>
    </w:lvl>
  </w:abstractNum>
  <w:abstractNum w:abstractNumId="4" w15:restartNumberingAfterBreak="0">
    <w:nsid w:val="165C7AD4"/>
    <w:multiLevelType w:val="hybridMultilevel"/>
    <w:tmpl w:val="BC50C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6B5864"/>
    <w:multiLevelType w:val="hybridMultilevel"/>
    <w:tmpl w:val="64B60D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A987C85"/>
    <w:multiLevelType w:val="hybridMultilevel"/>
    <w:tmpl w:val="18A6EBC2"/>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7965878"/>
    <w:multiLevelType w:val="hybridMultilevel"/>
    <w:tmpl w:val="77C082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526D7D"/>
    <w:multiLevelType w:val="hybridMultilevel"/>
    <w:tmpl w:val="5036848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E8448DD"/>
    <w:multiLevelType w:val="hybridMultilevel"/>
    <w:tmpl w:val="F188A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EB28CB"/>
    <w:multiLevelType w:val="hybridMultilevel"/>
    <w:tmpl w:val="B484A15E"/>
    <w:lvl w:ilvl="0" w:tplc="FFFFFFFF">
      <w:start w:val="1"/>
      <w:numFmt w:val="decimal"/>
      <w:lvlText w:val="%1."/>
      <w:lvlJc w:val="left"/>
      <w:pPr>
        <w:ind w:left="720" w:hanging="360"/>
      </w:pPr>
      <w:rPr>
        <w:rFonts w:hint="default"/>
        <w:b/>
        <w:color w:val="auto"/>
        <w:sz w:val="24"/>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41704F9"/>
    <w:multiLevelType w:val="hybridMultilevel"/>
    <w:tmpl w:val="D8AA801A"/>
    <w:lvl w:ilvl="0" w:tplc="1CA0A064">
      <w:start w:val="1"/>
      <w:numFmt w:val="decimal"/>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6E1E8D"/>
    <w:multiLevelType w:val="hybridMultilevel"/>
    <w:tmpl w:val="A3744B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412260"/>
    <w:multiLevelType w:val="hybridMultilevel"/>
    <w:tmpl w:val="0242E9B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BD05F29"/>
    <w:multiLevelType w:val="hybridMultilevel"/>
    <w:tmpl w:val="F4446D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7872E2"/>
    <w:multiLevelType w:val="hybridMultilevel"/>
    <w:tmpl w:val="56E61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677B2F"/>
    <w:multiLevelType w:val="hybridMultilevel"/>
    <w:tmpl w:val="1C368F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1B7528"/>
    <w:multiLevelType w:val="hybridMultilevel"/>
    <w:tmpl w:val="C66E0E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BB7481"/>
    <w:multiLevelType w:val="hybridMultilevel"/>
    <w:tmpl w:val="7B90B576"/>
    <w:lvl w:ilvl="0" w:tplc="E2EAD38C">
      <w:start w:val="1"/>
      <w:numFmt w:val="decimal"/>
      <w:lvlText w:val="%1."/>
      <w:lvlJc w:val="left"/>
      <w:pPr>
        <w:ind w:left="720" w:hanging="360"/>
      </w:pPr>
    </w:lvl>
    <w:lvl w:ilvl="1" w:tplc="45344D8A">
      <w:start w:val="1"/>
      <w:numFmt w:val="lowerLetter"/>
      <w:lvlText w:val="%2."/>
      <w:lvlJc w:val="left"/>
      <w:pPr>
        <w:ind w:left="1440" w:hanging="360"/>
      </w:pPr>
    </w:lvl>
    <w:lvl w:ilvl="2" w:tplc="37D0B5F2">
      <w:start w:val="1"/>
      <w:numFmt w:val="lowerRoman"/>
      <w:lvlText w:val="%3."/>
      <w:lvlJc w:val="right"/>
      <w:pPr>
        <w:ind w:left="2160" w:hanging="180"/>
      </w:pPr>
    </w:lvl>
    <w:lvl w:ilvl="3" w:tplc="BAB8A31A">
      <w:start w:val="1"/>
      <w:numFmt w:val="decimal"/>
      <w:lvlText w:val="%4."/>
      <w:lvlJc w:val="left"/>
      <w:pPr>
        <w:ind w:left="2880" w:hanging="360"/>
      </w:pPr>
    </w:lvl>
    <w:lvl w:ilvl="4" w:tplc="954C2972">
      <w:start w:val="1"/>
      <w:numFmt w:val="lowerLetter"/>
      <w:lvlText w:val="%5."/>
      <w:lvlJc w:val="left"/>
      <w:pPr>
        <w:ind w:left="3600" w:hanging="360"/>
      </w:pPr>
    </w:lvl>
    <w:lvl w:ilvl="5" w:tplc="7AC2EBE6">
      <w:start w:val="1"/>
      <w:numFmt w:val="lowerRoman"/>
      <w:lvlText w:val="%6."/>
      <w:lvlJc w:val="right"/>
      <w:pPr>
        <w:ind w:left="4320" w:hanging="180"/>
      </w:pPr>
    </w:lvl>
    <w:lvl w:ilvl="6" w:tplc="64E05E12">
      <w:start w:val="1"/>
      <w:numFmt w:val="decimal"/>
      <w:lvlText w:val="%7."/>
      <w:lvlJc w:val="left"/>
      <w:pPr>
        <w:ind w:left="5040" w:hanging="360"/>
      </w:pPr>
    </w:lvl>
    <w:lvl w:ilvl="7" w:tplc="2F52A594">
      <w:start w:val="1"/>
      <w:numFmt w:val="lowerLetter"/>
      <w:lvlText w:val="%8."/>
      <w:lvlJc w:val="left"/>
      <w:pPr>
        <w:ind w:left="5760" w:hanging="360"/>
      </w:pPr>
    </w:lvl>
    <w:lvl w:ilvl="8" w:tplc="8CCAB938">
      <w:start w:val="1"/>
      <w:numFmt w:val="lowerRoman"/>
      <w:lvlText w:val="%9."/>
      <w:lvlJc w:val="right"/>
      <w:pPr>
        <w:ind w:left="6480" w:hanging="180"/>
      </w:pPr>
    </w:lvl>
  </w:abstractNum>
  <w:abstractNum w:abstractNumId="19" w15:restartNumberingAfterBreak="0">
    <w:nsid w:val="4D667869"/>
    <w:multiLevelType w:val="hybridMultilevel"/>
    <w:tmpl w:val="5F8AAA62"/>
    <w:lvl w:ilvl="0" w:tplc="DB68A920">
      <w:start w:val="1"/>
      <w:numFmt w:val="decimal"/>
      <w:lvlText w:val="%1."/>
      <w:lvlJc w:val="left"/>
      <w:pPr>
        <w:ind w:left="720" w:hanging="360"/>
      </w:pPr>
    </w:lvl>
    <w:lvl w:ilvl="1" w:tplc="CD92130E">
      <w:start w:val="1"/>
      <w:numFmt w:val="lowerLetter"/>
      <w:lvlText w:val="%2."/>
      <w:lvlJc w:val="left"/>
      <w:pPr>
        <w:ind w:left="1440" w:hanging="360"/>
      </w:pPr>
    </w:lvl>
    <w:lvl w:ilvl="2" w:tplc="561014C6">
      <w:start w:val="1"/>
      <w:numFmt w:val="lowerRoman"/>
      <w:lvlText w:val="%3."/>
      <w:lvlJc w:val="right"/>
      <w:pPr>
        <w:ind w:left="2160" w:hanging="180"/>
      </w:pPr>
    </w:lvl>
    <w:lvl w:ilvl="3" w:tplc="5DDE83A8">
      <w:start w:val="1"/>
      <w:numFmt w:val="decimal"/>
      <w:lvlText w:val="%4."/>
      <w:lvlJc w:val="left"/>
      <w:pPr>
        <w:ind w:left="2880" w:hanging="360"/>
      </w:pPr>
    </w:lvl>
    <w:lvl w:ilvl="4" w:tplc="32A66C80">
      <w:start w:val="1"/>
      <w:numFmt w:val="lowerLetter"/>
      <w:lvlText w:val="%5."/>
      <w:lvlJc w:val="left"/>
      <w:pPr>
        <w:ind w:left="3600" w:hanging="360"/>
      </w:pPr>
    </w:lvl>
    <w:lvl w:ilvl="5" w:tplc="DBBA0F52">
      <w:start w:val="1"/>
      <w:numFmt w:val="lowerRoman"/>
      <w:lvlText w:val="%6."/>
      <w:lvlJc w:val="right"/>
      <w:pPr>
        <w:ind w:left="4320" w:hanging="180"/>
      </w:pPr>
    </w:lvl>
    <w:lvl w:ilvl="6" w:tplc="235003FA">
      <w:start w:val="1"/>
      <w:numFmt w:val="decimal"/>
      <w:lvlText w:val="%7."/>
      <w:lvlJc w:val="left"/>
      <w:pPr>
        <w:ind w:left="5040" w:hanging="360"/>
      </w:pPr>
    </w:lvl>
    <w:lvl w:ilvl="7" w:tplc="024ED1FC">
      <w:start w:val="1"/>
      <w:numFmt w:val="lowerLetter"/>
      <w:lvlText w:val="%8."/>
      <w:lvlJc w:val="left"/>
      <w:pPr>
        <w:ind w:left="5760" w:hanging="360"/>
      </w:pPr>
    </w:lvl>
    <w:lvl w:ilvl="8" w:tplc="67323FC4">
      <w:start w:val="1"/>
      <w:numFmt w:val="lowerRoman"/>
      <w:lvlText w:val="%9."/>
      <w:lvlJc w:val="right"/>
      <w:pPr>
        <w:ind w:left="6480" w:hanging="180"/>
      </w:pPr>
    </w:lvl>
  </w:abstractNum>
  <w:abstractNum w:abstractNumId="20" w15:restartNumberingAfterBreak="0">
    <w:nsid w:val="4E1B159B"/>
    <w:multiLevelType w:val="hybridMultilevel"/>
    <w:tmpl w:val="A8E4E456"/>
    <w:lvl w:ilvl="0" w:tplc="1CA0A064">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F936E43"/>
    <w:multiLevelType w:val="hybridMultilevel"/>
    <w:tmpl w:val="BE403E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30C2843"/>
    <w:multiLevelType w:val="hybridMultilevel"/>
    <w:tmpl w:val="36EECF1A"/>
    <w:lvl w:ilvl="0" w:tplc="C53C2B3E">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793605A"/>
    <w:multiLevelType w:val="hybridMultilevel"/>
    <w:tmpl w:val="6BB0DB50"/>
    <w:lvl w:ilvl="0" w:tplc="26FACE90">
      <w:start w:val="1"/>
      <w:numFmt w:val="decimal"/>
      <w:lvlText w:val="%1."/>
      <w:lvlJc w:val="left"/>
      <w:pPr>
        <w:ind w:left="720" w:hanging="360"/>
      </w:pPr>
      <w:rPr>
        <w:rFonts w:hint="default"/>
        <w:b/>
        <w:color w:val="auto"/>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90535D"/>
    <w:multiLevelType w:val="hybridMultilevel"/>
    <w:tmpl w:val="BA34F8A6"/>
    <w:lvl w:ilvl="0" w:tplc="04090001">
      <w:start w:val="1"/>
      <w:numFmt w:val="bullet"/>
      <w:lvlText w:val=""/>
      <w:lvlJc w:val="left"/>
      <w:pPr>
        <w:ind w:left="432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5" w15:restartNumberingAfterBreak="0">
    <w:nsid w:val="63FB58D8"/>
    <w:multiLevelType w:val="hybridMultilevel"/>
    <w:tmpl w:val="350A40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590247A"/>
    <w:multiLevelType w:val="hybridMultilevel"/>
    <w:tmpl w:val="29004AD0"/>
    <w:lvl w:ilvl="0" w:tplc="8A0C547E">
      <w:start w:val="1"/>
      <w:numFmt w:val="decimal"/>
      <w:lvlText w:val="%1."/>
      <w:lvlJc w:val="left"/>
      <w:pPr>
        <w:ind w:left="720" w:hanging="360"/>
      </w:pPr>
    </w:lvl>
    <w:lvl w:ilvl="1" w:tplc="E21AB158">
      <w:start w:val="1"/>
      <w:numFmt w:val="lowerLetter"/>
      <w:lvlText w:val="%2."/>
      <w:lvlJc w:val="left"/>
      <w:pPr>
        <w:ind w:left="1440" w:hanging="360"/>
      </w:pPr>
    </w:lvl>
    <w:lvl w:ilvl="2" w:tplc="24B0DE9E">
      <w:start w:val="1"/>
      <w:numFmt w:val="lowerRoman"/>
      <w:lvlText w:val="%3."/>
      <w:lvlJc w:val="right"/>
      <w:pPr>
        <w:ind w:left="2160" w:hanging="180"/>
      </w:pPr>
    </w:lvl>
    <w:lvl w:ilvl="3" w:tplc="FEE09F26">
      <w:start w:val="1"/>
      <w:numFmt w:val="decimal"/>
      <w:lvlText w:val="%4."/>
      <w:lvlJc w:val="left"/>
      <w:pPr>
        <w:ind w:left="2880" w:hanging="360"/>
      </w:pPr>
    </w:lvl>
    <w:lvl w:ilvl="4" w:tplc="F646854A">
      <w:start w:val="1"/>
      <w:numFmt w:val="lowerLetter"/>
      <w:lvlText w:val="%5."/>
      <w:lvlJc w:val="left"/>
      <w:pPr>
        <w:ind w:left="3600" w:hanging="360"/>
      </w:pPr>
    </w:lvl>
    <w:lvl w:ilvl="5" w:tplc="042A37E4">
      <w:start w:val="1"/>
      <w:numFmt w:val="lowerRoman"/>
      <w:lvlText w:val="%6."/>
      <w:lvlJc w:val="right"/>
      <w:pPr>
        <w:ind w:left="4320" w:hanging="180"/>
      </w:pPr>
    </w:lvl>
    <w:lvl w:ilvl="6" w:tplc="74BE016E">
      <w:start w:val="1"/>
      <w:numFmt w:val="decimal"/>
      <w:lvlText w:val="%7."/>
      <w:lvlJc w:val="left"/>
      <w:pPr>
        <w:ind w:left="5040" w:hanging="360"/>
      </w:pPr>
    </w:lvl>
    <w:lvl w:ilvl="7" w:tplc="1A907FEA">
      <w:start w:val="1"/>
      <w:numFmt w:val="lowerLetter"/>
      <w:lvlText w:val="%8."/>
      <w:lvlJc w:val="left"/>
      <w:pPr>
        <w:ind w:left="5760" w:hanging="360"/>
      </w:pPr>
    </w:lvl>
    <w:lvl w:ilvl="8" w:tplc="94A05BEE">
      <w:start w:val="1"/>
      <w:numFmt w:val="lowerRoman"/>
      <w:lvlText w:val="%9."/>
      <w:lvlJc w:val="right"/>
      <w:pPr>
        <w:ind w:left="6480" w:hanging="180"/>
      </w:pPr>
    </w:lvl>
  </w:abstractNum>
  <w:abstractNum w:abstractNumId="27" w15:restartNumberingAfterBreak="0">
    <w:nsid w:val="6D5931BF"/>
    <w:multiLevelType w:val="hybridMultilevel"/>
    <w:tmpl w:val="69EE4F34"/>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8" w15:restartNumberingAfterBreak="0">
    <w:nsid w:val="78F519F7"/>
    <w:multiLevelType w:val="hybridMultilevel"/>
    <w:tmpl w:val="ADF292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37789A"/>
    <w:multiLevelType w:val="hybridMultilevel"/>
    <w:tmpl w:val="DBEC86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CFB7530"/>
    <w:multiLevelType w:val="hybridMultilevel"/>
    <w:tmpl w:val="5CD0153E"/>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139879538">
    <w:abstractNumId w:val="23"/>
  </w:num>
  <w:num w:numId="2" w16cid:durableId="913125575">
    <w:abstractNumId w:val="20"/>
  </w:num>
  <w:num w:numId="3" w16cid:durableId="1552573844">
    <w:abstractNumId w:val="11"/>
  </w:num>
  <w:num w:numId="4" w16cid:durableId="973291319">
    <w:abstractNumId w:val="22"/>
  </w:num>
  <w:num w:numId="5" w16cid:durableId="276062633">
    <w:abstractNumId w:val="21"/>
  </w:num>
  <w:num w:numId="6" w16cid:durableId="455563665">
    <w:abstractNumId w:val="10"/>
  </w:num>
  <w:num w:numId="7" w16cid:durableId="632711786">
    <w:abstractNumId w:val="2"/>
  </w:num>
  <w:num w:numId="8" w16cid:durableId="1657997634">
    <w:abstractNumId w:val="24"/>
  </w:num>
  <w:num w:numId="9" w16cid:durableId="1544905109">
    <w:abstractNumId w:val="27"/>
  </w:num>
  <w:num w:numId="10" w16cid:durableId="1586378375">
    <w:abstractNumId w:val="1"/>
  </w:num>
  <w:num w:numId="11" w16cid:durableId="1480224511">
    <w:abstractNumId w:val="29"/>
  </w:num>
  <w:num w:numId="12" w16cid:durableId="1305505675">
    <w:abstractNumId w:val="19"/>
  </w:num>
  <w:num w:numId="13" w16cid:durableId="573315826">
    <w:abstractNumId w:val="3"/>
  </w:num>
  <w:num w:numId="14" w16cid:durableId="659504842">
    <w:abstractNumId w:val="26"/>
  </w:num>
  <w:num w:numId="15" w16cid:durableId="1991059713">
    <w:abstractNumId w:val="18"/>
  </w:num>
  <w:num w:numId="16" w16cid:durableId="1013990338">
    <w:abstractNumId w:val="9"/>
  </w:num>
  <w:num w:numId="17" w16cid:durableId="2127692810">
    <w:abstractNumId w:val="5"/>
  </w:num>
  <w:num w:numId="18" w16cid:durableId="2028829111">
    <w:abstractNumId w:val="30"/>
  </w:num>
  <w:num w:numId="19" w16cid:durableId="2006125649">
    <w:abstractNumId w:val="8"/>
  </w:num>
  <w:num w:numId="20" w16cid:durableId="1047071894">
    <w:abstractNumId w:val="6"/>
  </w:num>
  <w:num w:numId="21" w16cid:durableId="1331711033">
    <w:abstractNumId w:val="28"/>
  </w:num>
  <w:num w:numId="22" w16cid:durableId="1112170707">
    <w:abstractNumId w:val="16"/>
  </w:num>
  <w:num w:numId="23" w16cid:durableId="982150882">
    <w:abstractNumId w:val="12"/>
  </w:num>
  <w:num w:numId="24" w16cid:durableId="163054075">
    <w:abstractNumId w:val="14"/>
  </w:num>
  <w:num w:numId="25" w16cid:durableId="790827700">
    <w:abstractNumId w:val="13"/>
  </w:num>
  <w:num w:numId="26" w16cid:durableId="1378819978">
    <w:abstractNumId w:val="7"/>
  </w:num>
  <w:num w:numId="27" w16cid:durableId="697465662">
    <w:abstractNumId w:val="17"/>
  </w:num>
  <w:num w:numId="28" w16cid:durableId="1241712252">
    <w:abstractNumId w:val="0"/>
  </w:num>
  <w:num w:numId="29" w16cid:durableId="13501647">
    <w:abstractNumId w:val="4"/>
  </w:num>
  <w:num w:numId="30" w16cid:durableId="954092831">
    <w:abstractNumId w:val="25"/>
  </w:num>
  <w:num w:numId="31" w16cid:durableId="438719855">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ussdorfer, Emily Elizabeth">
    <w15:presenceInfo w15:providerId="AD" w15:userId="S::nussdore@oregonstate.edu::b963d897-ad9f-433c-8674-92c827233efd"/>
  </w15:person>
  <w15:person w15:author="Cole, Ryan P">
    <w15:presenceInfo w15:providerId="AD" w15:userId="S::colery@oregonstate.edu::3c769ebc-d48d-4599-afff-410fd69431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F76"/>
    <w:rsid w:val="000279DD"/>
    <w:rsid w:val="000571E9"/>
    <w:rsid w:val="000B622F"/>
    <w:rsid w:val="000C35C0"/>
    <w:rsid w:val="001015DE"/>
    <w:rsid w:val="001046DE"/>
    <w:rsid w:val="00106CFD"/>
    <w:rsid w:val="001308FB"/>
    <w:rsid w:val="001315A4"/>
    <w:rsid w:val="001342EA"/>
    <w:rsid w:val="001445C3"/>
    <w:rsid w:val="00173CE1"/>
    <w:rsid w:val="001B25BB"/>
    <w:rsid w:val="001C0122"/>
    <w:rsid w:val="00211610"/>
    <w:rsid w:val="002365AA"/>
    <w:rsid w:val="00264998"/>
    <w:rsid w:val="002B60A1"/>
    <w:rsid w:val="002E328B"/>
    <w:rsid w:val="002E4772"/>
    <w:rsid w:val="002E74F1"/>
    <w:rsid w:val="003110B7"/>
    <w:rsid w:val="00361AC2"/>
    <w:rsid w:val="0036388E"/>
    <w:rsid w:val="003C1644"/>
    <w:rsid w:val="00435638"/>
    <w:rsid w:val="0046362F"/>
    <w:rsid w:val="004A47C4"/>
    <w:rsid w:val="004B4219"/>
    <w:rsid w:val="004C7007"/>
    <w:rsid w:val="005162B2"/>
    <w:rsid w:val="00531941"/>
    <w:rsid w:val="0058620B"/>
    <w:rsid w:val="005B418A"/>
    <w:rsid w:val="005E0758"/>
    <w:rsid w:val="005E2B85"/>
    <w:rsid w:val="00654DE1"/>
    <w:rsid w:val="006769B7"/>
    <w:rsid w:val="006D0B60"/>
    <w:rsid w:val="006D3F54"/>
    <w:rsid w:val="006D547F"/>
    <w:rsid w:val="006E70B7"/>
    <w:rsid w:val="00727406"/>
    <w:rsid w:val="00732CCA"/>
    <w:rsid w:val="00772574"/>
    <w:rsid w:val="00776781"/>
    <w:rsid w:val="0078408C"/>
    <w:rsid w:val="007B638C"/>
    <w:rsid w:val="007C3F56"/>
    <w:rsid w:val="007D06FB"/>
    <w:rsid w:val="007D1FBA"/>
    <w:rsid w:val="007E0D80"/>
    <w:rsid w:val="00830DCE"/>
    <w:rsid w:val="008943CD"/>
    <w:rsid w:val="008A4B00"/>
    <w:rsid w:val="008D0E49"/>
    <w:rsid w:val="0090305E"/>
    <w:rsid w:val="00913232"/>
    <w:rsid w:val="009360AC"/>
    <w:rsid w:val="00963629"/>
    <w:rsid w:val="00980C75"/>
    <w:rsid w:val="009834AF"/>
    <w:rsid w:val="00993E9C"/>
    <w:rsid w:val="009945E8"/>
    <w:rsid w:val="009B5AAA"/>
    <w:rsid w:val="009C5EA0"/>
    <w:rsid w:val="009D47CE"/>
    <w:rsid w:val="00A2188C"/>
    <w:rsid w:val="00A21D53"/>
    <w:rsid w:val="00A41DFE"/>
    <w:rsid w:val="00A753C7"/>
    <w:rsid w:val="00A81FFD"/>
    <w:rsid w:val="00AE5F03"/>
    <w:rsid w:val="00B12EF5"/>
    <w:rsid w:val="00B16844"/>
    <w:rsid w:val="00B70683"/>
    <w:rsid w:val="00BE6B99"/>
    <w:rsid w:val="00C05F76"/>
    <w:rsid w:val="00C173C0"/>
    <w:rsid w:val="00C20D28"/>
    <w:rsid w:val="00C22643"/>
    <w:rsid w:val="00C428ED"/>
    <w:rsid w:val="00CD4C7A"/>
    <w:rsid w:val="00D20397"/>
    <w:rsid w:val="00D70B41"/>
    <w:rsid w:val="00D908E0"/>
    <w:rsid w:val="00D9755F"/>
    <w:rsid w:val="00DB7740"/>
    <w:rsid w:val="00DC238C"/>
    <w:rsid w:val="00DC63F7"/>
    <w:rsid w:val="00DC6808"/>
    <w:rsid w:val="00DE4805"/>
    <w:rsid w:val="00DE50EF"/>
    <w:rsid w:val="00E64DAE"/>
    <w:rsid w:val="00E74824"/>
    <w:rsid w:val="00E87812"/>
    <w:rsid w:val="00ED0B79"/>
    <w:rsid w:val="00EF6106"/>
    <w:rsid w:val="00F21E0B"/>
    <w:rsid w:val="00F43CE6"/>
    <w:rsid w:val="00F732BC"/>
    <w:rsid w:val="00FB53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6D0ED8"/>
  <w15:chartTrackingRefBased/>
  <w15:docId w15:val="{FC7E6314-4F37-4E1F-9DB3-9E0E09A7D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18A"/>
    <w:pPr>
      <w:keepNext/>
      <w:keepLines/>
      <w:spacing w:before="360" w:after="80"/>
      <w:outlineLvl w:val="0"/>
    </w:pPr>
    <w:rPr>
      <w:rFonts w:asciiTheme="majorHAnsi" w:eastAsiaTheme="majorEastAsia" w:hAnsiTheme="majorHAnsi" w:cstheme="majorBidi"/>
      <w:color w:val="153D63" w:themeColor="text2" w:themeTint="E6"/>
      <w:sz w:val="40"/>
      <w:szCs w:val="40"/>
    </w:rPr>
  </w:style>
  <w:style w:type="paragraph" w:styleId="Heading2">
    <w:name w:val="heading 2"/>
    <w:basedOn w:val="Normal"/>
    <w:next w:val="Normal"/>
    <w:link w:val="Heading2Char"/>
    <w:uiPriority w:val="9"/>
    <w:unhideWhenUsed/>
    <w:qFormat/>
    <w:rsid w:val="00C05F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05F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5F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5F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5F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F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F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F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18A"/>
    <w:rPr>
      <w:rFonts w:asciiTheme="majorHAnsi" w:eastAsiaTheme="majorEastAsia" w:hAnsiTheme="majorHAnsi" w:cstheme="majorBidi"/>
      <w:color w:val="153D63" w:themeColor="text2" w:themeTint="E6"/>
      <w:sz w:val="40"/>
      <w:szCs w:val="40"/>
    </w:rPr>
  </w:style>
  <w:style w:type="character" w:customStyle="1" w:styleId="Heading2Char">
    <w:name w:val="Heading 2 Char"/>
    <w:basedOn w:val="DefaultParagraphFont"/>
    <w:link w:val="Heading2"/>
    <w:uiPriority w:val="9"/>
    <w:rsid w:val="00C05F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05F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5F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5F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5F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F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F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F76"/>
    <w:rPr>
      <w:rFonts w:eastAsiaTheme="majorEastAsia" w:cstheme="majorBidi"/>
      <w:color w:val="272727" w:themeColor="text1" w:themeTint="D8"/>
    </w:rPr>
  </w:style>
  <w:style w:type="paragraph" w:styleId="Title">
    <w:name w:val="Title"/>
    <w:basedOn w:val="Normal"/>
    <w:next w:val="Normal"/>
    <w:link w:val="TitleChar"/>
    <w:uiPriority w:val="10"/>
    <w:qFormat/>
    <w:rsid w:val="00C05F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F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F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F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F76"/>
    <w:pPr>
      <w:spacing w:before="160"/>
      <w:jc w:val="center"/>
    </w:pPr>
    <w:rPr>
      <w:i/>
      <w:iCs/>
      <w:color w:val="404040" w:themeColor="text1" w:themeTint="BF"/>
    </w:rPr>
  </w:style>
  <w:style w:type="character" w:customStyle="1" w:styleId="QuoteChar">
    <w:name w:val="Quote Char"/>
    <w:basedOn w:val="DefaultParagraphFont"/>
    <w:link w:val="Quote"/>
    <w:uiPriority w:val="29"/>
    <w:rsid w:val="00C05F76"/>
    <w:rPr>
      <w:i/>
      <w:iCs/>
      <w:color w:val="404040" w:themeColor="text1" w:themeTint="BF"/>
    </w:rPr>
  </w:style>
  <w:style w:type="paragraph" w:styleId="ListParagraph">
    <w:name w:val="List Paragraph"/>
    <w:basedOn w:val="Normal"/>
    <w:uiPriority w:val="34"/>
    <w:qFormat/>
    <w:rsid w:val="00C05F76"/>
    <w:pPr>
      <w:ind w:left="720"/>
      <w:contextualSpacing/>
    </w:pPr>
  </w:style>
  <w:style w:type="character" w:styleId="IntenseEmphasis">
    <w:name w:val="Intense Emphasis"/>
    <w:basedOn w:val="DefaultParagraphFont"/>
    <w:uiPriority w:val="21"/>
    <w:qFormat/>
    <w:rsid w:val="00C05F76"/>
    <w:rPr>
      <w:i/>
      <w:iCs/>
      <w:color w:val="0F4761" w:themeColor="accent1" w:themeShade="BF"/>
    </w:rPr>
  </w:style>
  <w:style w:type="paragraph" w:styleId="IntenseQuote">
    <w:name w:val="Intense Quote"/>
    <w:basedOn w:val="Normal"/>
    <w:next w:val="Normal"/>
    <w:link w:val="IntenseQuoteChar"/>
    <w:uiPriority w:val="30"/>
    <w:qFormat/>
    <w:rsid w:val="00C05F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5F76"/>
    <w:rPr>
      <w:i/>
      <w:iCs/>
      <w:color w:val="0F4761" w:themeColor="accent1" w:themeShade="BF"/>
    </w:rPr>
  </w:style>
  <w:style w:type="character" w:styleId="IntenseReference">
    <w:name w:val="Intense Reference"/>
    <w:basedOn w:val="DefaultParagraphFont"/>
    <w:uiPriority w:val="32"/>
    <w:qFormat/>
    <w:rsid w:val="00C05F76"/>
    <w:rPr>
      <w:b/>
      <w:bCs/>
      <w:smallCaps/>
      <w:color w:val="0F4761" w:themeColor="accent1" w:themeShade="BF"/>
      <w:spacing w:val="5"/>
    </w:rPr>
  </w:style>
  <w:style w:type="table" w:styleId="TableGrid">
    <w:name w:val="Table Grid"/>
    <w:basedOn w:val="TableNormal"/>
    <w:uiPriority w:val="59"/>
    <w:rsid w:val="00DE480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B7740"/>
    <w:rPr>
      <w:color w:val="467886" w:themeColor="hyperlink"/>
      <w:u w:val="single"/>
    </w:rPr>
  </w:style>
  <w:style w:type="character" w:styleId="UnresolvedMention">
    <w:name w:val="Unresolved Mention"/>
    <w:basedOn w:val="DefaultParagraphFont"/>
    <w:uiPriority w:val="99"/>
    <w:semiHidden/>
    <w:unhideWhenUsed/>
    <w:rsid w:val="00DB7740"/>
    <w:rPr>
      <w:color w:val="605E5C"/>
      <w:shd w:val="clear" w:color="auto" w:fill="E1DFDD"/>
    </w:rPr>
  </w:style>
  <w:style w:type="character" w:styleId="CommentReference">
    <w:name w:val="annotation reference"/>
    <w:basedOn w:val="DefaultParagraphFont"/>
    <w:uiPriority w:val="99"/>
    <w:semiHidden/>
    <w:unhideWhenUsed/>
    <w:rsid w:val="006D3F54"/>
    <w:rPr>
      <w:sz w:val="16"/>
      <w:szCs w:val="16"/>
    </w:rPr>
  </w:style>
  <w:style w:type="paragraph" w:styleId="CommentText">
    <w:name w:val="annotation text"/>
    <w:basedOn w:val="Normal"/>
    <w:link w:val="CommentTextChar"/>
    <w:uiPriority w:val="99"/>
    <w:unhideWhenUsed/>
    <w:rsid w:val="006D3F54"/>
    <w:pPr>
      <w:spacing w:line="240" w:lineRule="auto"/>
    </w:pPr>
    <w:rPr>
      <w:sz w:val="20"/>
      <w:szCs w:val="20"/>
    </w:rPr>
  </w:style>
  <w:style w:type="character" w:customStyle="1" w:styleId="CommentTextChar">
    <w:name w:val="Comment Text Char"/>
    <w:basedOn w:val="DefaultParagraphFont"/>
    <w:link w:val="CommentText"/>
    <w:uiPriority w:val="99"/>
    <w:rsid w:val="006D3F54"/>
    <w:rPr>
      <w:sz w:val="20"/>
      <w:szCs w:val="20"/>
    </w:rPr>
  </w:style>
  <w:style w:type="paragraph" w:styleId="CommentSubject">
    <w:name w:val="annotation subject"/>
    <w:basedOn w:val="CommentText"/>
    <w:next w:val="CommentText"/>
    <w:link w:val="CommentSubjectChar"/>
    <w:uiPriority w:val="99"/>
    <w:semiHidden/>
    <w:unhideWhenUsed/>
    <w:rsid w:val="006D3F54"/>
    <w:rPr>
      <w:b/>
      <w:bCs/>
    </w:rPr>
  </w:style>
  <w:style w:type="character" w:customStyle="1" w:styleId="CommentSubjectChar">
    <w:name w:val="Comment Subject Char"/>
    <w:basedOn w:val="CommentTextChar"/>
    <w:link w:val="CommentSubject"/>
    <w:uiPriority w:val="99"/>
    <w:semiHidden/>
    <w:rsid w:val="006D3F54"/>
    <w:rPr>
      <w:b/>
      <w:bCs/>
      <w:sz w:val="20"/>
      <w:szCs w:val="20"/>
    </w:rPr>
  </w:style>
  <w:style w:type="character" w:styleId="FollowedHyperlink">
    <w:name w:val="FollowedHyperlink"/>
    <w:basedOn w:val="DefaultParagraphFont"/>
    <w:uiPriority w:val="99"/>
    <w:semiHidden/>
    <w:unhideWhenUsed/>
    <w:rsid w:val="00A2188C"/>
    <w:rPr>
      <w:color w:val="96607D" w:themeColor="followedHyperlink"/>
      <w:u w:val="single"/>
    </w:rPr>
  </w:style>
  <w:style w:type="paragraph" w:styleId="Header">
    <w:name w:val="header"/>
    <w:basedOn w:val="Normal"/>
    <w:link w:val="HeaderChar"/>
    <w:uiPriority w:val="99"/>
    <w:unhideWhenUsed/>
    <w:rsid w:val="009C5E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5EA0"/>
  </w:style>
  <w:style w:type="paragraph" w:styleId="Footer">
    <w:name w:val="footer"/>
    <w:basedOn w:val="Normal"/>
    <w:link w:val="FooterChar"/>
    <w:uiPriority w:val="99"/>
    <w:unhideWhenUsed/>
    <w:rsid w:val="009C5E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5EA0"/>
  </w:style>
  <w:style w:type="paragraph" w:styleId="TOCHeading">
    <w:name w:val="TOC Heading"/>
    <w:basedOn w:val="Heading1"/>
    <w:next w:val="Normal"/>
    <w:uiPriority w:val="39"/>
    <w:unhideWhenUsed/>
    <w:qFormat/>
    <w:rsid w:val="00963629"/>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963629"/>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963629"/>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963629"/>
    <w:pPr>
      <w:spacing w:after="100" w:line="259" w:lineRule="auto"/>
      <w:ind w:left="440"/>
    </w:pPr>
    <w:rPr>
      <w:rFonts w:eastAsiaTheme="minorEastAsia" w:cs="Times New Roman"/>
      <w:kern w:val="0"/>
      <w:sz w:val="22"/>
      <w:szCs w:val="22"/>
      <w14:ligatures w14:val="none"/>
    </w:rPr>
  </w:style>
  <w:style w:type="paragraph" w:styleId="NoSpacing">
    <w:name w:val="No Spacing"/>
    <w:uiPriority w:val="1"/>
    <w:qFormat/>
    <w:rsid w:val="00D9755F"/>
    <w:pPr>
      <w:spacing w:after="0" w:line="240" w:lineRule="auto"/>
    </w:pPr>
    <w:rPr>
      <w:rFonts w:ascii="Calibri" w:eastAsia="Calibri" w:hAnsi="Calibri"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678802">
      <w:bodyDiv w:val="1"/>
      <w:marLeft w:val="0"/>
      <w:marRight w:val="0"/>
      <w:marTop w:val="0"/>
      <w:marBottom w:val="0"/>
      <w:divBdr>
        <w:top w:val="none" w:sz="0" w:space="0" w:color="auto"/>
        <w:left w:val="none" w:sz="0" w:space="0" w:color="auto"/>
        <w:bottom w:val="none" w:sz="0" w:space="0" w:color="auto"/>
        <w:right w:val="none" w:sz="0" w:space="0" w:color="auto"/>
      </w:divBdr>
    </w:div>
    <w:div w:id="290483359">
      <w:bodyDiv w:val="1"/>
      <w:marLeft w:val="0"/>
      <w:marRight w:val="0"/>
      <w:marTop w:val="0"/>
      <w:marBottom w:val="0"/>
      <w:divBdr>
        <w:top w:val="none" w:sz="0" w:space="0" w:color="auto"/>
        <w:left w:val="none" w:sz="0" w:space="0" w:color="auto"/>
        <w:bottom w:val="none" w:sz="0" w:space="0" w:color="auto"/>
        <w:right w:val="none" w:sz="0" w:space="0" w:color="auto"/>
      </w:divBdr>
    </w:div>
    <w:div w:id="925307258">
      <w:bodyDiv w:val="1"/>
      <w:marLeft w:val="0"/>
      <w:marRight w:val="0"/>
      <w:marTop w:val="0"/>
      <w:marBottom w:val="0"/>
      <w:divBdr>
        <w:top w:val="none" w:sz="0" w:space="0" w:color="auto"/>
        <w:left w:val="none" w:sz="0" w:space="0" w:color="auto"/>
        <w:bottom w:val="none" w:sz="0" w:space="0" w:color="auto"/>
        <w:right w:val="none" w:sz="0" w:space="0" w:color="auto"/>
      </w:divBdr>
    </w:div>
    <w:div w:id="1705444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hyperlink" Target="file:///\\forestry.oregonstate.edu\share\Groups\Cellar\Bladon_FEWSLab\Equipment%20&amp;%20Forms\SOPs%20or%20Methodology\Acid_Washing_Bottles\Acid%20washing%20strategy%20guide%20draft.docx"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columbuschemical.com/MSDS/SDS/Hydrochloric%20Acid%2010%25%20(v-v)%208780.pdf" TargetMode="Externa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http://ehs.oregonstate.edu/sites/ehs.oregonstate.edu/files/pdf/si/spill_response-chemicals_si.019.pdf" TargetMode="Externa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ehs.oregonstate.edu/sites/ehs.oregonstate.edu/files/pdf/si/spill_response-chemicals_si.019.pdf" TargetMode="External"/><Relationship Id="rId20" Type="http://schemas.openxmlformats.org/officeDocument/2006/relationships/hyperlink" Target="https://www.fishersci.ca/shop/msdsproxy%3FproductName%3DA144500%26productD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ehs.oregonstate.edu/sites/ehs.oregonstate.edu/files/pdf/si/spill_response-chemicals_si.019.pdf" TargetMode="External"/><Relationship Id="rId23" Type="http://schemas.openxmlformats.org/officeDocument/2006/relationships/footer" Target="footer1.xml"/><Relationship Id="rId10" Type="http://schemas.microsoft.com/office/2011/relationships/commentsExtended" Target="commentsExtended.xml"/><Relationship Id="rId19" Type="http://schemas.openxmlformats.org/officeDocument/2006/relationships/hyperlink" Target="https://ehs.oregonstate.edu/sites/ehs.oregonstate.edu/files/pdf/si/acid_bath_safety_si.pdf"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risk.oregonstate.edu/" TargetMode="External"/><Relationship Id="rId22" Type="http://schemas.openxmlformats.org/officeDocument/2006/relationships/hyperlink" Target="https://www.osha.gov/chemicaldata/620"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FEEA21-9641-4883-A0CA-11E742194C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3047</Words>
  <Characters>17372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Nussdorfer, Emily Elizabeth</dc:creator>
  <cp:keywords/>
  <dc:description/>
  <cp:lastModifiedBy>Nussdorfer, Emily Elizabeth</cp:lastModifiedBy>
  <cp:revision>2</cp:revision>
  <dcterms:created xsi:type="dcterms:W3CDTF">2024-12-19T18:58:00Z</dcterms:created>
  <dcterms:modified xsi:type="dcterms:W3CDTF">2024-12-19T18:58:00Z</dcterms:modified>
</cp:coreProperties>
</file>