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91015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638-94829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40" w:lineRule="auto"/>
        <w:ind w:left="0" w:right="90.78491210937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Apr. 2021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28564453125" w:line="240" w:lineRule="auto"/>
        <w:ind w:left="1461.0639953613281" w:right="0" w:firstLine="0"/>
        <w:jc w:val="left"/>
        <w:rPr>
          <w:rFonts w:ascii="Arial" w:cs="Arial" w:eastAsia="Arial" w:hAnsi="Arial"/>
          <w:b w:val="1"/>
          <w:i w:val="0"/>
          <w:smallCaps w:val="0"/>
          <w:strike w:val="0"/>
          <w:color w:val="3e3e3f"/>
          <w:sz w:val="68"/>
          <w:szCs w:val="68"/>
          <w:u w:val="none"/>
          <w:shd w:fill="auto" w:val="clear"/>
          <w:vertAlign w:val="baseline"/>
        </w:rPr>
      </w:pPr>
      <w:r w:rsidDel="00000000" w:rsidR="00000000" w:rsidRPr="00000000">
        <w:rPr>
          <w:rFonts w:ascii="Arial" w:cs="Arial" w:eastAsia="Arial" w:hAnsi="Arial"/>
          <w:b w:val="1"/>
          <w:i w:val="0"/>
          <w:smallCaps w:val="0"/>
          <w:strike w:val="0"/>
          <w:color w:val="3e3e3f"/>
          <w:sz w:val="68"/>
          <w:szCs w:val="68"/>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3e3e3f"/>
          <w:sz w:val="79.33333079020183"/>
          <w:szCs w:val="79.3333307902018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3e3e3f"/>
          <w:sz w:val="47.599998474121094"/>
          <w:szCs w:val="47.599998474121094"/>
          <w:u w:val="none"/>
          <w:shd w:fill="auto" w:val="clear"/>
          <w:vertAlign w:val="baseline"/>
          <w:rtl w:val="0"/>
        </w:rPr>
        <w:t xml:space="preserve"> </w:t>
      </w:r>
      <w:r w:rsidDel="00000000" w:rsidR="00000000" w:rsidRPr="00000000">
        <w:rPr>
          <w:rFonts w:ascii="Arial" w:cs="Arial" w:eastAsia="Arial" w:hAnsi="Arial"/>
          <w:b w:val="1"/>
          <w:i w:val="0"/>
          <w:smallCaps w:val="0"/>
          <w:strike w:val="0"/>
          <w:color w:val="3e3e3f"/>
          <w:sz w:val="68"/>
          <w:szCs w:val="68"/>
          <w:u w:val="none"/>
          <w:shd w:fill="auto" w:val="clear"/>
          <w:vertAlign w:val="baseline"/>
          <w:rtl w:val="0"/>
        </w:rPr>
        <w:t xml:space="preserve">DB/CS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15087890625" w:line="240" w:lineRule="auto"/>
        <w:ind w:left="1678.4487915039062" w:right="0" w:firstLine="0"/>
        <w:jc w:val="left"/>
        <w:rPr>
          <w:rFonts w:ascii="Arial" w:cs="Arial" w:eastAsia="Arial" w:hAnsi="Arial"/>
          <w:b w:val="0"/>
          <w:i w:val="0"/>
          <w:smallCaps w:val="0"/>
          <w:strike w:val="0"/>
          <w:color w:val="ffffff"/>
          <w:sz w:val="53.619728088378906"/>
          <w:szCs w:val="53.619728088378906"/>
          <w:u w:val="none"/>
          <w:shd w:fill="auto" w:val="clear"/>
          <w:vertAlign w:val="baseline"/>
        </w:rPr>
      </w:pPr>
      <w:r w:rsidDel="00000000" w:rsidR="00000000" w:rsidRPr="00000000">
        <w:rPr>
          <w:rFonts w:ascii="Arial" w:cs="Arial" w:eastAsia="Arial" w:hAnsi="Arial"/>
          <w:b w:val="0"/>
          <w:i w:val="0"/>
          <w:smallCaps w:val="0"/>
          <w:strike w:val="0"/>
          <w:color w:val="ffffff"/>
          <w:sz w:val="53.619728088378906"/>
          <w:szCs w:val="53.619728088378906"/>
          <w:u w:val="none"/>
          <w:shd w:fill="auto" w:val="clear"/>
          <w:vertAlign w:val="baseline"/>
          <w:rtl w:val="0"/>
        </w:rPr>
        <w:t xml:space="preserve">Instruction Manual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4599609375" w:line="240" w:lineRule="auto"/>
        <w:ind w:left="1642.4647521972656" w:right="0" w:firstLine="0"/>
        <w:jc w:val="left"/>
        <w:rPr>
          <w:rFonts w:ascii="Arial" w:cs="Arial" w:eastAsia="Arial" w:hAnsi="Arial"/>
          <w:b w:val="0"/>
          <w:i w:val="0"/>
          <w:smallCaps w:val="0"/>
          <w:strike w:val="0"/>
          <w:color w:val="ffffff"/>
          <w:sz w:val="25.710920333862305"/>
          <w:szCs w:val="25.710920333862305"/>
          <w:u w:val="none"/>
          <w:shd w:fill="auto" w:val="clear"/>
          <w:vertAlign w:val="baseline"/>
        </w:rPr>
      </w:pPr>
      <w:r w:rsidDel="00000000" w:rsidR="00000000" w:rsidRPr="00000000">
        <w:rPr>
          <w:rFonts w:ascii="Arial" w:cs="Arial" w:eastAsia="Arial" w:hAnsi="Arial"/>
          <w:b w:val="0"/>
          <w:i w:val="0"/>
          <w:smallCaps w:val="0"/>
          <w:strike w:val="0"/>
          <w:color w:val="ffffff"/>
          <w:sz w:val="25.710920333862305"/>
          <w:szCs w:val="25.710920333862305"/>
          <w:u w:val="none"/>
          <w:shd w:fill="auto" w:val="clear"/>
          <w:vertAlign w:val="baseline"/>
          <w:rtl w:val="0"/>
        </w:rPr>
        <w:t xml:space="preserve">System Users Guide [LabSolutions TOC Volume]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35986328125" w:line="240" w:lineRule="auto"/>
        <w:ind w:left="1420.9640502929688" w:right="0" w:firstLine="0"/>
        <w:jc w:val="left"/>
        <w:rPr>
          <w:rFonts w:ascii="Arial" w:cs="Arial" w:eastAsia="Arial" w:hAnsi="Arial"/>
          <w:b w:val="0"/>
          <w:i w:val="0"/>
          <w:smallCaps w:val="0"/>
          <w:strike w:val="0"/>
          <w:color w:val="3e3e3f"/>
          <w:sz w:val="18"/>
          <w:szCs w:val="18"/>
          <w:u w:val="none"/>
          <w:shd w:fill="auto" w:val="clear"/>
          <w:vertAlign w:val="baseline"/>
        </w:rPr>
      </w:pPr>
      <w:r w:rsidDel="00000000" w:rsidR="00000000" w:rsidRPr="00000000">
        <w:rPr>
          <w:rFonts w:ascii="Arial" w:cs="Arial" w:eastAsia="Arial" w:hAnsi="Arial"/>
          <w:b w:val="0"/>
          <w:i w:val="0"/>
          <w:smallCaps w:val="0"/>
          <w:strike w:val="0"/>
          <w:color w:val="3e3e3f"/>
          <w:sz w:val="18"/>
          <w:szCs w:val="18"/>
          <w:u w:val="none"/>
          <w:shd w:fill="auto" w:val="clear"/>
          <w:vertAlign w:val="baseline"/>
          <w:rtl w:val="0"/>
        </w:rPr>
        <w:t xml:space="preserve">Read this manual thoroughly before you use the product.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422.9438781738281" w:right="0" w:firstLine="0"/>
        <w:jc w:val="left"/>
        <w:rPr>
          <w:rFonts w:ascii="Arial" w:cs="Arial" w:eastAsia="Arial" w:hAnsi="Arial"/>
          <w:b w:val="0"/>
          <w:i w:val="0"/>
          <w:smallCaps w:val="0"/>
          <w:strike w:val="0"/>
          <w:color w:val="3e3e3f"/>
          <w:sz w:val="18"/>
          <w:szCs w:val="18"/>
          <w:u w:val="none"/>
          <w:shd w:fill="auto" w:val="clear"/>
          <w:vertAlign w:val="baseline"/>
        </w:rPr>
      </w:pPr>
      <w:r w:rsidDel="00000000" w:rsidR="00000000" w:rsidRPr="00000000">
        <w:rPr>
          <w:rFonts w:ascii="Arial" w:cs="Arial" w:eastAsia="Arial" w:hAnsi="Arial"/>
          <w:b w:val="0"/>
          <w:i w:val="0"/>
          <w:smallCaps w:val="0"/>
          <w:strike w:val="0"/>
          <w:color w:val="3e3e3f"/>
          <w:sz w:val="18"/>
          <w:szCs w:val="18"/>
          <w:u w:val="none"/>
          <w:shd w:fill="auto" w:val="clear"/>
          <w:vertAlign w:val="baseline"/>
          <w:rtl w:val="0"/>
        </w:rPr>
        <w:t xml:space="preserve">Keep this manual for future reference.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1.1376953125" w:firstLine="0"/>
        <w:jc w:val="right"/>
        <w:rPr>
          <w:rFonts w:ascii="Arial" w:cs="Arial" w:eastAsia="Arial" w:hAnsi="Arial"/>
          <w:b w:val="0"/>
          <w:i w:val="0"/>
          <w:smallCaps w:val="0"/>
          <w:strike w:val="0"/>
          <w:color w:val="3e3a39"/>
          <w:sz w:val="30.23538589477539"/>
          <w:szCs w:val="30.23538589477539"/>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tl w:val="0"/>
        </w:rPr>
        <w:t xml:space="preserve">This page is intentionally left blank.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7012252807617" w:lineRule="auto"/>
        <w:ind w:left="2045.6582641601562" w:right="260.887451171875" w:hanging="1365.3433227539062"/>
        <w:jc w:val="left"/>
        <w:rPr>
          <w:rFonts w:ascii="Arial" w:cs="Arial" w:eastAsia="Arial" w:hAnsi="Arial"/>
          <w:b w:val="1"/>
          <w:i w:val="0"/>
          <w:smallCaps w:val="0"/>
          <w:strike w:val="0"/>
          <w:color w:val="231f20"/>
          <w:sz w:val="33"/>
          <w:szCs w:val="33"/>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Pr>
        <w:drawing>
          <wp:inline distB="19050" distT="19050" distL="19050" distR="19050">
            <wp:extent cx="6660000" cy="1080000"/>
            <wp:effectExtent b="0" l="0" r="0" t="0"/>
            <wp:docPr id="105"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66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Introduction </w:t>
      </w:r>
      <w:r w:rsidDel="00000000" w:rsidR="00000000" w:rsidRPr="00000000">
        <w:rPr>
          <w:rFonts w:ascii="Arial" w:cs="Arial" w:eastAsia="Arial" w:hAnsi="Arial"/>
          <w:b w:val="1"/>
          <w:i w:val="0"/>
          <w:smallCaps w:val="0"/>
          <w:strike w:val="0"/>
          <w:color w:val="231f20"/>
          <w:sz w:val="33"/>
          <w:szCs w:val="33"/>
          <w:u w:val="none"/>
          <w:shd w:fill="auto" w:val="clear"/>
          <w:vertAlign w:val="baseline"/>
          <w:rtl w:val="0"/>
        </w:rPr>
        <w:t xml:space="preserve">Read this Instruction Manual thoroughly before using the product.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20361328125" w:line="240" w:lineRule="auto"/>
        <w:ind w:left="2043.208312988281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Thank you for purchasing this product.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345703125" w:line="279.8880100250244" w:lineRule="auto"/>
        <w:ind w:left="2042.4003601074219" w:right="871.79931640625" w:firstLine="0.8093261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manual describes the operation and options for this product. Read this manual thoroughly before using the product and operate the product in accordance with the instructions in this manual.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40" w:lineRule="auto"/>
        <w:ind w:left="2059.79125976562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Keep this manual for future reference.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21142578125" w:line="240" w:lineRule="auto"/>
        <w:ind w:left="2284.3051147460938"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Important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546875" w:line="279.8880100250244" w:lineRule="auto"/>
        <w:ind w:left="2439.178924560547" w:right="1317.0111083984375" w:hanging="156.22238159179688"/>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If the user or usage location changes, ensure that this manual is always kept together with the product.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79.88752365112305" w:lineRule="auto"/>
        <w:ind w:left="2439.174346923828" w:right="885.01708984375" w:hanging="156.223449707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If this manual or a product warning label is lost or damaged, immediately contact your Shimadzu representative to request a replacement.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49951171875" w:line="279.887752532959" w:lineRule="auto"/>
        <w:ind w:left="2454.968719482422" w:right="1156.62841796875" w:hanging="172.02316284179688"/>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To ensure safe operation, contact your Shimadzu representative if product installation, adjustment, re-installation (after the product is moved) is required.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82666015625" w:line="240" w:lineRule="auto"/>
        <w:ind w:left="2055.810699462890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Notice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5595703125" w:line="279.8880100250244" w:lineRule="auto"/>
        <w:ind w:left="2220.201873779297" w:right="658.1884765625" w:hanging="164.039916992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Information in this manual is subject to change without notice and does not represent a commitment on the part of the vendor.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49951171875" w:line="279.8880100250244" w:lineRule="auto"/>
        <w:ind w:left="2218.592071533203" w:right="851.5966796875" w:hanging="162.44003295898438"/>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Any errors or omissions which may have occurred in this manual despite the utmost care taken in its production will be corrected as soon as possible, although not necessarily immediately after detection.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62158203125" w:line="279.88861083984375" w:lineRule="auto"/>
        <w:ind w:left="2220.175323486328" w:right="858.212890625" w:hanging="164.040527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All rights are reserved, including those to reproduce this manual or parts thereof in any form without permission in writing from Shimadzu Corporation.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40" w:lineRule="auto"/>
        <w:ind w:left="2056.1192321777344"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LabSolutions is a trademark of Shimadzu Corporation.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2220.2098083496094" w:right="658.179931640625" w:hanging="8.84521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Windows is a registered trademark of Microsoft Corporation in the United States and/or other countries.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2212.393341064453" w:right="872.587890625" w:firstLine="0.8171081542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Third-party trademarks and trade names may be used in this publication to refer to either the entities or their products/services, whether or not they are used with trademark symbol "TM" or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008544921875" w:line="240" w:lineRule="auto"/>
        <w:ind w:left="0" w:right="604.94750976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19"/>
          <w:szCs w:val="19"/>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2021 Shimadzu Corporation. All rights reserved.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809387207031" w:line="240" w:lineRule="auto"/>
        <w:ind w:left="0" w:right="604.95361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Original version is approved in English.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207305908203" w:line="240" w:lineRule="auto"/>
        <w:ind w:left="0" w:right="388.645019531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07" name="image100.png"/>
            <a:graphic>
              <a:graphicData uri="http://schemas.openxmlformats.org/drawingml/2006/picture">
                <pic:pic>
                  <pic:nvPicPr>
                    <pic:cNvPr id="0" name="image100.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8.3796215057373" w:lineRule="auto"/>
        <w:ind w:left="2043.1938171386719" w:right="572.701416015625" w:hanging="966.02844238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10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Indications Used in This Manual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following symbols are used in this manual: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1103515625" w:line="240" w:lineRule="auto"/>
        <w:ind w:left="2917.144470214843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Indication Meaning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0" w:right="920.2941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Emphasizes additional information that is provided to ensure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3741.0339355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proper use of this product.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244140625" w:line="240" w:lineRule="auto"/>
        <w:ind w:left="0" w:right="1491.05407714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Indicates the location of related reference information.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666015625" w:line="240" w:lineRule="auto"/>
        <w:ind w:left="0" w:right="572.701416015625" w:firstLine="0"/>
        <w:jc w:val="righ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6209998" cy="444983"/>
            <wp:effectExtent b="0" l="0" r="0" t="0"/>
            <wp:docPr id="102"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Mouse and Window Operations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72265625" w:line="240" w:lineRule="auto"/>
        <w:ind w:left="2857.4844360351562"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Description Meaning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5.0632381439209" w:lineRule="auto"/>
        <w:ind w:left="2136.055145263672" w:right="743.3654785156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Click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Means pointing to an object and pressing the left mouse button once.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68359375" w:line="245.0632381439209" w:lineRule="auto"/>
        <w:ind w:left="2141.7935180664062" w:right="1121.0852050781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Right-click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Means pointing to an object and pressing the right mouse button once.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0732421875" w:line="245.0632381439209" w:lineRule="auto"/>
        <w:ind w:left="2141.7942810058594" w:right="743.326416015625"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Double-click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Means pointing to an object and pressing the left mouse button twice.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62939453125" w:line="240" w:lineRule="auto"/>
        <w:ind w:left="0" w:right="924.775390625" w:firstLine="0"/>
        <w:jc w:val="right"/>
        <w:rPr>
          <w:rFonts w:ascii="Arial" w:cs="Arial" w:eastAsia="Arial" w:hAnsi="Arial"/>
          <w:b w:val="0"/>
          <w:i w:val="0"/>
          <w:smallCaps w:val="0"/>
          <w:strike w:val="0"/>
          <w:color w:val="231f20"/>
          <w:sz w:val="19"/>
          <w:szCs w:val="19"/>
          <w:u w:val="none"/>
          <w:shd w:fill="auto" w:val="clear"/>
          <w:vertAlign w:val="baseline"/>
        </w:rPr>
        <w:sectPr>
          <w:pgSz w:h="16820" w:w="11900" w:orient="portrait"/>
          <w:pgMar w:bottom="0" w:top="360.157470703125" w:left="0" w:right="470.60791015625" w:header="0" w:footer="720"/>
          <w:pgNumType w:start="1"/>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names of buttons in a window, and window names, are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Text in square brackets [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55273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Text in quotation marks "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enclosed in square brackets.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Example: Click [OK].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Entered numerical values, text, and keyboard key names are indicated enclosed in quotation marks.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28.1524658203125" w:right="1160.53955078125" w:header="0" w:footer="720"/>
          <w:cols w:equalWidth="0" w:num="2">
            <w:col w:space="0" w:w="4320"/>
            <w:col w:space="0" w:w="43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Example: Press the "N" key while holding down the "Ctrl" key.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5479736328125" w:line="240" w:lineRule="auto"/>
        <w:ind w:left="864.793930053710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566.9292068481445"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01"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Use of Instruction Manuals</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Use of Instruction Manuals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42.3841857910156" w:right="759.2041015625" w:firstLine="8.009643554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Shimadzu TOC analyzers include the LabSolutions TOC instrument control software and the LabSolutions Manager data management software as the LabSolutions system. The instruction manuals, including this manual, are organized as follows.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17919921875" w:line="282.23999977111816" w:lineRule="auto"/>
        <w:ind w:left="3075.0173950195312" w:right="686.353759765625" w:firstLine="0.51025390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on how to operate the TOC analyzer, refer to the instruction manual for your particular model.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9296875" w:line="240" w:lineRule="auto"/>
        <w:ind w:left="0" w:right="2549.79858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Instruction Manual Description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40" w:lineRule="auto"/>
        <w:ind w:left="2142.7052307128906"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Manager DB Installation &amp;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Maintenance Guide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Manager CS Installation &amp; Maintenance Guide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DB/CS Installation &amp; Maintenance Guide [LabSolutions TOC Volume]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22949218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Manager DB System Users Guide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Manager CS System Users Guide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645019531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LabSolutions DB/CS System Users Guide [LabSolutions TOC Volume] (This manual)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manual explains software installation, troubleshooting, and environment settings for the LabSolutions system.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358398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manual explains LabSolutions TOC model-specific installation, troubleshooting, and environment settings.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3522949218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manual explains how to use the LabSolutions system management function.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3645019531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27.1839904785156" w:right="1213.822021484375" w:header="0" w:footer="720"/>
          <w:cols w:equalWidth="0" w:num="2">
            <w:col w:space="0" w:w="4280"/>
            <w:col w:space="0" w:w="428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manual explains how to use LabSolutions TOC model-specific management functions.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86767578125" w:line="279.8880100250244" w:lineRule="auto"/>
        <w:ind w:left="2059.7860717773438" w:right="658.203125" w:hanging="2.1917724609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details on each LabSolutions command and execution method, refer to the provided Help file.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65185546875" w:line="240" w:lineRule="auto"/>
        <w:ind w:left="0" w:right="374.371337890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iii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03"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8.3796215057373" w:lineRule="auto"/>
        <w:ind w:left="2050.393829345703" w:right="572.701416015625" w:hanging="973.2284545898438"/>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99"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Warranty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Shimadzu provides the following warranty for this product.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0869140625" w:line="240" w:lineRule="auto"/>
        <w:ind w:left="2056.7417907714844"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Period: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310546875" w:line="240" w:lineRule="auto"/>
        <w:ind w:left="0" w:right="958.3361816406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Please contact your Shimadzu representative for information about the period of this warranty.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6484375" w:line="240" w:lineRule="auto"/>
        <w:ind w:left="2049.1918945312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Description: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310546875" w:line="329.2799949645996" w:lineRule="auto"/>
        <w:ind w:left="2325.5186462402344" w:right="734.6044921875" w:firstLine="13.937530517578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If a product/part failure occurs for reasons attributable to Shimadzu during the warranty period, Shimadzu will repair or replace the product/part free of charge. However, in the case of products which are usually available on the market only for a short time, such as personal computers and their peripherals/parts, Shimadzu may not be able to provide identical replacement products.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73828125" w:line="240" w:lineRule="auto"/>
        <w:ind w:left="2049.894104003906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Limitation of Liability: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9208984375" w:line="329.2799949645996" w:lineRule="auto"/>
        <w:ind w:left="2614.2532348632812" w:right="658.199462890625" w:hanging="278.8743591308594"/>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In no event will Shimadzu be liable for any lost revenue, profit or data, or for special, indirect, consequential, incidental or punitive damages, however caused regardless of the theory of liability, arising out of or related to the use of or inability to use the product, even if Shimadzu has been advised of the possibility of such damage.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329.2799949645996" w:lineRule="auto"/>
        <w:ind w:left="2615.7040405273438" w:right="687.347412109375" w:hanging="280.2362060546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In no event will Shimadzu's liability to you, whether in contract, tort (including negligence), or otherwise, exceed the amount you paid for the product.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5517578125" w:line="240" w:lineRule="auto"/>
        <w:ind w:left="2044.134674072265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Exceptions: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27001953125" w:line="329.2799949645996" w:lineRule="auto"/>
        <w:ind w:left="2326.3790893554688" w:right="917.003173828125" w:firstLine="12.070007324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Failures caused by the following are excluded from the warranty, even if they occur during the warranty period.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240" w:lineRule="auto"/>
        <w:ind w:left="2335.3887939453125"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Improper product handling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38330078125" w:line="329.2799949645996" w:lineRule="auto"/>
        <w:ind w:left="2614.2657470703125" w:right="983.90625" w:hanging="278.876953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Repairs or modifications performed by parties other than Shimadzu or Shimadzu designated companies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16455078125" w:line="240" w:lineRule="auto"/>
        <w:ind w:left="0" w:right="657.6770019531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 Product use in combination with hardware or software other than that designated by Shimadzu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38330078125" w:line="329.2799949645996" w:lineRule="auto"/>
        <w:ind w:left="2621.40625" w:right="913.184814453125" w:hanging="286.0145568847656"/>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(4) Computer viruses leading to device failures and damage to data and software, including the product's basic software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329.2799949645996" w:lineRule="auto"/>
        <w:ind w:left="2615.6265258789062" w:right="865.244140625" w:hanging="280.2345275878906"/>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(5) Power failures, including power outages and sudden voltage drops, leading to device failures and damage to data and software, including the product's basic software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329.2799949645996" w:lineRule="auto"/>
        <w:ind w:left="2611.3751220703125" w:right="812.547607421875" w:hanging="275.986022949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(6) Turning OFF the product without following the proper shutdown procedure leading to device failures and damage to data and software, including the product's basic software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56103515625" w:line="240" w:lineRule="auto"/>
        <w:ind w:left="2335.3884887695312"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(7) Reasons unrelated to the product itself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56640625" w:line="329.2799949645996" w:lineRule="auto"/>
        <w:ind w:left="2614.3856811523438" w:right="658.236083984375" w:hanging="278.9976501464844"/>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(8) Product use in harsh environments, such as those subject to high temperatures or humidity levels, corrosive gases, or strong vibrations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072998046875" w:line="329.2799949645996" w:lineRule="auto"/>
        <w:ind w:left="2613.7060546875" w:right="1170.445556640625" w:hanging="278.19488525390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(9) Fires, earthquakes, or any other act of nature, contamination by radioactive or hazardous substances, or any other force majeure event, including wars, riots, and crimes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439208984375" w:line="240" w:lineRule="auto"/>
        <w:ind w:left="2335.510711669922"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4.166662216186523"/>
          <w:szCs w:val="14.166662216186523"/>
          <w:u w:val="none"/>
          <w:shd w:fill="auto" w:val="clear"/>
          <w:vertAlign w:val="baseline"/>
          <w:rtl w:val="0"/>
        </w:rPr>
        <w:t xml:space="preserve">10</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Product movement or transportation after installation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322265625" w:line="240" w:lineRule="auto"/>
        <w:ind w:left="2335.4588317871094"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i w:val="0"/>
          <w:smallCaps w:val="0"/>
          <w:strike w:val="0"/>
          <w:color w:val="231f20"/>
          <w:sz w:val="14.166662216186523"/>
          <w:szCs w:val="14.166662216186523"/>
          <w:u w:val="none"/>
          <w:shd w:fill="auto" w:val="clear"/>
          <w:vertAlign w:val="baseline"/>
          <w:rtl w:val="0"/>
        </w:rPr>
        <w:t xml:space="preserve">11</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Consumables and equivalent items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307006835938" w:line="240" w:lineRule="auto"/>
        <w:ind w:left="2621.9839477539062"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Recording media such as CD-ROMs are considered consumable items.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9588012695312" w:line="235.20000457763672" w:lineRule="auto"/>
        <w:ind w:left="2053.1423950195312" w:right="658.258056640625" w:firstLine="0"/>
        <w:jc w:val="center"/>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If there is a document such as a warranty provided with the product, or there is a separate contract agreed upon that includes warranty conditions, the provisions of those documents shall apply.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6199951171875" w:line="240" w:lineRule="auto"/>
        <w:ind w:left="864.7428894042969"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iv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566.9292068481445"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98" name="image98.png"/>
            <a:graphic>
              <a:graphicData uri="http://schemas.openxmlformats.org/drawingml/2006/picture">
                <pic:pic>
                  <pic:nvPicPr>
                    <pic:cNvPr id="0" name="image98.png"/>
                    <pic:cNvPicPr preferRelativeResize="0"/>
                  </pic:nvPicPr>
                  <pic:blipFill>
                    <a:blip r:embed="rId9"/>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Software License Agreement</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100"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Software License Agreement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42.3277282714844" w:right="658.2373046875" w:firstLine="15.266113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PLEASE READ THIS AGREEMENT CAREFULLY BEFORE USING THE SOFTWARE. SHIMADZU Corporation ("SMZ") is willing to license the SMZ software provided herein, together with accompanying documentation (collectively "SOFTWARE") to you only upon the condition that you accept all of the terms and condition contained in this License Agreement. By using the SOFTWARE, you agree to be bound by the terms of this Agreement. If you do not agree to all these terms of this Agreement, promptly return the unused SOFTWARE to the party (either SMZ or its reseller) from whom you acquired it to receive a refund of the amount you paid.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560546875" w:line="240" w:lineRule="auto"/>
        <w:ind w:left="2056.67037963867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License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310546875" w:line="329.2799949645996" w:lineRule="auto"/>
        <w:ind w:left="2328.0540466308594" w:right="824.8876953125" w:firstLine="4.420928955078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SMZ grants you a non-exclusive and nontransferable license to use the SOFTWARE subject to the following terms and conditions.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73828125" w:line="240" w:lineRule="auto"/>
        <w:ind w:left="2049.0493774414062"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Limitation of Use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310546875" w:line="240" w:lineRule="auto"/>
        <w:ind w:left="2340.3440856933594"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Except as specifically authorized by SMZ, you may NOT: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2001953125" w:line="329.2795658111572" w:lineRule="auto"/>
        <w:ind w:left="2615.6491088867188" w:right="735.172119140625" w:hanging="280.2348327636719"/>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Use the SOFTWARE, or permit the SOFTWARE to be used, on more than one computer at any one time.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240" w:lineRule="auto"/>
        <w:ind w:left="2335.4139709472656"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Copy the SOFTWARE except one (1) archival copy of the SOFTWARE.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38330078125" w:line="329.2799949645996" w:lineRule="auto"/>
        <w:ind w:left="2615.8203125" w:right="933.221435546875" w:hanging="280.40527343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 Modify, reverse engineer, decompile, disassemble, or create derivative works based upon the SOFTWARE.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240" w:lineRule="auto"/>
        <w:ind w:left="0" w:right="1397.15026855468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(4) Transfer, rent, lease or grant any rights in the SOFTWARE in any form to anyone else.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958740234375" w:line="240" w:lineRule="auto"/>
        <w:ind w:left="2049.9119567871094"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Title and Ownership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27001953125" w:line="329.2799949645996" w:lineRule="auto"/>
        <w:ind w:left="2332.192840576172" w:right="678.63037109375" w:hanging="5.955810546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This license is not for sale and it may not be assigned or sublicensed to anyone else. Title and all associated intellectual property rights to the SOFTWARE shall remain in SMZ and/or its licensor.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5517578125" w:line="240" w:lineRule="auto"/>
        <w:ind w:left="2044.128570556640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Upgrades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208984375" w:line="329.2799377441406" w:lineRule="auto"/>
        <w:ind w:left="2325.550537109375" w:right="658.240966796875" w:firstLine="0.682525634765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You are entitled to receive all official software upgrades for the SOFTWARE that SMZ will release as deemed necessary by SMZ. An upgrade means certain supplemental program modules and/or information for bug fixing and/or updates to the defects and/or failures of the SOFTWARE that are acknowledged or confirmed by SMZ. An upgrade excludes hardware, network, consulting services, third party products, operation and general computer system maintenance. All supplemental program module for upgrades and enhancements furnished to you shall be deemed to be part of the SOFTWARE and subject to the terms and conditions set forth in this Agreement.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43310546875" w:line="240" w:lineRule="auto"/>
        <w:ind w:left="2055.395660400390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 Limited Warranty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00537109375" w:line="329.2799949645996" w:lineRule="auto"/>
        <w:ind w:left="2326.4122009277344" w:right="658.22998046875" w:firstLine="5.948028564453125"/>
        <w:jc w:val="both"/>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SMZ warrants that for a period of one (1) year from the date of purchase, as evidenced by a copy of the receipt, the media on which SOFTWARE is furnished will be free of defects in materials and workmanship under normal use.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195068359375" w:line="329.2799949645996" w:lineRule="auto"/>
        <w:ind w:left="2332.199249267578" w:right="658.223876953125" w:firstLine="8.15338134765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Except for the foregoing, SOFTWARE is provided AS IS. Your exclusive remedy and the entire liability of SMZ and its suppliers under this limited warranty will be, at SMZ's option, repair, replacement, or refund of the Software if reported (or, upon request, returned) to the party supplying the SOFTWARE to you. In no event does SMZ warrant that the Software is error free or that you will be able to operate the SOFTWARE without problems or interruptions.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439208984375" w:line="329.2799949645996" w:lineRule="auto"/>
        <w:ind w:left="2326.414794921875" w:right="658.228759765625" w:firstLine="13.945007324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EXCEPT AS SPECIFIED IN THIS WARRANTY, ALL EXPRESS OR IMPLIED CONDITIONS, REPRESENTATIONS, AND WARRANTIES INCLUDING, WITHOUT LIMITATION, ANY IMPLIED WARRANTY OF MERCHANTABILITY, FITNESS FOR A PARTICULAR PURPOSE, NONINFRINGEMENT, ARISING FROM 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39892578125" w:line="240" w:lineRule="auto"/>
        <w:ind w:left="0" w:right="374.1894531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93"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Introduction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46142578125" w:line="329.2799949645996" w:lineRule="auto"/>
        <w:ind w:left="2326.449432373047" w:right="1220.042724609375" w:firstLine="6.9700622558593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COURSE OF DEALING, USAGE, OR TRADE PRACTICE, ARE HEREBY EXCLUDED TO THE EXTENT ALLOWED BY APPLICABLE LAW.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73828125" w:line="240" w:lineRule="auto"/>
        <w:ind w:left="2049.435424804687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6. Limitation of Liability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208984375" w:line="329.2799949645996" w:lineRule="auto"/>
        <w:ind w:left="2324.7886657714844" w:right="658.321533203125" w:firstLine="14.791412353515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IN NO EVENT WILL SMZ BE LIABLE FOR ANY LOST REVENUE, PROFIT OR DATA, OR FOR SPECIAL, INDIRECT, CONSEQUENTIAL, INCIDENTAL OR PUNITIVE DAMAGES, HOWEVER CAUSED REGARDLESS OF THE THEORY OF LIABILITY, ARISING OUT OF OR RELATED TO THE USE OF OR INABILITY TO USE SOFTWARE, EVEN IF SMZ HAS BEEN ADVISED OF THE POSSIBILITY OF SUCH DAMAGE. IN NO EVENT WILL SMZ'S LIABILITY TO YOU, WHETHER IN CONTRACT, TORT (INCLUDING NEGLIGENCE), OR OTHERWISE, EXCEED THE AMOUNT YOU PAID FOR SOFTWARE.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73828125" w:line="240" w:lineRule="auto"/>
        <w:ind w:left="2050.9222412109375"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7. Termination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310546875" w:line="329.2799949645996" w:lineRule="auto"/>
        <w:ind w:left="2325.609893798828" w:right="658.18359375" w:firstLine="0.72692871093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This License is effective until terminated. You may terminate this License at any time by destroying all copies of SOFTWARE including any documentation. This License will terminate immediately without notice from SMZ if you fail to comply with any provision of this License. Upon termination, you must destroy all copies of SOFTWARE.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673828125" w:line="240" w:lineRule="auto"/>
        <w:ind w:left="2047.9237365722656" w:right="0" w:firstLine="0"/>
        <w:jc w:val="lef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8. General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93310546875" w:line="329.2795658111572" w:lineRule="auto"/>
        <w:ind w:left="2621.473388671875" w:right="706.73828125" w:hanging="286.0151672363281"/>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 This Agreement is the entire agreement. If any provision of this agreement is held invalid, the remainder of this agreement shall continue in full force and effect.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255859375" w:line="329.2799949645996" w:lineRule="auto"/>
        <w:ind w:left="2622.54150390625" w:right="658.2421875" w:hanging="287.083435058593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 This Agreement shall be construed and governed in accordance with the laws of Japan, excluding its conflict of law rules.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28662109375" w:line="329.2799949645996" w:lineRule="auto"/>
        <w:ind w:left="2613.7026977539062" w:right="765.848388671875" w:hanging="278.19610595703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 The exclusive jurisdiction for any disputes arising out of or in connection with this Agreement shall be Kyoto District Court of Japan.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34765625" w:line="329.2799949645996" w:lineRule="auto"/>
        <w:ind w:left="2615.6884765625" w:right="658.294677734375" w:hanging="280.1802062988281"/>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(4) The invalidity or unenforceability of any provision of this Agreement shall not affect the validity or enforceability of any other provision.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59033203125" w:line="242.55935668945312" w:lineRule="auto"/>
        <w:ind w:left="1152.233657836914" w:right="572.701416015625" w:hanging="75.068359375"/>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Pr>
        <w:drawing>
          <wp:inline distB="19050" distT="19050" distL="19050" distR="19050">
            <wp:extent cx="6209998" cy="444983"/>
            <wp:effectExtent b="0" l="0" r="0" t="0"/>
            <wp:docPr id="94"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After-Sales Service and Availability of Replacement Parts </w:t>
      </w: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After-Sales Service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78564453125" w:line="279.88821029663086" w:lineRule="auto"/>
        <w:ind w:left="2043.2382202148438" w:right="658.1494140625" w:firstLine="15.5751037597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any problem occurs with this product, perform an inspection and take appropriate corrective action as described in the "LabSolutions Manager DB (CS) Installation &amp; Maintenance Guide", "LabSolutions DB/CS Installation &amp; Maintenance Guide (LabSolutions TOC Volume)", and Help file.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18798828125" w:line="279.8880100250244" w:lineRule="auto"/>
        <w:ind w:left="2048.628387451172" w:right="658.160400390625" w:firstLine="10.21011352539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the problem persists, or the symptoms are not covered in the troubleshooting section, contact your Shimadzu representative.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170654296875" w:line="240" w:lineRule="auto"/>
        <w:ind w:left="1152.3897552490234"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Replacement Parts Availability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66455078125" w:line="298.77814292907715" w:lineRule="auto"/>
        <w:ind w:left="2042.3208618164062" w:right="658.267822265625" w:firstLine="15.20812988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Replacement parts for this product will be available for a period of seven (7) years after the product is discontinued. Thereafter, such parts may cease to be available. Note, however, that the availability of parts not manufactured by Shimadzu shall be determined by the relevant manufacturers.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2765197753906" w:line="240" w:lineRule="auto"/>
        <w:ind w:left="852.7064514160156"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vi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1337890625" w:right="0" w:firstLine="0"/>
        <w:jc w:val="left"/>
        <w:rPr>
          <w:rFonts w:ascii="Arial" w:cs="Arial" w:eastAsia="Arial" w:hAnsi="Arial"/>
          <w:b w:val="0"/>
          <w:i w:val="0"/>
          <w:smallCaps w:val="0"/>
          <w:strike w:val="0"/>
          <w:color w:val="231f20"/>
          <w:sz w:val="82"/>
          <w:szCs w:val="82"/>
          <w:u w:val="none"/>
          <w:shd w:fill="auto" w:val="clear"/>
          <w:vertAlign w:val="baseline"/>
        </w:rPr>
      </w:pPr>
      <w:r w:rsidDel="00000000" w:rsidR="00000000" w:rsidRPr="00000000">
        <w:rPr>
          <w:rFonts w:ascii="Arial" w:cs="Arial" w:eastAsia="Arial" w:hAnsi="Arial"/>
          <w:b w:val="0"/>
          <w:i w:val="0"/>
          <w:smallCaps w:val="0"/>
          <w:strike w:val="0"/>
          <w:color w:val="231f20"/>
          <w:sz w:val="82"/>
          <w:szCs w:val="82"/>
          <w:u w:val="none"/>
          <w:shd w:fill="auto" w:val="clear"/>
          <w:vertAlign w:val="baseline"/>
          <w:rtl w:val="0"/>
        </w:rPr>
        <w:t xml:space="preserve">Contents </w:t>
      </w:r>
      <w:r w:rsidDel="00000000" w:rsidR="00000000" w:rsidRPr="00000000">
        <w:drawing>
          <wp:anchor allowOverlap="1" behindDoc="0" distB="19050" distT="19050" distL="19050" distR="19050" hidden="0" layoutInCell="1" locked="0" relativeHeight="0" simplePos="0">
            <wp:simplePos x="0" y="0"/>
            <wp:positionH relativeFrom="column">
              <wp:posOffset>-82629</wp:posOffset>
            </wp:positionH>
            <wp:positionV relativeFrom="paragraph">
              <wp:posOffset>556596</wp:posOffset>
            </wp:positionV>
            <wp:extent cx="2592000" cy="708561"/>
            <wp:effectExtent b="0" l="0" r="0" t="0"/>
            <wp:wrapSquare wrapText="bothSides" distB="19050" distT="19050" distL="19050" distR="19050"/>
            <wp:docPr id="96"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4365234375" w:line="362.6378917694092" w:lineRule="auto"/>
        <w:ind w:left="850.3937530517578" w:right="374.1674804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82"/>
          <w:szCs w:val="82"/>
          <w:u w:val="none"/>
          <w:shd w:fill="auto" w:val="clear"/>
          <w:vertAlign w:val="baseline"/>
        </w:rPr>
        <w:drawing>
          <wp:inline distB="19050" distT="19050" distL="19050" distR="19050">
            <wp:extent cx="6480001" cy="41157"/>
            <wp:effectExtent b="0" l="0" r="0" t="0"/>
            <wp:docPr id="9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6480001" cy="41157"/>
                    </a:xfrm>
                    <a:prstGeom prst="rect"/>
                    <a:ln/>
                  </pic:spPr>
                </pic:pic>
              </a:graphicData>
            </a:graphic>
          </wp:inline>
        </w:drawing>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Introduction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Indications Used in This Manual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Mouse and Window Operations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8916015625" w:line="240" w:lineRule="auto"/>
        <w:ind w:left="0" w:right="374.324951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Use of Instruction Manuals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iii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2248535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Warranty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iv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0" w:right="374.284667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Software License Agreement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v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0400390625" w:line="240" w:lineRule="auto"/>
        <w:ind w:left="0" w:right="2087.28454589843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After-Sales Service and Availability of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439453125" w:line="240" w:lineRule="auto"/>
        <w:ind w:left="0" w:right="374.1833496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Replacement Parts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vi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0" w:lineRule="auto"/>
        <w:ind w:left="0" w:right="374.2724609375" w:firstLine="0"/>
        <w:jc w:val="righ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0" cy="41157"/>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6480000" cy="4115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251953125"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1</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System</w:t>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-346974</wp:posOffset>
            </wp:positionH>
            <wp:positionV relativeFrom="paragraph">
              <wp:posOffset>-145968</wp:posOffset>
            </wp:positionV>
            <wp:extent cx="2592000" cy="708561"/>
            <wp:effectExtent b="0" l="0" r="0" t="0"/>
            <wp:wrapSquare wrapText="bothSides" distB="19050" distT="19050" distL="19050" distR="19050"/>
            <wp:docPr id="95"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Administration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30848503112793"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System Administration Policy Settings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1.1.1 Instrument Policies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1.1.2 Audit Trail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345703125" w:line="243.90192031860352"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Numerical Rounding and Number of Displayed Digits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6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77783203125" w:line="348.95050048828125" w:lineRule="auto"/>
        <w:ind w:left="0" w:right="0" w:firstLine="0"/>
        <w:jc w:val="lef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0" w:top="360.157470703125" w:left="1313.4262084960938" w:right="844.783935546875" w:header="0" w:footer="720"/>
          <w:cols w:equalWidth="0" w:num="2">
            <w:col w:space="0" w:w="4880"/>
            <w:col w:space="0" w:w="4880"/>
          </w:cols>
        </w:sect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System Operation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8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1.3.1 Screen Lock to Protect System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677978515625" w:line="244.60847854614258" w:lineRule="auto"/>
        <w:ind w:left="850.394287109375" w:right="374.19677734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0" cy="41158"/>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6480000" cy="41158"/>
                    </a:xfrm>
                    <a:prstGeom prst="rect"/>
                    <a:ln/>
                  </pic:spPr>
                </pic:pic>
              </a:graphicData>
            </a:graphic>
          </wp:inline>
        </w:drawing>
      </w: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2 </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Data Management </w:t>
      </w:r>
      <w:r w:rsidDel="00000000" w:rsidR="00000000" w:rsidRPr="00000000">
        <w:rPr>
          <w:rFonts w:ascii="Arial" w:cs="Arial" w:eastAsia="Arial" w:hAnsi="Arial"/>
          <w:b w:val="0"/>
          <w:i w:val="0"/>
          <w:smallCaps w:val="0"/>
          <w:strike w:val="0"/>
          <w:color w:val="231f20"/>
          <w:sz w:val="28.333333333333336"/>
          <w:szCs w:val="28.333333333333336"/>
          <w:u w:val="none"/>
          <w:shd w:fill="auto" w:val="clear"/>
          <w:vertAlign w:val="superscript"/>
          <w:rtl w:val="0"/>
        </w:rPr>
        <w:t xml:space="preserve">2.1 </w:t>
      </w:r>
      <w:r w:rsidDel="00000000" w:rsidR="00000000" w:rsidRPr="00000000">
        <w:rPr>
          <w:rFonts w:ascii="Arial" w:cs="Arial" w:eastAsia="Arial" w:hAnsi="Arial"/>
          <w:b w:val="0"/>
          <w:i w:val="0"/>
          <w:smallCaps w:val="0"/>
          <w:strike w:val="0"/>
          <w:color w:val="231f20"/>
          <w:sz w:val="33.333333333333336"/>
          <w:szCs w:val="33.333333333333336"/>
          <w:u w:val="none"/>
          <w:shd w:fill="auto" w:val="clear"/>
          <w:vertAlign w:val="superscript"/>
          <w:rtl w:val="0"/>
        </w:rPr>
        <w:t xml:space="preserve">Data Management Using DataManager ...............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10</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2.1.1 LabSolutions TOC File Formats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10 </w:t>
      </w:r>
      <w:r w:rsidDel="00000000" w:rsidR="00000000" w:rsidRPr="00000000">
        <w:drawing>
          <wp:anchor allowOverlap="1" behindDoc="0" distB="19050" distT="19050" distL="19050" distR="19050" hidden="0" layoutInCell="1" locked="0" relativeHeight="0" simplePos="0">
            <wp:simplePos x="0" y="0"/>
            <wp:positionH relativeFrom="column">
              <wp:posOffset>-52949</wp:posOffset>
            </wp:positionH>
            <wp:positionV relativeFrom="paragraph">
              <wp:posOffset>-201872</wp:posOffset>
            </wp:positionV>
            <wp:extent cx="2592000" cy="708561"/>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26708984375" w:line="240" w:lineRule="auto"/>
        <w:ind w:left="0" w:right="374.168701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2.2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Other Functions in DataManager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589111328125" w:line="240" w:lineRule="auto"/>
        <w:ind w:left="0" w:right="374.20654296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2.2.1 Importing Local Files in the PC to the Database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187011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2.2.2 Data Set and Result File Operations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927734375" w:line="240" w:lineRule="auto"/>
        <w:ind w:left="0" w:right="374.2871093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2.2.3 Relating the File Type of Registered Data to Programs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39013671875" w:line="240" w:lineRule="auto"/>
        <w:ind w:left="0" w:right="374.2724609375" w:firstLine="0"/>
        <w:jc w:val="right"/>
        <w:rPr>
          <w:rFonts w:ascii="Arial" w:cs="Arial" w:eastAsia="Arial" w:hAnsi="Arial"/>
          <w:b w:val="1"/>
          <w:i w:val="0"/>
          <w:smallCaps w:val="0"/>
          <w:strike w:val="0"/>
          <w:color w:val="231f20"/>
          <w:sz w:val="22"/>
          <w:szCs w:val="22"/>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6480000" cy="41157"/>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6480000" cy="4115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8251953125"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42"/>
          <w:szCs w:val="42"/>
          <w:u w:val="none"/>
          <w:shd w:fill="auto" w:val="clear"/>
          <w:vertAlign w:val="baseline"/>
          <w:rtl w:val="0"/>
        </w:rPr>
        <w:t xml:space="preserve">3</w:t>
      </w:r>
      <w:r w:rsidDel="00000000" w:rsidR="00000000" w:rsidRPr="00000000">
        <w:rPr>
          <w:rFonts w:ascii="Arial" w:cs="Arial" w:eastAsia="Arial" w:hAnsi="Arial"/>
          <w:b w:val="1"/>
          <w:i w:val="0"/>
          <w:smallCaps w:val="0"/>
          <w:strike w:val="0"/>
          <w:color w:val="ffffff"/>
          <w:sz w:val="43.333333333333336"/>
          <w:szCs w:val="43.333333333333336"/>
          <w:u w:val="none"/>
          <w:shd w:fill="auto" w:val="clear"/>
          <w:vertAlign w:val="superscript"/>
          <w:rtl w:val="0"/>
        </w:rPr>
        <w:t xml:space="preserve">History</w:t>
      </w: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-337907</wp:posOffset>
            </wp:positionH>
            <wp:positionV relativeFrom="paragraph">
              <wp:posOffset>-145968</wp:posOffset>
            </wp:positionV>
            <wp:extent cx="2592000" cy="708561"/>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2592000" cy="708561"/>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6"/>
          <w:szCs w:val="26"/>
          <w:u w:val="none"/>
          <w:shd w:fill="auto" w:val="clear"/>
          <w:vertAlign w:val="baseline"/>
        </w:rPr>
      </w:pPr>
      <w:r w:rsidDel="00000000" w:rsidR="00000000" w:rsidRPr="00000000">
        <w:rPr>
          <w:rFonts w:ascii="Arial" w:cs="Arial" w:eastAsia="Arial" w:hAnsi="Arial"/>
          <w:b w:val="1"/>
          <w:i w:val="0"/>
          <w:smallCaps w:val="0"/>
          <w:strike w:val="0"/>
          <w:color w:val="ffffff"/>
          <w:sz w:val="26"/>
          <w:szCs w:val="26"/>
          <w:u w:val="none"/>
          <w:shd w:fill="auto" w:val="clear"/>
          <w:vertAlign w:val="baseline"/>
          <w:rtl w:val="0"/>
        </w:rPr>
        <w:t xml:space="preserve">Management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3.1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Creating History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972900390625" w:line="243.902349472045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3.2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Checking the Change History of a Sample Table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8291015625" w:line="243.902349472045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3.3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Checking the Change History of Measurement Parameters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83935546875" w:line="240.9035968780517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3.3.1 Change History of a Measurement Parameter File in the Measurement Application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77709960938" w:line="240.9035968780517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3.3.2 Change History of a Measurement Parameter File in a Project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775146484375" w:line="243.902349472045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3.4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Checking the Change History of the System Settings File ......................................................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164306640625" w:line="240" w:lineRule="auto"/>
        <w:ind w:left="0" w:right="0" w:firstLine="0"/>
        <w:jc w:val="lef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0" w:top="360.157470703125" w:left="1299.1465759277344" w:right="844.78515625" w:header="0" w:footer="720"/>
          <w:cols w:equalWidth="0" w:num="2">
            <w:col w:space="0" w:w="4880"/>
            <w:col w:space="0" w:w="4880"/>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vii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1.1376953125" w:firstLine="0"/>
        <w:jc w:val="right"/>
        <w:rPr>
          <w:rFonts w:ascii="Arial" w:cs="Arial" w:eastAsia="Arial" w:hAnsi="Arial"/>
          <w:b w:val="0"/>
          <w:i w:val="0"/>
          <w:smallCaps w:val="0"/>
          <w:strike w:val="0"/>
          <w:color w:val="3e3a39"/>
          <w:sz w:val="30.23538589477539"/>
          <w:szCs w:val="30.23538589477539"/>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tl w:val="0"/>
        </w:rPr>
        <w:t xml:space="preserve">This page is intentionally left blank.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44186210632324" w:lineRule="auto"/>
        <w:ind w:left="2043.1936645507812" w:right="827.8173828125" w:hanging="1362.878723144531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3e3a39"/>
          <w:sz w:val="30.23538589477539"/>
          <w:szCs w:val="30.23538589477539"/>
          <w:u w:val="none"/>
          <w:shd w:fill="auto" w:val="clear"/>
          <w:vertAlign w:val="baseline"/>
        </w:rPr>
        <w:drawing>
          <wp:inline distB="19050" distT="19050" distL="19050" distR="19050">
            <wp:extent cx="6300000" cy="1080000"/>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System Administration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explains the system administrator functions that are specific to the TOC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79394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6.786346435547"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model.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92578125" w:line="240" w:lineRule="auto"/>
        <w:ind w:left="0" w:right="1129.0332031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on other functions, refer to the LabSolutions Manager CS or LabSolutions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3076.7181396484375"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Manager DB System Users Guide.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6748046875" w:line="240" w:lineRule="auto"/>
        <w:ind w:left="0" w:right="572.701416015625" w:firstLine="0"/>
        <w:jc w:val="righ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Pr>
        <w:drawing>
          <wp:inline distB="19050" distT="19050" distL="19050" distR="19050">
            <wp:extent cx="6209998" cy="444983"/>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1.1 System Administration Policy Settings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1884765625" w:line="240" w:lineRule="auto"/>
        <w:ind w:left="0" w:right="1001.1950683593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 Instrument Policies" in "1.2.1 Set System Administration Policy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82.23999977111816" w:lineRule="auto"/>
        <w:ind w:left="3070.4202270507812" w:right="658.310546875" w:firstLine="2.0471191406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(Security Policy)" in the LabSolutions Manager CS or LabSolutions Manager DB System Users Guide.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9375"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Pr>
        <w:drawing>
          <wp:inline distB="19050" distT="19050" distL="19050" distR="19050">
            <wp:extent cx="6172199" cy="338328"/>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Instrument Policies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328857421875" w:line="215.9846591949463" w:lineRule="auto"/>
        <w:ind w:left="2056.8763732910156" w:right="1878.4393310546875" w:hanging="979.710845947265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152544"/>
          <w:sz w:val="28"/>
          <w:szCs w:val="28"/>
          <w:u w:val="none"/>
          <w:shd w:fill="auto" w:val="clear"/>
          <w:vertAlign w:val="baseline"/>
        </w:rPr>
        <w:drawing>
          <wp:inline distB="19050" distT="19050" distL="19050" distR="19050">
            <wp:extent cx="439200" cy="439200"/>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Double-click the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Pr>
        <w:drawing>
          <wp:inline distB="19050" distT="19050" distL="19050" distR="19050">
            <wp:extent cx="304800" cy="353438"/>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304800" cy="353438"/>
                    </a:xfrm>
                    <a:prstGeom prst="rect"/>
                    <a:ln/>
                  </pic:spPr>
                </pic:pic>
              </a:graphicData>
            </a:graphic>
          </wp:inline>
        </w:drawing>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(Security Policy) icon in [Administration]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[LabSolutions Main] window.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706298828125" w:line="240" w:lineRule="auto"/>
        <w:ind w:left="1077.165527343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43"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the [Instrument] tab.</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0263671875" w:line="240" w:lineRule="auto"/>
        <w:ind w:left="1077.1655273437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45"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Select [TOC] from the [Instrument Type] list.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396484375" w:line="240" w:lineRule="auto"/>
        <w:ind w:left="0" w:right="374.244384765625" w:firstLine="0"/>
        <w:jc w:val="righ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51" name="image51.png"/>
            <a:graphic>
              <a:graphicData uri="http://schemas.openxmlformats.org/drawingml/2006/picture">
                <pic:pic>
                  <pic:nvPicPr>
                    <pic:cNvPr id="0" name="image51.png"/>
                    <pic:cNvPicPr preferRelativeResize="0"/>
                  </pic:nvPicPr>
                  <pic:blipFill>
                    <a:blip r:embed="rId2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System Administration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439200" cy="439200"/>
            <wp:effectExtent b="0" l="0" r="0" t="0"/>
            <wp:docPr id="52"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Set each item and click [OK].</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657600" cy="5321808"/>
            <wp:effectExtent b="0" l="0" r="0" t="0"/>
            <wp:docPr id="50"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3657600" cy="5321808"/>
                    </a:xfrm>
                    <a:prstGeom prst="rect"/>
                    <a:ln/>
                  </pic:spPr>
                </pic:pic>
              </a:graphicData>
            </a:graphic>
          </wp:inline>
        </w:drawing>
      </w:r>
      <w:r w:rsidDel="00000000" w:rsidR="00000000" w:rsidRPr="00000000">
        <w:rPr>
          <w:rtl w:val="0"/>
        </w:rPr>
      </w:r>
    </w:p>
    <w:tbl>
      <w:tblPr>
        <w:tblStyle w:val="Table1"/>
        <w:tblW w:w="6984.566345214844" w:type="dxa"/>
        <w:jc w:val="left"/>
        <w:tblInd w:w="2904.015808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9.2129516601562"/>
        <w:gridCol w:w="4365.3533935546875"/>
        <w:tblGridChange w:id="0">
          <w:tblGrid>
            <w:gridCol w:w="2619.2129516601562"/>
            <w:gridCol w:w="4365.35339355468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Function </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ER/ES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199.92000102996826"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Audit Trail Log </w:t>
      </w:r>
    </w:p>
    <w:tbl>
      <w:tblPr>
        <w:tblStyle w:val="Table2"/>
        <w:tblW w:w="6984.566345214844" w:type="dxa"/>
        <w:jc w:val="left"/>
        <w:tblInd w:w="2904.015808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9.2129516601562"/>
        <w:gridCol w:w="4365.3533935546875"/>
        <w:tblGridChange w:id="0">
          <w:tblGrid>
            <w:gridCol w:w="2619.2129516601562"/>
            <w:gridCol w:w="4365.3533935546875"/>
          </w:tblGrid>
        </w:tblGridChange>
      </w:tblGrid>
      <w:tr>
        <w:trPr>
          <w:cantSplit w:val="0"/>
          <w:trHeight w:val="1083.38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4.02923583984375" w:right="98.763427734375" w:firstLine="12.920227050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Input reason when 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2.32177734375" w:right="168.1524658203125" w:firstLine="14.62768554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an existing (already saved) data files and measurement parameters files are edited, a window to input the reason for editing is displayed when saving the file.</w:t>
            </w:r>
          </w:p>
        </w:tc>
      </w:tr>
      <w:tr>
        <w:trPr>
          <w:cantSplit w:val="0"/>
          <w:trHeight w:val="132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29150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Output audit trail 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95849609375" w:line="240" w:lineRule="auto"/>
              <w:ind w:left="108.782958984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application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2.314453125" w:right="80.56884765625" w:firstLine="15.588989257812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Enable the audit trail log recorded when the data files and measurement parameters files were saved to be displayed in the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52.53050804138184" w:lineRule="auto"/>
              <w:ind w:left="108.7249755859375" w:right="80.618896484375" w:firstLine="0.050659179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application log of the [Log Browser] window as well.</w:t>
            </w:r>
          </w:p>
        </w:tc>
      </w:tr>
      <w:tr>
        <w:trPr>
          <w:cantSplit w:val="0"/>
          <w:trHeight w:val="843.38577270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15.184326171875" w:right="195.7183837890625" w:firstLine="0.5700683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Request to reenter the password when a reason is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7.2052001953125" w:right="669.4281005859375" w:hanging="5.130615234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password is required to enter the change reason for the audit trail.</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16.9136047363281"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1 ON 2 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4095458984375" w:line="1918.3970260620117"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0"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3 -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1.1 System Administration Policy Settings </w:t>
      </w:r>
    </w:p>
    <w:tbl>
      <w:tblPr>
        <w:tblStyle w:val="Table3"/>
        <w:tblW w:w="6984.566345214844" w:type="dxa"/>
        <w:jc w:val="left"/>
        <w:tblInd w:w="2904.015808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9.2129516601562"/>
        <w:gridCol w:w="4365.3533935546875"/>
        <w:tblGridChange w:id="0">
          <w:tblGrid>
            <w:gridCol w:w="2619.2129516601562"/>
            <w:gridCol w:w="4365.3533935546875"/>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Function </w:t>
            </w:r>
          </w:p>
        </w:tc>
      </w:tr>
      <w:tr>
        <w:trPr>
          <w:cantSplit w:val="0"/>
          <w:trHeight w:val="281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8.779296875" w:right="356.02294921875" w:firstLine="0.1901245117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Select a reason for the audit trail from the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0" w:lineRule="auto"/>
              <w:ind w:left="106.49932861328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selection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4.031982421875" w:right="209.1925048828125" w:firstLine="4.938354492187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Select the reason from the preset selection item list when entering the change reason for the audit trail.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990234375" w:line="237.21851348876953" w:lineRule="auto"/>
              <w:ind w:left="101.37451171875" w:right="118.1793212890625" w:firstLine="7.5976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Set the selection items in </w:t>
            </w: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295275" cy="304800"/>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95275" cy="304800"/>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(Selection Administration) of [Administration Tools] on the [LabSolutions Main] window.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314453125" w:line="240" w:lineRule="auto"/>
              <w:ind w:left="0" w:right="850.2209472656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of the "Selection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0" w:right="80.466308593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Administration", refer to LabSolutions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1136.4874267578125"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Help.</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67272758483887" w:lineRule="auto"/>
        <w:ind w:left="2380.014190673828" w:right="852.15087890625" w:hanging="15.959930419921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No. ER/ES 4 -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31640625" w:line="240" w:lineRule="auto"/>
        <w:ind w:left="0" w:right="23.8879394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75439453125" w:line="240" w:lineRule="auto"/>
        <w:ind w:left="2141.7691040039062"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Report </w:t>
      </w:r>
    </w:p>
    <w:tbl>
      <w:tblPr>
        <w:tblStyle w:val="Table4"/>
        <w:tblW w:w="6984.566345214844" w:type="dxa"/>
        <w:jc w:val="left"/>
        <w:tblInd w:w="2904.015808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9.2129516601562"/>
        <w:gridCol w:w="4365.3533935546875"/>
        <w:tblGridChange w:id="0">
          <w:tblGrid>
            <w:gridCol w:w="2619.2129516601562"/>
            <w:gridCol w:w="4365.3533935546875"/>
          </w:tblGrid>
        </w:tblGridChange>
      </w:tblGrid>
      <w:tr>
        <w:trPr>
          <w:cantSplit w:val="0"/>
          <w:trHeight w:val="84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15.2545166015625" w:right="492.2381591796875" w:hanging="5.1303100585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Output data status in header of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8.7969970703125" w:right="432.4261474609375" w:firstLine="1.328735351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Output the data file's information to a report when printing without saving the data file.</w:t>
            </w:r>
          </w:p>
        </w:tc>
      </w:tr>
      <w:tr>
        <w:trPr>
          <w:cantSplit w:val="0"/>
          <w:trHeight w:val="603.3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2641601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 printing of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2563476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unsaved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27026367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Prohibits printing of files being edited. </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8427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5 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8251953125" w:line="240" w:lineRule="auto"/>
        <w:ind w:left="0" w:right="948.8415527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6 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02197265625" w:line="240" w:lineRule="auto"/>
        <w:ind w:left="2136.0723876953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Others </w:t>
      </w:r>
    </w:p>
    <w:tbl>
      <w:tblPr>
        <w:tblStyle w:val="Table5"/>
        <w:tblW w:w="6984.566345214844" w:type="dxa"/>
        <w:jc w:val="left"/>
        <w:tblInd w:w="2904.015808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9.2129516601562"/>
        <w:gridCol w:w="4365.3533935546875"/>
        <w:tblGridChange w:id="0">
          <w:tblGrid>
            <w:gridCol w:w="2619.2129516601562"/>
            <w:gridCol w:w="4365.3533935546875"/>
          </w:tblGrid>
        </w:tblGridChange>
      </w:tblGrid>
      <w:tr>
        <w:trPr>
          <w:cantSplit w:val="0"/>
          <w:trHeight w:val="603.38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8.797607421875" w:right="266.3250732421875" w:firstLine="7.0300292968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 saving data file as other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8.798828125" w:right="564.0936279296875" w:firstLine="7.029418945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Prohibits duplication of data files by disabling [Save as...] in the [File] menu.</w:t>
            </w:r>
          </w:p>
        </w:tc>
      </w:tr>
      <w:tr>
        <w:trPr>
          <w:cantSplit w:val="0"/>
          <w:trHeight w:val="603.3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297729492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 deleting of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06988525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measured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6.5216064453125" w:right="231.4013671875" w:firstLine="9.3090820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Prohibits deletion of measured data in the sample table.</w:t>
            </w:r>
          </w:p>
        </w:tc>
      </w:tr>
      <w:tr>
        <w:trPr>
          <w:cantSplit w:val="0"/>
          <w:trHeight w:val="600.8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31298828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 re-editing of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15.07171630859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measured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106.5228271484375" w:right="92.130126953125" w:firstLine="9.309692382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Prohibits re-editing of measured data in the sample table.</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2.0571136474609" w:lineRule="auto"/>
        <w:ind w:left="2380.0343322753906" w:right="948.836669921875" w:hanging="0.001983642578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7 - 8 ON 9 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114990234375"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6172199" cy="338328"/>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Audit Trail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79.8880100250244" w:lineRule="auto"/>
        <w:ind w:left="2042.3033142089844" w:right="658.2861328125" w:firstLine="16.4903259277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[Input reason when saving file] of the instrument policy is enabled (checked), inputting the reason for changes is required when saving the edited data files and measurement parameters files.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1005859375" w:line="279.8880100250244" w:lineRule="auto"/>
        <w:ind w:left="2045.0837707519531" w:right="669.50439453125" w:firstLine="12.410430908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For a data file, the input reason for change is recorded in the data history of the data file.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1005859375" w:line="279.88861083984375" w:lineRule="auto"/>
        <w:ind w:left="2047.6765441894531" w:right="658.31298828125" w:firstLine="3.8072204589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Change history of the measurement parameter files is also saved in the file and you can see it from the instrument control window.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2490234375" w:line="279.8880100250244" w:lineRule="auto"/>
        <w:ind w:left="2050.121612548828" w:right="658.26904296875" w:firstLine="8.5542297363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[Output audit trail to application log] of the instrument policy is enabled, the changes and reasons can also be viewed in the [Log Browser].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1005859375" w:line="240" w:lineRule="auto"/>
        <w:ind w:left="2043.118286132812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explains about the audit trail log of a data file.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895263671875" w:line="240" w:lineRule="auto"/>
        <w:ind w:left="0" w:right="791.756591796875" w:firstLine="0"/>
        <w:jc w:val="right"/>
        <w:rPr>
          <w:rFonts w:ascii="Arial" w:cs="Arial" w:eastAsia="Arial" w:hAnsi="Arial"/>
          <w:b w:val="0"/>
          <w:i w:val="0"/>
          <w:smallCaps w:val="0"/>
          <w:strike w:val="0"/>
          <w:color w:val="22489e"/>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how to view the audit trail log of a measurement parameter file, see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"3.3 Checking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980224609375" w:line="240" w:lineRule="auto"/>
        <w:ind w:left="3062.6083374023438"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the Change History of Measurement Parameters" P.17</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5469970703125" w:line="240" w:lineRule="auto"/>
        <w:ind w:left="0" w:right="374.202880859375" w:firstLine="0"/>
        <w:jc w:val="righ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System Administration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4711914062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Review Audit Trail Log Using the Log Browse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166015625" w:line="211.0266923904419"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Double-click the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Pr>
        <w:drawing>
          <wp:inline distB="19050" distT="19050" distL="19050" distR="19050">
            <wp:extent cx="304800" cy="304800"/>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04800" cy="304800"/>
                    </a:xfrm>
                    <a:prstGeom prst="rect"/>
                    <a:ln/>
                  </pic:spPr>
                </pic:pic>
              </a:graphicData>
            </a:graphic>
          </wp:inline>
        </w:drawing>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(Log Browse) icon in [Administration] of the [LabSolutions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Main] window.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56445312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333750" cy="2712104"/>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333750" cy="271210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Set filtering conditions and click [Start].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8469715118408"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0" w:top="360.157470703125" w:left="1440" w:right="1440" w:header="0" w:footer="720"/>
          <w:cols w:equalWidth="0" w:num="1">
            <w:col w:space="0" w:w="9020"/>
          </w:cols>
        </w:sect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991100" cy="2668170"/>
            <wp:effectExtent b="0" l="0" r="0" t="0"/>
            <wp:docPr id="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991100" cy="2668170"/>
                    </a:xfrm>
                    <a:prstGeom prst="rect"/>
                    <a:ln/>
                  </pic:spPr>
                </pic:pic>
              </a:graphicData>
            </a:graphic>
          </wp:inline>
        </w:drawing>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660001" cy="360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219.37160968780518"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439200" cy="439200"/>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Double-click the audit trail row.</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714875" cy="1994843"/>
            <wp:effectExtent b="0" l="0" r="0" t="0"/>
            <wp:docPr id="1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714875" cy="1994843"/>
                    </a:xfrm>
                    <a:prstGeom prst="rect"/>
                    <a:ln/>
                  </pic:spPr>
                </pic:pic>
              </a:graphicData>
            </a:graphic>
          </wp:inline>
        </w:drawing>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[Audit Trail Log] window is displayed.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18115234375" w:line="2602.1237182617188" w:lineRule="auto"/>
        <w:ind w:left="0" w:right="0" w:firstLine="0"/>
        <w:jc w:val="left"/>
        <w:rPr>
          <w:rFonts w:ascii="Arial" w:cs="Arial" w:eastAsia="Arial" w:hAnsi="Arial"/>
          <w:b w:val="1"/>
          <w:i w:val="0"/>
          <w:smallCaps w:val="0"/>
          <w:strike w:val="0"/>
          <w:color w:val="ffffff"/>
          <w:sz w:val="30"/>
          <w:szCs w:val="30"/>
          <w:u w:val="none"/>
          <w:shd w:fill="auto" w:val="clear"/>
          <w:vertAlign w:val="baseline"/>
        </w:rPr>
        <w:sectPr>
          <w:type w:val="continuous"/>
          <w:pgSz w:h="16820" w:w="11900" w:orient="portrait"/>
          <w:pgMar w:bottom="0" w:top="360.157470703125" w:left="566.9292068481445" w:right="494.495849609375" w:header="0" w:footer="720"/>
          <w:cols w:equalWidth="0" w:num="2">
            <w:col w:space="0" w:w="5420"/>
            <w:col w:space="0" w:w="5420"/>
          </w:cols>
        </w:sect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1.1 System Administration Policy Settings </w:t>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90771484375" w:line="240" w:lineRule="auto"/>
        <w:ind w:left="0" w:right="2398.092651367187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Pr>
        <w:drawing>
          <wp:inline distB="19050" distT="19050" distL="19050" distR="19050">
            <wp:extent cx="3333750" cy="3639689"/>
            <wp:effectExtent b="0" l="0" r="0" t="0"/>
            <wp:docPr id="15"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333750" cy="363968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2880859375" w:line="240" w:lineRule="auto"/>
        <w:ind w:left="0" w:right="374.202880859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1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System Administration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0" w:lineRule="auto"/>
        <w:ind w:left="0" w:right="572.701416015625" w:firstLine="0"/>
        <w:jc w:val="righ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1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1.2 Numerical Rounding and Number of Displayed Digits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310546875" w:line="282.23999977111816" w:lineRule="auto"/>
        <w:ind w:left="3076.3766479492188" w:right="889.166259765625" w:hanging="0.849304199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"1.2.8 Numerical Rounding and Number of Displayed Digits" in the LabSolutions Manager CS or LabSolutions Manager DB System Users Guide.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14892578125" w:line="279.8880100250244" w:lineRule="auto"/>
        <w:ind w:left="2056.8707275390625" w:right="710.318603515625" w:hanging="13.78982543945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software's [DataManager] rounding method and number of displayed digits can be batch-set in the [Data Processing Settings] sub-window.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18017578125" w:line="240" w:lineRule="auto"/>
        <w:ind w:left="0" w:right="1177.99560546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Since system settings are changed in this sub-window, log in with a user ID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3076.617126464843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having [Change System Settings] rights.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05908203125" w:line="211.0266923904419" w:lineRule="auto"/>
        <w:ind w:left="2056.876678466797" w:right="1719.6002197265625" w:hanging="979.7114562988281"/>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439200" cy="439200"/>
            <wp:effectExtent b="0" l="0" r="0" t="0"/>
            <wp:docPr id="18"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Double-click the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Pr>
        <w:drawing>
          <wp:inline distB="19050" distT="19050" distL="19050" distR="19050">
            <wp:extent cx="304800" cy="304800"/>
            <wp:effectExtent b="0" l="0" r="0" t="0"/>
            <wp:docPr id="19"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04800" cy="304800"/>
                    </a:xfrm>
                    <a:prstGeom prst="rect"/>
                    <a:ln/>
                  </pic:spPr>
                </pic:pic>
              </a:graphicData>
            </a:graphic>
          </wp:inline>
        </w:drawing>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bscript"/>
          <w:rtl w:val="0"/>
        </w:rPr>
        <w:t xml:space="preserve">(System Settings) icon in [Administration] of the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[LabSolutions Main] window.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564453125" w:line="240" w:lineRule="auto"/>
        <w:ind w:left="0" w:right="2398.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333750" cy="2712104"/>
            <wp:effectExtent b="0" l="0" r="0" t="0"/>
            <wp:docPr id="16"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3333750" cy="271210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17"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[Data Proc. Settings].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5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705225" cy="2094754"/>
            <wp:effectExtent b="0" l="0" r="0" t="0"/>
            <wp:docPr id="20"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3705225" cy="209475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00830078125" w:line="240" w:lineRule="auto"/>
        <w:ind w:left="858.7935638427734"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73" name="image73.png"/>
            <a:graphic>
              <a:graphicData uri="http://schemas.openxmlformats.org/drawingml/2006/picture">
                <pic:pic>
                  <pic:nvPicPr>
                    <pic:cNvPr id="0" name="image73.png"/>
                    <pic:cNvPicPr preferRelativeResize="0"/>
                  </pic:nvPicPr>
                  <pic:blipFill>
                    <a:blip r:embed="rId4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1.2 Numerical Rounding and Number of Displayed Digits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2048.9552307128906" w:right="1558.3380126953125" w:hanging="729.6969604492188"/>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Select the rounding method and number of displayed digits for specific</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calculation results, and click [OK]. </w:t>
      </w:r>
      <w:r w:rsidDel="00000000" w:rsidR="00000000" w:rsidRPr="00000000">
        <w:drawing>
          <wp:anchor allowOverlap="1" behindDoc="0" distB="19050" distT="19050" distL="19050" distR="19050" hidden="0" layoutInCell="1" locked="0" relativeHeight="0" simplePos="0">
            <wp:simplePos x="0" y="0"/>
            <wp:positionH relativeFrom="column">
              <wp:posOffset>-598036</wp:posOffset>
            </wp:positionH>
            <wp:positionV relativeFrom="paragraph">
              <wp:posOffset>-42517</wp:posOffset>
            </wp:positionV>
            <wp:extent cx="439200" cy="439200"/>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48"/>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3095703125" w:line="240" w:lineRule="auto"/>
        <w:ind w:left="0" w:right="23.8879394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52925" cy="3781975"/>
            <wp:effectExtent b="0" l="0" r="0" t="0"/>
            <wp:docPr id="77" name="image77.png"/>
            <a:graphic>
              <a:graphicData uri="http://schemas.openxmlformats.org/drawingml/2006/picture">
                <pic:pic>
                  <pic:nvPicPr>
                    <pic:cNvPr id="0" name="image77.png"/>
                    <pic:cNvPicPr preferRelativeResize="0"/>
                  </pic:nvPicPr>
                  <pic:blipFill>
                    <a:blip r:embed="rId49"/>
                    <a:srcRect b="0" l="0" r="0" t="0"/>
                    <a:stretch>
                      <a:fillRect/>
                    </a:stretch>
                  </pic:blipFill>
                  <pic:spPr>
                    <a:xfrm>
                      <a:off x="0" y="0"/>
                      <a:ext cx="4352925" cy="3781975"/>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2.666015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If [Default] or [Exponential] is selected as the [Display Type], enter the number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095.91918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of decimal places in the [Decimal Digits] column, and if [Significant Digits] 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720.25939941406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selected, enter the number of digits in the [Significant Digits] column.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9.3682861328125" w:line="240" w:lineRule="auto"/>
        <w:ind w:left="0" w:right="374.202880859375" w:firstLine="0"/>
        <w:jc w:val="right"/>
        <w:rPr>
          <w:rFonts w:ascii="Arial" w:cs="Arial" w:eastAsia="Arial" w:hAnsi="Arial"/>
          <w:b w:val="1"/>
          <w:i w:val="0"/>
          <w:smallCaps w:val="0"/>
          <w:strike w:val="0"/>
          <w:color w:val="231f20"/>
          <w:sz w:val="20"/>
          <w:szCs w:val="20"/>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78" name="image78.png"/>
            <a:graphic>
              <a:graphicData uri="http://schemas.openxmlformats.org/drawingml/2006/picture">
                <pic:pic>
                  <pic:nvPicPr>
                    <pic:cNvPr id="0" name="image78.png"/>
                    <pic:cNvPicPr preferRelativeResize="0"/>
                  </pic:nvPicPr>
                  <pic:blipFill>
                    <a:blip r:embed="rId50"/>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1 System Administration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199.92000102996826" w:lineRule="auto"/>
        <w:ind w:left="0" w:right="0" w:firstLine="0"/>
        <w:jc w:val="lef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75" name="image75.png"/>
            <a:graphic>
              <a:graphicData uri="http://schemas.openxmlformats.org/drawingml/2006/picture">
                <pic:pic>
                  <pic:nvPicPr>
                    <pic:cNvPr id="0" name="image75.png"/>
                    <pic:cNvPicPr preferRelativeResize="0"/>
                  </pic:nvPicPr>
                  <pic:blipFill>
                    <a:blip r:embed="rId5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1.3 System Operation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3310546875" w:line="282.23999977111816" w:lineRule="auto"/>
        <w:ind w:left="0" w:right="0" w:firstLine="0"/>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"1.3.2 Screen Lock to Protect System" in the LabSolutions Manager CS or LabSolutions Manager DB System Users Guide.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9375" w:line="199.92000102996826" w:lineRule="auto"/>
        <w:ind w:left="0" w:right="0" w:firstLine="0"/>
        <w:jc w:val="lef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Pr>
        <w:drawing>
          <wp:inline distB="19050" distT="19050" distL="19050" distR="19050">
            <wp:extent cx="6172199" cy="338328"/>
            <wp:effectExtent b="0" l="0" r="0" t="0"/>
            <wp:docPr id="76" name="image76.png"/>
            <a:graphic>
              <a:graphicData uri="http://schemas.openxmlformats.org/drawingml/2006/picture">
                <pic:pic>
                  <pic:nvPicPr>
                    <pic:cNvPr id="0" name="image76.png"/>
                    <pic:cNvPicPr preferRelativeResize="0"/>
                  </pic:nvPicPr>
                  <pic:blipFill>
                    <a:blip r:embed="rId52"/>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Screen Lock to Protect System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94.0556240081787"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windows of this software can be locked to protect the system from accidents or manipulation by other operators if the logged in operator temporarily leaves the PC. When the lock function is enabled, the window is minimized and displayed as an icon on the taskbar. If the icon is clicked, the [User Authentication] window opens to prompt the user to enter the user ID and password.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70703125" w:line="279.888010025024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an example of how to lock screens in the Spectrum measurement window.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0100250244"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procedure for locking the TOC analyzer operation window is described here as an example.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615234375"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81"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[Screen Lock] in the [Tools] menu.</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810000" cy="2324397"/>
            <wp:effectExtent b="0" l="0" r="0" t="0"/>
            <wp:docPr id="82" name="image82.png"/>
            <a:graphic>
              <a:graphicData uri="http://schemas.openxmlformats.org/drawingml/2006/picture">
                <pic:pic>
                  <pic:nvPicPr>
                    <pic:cNvPr id="0" name="image82.png"/>
                    <pic:cNvPicPr preferRelativeResize="0"/>
                  </pic:nvPicPr>
                  <pic:blipFill>
                    <a:blip r:embed="rId54"/>
                    <a:srcRect b="0" l="0" r="0" t="0"/>
                    <a:stretch>
                      <a:fillRect/>
                    </a:stretch>
                  </pic:blipFill>
                  <pic:spPr>
                    <a:xfrm>
                      <a:off x="0" y="0"/>
                      <a:ext cx="3810000" cy="2324397"/>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postrun window is minimized and an icon is displayed on the taskbar.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872802734375" w:line="1101.5547180175781"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0"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79" name="image79.png"/>
            <a:graphic>
              <a:graphicData uri="http://schemas.openxmlformats.org/drawingml/2006/picture">
                <pic:pic>
                  <pic:nvPicPr>
                    <pic:cNvPr id="0" name="image79.png"/>
                    <pic:cNvPicPr preferRelativeResize="0"/>
                  </pic:nvPicPr>
                  <pic:blipFill>
                    <a:blip r:embed="rId55"/>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the [Sample Table Editor] icon on the taskbar to open the application.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80" name="image80.png"/>
            <a:graphic>
              <a:graphicData uri="http://schemas.openxmlformats.org/drawingml/2006/picture">
                <pic:pic>
                  <pic:nvPicPr>
                    <pic:cNvPr id="0" name="image80.png"/>
                    <pic:cNvPicPr preferRelativeResize="0"/>
                  </pic:nvPicPr>
                  <pic:blipFill>
                    <a:blip r:embed="rId56"/>
                    <a:srcRect b="0" l="0" r="0" t="0"/>
                    <a:stretch>
                      <a:fillRect/>
                    </a:stretch>
                  </pic:blipFill>
                  <pic:spPr>
                    <a:xfrm>
                      <a:off x="0" y="0"/>
                      <a:ext cx="6660001" cy="36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462890625" w:line="226.92297935485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439200" cy="439200"/>
            <wp:effectExtent b="0" l="0" r="0" t="0"/>
            <wp:docPr id="85" name="image85.png"/>
            <a:graphic>
              <a:graphicData uri="http://schemas.openxmlformats.org/drawingml/2006/picture">
                <pic:pic>
                  <pic:nvPicPr>
                    <pic:cNvPr id="0" name="image85.png"/>
                    <pic:cNvPicPr preferRelativeResize="0"/>
                  </pic:nvPicPr>
                  <pic:blipFill>
                    <a:blip r:embed="rId5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Enter a [User ID] and [Password], and click [OK].</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629025" cy="2119405"/>
            <wp:effectExtent b="0" l="0" r="0" t="0"/>
            <wp:docPr id="83" name="image83.png"/>
            <a:graphic>
              <a:graphicData uri="http://schemas.openxmlformats.org/drawingml/2006/picture">
                <pic:pic>
                  <pic:nvPicPr>
                    <pic:cNvPr id="0" name="image83.png"/>
                    <pic:cNvPicPr preferRelativeResize="0"/>
                  </pic:nvPicPr>
                  <pic:blipFill>
                    <a:blip r:embed="rId58"/>
                    <a:srcRect b="0" l="0" r="0" t="0"/>
                    <a:stretch>
                      <a:fillRect/>
                    </a:stretch>
                  </pic:blipFill>
                  <pic:spPr>
                    <a:xfrm>
                      <a:off x="0" y="0"/>
                      <a:ext cx="3629025" cy="2119405"/>
                    </a:xfrm>
                    <a:prstGeom prst="rect"/>
                    <a:ln/>
                  </pic:spPr>
                </pic:pic>
              </a:graphicData>
            </a:graphic>
          </wp:inline>
        </w:drawing>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Only the user who locks the window can release the lock.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18115234375" w:line="240" w:lineRule="auto"/>
        <w:ind w:left="0" w:right="0" w:firstLine="0"/>
        <w:jc w:val="lef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1.3 System Operation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8354492187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sectPr>
          <w:type w:val="continuous"/>
          <w:pgSz w:h="16820" w:w="11900" w:orient="portrait"/>
          <w:pgMar w:bottom="0" w:top="360.157470703125" w:left="566.9292068481445" w:right="494.495849609375" w:header="0" w:footer="720"/>
          <w:cols w:equalWidth="0" w:num="2">
            <w:col w:space="0" w:w="5420"/>
            <w:col w:space="0" w:w="5420"/>
          </w:cols>
        </w:sect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4.76806640625" w:line="240" w:lineRule="auto"/>
        <w:ind w:left="0" w:right="374.202880859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4624481201172" w:lineRule="auto"/>
        <w:ind w:left="2043.1936645507812" w:right="602.16796875" w:hanging="1362.8787231445312"/>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300000" cy="1080000"/>
            <wp:effectExtent b="0" l="0" r="0" t="0"/>
            <wp:docPr id="84" name="image84.png"/>
            <a:graphic>
              <a:graphicData uri="http://schemas.openxmlformats.org/drawingml/2006/picture">
                <pic:pic>
                  <pic:nvPicPr>
                    <pic:cNvPr id="0" name="image84.png"/>
                    <pic:cNvPicPr preferRelativeResize="0"/>
                  </pic:nvPicPr>
                  <pic:blipFill>
                    <a:blip r:embed="rId59"/>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Data Management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explains the data administration functions that are specific to theTOC model. For details on other functions, refer to the LabSolutions Manager CS or LabSolutions DB System Users Guide.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4267578125" w:line="240" w:lineRule="auto"/>
        <w:ind w:left="0" w:right="572.701416015625" w:firstLine="0"/>
        <w:jc w:val="righ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88" name="image88.png"/>
            <a:graphic>
              <a:graphicData uri="http://schemas.openxmlformats.org/drawingml/2006/picture">
                <pic:pic>
                  <pic:nvPicPr>
                    <pic:cNvPr id="0" name="image88.png"/>
                    <pic:cNvPicPr preferRelativeResize="0"/>
                  </pic:nvPicPr>
                  <pic:blipFill>
                    <a:blip r:embed="rId60"/>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2.1 Data Management Using DataManager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203125" w:line="279.8880100250244" w:lineRule="auto"/>
        <w:ind w:left="2050.1324462890625" w:right="658.251953125" w:firstLine="9.8611450195312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[DataManager] allows for database information to be viewed for managing each file used by LabSolutions such as data files, method files, batch files, and report format files, and allows for the narrowing down of necessary data.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79.8880100250244" w:lineRule="auto"/>
        <w:ind w:left="2043.1231689453125" w:right="1025.06591796875" w:firstLine="15.6092834472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In addition, management is carried out while maintaining the links among the files. Therefore, it is easy to check the history and file version.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79.8880100250244" w:lineRule="auto"/>
        <w:ind w:left="2042.4327087402344" w:right="658.15673828125" w:firstLine="16.087036132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LabSolutions TOC files registered in [DataManager] are sorted according to the following types: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560546875" w:line="240" w:lineRule="auto"/>
        <w:ind w:left="2056.18453979492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Data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853515625" w:line="240" w:lineRule="auto"/>
        <w:ind w:left="2056.1846923828125"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 Method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8818359375" w:line="291.18653297424316" w:lineRule="auto"/>
        <w:ind w:left="1105.5117797851562" w:right="603.881835937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172199" cy="338328"/>
            <wp:effectExtent b="0" l="0" r="0" t="0"/>
            <wp:docPr id="89" name="image89.png"/>
            <a:graphic>
              <a:graphicData uri="http://schemas.openxmlformats.org/drawingml/2006/picture">
                <pic:pic>
                  <pic:nvPicPr>
                    <pic:cNvPr id="0" name="image89.png"/>
                    <pic:cNvPicPr preferRelativeResize="0"/>
                  </pic:nvPicPr>
                  <pic:blipFill>
                    <a:blip r:embed="rId61"/>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2.1.1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LabSolutions TOC File Formats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following types of LabSolutions TOC files can be managed by [DataManager].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52880859375" w:line="240" w:lineRule="auto"/>
        <w:ind w:left="1152.3048400878906"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Data </w:t>
      </w:r>
    </w:p>
    <w:tbl>
      <w:tblPr>
        <w:tblStyle w:val="Table6"/>
        <w:tblW w:w="873.0703735351562" w:type="dxa"/>
        <w:jc w:val="left"/>
        <w:tblInd w:w="3777.08679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703735351562"/>
        <w:tblGridChange w:id="0">
          <w:tblGrid>
            <w:gridCol w:w="873.0703735351562"/>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086669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Ext. </w:t>
            </w:r>
          </w:p>
        </w:tc>
      </w:tr>
      <w:tr>
        <w:trPr>
          <w:cantSplit w:val="0"/>
          <w:trHeight w:val="1083.38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021240234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dpll</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8.0541992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Description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2158203125" w:line="240" w:lineRule="auto"/>
        <w:ind w:left="0" w:right="2867.603759765625" w:firstLine="0"/>
        <w:jc w:val="righ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is the measurement result data file.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Data profile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41.754913330078" w:right="1368.289794921875" w:header="0" w:footer="720"/>
          <w:cols w:equalWidth="0" w:num="2">
            <w:col w:space="0" w:w="4200"/>
            <w:col w:space="0" w:w="420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peak area value data, concentration data, measurement parameter information, file information, and data history are included.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39208984375" w:line="240" w:lineRule="auto"/>
        <w:ind w:left="866.193618774414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86" name="image86.png"/>
            <a:graphic>
              <a:graphicData uri="http://schemas.openxmlformats.org/drawingml/2006/picture">
                <pic:pic>
                  <pic:nvPicPr>
                    <pic:cNvPr id="0" name="image86.png"/>
                    <pic:cNvPicPr preferRelativeResize="0"/>
                  </pic:nvPicPr>
                  <pic:blipFill>
                    <a:blip r:embed="rId6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2.1 Data Management Using DataManager </w:t>
      </w:r>
    </w:p>
    <w:tbl>
      <w:tblPr>
        <w:tblStyle w:val="Table7"/>
        <w:tblW w:w="873.0703735351562" w:type="dxa"/>
        <w:jc w:val="left"/>
        <w:tblInd w:w="3777.08709716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703735351562"/>
        <w:tblGridChange w:id="0">
          <w:tblGrid>
            <w:gridCol w:w="873.0703735351562"/>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086669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Ext. </w:t>
            </w:r>
          </w:p>
        </w:tc>
      </w:tr>
      <w:tr>
        <w:trPr>
          <w:cantSplit w:val="0"/>
          <w:trHeight w:val="1080.8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702392578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tlxl</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31625747680664" w:lineRule="auto"/>
        <w:ind w:left="4752.287902832031" w:right="1870.673828125" w:hanging="2084.2337036132812"/>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Description This is the results table file used for measurement.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50195312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Sample table file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34.915313720703" w:right="1217.81005859375" w:header="0" w:footer="720"/>
          <w:cols w:equalWidth="0" w:num="2">
            <w:col w:space="0" w:w="4280"/>
            <w:col w:space="0" w:w="428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batch table information, measurement parameters, calibration curve parameters, file information, and data history are included.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4736328125" w:line="252.53050804138184" w:lineRule="auto"/>
        <w:ind w:left="3062.7459716796875" w:right="848.15673828125" w:firstLine="0.7617187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data profile consists of the raw TOC data. The sample table file is a batch table file for performing measurement, though it can also be used to view the measurement result information.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695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3062.7432250976562" w:right="969.188232421875" w:firstLine="0.7629394531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file version of sample table file is updated for each sample masurement. So, it may be difficult to view the data profile when [History] is turned on in the DataManager during file version management.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72.41490364074707" w:lineRule="auto"/>
        <w:ind w:left="3063.499755859375" w:right="868.87451171875" w:firstLine="14.824829101562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 this case, specify "dpll" in [Data File Name] of [filtering] and filter. If a communication failure occurs with the server when using the client server version, the application ends normally after the current sample measurement is completed.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3063.6843872070312" w:right="833.3447265625" w:firstLine="14.6331787109375"/>
        <w:jc w:val="both"/>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 this case, the data profile of the sample that was being measured when the failure occurred is automatically registered in the database after communication with the server is restored.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52.53050804138184" w:lineRule="auto"/>
        <w:ind w:left="3077.7435302734375" w:right="1020.880126953125" w:firstLine="1.52099609375"/>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However, it may not be possible for the sample table file to save the sample information that was being measured when the failure occurred.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722900390625" w:line="240" w:lineRule="auto"/>
        <w:ind w:left="0" w:right="374.204101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87" name="image87.png"/>
            <a:graphic>
              <a:graphicData uri="http://schemas.openxmlformats.org/drawingml/2006/picture">
                <pic:pic>
                  <pic:nvPicPr>
                    <pic:cNvPr id="0" name="image87.png"/>
                    <pic:cNvPicPr preferRelativeResize="0"/>
                  </pic:nvPicPr>
                  <pic:blipFill>
                    <a:blip r:embed="rId63"/>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Data Management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47119140625" w:line="240" w:lineRule="auto"/>
        <w:ind w:left="1152.2338104248047"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Method </w:t>
      </w:r>
    </w:p>
    <w:tbl>
      <w:tblPr>
        <w:tblStyle w:val="Table8"/>
        <w:tblW w:w="873.0703735351562" w:type="dxa"/>
        <w:jc w:val="left"/>
        <w:tblInd w:w="3777.08709716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703735351562"/>
        <w:tblGridChange w:id="0">
          <w:tblGrid>
            <w:gridCol w:w="873.0703735351562"/>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08666992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Ext. </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031005859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insl </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4822998046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cals </w:t>
            </w:r>
          </w:p>
        </w:tc>
      </w:tr>
      <w:tr>
        <w:trPr>
          <w:cantSplit w:val="0"/>
          <w:trHeight w:val="603.3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7010498046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cald </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27685546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metl </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57055664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tpll </w:t>
            </w:r>
          </w:p>
        </w:tc>
      </w:tr>
      <w:tr>
        <w:trPr>
          <w:cantSplit w:val="0"/>
          <w:trHeight w:val="360.8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72314453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tscl </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8.05419921875"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Description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System settings file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Calibration curve settings file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61914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Calibration curve data file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instrument settings, option settings, and change history are saved in this file.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concentration range, measurement parameters, and change history are saved in this file.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61914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29.9752807617188" w:right="1213.83544921875" w:header="0" w:footer="720"/>
          <w:cols w:equalWidth="0" w:num="2">
            <w:col w:space="0" w:w="4280"/>
            <w:col w:space="0" w:w="428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concentration range, calibration curve, measurement parameters, and change history are saved in this file.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245.0632381439209" w:lineRule="auto"/>
        <w:ind w:left="2142.9977416992188" w:right="1081.309814453125" w:firstLine="0"/>
        <w:jc w:val="center"/>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31.666666666666668"/>
          <w:szCs w:val="31.666666666666668"/>
          <w:u w:val="none"/>
          <w:shd w:fill="auto" w:val="clear"/>
          <w:vertAlign w:val="subscript"/>
          <w:rtl w:val="0"/>
        </w:rPr>
        <w:t xml:space="preserve">Method file </w:t>
      </w: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measurement parameters, calibration curve to use, and change history are saved in this file.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68359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Control sample file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29.8910522460938" w:right="1315.555419921875" w:header="0" w:footer="720"/>
          <w:cols w:equalWidth="0" w:num="2">
            <w:col w:space="0" w:w="4240"/>
            <w:col w:space="0" w:w="424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measurement parameters, calibration curve to use, results check criteria, and change history are saved in this file.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583984375" w:line="11116.341247558594"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6820" w:w="11900" w:orient="portrait"/>
          <w:pgMar w:bottom="0" w:top="360.157470703125" w:left="1440" w:right="1440" w:header="0" w:footer="720"/>
          <w:cols w:equalWidth="0" w:num="1">
            <w:col w:space="0" w:w="902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Schedule file This is the template file for the sample table file.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07191276550293" w:lineRule="auto"/>
        <w:ind w:left="566.9292068481445" w:right="374.273681640625" w:firstLine="0"/>
        <w:jc w:val="center"/>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91" name="image91.png"/>
            <a:graphic>
              <a:graphicData uri="http://schemas.openxmlformats.org/drawingml/2006/picture">
                <pic:pic>
                  <pic:nvPicPr>
                    <pic:cNvPr id="0" name="image91.png"/>
                    <pic:cNvPicPr preferRelativeResize="0"/>
                  </pic:nvPicPr>
                  <pic:blipFill>
                    <a:blip r:embed="rId64"/>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2.2 Other Functions in DataManager </w:t>
      </w: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92" name="image92.png"/>
            <a:graphic>
              <a:graphicData uri="http://schemas.openxmlformats.org/drawingml/2006/picture">
                <pic:pic>
                  <pic:nvPicPr>
                    <pic:cNvPr id="0" name="image92.png"/>
                    <pic:cNvPicPr preferRelativeResize="0"/>
                  </pic:nvPicPr>
                  <pic:blipFill>
                    <a:blip r:embed="rId65"/>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2.2 Other Functions in DataManager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32"/>
          <w:szCs w:val="32"/>
          <w:u w:val="none"/>
          <w:shd w:fill="auto" w:val="clear"/>
          <w:vertAlign w:val="baseline"/>
        </w:rPr>
        <w:drawing>
          <wp:inline distB="19050" distT="19050" distL="19050" distR="19050">
            <wp:extent cx="6172199" cy="338328"/>
            <wp:effectExtent b="0" l="0" r="0" t="0"/>
            <wp:docPr id="90" name="image90.png"/>
            <a:graphic>
              <a:graphicData uri="http://schemas.openxmlformats.org/drawingml/2006/picture">
                <pic:pic>
                  <pic:nvPicPr>
                    <pic:cNvPr id="0" name="image90.png"/>
                    <pic:cNvPicPr preferRelativeResize="0"/>
                  </pic:nvPicPr>
                  <pic:blipFill>
                    <a:blip r:embed="rId66"/>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2.2.1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Importing Local Files in the PC to the Database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400390625" w:line="240" w:lineRule="auto"/>
        <w:ind w:left="0" w:right="893.581542968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"2.2.1 Import Files on the PC to the Database" in the LabSolutions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0" w:right="0" w:firstLine="0"/>
        <w:jc w:val="center"/>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Manager CS or LabSolutions Manager DB System Users Guide.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35546875" w:line="269.2403984069824" w:lineRule="auto"/>
        <w:ind w:left="11295.704345703125" w:right="-5.5126953125" w:hanging="9254.349975585938"/>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With the LabSolutions [DataManager], there is a function for registering measurement </w:t>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parameters files and report files saved in local PC folders to the database.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57763671875" w:line="240" w:lineRule="auto"/>
        <w:ind w:left="0" w:right="833.403320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It is possible to import data files, but data information cannot be extracted using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252.92236328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the DataManager import function. Register data files to the database after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833.374023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loading them to LabSolutions TOC using the import function of LabSolutions TOC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3076.578063964843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postrun application ([Import] from the [File] menu).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52587890625"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Pr>
        <w:drawing>
          <wp:inline distB="19050" distT="19050" distL="19050" distR="19050">
            <wp:extent cx="6172199" cy="338328"/>
            <wp:effectExtent b="0" l="0" r="0" t="0"/>
            <wp:docPr id="55"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2.2.2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Data Set and Result File Operations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5224609375" w:line="240" w:lineRule="auto"/>
        <w:ind w:left="0" w:right="658.3068847656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"2.2 Other Functions in DataManager" and "■ Import Files Related 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0" w:right="750.1037597656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Data Acquisition Results as Result Files" in "2.2.3 Data Set and Result File Operations" 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0107421875" w:line="240" w:lineRule="auto"/>
        <w:ind w:left="0" w:right="1642.265014648437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the LabSolutions Manager CS or LabSolutions Manager DB System Users Guide.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736083984375" w:line="240" w:lineRule="auto"/>
        <w:ind w:left="1152.32276916503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31f2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Import Files Related to Data Acquisition Results (Data Files) as Result Files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378662109375" w:line="279.8880100250244" w:lineRule="auto"/>
        <w:ind w:left="2050.2166748046875" w:right="961.97998046875" w:firstLine="7.40875244140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Files can be registered to the database related to a row (i.e. sample information) displayed in [Sample Information View] only when [Data] is selected as the file type.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16796875" w:line="240" w:lineRule="auto"/>
        <w:ind w:left="0" w:right="1667.81616210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To import a file, log in by a user ID having the [Import Files] rights.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56494140625" w:line="240" w:lineRule="auto"/>
        <w:ind w:left="0" w:right="933.656005859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 [DataManager] has a function for directly referencing the content of backup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1378.826293945312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databases. Files, however, cannot be imported to backup database since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3258.0648803710938"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backups are read-only.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3248291015625" w:line="240" w:lineRule="auto"/>
        <w:ind w:left="0" w:right="374.204101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13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56" name="image56.png"/>
            <a:graphic>
              <a:graphicData uri="http://schemas.openxmlformats.org/drawingml/2006/picture">
                <pic:pic>
                  <pic:nvPicPr>
                    <pic:cNvPr id="0" name="image56.png"/>
                    <pic:cNvPicPr preferRelativeResize="0"/>
                  </pic:nvPicPr>
                  <pic:blipFill>
                    <a:blip r:embed="rId68"/>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2 Data Management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172199" cy="338328"/>
            <wp:effectExtent b="0" l="0" r="0" t="0"/>
            <wp:docPr id="53"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2.2.3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Relating the File Type of Registered Data to Programs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400390625" w:line="282.23999977111816" w:lineRule="auto"/>
        <w:ind w:left="3069.239501953125" w:right="658.302001953125" w:firstLine="6.287841796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refer to "2.2 Other Functions in DataManager" and "2.2.5 Relate the File Type of Registered Data to Programs" in the LabSolutions Manger CS or LabSolutions Manager DB System Users Guide.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14892578125" w:line="279.8880100250244" w:lineRule="auto"/>
        <w:ind w:left="2056.8980407714844" w:right="903.292236328125" w:hanging="15.591735839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With [DataManager], files contained in rows of sample information can be related to programs used for viewing and printing.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37109375" w:line="240" w:lineRule="auto"/>
        <w:ind w:left="2043.2992553710938"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As the default, the following relations are set. </w:t>
      </w:r>
    </w:p>
    <w:tbl>
      <w:tblPr>
        <w:tblStyle w:val="Table9"/>
        <w:tblW w:w="873.0703735351562" w:type="dxa"/>
        <w:jc w:val="left"/>
        <w:tblInd w:w="5086.692810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703735351562"/>
        <w:tblGridChange w:id="0">
          <w:tblGrid>
            <w:gridCol w:w="873.0703735351562"/>
          </w:tblGrid>
        </w:tblGridChange>
      </w:tblGrid>
      <w:tr>
        <w:trPr>
          <w:cantSplit w:val="0"/>
          <w:trHeight w:val="3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9511718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Ext. </w:t>
            </w:r>
          </w:p>
        </w:tc>
      </w:tr>
      <w:tr>
        <w:trPr>
          <w:cantSplit w:val="0"/>
          <w:trHeight w:val="60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8021240234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dpll,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108.780212402343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dpl </w:t>
            </w:r>
          </w:p>
        </w:tc>
      </w:tr>
      <w:tr>
        <w:trPr>
          <w:cantSplit w:val="0"/>
          <w:trHeight w:val="36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69934082031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tlxl </w:t>
            </w:r>
          </w:p>
        </w:tc>
      </w:tr>
      <w:tr>
        <w:trPr>
          <w:cantSplit w:val="0"/>
          <w:trHeight w:val="363.38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604370117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cals </w:t>
            </w:r>
          </w:p>
        </w:tc>
      </w:tr>
      <w:tr>
        <w:trPr>
          <w:cantSplit w:val="0"/>
          <w:trHeight w:val="363.386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604370117187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cald </w:t>
            </w:r>
          </w:p>
        </w:tc>
      </w:tr>
      <w:tr>
        <w:trPr>
          <w:cantSplit w:val="0"/>
          <w:trHeight w:val="363.38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5035400390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metl </w:t>
            </w:r>
          </w:p>
        </w:tc>
      </w:tr>
      <w:tr>
        <w:trPr>
          <w:cantSplit w:val="0"/>
          <w:trHeight w:val="360.88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7115478515625"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tpll </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798583984375" w:firstLine="0"/>
        <w:jc w:val="righ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Description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6337890625" w:line="240" w:lineRule="auto"/>
        <w:ind w:left="2141.7543029785156"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Data profile TocDataProfile.exe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56494140625" w:line="240" w:lineRule="auto"/>
        <w:ind w:left="2134.914398193359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Sample table file TOCSplTbl.exe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52734375" w:line="240" w:lineRule="auto"/>
        <w:ind w:left="2136.0545349121094"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Calibration curve settings file TOCSplTbl.exe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40" w:lineRule="auto"/>
        <w:ind w:left="2136.055145263672"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Calibration curve data file TOCSplTbl.exe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40" w:lineRule="auto"/>
        <w:ind w:left="2143.085174560547"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Method file TOCSplTbl.exe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6494140625" w:line="240" w:lineRule="auto"/>
        <w:ind w:left="2136.055450439453"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Control sample file TOCSplTbl.exe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568237304688" w:line="240" w:lineRule="auto"/>
        <w:ind w:left="866.1933135986328"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14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31494140625" w:right="0" w:firstLine="0"/>
        <w:jc w:val="left"/>
        <w:rPr>
          <w:rFonts w:ascii="Arial" w:cs="Arial" w:eastAsia="Arial" w:hAnsi="Arial"/>
          <w:b w:val="1"/>
          <w:i w:val="0"/>
          <w:smallCaps w:val="0"/>
          <w:strike w:val="0"/>
          <w:color w:val="231f20"/>
          <w:sz w:val="60"/>
          <w:szCs w:val="60"/>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300000" cy="1080000"/>
            <wp:effectExtent b="0" l="0" r="0" t="0"/>
            <wp:docPr id="54"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6300000" cy="108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00"/>
          <w:szCs w:val="100"/>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60"/>
          <w:szCs w:val="60"/>
          <w:u w:val="none"/>
          <w:shd w:fill="auto" w:val="clear"/>
          <w:vertAlign w:val="baseline"/>
          <w:rtl w:val="0"/>
        </w:rPr>
        <w:t xml:space="preserve">History Management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50.1841735839844" w:right="890.0048828125" w:hanging="6.990509033203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chapter explains the operations for checking the change history of sample tables and measurement parameters created in LabSolutions TOC.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17822265625" w:line="248.3796215057373" w:lineRule="auto"/>
        <w:ind w:left="1077.1653747558594" w:right="572.70141601562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6209998" cy="444983"/>
            <wp:effectExtent b="0" l="0" r="0" t="0"/>
            <wp:docPr id="59" name="image59.png"/>
            <a:graphic>
              <a:graphicData uri="http://schemas.openxmlformats.org/drawingml/2006/picture">
                <pic:pic>
                  <pic:nvPicPr>
                    <pic:cNvPr id="0" name="image59.png"/>
                    <pic:cNvPicPr preferRelativeResize="0"/>
                  </pic:nvPicPr>
                  <pic:blipFill>
                    <a:blip r:embed="rId71"/>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3.1 Creating History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LabSolutions TOC has the following functions for creating history.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1103515625" w:line="240" w:lineRule="auto"/>
        <w:ind w:left="3104.674072265625"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0" w:right="470.60791015625" w:header="0" w:footer="720"/>
          <w:cols w:equalWidth="0" w:num="1">
            <w:col w:space="0" w:w="11429.39208984375"/>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Name Description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33789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Change history of sample table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35839843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Revision history of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0263671875" w:line="240"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measurement parameters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55273437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Change history of system settings file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is the history that records all changes made to the sample table, from the time it was created until now.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95654296875" w:line="240" w:lineRule="auto"/>
        <w:ind w:left="0" w:right="0" w:firstLine="0"/>
        <w:jc w:val="lef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is the history that records all changes made to the measurement parameter file, such as changes to the method file, from the time it was created until now.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34619140625" w:line="252.53050804138184" w:lineRule="auto"/>
        <w:ind w:left="0" w:right="0" w:firstLine="0"/>
        <w:jc w:val="left"/>
        <w:rPr>
          <w:rFonts w:ascii="Arial" w:cs="Arial" w:eastAsia="Arial" w:hAnsi="Arial"/>
          <w:b w:val="0"/>
          <w:i w:val="0"/>
          <w:smallCaps w:val="0"/>
          <w:strike w:val="0"/>
          <w:color w:val="231f20"/>
          <w:sz w:val="19"/>
          <w:szCs w:val="19"/>
          <w:u w:val="none"/>
          <w:shd w:fill="auto" w:val="clear"/>
          <w:vertAlign w:val="baseline"/>
        </w:rPr>
        <w:sectPr>
          <w:type w:val="continuous"/>
          <w:pgSz w:h="16820" w:w="11900" w:orient="portrait"/>
          <w:pgMar w:bottom="0" w:top="360.157470703125" w:left="2127.314910888672" w:right="468.095703125" w:header="0" w:footer="720"/>
          <w:cols w:equalWidth="0" w:num="2">
            <w:col w:space="0" w:w="4660"/>
            <w:col w:space="0" w:w="4660"/>
          </w:cols>
        </w:sectPr>
      </w:pPr>
      <w:r w:rsidDel="00000000" w:rsidR="00000000" w:rsidRPr="00000000">
        <w:rPr>
          <w:rFonts w:ascii="Arial" w:cs="Arial" w:eastAsia="Arial" w:hAnsi="Arial"/>
          <w:b w:val="0"/>
          <w:i w:val="0"/>
          <w:smallCaps w:val="0"/>
          <w:strike w:val="0"/>
          <w:color w:val="231f20"/>
          <w:sz w:val="19"/>
          <w:szCs w:val="19"/>
          <w:u w:val="none"/>
          <w:shd w:fill="auto" w:val="clear"/>
          <w:vertAlign w:val="baseline"/>
          <w:rtl w:val="0"/>
        </w:rPr>
        <w:t xml:space="preserve">This is the history that records all changes made to the system settings file for connecting to the instrument, from the time it was created until now.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69287109375" w:line="279.8880100250244" w:lineRule="auto"/>
        <w:ind w:left="2056.9039916992188" w:right="658.2861328125" w:hanging="13.710327148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measurement results data creation history and the measurement start/stop operation history are recorded in the application log of the Log Browser.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951171875" w:line="282.23999977111816" w:lineRule="auto"/>
        <w:ind w:left="3069.2385864257812" w:right="663.743896484375" w:firstLine="6.288757324218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details on the method for confirming history information from Log Browse, refer to "1.4.1 View History Information from the Log Browser" in the "LabSolutions Manager CS" or "LabSolutions Manager DB" System Users Guides.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13671875" w:line="279.8880100250244" w:lineRule="auto"/>
        <w:ind w:left="2042.3143005371094" w:right="658.275146484375" w:firstLine="16.4903259277343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If [Input reason when saving file] of the instrument policy is enabled (checked), inputting the reason for changes is required when saving the edited data files and measurement parameters files.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951171875" w:line="240" w:lineRule="auto"/>
        <w:ind w:left="0" w:right="2687.0831298828125" w:firstLine="0"/>
        <w:jc w:val="righ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how to input a reason for change, see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"1.1.2 Audit Trail" P.3</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5618896484375" w:line="240" w:lineRule="auto"/>
        <w:ind w:left="0" w:right="374.2321777343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60" name="image60.png"/>
            <a:graphic>
              <a:graphicData uri="http://schemas.openxmlformats.org/drawingml/2006/picture">
                <pic:pic>
                  <pic:nvPicPr>
                    <pic:cNvPr id="0" name="image60.png"/>
                    <pic:cNvPicPr preferRelativeResize="0"/>
                  </pic:nvPicPr>
                  <pic:blipFill>
                    <a:blip r:embed="rId7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History Management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0" w:lineRule="auto"/>
        <w:ind w:left="0" w:right="572.701416015625" w:firstLine="0"/>
        <w:jc w:val="right"/>
        <w:rPr>
          <w:rFonts w:ascii="Arial" w:cs="Arial" w:eastAsia="Arial" w:hAnsi="Arial"/>
          <w:b w:val="1"/>
          <w:i w:val="0"/>
          <w:smallCaps w:val="0"/>
          <w:strike w:val="0"/>
          <w:color w:val="ffffff"/>
          <w:sz w:val="32"/>
          <w:szCs w:val="32"/>
          <w:u w:val="none"/>
          <w:shd w:fill="auto" w:val="clear"/>
          <w:vertAlign w:val="baseline"/>
        </w:rPr>
      </w:pPr>
      <w:r w:rsidDel="00000000" w:rsidR="00000000" w:rsidRPr="00000000">
        <w:rPr>
          <w:rFonts w:ascii="Arial" w:cs="Arial" w:eastAsia="Arial" w:hAnsi="Arial"/>
          <w:b w:val="1"/>
          <w:i w:val="0"/>
          <w:smallCaps w:val="0"/>
          <w:strike w:val="0"/>
          <w:color w:val="231f20"/>
          <w:sz w:val="18"/>
          <w:szCs w:val="18"/>
          <w:u w:val="none"/>
          <w:shd w:fill="auto" w:val="clear"/>
          <w:vertAlign w:val="baseline"/>
        </w:rPr>
        <w:drawing>
          <wp:inline distB="19050" distT="19050" distL="19050" distR="19050">
            <wp:extent cx="6209998" cy="444983"/>
            <wp:effectExtent b="0" l="0" r="0" t="0"/>
            <wp:docPr id="57"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3.2 Checking the Change History of a Sample Table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2043.1845092773438" w:right="658.20556640625" w:hanging="0.990905761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View the change history that is saved in the sample table file by using the LabSolutions TOC measurement application.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8359375"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58"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[View] - [History].</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3.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857500" cy="1743298"/>
            <wp:effectExtent b="0" l="0" r="0" t="0"/>
            <wp:docPr id="61" name="image61.png"/>
            <a:graphic>
              <a:graphicData uri="http://schemas.openxmlformats.org/drawingml/2006/picture">
                <pic:pic>
                  <pic:nvPicPr>
                    <pic:cNvPr id="0" name="image61.png"/>
                    <pic:cNvPicPr preferRelativeResize="0"/>
                  </pic:nvPicPr>
                  <pic:blipFill>
                    <a:blip r:embed="rId75"/>
                    <a:srcRect b="0" l="0" r="0" t="0"/>
                    <a:stretch>
                      <a:fillRect/>
                    </a:stretch>
                  </pic:blipFill>
                  <pic:spPr>
                    <a:xfrm>
                      <a:off x="0" y="0"/>
                      <a:ext cx="2857500" cy="174329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193664550781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history of the current sample table is displayed.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643310546875" w:line="240" w:lineRule="auto"/>
        <w:ind w:left="0" w:right="2023.09265136718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3810001" cy="3447725"/>
            <wp:effectExtent b="0" l="0" r="0" t="0"/>
            <wp:docPr id="62" name="image62.png"/>
            <a:graphic>
              <a:graphicData uri="http://schemas.openxmlformats.org/drawingml/2006/picture">
                <pic:pic>
                  <pic:nvPicPr>
                    <pic:cNvPr id="0" name="image62.png"/>
                    <pic:cNvPicPr preferRelativeResize="0"/>
                  </pic:nvPicPr>
                  <pic:blipFill>
                    <a:blip r:embed="rId76"/>
                    <a:srcRect b="0" l="0" r="0" t="0"/>
                    <a:stretch>
                      <a:fillRect/>
                    </a:stretch>
                  </pic:blipFill>
                  <pic:spPr>
                    <a:xfrm>
                      <a:off x="0" y="0"/>
                      <a:ext cx="3810001" cy="34477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5152587890625" w:line="240" w:lineRule="auto"/>
        <w:ind w:left="866.193618774414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63"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3.3 Checking the Change History of Measurement Parameters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3.71612548828125" w:lineRule="auto"/>
        <w:ind w:left="1077.1653747558594" w:right="572.701416015625" w:firstLine="0"/>
        <w:jc w:val="center"/>
        <w:rPr>
          <w:rFonts w:ascii="Arial" w:cs="Arial" w:eastAsia="Arial" w:hAnsi="Arial"/>
          <w:b w:val="0"/>
          <w:i w:val="0"/>
          <w:smallCaps w:val="0"/>
          <w:strike w:val="0"/>
          <w:color w:val="152544"/>
          <w:sz w:val="24.27375602722168"/>
          <w:szCs w:val="24.27375602722168"/>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66"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3.3 </w:t>
      </w:r>
      <w:r w:rsidDel="00000000" w:rsidR="00000000" w:rsidRPr="00000000">
        <w:rPr>
          <w:rFonts w:ascii="Arial" w:cs="Arial" w:eastAsia="Arial" w:hAnsi="Arial"/>
          <w:b w:val="1"/>
          <w:i w:val="0"/>
          <w:smallCaps w:val="0"/>
          <w:strike w:val="0"/>
          <w:color w:val="ffffff"/>
          <w:sz w:val="31.729530334472656"/>
          <w:szCs w:val="31.729530334472656"/>
          <w:u w:val="none"/>
          <w:shd w:fill="auto" w:val="clear"/>
          <w:vertAlign w:val="baseline"/>
          <w:rtl w:val="0"/>
        </w:rPr>
        <w:t xml:space="preserve">Checking the Change History of Measurement Parameters </w:t>
      </w:r>
      <w:r w:rsidDel="00000000" w:rsidR="00000000" w:rsidRPr="00000000">
        <w:rPr>
          <w:rFonts w:ascii="Arial" w:cs="Arial" w:eastAsia="Arial" w:hAnsi="Arial"/>
          <w:b w:val="1"/>
          <w:i w:val="0"/>
          <w:smallCaps w:val="0"/>
          <w:strike w:val="0"/>
          <w:color w:val="ffffff"/>
          <w:sz w:val="31.729530334472656"/>
          <w:szCs w:val="31.729530334472656"/>
          <w:u w:val="none"/>
          <w:shd w:fill="auto" w:val="clear"/>
          <w:vertAlign w:val="baseline"/>
        </w:rPr>
        <w:drawing>
          <wp:inline distB="19050" distT="19050" distL="19050" distR="19050">
            <wp:extent cx="6172199" cy="338328"/>
            <wp:effectExtent b="0" l="0" r="0" t="0"/>
            <wp:docPr id="67"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3.3.1 </w:t>
      </w:r>
      <w:r w:rsidDel="00000000" w:rsidR="00000000" w:rsidRPr="00000000">
        <w:rPr>
          <w:rFonts w:ascii="Arial" w:cs="Arial" w:eastAsia="Arial" w:hAnsi="Arial"/>
          <w:b w:val="0"/>
          <w:i w:val="0"/>
          <w:smallCaps w:val="0"/>
          <w:strike w:val="0"/>
          <w:color w:val="152544"/>
          <w:sz w:val="24.27375602722168"/>
          <w:szCs w:val="24.27375602722168"/>
          <w:u w:val="none"/>
          <w:shd w:fill="auto" w:val="clear"/>
          <w:vertAlign w:val="baseline"/>
          <w:rtl w:val="0"/>
        </w:rPr>
        <w:t xml:space="preserve">Change History of a Measurement Parameter File in the Measurement Application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5400390625" w:line="279.8880100250244" w:lineRule="auto"/>
        <w:ind w:left="2056.741180419922" w:right="658.250732421875" w:hanging="14.547576904296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View the change history of a measurement parameter file by using the LabSolutions TOC measurement application.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0" w:right="784.0551757812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This section describes an example of how to view the data history of the method file.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158203125"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64" name="image64.png"/>
            <a:graphic>
              <a:graphicData uri="http://schemas.openxmlformats.org/drawingml/2006/picture">
                <pic:pic>
                  <pic:nvPicPr>
                    <pic:cNvPr id="0" name="image64.png"/>
                    <pic:cNvPicPr preferRelativeResize="0"/>
                  </pic:nvPicPr>
                  <pic:blipFill>
                    <a:blip r:embed="rId80"/>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Open the measurement parameter file.</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1905000" cy="2120112"/>
            <wp:effectExtent b="0" l="0" r="0" t="0"/>
            <wp:docPr id="65"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1905000" cy="2120112"/>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6.5899658203125" w:line="240" w:lineRule="auto"/>
        <w:ind w:left="0" w:right="374.204101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17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70"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History Management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40" w:lineRule="auto"/>
        <w:ind w:left="1317.818298339843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the [History] tab.</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-133764</wp:posOffset>
            </wp:positionH>
            <wp:positionV relativeFrom="paragraph">
              <wp:posOffset>-42517</wp:posOffset>
            </wp:positionV>
            <wp:extent cx="439200" cy="439200"/>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50.1112365722656" w:right="658.267822265625" w:hanging="8.83850097656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clicking a desired history line (with the date, time and user name when the change is made) in the upper pain, the content of the change is displayed in the middle pane and the reason for the change in the lower pane.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17919921875" w:line="282.23999977111816" w:lineRule="auto"/>
        <w:ind w:left="3069.2709350585938" w:right="658.26904296875" w:hanging="5.813598632812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A reason for change can be input only when [Input reason when saving file] of the system administration policy is enabled.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45703125" w:line="633.7063980102539" w:lineRule="auto"/>
        <w:ind w:left="3406.298828125" w:right="822.183837890625" w:hanging="330.771484375"/>
        <w:jc w:val="left"/>
        <w:rPr>
          <w:rFonts w:ascii="Arial" w:cs="Arial" w:eastAsia="Arial" w:hAnsi="Arial"/>
          <w:b w:val="0"/>
          <w:i w:val="0"/>
          <w:smallCaps w:val="0"/>
          <w:strike w:val="0"/>
          <w:color w:val="231f20"/>
          <w:sz w:val="17"/>
          <w:szCs w:val="17"/>
          <w:u w:val="none"/>
          <w:shd w:fill="auto" w:val="clear"/>
          <w:vertAlign w:val="baseline"/>
        </w:rPr>
      </w:pP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For the system administration policy, see </w:t>
      </w:r>
      <w:r w:rsidDel="00000000" w:rsidR="00000000" w:rsidRPr="00000000">
        <w:rPr>
          <w:rFonts w:ascii="Arial" w:cs="Arial" w:eastAsia="Arial" w:hAnsi="Arial"/>
          <w:b w:val="0"/>
          <w:i w:val="0"/>
          <w:smallCaps w:val="0"/>
          <w:strike w:val="0"/>
          <w:color w:val="22489e"/>
          <w:sz w:val="17"/>
          <w:szCs w:val="17"/>
          <w:u w:val="none"/>
          <w:shd w:fill="auto" w:val="clear"/>
          <w:vertAlign w:val="baseline"/>
          <w:rtl w:val="0"/>
        </w:rPr>
        <w:t xml:space="preserve">"1.1 System Administration Policy Settings" P.1</w:t>
      </w:r>
      <w:r w:rsidDel="00000000" w:rsidR="00000000" w:rsidRPr="00000000">
        <w:rPr>
          <w:rFonts w:ascii="Arial" w:cs="Arial" w:eastAsia="Arial" w:hAnsi="Arial"/>
          <w:b w:val="0"/>
          <w:i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7"/>
          <w:szCs w:val="17"/>
          <w:u w:val="none"/>
          <w:shd w:fill="auto" w:val="clear"/>
          <w:vertAlign w:val="baseline"/>
        </w:rPr>
        <w:drawing>
          <wp:inline distB="19050" distT="19050" distL="19050" distR="19050">
            <wp:extent cx="3810000" cy="4040452"/>
            <wp:effectExtent b="0" l="0" r="0" t="0"/>
            <wp:docPr id="68"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3810000" cy="404045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1160888671875" w:line="240" w:lineRule="auto"/>
        <w:ind w:left="866.1936187744141"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18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69" name="image69.png"/>
            <a:graphic>
              <a:graphicData uri="http://schemas.openxmlformats.org/drawingml/2006/picture">
                <pic:pic>
                  <pic:nvPicPr>
                    <pic:cNvPr id="0" name="image69.png"/>
                    <pic:cNvPicPr preferRelativeResize="0"/>
                  </pic:nvPicPr>
                  <pic:blipFill>
                    <a:blip r:embed="rId8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3.3 Checking the Change History of Measurement Parameters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599853515625" w:line="240" w:lineRule="auto"/>
        <w:ind w:left="0" w:right="603.8818359375" w:firstLine="0"/>
        <w:jc w:val="right"/>
        <w:rPr>
          <w:rFonts w:ascii="Arial" w:cs="Arial" w:eastAsia="Arial" w:hAnsi="Arial"/>
          <w:b w:val="0"/>
          <w:i w:val="0"/>
          <w:smallCaps w:val="0"/>
          <w:strike w:val="0"/>
          <w:color w:val="152544"/>
          <w:sz w:val="28"/>
          <w:szCs w:val="28"/>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172199" cy="338328"/>
            <wp:effectExtent b="0" l="0" r="0" t="0"/>
            <wp:docPr id="72"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6172199" cy="338328"/>
                    </a:xfrm>
                    <a:prstGeom prst="rect"/>
                    <a:ln/>
                  </pic:spPr>
                </pic:pic>
              </a:graphicData>
            </a:graphic>
          </wp:inline>
        </w:drawing>
      </w:r>
      <w:r w:rsidDel="00000000" w:rsidR="00000000" w:rsidRPr="00000000">
        <w:rPr>
          <w:rFonts w:ascii="Arial" w:cs="Arial" w:eastAsia="Arial" w:hAnsi="Arial"/>
          <w:b w:val="0"/>
          <w:i w:val="0"/>
          <w:smallCaps w:val="0"/>
          <w:strike w:val="0"/>
          <w:color w:val="152544"/>
          <w:sz w:val="26.716285705566406"/>
          <w:szCs w:val="26.716285705566406"/>
          <w:u w:val="none"/>
          <w:shd w:fill="auto" w:val="clear"/>
          <w:vertAlign w:val="baseline"/>
          <w:rtl w:val="0"/>
        </w:rPr>
        <w:t xml:space="preserve">3.3.2 </w:t>
      </w:r>
      <w:r w:rsidDel="00000000" w:rsidR="00000000" w:rsidRPr="00000000">
        <w:rPr>
          <w:rFonts w:ascii="Arial" w:cs="Arial" w:eastAsia="Arial" w:hAnsi="Arial"/>
          <w:b w:val="0"/>
          <w:i w:val="0"/>
          <w:smallCaps w:val="0"/>
          <w:strike w:val="0"/>
          <w:color w:val="152544"/>
          <w:sz w:val="28"/>
          <w:szCs w:val="28"/>
          <w:u w:val="none"/>
          <w:shd w:fill="auto" w:val="clear"/>
          <w:vertAlign w:val="baseline"/>
          <w:rtl w:val="0"/>
        </w:rPr>
        <w:t xml:space="preserve">Change History of a Measurement Parameter File in a Project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4150390625" w:line="279.8880100250244" w:lineRule="auto"/>
        <w:ind w:left="2057.586212158203" w:right="1458.8043212890625" w:hanging="15.39260864257812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View the change history of a measurement parameter file in a project by using DataManager.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8359375" w:line="202.35530376434326" w:lineRule="auto"/>
        <w:ind w:left="2058.737335205078" w:right="658.216552734375" w:hanging="981.5721130371094"/>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22" name="image22.png"/>
            <a:graphic>
              <a:graphicData uri="http://schemas.openxmlformats.org/drawingml/2006/picture">
                <pic:pic>
                  <pic:nvPicPr>
                    <pic:cNvPr id="0" name="image22.png"/>
                    <pic:cNvPicPr preferRelativeResize="0"/>
                  </pic:nvPicPr>
                  <pic:blipFill>
                    <a:blip r:embed="rId8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Double-click the </w:t>
      </w: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85750" cy="285750"/>
            <wp:effectExtent b="0" l="0" r="0" t="0"/>
            <wp:docPr id="24"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285750" cy="285750"/>
                    </a:xfrm>
                    <a:prstGeom prst="rect"/>
                    <a:ln/>
                  </pic:spPr>
                </pic:pic>
              </a:graphicData>
            </a:graphic>
          </wp:inline>
        </w:drawing>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(DataManager) icon in [Administration] of the [LabSolutions Main] window.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32666015625"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39200" cy="439200"/>
            <wp:effectExtent b="0" l="0" r="0" t="0"/>
            <wp:docPr id="27"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In DataManager, select "Method" as the type of files.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4695825" cy="1356673"/>
            <wp:effectExtent b="0" l="0" r="0" t="0"/>
            <wp:docPr id="28"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4695825" cy="1356673"/>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0.232543945312" w:line="240" w:lineRule="auto"/>
        <w:ind w:left="0" w:right="374.204101562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19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25" name="image25.png"/>
            <a:graphic>
              <a:graphicData uri="http://schemas.openxmlformats.org/drawingml/2006/picture">
                <pic:pic>
                  <pic:nvPicPr>
                    <pic:cNvPr id="0" name="image25.png"/>
                    <pic:cNvPicPr preferRelativeResize="0"/>
                  </pic:nvPicPr>
                  <pic:blipFill>
                    <a:blip r:embed="rId9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History Management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29.50682640075684" w:lineRule="auto"/>
        <w:ind w:left="2043.0169677734375" w:right="768.095703125" w:hanging="723.7586975097656"/>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Right-click a desired measurement parameter line and click [Open with Related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Application] from the menu. </w:t>
      </w:r>
      <w:r w:rsidDel="00000000" w:rsidR="00000000" w:rsidRPr="00000000">
        <w:drawing>
          <wp:anchor allowOverlap="1" behindDoc="0" distB="19050" distT="19050" distL="19050" distR="19050" hidden="0" layoutInCell="1" locked="0" relativeHeight="0" simplePos="0">
            <wp:simplePos x="0" y="0"/>
            <wp:positionH relativeFrom="column">
              <wp:posOffset>-594265</wp:posOffset>
            </wp:positionH>
            <wp:positionV relativeFrom="paragraph">
              <wp:posOffset>-42517</wp:posOffset>
            </wp:positionV>
            <wp:extent cx="439200" cy="43920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84619140625" w:line="240" w:lineRule="auto"/>
        <w:ind w:left="0" w:right="3148.09204101562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2381250" cy="1261580"/>
            <wp:effectExtent b="0" l="0" r="0" t="0"/>
            <wp:docPr id="31" name="image31.png"/>
            <a:graphic>
              <a:graphicData uri="http://schemas.openxmlformats.org/drawingml/2006/picture">
                <pic:pic>
                  <pic:nvPicPr>
                    <pic:cNvPr id="0" name="image31.png"/>
                    <pic:cNvPicPr preferRelativeResize="0"/>
                  </pic:nvPicPr>
                  <pic:blipFill>
                    <a:blip r:embed="rId93"/>
                    <a:srcRect b="0" l="0" r="0" t="0"/>
                    <a:stretch>
                      <a:fillRect/>
                    </a:stretch>
                  </pic:blipFill>
                  <pic:spPr>
                    <a:xfrm>
                      <a:off x="0" y="0"/>
                      <a:ext cx="2381250" cy="126158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564453125" w:line="567.2364234924316" w:lineRule="auto"/>
        <w:ind w:left="2043.1936645507812" w:right="885.80322265625" w:firstLine="0"/>
        <w:jc w:val="center"/>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details and change history of the selected measurement parameter are displayed. </w:t>
      </w: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3810000" cy="4040452"/>
            <wp:effectExtent b="0" l="0" r="0" t="0"/>
            <wp:docPr id="32" name="image32.png"/>
            <a:graphic>
              <a:graphicData uri="http://schemas.openxmlformats.org/drawingml/2006/picture">
                <pic:pic>
                  <pic:nvPicPr>
                    <pic:cNvPr id="0" name="image32.png"/>
                    <pic:cNvPicPr preferRelativeResize="0"/>
                  </pic:nvPicPr>
                  <pic:blipFill>
                    <a:blip r:embed="rId94"/>
                    <a:srcRect b="0" l="0" r="0" t="0"/>
                    <a:stretch>
                      <a:fillRect/>
                    </a:stretch>
                  </pic:blipFill>
                  <pic:spPr>
                    <a:xfrm>
                      <a:off x="0" y="0"/>
                      <a:ext cx="3810000" cy="404045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0244140625" w:line="240" w:lineRule="auto"/>
        <w:ind w:left="858.593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273681640625" w:firstLine="0"/>
        <w:jc w:val="right"/>
        <w:rPr>
          <w:rFonts w:ascii="Arial" w:cs="Arial" w:eastAsia="Arial" w:hAnsi="Arial"/>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Pr>
        <w:drawing>
          <wp:inline distB="19050" distT="19050" distL="19050" distR="19050">
            <wp:extent cx="6660001" cy="360000"/>
            <wp:effectExtent b="0" l="0" r="0" t="0"/>
            <wp:docPr id="29"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0"/>
          <w:i w:val="0"/>
          <w:smallCaps w:val="0"/>
          <w:strike w:val="0"/>
          <w:color w:val="231f20"/>
          <w:sz w:val="14"/>
          <w:szCs w:val="14"/>
          <w:u w:val="none"/>
          <w:shd w:fill="auto" w:val="clear"/>
          <w:vertAlign w:val="baseline"/>
          <w:rtl w:val="0"/>
        </w:rPr>
        <w:t xml:space="preserve">3.4 Checking the Change History of the System Settings File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529296875" w:line="240" w:lineRule="auto"/>
        <w:ind w:left="0" w:right="572.701416015625" w:firstLine="0"/>
        <w:jc w:val="right"/>
        <w:rPr>
          <w:rFonts w:ascii="Arial" w:cs="Arial" w:eastAsia="Arial" w:hAnsi="Arial"/>
          <w:b w:val="1"/>
          <w:i w:val="0"/>
          <w:smallCaps w:val="0"/>
          <w:strike w:val="0"/>
          <w:color w:val="ffffff"/>
          <w:sz w:val="32.215660095214844"/>
          <w:szCs w:val="32.215660095214844"/>
          <w:u w:val="none"/>
          <w:shd w:fill="auto" w:val="clear"/>
          <w:vertAlign w:val="baseline"/>
        </w:rPr>
      </w:pPr>
      <w:r w:rsidDel="00000000" w:rsidR="00000000" w:rsidRPr="00000000">
        <w:rPr>
          <w:rFonts w:ascii="Arial" w:cs="Arial" w:eastAsia="Arial" w:hAnsi="Arial"/>
          <w:b w:val="0"/>
          <w:i w:val="0"/>
          <w:smallCaps w:val="0"/>
          <w:strike w:val="0"/>
          <w:color w:val="231f20"/>
          <w:sz w:val="14"/>
          <w:szCs w:val="14"/>
          <w:u w:val="none"/>
          <w:shd w:fill="auto" w:val="clear"/>
          <w:vertAlign w:val="baseline"/>
        </w:rPr>
        <w:drawing>
          <wp:inline distB="19050" distT="19050" distL="19050" distR="19050">
            <wp:extent cx="6209998" cy="444983"/>
            <wp:effectExtent b="0" l="0" r="0" t="0"/>
            <wp:docPr id="30" name="image30.png"/>
            <a:graphic>
              <a:graphicData uri="http://schemas.openxmlformats.org/drawingml/2006/picture">
                <pic:pic>
                  <pic:nvPicPr>
                    <pic:cNvPr id="0" name="image30.png"/>
                    <pic:cNvPicPr preferRelativeResize="0"/>
                  </pic:nvPicPr>
                  <pic:blipFill>
                    <a:blip r:embed="rId96"/>
                    <a:srcRect b="0" l="0" r="0" t="0"/>
                    <a:stretch>
                      <a:fillRect/>
                    </a:stretch>
                  </pic:blipFill>
                  <pic:spPr>
                    <a:xfrm>
                      <a:off x="0" y="0"/>
                      <a:ext cx="6209998" cy="444983"/>
                    </a:xfrm>
                    <a:prstGeom prst="rect"/>
                    <a:ln/>
                  </pic:spPr>
                </pic:pic>
              </a:graphicData>
            </a:graphic>
          </wp:inline>
        </w:drawing>
      </w:r>
      <w:r w:rsidDel="00000000" w:rsidR="00000000" w:rsidRPr="00000000">
        <w:rPr>
          <w:rFonts w:ascii="Arial" w:cs="Arial" w:eastAsia="Arial" w:hAnsi="Arial"/>
          <w:b w:val="1"/>
          <w:i w:val="0"/>
          <w:smallCaps w:val="0"/>
          <w:strike w:val="0"/>
          <w:color w:val="ffffff"/>
          <w:sz w:val="32"/>
          <w:szCs w:val="32"/>
          <w:u w:val="none"/>
          <w:shd w:fill="auto" w:val="clear"/>
          <w:vertAlign w:val="baseline"/>
          <w:rtl w:val="0"/>
        </w:rPr>
        <w:t xml:space="preserve">3.4 </w:t>
      </w:r>
      <w:r w:rsidDel="00000000" w:rsidR="00000000" w:rsidRPr="00000000">
        <w:rPr>
          <w:rFonts w:ascii="Arial" w:cs="Arial" w:eastAsia="Arial" w:hAnsi="Arial"/>
          <w:b w:val="1"/>
          <w:i w:val="0"/>
          <w:smallCaps w:val="0"/>
          <w:strike w:val="0"/>
          <w:color w:val="ffffff"/>
          <w:sz w:val="32.215660095214844"/>
          <w:szCs w:val="32.215660095214844"/>
          <w:u w:val="none"/>
          <w:shd w:fill="auto" w:val="clear"/>
          <w:vertAlign w:val="baseline"/>
          <w:rtl w:val="0"/>
        </w:rPr>
        <w:t xml:space="preserve">Checking the Change History of the System Settings File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3251953125" w:line="279.8880100250244" w:lineRule="auto"/>
        <w:ind w:left="2056.783905029297" w:right="1221.805419921875" w:hanging="14.590301513671875"/>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View the change history of the system settings file by using the LabSolutions TOC measurement application.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18359375"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21"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1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[Opetion] - [Hardware List].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20703125" w:firstLine="0"/>
        <w:jc w:val="right"/>
        <w:rPr>
          <w:rFonts w:ascii="Arial" w:cs="Arial" w:eastAsia="Arial" w:hAnsi="Arial"/>
          <w:b w:val="1"/>
          <w:i w:val="0"/>
          <w:smallCaps w:val="0"/>
          <w:strike w:val="0"/>
          <w:color w:val="ffffff"/>
          <w:sz w:val="30"/>
          <w:szCs w:val="30"/>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467100" cy="1778117"/>
            <wp:effectExtent b="0" l="0" r="0" t="0"/>
            <wp:docPr id="23" name="image23.png"/>
            <a:graphic>
              <a:graphicData uri="http://schemas.openxmlformats.org/drawingml/2006/picture">
                <pic:pic>
                  <pic:nvPicPr>
                    <pic:cNvPr id="0" name="image23.png"/>
                    <pic:cNvPicPr preferRelativeResize="0"/>
                  </pic:nvPicPr>
                  <pic:blipFill>
                    <a:blip r:embed="rId98"/>
                    <a:srcRect b="0" l="0" r="0" t="0"/>
                    <a:stretch>
                      <a:fillRect/>
                    </a:stretch>
                  </pic:blipFill>
                  <pic:spPr>
                    <a:xfrm>
                      <a:off x="0" y="0"/>
                      <a:ext cx="3467100" cy="1778117"/>
                    </a:xfrm>
                    <a:prstGeom prst="rect"/>
                    <a:ln/>
                  </pic:spPr>
                </pic:pic>
              </a:graphicData>
            </a:graphic>
          </wp:inline>
        </w:drawing>
      </w:r>
      <w:r w:rsidDel="00000000" w:rsidR="00000000" w:rsidRPr="00000000">
        <w:rPr>
          <w:rFonts w:ascii="Arial" w:cs="Arial" w:eastAsia="Arial" w:hAnsi="Arial"/>
          <w:b w:val="1"/>
          <w:i w:val="0"/>
          <w:smallCaps w:val="0"/>
          <w:strike w:val="0"/>
          <w:color w:val="ffffff"/>
          <w:sz w:val="30"/>
          <w:szCs w:val="30"/>
          <w:u w:val="none"/>
          <w:shd w:fill="auto" w:val="clear"/>
          <w:vertAlign w:val="baseline"/>
          <w:rtl w:val="0"/>
        </w:rPr>
        <w:t xml:space="preserve">3</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263427734375" w:line="240" w:lineRule="auto"/>
        <w:ind w:left="2043.193664550781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[H/W Settings List] window opens.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578125" w:line="240" w:lineRule="auto"/>
        <w:ind w:left="1077.1652221679688"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9200" cy="439200"/>
            <wp:effectExtent b="0" l="0" r="0" t="0"/>
            <wp:docPr id="46"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439200" cy="439200"/>
                    </a:xfrm>
                    <a:prstGeom prst="rect"/>
                    <a:ln/>
                  </pic:spPr>
                </pic:pic>
              </a:graphicData>
            </a:graphic>
          </wp:inline>
        </w:drawing>
      </w: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2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[TOC01].</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8.0926513671875" w:firstLine="0"/>
        <w:jc w:val="righ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Pr>
        <w:drawing>
          <wp:inline distB="19050" distT="19050" distL="19050" distR="19050">
            <wp:extent cx="3333750" cy="2133932"/>
            <wp:effectExtent b="0" l="0" r="0" t="0"/>
            <wp:docPr id="48" name="image48.png"/>
            <a:graphic>
              <a:graphicData uri="http://schemas.openxmlformats.org/drawingml/2006/picture">
                <pic:pic>
                  <pic:nvPicPr>
                    <pic:cNvPr id="0" name="image48.png"/>
                    <pic:cNvPicPr preferRelativeResize="0"/>
                  </pic:nvPicPr>
                  <pic:blipFill>
                    <a:blip r:embed="rId100"/>
                    <a:srcRect b="0" l="0" r="0" t="0"/>
                    <a:stretch>
                      <a:fillRect/>
                    </a:stretch>
                  </pic:blipFill>
                  <pic:spPr>
                    <a:xfrm>
                      <a:off x="0" y="0"/>
                      <a:ext cx="3333750" cy="213393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1936645507812" w:right="0" w:firstLine="0"/>
        <w:jc w:val="lef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The [Instrument Propaties] window opens.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771728515625" w:line="240" w:lineRule="auto"/>
        <w:ind w:left="0" w:right="374.36279296875" w:firstLine="0"/>
        <w:jc w:val="right"/>
        <w:rPr>
          <w:rFonts w:ascii="Arial" w:cs="Arial" w:eastAsia="Arial" w:hAnsi="Arial"/>
          <w:b w:val="1"/>
          <w:i w:val="0"/>
          <w:smallCaps w:val="0"/>
          <w:strike w:val="0"/>
          <w:color w:val="231f20"/>
          <w:sz w:val="20"/>
          <w:szCs w:val="20"/>
          <w:u w:val="none"/>
          <w:shd w:fill="auto" w:val="clear"/>
          <w:vertAlign w:val="baseline"/>
        </w:rPr>
      </w:pP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0810546875" w:firstLine="0"/>
        <w:jc w:val="right"/>
        <w:rPr>
          <w:rFonts w:ascii="Arial" w:cs="Arial" w:eastAsia="Arial" w:hAnsi="Arial"/>
          <w:b w:val="1"/>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Pr>
        <w:drawing>
          <wp:inline distB="19050" distT="19050" distL="19050" distR="19050">
            <wp:extent cx="6660001" cy="360000"/>
            <wp:effectExtent b="0" l="0" r="0" t="0"/>
            <wp:docPr id="42" name="image42.png"/>
            <a:graphic>
              <a:graphicData uri="http://schemas.openxmlformats.org/drawingml/2006/picture">
                <pic:pic>
                  <pic:nvPicPr>
                    <pic:cNvPr id="0" name="image42.png"/>
                    <pic:cNvPicPr preferRelativeResize="0"/>
                  </pic:nvPicPr>
                  <pic:blipFill>
                    <a:blip r:embed="rId101"/>
                    <a:srcRect b="0" l="0" r="0" t="0"/>
                    <a:stretch>
                      <a:fillRect/>
                    </a:stretch>
                  </pic:blipFill>
                  <pic:spPr>
                    <a:xfrm>
                      <a:off x="0" y="0"/>
                      <a:ext cx="6660001" cy="360000"/>
                    </a:xfrm>
                    <a:prstGeom prst="rect"/>
                    <a:ln/>
                  </pic:spPr>
                </pic:pic>
              </a:graphicData>
            </a:graphic>
          </wp:inline>
        </w:drawing>
      </w:r>
      <w:r w:rsidDel="00000000" w:rsidR="00000000" w:rsidRPr="00000000">
        <w:rPr>
          <w:rFonts w:ascii="Arial" w:cs="Arial" w:eastAsia="Arial" w:hAnsi="Arial"/>
          <w:b w:val="1"/>
          <w:i w:val="0"/>
          <w:smallCaps w:val="0"/>
          <w:strike w:val="0"/>
          <w:color w:val="231f20"/>
          <w:sz w:val="18"/>
          <w:szCs w:val="18"/>
          <w:u w:val="none"/>
          <w:shd w:fill="auto" w:val="clear"/>
          <w:vertAlign w:val="baseline"/>
          <w:rtl w:val="0"/>
        </w:rPr>
        <w:t xml:space="preserve">3 History Management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03076171875" w:line="240" w:lineRule="auto"/>
        <w:ind w:left="1319.2582702636719"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84273"/>
          <w:sz w:val="36"/>
          <w:szCs w:val="36"/>
          <w:u w:val="none"/>
          <w:shd w:fill="auto" w:val="clear"/>
          <w:vertAlign w:val="baseline"/>
          <w:rtl w:val="0"/>
        </w:rPr>
        <w:t xml:space="preserve">3 </w:t>
      </w:r>
      <w:r w:rsidDel="00000000" w:rsidR="00000000" w:rsidRPr="00000000">
        <w:rPr>
          <w:rFonts w:ascii="Arial" w:cs="Arial" w:eastAsia="Arial" w:hAnsi="Arial"/>
          <w:b w:val="1"/>
          <w:i w:val="0"/>
          <w:smallCaps w:val="0"/>
          <w:strike w:val="0"/>
          <w:color w:val="231f20"/>
          <w:sz w:val="36.66666666666667"/>
          <w:szCs w:val="36.66666666666667"/>
          <w:u w:val="none"/>
          <w:shd w:fill="auto" w:val="clear"/>
          <w:vertAlign w:val="superscript"/>
          <w:rtl w:val="0"/>
        </w:rPr>
        <w:t xml:space="preserve">Click the [History] tab.</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-134678</wp:posOffset>
            </wp:positionH>
            <wp:positionV relativeFrom="paragraph">
              <wp:posOffset>-42517</wp:posOffset>
            </wp:positionV>
            <wp:extent cx="439200" cy="439200"/>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439200" cy="43920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2041.2727355957031" w:right="658.189697265625" w:hanging="1.1273193359375"/>
        <w:jc w:val="both"/>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When you click a row in the history displayed in the upper box (the date and user name are shown for each change), the details of the change are shown in the middle box, and the reason for the change is shown in the lower box.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51953125" w:line="240" w:lineRule="auto"/>
        <w:ind w:left="0" w:right="1625.5926513671875" w:firstLine="0"/>
        <w:jc w:val="right"/>
        <w:rPr>
          <w:rFonts w:ascii="Arial" w:cs="Arial" w:eastAsia="Arial" w:hAnsi="Arial"/>
          <w:b w:val="0"/>
          <w:i w:val="0"/>
          <w:smallCaps w:val="0"/>
          <w:strike w:val="0"/>
          <w:color w:val="231f20"/>
          <w:sz w:val="20"/>
          <w:szCs w:val="20"/>
          <w:u w:val="none"/>
          <w:shd w:fill="auto" w:val="clear"/>
          <w:vertAlign w:val="baseline"/>
        </w:rPr>
      </w:pPr>
      <w:r w:rsidDel="00000000" w:rsidR="00000000" w:rsidRPr="00000000">
        <w:rPr>
          <w:rFonts w:ascii="Arial" w:cs="Arial" w:eastAsia="Arial" w:hAnsi="Arial"/>
          <w:b w:val="0"/>
          <w:i w:val="0"/>
          <w:smallCaps w:val="0"/>
          <w:strike w:val="0"/>
          <w:color w:val="231f20"/>
          <w:sz w:val="20"/>
          <w:szCs w:val="20"/>
          <w:u w:val="none"/>
          <w:shd w:fill="auto" w:val="clear"/>
          <w:vertAlign w:val="baseline"/>
        </w:rPr>
        <w:drawing>
          <wp:inline distB="19050" distT="19050" distL="19050" distR="19050">
            <wp:extent cx="4314825" cy="4403908"/>
            <wp:effectExtent b="0" l="0" r="0" t="0"/>
            <wp:docPr id="40" name="image40.png"/>
            <a:graphic>
              <a:graphicData uri="http://schemas.openxmlformats.org/drawingml/2006/picture">
                <pic:pic>
                  <pic:nvPicPr>
                    <pic:cNvPr id="0" name="image40.png"/>
                    <pic:cNvPicPr preferRelativeResize="0"/>
                  </pic:nvPicPr>
                  <pic:blipFill>
                    <a:blip r:embed="rId103"/>
                    <a:srcRect b="0" l="0" r="0" t="0"/>
                    <a:stretch>
                      <a:fillRect/>
                    </a:stretch>
                  </pic:blipFill>
                  <pic:spPr>
                    <a:xfrm>
                      <a:off x="0" y="0"/>
                      <a:ext cx="4314825" cy="440390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130859375" w:line="240" w:lineRule="auto"/>
        <w:ind w:left="858.59375"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1"/>
          <w:i w:val="0"/>
          <w:smallCaps w:val="0"/>
          <w:strike w:val="0"/>
          <w:color w:val="231f20"/>
          <w:sz w:val="20"/>
          <w:szCs w:val="20"/>
          <w:u w:val="none"/>
          <w:shd w:fill="auto" w:val="clear"/>
          <w:vertAlign w:val="baseline"/>
          <w:rtl w:val="0"/>
        </w:rPr>
        <w:t xml:space="preserve">22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LabSolutions</w:t>
      </w:r>
      <w:r w:rsidDel="00000000" w:rsidR="00000000" w:rsidRPr="00000000">
        <w:rPr>
          <w:rFonts w:ascii="Arial" w:cs="Arial" w:eastAsia="Arial" w:hAnsi="Arial"/>
          <w:b w:val="1"/>
          <w:i w:val="0"/>
          <w:smallCaps w:val="0"/>
          <w:strike w:val="0"/>
          <w:color w:val="231f20"/>
          <w:sz w:val="18.66666634877523"/>
          <w:szCs w:val="18.66666634877523"/>
          <w:u w:val="none"/>
          <w:shd w:fill="auto" w:val="clear"/>
          <w:vertAlign w:val="superscript"/>
          <w:rtl w:val="0"/>
        </w:rPr>
        <w:t xml:space="preserve">™</w:t>
      </w:r>
      <w:r w:rsidDel="00000000" w:rsidR="00000000" w:rsidRPr="00000000">
        <w:rPr>
          <w:rFonts w:ascii="Arial" w:cs="Arial" w:eastAsia="Arial" w:hAnsi="Arial"/>
          <w:b w:val="1"/>
          <w:i w:val="0"/>
          <w:smallCaps w:val="0"/>
          <w:strike w:val="0"/>
          <w:color w:val="231f20"/>
          <w:sz w:val="11.199999809265137"/>
          <w:szCs w:val="11.199999809265137"/>
          <w:u w:val="none"/>
          <w:shd w:fill="auto" w:val="clear"/>
          <w:vertAlign w:val="baseline"/>
          <w:rtl w:val="0"/>
        </w:rPr>
        <w:t xml:space="preserve"> </w:t>
      </w:r>
      <w:r w:rsidDel="00000000" w:rsidR="00000000" w:rsidRPr="00000000">
        <w:rPr>
          <w:rFonts w:ascii="Arial" w:cs="Arial" w:eastAsia="Arial" w:hAnsi="Arial"/>
          <w:b w:val="1"/>
          <w:i w:val="0"/>
          <w:smallCaps w:val="0"/>
          <w:strike w:val="0"/>
          <w:color w:val="231f20"/>
          <w:sz w:val="16"/>
          <w:szCs w:val="16"/>
          <w:u w:val="none"/>
          <w:shd w:fill="auto" w:val="clear"/>
          <w:vertAlign w:val="baseline"/>
          <w:rtl w:val="0"/>
        </w:rPr>
        <w:t xml:space="preserve">DB/CS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System Users Guide [LabSolutions TOC Volume] </w:t>
      </w:r>
    </w:p>
    <w:sectPr>
      <w:type w:val="continuous"/>
      <w:pgSz w:h="16820" w:w="11900" w:orient="portrait"/>
      <w:pgMar w:bottom="0" w:top="360.157470703125" w:left="0" w:right="470.60791015625" w:header="0" w:footer="720"/>
      <w:cols w:equalWidth="0" w:num="1">
        <w:col w:space="0" w:w="11429.39208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8.png"/><Relationship Id="rId41" Type="http://schemas.openxmlformats.org/officeDocument/2006/relationships/image" Target="media/image13.png"/><Relationship Id="rId44" Type="http://schemas.openxmlformats.org/officeDocument/2006/relationships/image" Target="media/image16.png"/><Relationship Id="rId43" Type="http://schemas.openxmlformats.org/officeDocument/2006/relationships/image" Target="media/image19.png"/><Relationship Id="rId46" Type="http://schemas.openxmlformats.org/officeDocument/2006/relationships/image" Target="media/image20.png"/><Relationship Id="rId45" Type="http://schemas.openxmlformats.org/officeDocument/2006/relationships/image" Target="media/image17.png"/><Relationship Id="rId48" Type="http://schemas.openxmlformats.org/officeDocument/2006/relationships/image" Target="media/image74.png"/><Relationship Id="rId47" Type="http://schemas.openxmlformats.org/officeDocument/2006/relationships/image" Target="media/image73.png"/><Relationship Id="rId49" Type="http://schemas.openxmlformats.org/officeDocument/2006/relationships/image" Target="media/image77.png"/><Relationship Id="rId103" Type="http://schemas.openxmlformats.org/officeDocument/2006/relationships/image" Target="media/image40.png"/><Relationship Id="rId102" Type="http://schemas.openxmlformats.org/officeDocument/2006/relationships/image" Target="media/image44.png"/><Relationship Id="rId101" Type="http://schemas.openxmlformats.org/officeDocument/2006/relationships/image" Target="media/image42.png"/><Relationship Id="rId100" Type="http://schemas.openxmlformats.org/officeDocument/2006/relationships/image" Target="media/image48.png"/><Relationship Id="rId31" Type="http://schemas.openxmlformats.org/officeDocument/2006/relationships/image" Target="media/image7.png"/><Relationship Id="rId30" Type="http://schemas.openxmlformats.org/officeDocument/2006/relationships/image" Target="media/image2.png"/><Relationship Id="rId33" Type="http://schemas.openxmlformats.org/officeDocument/2006/relationships/image" Target="media/image5.png"/><Relationship Id="rId32" Type="http://schemas.openxmlformats.org/officeDocument/2006/relationships/image" Target="media/image8.png"/><Relationship Id="rId35" Type="http://schemas.openxmlformats.org/officeDocument/2006/relationships/image" Target="media/image9.png"/><Relationship Id="rId34" Type="http://schemas.openxmlformats.org/officeDocument/2006/relationships/image" Target="media/image6.png"/><Relationship Id="rId37" Type="http://schemas.openxmlformats.org/officeDocument/2006/relationships/image" Target="media/image11.png"/><Relationship Id="rId36" Type="http://schemas.openxmlformats.org/officeDocument/2006/relationships/image" Target="media/image10.png"/><Relationship Id="rId39" Type="http://schemas.openxmlformats.org/officeDocument/2006/relationships/image" Target="media/image15.png"/><Relationship Id="rId38" Type="http://schemas.openxmlformats.org/officeDocument/2006/relationships/image" Target="media/image14.png"/><Relationship Id="rId20" Type="http://schemas.openxmlformats.org/officeDocument/2006/relationships/image" Target="media/image47.png"/><Relationship Id="rId22" Type="http://schemas.openxmlformats.org/officeDocument/2006/relationships/image" Target="media/image43.png"/><Relationship Id="rId21" Type="http://schemas.openxmlformats.org/officeDocument/2006/relationships/image" Target="media/image49.png"/><Relationship Id="rId24" Type="http://schemas.openxmlformats.org/officeDocument/2006/relationships/image" Target="media/image51.png"/><Relationship Id="rId23" Type="http://schemas.openxmlformats.org/officeDocument/2006/relationships/image" Target="media/image45.png"/><Relationship Id="rId26" Type="http://schemas.openxmlformats.org/officeDocument/2006/relationships/image" Target="media/image50.png"/><Relationship Id="rId25" Type="http://schemas.openxmlformats.org/officeDocument/2006/relationships/image" Target="media/image52.png"/><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1.png"/><Relationship Id="rId95" Type="http://schemas.openxmlformats.org/officeDocument/2006/relationships/image" Target="media/image29.png"/><Relationship Id="rId94" Type="http://schemas.openxmlformats.org/officeDocument/2006/relationships/image" Target="media/image32.png"/><Relationship Id="rId97" Type="http://schemas.openxmlformats.org/officeDocument/2006/relationships/image" Target="media/image21.png"/><Relationship Id="rId96" Type="http://schemas.openxmlformats.org/officeDocument/2006/relationships/image" Target="media/image30.png"/><Relationship Id="rId11" Type="http://schemas.openxmlformats.org/officeDocument/2006/relationships/image" Target="media/image97.png"/><Relationship Id="rId99" Type="http://schemas.openxmlformats.org/officeDocument/2006/relationships/image" Target="media/image46.png"/><Relationship Id="rId10" Type="http://schemas.openxmlformats.org/officeDocument/2006/relationships/image" Target="media/image99.png"/><Relationship Id="rId98" Type="http://schemas.openxmlformats.org/officeDocument/2006/relationships/image" Target="media/image23.png"/><Relationship Id="rId13" Type="http://schemas.openxmlformats.org/officeDocument/2006/relationships/image" Target="media/image36.png"/><Relationship Id="rId12" Type="http://schemas.openxmlformats.org/officeDocument/2006/relationships/image" Target="media/image33.png"/><Relationship Id="rId91" Type="http://schemas.openxmlformats.org/officeDocument/2006/relationships/image" Target="media/image25.png"/><Relationship Id="rId90" Type="http://schemas.openxmlformats.org/officeDocument/2006/relationships/image" Target="media/image28.png"/><Relationship Id="rId93" Type="http://schemas.openxmlformats.org/officeDocument/2006/relationships/image" Target="media/image31.png"/><Relationship Id="rId92" Type="http://schemas.openxmlformats.org/officeDocument/2006/relationships/image" Target="media/image26.png"/><Relationship Id="rId15" Type="http://schemas.openxmlformats.org/officeDocument/2006/relationships/image" Target="media/image34.png"/><Relationship Id="rId14" Type="http://schemas.openxmlformats.org/officeDocument/2006/relationships/image" Target="media/image37.png"/><Relationship Id="rId17" Type="http://schemas.openxmlformats.org/officeDocument/2006/relationships/image" Target="media/image41.png"/><Relationship Id="rId16" Type="http://schemas.openxmlformats.org/officeDocument/2006/relationships/image" Target="media/image35.png"/><Relationship Id="rId19" Type="http://schemas.openxmlformats.org/officeDocument/2006/relationships/image" Target="media/image39.png"/><Relationship Id="rId18" Type="http://schemas.openxmlformats.org/officeDocument/2006/relationships/image" Target="media/image38.png"/><Relationship Id="rId84" Type="http://schemas.openxmlformats.org/officeDocument/2006/relationships/image" Target="media/image68.png"/><Relationship Id="rId83" Type="http://schemas.openxmlformats.org/officeDocument/2006/relationships/image" Target="media/image71.png"/><Relationship Id="rId86" Type="http://schemas.openxmlformats.org/officeDocument/2006/relationships/image" Target="media/image72.png"/><Relationship Id="rId85" Type="http://schemas.openxmlformats.org/officeDocument/2006/relationships/image" Target="media/image69.png"/><Relationship Id="rId88" Type="http://schemas.openxmlformats.org/officeDocument/2006/relationships/image" Target="media/image24.png"/><Relationship Id="rId87" Type="http://schemas.openxmlformats.org/officeDocument/2006/relationships/image" Target="media/image22.png"/><Relationship Id="rId89" Type="http://schemas.openxmlformats.org/officeDocument/2006/relationships/image" Target="media/image27.png"/><Relationship Id="rId80" Type="http://schemas.openxmlformats.org/officeDocument/2006/relationships/image" Target="media/image64.png"/><Relationship Id="rId82" Type="http://schemas.openxmlformats.org/officeDocument/2006/relationships/image" Target="media/image70.png"/><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5.png"/><Relationship Id="rId5" Type="http://schemas.openxmlformats.org/officeDocument/2006/relationships/styles" Target="styles.xml"/><Relationship Id="rId6" Type="http://schemas.openxmlformats.org/officeDocument/2006/relationships/image" Target="media/image107.png"/><Relationship Id="rId7" Type="http://schemas.openxmlformats.org/officeDocument/2006/relationships/image" Target="media/image100.png"/><Relationship Id="rId8" Type="http://schemas.openxmlformats.org/officeDocument/2006/relationships/image" Target="media/image96.png"/><Relationship Id="rId73" Type="http://schemas.openxmlformats.org/officeDocument/2006/relationships/image" Target="media/image57.png"/><Relationship Id="rId72" Type="http://schemas.openxmlformats.org/officeDocument/2006/relationships/image" Target="media/image60.png"/><Relationship Id="rId75" Type="http://schemas.openxmlformats.org/officeDocument/2006/relationships/image" Target="media/image61.png"/><Relationship Id="rId74" Type="http://schemas.openxmlformats.org/officeDocument/2006/relationships/image" Target="media/image58.png"/><Relationship Id="rId77" Type="http://schemas.openxmlformats.org/officeDocument/2006/relationships/image" Target="media/image63.png"/><Relationship Id="rId76" Type="http://schemas.openxmlformats.org/officeDocument/2006/relationships/image" Target="media/image62.png"/><Relationship Id="rId79" Type="http://schemas.openxmlformats.org/officeDocument/2006/relationships/image" Target="media/image67.png"/><Relationship Id="rId78" Type="http://schemas.openxmlformats.org/officeDocument/2006/relationships/image" Target="media/image66.png"/><Relationship Id="rId71" Type="http://schemas.openxmlformats.org/officeDocument/2006/relationships/image" Target="media/image59.png"/><Relationship Id="rId70" Type="http://schemas.openxmlformats.org/officeDocument/2006/relationships/image" Target="media/image54.png"/><Relationship Id="rId62" Type="http://schemas.openxmlformats.org/officeDocument/2006/relationships/image" Target="media/image86.png"/><Relationship Id="rId61" Type="http://schemas.openxmlformats.org/officeDocument/2006/relationships/image" Target="media/image89.png"/><Relationship Id="rId64" Type="http://schemas.openxmlformats.org/officeDocument/2006/relationships/image" Target="media/image91.png"/><Relationship Id="rId63" Type="http://schemas.openxmlformats.org/officeDocument/2006/relationships/image" Target="media/image87.png"/><Relationship Id="rId66" Type="http://schemas.openxmlformats.org/officeDocument/2006/relationships/image" Target="media/image90.png"/><Relationship Id="rId65" Type="http://schemas.openxmlformats.org/officeDocument/2006/relationships/image" Target="media/image92.png"/><Relationship Id="rId68" Type="http://schemas.openxmlformats.org/officeDocument/2006/relationships/image" Target="media/image56.png"/><Relationship Id="rId67" Type="http://schemas.openxmlformats.org/officeDocument/2006/relationships/image" Target="media/image55.png"/><Relationship Id="rId60" Type="http://schemas.openxmlformats.org/officeDocument/2006/relationships/image" Target="media/image88.png"/><Relationship Id="rId69" Type="http://schemas.openxmlformats.org/officeDocument/2006/relationships/image" Target="media/image53.png"/><Relationship Id="rId51" Type="http://schemas.openxmlformats.org/officeDocument/2006/relationships/image" Target="media/image75.png"/><Relationship Id="rId50" Type="http://schemas.openxmlformats.org/officeDocument/2006/relationships/image" Target="media/image78.png"/><Relationship Id="rId53" Type="http://schemas.openxmlformats.org/officeDocument/2006/relationships/image" Target="media/image81.png"/><Relationship Id="rId52" Type="http://schemas.openxmlformats.org/officeDocument/2006/relationships/image" Target="media/image76.png"/><Relationship Id="rId55" Type="http://schemas.openxmlformats.org/officeDocument/2006/relationships/image" Target="media/image79.png"/><Relationship Id="rId54" Type="http://schemas.openxmlformats.org/officeDocument/2006/relationships/image" Target="media/image82.png"/><Relationship Id="rId57" Type="http://schemas.openxmlformats.org/officeDocument/2006/relationships/image" Target="media/image85.png"/><Relationship Id="rId56" Type="http://schemas.openxmlformats.org/officeDocument/2006/relationships/image" Target="media/image80.png"/><Relationship Id="rId59" Type="http://schemas.openxmlformats.org/officeDocument/2006/relationships/image" Target="media/image84.png"/><Relationship Id="rId58" Type="http://schemas.openxmlformats.org/officeDocument/2006/relationships/image" Target="media/image8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