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5E0FE" w14:textId="77777777" w:rsidR="007A47E1" w:rsidRPr="007A47E1" w:rsidRDefault="007A47E1" w:rsidP="007A47E1">
      <w:r w:rsidRPr="007A47E1">
        <w:t>You need a </w:t>
      </w:r>
      <w:r w:rsidRPr="007A47E1">
        <w:rPr>
          <w:b/>
          <w:bCs/>
        </w:rPr>
        <w:t>6-DOF robot mounted on a 20-meter rail system</w:t>
      </w:r>
      <w:r w:rsidRPr="007A47E1">
        <w:t> with </w:t>
      </w:r>
      <w:r w:rsidRPr="007A47E1">
        <w:rPr>
          <w:b/>
          <w:bCs/>
        </w:rPr>
        <w:t>100kg payload</w:t>
      </w:r>
      <w:r w:rsidRPr="007A47E1">
        <w:t>, </w:t>
      </w:r>
      <w:r w:rsidRPr="007A47E1">
        <w:rPr>
          <w:b/>
          <w:bCs/>
        </w:rPr>
        <w:t>3000mm working radius (from rail)</w:t>
      </w:r>
      <w:r w:rsidRPr="007A47E1">
        <w:t>, and </w:t>
      </w:r>
      <w:r w:rsidRPr="007A47E1">
        <w:rPr>
          <w:b/>
          <w:bCs/>
        </w:rPr>
        <w:t>≤0.5mm repeatability</w:t>
      </w:r>
      <w:r w:rsidRPr="007A47E1">
        <w:t>. Here’s a targeted analysis:</w:t>
      </w:r>
    </w:p>
    <w:p w14:paraId="6F7548FC" w14:textId="77777777" w:rsidR="007A47E1" w:rsidRPr="007A47E1" w:rsidRDefault="007A47E1" w:rsidP="007A47E1">
      <w:r w:rsidRPr="007A47E1">
        <w:pict w14:anchorId="72CD9590">
          <v:rect id="_x0000_i1055" style="width:0;height:.75pt" o:hralign="center" o:hrstd="t" o:hr="t" fillcolor="#a0a0a0" stroked="f"/>
        </w:pict>
      </w:r>
    </w:p>
    <w:p w14:paraId="017DEE27" w14:textId="77777777" w:rsidR="007A47E1" w:rsidRPr="007A47E1" w:rsidRDefault="007A47E1" w:rsidP="007A47E1">
      <w:r w:rsidRPr="007A47E1">
        <w:rPr>
          <w:b/>
          <w:bCs/>
        </w:rPr>
        <w:t>Key Challenges &amp; Solutions</w:t>
      </w:r>
    </w:p>
    <w:p w14:paraId="5725F25B" w14:textId="77777777" w:rsidR="007A47E1" w:rsidRPr="007A47E1" w:rsidRDefault="007A47E1" w:rsidP="007A47E1">
      <w:pPr>
        <w:numPr>
          <w:ilvl w:val="0"/>
          <w:numId w:val="1"/>
        </w:numPr>
      </w:pPr>
      <w:r w:rsidRPr="007A47E1">
        <w:rPr>
          <w:b/>
          <w:bCs/>
        </w:rPr>
        <w:t>20m Rail Requirement</w:t>
      </w:r>
      <w:r w:rsidRPr="007A47E1">
        <w:t>:</w:t>
      </w:r>
    </w:p>
    <w:p w14:paraId="65CF82FF" w14:textId="77777777" w:rsidR="007A47E1" w:rsidRPr="007A47E1" w:rsidRDefault="007A47E1" w:rsidP="007A47E1">
      <w:pPr>
        <w:numPr>
          <w:ilvl w:val="1"/>
          <w:numId w:val="1"/>
        </w:numPr>
      </w:pPr>
      <w:r w:rsidRPr="007A47E1">
        <w:t>Most industrial 6-DOF arms aren’t designed for rails this long. Custom integration is needed.</w:t>
      </w:r>
    </w:p>
    <w:p w14:paraId="64E15231" w14:textId="77777777" w:rsidR="007A47E1" w:rsidRPr="007A47E1" w:rsidRDefault="007A47E1" w:rsidP="007A47E1">
      <w:pPr>
        <w:numPr>
          <w:ilvl w:val="1"/>
          <w:numId w:val="1"/>
        </w:numPr>
      </w:pPr>
      <w:r w:rsidRPr="007A47E1">
        <w:rPr>
          <w:b/>
          <w:bCs/>
        </w:rPr>
        <w:t>Solution</w:t>
      </w:r>
      <w:r w:rsidRPr="007A47E1">
        <w:t>: Use a </w:t>
      </w:r>
      <w:r w:rsidRPr="007A47E1">
        <w:rPr>
          <w:b/>
          <w:bCs/>
        </w:rPr>
        <w:t>heavy-duty linear rail system</w:t>
      </w:r>
      <w:r w:rsidRPr="007A47E1">
        <w:t> (e.g., Bosch Rexroth, THK) paired with a robot base that maintains rigidity over 20m. Expect added cost (20k–20</w:t>
      </w:r>
      <w:r w:rsidRPr="007A47E1">
        <w:rPr>
          <w:i/>
          <w:iCs/>
        </w:rPr>
        <w:t>k</w:t>
      </w:r>
      <w:r w:rsidRPr="007A47E1">
        <w:t>–100k+ for rail alone).</w:t>
      </w:r>
    </w:p>
    <w:p w14:paraId="331B0EAC" w14:textId="77777777" w:rsidR="007A47E1" w:rsidRPr="007A47E1" w:rsidRDefault="007A47E1" w:rsidP="007A47E1">
      <w:pPr>
        <w:numPr>
          <w:ilvl w:val="0"/>
          <w:numId w:val="1"/>
        </w:numPr>
      </w:pPr>
      <w:r w:rsidRPr="007A47E1">
        <w:rPr>
          <w:b/>
          <w:bCs/>
        </w:rPr>
        <w:t>Payload &amp; Reach</w:t>
      </w:r>
      <w:r w:rsidRPr="007A47E1">
        <w:t>:</w:t>
      </w:r>
    </w:p>
    <w:p w14:paraId="300EB367" w14:textId="77777777" w:rsidR="007A47E1" w:rsidRPr="007A47E1" w:rsidRDefault="007A47E1" w:rsidP="007A47E1">
      <w:pPr>
        <w:numPr>
          <w:ilvl w:val="1"/>
          <w:numId w:val="1"/>
        </w:numPr>
      </w:pPr>
      <w:r w:rsidRPr="007A47E1">
        <w:t>Few 6-DOF robots hit </w:t>
      </w:r>
      <w:r w:rsidRPr="007A47E1">
        <w:rPr>
          <w:b/>
          <w:bCs/>
        </w:rPr>
        <w:t>100kg payload</w:t>
      </w:r>
      <w:r w:rsidRPr="007A47E1">
        <w:t> while maintaining </w:t>
      </w:r>
      <w:r w:rsidRPr="007A47E1">
        <w:rPr>
          <w:b/>
          <w:bCs/>
        </w:rPr>
        <w:t>3000mm reach</w:t>
      </w:r>
      <w:r w:rsidRPr="007A47E1">
        <w:t>.</w:t>
      </w:r>
    </w:p>
    <w:p w14:paraId="3F0544DE" w14:textId="77777777" w:rsidR="007A47E1" w:rsidRPr="007A47E1" w:rsidRDefault="007A47E1" w:rsidP="007A47E1">
      <w:pPr>
        <w:numPr>
          <w:ilvl w:val="1"/>
          <w:numId w:val="1"/>
        </w:numPr>
      </w:pPr>
      <w:r w:rsidRPr="007A47E1">
        <w:rPr>
          <w:b/>
          <w:bCs/>
        </w:rPr>
        <w:t>Best Match</w:t>
      </w:r>
      <w:r w:rsidRPr="007A47E1">
        <w:t>: </w:t>
      </w:r>
      <w:r w:rsidRPr="007A47E1">
        <w:rPr>
          <w:b/>
          <w:bCs/>
        </w:rPr>
        <w:t>FANUC M-2000iA/2300</w:t>
      </w:r>
      <w:r w:rsidRPr="007A47E1">
        <w:t> (2300kg payload, 3700mm reach) – Overkill but proves heavy payloads require gantry/SCARA designs.</w:t>
      </w:r>
    </w:p>
    <w:p w14:paraId="482FD94E" w14:textId="77777777" w:rsidR="007A47E1" w:rsidRPr="007A47E1" w:rsidRDefault="007A47E1" w:rsidP="007A47E1">
      <w:pPr>
        <w:numPr>
          <w:ilvl w:val="0"/>
          <w:numId w:val="1"/>
        </w:numPr>
      </w:pPr>
      <w:r w:rsidRPr="007A47E1">
        <w:rPr>
          <w:b/>
          <w:bCs/>
        </w:rPr>
        <w:t>Repeatability</w:t>
      </w:r>
      <w:r w:rsidRPr="007A47E1">
        <w:t>:</w:t>
      </w:r>
    </w:p>
    <w:p w14:paraId="6EB06B50" w14:textId="77777777" w:rsidR="007A47E1" w:rsidRPr="007A47E1" w:rsidRDefault="007A47E1" w:rsidP="007A47E1">
      <w:pPr>
        <w:numPr>
          <w:ilvl w:val="1"/>
          <w:numId w:val="1"/>
        </w:numPr>
      </w:pPr>
      <w:r w:rsidRPr="007A47E1">
        <w:rPr>
          <w:b/>
          <w:bCs/>
        </w:rPr>
        <w:t>0.5mm over 20m is extremely challenging</w:t>
      </w:r>
      <w:r w:rsidRPr="007A47E1">
        <w:t>. Thermal expansion, vibration, and deflection must be mitigated.</w:t>
      </w:r>
    </w:p>
    <w:p w14:paraId="0111BE13" w14:textId="77777777" w:rsidR="007A47E1" w:rsidRPr="007A47E1" w:rsidRDefault="007A47E1" w:rsidP="007A47E1">
      <w:pPr>
        <w:numPr>
          <w:ilvl w:val="1"/>
          <w:numId w:val="1"/>
        </w:numPr>
      </w:pPr>
      <w:r w:rsidRPr="007A47E1">
        <w:rPr>
          <w:b/>
          <w:bCs/>
        </w:rPr>
        <w:t>Solution</w:t>
      </w:r>
      <w:r w:rsidRPr="007A47E1">
        <w:t>: Use </w:t>
      </w:r>
      <w:r w:rsidRPr="007A47E1">
        <w:rPr>
          <w:b/>
          <w:bCs/>
        </w:rPr>
        <w:t>laser tracking compensation</w:t>
      </w:r>
      <w:r w:rsidRPr="007A47E1">
        <w:t> (e.g., Leica Absolute Tracker) or </w:t>
      </w:r>
      <w:r w:rsidRPr="007A47E1">
        <w:rPr>
          <w:b/>
          <w:bCs/>
        </w:rPr>
        <w:t>reinforced steel rails</w:t>
      </w:r>
      <w:r w:rsidRPr="007A47E1">
        <w:t> with active cooling.</w:t>
      </w:r>
    </w:p>
    <w:p w14:paraId="20B5827F" w14:textId="77777777" w:rsidR="007A47E1" w:rsidRPr="007A47E1" w:rsidRDefault="007A47E1" w:rsidP="007A47E1">
      <w:r w:rsidRPr="007A47E1">
        <w:pict w14:anchorId="53EFB46D">
          <v:rect id="_x0000_i1056" style="width:0;height:.75pt" o:hralign="center" o:hrstd="t" o:hr="t" fillcolor="#a0a0a0" stroked="f"/>
        </w:pict>
      </w:r>
    </w:p>
    <w:p w14:paraId="6E5C0053" w14:textId="77777777" w:rsidR="007A47E1" w:rsidRPr="007A47E1" w:rsidRDefault="007A47E1" w:rsidP="007A47E1">
      <w:r w:rsidRPr="007A47E1">
        <w:rPr>
          <w:b/>
          <w:bCs/>
        </w:rPr>
        <w:t>Viable Robot Candidates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7"/>
        <w:gridCol w:w="1087"/>
        <w:gridCol w:w="1170"/>
        <w:gridCol w:w="1908"/>
        <w:gridCol w:w="3028"/>
      </w:tblGrid>
      <w:tr w:rsidR="007A47E1" w:rsidRPr="007A47E1" w14:paraId="14C84BDC" w14:textId="77777777" w:rsidTr="007A47E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A8572B7" w14:textId="77777777" w:rsidR="007A47E1" w:rsidRPr="007A47E1" w:rsidRDefault="007A47E1" w:rsidP="007A47E1">
            <w:pPr>
              <w:rPr>
                <w:b/>
                <w:bCs/>
              </w:rPr>
            </w:pPr>
            <w:r w:rsidRPr="007A47E1">
              <w:rPr>
                <w:b/>
                <w:bCs/>
              </w:rPr>
              <w:t>Robot Model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8EB0C5" w14:textId="77777777" w:rsidR="007A47E1" w:rsidRPr="007A47E1" w:rsidRDefault="007A47E1" w:rsidP="007A47E1">
            <w:pPr>
              <w:rPr>
                <w:b/>
                <w:bCs/>
              </w:rPr>
            </w:pPr>
            <w:r w:rsidRPr="007A47E1">
              <w:rPr>
                <w:b/>
                <w:bCs/>
              </w:rPr>
              <w:t>Payload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204AB0" w14:textId="77777777" w:rsidR="007A47E1" w:rsidRPr="007A47E1" w:rsidRDefault="007A47E1" w:rsidP="007A47E1">
            <w:pPr>
              <w:rPr>
                <w:b/>
                <w:bCs/>
              </w:rPr>
            </w:pPr>
            <w:r w:rsidRPr="007A47E1">
              <w:rPr>
                <w:b/>
                <w:bCs/>
              </w:rPr>
              <w:t>Reach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DE029B" w14:textId="77777777" w:rsidR="007A47E1" w:rsidRPr="007A47E1" w:rsidRDefault="007A47E1" w:rsidP="007A47E1">
            <w:pPr>
              <w:rPr>
                <w:b/>
                <w:bCs/>
              </w:rPr>
            </w:pPr>
            <w:r w:rsidRPr="007A47E1">
              <w:rPr>
                <w:b/>
                <w:bCs/>
              </w:rPr>
              <w:t>Rail-Compatible?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169E6C" w14:textId="77777777" w:rsidR="007A47E1" w:rsidRPr="007A47E1" w:rsidRDefault="007A47E1" w:rsidP="007A47E1">
            <w:pPr>
              <w:rPr>
                <w:b/>
                <w:bCs/>
              </w:rPr>
            </w:pPr>
            <w:r w:rsidRPr="007A47E1">
              <w:rPr>
                <w:b/>
                <w:bCs/>
              </w:rPr>
              <w:t>Notes</w:t>
            </w:r>
          </w:p>
        </w:tc>
      </w:tr>
      <w:tr w:rsidR="007A47E1" w:rsidRPr="007A47E1" w14:paraId="6E6B8881" w14:textId="77777777" w:rsidTr="007A47E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12FA5B" w14:textId="77777777" w:rsidR="007A47E1" w:rsidRPr="007A47E1" w:rsidRDefault="007A47E1" w:rsidP="007A47E1">
            <w:r w:rsidRPr="007A47E1">
              <w:rPr>
                <w:b/>
                <w:bCs/>
              </w:rPr>
              <w:t>FANUC R-1000iA/100F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1B612E" w14:textId="77777777" w:rsidR="007A47E1" w:rsidRPr="007A47E1" w:rsidRDefault="007A47E1" w:rsidP="007A47E1">
            <w:r w:rsidRPr="007A47E1">
              <w:t>100kg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6BFFAC" w14:textId="77777777" w:rsidR="007A47E1" w:rsidRPr="007A47E1" w:rsidRDefault="007A47E1" w:rsidP="007A47E1">
            <w:r w:rsidRPr="007A47E1">
              <w:t>2230mm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3C3AC8" w14:textId="77777777" w:rsidR="007A47E1" w:rsidRPr="007A47E1" w:rsidRDefault="007A47E1" w:rsidP="007A47E1">
            <w:r w:rsidRPr="007A47E1"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A7E792" w14:textId="77777777" w:rsidR="007A47E1" w:rsidRPr="007A47E1" w:rsidRDefault="007A47E1" w:rsidP="007A47E1">
            <w:r w:rsidRPr="007A47E1">
              <w:t>Needs rail extension to 3000mm</w:t>
            </w:r>
          </w:p>
        </w:tc>
      </w:tr>
      <w:tr w:rsidR="007A47E1" w:rsidRPr="007A47E1" w14:paraId="7A7D7D68" w14:textId="77777777" w:rsidTr="007A47E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60AD1B" w14:textId="77777777" w:rsidR="007A47E1" w:rsidRPr="007A47E1" w:rsidRDefault="007A47E1" w:rsidP="007A47E1">
            <w:r w:rsidRPr="007A47E1">
              <w:rPr>
                <w:b/>
                <w:bCs/>
              </w:rPr>
              <w:t>ABB IRB 6700-245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DDC28B" w14:textId="77777777" w:rsidR="007A47E1" w:rsidRPr="007A47E1" w:rsidRDefault="007A47E1" w:rsidP="007A47E1">
            <w:r w:rsidRPr="007A47E1">
              <w:t>150kg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7D3140" w14:textId="77777777" w:rsidR="007A47E1" w:rsidRPr="007A47E1" w:rsidRDefault="007A47E1" w:rsidP="007A47E1">
            <w:r w:rsidRPr="007A47E1">
              <w:t>2450mm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D74D87" w14:textId="77777777" w:rsidR="007A47E1" w:rsidRPr="007A47E1" w:rsidRDefault="007A47E1" w:rsidP="007A47E1">
            <w:r w:rsidRPr="007A47E1"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C5EF63" w14:textId="77777777" w:rsidR="007A47E1" w:rsidRPr="007A47E1" w:rsidRDefault="007A47E1" w:rsidP="007A47E1">
            <w:r w:rsidRPr="007A47E1">
              <w:t>Requires custom rail mounting</w:t>
            </w:r>
          </w:p>
        </w:tc>
      </w:tr>
      <w:tr w:rsidR="007A47E1" w:rsidRPr="007A47E1" w14:paraId="28CDD1FB" w14:textId="77777777" w:rsidTr="007A47E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40F3D2" w14:textId="77777777" w:rsidR="007A47E1" w:rsidRPr="007A47E1" w:rsidRDefault="007A47E1" w:rsidP="007A47E1">
            <w:r w:rsidRPr="007A47E1">
              <w:rPr>
                <w:b/>
                <w:bCs/>
              </w:rPr>
              <w:lastRenderedPageBreak/>
              <w:t>KUKA KR 500 FORTEC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D68EA3" w14:textId="77777777" w:rsidR="007A47E1" w:rsidRPr="007A47E1" w:rsidRDefault="007A47E1" w:rsidP="007A47E1">
            <w:r w:rsidRPr="007A47E1">
              <w:t>500kg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2AEAC4" w14:textId="77777777" w:rsidR="007A47E1" w:rsidRPr="007A47E1" w:rsidRDefault="007A47E1" w:rsidP="007A47E1">
            <w:r w:rsidRPr="007A47E1">
              <w:t>3100mm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7D3C18" w14:textId="77777777" w:rsidR="007A47E1" w:rsidRPr="007A47E1" w:rsidRDefault="007A47E1" w:rsidP="007A47E1">
            <w:r w:rsidRPr="007A47E1"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7724DB" w14:textId="77777777" w:rsidR="007A47E1" w:rsidRPr="007A47E1" w:rsidRDefault="007A47E1" w:rsidP="007A47E1">
            <w:r w:rsidRPr="007A47E1">
              <w:t>Over-payload, high cost (~$200k)</w:t>
            </w:r>
          </w:p>
        </w:tc>
      </w:tr>
    </w:tbl>
    <w:p w14:paraId="7AFD5DA7" w14:textId="77777777" w:rsidR="007A47E1" w:rsidRPr="007A47E1" w:rsidRDefault="007A47E1" w:rsidP="007A47E1">
      <w:r w:rsidRPr="007A47E1">
        <w:rPr>
          <w:b/>
          <w:bCs/>
        </w:rPr>
        <w:t>Critical Gap</w:t>
      </w:r>
      <w:r w:rsidRPr="007A47E1">
        <w:t>: No off-the-shelf 6-DOF robot meets </w:t>
      </w:r>
      <w:r w:rsidRPr="007A47E1">
        <w:rPr>
          <w:b/>
          <w:bCs/>
        </w:rPr>
        <w:t>100kg + 3000mm reach</w:t>
      </w:r>
      <w:r w:rsidRPr="007A47E1">
        <w:t> simultaneously.</w:t>
      </w:r>
    </w:p>
    <w:p w14:paraId="64FEB6D8" w14:textId="77777777" w:rsidR="007A47E1" w:rsidRPr="007A47E1" w:rsidRDefault="007A47E1" w:rsidP="007A47E1">
      <w:r w:rsidRPr="007A47E1">
        <w:pict w14:anchorId="2DE9AC9D">
          <v:rect id="_x0000_i1057" style="width:0;height:.75pt" o:hralign="center" o:hrstd="t" o:hr="t" fillcolor="#a0a0a0" stroked="f"/>
        </w:pict>
      </w:r>
    </w:p>
    <w:p w14:paraId="1AB95AF5" w14:textId="77777777" w:rsidR="007A47E1" w:rsidRPr="007A47E1" w:rsidRDefault="007A47E1" w:rsidP="007A47E1">
      <w:r w:rsidRPr="007A47E1">
        <w:rPr>
          <w:b/>
          <w:bCs/>
        </w:rPr>
        <w:t>Custom Workaround</w:t>
      </w:r>
    </w:p>
    <w:p w14:paraId="53E31E5A" w14:textId="77777777" w:rsidR="007A47E1" w:rsidRPr="007A47E1" w:rsidRDefault="007A47E1" w:rsidP="007A47E1">
      <w:pPr>
        <w:numPr>
          <w:ilvl w:val="0"/>
          <w:numId w:val="2"/>
        </w:numPr>
      </w:pPr>
      <w:r w:rsidRPr="007A47E1">
        <w:rPr>
          <w:b/>
          <w:bCs/>
        </w:rPr>
        <w:t>Robot + Rail Combo</w:t>
      </w:r>
      <w:r w:rsidRPr="007A47E1">
        <w:t>:</w:t>
      </w:r>
    </w:p>
    <w:p w14:paraId="4B10491F" w14:textId="77777777" w:rsidR="007A47E1" w:rsidRPr="007A47E1" w:rsidRDefault="007A47E1" w:rsidP="007A47E1">
      <w:pPr>
        <w:numPr>
          <w:ilvl w:val="1"/>
          <w:numId w:val="2"/>
        </w:numPr>
      </w:pPr>
      <w:r w:rsidRPr="007A47E1">
        <w:t>Mount a </w:t>
      </w:r>
      <w:r w:rsidRPr="007A47E1">
        <w:rPr>
          <w:b/>
          <w:bCs/>
        </w:rPr>
        <w:t>FANUC R-1000iA/100F</w:t>
      </w:r>
      <w:r w:rsidRPr="007A47E1">
        <w:t> (100kg) on a 20m rail, but its </w:t>
      </w:r>
      <w:r w:rsidRPr="007A47E1">
        <w:rPr>
          <w:b/>
          <w:bCs/>
        </w:rPr>
        <w:t>2230mm reach</w:t>
      </w:r>
      <w:r w:rsidRPr="007A47E1">
        <w:t> falls short. Use </w:t>
      </w:r>
      <w:r w:rsidRPr="007A47E1">
        <w:rPr>
          <w:b/>
          <w:bCs/>
        </w:rPr>
        <w:t>two robots</w:t>
      </w:r>
      <w:r w:rsidRPr="007A47E1">
        <w:t> spaced 10m apart.</w:t>
      </w:r>
    </w:p>
    <w:p w14:paraId="4AD20FB7" w14:textId="77777777" w:rsidR="007A47E1" w:rsidRPr="007A47E1" w:rsidRDefault="007A47E1" w:rsidP="007A47E1">
      <w:pPr>
        <w:numPr>
          <w:ilvl w:val="0"/>
          <w:numId w:val="2"/>
        </w:numPr>
      </w:pPr>
      <w:r w:rsidRPr="007A47E1">
        <w:rPr>
          <w:b/>
          <w:bCs/>
        </w:rPr>
        <w:t>Gantry Alternative</w:t>
      </w:r>
      <w:r w:rsidRPr="007A47E1">
        <w:t>:</w:t>
      </w:r>
    </w:p>
    <w:p w14:paraId="77B1B712" w14:textId="77777777" w:rsidR="007A47E1" w:rsidRPr="007A47E1" w:rsidRDefault="007A47E1" w:rsidP="007A47E1">
      <w:pPr>
        <w:numPr>
          <w:ilvl w:val="1"/>
          <w:numId w:val="2"/>
        </w:numPr>
      </w:pPr>
      <w:r w:rsidRPr="007A47E1">
        <w:t>A </w:t>
      </w:r>
      <w:r w:rsidRPr="007A47E1">
        <w:rPr>
          <w:b/>
          <w:bCs/>
        </w:rPr>
        <w:t>3-axis gantry</w:t>
      </w:r>
      <w:r w:rsidRPr="007A47E1">
        <w:t> (e.g., Festo EXCH) with a 6-DOF wrist actuator may better suit 100kg/20m needs.</w:t>
      </w:r>
    </w:p>
    <w:p w14:paraId="77C91456" w14:textId="77777777" w:rsidR="007A47E1" w:rsidRPr="007A47E1" w:rsidRDefault="007A47E1" w:rsidP="007A47E1">
      <w:r w:rsidRPr="007A47E1">
        <w:pict w14:anchorId="788FD5E7">
          <v:rect id="_x0000_i1058" style="width:0;height:.75pt" o:hralign="center" o:hrstd="t" o:hr="t" fillcolor="#a0a0a0" stroked="f"/>
        </w:pict>
      </w:r>
    </w:p>
    <w:p w14:paraId="781E2F89" w14:textId="77777777" w:rsidR="007A47E1" w:rsidRPr="007A47E1" w:rsidRDefault="007A47E1" w:rsidP="007A47E1">
      <w:r w:rsidRPr="007A47E1">
        <w:rPr>
          <w:b/>
          <w:bCs/>
        </w:rPr>
        <w:t>Cost Estimate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9"/>
        <w:gridCol w:w="1500"/>
      </w:tblGrid>
      <w:tr w:rsidR="007A47E1" w:rsidRPr="007A47E1" w14:paraId="6B06307C" w14:textId="77777777" w:rsidTr="007A47E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9128432" w14:textId="77777777" w:rsidR="007A47E1" w:rsidRPr="007A47E1" w:rsidRDefault="007A47E1" w:rsidP="007A47E1">
            <w:pPr>
              <w:rPr>
                <w:b/>
                <w:bCs/>
              </w:rPr>
            </w:pPr>
            <w:r w:rsidRPr="007A47E1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663B86" w14:textId="77777777" w:rsidR="007A47E1" w:rsidRPr="007A47E1" w:rsidRDefault="007A47E1" w:rsidP="007A47E1">
            <w:pPr>
              <w:rPr>
                <w:b/>
                <w:bCs/>
              </w:rPr>
            </w:pPr>
            <w:r w:rsidRPr="007A47E1">
              <w:rPr>
                <w:b/>
                <w:bCs/>
              </w:rPr>
              <w:t>Price Range</w:t>
            </w:r>
          </w:p>
        </w:tc>
      </w:tr>
      <w:tr w:rsidR="007A47E1" w:rsidRPr="007A47E1" w14:paraId="78D68D34" w14:textId="77777777" w:rsidTr="007A47E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7EF6B6" w14:textId="77777777" w:rsidR="007A47E1" w:rsidRPr="007A47E1" w:rsidRDefault="007A47E1" w:rsidP="007A47E1">
            <w:r w:rsidRPr="007A47E1">
              <w:t>6-DOF Robot (100kg)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CB9317" w14:textId="12B4D46A" w:rsidR="007A47E1" w:rsidRPr="007A47E1" w:rsidRDefault="007A47E1" w:rsidP="007A47E1">
            <w:r w:rsidRPr="007A47E1">
              <w:t>80k–150k</w:t>
            </w:r>
          </w:p>
        </w:tc>
      </w:tr>
      <w:tr w:rsidR="007A47E1" w:rsidRPr="007A47E1" w14:paraId="7073D4A4" w14:textId="77777777" w:rsidTr="007A47E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F3F867" w14:textId="77777777" w:rsidR="007A47E1" w:rsidRPr="007A47E1" w:rsidRDefault="007A47E1" w:rsidP="007A47E1">
            <w:r w:rsidRPr="007A47E1">
              <w:t>20m Rail 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8D72A3" w14:textId="386776A1" w:rsidR="007A47E1" w:rsidRPr="007A47E1" w:rsidRDefault="007A47E1" w:rsidP="007A47E1">
            <w:r w:rsidRPr="007A47E1">
              <w:t>50k–150k</w:t>
            </w:r>
          </w:p>
        </w:tc>
      </w:tr>
      <w:tr w:rsidR="007A47E1" w:rsidRPr="007A47E1" w14:paraId="7C7524D6" w14:textId="77777777" w:rsidTr="007A47E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6B19A7B" w14:textId="77777777" w:rsidR="007A47E1" w:rsidRPr="007A47E1" w:rsidRDefault="007A47E1" w:rsidP="007A47E1">
            <w:r w:rsidRPr="007A47E1">
              <w:t>Integration/Controls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8020C0" w14:textId="52159BB1" w:rsidR="007A47E1" w:rsidRPr="007A47E1" w:rsidRDefault="007A47E1" w:rsidP="007A47E1">
            <w:r w:rsidRPr="007A47E1">
              <w:t>30k–100k</w:t>
            </w:r>
          </w:p>
        </w:tc>
      </w:tr>
      <w:tr w:rsidR="007A47E1" w:rsidRPr="007A47E1" w14:paraId="42317908" w14:textId="77777777" w:rsidTr="007A47E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51323B3" w14:textId="77777777" w:rsidR="007A47E1" w:rsidRPr="007A47E1" w:rsidRDefault="007A47E1" w:rsidP="007A47E1">
            <w:r w:rsidRPr="007A47E1">
              <w:rPr>
                <w:b/>
                <w:bCs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4D4A8B" w14:textId="739296B9" w:rsidR="007A47E1" w:rsidRPr="007A47E1" w:rsidRDefault="007A47E1" w:rsidP="007A47E1">
            <w:r w:rsidRPr="007A47E1">
              <w:rPr>
                <w:b/>
                <w:bCs/>
              </w:rPr>
              <w:t>160k–400k+</w:t>
            </w:r>
          </w:p>
        </w:tc>
      </w:tr>
    </w:tbl>
    <w:p w14:paraId="7EFD0D21" w14:textId="77777777" w:rsidR="007A47E1" w:rsidRPr="007A47E1" w:rsidRDefault="007A47E1" w:rsidP="007A47E1">
      <w:r w:rsidRPr="007A47E1">
        <w:pict w14:anchorId="410DFB13">
          <v:rect id="_x0000_i1059" style="width:0;height:.75pt" o:hralign="center" o:hrstd="t" o:hr="t" fillcolor="#a0a0a0" stroked="f"/>
        </w:pict>
      </w:r>
    </w:p>
    <w:p w14:paraId="4CEDBA67" w14:textId="77777777" w:rsidR="007A47E1" w:rsidRPr="007A47E1" w:rsidRDefault="007A47E1" w:rsidP="007A47E1">
      <w:r w:rsidRPr="007A47E1">
        <w:rPr>
          <w:b/>
          <w:bCs/>
        </w:rPr>
        <w:t>Recommendations</w:t>
      </w:r>
    </w:p>
    <w:p w14:paraId="5714CE5E" w14:textId="77777777" w:rsidR="007A47E1" w:rsidRPr="007A47E1" w:rsidRDefault="007A47E1" w:rsidP="007A47E1">
      <w:pPr>
        <w:numPr>
          <w:ilvl w:val="0"/>
          <w:numId w:val="3"/>
        </w:numPr>
      </w:pPr>
      <w:r w:rsidRPr="007A47E1">
        <w:rPr>
          <w:b/>
          <w:bCs/>
        </w:rPr>
        <w:t>Contact Integrators</w:t>
      </w:r>
      <w:r w:rsidRPr="007A47E1">
        <w:t>:</w:t>
      </w:r>
    </w:p>
    <w:p w14:paraId="543DDAE4" w14:textId="77777777" w:rsidR="007A47E1" w:rsidRPr="007A47E1" w:rsidRDefault="007A47E1" w:rsidP="007A47E1">
      <w:pPr>
        <w:numPr>
          <w:ilvl w:val="1"/>
          <w:numId w:val="3"/>
        </w:numPr>
      </w:pPr>
      <w:r w:rsidRPr="007A47E1">
        <w:lastRenderedPageBreak/>
        <w:t>Reach out to </w:t>
      </w:r>
      <w:r w:rsidRPr="007A47E1">
        <w:rPr>
          <w:b/>
          <w:bCs/>
        </w:rPr>
        <w:t>FANUC, ABB, or KUKA System Partners</w:t>
      </w:r>
      <w:r w:rsidRPr="007A47E1">
        <w:t xml:space="preserve"> for custom quotes (e.g., </w:t>
      </w:r>
      <w:proofErr w:type="spellStart"/>
      <w:r w:rsidRPr="007A47E1">
        <w:t>Motoman</w:t>
      </w:r>
      <w:proofErr w:type="spellEnd"/>
      <w:r w:rsidRPr="007A47E1">
        <w:t xml:space="preserve">, </w:t>
      </w:r>
      <w:proofErr w:type="spellStart"/>
      <w:r w:rsidRPr="007A47E1">
        <w:t>RobotWorx</w:t>
      </w:r>
      <w:proofErr w:type="spellEnd"/>
      <w:r w:rsidRPr="007A47E1">
        <w:t>).</w:t>
      </w:r>
    </w:p>
    <w:p w14:paraId="64034880" w14:textId="77777777" w:rsidR="007A47E1" w:rsidRPr="007A47E1" w:rsidRDefault="007A47E1" w:rsidP="007A47E1">
      <w:pPr>
        <w:numPr>
          <w:ilvl w:val="0"/>
          <w:numId w:val="3"/>
        </w:numPr>
      </w:pPr>
      <w:r w:rsidRPr="007A47E1">
        <w:rPr>
          <w:b/>
          <w:bCs/>
        </w:rPr>
        <w:t>Prioritize Rigidity</w:t>
      </w:r>
      <w:r w:rsidRPr="007A47E1">
        <w:t>:</w:t>
      </w:r>
    </w:p>
    <w:p w14:paraId="6D013103" w14:textId="77777777" w:rsidR="007A47E1" w:rsidRPr="007A47E1" w:rsidRDefault="007A47E1" w:rsidP="007A47E1">
      <w:pPr>
        <w:numPr>
          <w:ilvl w:val="1"/>
          <w:numId w:val="3"/>
        </w:numPr>
      </w:pPr>
      <w:r w:rsidRPr="007A47E1">
        <w:t>Specify </w:t>
      </w:r>
      <w:r w:rsidRPr="007A47E1">
        <w:rPr>
          <w:b/>
          <w:bCs/>
        </w:rPr>
        <w:t>ground-mounted rails</w:t>
      </w:r>
      <w:r w:rsidRPr="007A47E1">
        <w:t> (not overhead) to minimize deflection over 20m.</w:t>
      </w:r>
    </w:p>
    <w:p w14:paraId="61C22A1D" w14:textId="77777777" w:rsidR="007A47E1" w:rsidRPr="007A47E1" w:rsidRDefault="007A47E1" w:rsidP="007A47E1">
      <w:pPr>
        <w:numPr>
          <w:ilvl w:val="0"/>
          <w:numId w:val="3"/>
        </w:numPr>
      </w:pPr>
      <w:r w:rsidRPr="007A47E1">
        <w:rPr>
          <w:b/>
          <w:bCs/>
        </w:rPr>
        <w:t>Test Repeatability</w:t>
      </w:r>
      <w:r w:rsidRPr="007A47E1">
        <w:t>:</w:t>
      </w:r>
    </w:p>
    <w:p w14:paraId="70D67545" w14:textId="77777777" w:rsidR="007A47E1" w:rsidRPr="007A47E1" w:rsidRDefault="007A47E1" w:rsidP="007A47E1">
      <w:pPr>
        <w:numPr>
          <w:ilvl w:val="1"/>
          <w:numId w:val="3"/>
        </w:numPr>
      </w:pPr>
      <w:r w:rsidRPr="007A47E1">
        <w:t>Demand </w:t>
      </w:r>
      <w:r w:rsidRPr="007A47E1">
        <w:rPr>
          <w:b/>
          <w:bCs/>
        </w:rPr>
        <w:t>on-site validation</w:t>
      </w:r>
      <w:r w:rsidRPr="007A47E1">
        <w:t> of 0.5mm repeatability post-installation.</w:t>
      </w:r>
    </w:p>
    <w:p w14:paraId="21E97449" w14:textId="0F52B3EF" w:rsidR="00B80F7C" w:rsidRPr="007A47E1" w:rsidRDefault="00B80F7C" w:rsidP="007A47E1"/>
    <w:sectPr w:rsidR="00B80F7C" w:rsidRPr="007A4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E7A16"/>
    <w:multiLevelType w:val="multilevel"/>
    <w:tmpl w:val="F57C4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6E74A6"/>
    <w:multiLevelType w:val="multilevel"/>
    <w:tmpl w:val="8FBC8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7E7D4F"/>
    <w:multiLevelType w:val="multilevel"/>
    <w:tmpl w:val="45D21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6928735">
    <w:abstractNumId w:val="0"/>
  </w:num>
  <w:num w:numId="2" w16cid:durableId="371925859">
    <w:abstractNumId w:val="2"/>
  </w:num>
  <w:num w:numId="3" w16cid:durableId="719863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154"/>
    <w:rsid w:val="001E0154"/>
    <w:rsid w:val="001F26FA"/>
    <w:rsid w:val="006223E0"/>
    <w:rsid w:val="007A47E1"/>
    <w:rsid w:val="00804EF1"/>
    <w:rsid w:val="008578DA"/>
    <w:rsid w:val="00B8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D7D65"/>
  <w15:chartTrackingRefBased/>
  <w15:docId w15:val="{06D398B0-87D6-4B62-AC34-7C063EF8B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1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1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1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1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1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1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1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1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1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1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1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1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1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1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1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1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1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0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774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08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31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5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2025-05-21T05:24:00Z</dcterms:created>
  <dcterms:modified xsi:type="dcterms:W3CDTF">2025-05-21T05:31:00Z</dcterms:modified>
</cp:coreProperties>
</file>