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3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3"/>
      </w:tblGrid>
      <w:tr w:rsidR="00F31AC9" w:rsidRPr="00F31AC9" w:rsidTr="00F31AC9">
        <w:trPr>
          <w:tblCellSpacing w:w="15" w:type="dxa"/>
        </w:trPr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t>编辑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|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郑潇潇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采写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|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本刊记者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康沛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李志明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摄影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|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郭延冰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就算陈升和左小祖咒不是名人，他俩在饭局上也一定是最能成为聚焦点的两朵交际老鲜花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——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说话跑火车，段子一个接一个，越喝酒就越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High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，以及，各有动人之处。陈升偶尔谈及人生中本质部分的几句喟叹之辞，和左小祖咒周旋于杯盏交错间的老练，这些画面都嗖嗖地闪着专属老男人们的魅力之光。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为陈升的青岛演唱会做完嘉宾的第二天，左小祖咒与陈升又坐到同一张饭桌上，在这场有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FAMOUS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记者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监听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并参与的饭局上，这俩人发现了彼此在好酒好色之外的不少共同点。聊完喝完，一行人穿越青岛的湛山二路，从一个秘密通道来到了一个无人海滩。两个混不吝的老男人拍高兴了，陈升大做可爱鬼脸，左小祖咒则一脱了之，露出健美身躯，随着波浪巨声呼喊：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我要上封面！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”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具有多重身份的艺术家，包括诗人、小说作者、音乐人、当代艺术家等，以荒腔走板的唱腔、凌厉歌词及狂躁曲风赢得文艺青年们的心。发行过《走失的主人》、《我不能悲伤地坐在你身旁》、《美国》、《大事》等多张专辑，其他代表作品包括《我也爱当代艺术》（艺术作品）、《狂犬吠墓》（长篇小说）等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台湾资深创作歌手，歌词及唱腔颇具个人特色，并以浓厚的人文气息俘获几代听众的心，其代表歌曲《把悲伤留给自己》、《北京一夜》等是华语音乐圈有口皆碑的佳作。曾发行过《私奔》、《恨情歌》等二十多张个人专辑，也在幕后为齐秦、黄莺莺、刘若英、任贤齐等歌手担任过音乐制作。此外，还导演、出演过多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MV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乃至电影。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他是一个极为自然的艺术家，站在台上的他和生活中的他一模一样。我就有点装，一上台就要拿腔调。我要上台前把鞋子穿好，他是要把鞋子脱掉。我们俩有相同的经历，都当过兵，都热爱海边的城市。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”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  <w:t>——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他的双鱼座和我的天蝎座是对味的，我看他，好像一下子就看透了，知道他不会害我。然后他写的那么猛，比我还敢，我真佩服他了。他文字上又比我还真。我的文字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t>还是会有点假假的，落笔之前会有点考虑。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”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  <w:t>——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我推荐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左小祖咒：再来的话，我要带你到山里玩，找一些朋友烧烤。其实不需要我给他推荐，你是一个旅行家，《丽江的春天》都写了。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</w:tbl>
    <w:p w:rsidR="00F31AC9" w:rsidRPr="00F31AC9" w:rsidRDefault="00F31AC9" w:rsidP="00F31AC9">
      <w:pPr>
        <w:widowControl/>
        <w:shd w:val="clear" w:color="auto" w:fill="FFFFFF"/>
        <w:wordWrap w:val="0"/>
        <w:spacing w:line="270" w:lineRule="atLeast"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  <w:bookmarkStart w:id="0" w:name="#3"/>
      <w:bookmarkStart w:id="1" w:name="8863262764"/>
      <w:bookmarkEnd w:id="0"/>
      <w:bookmarkEnd w:id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293"/>
      </w:tblGrid>
      <w:tr w:rsidR="00F31AC9" w:rsidRPr="00F31AC9" w:rsidTr="00F31AC9">
        <w:trPr>
          <w:tblCellSpacing w:w="15" w:type="dxa"/>
        </w:trPr>
        <w:tc>
          <w:tcPr>
            <w:tcW w:w="2043" w:type="dxa"/>
            <w:noWrap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6"/>
              </w:numPr>
              <w:wordWrap w:val="0"/>
              <w:spacing w:line="270" w:lineRule="atLeast"/>
              <w:ind w:left="0"/>
              <w:jc w:val="center"/>
              <w:divId w:val="1138719272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261CDC"/>
                <w:kern w:val="0"/>
                <w:sz w:val="18"/>
                <w:szCs w:val="18"/>
              </w:rPr>
              <w:drawing>
                <wp:inline distT="0" distB="0" distL="0" distR="0" wp14:anchorId="2EFFBD25" wp14:editId="2407FCF9">
                  <wp:extent cx="1049655" cy="1049655"/>
                  <wp:effectExtent l="0" t="0" r="0" b="0"/>
                  <wp:docPr id="7" name="图片 7" descr="http://tb.himg.baidu.com/sys/portrait/item/f438b3c2b9feb8e7990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b.himg.baidu.com/sys/portrait/item/f438b3c2b9feb8e79908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6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hyperlink r:id="rId8" w:tgtFrame="_blank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</w:rPr>
                <w:t>陈哈哥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6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  <w:p w:rsidR="00F31AC9" w:rsidRPr="00F31AC9" w:rsidRDefault="00F31AC9" w:rsidP="00F31AC9">
            <w:pPr>
              <w:widowControl/>
              <w:numPr>
                <w:ilvl w:val="0"/>
                <w:numId w:val="6"/>
              </w:numPr>
              <w:wordWrap w:val="0"/>
              <w:spacing w:line="375" w:lineRule="atLeast"/>
              <w:ind w:left="0"/>
              <w:jc w:val="center"/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</w:pPr>
            <w:r w:rsidRPr="00F31AC9"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  <w:t>核心会员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</w:pPr>
            <w:r w:rsidRPr="00F31AC9"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  <w:t>6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6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3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左小祖咒：我最拽的时候是成名前，更拽。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曾经说过我写的东西是外面的世界，流浪狗，流浪汉，在地上爬的人；罗大佑写的是在屋子里吹冷气的人，那些达官贵人的心酸和无奈。现在一看祖咒的歌，比我还惨的，都是连乞丐都没的当的人的心声。他们都是农村的，连车钱都没有，还能来首都行乞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左小祖咒：我在台北做过民意调查，问过一些年轻人，都知道陈升，而且大家都觉得陈升出门打车都不要钱的，于是我知道他是台湾非常平民代表的歌手。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陈升：因为我也是来自乡下的，我们家是种田的，但在台湾种田没有那么惨。我是种田的，但是来都市打拼了，所以我写的笔法比较偏向普罗大众。我比较怕去北京，好多人都喜欢说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什么都包在我身上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，但这是真的假的，我听不懂。我特别喜欢靠海的城市，就像这里，青岛，氛围、态度都很好。我昨天在游泳池游泳，换衣服的时候一个老先生走过来莫名其妙问我说：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你游了多少趟？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我听了一愣，我游多少趟与你何干？我心里想你们清早怎么那么悠闲啊，还一直注意人家游几趟。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左小祖咒：台湾不会有这样的事吗？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陈升：台湾只有阿婆会说，你游得好好啊，教我好不好？可是她不会单纯地数你游了几趟。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左小祖咒：那你教她？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陈升：干吗要教阿婆？姿势要拉开的，老汉推车。美眉还可以！可是美眉都不喜欢游泳，奇怪了。青岛这边悠闲又很简单，没什么心计，连吵架就是简单的吵架。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在青岛前前后后呆了三年，常住大概有一年半时间，没有见过人吵架。在北京经常听到骂街，公共汽车上菜市场那些地方都听到过骂街，但青岛没有。我觉得经济基础很重要，没事到海里挖点蛤拉就吃起来了，饿不死的。我是苏北人，他们问我苏北有什么好地儿，我说我的家乡什么东西都没有，破地方。最近他们弄了个名人榜，想把我拉进去，我不去。我家那个地方也是太穷，经济基础是很重要的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【往来】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音乐互作推广，胜过推油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有人说我新专辑像祖咒？（神情认真地）因为我江郎才尽，不知道怎么办，就只好学他写。写之前，也没打电话给他说我抄了你（注：陈升在新歌里引用了左小祖咒的歌词），就出版了，我的助理又很快手，三下两下就出掉了。我还跟我助理说，要打电话跟祖咒说说，起码让人家允许一下吧，她就拿去出掉了，我自己都还没仔细看看。祖咒，你会原谅我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  <w:tr w:rsidR="00F31AC9" w:rsidRPr="00F31AC9" w:rsidTr="00F31AC9">
        <w:trPr>
          <w:tblCellSpacing w:w="15" w:type="dxa"/>
          <w:hidden/>
        </w:trPr>
        <w:tc>
          <w:tcPr>
            <w:tcW w:w="2043" w:type="dxa"/>
            <w:noWrap/>
            <w:hideMark/>
          </w:tcPr>
          <w:p w:rsidR="00F31AC9" w:rsidRPr="00F31AC9" w:rsidRDefault="00F31AC9" w:rsidP="00F31AC9">
            <w:pPr>
              <w:widowControl/>
              <w:wordWrap w:val="0"/>
              <w:spacing w:line="270" w:lineRule="atLeast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  <w:bookmarkStart w:id="2" w:name="#4"/>
            <w:bookmarkStart w:id="3" w:name="8863262765"/>
            <w:bookmarkStart w:id="4" w:name="_GoBack"/>
            <w:bookmarkEnd w:id="2"/>
            <w:bookmarkEnd w:id="3"/>
            <w:bookmarkEnd w:id="4"/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4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左小祖咒：我很荣幸，你帮我做推广啊，比推油还好呢。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陈升：我的《北京一夜》还抄信乐团呢！（笑）我还要把你的《钱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t>歌》写一个闽南语的版本，已经做好了。这个简单，全部翻译成台语，照翻就好了。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知道知道，全是炒作。台湾人最能听得懂的我的歌就是《钱歌》，别的他们都听不懂，觉得要么是搞笑、要么是吓小孩的歌。我去当升哥的嘉宾，第一场的时候唱《阿丝玛》，结果别人说把小孩吓坏了，第二天我就不唱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陈升：你是有了钱之后才写的《钱歌》吧。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左小祖咒：不，《钱歌》是个励志歌啊，写了它我就变得有钱。我印证了好多事情，唱了《钱歌》你就变有钱，这个事特别邪乎。我以前写了好多苦歌，生活就过得也很苦。中国人是不是很怪？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《钱歌》有个作用，如果有人跟你借钱的话，你就放《钱歌》给他听，他就不好意思跟你借钱了。你要是还钱的话，你也把这歌放给他听。是这么一个概念：钱你是必须花掉的，钱不流通的话就没有价值了，抠门的人都是干不了大事的。我这歌除了励志，还在讲经济学嘛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陈升：这首歌可以给借债公司和讨债公司当主题曲。不错。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和升哥是一个属相的，刚好差了一轮。是不是一个属相的就会比较合？我们俩都当过三年兵。我的歌都是段子，台湾好像没有别的人能听懂我的歌，他们都喜欢直接写酸甜苦辣的。我以为台湾能听懂我的歌的人都是大陆过去的，但升哥不是，他居然还是能听懂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大家听我的歌不把我当年轻人，我十年前唱歌的声音就很老了，一出道就是这样。咱们是两个怪叔叔歌手。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就歌而已嘛。其实和年轻还是离得不远嘛，怎么就把我们推走了？我怕孤独，我怕独处。其实生命中大部分的答案都是在这些鬼身上（指着自己的新宝岛康乐队）。我一个朋友要退休了，他妈的，他能退休了。我不能退休就是因为这些鬼一直想玩，我就陪他们玩。做国际巨星我实在不是很有兴趣。我只想带着我老婆到处游山玩水，不用花很多钱，到处都是朋友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t>【更名】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曾是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陈志升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与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吴红巾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”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陈升：我当年改名是因为去考唱片公司，考很多次没有考上，很丢脸，我就把中间的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志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字拿掉，因为怕被认出来，可是考官还是认出了我就是住在北投的陈志升。我上班的地方要求大专毕业，我根本没有念大专，上班一年半以后，公司还跟我要毕业证书，我只好偷偷跟工作人员说我没有拿到毕业证书。现在老板还以为我是大专学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  <w:tr w:rsidR="00F31AC9" w:rsidRPr="00F31AC9" w:rsidTr="00F31A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0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lastRenderedPageBreak/>
              <w:t>2010-07-09 21:19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0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9" w:anchor="sub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  <w:u w:val="single"/>
                </w:rPr>
                <w:t>回复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11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0" w:history="1">
              <w:r w:rsidRPr="00F31AC9">
                <w:rPr>
                  <w:rFonts w:ascii="ˎ̥" w:eastAsia="宋体" w:hAnsi="ˎ̥" w:cs="宋体"/>
                  <w:color w:val="999999"/>
                  <w:kern w:val="0"/>
                  <w:sz w:val="18"/>
                  <w:szCs w:val="18"/>
                </w:rPr>
                <w:t>举报</w:t>
              </w:r>
            </w:hyperlink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t xml:space="preserve"> |</w:t>
            </w:r>
          </w:p>
        </w:tc>
      </w:tr>
    </w:tbl>
    <w:p w:rsidR="00F31AC9" w:rsidRPr="00F31AC9" w:rsidRDefault="00F31AC9" w:rsidP="00F31AC9">
      <w:pPr>
        <w:widowControl/>
        <w:shd w:val="clear" w:color="auto" w:fill="FFFFFF"/>
        <w:wordWrap w:val="0"/>
        <w:spacing w:line="270" w:lineRule="atLeast"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  <w:bookmarkStart w:id="5" w:name="#5"/>
      <w:bookmarkStart w:id="6" w:name="8863262766"/>
      <w:bookmarkEnd w:id="5"/>
      <w:bookmarkEnd w:id="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293"/>
      </w:tblGrid>
      <w:tr w:rsidR="00F31AC9" w:rsidRPr="00F31AC9" w:rsidTr="00F31AC9">
        <w:trPr>
          <w:tblCellSpacing w:w="15" w:type="dxa"/>
        </w:trPr>
        <w:tc>
          <w:tcPr>
            <w:tcW w:w="2040" w:type="dxa"/>
            <w:noWrap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2"/>
              </w:numPr>
              <w:wordWrap w:val="0"/>
              <w:spacing w:line="270" w:lineRule="atLeast"/>
              <w:ind w:left="0"/>
              <w:jc w:val="center"/>
              <w:divId w:val="1301502034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261CDC"/>
                <w:kern w:val="0"/>
                <w:sz w:val="18"/>
                <w:szCs w:val="18"/>
              </w:rPr>
              <w:drawing>
                <wp:inline distT="0" distB="0" distL="0" distR="0">
                  <wp:extent cx="1049655" cy="1049655"/>
                  <wp:effectExtent l="0" t="0" r="0" b="0"/>
                  <wp:docPr id="5" name="图片 5" descr="http://tb.himg.baidu.com/sys/portrait/item/f438b3c2b9feb8e7990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b.himg.baidu.com/sys/portrait/item/f438b3c2b9feb8e79908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2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hyperlink r:id="rId11" w:tgtFrame="_blank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</w:rPr>
                <w:t>陈哈哥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12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  <w:p w:rsidR="00F31AC9" w:rsidRPr="00F31AC9" w:rsidRDefault="00F31AC9" w:rsidP="00F31AC9">
            <w:pPr>
              <w:widowControl/>
              <w:numPr>
                <w:ilvl w:val="0"/>
                <w:numId w:val="12"/>
              </w:numPr>
              <w:wordWrap w:val="0"/>
              <w:spacing w:line="375" w:lineRule="atLeast"/>
              <w:ind w:left="0"/>
              <w:jc w:val="center"/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</w:pPr>
            <w:r w:rsidRPr="00F31AC9"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  <w:t>核心会员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</w:pPr>
            <w:r w:rsidRPr="00F31AC9"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  <w:t>6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2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5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240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1993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年到北京的时候改的这个名字。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陈升：也是考唱片公司考不上？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左小祖咒：不是，当时是有好多债主追我。以前那个名字我觉得还可以，但我觉得那个名字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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陈升：有点土。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左小祖咒：不是。不仅仅是土，有点讨厌这个名字，跟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一块红布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一样。我叫吴红巾嘛，红领巾？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陈升：搞摇滚的应该改名叫吴黑巾，比较酷。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左小祖咒：我跟升哥好多经历都有点像，我们都当过兵，也改过名。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陈升：我们前半生都是骗来的。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左小祖咒：对的。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陈升：当兵的时候更扯。士官长都是山东人，跑到连部里大嚷：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有没有人会咬七的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？他说是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乐器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，我们当时以为是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油漆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，心想谁不会啊，都不想上课，每个人都想去刷油漆。大家排一排，士官长问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你会什么咬七？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我有点慌了，怎么油漆工还这么严格呢？明白之后，我就跟他说我会弹吉他。军乐队没有吉他。我就说我会吹喇叭。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莫名其妙就把我抓去了，训练了六个月，我就在军乐队当那个喇叭兵，吹了三年。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左小祖咒：那还挺轻松的嘛。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陈升：不懂音乐的还是很累，还好我们懂一点音乐。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左小祖咒：我听升哥说完了，心里有点想笑，因为我也有类似的经历。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陈升：你也是军乐队的吗？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左小祖咒：我是卫生队专管割包皮的！当时在部队，我也改过学历，城里面当兵需要高中毕业，农村里面初中毕业就可以，我就偷了一个高中毕业证书，填好了才可以过去。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陈升：割谁的包皮？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  <w:tr w:rsidR="00F31AC9" w:rsidRPr="00F31AC9" w:rsidTr="00F31A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3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lastRenderedPageBreak/>
              <w:t>2010-07-09 21:19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3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2" w:anchor="sub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  <w:u w:val="single"/>
                </w:rPr>
                <w:t>回复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14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3" w:history="1">
              <w:r w:rsidRPr="00F31AC9">
                <w:rPr>
                  <w:rFonts w:ascii="ˎ̥" w:eastAsia="宋体" w:hAnsi="ˎ̥" w:cs="宋体"/>
                  <w:color w:val="999999"/>
                  <w:kern w:val="0"/>
                  <w:sz w:val="18"/>
                  <w:szCs w:val="18"/>
                </w:rPr>
                <w:t>举报</w:t>
              </w:r>
            </w:hyperlink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t xml:space="preserve"> |</w:t>
            </w:r>
          </w:p>
        </w:tc>
      </w:tr>
      <w:tr w:rsidR="00F31AC9" w:rsidRPr="00F31AC9" w:rsidTr="00F31AC9">
        <w:trPr>
          <w:tblCellSpacing w:w="15" w:type="dxa"/>
        </w:trPr>
        <w:tc>
          <w:tcPr>
            <w:tcW w:w="2040" w:type="dxa"/>
            <w:noWrap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5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bookmarkStart w:id="7" w:name="#6"/>
            <w:bookmarkStart w:id="8" w:name="8863262767"/>
            <w:bookmarkEnd w:id="7"/>
            <w:bookmarkEnd w:id="8"/>
            <w:r>
              <w:rPr>
                <w:rFonts w:ascii="ˎ̥" w:eastAsia="宋体" w:hAnsi="ˎ̥" w:cs="宋体" w:hint="eastAsia"/>
                <w:noProof/>
                <w:color w:val="261CDC"/>
                <w:kern w:val="0"/>
                <w:sz w:val="18"/>
                <w:szCs w:val="18"/>
              </w:rPr>
              <w:drawing>
                <wp:inline distT="0" distB="0" distL="0" distR="0">
                  <wp:extent cx="1049655" cy="1049655"/>
                  <wp:effectExtent l="0" t="0" r="0" b="0"/>
                  <wp:docPr id="4" name="图片 4" descr="http://tb.himg.baidu.com/sys/portrait/item/f438b3c2b9feb8e7990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b.himg.baidu.com/sys/portrait/item/f438b3c2b9feb8e79908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5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hyperlink r:id="rId14" w:tgtFrame="_blank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</w:rPr>
                <w:t>陈哈哥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15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  <w:p w:rsidR="00F31AC9" w:rsidRPr="00F31AC9" w:rsidRDefault="00F31AC9" w:rsidP="00F31AC9">
            <w:pPr>
              <w:widowControl/>
              <w:numPr>
                <w:ilvl w:val="0"/>
                <w:numId w:val="15"/>
              </w:numPr>
              <w:wordWrap w:val="0"/>
              <w:spacing w:line="375" w:lineRule="atLeast"/>
              <w:ind w:left="0"/>
              <w:jc w:val="center"/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</w:pPr>
            <w:r w:rsidRPr="00F31AC9"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  <w:t>核心会员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</w:pPr>
            <w:r w:rsidRPr="00F31AC9"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  <w:t>6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5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lastRenderedPageBreak/>
              <w:t>6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左小祖咒：割别人的。我哪有那么多包皮让他们割？出来的时候好多当兵的问我，祖咒你是不是在部队里当文艺兵？我说不是，我套路不太一样。当兵三年，我割了大概七百个左右。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陈升：就是高领衫剪成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V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字领，很简单嘛。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t>左小祖咒：我跟你说，我是部队医院训练出来的，水平很高的，很快的，就像割双眼皮一样。现在不用手切了，现在是激光嘛，原来都是手来的。找我割还得开后门。当时割好的人都这么走路（起身学企鹅）。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陈升：这种事情确实会传染，我们军乐队有次也是，莫名其妙真的跑了一大半人都去割了，出差的时候都这样走路。然后早上天快亮的时候，大家都一起在那边喊，痛苦得很。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左小祖咒：后来我火了，靠我的方式火了，有免费的香烟抽了。他们都知道这个有好处，都跟我开后门，排队，送香烟之类的，我那时候就有权力了。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【观点】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小姑娘们喜欢我们不绕弯子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左小祖咒：升哥的学历比我好，台湾的教育做的比大陆好。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陈升：我是高职毕业。台湾的高考也没有你们可怕，你们那种一次一千万人考，大学也就那么几个，比较可怕。我们升学率已经百分之一百多了，学校不是学校了，叫学店。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左小祖咒：不考也可以上。我们考个大学不容易的。前段时间出了一件事，课堂上老师一回头，发现一个孩子在讲话，然后就把这孩子弄到旁边站着去了，三天之后这个孩子从窗口跳下去，死了。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陈升：中学生吗？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左小祖咒：高中考大学，高三的。那个学生觉得自己没有讲话，是另外两个同学讲话，但站在那里也不是个辙，他说那我就承认吧，老师没理他，他后来就跑到窗边跳下去了。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陈升：自尊心太强了吧。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左小祖咒：我还是倾向学生的。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t>陈升：还好早就跳了，不然以后到富士康去上班还是会跳啊。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这个学生家里特别穷，他本人可能已经觉得压力太大，然后老师一弄，就找到一个点了，就是这样一个事。学校高考的压力也特别大，大陆的升学率很变态的，比如一个学校里面，要求两百个上重点大学，上清华北大的有三五个，这是一个指标。然后校长又给老师施加压力，考上大学他有奖金等等，再压到学生里面，整个就是变态的环节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  <w:tr w:rsidR="00F31AC9" w:rsidRPr="00F31AC9" w:rsidTr="00F31A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6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lastRenderedPageBreak/>
              <w:t>2010-07-09 21:19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6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5" w:anchor="sub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  <w:u w:val="single"/>
                </w:rPr>
                <w:t>回复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17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6" w:history="1">
              <w:r w:rsidRPr="00F31AC9">
                <w:rPr>
                  <w:rFonts w:ascii="ˎ̥" w:eastAsia="宋体" w:hAnsi="ˎ̥" w:cs="宋体"/>
                  <w:color w:val="999999"/>
                  <w:kern w:val="0"/>
                  <w:sz w:val="18"/>
                  <w:szCs w:val="18"/>
                </w:rPr>
                <w:t>举报</w:t>
              </w:r>
            </w:hyperlink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t xml:space="preserve"> |</w:t>
            </w:r>
          </w:p>
        </w:tc>
      </w:tr>
    </w:tbl>
    <w:p w:rsidR="00F31AC9" w:rsidRPr="00F31AC9" w:rsidRDefault="00F31AC9" w:rsidP="00F31AC9">
      <w:pPr>
        <w:widowControl/>
        <w:shd w:val="clear" w:color="auto" w:fill="FFFFFF"/>
        <w:wordWrap w:val="0"/>
        <w:spacing w:line="270" w:lineRule="atLeast"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  <w:bookmarkStart w:id="9" w:name="#7"/>
      <w:bookmarkStart w:id="10" w:name="8863262768"/>
      <w:bookmarkEnd w:id="9"/>
      <w:bookmarkEnd w:id="1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293"/>
      </w:tblGrid>
      <w:tr w:rsidR="00F31AC9" w:rsidRPr="00F31AC9" w:rsidTr="00F31AC9">
        <w:trPr>
          <w:tblCellSpacing w:w="15" w:type="dxa"/>
        </w:trPr>
        <w:tc>
          <w:tcPr>
            <w:tcW w:w="2040" w:type="dxa"/>
            <w:noWrap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8"/>
              </w:numPr>
              <w:wordWrap w:val="0"/>
              <w:spacing w:line="270" w:lineRule="atLeast"/>
              <w:ind w:left="0"/>
              <w:jc w:val="center"/>
              <w:divId w:val="1514027792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261CDC"/>
                <w:kern w:val="0"/>
                <w:sz w:val="18"/>
                <w:szCs w:val="18"/>
              </w:rPr>
              <w:drawing>
                <wp:inline distT="0" distB="0" distL="0" distR="0">
                  <wp:extent cx="1049655" cy="1049655"/>
                  <wp:effectExtent l="0" t="0" r="0" b="0"/>
                  <wp:docPr id="3" name="图片 3" descr="http://tb.himg.baidu.com/sys/portrait/item/f438b3c2b9feb8e7990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b.himg.baidu.com/sys/portrait/item/f438b3c2b9feb8e79908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8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hyperlink r:id="rId17" w:tgtFrame="_blank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</w:rPr>
                <w:t>陈哈哥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18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  <w:p w:rsidR="00F31AC9" w:rsidRPr="00F31AC9" w:rsidRDefault="00F31AC9" w:rsidP="00F31AC9">
            <w:pPr>
              <w:widowControl/>
              <w:numPr>
                <w:ilvl w:val="0"/>
                <w:numId w:val="18"/>
              </w:numPr>
              <w:wordWrap w:val="0"/>
              <w:spacing w:line="375" w:lineRule="atLeast"/>
              <w:ind w:left="0"/>
              <w:jc w:val="center"/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</w:pPr>
            <w:r w:rsidRPr="00F31AC9"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  <w:t>核心会员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</w:pPr>
            <w:r w:rsidRPr="00F31AC9"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  <w:t>6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8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7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所以我在博客上发言，说这个事不是唯一的。我们首先承认，从窗子跳下去，这个孩子肯定是脆弱的，但是社会的问题和家庭的问题是最大的。有钱的可以出钱上大学，那个孩子的家庭背景报纸登出来了，他妈妈腿不好，在县城里面租了一个房子，骑三轮车供他上学。一切都需要钱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最近印象深的社会新闻就是，郭台铭吓坏了。我觉得他太高调了，他做什么事都太高调。即便是现在，他也不应该自己出来解释，随便派一个总经理去讲讲就好了嘛。不是说要去糊弄，他是董事长，还要去解释这个事情，然后解释得又不是很心甘情愿的感觉，那干脆不要解释算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富士康这个问题，我的观点是，对于富士康员工的基数来说，这个自杀率是正常的，可能那段时间危险数稍微高了一点。社会里也有自杀率，比如说中国一年要死掉大概十万人，体育馆那么多。我不是开玩笑。我也认为一个生意人没必要像郭台铭那样高调，娶个媳妇那么张罗事，你不是个演员，也不是艺术家，哪里有必要搞成那样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陈升：我都看不下去。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左小祖咒：一个挣钱的人是要低调的，这种张罗事的，要是我在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t>台湾，早就把他抢了。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同样的行为就像那个周杰伦，他开演唱会找了那个蔡依林（担任嘉宾），出这种险招就是把我们当笨蛋，反正我们都八卦。你觉得自己太聪明，就表示你的对手很笨。我看这个新闻之后觉得自己很笨，突然有一点火大。怎么下这种棋呢，不就是个演唱会嘛，一定要这样搞吗？你都已经那么有名了！我们都不喜欢看锦上添花，就像你说的，郭台铭结婚就结婚嘛，干吗弄那么高调呢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左小祖咒：升哥和我最大的共同点，我觉得最主要的原因是我们是能说真话的怪叔叔。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陈升：对，真的没有去想那些有的没的，说话还要拐弯。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左小祖咒：你看他写的歌词，都是随便写，不是用一堆形容词。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陈升：对，都是白话。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反正在这个世界上说假话的人比说真话的人要多。说假话的人火了很多年，说真话的人毕竟很少，小姑娘们喜欢我们，也是因为我们相对来说可能比较真实一些，想到什么就说，没有太绕弯子的事。他们说你什么就什么，没关系，没必要维护这些事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们都是社会性的歌手，我一整张唱片就是一份报纸，歌全是新闻，每年都是新闻，惊悚、谋杀，还有预测、逼迫，然后用一种爱情和金钱的方式裹着这些东西推出来。写的人很理智的，不是像那些文艺歌手写得很情感化，我们那种情感非常理智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  <w:tr w:rsidR="00F31AC9" w:rsidRPr="00F31AC9" w:rsidTr="00F31A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19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lastRenderedPageBreak/>
              <w:t>2010-07-09 21:19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19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8" w:anchor="sub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  <w:u w:val="single"/>
                </w:rPr>
                <w:t>回复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20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19" w:history="1">
              <w:r w:rsidRPr="00F31AC9">
                <w:rPr>
                  <w:rFonts w:ascii="ˎ̥" w:eastAsia="宋体" w:hAnsi="ˎ̥" w:cs="宋体"/>
                  <w:color w:val="999999"/>
                  <w:kern w:val="0"/>
                  <w:sz w:val="18"/>
                  <w:szCs w:val="18"/>
                </w:rPr>
                <w:t>举报</w:t>
              </w:r>
            </w:hyperlink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t xml:space="preserve"> |</w:t>
            </w:r>
          </w:p>
        </w:tc>
      </w:tr>
      <w:tr w:rsidR="00F31AC9" w:rsidRPr="00F31AC9" w:rsidTr="00F31AC9">
        <w:trPr>
          <w:tblCellSpacing w:w="15" w:type="dxa"/>
        </w:trPr>
        <w:tc>
          <w:tcPr>
            <w:tcW w:w="2040" w:type="dxa"/>
            <w:noWrap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21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bookmarkStart w:id="11" w:name="#8"/>
            <w:bookmarkStart w:id="12" w:name="8863262769"/>
            <w:bookmarkEnd w:id="11"/>
            <w:bookmarkEnd w:id="12"/>
            <w:r>
              <w:rPr>
                <w:rFonts w:ascii="ˎ̥" w:eastAsia="宋体" w:hAnsi="ˎ̥" w:cs="宋体" w:hint="eastAsia"/>
                <w:noProof/>
                <w:color w:val="261CDC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1049655" cy="1049655"/>
                  <wp:effectExtent l="0" t="0" r="0" b="0"/>
                  <wp:docPr id="2" name="图片 2" descr="http://tb.himg.baidu.com/sys/portrait/item/f438b3c2b9feb8e7990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b.himg.baidu.com/sys/portrait/item/f438b3c2b9feb8e79908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21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hyperlink r:id="rId20" w:tgtFrame="_blank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</w:rPr>
                <w:t>陈哈哥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21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  <w:p w:rsidR="00F31AC9" w:rsidRPr="00F31AC9" w:rsidRDefault="00F31AC9" w:rsidP="00F31AC9">
            <w:pPr>
              <w:widowControl/>
              <w:numPr>
                <w:ilvl w:val="0"/>
                <w:numId w:val="21"/>
              </w:numPr>
              <w:wordWrap w:val="0"/>
              <w:spacing w:line="375" w:lineRule="atLeast"/>
              <w:ind w:left="0"/>
              <w:jc w:val="center"/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</w:pPr>
            <w:r w:rsidRPr="00F31AC9"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  <w:t>核心会员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</w:pPr>
            <w:r w:rsidRPr="00F31AC9"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  <w:t>6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21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8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左小祖咒：我的歌能流传，其实还是因为网络。我以前的歌词都是打方格的，谐音出版的，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生殖器官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改成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生活习惯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，好多歌词都被改成这样，后来我说这一辈子不能做人做成这样。所以从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2005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年开始，我选择自己做。可是就是这五年吧，大家才认识了我。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陈升：我听你的歌，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掌权的人不哭泣，怎么赢得人民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，我听这是什么歌词啊，以为是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张悬不哭泣，怎么赢得人民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，还在想张悬已经这么红了吗？停下车看那个歌词才知道，我们这边都不好意思写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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【子女】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要么别打架，要打就必须赢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左小祖咒：前一阵网上在传我给我女儿写的信，都问是不是我自己写的。那是我说的，那本杂志问我怎么教育女儿，我就讲了点话，然后他们把语气给润色了一下。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陈升：有时候我儿子有点太过了，我不知道怎么办，就写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email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给他。总得来说是无为而治，让他自己发展。我一直都跟他说可以交女朋友，搞乐团。他书念得厉害，比我们还厉害，我怎么好意思说人家呢？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也是一点忌讳没有。我希望我的孩子成为京城最出色的交际花，起个名字叫吴朵曼，很俗吧。希望她把我的钱造光，因为我有钱嘛，她随便花，不想学习就不学习。她不想上学就不上学。你儿子小时候好带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陈升：我自己觉得还蛮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OK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的，可是我老婆觉得蛮累的。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左小祖咒：我认为对孩子的教育，最重要就是礼貌。有些规矩就好。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陈升：对，不要太过。行为失常你没有扳回来的话，就乱了。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儿子上国中的时候会去和别人干架，我当时觉得，我儿子怎么那么暴力？后来才知道那个家伙已经骂他一两年了，他就忍不住出手了。我其实关心他有没有打赢，没有人会希望儿子打输吧？我就跟他讲，最好不打，如果打的话一定要打赢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我对他还有一个要求，在我面前不要抽烟。我也跟他讲过，你这一辈子在我面前永远拿不到烟牌。没有父亲愿意看到小孩残害自己的身体。但他还是忍不住，有个礼拜天，我们一家人在家吃中餐，他急急忙忙吃到一半就冲上楼了，我从对面窗户反射看到他在卧室里抽烟，胳膊伸在外面很远，怕烟味传进房间（模仿儿子搞笑的样子）。我就叫我老婆，说，你来看看，这个光景好棒啊，我们俩就这样欣赏儿子偷着抽烟。他抽完下楼，我就说，小伙子你过来一下，窗户要记得关起来哟！我儿子当时汗毛直竖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 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</w:tr>
      <w:tr w:rsidR="00F31AC9" w:rsidRPr="00F31AC9" w:rsidTr="00F31A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22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lastRenderedPageBreak/>
              <w:t>2010-07-09 21:19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22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21" w:anchor="sub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  <w:u w:val="single"/>
                </w:rPr>
                <w:t>回复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23"/>
              </w:numPr>
              <w:wordWrap w:val="0"/>
              <w:spacing w:line="270" w:lineRule="atLeast"/>
              <w:ind w:left="90"/>
              <w:jc w:val="left"/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</w:pPr>
            <w:hyperlink r:id="rId22" w:history="1">
              <w:r w:rsidRPr="00F31AC9">
                <w:rPr>
                  <w:rFonts w:ascii="ˎ̥" w:eastAsia="宋体" w:hAnsi="ˎ̥" w:cs="宋体"/>
                  <w:color w:val="999999"/>
                  <w:kern w:val="0"/>
                  <w:sz w:val="18"/>
                  <w:szCs w:val="18"/>
                </w:rPr>
                <w:t>举报</w:t>
              </w:r>
            </w:hyperlink>
            <w:r w:rsidRPr="00F31AC9">
              <w:rPr>
                <w:rFonts w:ascii="ˎ̥" w:eastAsia="宋体" w:hAnsi="ˎ̥" w:cs="宋体"/>
                <w:color w:val="999999"/>
                <w:kern w:val="0"/>
                <w:sz w:val="18"/>
                <w:szCs w:val="18"/>
              </w:rPr>
              <w:t xml:space="preserve"> |</w:t>
            </w:r>
          </w:p>
        </w:tc>
      </w:tr>
    </w:tbl>
    <w:p w:rsidR="00F31AC9" w:rsidRPr="00F31AC9" w:rsidRDefault="00F31AC9" w:rsidP="00F31AC9">
      <w:pPr>
        <w:widowControl/>
        <w:shd w:val="clear" w:color="auto" w:fill="FFFFFF"/>
        <w:wordWrap w:val="0"/>
        <w:spacing w:line="270" w:lineRule="atLeast"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  <w:bookmarkStart w:id="13" w:name="#9"/>
      <w:bookmarkStart w:id="14" w:name="8863262770"/>
      <w:bookmarkEnd w:id="13"/>
      <w:bookmarkEnd w:id="1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293"/>
      </w:tblGrid>
      <w:tr w:rsidR="00F31AC9" w:rsidRPr="00F31AC9" w:rsidTr="00F31AC9">
        <w:trPr>
          <w:tblCellSpacing w:w="15" w:type="dxa"/>
        </w:trPr>
        <w:tc>
          <w:tcPr>
            <w:tcW w:w="2040" w:type="dxa"/>
            <w:noWrap/>
            <w:hideMark/>
          </w:tcPr>
          <w:p w:rsidR="00F31AC9" w:rsidRPr="00F31AC9" w:rsidRDefault="00F31AC9" w:rsidP="00F31AC9">
            <w:pPr>
              <w:widowControl/>
              <w:numPr>
                <w:ilvl w:val="0"/>
                <w:numId w:val="24"/>
              </w:numPr>
              <w:wordWrap w:val="0"/>
              <w:spacing w:line="270" w:lineRule="atLeast"/>
              <w:ind w:left="0"/>
              <w:jc w:val="center"/>
              <w:divId w:val="89009136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261CDC"/>
                <w:kern w:val="0"/>
                <w:sz w:val="18"/>
                <w:szCs w:val="18"/>
              </w:rPr>
              <w:drawing>
                <wp:inline distT="0" distB="0" distL="0" distR="0">
                  <wp:extent cx="1049655" cy="1049655"/>
                  <wp:effectExtent l="0" t="0" r="0" b="0"/>
                  <wp:docPr id="1" name="图片 1" descr="http://tb.himg.baidu.com/sys/portrait/item/f438b3c2b9feb8e7990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b.himg.baidu.com/sys/portrait/item/f438b3c2b9feb8e79908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24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hyperlink r:id="rId23" w:tgtFrame="_blank" w:history="1">
              <w:r w:rsidRPr="00F31AC9">
                <w:rPr>
                  <w:rFonts w:ascii="ˎ̥" w:eastAsia="宋体" w:hAnsi="ˎ̥" w:cs="宋体"/>
                  <w:color w:val="261CDC"/>
                  <w:kern w:val="0"/>
                  <w:sz w:val="18"/>
                  <w:szCs w:val="18"/>
                </w:rPr>
                <w:t>陈哈哥</w:t>
              </w:r>
            </w:hyperlink>
          </w:p>
          <w:p w:rsidR="00F31AC9" w:rsidRPr="00F31AC9" w:rsidRDefault="00F31AC9" w:rsidP="00F31AC9">
            <w:pPr>
              <w:widowControl/>
              <w:numPr>
                <w:ilvl w:val="0"/>
                <w:numId w:val="24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  <w:p w:rsidR="00F31AC9" w:rsidRPr="00F31AC9" w:rsidRDefault="00F31AC9" w:rsidP="00F31AC9">
            <w:pPr>
              <w:widowControl/>
              <w:numPr>
                <w:ilvl w:val="0"/>
                <w:numId w:val="24"/>
              </w:numPr>
              <w:wordWrap w:val="0"/>
              <w:spacing w:line="375" w:lineRule="atLeast"/>
              <w:ind w:left="0"/>
              <w:jc w:val="center"/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</w:pPr>
            <w:r w:rsidRPr="00F31AC9">
              <w:rPr>
                <w:rFonts w:ascii="Arial" w:eastAsia="宋体" w:hAnsi="Arial" w:cs="Arial"/>
                <w:color w:val="4C4C4C"/>
                <w:kern w:val="0"/>
                <w:sz w:val="18"/>
                <w:szCs w:val="18"/>
              </w:rPr>
              <w:t>核心会员</w:t>
            </w:r>
          </w:p>
          <w:p w:rsidR="00F31AC9" w:rsidRPr="00F31AC9" w:rsidRDefault="00F31AC9" w:rsidP="00F31AC9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</w:pPr>
            <w:r w:rsidRPr="00F31AC9">
              <w:rPr>
                <w:rFonts w:ascii="Arial" w:eastAsia="宋体" w:hAnsi="Arial" w:cs="Arial"/>
                <w:b/>
                <w:bCs/>
                <w:color w:val="B65E00"/>
                <w:kern w:val="0"/>
                <w:sz w:val="17"/>
                <w:szCs w:val="17"/>
              </w:rPr>
              <w:t>6</w:t>
            </w:r>
          </w:p>
          <w:p w:rsidR="00F31AC9" w:rsidRPr="00F31AC9" w:rsidRDefault="00F31AC9" w:rsidP="00F31AC9">
            <w:pPr>
              <w:widowControl/>
              <w:numPr>
                <w:ilvl w:val="0"/>
                <w:numId w:val="24"/>
              </w:numPr>
              <w:wordWrap w:val="0"/>
              <w:spacing w:line="270" w:lineRule="atLeast"/>
              <w:ind w:left="0"/>
              <w:jc w:val="center"/>
              <w:rPr>
                <w:rFonts w:ascii="ˎ̥" w:eastAsia="宋体" w:hAnsi="ˎ̥" w:cs="宋体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210" w:type="dxa"/>
              <w:right w:w="0" w:type="dxa"/>
            </w:tcMar>
            <w:hideMark/>
          </w:tcPr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270" w:lineRule="atLeast"/>
              <w:jc w:val="right"/>
              <w:rPr>
                <w:rFonts w:ascii="ˎ̥" w:eastAsia="宋体" w:hAnsi="ˎ̥" w:cs="宋体" w:hint="eastAsia"/>
                <w:color w:val="4B4B4B"/>
                <w:kern w:val="0"/>
                <w:sz w:val="18"/>
                <w:szCs w:val="18"/>
              </w:rPr>
            </w:pP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9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>楼</w:t>
            </w:r>
            <w:r w:rsidRPr="00F31AC9">
              <w:rPr>
                <w:rFonts w:ascii="ˎ̥" w:eastAsia="宋体" w:hAnsi="ˎ̥" w:cs="宋体"/>
                <w:color w:val="4B4B4B"/>
                <w:kern w:val="0"/>
                <w:sz w:val="18"/>
                <w:szCs w:val="18"/>
              </w:rPr>
              <w:t xml:space="preserve"> </w:t>
            </w:r>
          </w:p>
          <w:p w:rsidR="00F31AC9" w:rsidRPr="00F31AC9" w:rsidRDefault="00F31AC9" w:rsidP="00F31AC9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ˎ̥" w:eastAsia="宋体" w:hAnsi="ˎ̥" w:cs="宋体"/>
                <w:kern w:val="0"/>
                <w:szCs w:val="21"/>
              </w:rPr>
            </w:pP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左小祖咒：你儿子多大了？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23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，现在在当兵，陆战队。大学学的是历史，政大历史系。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左小祖咒：相当于北京的国际关系学院吧。张晓舟（乐评人）就是那个学校出来的。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陈升：对对。早先政治大学就是蒋介石政工干校，做卧底的，那个学校的前身是这样。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  <w:t xml:space="preserve">GoogleEarth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左小祖咒：升哥都不知道微博和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twitter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是什么。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陈升：我连听都听不太懂。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左小祖咒：升哥认为他不是靠网络发家的，不需要在网络上搞那些。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陈升：网络对我只有一个用处，就是看那个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GoogleEarth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。如果没有空闲出去玩的话，我就会看那个，找找路。我最近一直在找去朝鲜的路，从鸭绿江对面看过去这样子。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养生秘笈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左小祖咒：我吃早餐已经有五年了。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陈升：老人的行为。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七八点就醒了，老人的行为。可是，我两三点睡，一天只睡四个小时，这个可不是老人的行为，老人睡的时间长着呢。要把事干好的人，有三大条件：第一胃要好，胃好喝酒，出去吃饭喝酒，年轻人胃不好容易拉肚子；第二脚要好，跑得特别快，警察追你要跑得比别人快；第三就像我这种，睡得少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陈升：我如果说戒酒，我的朋友会嘲笑我。闽南语里有首歌直接就唱了，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酒是我的生命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。你看我爷爷，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99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岁的人，现在过生日还可以喝一瓶红酒，偷摸女佣人的屁股，这个叫做生殖欲。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对我们来说，态度不要太超过，活着就是乐趣，喝酒也不是什么吸毒丢脸的事，干吗要改。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左小祖咒：升哥你是祖传身体好。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陈升：保持健康最好的办法就要慎选父母，会投胎，别的没了。另外临演出之前一定要去游泳，气才会顺。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左小祖咒：你抽烟吗？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陈升：没抽。也抽过，后来就不抽了，也没戒，莫名其妙就没再抽了。怎么会这样呢？我也奇怪。我想问自己，是不是有一天莫名其妙就不喝酒了？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lastRenderedPageBreak/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正确对待男女关系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左小祖咒：我没有解酒的秘笈，喝完第二天就没事了。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陈升：你解酒的秘笈就是装倒，你去台北第一天不就是被抬回去的？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左小祖咒：我告诉你，别喝混酒（几种酒混在一起喝）。我一喝混酒立马就倒掉。那天喝了无数的啤酒，然后又喝威士忌，而且也吃得太好了。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陈升：要一边喝酒，一边看正妹。要到垦丁去。垦丁每年有一个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“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春天的呐喊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”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音乐节，我的妈啊，满街都是比基尼。我老婆怎么看待我这个？这题你让我怎么回答？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 xml:space="preserve"> </w:t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br/>
            </w:r>
            <w:r w:rsidRPr="00F31AC9">
              <w:rPr>
                <w:rFonts w:ascii="ˎ̥" w:eastAsia="宋体" w:hAnsi="ˎ̥" w:cs="宋体"/>
                <w:kern w:val="0"/>
                <w:szCs w:val="21"/>
              </w:rPr>
              <w:t>左小祖咒：我帮你回答，升哥跟升嫂是肉体关系。我要是遇见有热情女歌迷过来要怎么怎么样，不会跟我老婆解释的，她要是这点都扛不住，我们早就离婚了。她还是最起码懂一点幽默嘛，当谁的老婆不累啊。爱是等待的，宽容，容忍的。</w:t>
            </w:r>
          </w:p>
        </w:tc>
      </w:tr>
    </w:tbl>
    <w:p w:rsidR="001A711E" w:rsidRDefault="001A711E">
      <w:pPr>
        <w:rPr>
          <w:rFonts w:hint="eastAsia"/>
        </w:rPr>
      </w:pPr>
    </w:p>
    <w:sectPr w:rsidR="001A7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862"/>
    <w:multiLevelType w:val="multilevel"/>
    <w:tmpl w:val="8FF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30CB8"/>
    <w:multiLevelType w:val="multilevel"/>
    <w:tmpl w:val="381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82623"/>
    <w:multiLevelType w:val="multilevel"/>
    <w:tmpl w:val="870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13DFE"/>
    <w:multiLevelType w:val="multilevel"/>
    <w:tmpl w:val="D7A6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A057C"/>
    <w:multiLevelType w:val="multilevel"/>
    <w:tmpl w:val="4C9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724185"/>
    <w:multiLevelType w:val="multilevel"/>
    <w:tmpl w:val="848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54B86"/>
    <w:multiLevelType w:val="multilevel"/>
    <w:tmpl w:val="172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73FEF"/>
    <w:multiLevelType w:val="multilevel"/>
    <w:tmpl w:val="E76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05A78"/>
    <w:multiLevelType w:val="multilevel"/>
    <w:tmpl w:val="E6F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095466"/>
    <w:multiLevelType w:val="multilevel"/>
    <w:tmpl w:val="02D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0269BA"/>
    <w:multiLevelType w:val="multilevel"/>
    <w:tmpl w:val="C4C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FC5C49"/>
    <w:multiLevelType w:val="multilevel"/>
    <w:tmpl w:val="3B8A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B3862"/>
    <w:multiLevelType w:val="multilevel"/>
    <w:tmpl w:val="8A1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A46D2"/>
    <w:multiLevelType w:val="multilevel"/>
    <w:tmpl w:val="5CA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D67E8"/>
    <w:multiLevelType w:val="multilevel"/>
    <w:tmpl w:val="089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F242F"/>
    <w:multiLevelType w:val="multilevel"/>
    <w:tmpl w:val="8BA6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954C2"/>
    <w:multiLevelType w:val="multilevel"/>
    <w:tmpl w:val="972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F65BE"/>
    <w:multiLevelType w:val="multilevel"/>
    <w:tmpl w:val="D54E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CE0BB5"/>
    <w:multiLevelType w:val="multilevel"/>
    <w:tmpl w:val="B2C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862413"/>
    <w:multiLevelType w:val="multilevel"/>
    <w:tmpl w:val="4E5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5C68D2"/>
    <w:multiLevelType w:val="multilevel"/>
    <w:tmpl w:val="083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D73714"/>
    <w:multiLevelType w:val="multilevel"/>
    <w:tmpl w:val="920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A04D4C"/>
    <w:multiLevelType w:val="multilevel"/>
    <w:tmpl w:val="61A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9A4519"/>
    <w:multiLevelType w:val="multilevel"/>
    <w:tmpl w:val="00F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23"/>
  </w:num>
  <w:num w:numId="5">
    <w:abstractNumId w:val="12"/>
  </w:num>
  <w:num w:numId="6">
    <w:abstractNumId w:val="22"/>
  </w:num>
  <w:num w:numId="7">
    <w:abstractNumId w:val="18"/>
  </w:num>
  <w:num w:numId="8">
    <w:abstractNumId w:val="14"/>
  </w:num>
  <w:num w:numId="9">
    <w:abstractNumId w:val="6"/>
  </w:num>
  <w:num w:numId="10">
    <w:abstractNumId w:val="0"/>
  </w:num>
  <w:num w:numId="11">
    <w:abstractNumId w:val="8"/>
  </w:num>
  <w:num w:numId="12">
    <w:abstractNumId w:val="19"/>
  </w:num>
  <w:num w:numId="13">
    <w:abstractNumId w:val="21"/>
  </w:num>
  <w:num w:numId="14">
    <w:abstractNumId w:val="7"/>
  </w:num>
  <w:num w:numId="15">
    <w:abstractNumId w:val="3"/>
  </w:num>
  <w:num w:numId="16">
    <w:abstractNumId w:val="11"/>
  </w:num>
  <w:num w:numId="17">
    <w:abstractNumId w:val="5"/>
  </w:num>
  <w:num w:numId="18">
    <w:abstractNumId w:val="16"/>
  </w:num>
  <w:num w:numId="19">
    <w:abstractNumId w:val="13"/>
  </w:num>
  <w:num w:numId="20">
    <w:abstractNumId w:val="2"/>
  </w:num>
  <w:num w:numId="21">
    <w:abstractNumId w:val="15"/>
  </w:num>
  <w:num w:numId="22">
    <w:abstractNumId w:val="10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4F"/>
    <w:rsid w:val="0011794F"/>
    <w:rsid w:val="001A711E"/>
    <w:rsid w:val="00F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loor">
    <w:name w:val="d_floor"/>
    <w:basedOn w:val="a"/>
    <w:rsid w:val="00F31AC9"/>
    <w:pPr>
      <w:widowControl/>
      <w:wordWrap w:val="0"/>
      <w:spacing w:before="100" w:beforeAutospacing="1" w:after="100" w:afterAutospacing="1" w:line="270" w:lineRule="atLeast"/>
      <w:jc w:val="right"/>
    </w:pPr>
    <w:rPr>
      <w:rFonts w:ascii="宋体" w:eastAsia="宋体" w:hAnsi="宋体" w:cs="宋体"/>
      <w:color w:val="4B4B4B"/>
      <w:kern w:val="0"/>
      <w:sz w:val="18"/>
      <w:szCs w:val="18"/>
    </w:rPr>
  </w:style>
  <w:style w:type="paragraph" w:customStyle="1" w:styleId="dpostcontent">
    <w:name w:val="d_post_content"/>
    <w:basedOn w:val="a"/>
    <w:rsid w:val="00F31AC9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F31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loor">
    <w:name w:val="d_floor"/>
    <w:basedOn w:val="a"/>
    <w:rsid w:val="00F31AC9"/>
    <w:pPr>
      <w:widowControl/>
      <w:wordWrap w:val="0"/>
      <w:spacing w:before="100" w:beforeAutospacing="1" w:after="100" w:afterAutospacing="1" w:line="270" w:lineRule="atLeast"/>
      <w:jc w:val="right"/>
    </w:pPr>
    <w:rPr>
      <w:rFonts w:ascii="宋体" w:eastAsia="宋体" w:hAnsi="宋体" w:cs="宋体"/>
      <w:color w:val="4B4B4B"/>
      <w:kern w:val="0"/>
      <w:sz w:val="18"/>
      <w:szCs w:val="18"/>
    </w:rPr>
  </w:style>
  <w:style w:type="paragraph" w:customStyle="1" w:styleId="dpostcontent">
    <w:name w:val="d_post_content"/>
    <w:basedOn w:val="a"/>
    <w:rsid w:val="00F31AC9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F31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7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932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41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3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47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6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49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9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1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36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860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6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877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67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6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eba.baidu.com/i/93925478?st_mod=pb&amp;fr=tb0_forum&amp;st_type=uname" TargetMode="External"/><Relationship Id="rId13" Type="http://schemas.openxmlformats.org/officeDocument/2006/relationships/hyperlink" Target="http://tieba.baidu.com/p/823095269" TargetMode="External"/><Relationship Id="rId18" Type="http://schemas.openxmlformats.org/officeDocument/2006/relationships/hyperlink" Target="http://tieba.baidu.com/p/82309526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ieba.baidu.com/p/823095269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tieba.baidu.com/p/823095269" TargetMode="External"/><Relationship Id="rId17" Type="http://schemas.openxmlformats.org/officeDocument/2006/relationships/hyperlink" Target="http://tieba.baidu.com/i/93925478?st_mod=pb&amp;fr=tb0_forum&amp;st_type=unam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ieba.baidu.com/p/823095269" TargetMode="External"/><Relationship Id="rId20" Type="http://schemas.openxmlformats.org/officeDocument/2006/relationships/hyperlink" Target="http://tieba.baidu.com/i/93925478?st_mod=pb&amp;fr=tb0_forum&amp;st_type=u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ieba.baidu.com/i/93925478?st_mod=pb&amp;fr=tb0_forum&amp;st_type=uface" TargetMode="External"/><Relationship Id="rId11" Type="http://schemas.openxmlformats.org/officeDocument/2006/relationships/hyperlink" Target="http://tieba.baidu.com/i/93925478?st_mod=pb&amp;fr=tb0_forum&amp;st_type=unam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ieba.baidu.com/p/823095269" TargetMode="External"/><Relationship Id="rId23" Type="http://schemas.openxmlformats.org/officeDocument/2006/relationships/hyperlink" Target="http://tieba.baidu.com/i/93925478?st_mod=pb&amp;fr=tb0_forum&amp;st_type=uname" TargetMode="External"/><Relationship Id="rId10" Type="http://schemas.openxmlformats.org/officeDocument/2006/relationships/hyperlink" Target="http://tieba.baidu.com/p/823095269" TargetMode="External"/><Relationship Id="rId19" Type="http://schemas.openxmlformats.org/officeDocument/2006/relationships/hyperlink" Target="http://tieba.baidu.com/p/8230952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eba.baidu.com/p/823095269" TargetMode="External"/><Relationship Id="rId14" Type="http://schemas.openxmlformats.org/officeDocument/2006/relationships/hyperlink" Target="http://tieba.baidu.com/i/93925478?st_mod=pb&amp;fr=tb0_forum&amp;st_type=uname" TargetMode="External"/><Relationship Id="rId22" Type="http://schemas.openxmlformats.org/officeDocument/2006/relationships/hyperlink" Target="http://tieba.baidu.com/p/8230952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2012-03-28T02:20:00Z</dcterms:created>
  <dcterms:modified xsi:type="dcterms:W3CDTF">2012-03-28T02:22:00Z</dcterms:modified>
</cp:coreProperties>
</file>