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D3" w:rsidRDefault="000C10D3" w:rsidP="000C10D3">
      <w:pPr>
        <w:pStyle w:val="1"/>
        <w:wordWrap w:val="0"/>
        <w:spacing w:before="0" w:beforeAutospacing="0" w:after="75" w:afterAutospacing="0" w:line="390" w:lineRule="atLeast"/>
        <w:ind w:left="840" w:firstLine="42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MySQL数据库基本的三个优化法则</w:t>
      </w:r>
    </w:p>
    <w:p w:rsidR="000C10D3" w:rsidRDefault="000C10D3" w:rsidP="000C10D3">
      <w:pPr>
        <w:rPr>
          <w:rFonts w:hint="eastAsia"/>
        </w:rPr>
      </w:pPr>
    </w:p>
    <w:p w:rsidR="000C10D3" w:rsidRPr="000C10D3" w:rsidRDefault="000C10D3" w:rsidP="000C10D3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10D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）系统服务优化，把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key_buffer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cache_buffer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query_cache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等增加容量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br/>
      </w:r>
      <w:r w:rsidRPr="000C10D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2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）给所有经常查询的字段增加适当的索引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br/>
      </w:r>
      <w:r w:rsidRPr="000C10D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3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）优化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语句，减少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Ditinct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Group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Join</w:t>
      </w:r>
      <w:r w:rsidRPr="000C10D3">
        <w:rPr>
          <w:rFonts w:ascii="Arial" w:eastAsia="宋体" w:hAnsi="Arial" w:cs="Arial"/>
          <w:color w:val="333333"/>
          <w:kern w:val="0"/>
          <w:szCs w:val="21"/>
        </w:rPr>
        <w:t>等等语句的操作</w:t>
      </w:r>
    </w:p>
    <w:p w:rsidR="000C10D3" w:rsidRDefault="000C10D3" w:rsidP="000C10D3">
      <w:pPr>
        <w:rPr>
          <w:rFonts w:hint="eastAsia"/>
        </w:rPr>
      </w:pPr>
    </w:p>
    <w:p w:rsidR="000C10D3" w:rsidRPr="000C10D3" w:rsidRDefault="000C10D3" w:rsidP="000C10D3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0C10D3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mysql Key_buffer_size参数的设置</w:t>
      </w:r>
    </w:p>
    <w:p w:rsidR="000C10D3" w:rsidRPr="000C10D3" w:rsidRDefault="000C10D3" w:rsidP="000C10D3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 w:rsidRPr="000C10D3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2010-10-14 15:22 佚名 互联网 字号：</w:t>
      </w:r>
      <w:hyperlink r:id="rId5" w:tgtFrame="_self" w:history="1">
        <w:r w:rsidRPr="000C10D3">
          <w:rPr>
            <w:rFonts w:ascii="Arial" w:eastAsia="宋体" w:hAnsi="Arial" w:cs="Arial"/>
            <w:b/>
            <w:bCs/>
            <w:color w:val="004276"/>
            <w:kern w:val="0"/>
            <w:szCs w:val="21"/>
            <w:u w:val="single"/>
          </w:rPr>
          <w:t>T</w:t>
        </w:r>
      </w:hyperlink>
      <w:r w:rsidRPr="000C10D3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 | </w:t>
      </w:r>
      <w:hyperlink r:id="rId6" w:tgtFrame="_self" w:history="1">
        <w:r w:rsidRPr="000C10D3">
          <w:rPr>
            <w:rFonts w:ascii="Arial" w:eastAsia="宋体" w:hAnsi="Arial" w:cs="Arial"/>
            <w:b/>
            <w:bCs/>
            <w:color w:val="004276"/>
            <w:kern w:val="0"/>
            <w:sz w:val="24"/>
            <w:szCs w:val="24"/>
            <w:u w:val="single"/>
          </w:rPr>
          <w:t>T</w:t>
        </w:r>
      </w:hyperlink>
    </w:p>
    <w:p w:rsidR="000C10D3" w:rsidRPr="000C10D3" w:rsidRDefault="000C10D3" w:rsidP="000C10D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bookmarkStart w:id="0" w:name="_GoBack"/>
      <w:bookmarkEnd w:id="0"/>
      <w:r w:rsidRPr="000C10D3">
        <w:rPr>
          <w:rFonts w:ascii="宋体" w:eastAsia="宋体" w:hAnsi="宋体" w:cs="宋体" w:hint="eastAsia"/>
          <w:color w:val="006600"/>
          <w:kern w:val="0"/>
          <w:szCs w:val="21"/>
        </w:rPr>
        <w:t>mysql数据库中有许多重要的参数，其中mysql key_buffer_size是对MyISAM表性能影响最大的一个参数，下面就让我们一起来了解一下。</w:t>
      </w:r>
    </w:p>
    <w:p w:rsidR="000C10D3" w:rsidRPr="000C10D3" w:rsidRDefault="000C10D3" w:rsidP="000C10D3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0C10D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  <w:hyperlink r:id="rId7" w:tgtFrame="_blank" w:history="1">
        <w:r w:rsidRPr="000C10D3">
          <w:rPr>
            <w:rFonts w:ascii="宋体" w:eastAsia="宋体" w:hAnsi="宋体" w:cs="宋体" w:hint="eastAsia"/>
            <w:color w:val="FF0000"/>
            <w:kern w:val="0"/>
            <w:sz w:val="18"/>
            <w:szCs w:val="18"/>
            <w:u w:val="single"/>
          </w:rPr>
          <w:t>2014WOT全球软件技术峰会北京站 课程视频发布</w:t>
        </w:r>
      </w:hyperlink>
    </w:p>
    <w:p w:rsidR="000C10D3" w:rsidRPr="000C10D3" w:rsidRDefault="000C10D3" w:rsidP="000C10D3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t>在mysql数据库中，</w:t>
      </w:r>
      <w:hyperlink r:id="rId8" w:history="1">
        <w:r w:rsidRPr="000C10D3">
          <w:rPr>
            <w:rFonts w:ascii="宋体" w:eastAsia="宋体" w:hAnsi="宋体" w:cs="宋体" w:hint="eastAsia"/>
            <w:color w:val="004276"/>
            <w:kern w:val="0"/>
            <w:szCs w:val="21"/>
            <w:u w:val="single"/>
          </w:rPr>
          <w:t>mysql </w:t>
        </w:r>
      </w:hyperlink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t>key_buffer_size是对MyISAM表性能影响最大的一个参数，下面就将对mysql Key_buffer_size参数的设置进行详细介绍，供您参考。</w:t>
      </w:r>
    </w:p>
    <w:p w:rsidR="000C10D3" w:rsidRPr="000C10D3" w:rsidRDefault="000C10D3" w:rsidP="000C10D3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t>下面一台以MyISAM为主要存储引擎服务器的配置：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mysql&gt; show variables like 'key_buffer_size';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+-----------------+------------+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Variable_name | Value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+-----------------+------------+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key_buffer_size | 536870912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+-----------------+------------+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分配了512MB内存给mysql key_buffer_size，我们再看一下key_buffer_size的使用情况：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mysql&gt; show global status like 'key_read%';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+------------------------+-------------+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Variable_name | Value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+------------------------+-------------+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Key_read_requests | 27813678764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Key_reads | 6798830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+------------------------+-------------+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一共有27813678764个索引读取请求，有6798830个请求在内存中没有找到直接从硬盘读取索引，计算索引未命中缓存的概率：</w:t>
      </w:r>
    </w:p>
    <w:p w:rsidR="000C10D3" w:rsidRPr="000C10D3" w:rsidRDefault="000C10D3" w:rsidP="000C10D3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t>key_cache_miss_rate = Key_reads / Key_read_requests * 100%</w:t>
      </w:r>
    </w:p>
    <w:p w:rsidR="000C10D3" w:rsidRPr="000C10D3" w:rsidRDefault="000C10D3" w:rsidP="000C10D3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比如上面的数据，key_cache_miss_rate为0.0244%，4000个索引读取请求才有一个直接读硬盘，已经很BT了，key_cache_miss_rate在0.1%以下都很好(每1000个请求有一个直接读硬盘)，如果key_cache_miss_rate在0.01%以下的话，key_buffer_size分配的过多，可以适当减少。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MySQL服务器还提供了key_blocks_*参数：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mysql&gt; show global status like 'key_blocks_u%';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+------------------------+-------------+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Variable_name | Value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+------------------------+-------------+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Key_blocks_unused | 0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| Key_blocks_used | 413543 |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+------------------------+-------------+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Key_blocks_unused表示未使用的缓存簇(blocks)数，Key_blocks_used表示曾经用到的最大的blocks数，比如这台服务器，所有的缓存都用到了，要么增加key_buffer_size，要么就是过渡索引了，把缓存占满了。比较理想的设置：</w:t>
      </w:r>
      <w:r w:rsidRPr="000C10D3">
        <w:rPr>
          <w:rFonts w:ascii="宋体" w:eastAsia="宋体" w:hAnsi="宋体" w:cs="宋体" w:hint="eastAsia"/>
          <w:color w:val="333333"/>
          <w:kern w:val="0"/>
          <w:szCs w:val="21"/>
        </w:rPr>
        <w:br w:type="textWrapping" w:clear="all"/>
        <w:t>Key_blocks_used / (Key_blocks_unused + Key_blocks_used) * 100% ≈ 80%</w:t>
      </w:r>
    </w:p>
    <w:p w:rsidR="003373F5" w:rsidRDefault="003373F5"/>
    <w:sectPr w:rsidR="0033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D3"/>
    <w:rsid w:val="000C10D3"/>
    <w:rsid w:val="000C4DCE"/>
    <w:rsid w:val="0033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10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10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C10D3"/>
  </w:style>
  <w:style w:type="character" w:styleId="a3">
    <w:name w:val="Hyperlink"/>
    <w:basedOn w:val="a0"/>
    <w:uiPriority w:val="99"/>
    <w:semiHidden/>
    <w:unhideWhenUsed/>
    <w:rsid w:val="000C10D3"/>
    <w:rPr>
      <w:color w:val="0000FF"/>
      <w:u w:val="single"/>
    </w:rPr>
  </w:style>
  <w:style w:type="character" w:customStyle="1" w:styleId="f14-b">
    <w:name w:val="f14-b"/>
    <w:basedOn w:val="a0"/>
    <w:rsid w:val="000C10D3"/>
  </w:style>
  <w:style w:type="character" w:customStyle="1" w:styleId="f16-b">
    <w:name w:val="f16-b"/>
    <w:basedOn w:val="a0"/>
    <w:rsid w:val="000C10D3"/>
  </w:style>
  <w:style w:type="paragraph" w:customStyle="1" w:styleId="f14">
    <w:name w:val="f14"/>
    <w:basedOn w:val="a"/>
    <w:rsid w:val="000C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0C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C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C10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10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1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10D3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0C1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10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10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C10D3"/>
  </w:style>
  <w:style w:type="character" w:styleId="a3">
    <w:name w:val="Hyperlink"/>
    <w:basedOn w:val="a0"/>
    <w:uiPriority w:val="99"/>
    <w:semiHidden/>
    <w:unhideWhenUsed/>
    <w:rsid w:val="000C10D3"/>
    <w:rPr>
      <w:color w:val="0000FF"/>
      <w:u w:val="single"/>
    </w:rPr>
  </w:style>
  <w:style w:type="character" w:customStyle="1" w:styleId="f14-b">
    <w:name w:val="f14-b"/>
    <w:basedOn w:val="a0"/>
    <w:rsid w:val="000C10D3"/>
  </w:style>
  <w:style w:type="character" w:customStyle="1" w:styleId="f16-b">
    <w:name w:val="f16-b"/>
    <w:basedOn w:val="a0"/>
    <w:rsid w:val="000C10D3"/>
  </w:style>
  <w:style w:type="paragraph" w:customStyle="1" w:styleId="f14">
    <w:name w:val="f14"/>
    <w:basedOn w:val="a"/>
    <w:rsid w:val="000C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0C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C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C10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10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1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10D3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0C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632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1979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026711315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  <w:divsChild>
            <w:div w:id="115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base.51cto.com/art/201010/22952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51cto.com/course/course_id-118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setfont(16);" TargetMode="External"/><Relationship Id="rId5" Type="http://schemas.openxmlformats.org/officeDocument/2006/relationships/hyperlink" Target="javascript:setfont(12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PunkIsNotDead</dc:creator>
  <cp:lastModifiedBy>PunkIsNotDead</cp:lastModifiedBy>
  <cp:revision>2</cp:revision>
  <dcterms:created xsi:type="dcterms:W3CDTF">2014-10-24T09:05:00Z</dcterms:created>
  <dcterms:modified xsi:type="dcterms:W3CDTF">2014-10-24T09:06:00Z</dcterms:modified>
</cp:coreProperties>
</file>