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>
      <w:pPr>
        <w:pStyle w:val="9"/>
      </w:pPr>
      <w:r>
        <w:tab/>
      </w:r>
      <w:r>
        <w:t>HTTP</w:t>
      </w:r>
      <w:r>
        <w:rPr>
          <w:rFonts w:hint="eastAsia"/>
        </w:rPr>
        <w:t>有两部分组成：请求与响应，下面分别整理。</w:t>
      </w:r>
    </w:p>
    <w:p>
      <w:pPr>
        <w:widowControl/>
        <w:tabs>
          <w:tab w:val="left" w:pos="420"/>
        </w:tabs>
        <w:spacing w:before="100" w:beforeAutospacing="1" w:after="100" w:afterAutospacing="1"/>
        <w:ind w:left="420" w:hanging="42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一．HTTP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请求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．</w:t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HTTP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请求格式：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&lt;request line&gt;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&lt;headers&gt;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&lt;blank line&gt;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[&lt;request-body&gt;]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宋体" w:hAnsi="宋体" w:eastAsia="宋体" w:cs="宋体"/>
          <w:kern w:val="0"/>
          <w:sz w:val="24"/>
          <w:szCs w:val="24"/>
        </w:rPr>
        <w:t>请求中，第一行必须是一个请求行（</w:t>
      </w:r>
      <w:r>
        <w:rPr>
          <w:rFonts w:ascii="宋体" w:hAnsi="宋体" w:eastAsia="宋体" w:cs="宋体"/>
          <w:kern w:val="0"/>
          <w:sz w:val="24"/>
          <w:szCs w:val="24"/>
        </w:rPr>
        <w:t>request line</w:t>
      </w:r>
      <w:r>
        <w:rPr>
          <w:rFonts w:hint="eastAsia" w:ascii="宋体" w:hAnsi="宋体" w:eastAsia="宋体" w:cs="宋体"/>
          <w:kern w:val="0"/>
          <w:sz w:val="24"/>
          <w:szCs w:val="24"/>
        </w:rPr>
        <w:t>），用来说明请求类型、要访问的资源以及使用的</w:t>
      </w:r>
      <w:r>
        <w:rPr>
          <w:rFonts w:ascii="宋体" w:hAnsi="宋体" w:eastAsia="宋体" w:cs="宋体"/>
          <w:kern w:val="0"/>
          <w:sz w:val="24"/>
          <w:szCs w:val="24"/>
        </w:rPr>
        <w:t>HTTP</w:t>
      </w:r>
      <w:r>
        <w:rPr>
          <w:rFonts w:hint="eastAsia" w:ascii="宋体" w:hAnsi="宋体" w:eastAsia="宋体" w:cs="宋体"/>
          <w:kern w:val="0"/>
          <w:sz w:val="24"/>
          <w:szCs w:val="24"/>
        </w:rPr>
        <w:t>版本。紧接着是一个首部（</w:t>
      </w:r>
      <w:r>
        <w:rPr>
          <w:rFonts w:ascii="宋体" w:hAnsi="宋体" w:eastAsia="宋体" w:cs="宋体"/>
          <w:kern w:val="0"/>
          <w:sz w:val="24"/>
          <w:szCs w:val="24"/>
        </w:rPr>
        <w:t>header</w:t>
      </w:r>
      <w:r>
        <w:rPr>
          <w:rFonts w:hint="eastAsia" w:ascii="宋体" w:hAnsi="宋体" w:eastAsia="宋体" w:cs="宋体"/>
          <w:kern w:val="0"/>
          <w:sz w:val="24"/>
          <w:szCs w:val="24"/>
        </w:rPr>
        <w:t>）小节，用来说明服务器要使用的附加信息。在首部之后是一个空行，再此之后可以添加任意的其他数据</w:t>
      </w:r>
      <w:r>
        <w:rPr>
          <w:rFonts w:ascii="宋体" w:hAnsi="宋体" w:eastAsia="宋体" w:cs="宋体"/>
          <w:kern w:val="0"/>
          <w:sz w:val="24"/>
          <w:szCs w:val="24"/>
        </w:rPr>
        <w:t>[</w:t>
      </w:r>
      <w:r>
        <w:rPr>
          <w:rFonts w:hint="eastAsia" w:ascii="宋体" w:hAnsi="宋体" w:eastAsia="宋体" w:cs="宋体"/>
          <w:kern w:val="0"/>
          <w:sz w:val="24"/>
          <w:szCs w:val="24"/>
        </w:rPr>
        <w:t>称之为主体（</w:t>
      </w:r>
      <w:r>
        <w:rPr>
          <w:rFonts w:ascii="宋体" w:hAnsi="宋体" w:eastAsia="宋体" w:cs="宋体"/>
          <w:kern w:val="0"/>
          <w:sz w:val="24"/>
          <w:szCs w:val="24"/>
        </w:rPr>
        <w:t>body</w:t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>]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2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．</w:t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GET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与</w:t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POST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区别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HTTP </w:t>
      </w:r>
      <w:r>
        <w:rPr>
          <w:rFonts w:hint="eastAsia" w:ascii="宋体" w:hAnsi="宋体" w:eastAsia="宋体" w:cs="宋体"/>
          <w:kern w:val="0"/>
          <w:sz w:val="24"/>
          <w:szCs w:val="24"/>
        </w:rPr>
        <w:t>定义了与服务器交互的不同方法，最基本的方法是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GET </w:t>
      </w:r>
      <w:r>
        <w:rPr>
          <w:rFonts w:hint="eastAsia" w:ascii="宋体" w:hAnsi="宋体" w:eastAsia="宋体" w:cs="宋体"/>
          <w:kern w:val="0"/>
          <w:sz w:val="24"/>
          <w:szCs w:val="24"/>
        </w:rPr>
        <w:t>和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POST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Ajax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开发</w:t>
      </w:r>
      <w:r>
        <w:rPr>
          <w:rFonts w:ascii="宋体" w:hAnsi="宋体" w:eastAsia="宋体" w:cs="宋体"/>
          <w:kern w:val="0"/>
          <w:sz w:val="24"/>
          <w:szCs w:val="24"/>
        </w:rPr>
        <w:t>，关心的只有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请求和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POST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请求</w:t>
      </w:r>
      <w:r>
        <w:rPr>
          <w:rFonts w:hint="eastAsia" w:ascii="宋体" w:hAnsi="宋体" w:eastAsia="宋体" w:cs="宋体"/>
          <w:kern w:val="0"/>
          <w:sz w:val="24"/>
          <w:szCs w:val="24"/>
        </w:rPr>
        <w:t>）。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与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POST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方法有以下区别：</w:t>
      </w:r>
    </w:p>
    <w:p>
      <w:pPr>
        <w:widowControl/>
        <w:tabs>
          <w:tab w:val="left" w:pos="1020"/>
        </w:tabs>
        <w:spacing w:before="100" w:beforeAutospacing="1" w:after="100" w:afterAutospacing="1"/>
        <w:ind w:left="1020" w:hanging="6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（1）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 xml:space="preserve">  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在客户端，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方式在通过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URL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提交数据，数据</w:t>
      </w: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rPr>
          <w:rFonts w:ascii="宋体" w:hAnsi="宋体" w:eastAsia="宋体" w:cs="宋体"/>
          <w:kern w:val="0"/>
          <w:sz w:val="24"/>
          <w:szCs w:val="24"/>
        </w:rPr>
        <w:t>URL</w:t>
      </w:r>
      <w:r>
        <w:rPr>
          <w:rFonts w:hint="eastAsia" w:ascii="宋体" w:hAnsi="宋体" w:eastAsia="宋体" w:cs="宋体"/>
          <w:kern w:val="0"/>
          <w:sz w:val="24"/>
          <w:szCs w:val="24"/>
        </w:rPr>
        <w:t>中可以看到；</w:t>
      </w:r>
      <w:r>
        <w:rPr>
          <w:rFonts w:ascii="宋体" w:hAnsi="宋体" w:eastAsia="宋体" w:cs="宋体"/>
          <w:kern w:val="0"/>
          <w:sz w:val="24"/>
          <w:szCs w:val="24"/>
        </w:rPr>
        <w:t>POST</w:t>
      </w:r>
      <w:r>
        <w:rPr>
          <w:rFonts w:hint="eastAsia" w:ascii="宋体" w:hAnsi="宋体" w:eastAsia="宋体" w:cs="宋体"/>
          <w:kern w:val="0"/>
          <w:sz w:val="24"/>
          <w:szCs w:val="24"/>
        </w:rPr>
        <w:t>方式，数据放置在</w:t>
      </w:r>
      <w:r>
        <w:rPr>
          <w:rFonts w:ascii="宋体" w:hAnsi="宋体" w:eastAsia="宋体" w:cs="宋体"/>
          <w:kern w:val="0"/>
          <w:sz w:val="24"/>
          <w:szCs w:val="24"/>
        </w:rPr>
        <w:t>HTML HEADER</w:t>
      </w:r>
      <w:r>
        <w:rPr>
          <w:rFonts w:hint="eastAsia" w:ascii="宋体" w:hAnsi="宋体" w:eastAsia="宋体" w:cs="宋体"/>
          <w:kern w:val="0"/>
          <w:sz w:val="24"/>
          <w:szCs w:val="24"/>
        </w:rPr>
        <w:t>内提交。</w:t>
      </w:r>
    </w:p>
    <w:p>
      <w:pPr>
        <w:widowControl/>
        <w:tabs>
          <w:tab w:val="left" w:pos="1020"/>
        </w:tabs>
        <w:spacing w:before="100" w:beforeAutospacing="1" w:after="100" w:afterAutospacing="1"/>
        <w:ind w:left="1020" w:hanging="6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（2）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 xml:space="preserve">   </w:t>
      </w:r>
      <w:r>
        <w:rPr>
          <w:rFonts w:ascii="宋体" w:hAnsi="宋体" w:eastAsia="宋体" w:cs="宋体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kern w:val="0"/>
          <w:sz w:val="24"/>
          <w:szCs w:val="24"/>
        </w:rPr>
        <w:t>方式提交的数据最多只能有</w:t>
      </w:r>
      <w:r>
        <w:rPr>
          <w:rFonts w:ascii="宋体" w:hAnsi="宋体" w:eastAsia="宋体" w:cs="宋体"/>
          <w:kern w:val="0"/>
          <w:sz w:val="24"/>
          <w:szCs w:val="24"/>
        </w:rPr>
        <w:t>1024</w:t>
      </w:r>
      <w:r>
        <w:rPr>
          <w:rFonts w:hint="eastAsia" w:ascii="宋体" w:hAnsi="宋体" w:eastAsia="宋体" w:cs="宋体"/>
          <w:kern w:val="0"/>
          <w:sz w:val="24"/>
          <w:szCs w:val="24"/>
        </w:rPr>
        <w:t>字节，而</w:t>
      </w:r>
      <w:r>
        <w:rPr>
          <w:rFonts w:ascii="宋体" w:hAnsi="宋体" w:eastAsia="宋体" w:cs="宋体"/>
          <w:kern w:val="0"/>
          <w:sz w:val="24"/>
          <w:szCs w:val="24"/>
        </w:rPr>
        <w:t>POST</w:t>
      </w:r>
      <w:r>
        <w:rPr>
          <w:rFonts w:hint="eastAsia" w:ascii="宋体" w:hAnsi="宋体" w:eastAsia="宋体" w:cs="宋体"/>
          <w:kern w:val="0"/>
          <w:sz w:val="24"/>
          <w:szCs w:val="24"/>
        </w:rPr>
        <w:t>则没有此限制。</w:t>
      </w:r>
    </w:p>
    <w:p>
      <w:pPr>
        <w:widowControl/>
        <w:tabs>
          <w:tab w:val="left" w:pos="1020"/>
        </w:tabs>
        <w:spacing w:before="100" w:beforeAutospacing="1" w:after="100" w:afterAutospacing="1"/>
        <w:ind w:left="1020" w:hanging="6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（3）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 xml:space="preserve">   </w:t>
      </w:r>
      <w:r>
        <w:rPr>
          <w:rFonts w:hint="eastAsia" w:ascii="宋体" w:hAnsi="宋体" w:eastAsia="宋体" w:cs="宋体"/>
          <w:kern w:val="0"/>
          <w:sz w:val="24"/>
          <w:szCs w:val="24"/>
        </w:rPr>
        <w:t>安全性问题。正如在（</w:t>
      </w:r>
      <w:r>
        <w:rPr>
          <w:rFonts w:ascii="ˎ̥" w:hAnsi="ˎ̥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</w:rPr>
        <w:t>）中提到，使用</w:t>
      </w:r>
      <w:r>
        <w:rPr>
          <w:rFonts w:ascii="ˎ̥" w:hAnsi="ˎ̥" w:eastAsia="宋体" w:cs="宋体"/>
          <w:kern w:val="0"/>
          <w:sz w:val="24"/>
          <w:szCs w:val="24"/>
        </w:rPr>
        <w:t xml:space="preserve"> Get </w:t>
      </w:r>
      <w:r>
        <w:rPr>
          <w:rFonts w:hint="eastAsia" w:ascii="宋体" w:hAnsi="宋体" w:eastAsia="宋体" w:cs="宋体"/>
          <w:kern w:val="0"/>
          <w:sz w:val="24"/>
          <w:szCs w:val="24"/>
        </w:rPr>
        <w:t>的时候，参数会显示在地址栏上，而</w:t>
      </w:r>
      <w:r>
        <w:rPr>
          <w:rFonts w:ascii="ˎ̥" w:hAnsi="ˎ̥" w:eastAsia="宋体" w:cs="宋体"/>
          <w:kern w:val="0"/>
          <w:sz w:val="24"/>
          <w:szCs w:val="24"/>
        </w:rPr>
        <w:t xml:space="preserve"> Post </w:t>
      </w:r>
      <w:r>
        <w:rPr>
          <w:rFonts w:hint="eastAsia" w:ascii="宋体" w:hAnsi="宋体" w:eastAsia="宋体" w:cs="宋体"/>
          <w:kern w:val="0"/>
          <w:sz w:val="24"/>
          <w:szCs w:val="24"/>
        </w:rPr>
        <w:t>不会。所以，如果这些数据是中文数据而且是非敏感数据，那么使用</w:t>
      </w:r>
      <w:r>
        <w:rPr>
          <w:rFonts w:ascii="ˎ̥" w:hAnsi="ˎ̥" w:eastAsia="宋体" w:cs="宋体"/>
          <w:kern w:val="0"/>
          <w:sz w:val="24"/>
          <w:szCs w:val="24"/>
        </w:rPr>
        <w:t xml:space="preserve"> get</w:t>
      </w:r>
      <w:r>
        <w:rPr>
          <w:rFonts w:hint="eastAsia" w:ascii="宋体" w:hAnsi="宋体" w:eastAsia="宋体" w:cs="宋体"/>
          <w:kern w:val="0"/>
          <w:sz w:val="24"/>
          <w:szCs w:val="24"/>
        </w:rPr>
        <w:t>；如果用户输入的数据不是中文字符而且包含敏感数据，那么还是使用</w:t>
      </w:r>
      <w:r>
        <w:rPr>
          <w:rFonts w:ascii="ˎ̥" w:hAnsi="ˎ̥" w:eastAsia="宋体" w:cs="宋体"/>
          <w:kern w:val="0"/>
          <w:sz w:val="24"/>
          <w:szCs w:val="24"/>
        </w:rPr>
        <w:t xml:space="preserve"> post</w:t>
      </w:r>
      <w:r>
        <w:rPr>
          <w:rFonts w:hint="eastAsia" w:ascii="宋体" w:hAnsi="宋体" w:eastAsia="宋体" w:cs="宋体"/>
          <w:kern w:val="0"/>
          <w:sz w:val="24"/>
          <w:szCs w:val="24"/>
        </w:rPr>
        <w:t>为好。</w:t>
      </w:r>
    </w:p>
    <w:p>
      <w:pPr>
        <w:widowControl/>
        <w:tabs>
          <w:tab w:val="left" w:pos="1020"/>
        </w:tabs>
        <w:spacing w:before="100" w:beforeAutospacing="1" w:after="100" w:afterAutospacing="1"/>
        <w:ind w:left="1020" w:hanging="6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（4）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 xml:space="preserve">   </w:t>
      </w:r>
      <w:r>
        <w:rPr>
          <w:rFonts w:hint="eastAsia" w:ascii="宋体" w:hAnsi="宋体" w:eastAsia="宋体" w:cs="宋体"/>
          <w:color w:val="3366FF"/>
          <w:kern w:val="0"/>
          <w:sz w:val="20"/>
          <w:szCs w:val="20"/>
        </w:rPr>
        <w:t>安全的和幂等的。所谓安全的意味着该操作用于获取信息而非修改信息。幂等的意味着对同一</w:t>
      </w:r>
      <w:r>
        <w:rPr>
          <w:rFonts w:ascii="Verdana" w:hAnsi="Verdana" w:eastAsia="宋体" w:cs="宋体"/>
          <w:color w:val="3366FF"/>
          <w:kern w:val="0"/>
          <w:sz w:val="20"/>
          <w:szCs w:val="20"/>
        </w:rPr>
        <w:t xml:space="preserve"> URL </w:t>
      </w:r>
      <w:r>
        <w:rPr>
          <w:rFonts w:hint="eastAsia" w:ascii="宋体" w:hAnsi="宋体" w:eastAsia="宋体" w:cs="宋体"/>
          <w:color w:val="3366FF"/>
          <w:kern w:val="0"/>
          <w:sz w:val="20"/>
          <w:szCs w:val="20"/>
        </w:rPr>
        <w:t>的多个请求应该返回同样的结果。完整的定义并不像看起来那样严格。换句话说，</w:t>
      </w:r>
      <w:r>
        <w:rPr>
          <w:rFonts w:ascii="Verdana" w:hAnsi="Verdana" w:eastAsia="宋体" w:cs="宋体"/>
          <w:color w:val="3366FF"/>
          <w:kern w:val="0"/>
          <w:sz w:val="20"/>
          <w:szCs w:val="20"/>
        </w:rPr>
        <w:t xml:space="preserve">GET </w:t>
      </w:r>
      <w:r>
        <w:rPr>
          <w:rFonts w:hint="eastAsia" w:ascii="宋体" w:hAnsi="宋体" w:eastAsia="宋体" w:cs="宋体"/>
          <w:color w:val="3366FF"/>
          <w:kern w:val="0"/>
          <w:sz w:val="20"/>
          <w:szCs w:val="20"/>
        </w:rPr>
        <w:t>请求一般不应产生副作用。从根本上讲，其目标是当用户打开一个链接时，她可以确信从自身的角度来看没有改变资源。比如，新闻站点的头版不断更新。虽然第二次请求会返回不同的一批新闻，该操作仍然被认为是安全的和幂等的，因为它总是返回当前的新闻。反之亦然。</w:t>
      </w:r>
      <w:r>
        <w:rPr>
          <w:rFonts w:ascii="Verdana" w:hAnsi="Verdana" w:eastAsia="宋体" w:cs="宋体"/>
          <w:color w:val="3366FF"/>
          <w:kern w:val="0"/>
          <w:sz w:val="20"/>
          <w:szCs w:val="20"/>
        </w:rPr>
        <w:t xml:space="preserve">POST </w:t>
      </w:r>
      <w:r>
        <w:rPr>
          <w:rFonts w:hint="eastAsia" w:ascii="宋体" w:hAnsi="宋体" w:eastAsia="宋体" w:cs="宋体"/>
          <w:color w:val="3366FF"/>
          <w:kern w:val="0"/>
          <w:sz w:val="20"/>
          <w:szCs w:val="20"/>
        </w:rPr>
        <w:t>请求就不那么轻松了。</w:t>
      </w:r>
      <w:r>
        <w:rPr>
          <w:rFonts w:ascii="Verdana" w:hAnsi="Verdana" w:eastAsia="宋体" w:cs="宋体"/>
          <w:color w:val="3366FF"/>
          <w:kern w:val="0"/>
          <w:sz w:val="20"/>
          <w:szCs w:val="20"/>
        </w:rPr>
        <w:t xml:space="preserve">POST </w:t>
      </w:r>
      <w:r>
        <w:rPr>
          <w:rFonts w:hint="eastAsia" w:ascii="宋体" w:hAnsi="宋体" w:eastAsia="宋体" w:cs="宋体"/>
          <w:color w:val="3366FF"/>
          <w:kern w:val="0"/>
          <w:sz w:val="20"/>
          <w:szCs w:val="20"/>
        </w:rPr>
        <w:t>表示可能改变服务器上的资源的请求。仍然以新闻站点为例，读者对文章的注解应该通过</w:t>
      </w:r>
      <w:r>
        <w:rPr>
          <w:rFonts w:ascii="Verdana" w:hAnsi="Verdana" w:eastAsia="宋体" w:cs="宋体"/>
          <w:color w:val="3366FF"/>
          <w:kern w:val="0"/>
          <w:sz w:val="20"/>
          <w:szCs w:val="20"/>
        </w:rPr>
        <w:t xml:space="preserve"> POST </w:t>
      </w:r>
      <w:r>
        <w:rPr>
          <w:rFonts w:hint="eastAsia" w:ascii="宋体" w:hAnsi="宋体" w:eastAsia="宋体" w:cs="宋体"/>
          <w:color w:val="3366FF"/>
          <w:kern w:val="0"/>
          <w:sz w:val="20"/>
          <w:szCs w:val="20"/>
        </w:rPr>
        <w:t>请求实现，因为在注解提交之后站点已经不同了（比方说文章下面出现一条注解）。</w:t>
      </w:r>
      <w:r>
        <w:rPr>
          <w:rFonts w:hint="eastAsia" w:ascii="宋体" w:hAnsi="宋体" w:eastAsia="宋体" w:cs="宋体"/>
          <w:color w:val="3366FF"/>
          <w:kern w:val="0"/>
          <w:sz w:val="20"/>
          <w:szCs w:val="20"/>
        </w:rPr>
        <w:br/>
      </w:r>
      <w:r>
        <w:fldChar w:fldCharType="begin"/>
      </w:r>
      <w:r>
        <w:instrText xml:space="preserve">HYPERLINK "http://www.cnblogs.com/stu-acer/archive/2006/08/28/488802.html" </w:instrText>
      </w:r>
      <w:r>
        <w:fldChar w:fldCharType="separate"/>
      </w:r>
      <w:r>
        <w:rPr>
          <w:rFonts w:ascii="Verdana" w:hAnsi="Verdana" w:eastAsia="宋体" w:cs="宋体"/>
          <w:color w:val="0000FF"/>
          <w:kern w:val="0"/>
          <w:sz w:val="20"/>
          <w:szCs w:val="20"/>
          <w:u w:val="single"/>
        </w:rPr>
        <w:t>http://www.cnblogs.com/stu-acer/archive/2006/08/28/488802.html</w:t>
      </w:r>
      <w:r>
        <w:fldChar w:fldCharType="end"/>
      </w:r>
    </w:p>
    <w:p>
      <w:pPr>
        <w:widowControl/>
        <w:spacing w:before="100" w:beforeAutospacing="1" w:after="240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与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</w:rPr>
        <w:t>POST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方法实例：</w:t>
      </w:r>
    </w:p>
    <w:tbl>
      <w:tblPr>
        <w:tblW w:w="1131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5644"/>
        <w:gridCol w:w="5666"/>
      </w:tblGrid>
      <w:tr>
        <w:trPr>
          <w:tblCellSpacing w:w="15" w:type="dxa"/>
        </w:trPr>
        <w:tc>
          <w:tcPr>
            <w:tcW w:w="559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实例</w:t>
            </w:r>
          </w:p>
        </w:tc>
        <w:tc>
          <w:tcPr>
            <w:tcW w:w="562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POST实例</w:t>
            </w:r>
          </w:p>
        </w:tc>
      </w:tr>
      <w:tr>
        <w:trPr>
          <w:tblCellSpacing w:w="15" w:type="dxa"/>
        </w:trPr>
        <w:tc>
          <w:tcPr>
            <w:tcW w:w="5599" w:type="dxa"/>
            <w:vAlign w:val="center"/>
          </w:tcPr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GET /books/?name=Professional%20Ajax HTTP/1.1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Host: www.wrox.com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User-Agent: Mozilla/5.0 (Windows; U; Windows NT 5.1; en-US; rv:1.7.6)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Gecko/20050225 Firefox/1.0.1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240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Connection: Keep-Alive</w:t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</w:p>
        </w:tc>
        <w:tc>
          <w:tcPr>
            <w:tcW w:w="5621" w:type="dxa"/>
            <w:vAlign w:val="center"/>
          </w:tcPr>
          <w:p>
            <w:pPr>
              <w:widowControl/>
              <w:jc w:val="left"/>
              <w:rPr>
                <w:rFonts w:ascii="ˎ̥" w:hAnsi="ˎ̥" w:eastAsia="宋体" w:cs="宋体"/>
                <w:color w:val="000000"/>
                <w:kern w:val="0"/>
                <w:szCs w:val="21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 xml:space="preserve">  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ˎ̥" w:hAnsi="ˎ̥" w:eastAsia="宋体" w:cs="宋体"/>
                <w:color w:val="000000"/>
                <w:kern w:val="0"/>
                <w:szCs w:val="21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POST / HTTP/1.1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ˎ̥" w:hAnsi="ˎ̥" w:eastAsia="宋体" w:cs="宋体"/>
                <w:color w:val="000000"/>
                <w:kern w:val="0"/>
                <w:szCs w:val="21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Host: www.wrox.com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ˎ̥" w:hAnsi="ˎ̥" w:eastAsia="宋体" w:cs="宋体"/>
                <w:color w:val="000000"/>
                <w:kern w:val="0"/>
                <w:szCs w:val="21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User-Agent: Mozilla/5.0 (Windows; U; Windows NT 5.1; en-US; rv:1.7.6)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ˎ̥" w:hAnsi="ˎ̥" w:eastAsia="宋体" w:cs="宋体"/>
                <w:color w:val="000000"/>
                <w:kern w:val="0"/>
                <w:szCs w:val="21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Gecko/20050225 Firefox/1.0.1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ˎ̥" w:hAnsi="ˎ̥" w:eastAsia="宋体" w:cs="宋体"/>
                <w:color w:val="000000"/>
                <w:kern w:val="0"/>
                <w:szCs w:val="21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Content-Type: application/x-www-form-urlencoded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ˎ̥" w:hAnsi="ˎ̥" w:eastAsia="宋体" w:cs="宋体"/>
                <w:color w:val="000000"/>
                <w:kern w:val="0"/>
                <w:szCs w:val="21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Content-Length: 40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ˎ̥" w:hAnsi="ˎ̥" w:eastAsia="宋体" w:cs="宋体"/>
                <w:color w:val="000000"/>
                <w:kern w:val="0"/>
                <w:szCs w:val="21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Connection: Keep-Alive</w:t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eastAsia="宋体" w:cs="宋体"/>
                <w:color w:val="FF0000"/>
                <w:kern w:val="0"/>
                <w:szCs w:val="21"/>
              </w:rPr>
              <w:t>     （此处空一行）</w:t>
            </w: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br/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ˎ̥" w:hAnsi="ˎ̥" w:eastAsia="宋体" w:cs="宋体"/>
                <w:color w:val="000000"/>
                <w:kern w:val="0"/>
                <w:szCs w:val="21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name=Professional%20Ajax&amp;publisher=Wiley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ind w:firstLine="42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r>
        <w:t> 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3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．</w:t>
      </w:r>
      <w:r>
        <w:rPr>
          <w:rFonts w:hint="eastAsia" w:ascii="宋体" w:hAnsi="宋体" w:eastAsia="宋体" w:cs="宋体"/>
          <w:kern w:val="0"/>
          <w:sz w:val="27"/>
          <w:szCs w:val="27"/>
        </w:rPr>
        <w:t>表单提交中</w:t>
      </w:r>
      <w:r>
        <w:rPr>
          <w:rFonts w:ascii="宋体" w:hAnsi="宋体" w:eastAsia="宋体" w:cs="宋体"/>
          <w:kern w:val="0"/>
          <w:sz w:val="27"/>
          <w:szCs w:val="27"/>
        </w:rPr>
        <w:t>get</w:t>
      </w:r>
      <w:r>
        <w:rPr>
          <w:rFonts w:hint="eastAsia" w:ascii="宋体" w:hAnsi="宋体" w:eastAsia="宋体" w:cs="宋体"/>
          <w:kern w:val="0"/>
          <w:sz w:val="27"/>
          <w:szCs w:val="27"/>
        </w:rPr>
        <w:t>和</w:t>
      </w:r>
      <w:r>
        <w:rPr>
          <w:rFonts w:ascii="宋体" w:hAnsi="宋体" w:eastAsia="宋体" w:cs="宋体"/>
          <w:kern w:val="0"/>
          <w:sz w:val="27"/>
          <w:szCs w:val="27"/>
        </w:rPr>
        <w:t>post</w:t>
      </w:r>
      <w:r>
        <w:rPr>
          <w:rFonts w:hint="eastAsia" w:ascii="宋体" w:hAnsi="宋体" w:eastAsia="宋体" w:cs="宋体"/>
          <w:kern w:val="0"/>
          <w:sz w:val="27"/>
          <w:szCs w:val="27"/>
        </w:rPr>
        <w:t>方式的区别归纳如下几点：</w:t>
      </w:r>
    </w:p>
    <w:p>
      <w:pPr>
        <w:widowControl/>
        <w:spacing w:before="100" w:beforeAutospacing="1" w:after="100" w:afterAutospacing="1"/>
        <w:ind w:left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kern w:val="0"/>
          <w:sz w:val="24"/>
          <w:szCs w:val="24"/>
        </w:rPr>
        <w:t>是从服务器上获取数据，</w:t>
      </w:r>
      <w:r>
        <w:rPr>
          <w:rFonts w:ascii="宋体" w:hAnsi="宋体" w:eastAsia="宋体" w:cs="宋体"/>
          <w:kern w:val="0"/>
          <w:sz w:val="24"/>
          <w:szCs w:val="24"/>
        </w:rPr>
        <w:t>post</w:t>
      </w:r>
      <w:r>
        <w:rPr>
          <w:rFonts w:hint="eastAsia" w:ascii="宋体" w:hAnsi="宋体" w:eastAsia="宋体" w:cs="宋体"/>
          <w:kern w:val="0"/>
          <w:sz w:val="24"/>
          <w:szCs w:val="24"/>
        </w:rPr>
        <w:t>是向服务器传送数据。</w:t>
      </w:r>
    </w:p>
    <w:p>
      <w:pPr>
        <w:widowControl/>
        <w:spacing w:before="100" w:beforeAutospacing="1" w:after="100" w:afterAutospacing="1"/>
        <w:ind w:left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>）对于表单的提交方式，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在服务器端只能用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Request.QueryString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来获取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方式提交来的数据，用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Post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方式提交的数据只能用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Request.Form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来获取。</w:t>
      </w:r>
    </w:p>
    <w:p>
      <w:pPr>
        <w:widowControl/>
        <w:spacing w:before="100" w:beforeAutospacing="1" w:after="100" w:afterAutospacing="1"/>
        <w:ind w:left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）一般来说，尽量避免使用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方式提交表单，因为有可能会导致安全问题。比如说在登陆表单中用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方式，用户输入的用户名和密码将在地址栏中暴露无遗。但是在分页程序中，用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Get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方式就比用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Post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好。</w:t>
      </w:r>
    </w:p>
    <w:p>
      <w:pPr>
        <w:widowControl/>
        <w:tabs>
          <w:tab w:val="left" w:pos="420"/>
        </w:tabs>
        <w:spacing w:before="100" w:beforeAutospacing="1" w:after="100" w:afterAutospacing="1"/>
        <w:ind w:left="420" w:hanging="420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二．HTTP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响应</w:t>
      </w:r>
    </w:p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．</w:t>
      </w:r>
      <w:r>
        <w:rPr>
          <w:rFonts w:ascii="宋体" w:hAnsi="宋体" w:eastAsia="宋体" w:cs="宋体"/>
          <w:b/>
          <w:bCs/>
          <w:kern w:val="0"/>
          <w:sz w:val="27"/>
          <w:szCs w:val="27"/>
        </w:rPr>
        <w:t>HTTP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响应格式：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&lt;status line&gt;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&lt;headers&gt;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&lt;blank line&gt;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[&lt;response-body&gt;]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在响应中唯一真正的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区别</w:t>
      </w:r>
      <w:r>
        <w:rPr>
          <w:rFonts w:hint="eastAsia" w:ascii="宋体" w:hAnsi="宋体" w:eastAsia="宋体" w:cs="宋体"/>
          <w:kern w:val="0"/>
          <w:sz w:val="24"/>
          <w:szCs w:val="24"/>
        </w:rPr>
        <w:t>在于第一行中用状态信息代替了请求信息。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状态行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宋体" w:hAnsi="宋体" w:eastAsia="宋体" w:cs="宋体"/>
          <w:kern w:val="0"/>
          <w:sz w:val="24"/>
          <w:szCs w:val="24"/>
        </w:rPr>
        <w:t>status line</w:t>
      </w:r>
      <w:r>
        <w:rPr>
          <w:rFonts w:hint="eastAsia" w:ascii="宋体" w:hAnsi="宋体" w:eastAsia="宋体" w:cs="宋体"/>
          <w:kern w:val="0"/>
          <w:sz w:val="24"/>
          <w:szCs w:val="24"/>
        </w:rPr>
        <w:t>）通过提供一个状态码来说明所请求的资源情况。</w:t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       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       HTTP</w:t>
      </w:r>
      <w:r>
        <w:rPr>
          <w:rFonts w:hint="eastAsia" w:ascii="Times New Roman" w:hAnsi="Times New Roman" w:eastAsia="宋体" w:cs="宋体"/>
          <w:kern w:val="0"/>
          <w:sz w:val="24"/>
          <w:szCs w:val="24"/>
        </w:rPr>
        <w:t>响应实例：</w:t>
      </w:r>
    </w:p>
    <w:tbl>
      <w:tblPr>
        <w:tblW w:w="75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500"/>
      </w:tblGrid>
      <w:tr>
        <w:trPr>
          <w:tblCellSpacing w:w="15" w:type="dxa"/>
        </w:trPr>
        <w:tc>
          <w:tcPr>
            <w:tcW w:w="7440" w:type="dxa"/>
            <w:vAlign w:val="center"/>
          </w:tcPr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HTTP/1.1 200 OK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Date: Sat, 31 Dec 2005 23:59:59 GMT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Content-Type: text/html;charset=ISO-8859-1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Content-Length: 122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＜html＞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＜head＞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＜title＞Wrox Homepage＜/title＞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＜/head＞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＜body＞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＜!-- body goes here --＞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＜/body＞</w:t>
            </w:r>
          </w:p>
          <w:p>
            <w:pPr>
              <w:widowControl/>
              <w:shd w:val="clear" w:color="auto" w:fill="F9FCFE"/>
              <w:wordWrap w:val="0"/>
              <w:spacing w:before="100" w:beforeAutospacing="1" w:after="100" w:afterAutospacing="1"/>
              <w:ind w:firstLine="482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ˎ̥" w:hAnsi="ˎ̥" w:eastAsia="宋体" w:cs="宋体"/>
                <w:color w:val="000000"/>
                <w:kern w:val="0"/>
                <w:szCs w:val="21"/>
              </w:rPr>
              <w:t>＜/html＞</w:t>
            </w:r>
          </w:p>
        </w:tc>
      </w:tr>
    </w:tbl>
    <w:p>
      <w:pPr>
        <w:widowControl/>
        <w:spacing w:before="100" w:beforeAutospacing="1" w:after="100" w:afterAutospacing="1"/>
        <w:ind w:firstLine="420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2</w:t>
      </w: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．最常用的状态码有：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◆</w:t>
      </w:r>
      <w:r>
        <w:rPr>
          <w:rFonts w:ascii="宋体" w:hAnsi="宋体" w:eastAsia="宋体" w:cs="宋体"/>
          <w:kern w:val="0"/>
          <w:sz w:val="24"/>
          <w:szCs w:val="24"/>
        </w:rPr>
        <w:t xml:space="preserve">200 (OK): </w:t>
      </w:r>
      <w:r>
        <w:rPr>
          <w:rFonts w:hint="eastAsia" w:ascii="宋体" w:hAnsi="宋体" w:eastAsia="宋体" w:cs="宋体"/>
          <w:kern w:val="0"/>
          <w:sz w:val="24"/>
          <w:szCs w:val="24"/>
        </w:rPr>
        <w:t>找到了该资源，并且一切正常。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◆</w:t>
      </w:r>
      <w:r>
        <w:rPr>
          <w:rFonts w:ascii="宋体" w:hAnsi="宋体" w:eastAsia="宋体" w:cs="宋体"/>
          <w:kern w:val="0"/>
          <w:sz w:val="24"/>
          <w:szCs w:val="24"/>
        </w:rPr>
        <w:t xml:space="preserve">304 (NOT MODIFIED): </w:t>
      </w:r>
      <w:r>
        <w:rPr>
          <w:rFonts w:hint="eastAsia" w:ascii="宋体" w:hAnsi="宋体" w:eastAsia="宋体" w:cs="宋体"/>
          <w:kern w:val="0"/>
          <w:sz w:val="24"/>
          <w:szCs w:val="24"/>
        </w:rPr>
        <w:t>该资源在上次请求之后没有任何修改。这通常用于浏览器的缓存机制。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◆</w:t>
      </w:r>
      <w:r>
        <w:rPr>
          <w:rFonts w:ascii="宋体" w:hAnsi="宋体" w:eastAsia="宋体" w:cs="宋体"/>
          <w:kern w:val="0"/>
          <w:sz w:val="24"/>
          <w:szCs w:val="24"/>
        </w:rPr>
        <w:t xml:space="preserve">401 (UNAUTHORIZED): </w:t>
      </w:r>
      <w:r>
        <w:rPr>
          <w:rFonts w:hint="eastAsia" w:ascii="宋体" w:hAnsi="宋体" w:eastAsia="宋体" w:cs="宋体"/>
          <w:kern w:val="0"/>
          <w:sz w:val="24"/>
          <w:szCs w:val="24"/>
        </w:rPr>
        <w:t>客户端无权访问该资源。这通常会使得浏览器要求用户输入用户名和密码，以登录到服务器。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◆</w:t>
      </w:r>
      <w:r>
        <w:rPr>
          <w:rFonts w:ascii="宋体" w:hAnsi="宋体" w:eastAsia="宋体" w:cs="宋体"/>
          <w:kern w:val="0"/>
          <w:sz w:val="24"/>
          <w:szCs w:val="24"/>
        </w:rPr>
        <w:t xml:space="preserve">403 (FORBIDDEN): </w:t>
      </w:r>
      <w:r>
        <w:rPr>
          <w:rFonts w:hint="eastAsia" w:ascii="宋体" w:hAnsi="宋体" w:eastAsia="宋体" w:cs="宋体"/>
          <w:kern w:val="0"/>
          <w:sz w:val="24"/>
          <w:szCs w:val="24"/>
        </w:rPr>
        <w:t>客户端未能获得授权。这通常是在</w:t>
      </w:r>
      <w:r>
        <w:rPr>
          <w:rFonts w:ascii="宋体" w:hAnsi="宋体" w:eastAsia="宋体" w:cs="宋体"/>
          <w:kern w:val="0"/>
          <w:sz w:val="24"/>
          <w:szCs w:val="24"/>
        </w:rPr>
        <w:t>401</w:t>
      </w:r>
      <w:r>
        <w:rPr>
          <w:rFonts w:hint="eastAsia" w:ascii="宋体" w:hAnsi="宋体" w:eastAsia="宋体" w:cs="宋体"/>
          <w:kern w:val="0"/>
          <w:sz w:val="24"/>
          <w:szCs w:val="24"/>
        </w:rPr>
        <w:t>之后输入了不正确的用户名或密码。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◆</w:t>
      </w:r>
      <w:r>
        <w:rPr>
          <w:rFonts w:ascii="宋体" w:hAnsi="宋体" w:eastAsia="宋体" w:cs="宋体"/>
          <w:kern w:val="0"/>
          <w:sz w:val="24"/>
          <w:szCs w:val="24"/>
        </w:rPr>
        <w:t xml:space="preserve">404 (NOT FOUND): </w:t>
      </w:r>
      <w:r>
        <w:rPr>
          <w:rFonts w:hint="eastAsia" w:ascii="宋体" w:hAnsi="宋体" w:eastAsia="宋体" w:cs="宋体"/>
          <w:kern w:val="0"/>
          <w:sz w:val="24"/>
          <w:szCs w:val="24"/>
        </w:rPr>
        <w:t>在指定的位置不存在所申请的资源。</w:t>
      </w:r>
    </w:p>
    <w:p>
      <w:pPr>
        <w:tabs>
          <w:tab w:val="left" w:pos="1980"/>
        </w:tabs>
      </w:pPr>
    </w:p>
    <w:p>
      <w:pPr>
        <w:tabs>
          <w:tab w:val="left" w:pos="1980"/>
        </w:tabs>
      </w:pPr>
    </w:p>
    <w:p>
      <w:pPr>
        <w:tabs>
          <w:tab w:val="left" w:pos="1980"/>
        </w:tabs>
      </w:pPr>
    </w:p>
    <w:p>
      <w:pPr>
        <w:tabs>
          <w:tab w:val="left" w:pos="1980"/>
        </w:tabs>
      </w:pPr>
    </w:p>
    <w:p>
      <w:pPr>
        <w:autoSpaceDN w:val="0"/>
        <w:spacing w:before="141" w:after="141"/>
        <w:rPr>
          <w:rFonts w:hint="default" w:ascii="宋体" w:hAnsi="宋体"/>
          <w:b/>
          <w:sz w:val="42"/>
        </w:rPr>
      </w:pPr>
      <w:r>
        <w:rPr>
          <w:rFonts w:hint="default" w:ascii="宋体" w:hAnsi="宋体"/>
          <w:b/>
          <w:sz w:val="42"/>
        </w:rPr>
        <w:t>POST请求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发表于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"http://www.w3cmm.com/ajax/post.html"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"http://www.w3cmm.com/ajax/post.html"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2012-08-08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>由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"http://www.w3cmm.com/author/admin"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admin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>使用频率仅次于GET的是POST请求，通常用于向服务发送应该被保存的数据。POST请求应该把数据作为请求的主题提交，而GET请 求传统上不是这样。POST请求的主题可以包含非常多的数据，而且格式不限。在open()方法第一个参数的位置传入”post”，就可以初始化一个 POST请求，如下面的例子所示：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xhr.open("post", "example.php", ture);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发送Post请求的第二步就是向send()方法中传入某些数据。有雨XHR最初的设计主要是为了处理XML,因此可以在此传入任何想发送到服务器的字符串。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默认情况下，服务器对POST请求和提交Web表单的请求并不会一视同仁。因此，服务器端必须有程序来读取发送过来的原始数据，并从中解析出有用的 部分。不过，我们可以使用XHR来模仿表单提交：首先将Content-Type头部信息设置为application/x-www.form- urlencoded，也就是表单提交时的内容类型，其次是以适当的格式创建一个字符串。POST数据的格式与查询字符串格式相同。如果需要将页面中表单 的数据进行序列化，然后再通过XHR发送到服务器，那么就可以使用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"http://www.w3cmm.com/javascript/serialize-form.html"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JavaScript表单序列化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>文章中的serialize()函数来创建这个字符串：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function submitData() {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var xhr = createXHR();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hr.onreadystatechange = function () {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 if (xhr.readyState == 4) {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 if ((xhr.status &gt;= 200 &amp;&amp; xhr.status &lt; 300) || xhr.status == 304) {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alert(xhr.responseText);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 } else {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 alert("Request was unsuccessful: " + xhr.status);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   }        }    };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xhr.open("post", "postexample.php", true);    xhr.setRequestHeader("Content-Type", "application/x-www-form-urlencoded");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var form = document.getElementById("user-info");    xhr.send(serialize(form));};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这个函数可以将ID为”user-info”的表单中的数据序列化之后发送给服务器。如下面的实例PHP文件postexample.php就可以通过$_POST取得提交的数据了：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&lt;?php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    header("Content-Type: text/plain");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    echo &lt;&lt;&lt;EOF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Name: {$_POST['user-name']}Email: {$_POST['user-email']}EOF;?&gt;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表单提交中get和post方式的区别有5点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1.get是从服务器上获取数据，post是向服务器传送数据。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2.get 是把参数数据队列加到提交表单的ACTION属性所指的URL中，值和表单内各个字段一一对应，在URL中可以看到。post是通过HTTPpost机 制，将表单内各个字段与其内容放置在HTML HEADER内一起传送到ACTION属性所指的URL地址。用户看不到这个过程。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3.对于get方式，服务器端用Request.QueryString获取变量的值，对于post方式，服务器端用Request.Form获取提交的数据。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4.get传送的数据量较小，不能大于2KB。post传送的数据量较大，一般被默认为不受限制。但理论上，IIS4中最大量为80KB，IIS5中为100KB。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5.get安全性非常低，post安全性较高。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</w:p>
    <w:p>
      <w:pPr>
        <w:autoSpaceDN w:val="0"/>
        <w:spacing w:before="141" w:after="141"/>
        <w:rPr>
          <w:rFonts w:hint="default" w:ascii="宋体" w:hAnsi="宋体"/>
          <w:b/>
          <w:sz w:val="42"/>
        </w:rPr>
      </w:pPr>
      <w:r>
        <w:rPr>
          <w:rFonts w:hint="default" w:ascii="宋体" w:hAnsi="宋体"/>
          <w:b/>
          <w:sz w:val="42"/>
        </w:rPr>
        <w:t>post和get请求方式的区别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bookmarkStart w:id="0" w:name="_GoBack"/>
      <w:bookmarkEnd w:id="0"/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HTTP请求：get与post方法的区别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HTTP 定义了与服务器交互的不同方法，最基本的方法是 get 和 post。事实上 get 适用于多数请求，而保留 post仅用于更新站点。根据 HTTP 规范，get 用于信息获取，而且应该是安全的和幂等的。所谓安全的意味着该操作用于获取信息而非修改信息。换句话说，get 请求一般不应产生副作用。幂等的意味着对同一 URL的多个请求应该返回同样的结果。完整的定义并不像看起来那样严格。从根本上讲，其目标是当用户打开一个链接时，她可以确信从自身的角度来看没有改变 资源。比如，新闻站点的头版不断更新。虽然第二次请求会返回不同的一批新闻，该操作仍然被认为是安全的和幂等的，因为它总是返回当前的新闻。反之亦然。 post请求就不那么轻松了。post 表示可能改变服务器上的资源的请求。仍然以新闻站点为例，读者对文章的注解应该通过 post请求实现，因为在注解提交之后站点已经不同了（比方说文章下面出现一条注解）；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在FORM提交的时候，如果不指定Method，则默认 为get请求，Form中提交的数据将会附加在url之后，以?分开与url分开。字母数字字符原样发送，但空格转换为“+“号，其它符号转换为%XX, 其中XX为该符号以16进制表示的ASCII（或ISOLatin-1）值。get请求请提交的数据放置在HTTP请求协议头中，而post提交的数据则 放在实体数据中；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get方式提交的数据最多只能有1024字节，而post则没有此限制。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在表单里使用”post”和”get”有什么区别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在Form里面，可以使用post也可以使用get。它们都是method的合法取值。但是，post和get方法在使用上至少有两点不同：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1、get方法通过URL请求来传递用户的输入。post方法通过另外的形式。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2、get方式的提交你需要用Request.QueryString来取得变量的值，而post方式提交时，你必须通过Request.Form来访问提交的内容。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仔细研究下面的代码。你可以运行之来感受一下：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代码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〈!–两个Form只有Method属性不同–〉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〈FORM ACTION=“getpost.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"http://www.knowsky.com/asp.asp"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asp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>” METHOD=“get”?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〈INPUT TYPE=“text” NAME=“Text” VALUE=“Hello World”〉〈/INPUT〉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〈INPUT TYPE=“submit” VALUE=“Method=get”〉〈/INPUT〉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〈/FORM〉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〈BR〉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〈FORM ACTION=“getpost.asp” METHOD=“post”〉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〈INPUT TYPE=“text” NAME=“Text” VALUE=“Hello World”〉〈/INPUT〉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〈INPUT TYPE=“submit” VALUE=“Method=post”〉〈/INPUT〉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〈/FORM〉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〈BR〉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〈BR〉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〈% If Request.QueryString(“Text”) 〈〉 ““ Then %〉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通过get方法传递来的字符串是： “〈B〉〈%= Request.QueryString(“Text”) %〉〈/B〉“〈BR〉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〈% End If %〉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〈% If Request.Form(“Text”) 〈〉 ““ Then %〉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通过post方法传递来的字符串是： “〈B〉〈%= Request.Form(“Text”) %〉〈/B〉“〈BR〉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〈% End If %〉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说明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把上面的代码保存为getpost.asp，然后运行，首先测试post方法，这时候，浏览器的url并没有什么变化，返回的结果是：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通过post方法传递来的字符串是： "Hello World"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然后测试用get方法提交，请注意，浏览器的url变成了：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"http://localhost/general/form/getpost.asp?Text=Hello+World"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http://localhost/general/form/getpost.asp?Text=Hello+World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而返回的结果是：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通过get方法传递来的字符串是： "Hello World"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最后再通过post方法提交，浏览器的url还是：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"http://localhost/general/form/getpost.asp?Text=Hello+World"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http://localhost/general/form/getpost.asp?Text=Hello+World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而返回的结果变成：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通过get方法传递来的字符串是： "Hello World"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通过post方法传递来的字符串是： "Hello World"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提示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通过get方法提交数据，可能会带来安全性的问题。比如一个登陆页面。当通过get方法提交数据时，用户名和密码将出现在URL上。如果：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１、 登陆页面可以被浏览器缓存；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２、 其他人可以访问客户的这台机器。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那么，别人即可以从浏览器的历史记录中，读取到此客户的账号和密码。所以，在某些情况下，get方法会带来严重的安全性问题。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建议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"http://www.devdao.com/"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http://www.devdao.com/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在Form中，建议使用post方法。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get与post的区别2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get：是以实体的方式得到由请求URI所指定资源的信息，如果请求URI只是一个数据产生过程，那么最终要在响应实体中返回的是处理过程的结果所指向的资源，而不是处理过程的描述。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post：用来向目的服务器发出请求，要求它接受被附在请求后的实体，并把它当作请求队列中请求URI所指定资源的附加新子项，post被设计成用统一的方法实现下列功能：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1：对现有资源的解释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2：向电子公告栏、新闻组、邮件列表或类似讨论组发信息。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3：提交数据块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4：通过附加操作来扩展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"http://www.knowsky.com/sql.asp"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数据库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从上面描述可以看出，get是向服务器发索取数据的一种请求；而post是向服务器提交数据的一种请求，要提交的数据位于信息头后面的实体中。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很理论化，但是很标准，method=“get”并不是从服务器上获取数据，get和post 只是发送机制不同，并不是一个取一个发！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get方法会在IE地址栏里显示表示你提交时候所带的值；post方法不会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1、 get是把参数数据队列加到提交表单的ACTION属性所指的URL中，值和表单内各个字段一一对应，在URL中可以看到。post是通过 HTTPpost机制，将表单内各个字段与其内容放置在HTML HEADER内一起传送到ACTION属性所指的URL地址。用户看不到这个过程。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2、对于get方式，服务器端用Request.QueryString获取变量的值，对于post方式，服务器端用Request.Form获取提交的数据。两种方式的参数都可以用Request来获得。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3、get传送的数据量较小，不能大于2KB。post传送的数据量较大，一般被默认为不受限制。但理论上，IIS4中最大量为80KB，IIS5中为100KB。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4、get安全性非常低，post安全性较高。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5、 〈form method="get" action="a.asp?b=b"〉跟〈form method="get"action="a.asp"〉是一样的，也就是说，action页面后边带的参数列表会被忽视；而 〈formmethod="post" action="a.asp?b=b"〉跟〈form method="post"action="a.asp"〉是不一样的。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另外，get请求有如下特性：它会将数据添加到URL中，通过这种方式传递到服务器，通常利用一个问号？代表URL地址的结尾与数据参数的开端，后面的参数每一个数据参数以“名称=值”的形式出现，参数与参数之间利用一个连接符&amp;来区分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post请求有如下特性：数据是放在HTTP主体中的，其组织方式不只一种，有&amp;连接方式，也有分割符方式，可隐藏参数，传递大批数据，比较方便。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post 地址栏不会出现一大串?bjnghfgreygt这样的东西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如果是get，就会出现了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1、get 方法通过 URL 请求来传递用户的数据，将表单内各字段名称与其内容，以成对的字符串连接，置于 action 属性所指程序的 url后，如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"http://www.mdm.com/test.asp?name=asd&amp;password=sad"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http://www.mdm.com/test.asp?name=asd&amp;pass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"http://www.knowsky.com/article.asp?typeid=117"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Word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>=sad， 数据都会直接显示在 url 上，就像用户点击一个链接一样；post 方法通过 HTTP post 机制，将表单内各字段名称与其内容放置在 HTML表头(header)内一起传送给服务器端交由 action属性能所指的程序处理，该程序会通过标准输入(stdin)方式，将表单的数据读出并加以处理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2、 get 方式需要使用 Request.QueryString 来取得变量的值；而 post 方式通过 Request.Form 来访问提交的内容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3、 get 方式传输的数据量非常小，一般限制在 2 KB 左右，但是执行效率却比 post 方法好；而 post方式传递的数据量相对较大，它是等待服务器来读取数据，不过也有字节限制，这是为了避免对服务器用大量数据进行恶意攻击，根据微软方面的说法，微 软对用 Request.Form() 可接收的最大数据有限制，IIS 4 中为 80 KB 字节，IIS 5 中为 100 KB 字节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建议：除非你肯定你提交的数据可以一次性提交，否则请尽量用 post 方法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4、 get 方式提交数据，会带来安全问题，比如一个登陆页面，通过 get 方式提交数据时，用户名和密码将出现在 URL上，如果页面可以被缓存或者其他人可以访问客户这台机器，就可以从历史记录获得该用户的帐号和密码，所以表单提交建议使用 post 方法；post方法提交的表单页面常见的问题是，该页面如果刷新的时候，会弹出一个对话框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1、get是把参数数据队列加到提交表单的 ACTION属性所指的URL中，值和表单内各个字段一一对应，在URL中可以看到。post是通过HTTPpost机制，将表单内各个字段与其内容放置 在HTML HEADER内一起传送到ACTION属性所指的URL地址。用户看不到这个过程。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2、 对于get方式，服务器端用Request.QueryString获取变量的值，对于post方式，服务器端用Request.Form获取提交的数据。两种方式的参数都可以用Request来获得。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3、get传送的数据量较小，不能大于2KB。post传送的数据量较大，一般被默认为不受限制。但理论上，IIS4中最大量为80KB，IIS5中为100KB。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4、get安全性非常低，post安全性较高。</w:t>
      </w:r>
      <w:r>
        <w:rPr>
          <w:rFonts w:hint="default" w:ascii="宋体" w:hAnsi="宋体"/>
          <w:sz w:val="24"/>
        </w:rPr>
        <w:br/>
      </w:r>
      <w:r>
        <w:rPr>
          <w:rFonts w:hint="default" w:ascii="宋体" w:hAnsi="宋体"/>
          <w:sz w:val="24"/>
        </w:rPr>
        <w:t>5、 〈form method="get" action="a.asp?b=b"〉跟〈form method="get"action="a.asp"〉是一样的，也就是说，action页面后边带的参数列表会被忽视；而 〈formmethod="post" action="a.asp?b=b"〉跟〈form method="post"action="a.asp"〉是不一样的。</w:t>
      </w:r>
    </w:p>
    <w:p>
      <w:pPr>
        <w:tabs>
          <w:tab w:val="left" w:pos="198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3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5">
    <w:name w:val="heading 3"/>
    <w:basedOn w:val="1"/>
    <w:link w:val="6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</w:style>
  <w:style w:type="character" w:customStyle="1" w:styleId="3">
    <w:name w:val="标题 2 Char"/>
    <w:basedOn w:val="4"/>
    <w:link w:val="2"/>
    <w:semiHidden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6">
    <w:name w:val="标题 3 Char"/>
    <w:basedOn w:val="4"/>
    <w:link w:val="5"/>
    <w:semiHidden/>
    <w:rPr>
      <w:rFonts w:ascii="宋体" w:hAnsi="宋体" w:eastAsia="宋体" w:cs="宋体"/>
      <w:b/>
      <w:bCs/>
      <w:kern w:val="0"/>
      <w:sz w:val="27"/>
      <w:szCs w:val="27"/>
    </w:rPr>
  </w:style>
  <w:style w:type="character" w:styleId="7">
    <w:name w:val="Strong"/>
    <w:basedOn w:val="4"/>
    <w:rPr>
      <w:b/>
      <w:bCs/>
    </w:rPr>
  </w:style>
  <w:style w:type="character" w:styleId="8">
    <w:name w:val="Hyperlink"/>
    <w:basedOn w:val="4"/>
    <w:rPr>
      <w:color w:val="0000FF"/>
      <w:u w:val="single"/>
    </w:rPr>
  </w:style>
  <w:style w:type="paragraph" w:customStyle="1" w:styleId="9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Navinfo</Company>
  <Pages>4</Pages>
  <Words>361</Words>
  <Characters>2061</Characters>
  <Lines>17</Lines>
  <Paragraphs>4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2013-09-13T02:27:00Z</dcterms:created>
  <dc:creator>mengya</dc:creator>
  <cp:lastModifiedBy>Administrator</cp:lastModifiedBy>
  <dcterms:modified xsi:type="dcterms:W3CDTF">2013-09-13T04:13:05Z</dcterms:modified>
  <dc:title>	HTTP有两部分组成：请求与响应，下面分别整理。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