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950" w:rsidRPr="00AF1950" w:rsidRDefault="00AF1950" w:rsidP="00AF1950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AF1950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java</w:t>
      </w:r>
      <w:r w:rsidRPr="00AF1950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开发命名规范总结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b/>
          <w:bCs/>
          <w:color w:val="FF0000"/>
          <w:kern w:val="0"/>
          <w:szCs w:val="21"/>
        </w:rPr>
        <w:t>使用前注意事项：</w:t>
      </w:r>
      <w:r w:rsidRPr="00AF1950">
        <w:rPr>
          <w:rFonts w:ascii="Tahoma" w:eastAsia="宋体" w:hAnsi="Tahoma" w:cs="Tahoma"/>
          <w:b/>
          <w:bCs/>
          <w:color w:val="FF0000"/>
          <w:kern w:val="0"/>
          <w:szCs w:val="21"/>
        </w:rPr>
        <w:br/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、由于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Java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面向对象编程的特性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在命名时应尽量选择名词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、驼峰命名法（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Camel-Case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当变量名或函式名是由一个或多个单字连结在一起，而构成的唯一识别字时，首字母以小写开头，每个单词首字母大写（第一个单词除外）。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如：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myFirstName</w:t>
      </w:r>
    </w:p>
    <w:p w:rsidR="00AF1950" w:rsidRDefault="00AF1950" w:rsidP="00AF1950">
      <w:pPr>
        <w:pStyle w:val="a5"/>
        <w:rPr>
          <w:rFonts w:hint="eastAsia"/>
          <w:shd w:val="clear" w:color="auto" w:fill="CCFFCC"/>
        </w:rPr>
      </w:pPr>
      <w:r w:rsidRPr="00AF1950">
        <w:rPr>
          <w:shd w:val="clear" w:color="auto" w:fill="CCFFCC"/>
        </w:rPr>
        <w:t>一</w:t>
      </w:r>
      <w:r w:rsidRPr="00AF1950">
        <w:rPr>
          <w:shd w:val="clear" w:color="auto" w:fill="CCFFCC"/>
        </w:rPr>
        <w:t xml:space="preserve"> </w:t>
      </w:r>
      <w:r w:rsidRPr="00AF1950">
        <w:rPr>
          <w:shd w:val="clear" w:color="auto" w:fill="CCFFCC"/>
        </w:rPr>
        <w:t>包名的书写规范</w:t>
      </w:r>
      <w:r w:rsidRPr="00AF1950">
        <w:rPr>
          <w:shd w:val="clear" w:color="auto" w:fill="CCFFCC"/>
        </w:rPr>
        <w:t xml:space="preserve"> </w:t>
      </w:r>
      <w:r w:rsidRPr="00AF1950">
        <w:rPr>
          <w:shd w:val="clear" w:color="auto" w:fill="CCFFCC"/>
        </w:rPr>
        <w:t>（</w:t>
      </w:r>
      <w:r w:rsidRPr="00AF1950">
        <w:rPr>
          <w:shd w:val="clear" w:color="auto" w:fill="CCFFCC"/>
        </w:rPr>
        <w:t>Package</w:t>
      </w:r>
      <w:r w:rsidRPr="00AF1950">
        <w:rPr>
          <w:shd w:val="clear" w:color="auto" w:fill="CCFFCC"/>
        </w:rPr>
        <w:t>）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推荐使用公司或机构的顶级域名为包名的前缀，目的是保证各公司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/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机构内所使用的包名的唯一性。包名全部为小写字母，且具有实际的区分意义。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1.1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一般要求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、选择有意义的名字，能快速地传达该类的用途。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、所有包的命名必须采用小写英文字母。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1.2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实际应用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br/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应用系统中经常应用分层，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Dao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层（数据库访问）、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Service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层（业务处理）、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层（页面控制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action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类）。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、包名的前几个为固定名称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如果是网站的话，采用网站的域名的反写，如果域名还没有确定的话，采用公司固定的几个名称。如：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net.vschool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、在包名的接下来一个单词为模块的名称。如：用户模块，包名为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net.vschool.user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、关于模块的访问操作，采用分层形式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一般分为：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Dao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层操作：一般定义在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net.vschool.xxx.dao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中，其中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xxx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为模块名称。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Service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层操作：一般定义在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net.vschool.xxx.servie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中。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层操作：一般定义在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 net.vschool.xxx.action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中。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如下关于用户模块的例子：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net.vschool.user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net.vschool.user.dao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net.vschool.user.action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net.vschool.user.service</w:t>
      </w:r>
    </w:p>
    <w:p w:rsidR="00AF1950" w:rsidRDefault="00AF1950" w:rsidP="00AF1950">
      <w:pPr>
        <w:pStyle w:val="a5"/>
        <w:rPr>
          <w:rFonts w:hint="eastAsia"/>
          <w:shd w:val="clear" w:color="auto" w:fill="CCFFCC"/>
        </w:rPr>
      </w:pPr>
      <w:r w:rsidRPr="00AF1950">
        <w:rPr>
          <w:shd w:val="clear" w:color="auto" w:fill="CCFFCC"/>
        </w:rPr>
        <w:t>二</w:t>
      </w:r>
      <w:r w:rsidRPr="00AF1950">
        <w:rPr>
          <w:shd w:val="clear" w:color="auto" w:fill="CCFFCC"/>
        </w:rPr>
        <w:t xml:space="preserve"> </w:t>
      </w:r>
      <w:r w:rsidRPr="00AF1950">
        <w:rPr>
          <w:shd w:val="clear" w:color="auto" w:fill="CCFFCC"/>
        </w:rPr>
        <w:t>类名的书写规范</w:t>
      </w:r>
      <w:r w:rsidRPr="00AF1950">
        <w:rPr>
          <w:shd w:val="clear" w:color="auto" w:fill="CCFFCC"/>
        </w:rPr>
        <w:t xml:space="preserve"> (Class)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类名必须使用名词，如果一个类名内含多个单词，那么各个单词第一个字母大写，后续字母小写，起伏呈驼峰状，人称驼峰式命名。给类名命名时，必须保证准确、简洁且容易理解。尽量使用完整单词，避免使用缩写词（除了大家公认的）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2.1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类的命名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br/>
        <w:t xml:space="preserve">2.1.1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一般要求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、选择有意义的名字，能快速地传达该类的用途。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、参照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java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驼峰命名法，类名的首字母必须采用大写的形式，如果类名为多词组合而成的话，那么每个词的首字母必须采用大写。如：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StudentAnswer.java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、当要区别接口类和实现类的时候，可以在类的后面加上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“Impl”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如：接口类：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UserInterface.java  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接口实现类：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UserInterfaceImp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、推荐实体类没有后缀名。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2.1.2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实际应用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br/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应用系统中经常应用分层，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Dao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层（数据库访问）、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Service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层（业务处理）、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层（页面控制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action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类），每一层的类的名称尽量带上该层后缀。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Dao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a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、接口类：采用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JavaBean+Interface+Dao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的形式来定义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即，实体对象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+Interface+Dao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  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如：用户对象接口类：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 UserInterfaceDao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，其中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xxx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为模块名称。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b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、实现类：采用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JavaBean+Interface+Impl+Dao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的形式来定义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即，实体对象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+Interface+Impl+Dao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如：用户对象实现类：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UserInterfaceImplDao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Service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a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、接口类：采用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Xxx+Interface+Service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的形式来定义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即，模块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+Interface+Service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    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如：用户管理接口类：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UserMsgInterfaceServiec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b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、实现类：采用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Xxx+Interface+Impl+Service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的形式来定义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即，模块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+Interface+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Impl+Service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。如：用户管理实现类：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UserMsgInterfaceImplServiec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层（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action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类）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a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、实现类：采用县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 Xxx+Operator+Action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的形式来定义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即，模块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+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操作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+Action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。如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用户模块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User+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删除操作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Delete+Action = UserDeleteAction</w:t>
      </w:r>
    </w:p>
    <w:p w:rsidR="00AF1950" w:rsidRDefault="00AF1950" w:rsidP="00AF1950">
      <w:pPr>
        <w:pStyle w:val="a5"/>
        <w:rPr>
          <w:rFonts w:hint="eastAsia"/>
        </w:rPr>
      </w:pPr>
      <w:r w:rsidRPr="00AF1950">
        <w:t xml:space="preserve">2.1 </w:t>
      </w:r>
      <w:r w:rsidRPr="00AF1950">
        <w:t>变量的命名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2.2.1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普通变量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br/>
        <w:t xml:space="preserve">2.2.2.1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一般要求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、选择有意义的名字，能快速地传达该变量的用途。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、参照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java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驼峰命名法，首字母以小写开头，每个单词首字母大写（第一个单词除外）。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2.2.2.2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实际应用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、变量命名采用基本结构为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typeVariableName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，使用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字符前缀来表示数据类型。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例如，定义一个整形变量：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intDocCount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，其中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int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表明数据类型，后面为表意的英文名，每个单词首字母大写。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4"/>
        <w:gridCol w:w="878"/>
        <w:gridCol w:w="5874"/>
      </w:tblGrid>
      <w:tr w:rsidR="00AF1950" w:rsidRPr="00AF1950" w:rsidTr="00AF19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数据类型或对象类型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变量前缀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F1950" w:rsidRPr="00AF1950" w:rsidTr="00AF19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bye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、做数组用时，再加前缀</w:t>
            </w: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-a,</w:t>
            </w:r>
            <w:r w:rsidRPr="00AF1950">
              <w:rPr>
                <w:rFonts w:ascii="Arial" w:eastAsia="宋体" w:hAnsi="Arial" w:cs="Arial"/>
                <w:color w:val="362E2B"/>
                <w:kern w:val="0"/>
                <w:szCs w:val="21"/>
              </w:rPr>
              <w:t>如字符串数组：</w:t>
            </w:r>
            <w:r w:rsidRPr="00AF1950">
              <w:rPr>
                <w:rFonts w:ascii="Arial" w:eastAsia="宋体" w:hAnsi="Arial" w:cs="Arial"/>
                <w:color w:val="362E2B"/>
                <w:kern w:val="0"/>
                <w:szCs w:val="21"/>
              </w:rPr>
              <w:t>astr</w:t>
            </w:r>
            <w:r w:rsidRPr="00AF1950">
              <w:rPr>
                <w:rFonts w:ascii="Arial" w:eastAsia="宋体" w:hAnsi="Arial" w:cs="Arial"/>
                <w:color w:val="362E2B"/>
                <w:kern w:val="0"/>
                <w:szCs w:val="21"/>
              </w:rPr>
              <w:t>，</w:t>
            </w:r>
          </w:p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AF1950">
              <w:rPr>
                <w:rFonts w:ascii="Arial" w:eastAsia="宋体" w:hAnsi="Arial" w:cs="Arial"/>
                <w:color w:val="362E2B"/>
                <w:kern w:val="0"/>
                <w:szCs w:val="21"/>
              </w:rPr>
              <w:t>自定义类型的变量可以采用本身的名称，把首字母改为小写。</w:t>
            </w:r>
          </w:p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362E2B"/>
                <w:kern w:val="0"/>
                <w:szCs w:val="21"/>
              </w:rPr>
              <w:t>3</w:t>
            </w:r>
            <w:r w:rsidRPr="00AF1950">
              <w:rPr>
                <w:rFonts w:ascii="Arial" w:eastAsia="宋体" w:hAnsi="Arial" w:cs="Arial"/>
                <w:color w:val="362E2B"/>
                <w:kern w:val="0"/>
                <w:szCs w:val="21"/>
              </w:rPr>
              <w:t>、采用名称要能代表在方法中的意义。如果员工列表：</w:t>
            </w:r>
            <w:r w:rsidRPr="00AF1950">
              <w:rPr>
                <w:rFonts w:ascii="Arial" w:eastAsia="宋体" w:hAnsi="Arial" w:cs="Arial"/>
                <w:color w:val="362E2B"/>
                <w:kern w:val="0"/>
                <w:szCs w:val="21"/>
              </w:rPr>
              <w:t>employeeList</w:t>
            </w:r>
          </w:p>
        </w:tc>
      </w:tr>
      <w:tr w:rsidR="00AF1950" w:rsidRPr="00AF1950" w:rsidTr="00AF19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chr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F1950" w:rsidRPr="00AF1950" w:rsidRDefault="00AF1950" w:rsidP="00AF1950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</w:p>
        </w:tc>
      </w:tr>
      <w:tr w:rsidR="00AF1950" w:rsidRPr="00AF1950" w:rsidTr="00AF19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flt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F1950" w:rsidRPr="00AF1950" w:rsidRDefault="00AF1950" w:rsidP="00AF1950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</w:p>
        </w:tc>
      </w:tr>
      <w:tr w:rsidR="00AF1950" w:rsidRPr="00AF1950" w:rsidTr="00AF19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bln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F1950" w:rsidRPr="00AF1950" w:rsidRDefault="00AF1950" w:rsidP="00AF1950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</w:p>
        </w:tc>
      </w:tr>
      <w:tr w:rsidR="00AF1950" w:rsidRPr="00AF1950" w:rsidTr="00AF19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Integer/int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F1950" w:rsidRPr="00AF1950" w:rsidRDefault="00AF1950" w:rsidP="00AF1950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</w:p>
        </w:tc>
      </w:tr>
      <w:tr w:rsidR="00AF1950" w:rsidRPr="00AF1950" w:rsidTr="00AF19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sht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F1950" w:rsidRPr="00AF1950" w:rsidRDefault="00AF1950" w:rsidP="00AF1950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</w:p>
        </w:tc>
      </w:tr>
      <w:tr w:rsidR="00AF1950" w:rsidRPr="00AF1950" w:rsidTr="00AF19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Long/long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F1950" w:rsidRPr="00AF1950" w:rsidRDefault="00AF1950" w:rsidP="00AF1950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</w:p>
        </w:tc>
      </w:tr>
      <w:tr w:rsidR="00AF1950" w:rsidRPr="00AF1950" w:rsidTr="00AF19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Double/double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dbl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F1950" w:rsidRPr="00AF1950" w:rsidRDefault="00AF1950" w:rsidP="00AF1950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</w:p>
        </w:tc>
      </w:tr>
      <w:tr w:rsidR="00AF1950" w:rsidRPr="00AF1950" w:rsidTr="00AF19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AF1950" w:rsidRPr="00AF1950" w:rsidRDefault="00AF1950" w:rsidP="00AF195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AF195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F1950" w:rsidRPr="00AF1950" w:rsidRDefault="00AF1950" w:rsidP="00AF1950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</w:p>
        </w:tc>
      </w:tr>
    </w:tbl>
    <w:p w:rsidR="00AF1950" w:rsidRPr="00AF1950" w:rsidRDefault="00AF1950" w:rsidP="00AF1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、变量使用技巧：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a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、在一段函数中不使用同一个变量表示前后意义不同的两个数值。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b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、除非是在循环中，否则一般不推荐使用单个字母作为变量名，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i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j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k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等只作为小型循环的循环索引变量。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c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、避免用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Flag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来命名状态变量。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d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Is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来命名逻辑变量，如：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blnFileIsFound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。通过这种给布尔变量肯定形式的命名方式，使得其它开发人员能够更为清楚的理解布尔变量所代表的意义。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、如果需要对变量名进行缩写时，一定要注意整个代码中缩写规则的一致性。例如，如果在代码的某些区域中使用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intCnt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，而在另一些区域中又使用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intCount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，就会给代码增加不必要的复杂性。建议变量名中尽量不要出现缩写。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  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2.2.2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静态变量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、选择有意义的名字，能快速地传达该变量的用途。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、参照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java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驼峰命名法，采用全部大写的形式来书写，对于采用多词合成的变量采用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“_”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来连接各单词。如：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USER_LIST</w:t>
      </w:r>
    </w:p>
    <w:p w:rsidR="004E151B" w:rsidRDefault="00AF1950" w:rsidP="004E151B">
      <w:pPr>
        <w:pStyle w:val="a5"/>
        <w:rPr>
          <w:rFonts w:hint="eastAsia"/>
        </w:rPr>
      </w:pPr>
      <w:r w:rsidRPr="00AF1950">
        <w:t xml:space="preserve">2.3 </w:t>
      </w:r>
      <w:r w:rsidRPr="00AF1950">
        <w:t>方法的命名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2.3.1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一般要求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、选择有意义的名字，能快速地传达该方法的用途</w:t>
      </w:r>
      <w:r w:rsidR="008459FF">
        <w:rPr>
          <w:rFonts w:ascii="Tahoma" w:eastAsia="宋体" w:hAnsi="Tahoma" w:cs="Tahoma" w:hint="eastAsia"/>
          <w:color w:val="000000"/>
          <w:kern w:val="0"/>
          <w:szCs w:val="21"/>
        </w:rPr>
        <w:t>，</w:t>
      </w:r>
      <w:r w:rsidR="008459FF" w:rsidRPr="000137B8">
        <w:rPr>
          <w:rFonts w:ascii="Tahoma" w:eastAsia="宋体" w:hAnsi="Tahoma" w:cs="Tahoma" w:hint="eastAsia"/>
          <w:color w:val="FF0000"/>
          <w:kern w:val="0"/>
          <w:szCs w:val="21"/>
        </w:rPr>
        <w:t>动词开头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、参照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java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驼峰命名法，首字母以小写开头，每个单词首字母大写（第一个单词除外）。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2.3.2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实际应用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、方法表示一种行为，它代表一种动作，最好是一个动词或者动词词组或者第一个单词为一个动词。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lastRenderedPageBreak/>
        <w:t>2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、属性方法：以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get/set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开头，其后跟字段名称，字段名称首字母大写。如：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getUserName()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、数据层方法：只能以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insert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（插入）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,delete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（删除）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,update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（更新）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,select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（查找）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,count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（统计）开头，其他层方法避免以这个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5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个单词开头，以免造成误解。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、服务层方法，根据方法的行为命名，只描述方法的意义，而不采用方法的目的命名。比如系统的添加新用户，用户可以前台注册，也可以管理员后台添加，方法会被重用，所以最好不要用使用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register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，采用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add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会更好写。避免使用与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层相关的方法。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5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层方法最好是贴近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的语言，如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register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login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logout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等方法。</w:t>
      </w:r>
    </w:p>
    <w:p w:rsidR="00AF1950" w:rsidRDefault="00AF1950" w:rsidP="00AF1950">
      <w:pPr>
        <w:pStyle w:val="a5"/>
        <w:rPr>
          <w:rFonts w:hint="eastAsia"/>
          <w:shd w:val="clear" w:color="auto" w:fill="CCFFCC"/>
        </w:rPr>
      </w:pPr>
      <w:r w:rsidRPr="00AF1950">
        <w:rPr>
          <w:shd w:val="clear" w:color="auto" w:fill="CCFFCC"/>
        </w:rPr>
        <w:t>三</w:t>
      </w:r>
      <w:r w:rsidRPr="00AF1950">
        <w:rPr>
          <w:shd w:val="clear" w:color="auto" w:fill="CCFFCC"/>
        </w:rPr>
        <w:t xml:space="preserve"> </w:t>
      </w:r>
      <w:r w:rsidRPr="00AF1950">
        <w:rPr>
          <w:shd w:val="clear" w:color="auto" w:fill="CCFFCC"/>
        </w:rPr>
        <w:t>注释的书写规范</w:t>
      </w:r>
      <w:r w:rsidRPr="00AF1950">
        <w:rPr>
          <w:shd w:val="clear" w:color="auto" w:fill="CCFFCC"/>
        </w:rPr>
        <w:t xml:space="preserve"> </w:t>
      </w:r>
      <w:r w:rsidRPr="00AF1950">
        <w:rPr>
          <w:shd w:val="clear" w:color="auto" w:fill="CCFFCC"/>
        </w:rPr>
        <w:t>（</w:t>
      </w:r>
      <w:r w:rsidRPr="00AF1950">
        <w:rPr>
          <w:shd w:val="clear" w:color="auto" w:fill="CCFFCC"/>
        </w:rPr>
        <w:t>Javadoc</w:t>
      </w:r>
      <w:r w:rsidRPr="00AF1950">
        <w:rPr>
          <w:shd w:val="clear" w:color="auto" w:fill="CCFFCC"/>
        </w:rPr>
        <w:t>）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Java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除了可以采用我们常见的注释方式（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//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/* */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）之外，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Java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语言规范还定义了一种特殊的注释，也就是我们所说的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Javadoc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注释，以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/**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开头，而以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*/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结束，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 Javadoc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注释可以被自动转为在线文档，省去了单独编写程序文档的麻烦。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推荐使用。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Javadoc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注释主要涉及范围：类、属性、方法。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例如：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   </w:t>
      </w:r>
    </w:p>
    <w:p w:rsidR="00AF1950" w:rsidRPr="00AF1950" w:rsidRDefault="00AF1950" w:rsidP="00AF1950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br/>
        <w:t>package org.ietf.jgss;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import java.net.InetAddress;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import java.util.Arrays;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/**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 *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该类的整体性描述。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*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 * @author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作者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* @version 1.0, 05/22/07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* @since 1.0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*/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public class ChannelBinding {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/**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 *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对该变量的备注信息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*/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private InetAddress initiator;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/**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 *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对该变量的备注信息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*/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private InetAddress acceptor;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/**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 *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对该变量的备注信息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*/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 private  byte[] appData;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 /**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     *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对该类的构造函数的备注信息。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 *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     * @param initAddr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对参数的备注。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 * @param acceptAddr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对参数的备注。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 * @param appData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对参数的备注。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 */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 public ChannelBinding(InetAddress initAddr, InetAddress acceptAddr,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      byte[] appData) {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 initiator = initAddr;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 acceptor = acceptAddr;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 if (appData != null) {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      this.appData = new byte[appData.length];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      java.lang.System.arraycopy(appData, 0, this.appData, 0,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           appData.length);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 }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 }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 /**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     *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对该类的具体一函数的备注信息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 *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     * @param obj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参数的备注信息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     * @return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返回值的备注信息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 */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 public boolean equals(Object obj) {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 if (this == obj)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      return true;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 if (! (obj instanceof ChannelBinding))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      return false;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 ChannelBinding cb = (ChannelBinding) obj;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      return Arrays.equals(appData, cb.appData);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    }</w:t>
      </w:r>
    </w:p>
    <w:p w:rsidR="00AF1950" w:rsidRPr="00AF1950" w:rsidRDefault="00AF1950" w:rsidP="00AF1950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lastRenderedPageBreak/>
        <w:t>}</w:t>
      </w:r>
    </w:p>
    <w:p w:rsidR="00AF1950" w:rsidRPr="00AF1950" w:rsidRDefault="00AF1950" w:rsidP="00AF1950">
      <w:pPr>
        <w:pStyle w:val="a5"/>
        <w:rPr>
          <w:rFonts w:ascii="宋体" w:hAnsi="宋体" w:cs="宋体"/>
          <w:sz w:val="24"/>
          <w:szCs w:val="24"/>
        </w:rPr>
      </w:pPr>
      <w:r w:rsidRPr="00AF1950">
        <w:rPr>
          <w:shd w:val="clear" w:color="auto" w:fill="CCFFCC"/>
        </w:rPr>
        <w:t>四</w:t>
      </w:r>
      <w:r w:rsidRPr="00AF1950">
        <w:rPr>
          <w:shd w:val="clear" w:color="auto" w:fill="CCFFCC"/>
        </w:rPr>
        <w:t xml:space="preserve"> </w:t>
      </w:r>
      <w:r w:rsidRPr="00AF1950">
        <w:rPr>
          <w:shd w:val="clear" w:color="auto" w:fill="CCFFCC"/>
        </w:rPr>
        <w:t>其他书写规范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4.1 Jsp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页面名称的书写规范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="00AF3373">
        <w:rPr>
          <w:rFonts w:ascii="Tahoma" w:eastAsia="宋体" w:hAnsi="Tahoma" w:cs="Tahoma"/>
          <w:color w:val="000000"/>
          <w:kern w:val="0"/>
          <w:szCs w:val="21"/>
        </w:rPr>
        <w:t>．全部采用小写的英文字符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．整体采用模块名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+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操作的形式。如：</w:t>
      </w:r>
      <w:r w:rsidR="00AF3373">
        <w:rPr>
          <w:rFonts w:ascii="Tahoma" w:eastAsia="宋体" w:hAnsi="Tahoma" w:cs="Tahoma"/>
          <w:color w:val="000000"/>
          <w:kern w:val="0"/>
          <w:szCs w:val="21"/>
        </w:rPr>
        <w:t>user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view.jsp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．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Jsp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页面尽可能与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action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的意思对应，如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 xml:space="preserve">UserListAction 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对应者</w:t>
      </w:r>
      <w:r w:rsidR="00AF3373">
        <w:rPr>
          <w:rFonts w:ascii="Tahoma" w:eastAsia="宋体" w:hAnsi="Tahoma" w:cs="Tahoma"/>
          <w:color w:val="000000"/>
          <w:kern w:val="0"/>
          <w:szCs w:val="21"/>
        </w:rPr>
        <w:t>user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list.jsp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br/>
      </w:r>
      <w:r w:rsidRPr="00AF1950">
        <w:rPr>
          <w:rFonts w:ascii="Tahoma" w:eastAsia="宋体" w:hAnsi="Tahoma" w:cs="Tahoma"/>
          <w:b/>
          <w:bCs/>
          <w:color w:val="000000"/>
          <w:kern w:val="0"/>
          <w:szCs w:val="21"/>
        </w:rPr>
        <w:t>接口：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使用驼峰式命名。除了用名词外，还可以用形容词命名（体现其功能特性）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b/>
          <w:bCs/>
          <w:color w:val="000000"/>
          <w:kern w:val="0"/>
          <w:szCs w:val="21"/>
        </w:rPr>
        <w:t>方法：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规定用动词命名，适合用驼峰式命名，但与类名的最大区别在于，首字母必须小写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b/>
          <w:bCs/>
          <w:color w:val="000000"/>
          <w:kern w:val="0"/>
          <w:szCs w:val="21"/>
        </w:rPr>
        <w:t>变量：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规定为名词，其他同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方法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命名方式一样。变量名非常关键，应含有具体意义且易于理解，一般不允许使用单个字母做变量名。除非一些临时性变量，像在循环中使用到的计数器等。在使用单个字母做变量名时，一般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I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J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K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用来命名整形变量。</w:t>
      </w:r>
    </w:p>
    <w:p w:rsidR="00AF1950" w:rsidRP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b/>
          <w:bCs/>
          <w:color w:val="000000"/>
          <w:kern w:val="0"/>
          <w:szCs w:val="21"/>
        </w:rPr>
        <w:t>常量：</w:t>
      </w:r>
    </w:p>
    <w:p w:rsidR="00AF1950" w:rsidRDefault="00AF195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 w:rsidRPr="00AF1950">
        <w:rPr>
          <w:rFonts w:ascii="Tahoma" w:eastAsia="宋体" w:hAnsi="Tahoma" w:cs="Tahoma"/>
          <w:color w:val="000000"/>
          <w:kern w:val="0"/>
          <w:szCs w:val="21"/>
        </w:rPr>
        <w:t>规定全用大写字母表示，如果名字必须用多个单词来表示，那么各单词间用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“-“</w:t>
      </w:r>
      <w:r w:rsidRPr="00AF1950">
        <w:rPr>
          <w:rFonts w:ascii="Tahoma" w:eastAsia="宋体" w:hAnsi="Tahoma" w:cs="Tahoma"/>
          <w:color w:val="000000"/>
          <w:kern w:val="0"/>
          <w:szCs w:val="21"/>
        </w:rPr>
        <w:t>分隔。常量要求必须意义明确，能表达出常量的含义。</w:t>
      </w:r>
    </w:p>
    <w:p w:rsidR="0002790A" w:rsidRDefault="0002790A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02790A" w:rsidRDefault="0002790A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b/>
          <w:color w:val="000000"/>
          <w:kern w:val="0"/>
          <w:szCs w:val="21"/>
        </w:rPr>
      </w:pPr>
      <w:r w:rsidRPr="00185FD9">
        <w:rPr>
          <w:rFonts w:ascii="Tahoma" w:eastAsia="宋体" w:hAnsi="Tahoma" w:cs="Tahoma" w:hint="eastAsia"/>
          <w:b/>
          <w:color w:val="000000"/>
          <w:kern w:val="0"/>
          <w:szCs w:val="21"/>
        </w:rPr>
        <w:t>数据库字段命名</w:t>
      </w:r>
    </w:p>
    <w:p w:rsidR="00185FD9" w:rsidRDefault="009B24D3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 w:rsidRPr="00681A62">
        <w:rPr>
          <w:rFonts w:ascii="Tahoma" w:eastAsia="宋体" w:hAnsi="Tahoma" w:cs="Tahoma" w:hint="eastAsia"/>
          <w:color w:val="000000"/>
          <w:kern w:val="0"/>
          <w:szCs w:val="21"/>
        </w:rPr>
        <w:t>is_check,login_cnt</w:t>
      </w:r>
    </w:p>
    <w:p w:rsidR="00E013D7" w:rsidRPr="00681A62" w:rsidRDefault="00E013D7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A26C7B" w:rsidRPr="00E013D7" w:rsidRDefault="00DB4B6B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b/>
          <w:color w:val="000000"/>
          <w:kern w:val="0"/>
          <w:szCs w:val="21"/>
        </w:rPr>
      </w:pPr>
      <w:r w:rsidRPr="00E013D7">
        <w:rPr>
          <w:rFonts w:ascii="Tahoma" w:eastAsia="宋体" w:hAnsi="Tahoma" w:cs="Tahoma" w:hint="eastAsia"/>
          <w:b/>
          <w:color w:val="000000"/>
          <w:kern w:val="0"/>
          <w:szCs w:val="21"/>
        </w:rPr>
        <w:t>项目名</w:t>
      </w:r>
    </w:p>
    <w:p w:rsidR="00185FD9" w:rsidRDefault="00EB6B20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m</w:t>
      </w:r>
      <w:r w:rsidR="00681A62">
        <w:rPr>
          <w:rFonts w:ascii="Tahoma" w:eastAsia="宋体" w:hAnsi="Tahoma" w:cs="Tahoma" w:hint="eastAsia"/>
          <w:color w:val="000000"/>
          <w:kern w:val="0"/>
          <w:szCs w:val="21"/>
        </w:rPr>
        <w:t>obile1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14pc</w:t>
      </w:r>
    </w:p>
    <w:p w:rsidR="00E013D7" w:rsidRPr="00681A62" w:rsidRDefault="00E013D7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DB4B6B" w:rsidRDefault="00DB4B6B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b/>
          <w:color w:val="000000"/>
          <w:kern w:val="0"/>
          <w:szCs w:val="21"/>
        </w:rPr>
      </w:pPr>
      <w:r w:rsidRPr="00185FD9">
        <w:rPr>
          <w:rFonts w:ascii="Tahoma" w:eastAsia="宋体" w:hAnsi="Tahoma" w:cs="Tahoma"/>
          <w:b/>
          <w:color w:val="000000"/>
          <w:kern w:val="0"/>
          <w:szCs w:val="21"/>
        </w:rPr>
        <w:t>S</w:t>
      </w:r>
      <w:r w:rsidRPr="00185FD9">
        <w:rPr>
          <w:rFonts w:ascii="Tahoma" w:eastAsia="宋体" w:hAnsi="Tahoma" w:cs="Tahoma" w:hint="eastAsia"/>
          <w:b/>
          <w:color w:val="000000"/>
          <w:kern w:val="0"/>
          <w:szCs w:val="21"/>
        </w:rPr>
        <w:t>vn</w:t>
      </w:r>
      <w:r w:rsidRPr="00185FD9">
        <w:rPr>
          <w:rFonts w:ascii="Tahoma" w:eastAsia="宋体" w:hAnsi="Tahoma" w:cs="Tahoma" w:hint="eastAsia"/>
          <w:b/>
          <w:color w:val="000000"/>
          <w:kern w:val="0"/>
          <w:szCs w:val="21"/>
        </w:rPr>
        <w:t>名</w:t>
      </w:r>
    </w:p>
    <w:p w:rsidR="00185FD9" w:rsidRPr="00E013D7" w:rsidRDefault="00185FD9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E013D7" w:rsidRPr="00185FD9" w:rsidRDefault="00E013D7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b/>
          <w:color w:val="000000"/>
          <w:kern w:val="0"/>
          <w:szCs w:val="21"/>
        </w:rPr>
      </w:pPr>
    </w:p>
    <w:p w:rsidR="002F608E" w:rsidRDefault="002F608E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b/>
          <w:color w:val="000000"/>
          <w:kern w:val="0"/>
          <w:szCs w:val="21"/>
        </w:rPr>
      </w:pPr>
      <w:r w:rsidRPr="00185FD9">
        <w:rPr>
          <w:rFonts w:ascii="Tahoma" w:eastAsia="宋体" w:hAnsi="Tahoma" w:cs="Tahoma" w:hint="eastAsia"/>
          <w:b/>
          <w:color w:val="000000"/>
          <w:kern w:val="0"/>
          <w:szCs w:val="21"/>
        </w:rPr>
        <w:t>接口返回结果规范</w:t>
      </w:r>
    </w:p>
    <w:p w:rsidR="00185FD9" w:rsidRPr="00AF1950" w:rsidRDefault="00185FD9" w:rsidP="00AF195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bookmarkStart w:id="0" w:name="_GoBack"/>
      <w:bookmarkEnd w:id="0"/>
    </w:p>
    <w:p w:rsidR="00A70213" w:rsidRPr="00AF1950" w:rsidRDefault="00A70213"/>
    <w:sectPr w:rsidR="00A70213" w:rsidRPr="00AF1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50"/>
    <w:rsid w:val="000137B8"/>
    <w:rsid w:val="0002790A"/>
    <w:rsid w:val="00185FD9"/>
    <w:rsid w:val="002F608E"/>
    <w:rsid w:val="004E151B"/>
    <w:rsid w:val="00681A62"/>
    <w:rsid w:val="008459FF"/>
    <w:rsid w:val="009B24D3"/>
    <w:rsid w:val="00A26C7B"/>
    <w:rsid w:val="00A70213"/>
    <w:rsid w:val="00AF1950"/>
    <w:rsid w:val="00AF3373"/>
    <w:rsid w:val="00DB4B6B"/>
    <w:rsid w:val="00E013D7"/>
    <w:rsid w:val="00E96994"/>
    <w:rsid w:val="00EB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19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95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F1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1950"/>
    <w:rPr>
      <w:b/>
      <w:bCs/>
    </w:rPr>
  </w:style>
  <w:style w:type="character" w:customStyle="1" w:styleId="apple-converted-space">
    <w:name w:val="apple-converted-space"/>
    <w:basedOn w:val="a0"/>
    <w:rsid w:val="00AF1950"/>
  </w:style>
  <w:style w:type="paragraph" w:styleId="a5">
    <w:name w:val="Subtitle"/>
    <w:basedOn w:val="a"/>
    <w:next w:val="a"/>
    <w:link w:val="Char"/>
    <w:uiPriority w:val="11"/>
    <w:qFormat/>
    <w:rsid w:val="00AF195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AF195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19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95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F1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1950"/>
    <w:rPr>
      <w:b/>
      <w:bCs/>
    </w:rPr>
  </w:style>
  <w:style w:type="character" w:customStyle="1" w:styleId="apple-converted-space">
    <w:name w:val="apple-converted-space"/>
    <w:basedOn w:val="a0"/>
    <w:rsid w:val="00AF1950"/>
  </w:style>
  <w:style w:type="paragraph" w:styleId="a5">
    <w:name w:val="Subtitle"/>
    <w:basedOn w:val="a"/>
    <w:next w:val="a"/>
    <w:link w:val="Char"/>
    <w:uiPriority w:val="11"/>
    <w:qFormat/>
    <w:rsid w:val="00AF195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AF195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04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820868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9184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15</cp:revision>
  <dcterms:created xsi:type="dcterms:W3CDTF">2016-06-12T08:39:00Z</dcterms:created>
  <dcterms:modified xsi:type="dcterms:W3CDTF">2016-06-12T08:46:00Z</dcterms:modified>
</cp:coreProperties>
</file>