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E1F5A" w:rsidR="00D94246" w:rsidP="2DFAEE00" w:rsidRDefault="00EE3BBC" w14:paraId="587B9435" w14:textId="3A001490">
      <w:pPr>
        <w:spacing w:line="480" w:lineRule="auto"/>
        <w:jc w:val="center"/>
      </w:pPr>
      <w:r w:rsidR="476E5F82">
        <w:rPr/>
        <w:t>{{ org_logo }}</w:t>
      </w:r>
    </w:p>
    <w:p w:rsidRPr="00EE1F5A" w:rsidR="00EE3BBC" w:rsidP="2DFAEE00" w:rsidRDefault="00513CB9" w14:paraId="3F3EECAD" w14:textId="1562AB85">
      <w:pPr>
        <w:pStyle w:val="Heading1"/>
        <w:spacing w:line="480" w:lineRule="auto"/>
        <w:jc w:val="center"/>
        <w:rPr>
          <w:rFonts w:ascii="manrope" w:hAnsi="manrope" w:eastAsia="manrope" w:cs="manrope"/>
          <w:b w:val="1"/>
          <w:bCs w:val="1"/>
        </w:rPr>
      </w:pPr>
      <w:r w:rsidRPr="2DFAEE00" w:rsidR="2DFAEE00">
        <w:rPr>
          <w:rFonts w:ascii="manrope" w:hAnsi="manrope" w:eastAsia="manrope" w:cs="manrope"/>
          <w:b w:val="1"/>
          <w:bCs w:val="1"/>
        </w:rPr>
        <w:t>COLLARED LIONS REPORT</w:t>
      </w:r>
    </w:p>
    <w:p w:rsidRPr="00EE1F5A" w:rsidR="00EE3BBC" w:rsidP="2DFAEE00" w:rsidRDefault="00513CB9" w14:paraId="15182106" w14:textId="65D6BCA9">
      <w:pPr>
        <w:spacing w:before="120" w:after="120" w:line="480" w:lineRule="auto"/>
        <w:jc w:val="center"/>
        <w:rPr>
          <w:rFonts w:ascii="manrope" w:hAnsi="manrope" w:eastAsia="manrope" w:cs="manrope"/>
          <w:color w:val="000000"/>
        </w:rPr>
      </w:pPr>
      <w:r w:rsidRPr="476E5F82" w:rsidR="476E5F82">
        <w:rPr>
          <w:rFonts w:ascii="manrope" w:hAnsi="manrope" w:eastAsia="manrope" w:cs="manrope"/>
          <w:color w:val="000000" w:themeColor="text1" w:themeTint="FF" w:themeShade="FF"/>
        </w:rPr>
        <w:t xml:space="preserve">A comprehensive spatial analysis of lion home range patterns derived from GPS collar tracking data. This report presents detailed mapping and quantification of core territories and movement boundaries for {{ </w:t>
      </w:r>
      <w:r w:rsidRPr="476E5F82" w:rsidR="476E5F82">
        <w:rPr>
          <w:rFonts w:ascii="manrope" w:hAnsi="manrope" w:eastAsia="manrope" w:cs="manrope"/>
          <w:color w:val="000000" w:themeColor="text1" w:themeTint="FF" w:themeShade="FF"/>
        </w:rPr>
        <w:t>count</w:t>
      </w:r>
      <w:r w:rsidRPr="476E5F82" w:rsidR="476E5F82">
        <w:rPr>
          <w:rFonts w:ascii="manrope" w:hAnsi="manrope" w:eastAsia="manrope" w:cs="manrope"/>
          <w:color w:val="000000" w:themeColor="text1" w:themeTint="FF" w:themeShade="FF"/>
        </w:rPr>
        <w:t xml:space="preserve"> }} collared lion subjects, </w:t>
      </w:r>
      <w:r w:rsidRPr="476E5F82" w:rsidR="476E5F82">
        <w:rPr>
          <w:rFonts w:ascii="manrope" w:hAnsi="manrope" w:eastAsia="manrope" w:cs="manrope"/>
          <w:color w:val="000000" w:themeColor="text1" w:themeTint="FF" w:themeShade="FF"/>
        </w:rPr>
        <w:t>providing</w:t>
      </w:r>
      <w:r w:rsidRPr="476E5F82" w:rsidR="476E5F82">
        <w:rPr>
          <w:rFonts w:ascii="manrope" w:hAnsi="manrope" w:eastAsia="manrope" w:cs="manrope"/>
          <w:color w:val="000000" w:themeColor="text1" w:themeTint="FF" w:themeShade="FF"/>
        </w:rPr>
        <w:t xml:space="preserve"> critical insights into space </w:t>
      </w:r>
      <w:r w:rsidRPr="476E5F82" w:rsidR="476E5F82">
        <w:rPr>
          <w:rFonts w:ascii="manrope" w:hAnsi="manrope" w:eastAsia="manrope" w:cs="manrope"/>
          <w:color w:val="000000" w:themeColor="text1" w:themeTint="FF" w:themeShade="FF"/>
        </w:rPr>
        <w:t>utilization</w:t>
      </w:r>
      <w:r w:rsidRPr="476E5F82" w:rsidR="476E5F82">
        <w:rPr>
          <w:rFonts w:ascii="manrope" w:hAnsi="manrope" w:eastAsia="manrope" w:cs="manrope"/>
          <w:color w:val="000000" w:themeColor="text1" w:themeTint="FF" w:themeShade="FF"/>
        </w:rPr>
        <w:t xml:space="preserve"> and territorial dynamics.</w:t>
      </w:r>
    </w:p>
    <w:p w:rsidRPr="00EE1F5A" w:rsidR="00513CB9" w:rsidP="2DFAEE00" w:rsidRDefault="00513CB9" w14:paraId="58DA7519" w14:textId="77777777">
      <w:pPr>
        <w:spacing w:before="120" w:after="120" w:line="480" w:lineRule="auto"/>
        <w:jc w:val="center"/>
        <w:rPr>
          <w:rFonts w:ascii="manrope" w:hAnsi="manrope" w:eastAsia="manrope" w:cs="manrope"/>
        </w:rPr>
      </w:pPr>
    </w:p>
    <w:tbl>
      <w:tblPr>
        <w:tblStyle w:val="PlainTable1"/>
        <w:tblW w:w="9356" w:type="dxa"/>
        <w:jc w:val="center"/>
        <w:tblBorders>
          <w:top w:val="single" w:color="E2EFD9" w:themeColor="accent6" w:themeTint="33" w:sz="2"/>
          <w:left w:val="single" w:color="E2EFD9" w:themeColor="accent6" w:themeTint="33" w:sz="2"/>
          <w:bottom w:val="single" w:color="E2EFD9" w:themeColor="accent6" w:themeTint="33" w:sz="2"/>
          <w:right w:val="single" w:color="E2EFD9" w:themeColor="accent6" w:themeTint="33" w:sz="2"/>
          <w:insideH w:val="single" w:color="E2EFD9" w:themeColor="accent6" w:themeTint="33" w:sz="2"/>
          <w:insideV w:val="single" w:color="E2EFD9" w:themeColor="accent6" w:themeTint="33" w:sz="2"/>
        </w:tblBorders>
        <w:tblLook w:val="05A0" w:firstRow="1" w:lastRow="0" w:firstColumn="1" w:lastColumn="1" w:noHBand="0" w:noVBand="1"/>
      </w:tblPr>
      <w:tblGrid>
        <w:gridCol w:w="4678"/>
        <w:gridCol w:w="4678"/>
      </w:tblGrid>
      <w:tr w:rsidRPr="00EE1F5A" w:rsidR="00EE3BBC" w:rsidTr="3894C3F6" w14:paraId="15E11C4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tcMar/>
            <w:vAlign w:val="center"/>
          </w:tcPr>
          <w:p w:rsidRPr="00EE1F5A" w:rsidR="00EE3BBC" w:rsidP="2DFAEE00" w:rsidRDefault="00EE3BBC" w14:paraId="4A2A01BE" w14:textId="48F8004C">
            <w:pPr>
              <w:spacing w:line="480" w:lineRule="auto"/>
              <w:jc w:val="center"/>
              <w:rPr>
                <w:rFonts w:ascii="manrope" w:hAnsi="manrope" w:eastAsia="manrope" w:cs="manrope"/>
                <w:b w:val="0"/>
                <w:bCs w:val="0"/>
              </w:rPr>
            </w:pPr>
            <w:r w:rsidRPr="2DFAEE00" w:rsidR="2DFAEE00">
              <w:rPr>
                <w:rFonts w:ascii="manrope" w:hAnsi="manrope" w:eastAsia="manrope" w:cs="manrope"/>
                <w:b w:val="0"/>
                <w:bCs w:val="0"/>
              </w:rPr>
              <w:t>REPORT PERIOD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678" w:type="dxa"/>
            <w:tcMar/>
            <w:vAlign w:val="center"/>
          </w:tcPr>
          <w:p w:rsidRPr="00EE1F5A" w:rsidR="00EE3BBC" w:rsidP="2DFAEE00" w:rsidRDefault="00EE3BBC" w14:paraId="4891A12D" w14:textId="301A2862">
            <w:pPr>
              <w:spacing w:line="480" w:lineRule="auto"/>
              <w:jc w:val="center"/>
              <w:rPr>
                <w:rFonts w:ascii="manrope" w:hAnsi="manrope" w:eastAsia="manrope" w:cs="manrope"/>
              </w:rPr>
            </w:pPr>
            <w:r w:rsidRPr="2DFAEE00" w:rsidR="2DFAEE00">
              <w:rPr>
                <w:rFonts w:ascii="manrope" w:hAnsi="manrope" w:eastAsia="manrope" w:cs="manrope"/>
              </w:rPr>
              <w:t xml:space="preserve">{{ </w:t>
            </w:r>
            <w:r w:rsidRPr="2DFAEE00" w:rsidR="2DFAEE00">
              <w:rPr>
                <w:rFonts w:ascii="manrope" w:hAnsi="manrope" w:eastAsia="manrope" w:cs="manrope"/>
              </w:rPr>
              <w:t>report</w:t>
            </w:r>
            <w:r w:rsidRPr="2DFAEE00" w:rsidR="2DFAEE00">
              <w:rPr>
                <w:rFonts w:ascii="manrope" w:hAnsi="manrope" w:eastAsia="manrope" w:cs="manrope"/>
              </w:rPr>
              <w:t>_period</w:t>
            </w:r>
            <w:r w:rsidRPr="2DFAEE00" w:rsidR="2DFAEE00">
              <w:rPr>
                <w:rFonts w:ascii="manrope" w:hAnsi="manrope" w:eastAsia="manrope" w:cs="manrope"/>
              </w:rPr>
              <w:t xml:space="preserve"> }}</w:t>
            </w:r>
          </w:p>
        </w:tc>
      </w:tr>
      <w:tr w:rsidRPr="00EE1F5A" w:rsidR="00EE3BBC" w:rsidTr="3894C3F6" w14:paraId="0C01E8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tcMar/>
            <w:vAlign w:val="center"/>
          </w:tcPr>
          <w:p w:rsidRPr="00EE1F5A" w:rsidR="00EE3BBC" w:rsidP="2DFAEE00" w:rsidRDefault="00EE3BBC" w14:paraId="7807B7D2" w14:textId="164BC707">
            <w:pPr>
              <w:spacing w:line="480" w:lineRule="auto"/>
              <w:jc w:val="center"/>
              <w:rPr>
                <w:rFonts w:ascii="manrope" w:hAnsi="manrope" w:eastAsia="manrope" w:cs="manrope"/>
                <w:b w:val="0"/>
                <w:bCs w:val="0"/>
              </w:rPr>
            </w:pPr>
            <w:r w:rsidRPr="2DFAEE00" w:rsidR="2DFAEE00">
              <w:rPr>
                <w:rFonts w:ascii="manrope" w:hAnsi="manrope" w:eastAsia="manrope" w:cs="manrope"/>
                <w:b w:val="0"/>
                <w:bCs w:val="0"/>
              </w:rPr>
              <w:t>GENERATED 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678" w:type="dxa"/>
            <w:tcMar/>
            <w:vAlign w:val="center"/>
          </w:tcPr>
          <w:p w:rsidRPr="00EE1F5A" w:rsidR="00EE3BBC" w:rsidP="2DFAEE00" w:rsidRDefault="00EE3BBC" w14:paraId="5B23EB2C" w14:textId="1B741811">
            <w:pPr>
              <w:spacing w:line="480" w:lineRule="auto"/>
              <w:jc w:val="center"/>
              <w:rPr>
                <w:rFonts w:ascii="manrope" w:hAnsi="manrope" w:eastAsia="manrope" w:cs="manrope"/>
              </w:rPr>
            </w:pPr>
            <w:r w:rsidRPr="2DFAEE00" w:rsidR="2DFAEE00">
              <w:rPr>
                <w:rFonts w:ascii="manrope" w:hAnsi="manrope" w:eastAsia="manrope" w:cs="manrope"/>
              </w:rPr>
              <w:t xml:space="preserve">{{ </w:t>
            </w:r>
            <w:r w:rsidRPr="2DFAEE00" w:rsidR="2DFAEE00">
              <w:rPr>
                <w:rFonts w:ascii="manrope" w:hAnsi="manrope" w:eastAsia="manrope" w:cs="manrope"/>
              </w:rPr>
              <w:t>time_generated</w:t>
            </w:r>
            <w:r w:rsidRPr="2DFAEE00" w:rsidR="2DFAEE00">
              <w:rPr>
                <w:rFonts w:ascii="manrope" w:hAnsi="manrope" w:eastAsia="manrope" w:cs="manrope"/>
              </w:rPr>
              <w:t xml:space="preserve"> }}</w:t>
            </w:r>
          </w:p>
        </w:tc>
      </w:tr>
      <w:tr w:rsidRPr="00EE1F5A" w:rsidR="00EE3BBC" w:rsidTr="3894C3F6" w14:paraId="1EA8689C" w14:textId="77777777">
        <w:trPr>
          <w:trHeight w:val="10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tcMar/>
            <w:vAlign w:val="center"/>
          </w:tcPr>
          <w:p w:rsidRPr="00EE1F5A" w:rsidR="00EE3BBC" w:rsidP="2DFAEE00" w:rsidRDefault="00EE3BBC" w14:paraId="404CD6F1" w14:textId="5D46A740">
            <w:pPr>
              <w:spacing w:line="480" w:lineRule="auto"/>
              <w:jc w:val="center"/>
              <w:rPr>
                <w:rFonts w:ascii="manrope" w:hAnsi="manrope" w:eastAsia="manrope" w:cs="manrope"/>
                <w:b w:val="0"/>
                <w:bCs w:val="0"/>
              </w:rPr>
            </w:pPr>
            <w:r w:rsidRPr="2DFAEE00" w:rsidR="2DFAEE00">
              <w:rPr>
                <w:rFonts w:ascii="manrope" w:hAnsi="manrope" w:eastAsia="manrope" w:cs="manrope"/>
                <w:b w:val="0"/>
                <w:bCs w:val="0"/>
              </w:rPr>
              <w:t>PREPARED BY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678" w:type="dxa"/>
            <w:tcMar/>
            <w:vAlign w:val="center"/>
          </w:tcPr>
          <w:p w:rsidRPr="00EE1F5A" w:rsidR="00EE3BBC" w:rsidP="2DFAEE00" w:rsidRDefault="00EE3BBC" w14:paraId="5EDEA68D" w14:textId="14138334">
            <w:pPr>
              <w:spacing w:line="480" w:lineRule="auto"/>
              <w:jc w:val="center"/>
              <w:rPr>
                <w:rFonts w:ascii="manrope" w:hAnsi="manrope" w:eastAsia="manrope" w:cs="manrope"/>
              </w:rPr>
            </w:pPr>
            <w:r w:rsidRPr="2DFAEE00" w:rsidR="2DFAEE00">
              <w:rPr>
                <w:rFonts w:ascii="manrope" w:hAnsi="manrope" w:eastAsia="manrope" w:cs="manrope"/>
              </w:rPr>
              <w:t xml:space="preserve">{{ </w:t>
            </w:r>
            <w:r w:rsidRPr="2DFAEE00" w:rsidR="2DFAEE00">
              <w:rPr>
                <w:rFonts w:ascii="manrope" w:hAnsi="manrope" w:eastAsia="manrope" w:cs="manrope"/>
              </w:rPr>
              <w:t>prepared_by</w:t>
            </w:r>
            <w:r w:rsidRPr="2DFAEE00" w:rsidR="2DFAEE00">
              <w:rPr>
                <w:rFonts w:ascii="manrope" w:hAnsi="manrope" w:eastAsia="manrope" w:cs="manrope"/>
              </w:rPr>
              <w:t xml:space="preserve"> }}</w:t>
            </w:r>
          </w:p>
        </w:tc>
      </w:tr>
    </w:tbl>
    <w:p w:rsidR="002D0671" w:rsidP="2DFAEE00" w:rsidRDefault="002D0671" w14:paraId="4DFB3BFB" w14:textId="24D17716">
      <w:pPr>
        <w:rPr>
          <w:rFonts w:ascii="manrope" w:hAnsi="manrope" w:eastAsia="manrope" w:cs="manrope"/>
        </w:rPr>
      </w:pPr>
    </w:p>
    <w:p w:rsidR="002D0671" w:rsidP="2DFAEE00" w:rsidRDefault="002D0671" w14:paraId="35C30FFF" w14:textId="4115A872">
      <w:pPr>
        <w:rPr>
          <w:rFonts w:ascii="manrope" w:hAnsi="manrope" w:eastAsia="manrope" w:cs="manrope"/>
        </w:rPr>
      </w:pPr>
    </w:p>
    <w:p w:rsidR="002D0671" w:rsidP="2DFAEE00" w:rsidRDefault="00F607B8" w14:paraId="35F00DE7" w14:textId="1741B5E7">
      <w:pPr>
        <w:rPr>
          <w:rFonts w:ascii="manrope" w:hAnsi="manrope" w:eastAsia="manrope" w:cs="manrope"/>
        </w:rPr>
      </w:pPr>
      <w:r>
        <w:rPr>
          <w:b/>
          <w:bCs/>
          <w:noProof/>
          <w:color w:val="0025E8"/>
          <w:sz w:val="32"/>
          <w:szCs w:val="32"/>
        </w:rPr>
        <w:drawing>
          <wp:anchor distT="0" distB="0" distL="0" distR="0" simplePos="0" relativeHeight="251659264" behindDoc="1" locked="0" layoutInCell="1" hidden="0" allowOverlap="1" wp14:anchorId="259B37E1" wp14:editId="77765BCA">
            <wp:simplePos x="0" y="0"/>
            <wp:positionH relativeFrom="page">
              <wp:posOffset>-9728</wp:posOffset>
            </wp:positionH>
            <wp:positionV relativeFrom="page">
              <wp:posOffset>6858000</wp:posOffset>
            </wp:positionV>
            <wp:extent cx="7789053" cy="3229178"/>
            <wp:effectExtent l="0" t="0" r="0" b="0"/>
            <wp:wrapNone/>
            <wp:docPr id="12508639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2923"/>
                    <a:stretch>
                      <a:fillRect/>
                    </a:stretch>
                  </pic:blipFill>
                  <pic:spPr>
                    <a:xfrm>
                      <a:off x="0" y="0"/>
                      <a:ext cx="7789543" cy="32293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D0671" w:rsidP="2DFAEE00" w:rsidRDefault="002D0671" w14:paraId="0890E2D9" w14:textId="344D5EFC">
      <w:pPr>
        <w:rPr>
          <w:rFonts w:ascii="manrope" w:hAnsi="manrope" w:eastAsia="manrope" w:cs="manrope"/>
        </w:rPr>
      </w:pPr>
    </w:p>
    <w:p w:rsidR="002D0671" w:rsidP="2DFAEE00" w:rsidRDefault="002D0671" w14:paraId="11436976" w14:textId="77777777">
      <w:pPr>
        <w:rPr>
          <w:rFonts w:ascii="manrope" w:hAnsi="manrope" w:eastAsia="manrope" w:cs="manrope"/>
        </w:rPr>
      </w:pPr>
    </w:p>
    <w:p w:rsidR="002D0671" w:rsidP="2DFAEE00" w:rsidRDefault="002D0671" w14:paraId="23865119" w14:textId="77777777">
      <w:pPr>
        <w:rPr>
          <w:rFonts w:ascii="manrope" w:hAnsi="manrope" w:eastAsia="manrope" w:cs="manrope"/>
        </w:rPr>
      </w:pPr>
    </w:p>
    <w:p w:rsidRPr="00DA3823" w:rsidR="002D0671" w:rsidP="2DFAEE00" w:rsidRDefault="002D0671" w14:paraId="6C1BA072" w14:textId="11B90EE4">
      <w:pPr>
        <w:keepNext w:val="1"/>
        <w:keepLines w:val="1"/>
        <w:rPr>
          <w:rFonts w:ascii="manrope" w:hAnsi="manrope" w:eastAsia="manrope" w:cs="manrope"/>
        </w:rPr>
      </w:pPr>
    </w:p>
    <w:sectPr w:rsidRPr="00DA3823" w:rsidR="002D0671" w:rsidSect="002D0671">
      <w:footerReference w:type="default" r:id="rId8"/>
      <w:footerReference w:type="first" r:id="rId9"/>
      <w:pgSz w:w="12240" w:h="15840" w:orient="portrait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7B34" w:rsidP="00513CB9" w:rsidRDefault="00B77B34" w14:paraId="4D1EDCB8" w14:textId="77777777">
      <w:pPr>
        <w:spacing w:after="0" w:line="240" w:lineRule="auto"/>
      </w:pPr>
      <w:r>
        <w:separator/>
      </w:r>
    </w:p>
  </w:endnote>
  <w:endnote w:type="continuationSeparator" w:id="0">
    <w:p w:rsidR="00B77B34" w:rsidP="00513CB9" w:rsidRDefault="00B77B34" w14:paraId="711AD38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re Franklin">
    <w:panose1 w:val="00000000000000000000"/>
    <w:charset w:val="4D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p w:rsidR="00513CB9" w:rsidP="00513CB9" w:rsidRDefault="00513CB9" w14:paraId="3E6E6A76" w14:textId="6FCCE71E">
    <w:pPr>
      <w:pStyle w:val="Footer"/>
      <w:jc w:val="center"/>
    </w:pPr>
    <w:r>
      <w:rPr>
        <w:noProof/>
        <w:sz w:val="18"/>
        <w:szCs w:val="18"/>
        <w:lang w:val="en-CA"/>
      </w:rPr>
      <w:drawing>
        <wp:inline distT="0" distB="0" distL="0" distR="0" wp14:anchorId="22CB642F" wp14:editId="6FCF2355">
          <wp:extent cx="647700" cy="202406"/>
          <wp:effectExtent l="0" t="0" r="0" b="7620"/>
          <wp:docPr id="315278729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278729" name="Graphic 315278729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7018" cy="2146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0671" w:rsidP="002D0671" w:rsidRDefault="002D0671" w14:paraId="39061F0C" w14:textId="5EB6FFC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7B34" w:rsidP="00513CB9" w:rsidRDefault="00B77B34" w14:paraId="5A61A5D0" w14:textId="77777777">
      <w:pPr>
        <w:spacing w:after="0" w:line="240" w:lineRule="auto"/>
      </w:pPr>
      <w:r>
        <w:separator/>
      </w:r>
    </w:p>
  </w:footnote>
  <w:footnote w:type="continuationSeparator" w:id="0">
    <w:p w:rsidR="00B77B34" w:rsidP="00513CB9" w:rsidRDefault="00B77B34" w14:paraId="2AF1E37D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BBC"/>
    <w:rsid w:val="000A7C25"/>
    <w:rsid w:val="001A0973"/>
    <w:rsid w:val="001F7FB5"/>
    <w:rsid w:val="00203814"/>
    <w:rsid w:val="00286394"/>
    <w:rsid w:val="002D0671"/>
    <w:rsid w:val="003C3DEA"/>
    <w:rsid w:val="003C771A"/>
    <w:rsid w:val="00486054"/>
    <w:rsid w:val="00513CB9"/>
    <w:rsid w:val="00554929"/>
    <w:rsid w:val="00561902"/>
    <w:rsid w:val="005C2BB1"/>
    <w:rsid w:val="00616F43"/>
    <w:rsid w:val="00672D37"/>
    <w:rsid w:val="0073539A"/>
    <w:rsid w:val="0082266C"/>
    <w:rsid w:val="009F1460"/>
    <w:rsid w:val="00B77B34"/>
    <w:rsid w:val="00CC3544"/>
    <w:rsid w:val="00D94246"/>
    <w:rsid w:val="00DA3823"/>
    <w:rsid w:val="00DB1BEC"/>
    <w:rsid w:val="00EE1F5A"/>
    <w:rsid w:val="00EE3BBC"/>
    <w:rsid w:val="00F545DD"/>
    <w:rsid w:val="00F607B8"/>
    <w:rsid w:val="2DFAEE00"/>
    <w:rsid w:val="372B3FCC"/>
    <w:rsid w:val="3894C3F6"/>
    <w:rsid w:val="476E5F82"/>
    <w:rsid w:val="4FF01BDD"/>
    <w:rsid w:val="66EA8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3C8A"/>
  <w15:chartTrackingRefBased/>
  <w15:docId w15:val="{E29F8485-6BE3-4CE1-BF76-4B05D6043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BB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BB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E3BB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E3BB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E3BB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E3BBC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E3BBC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E3BB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E3BB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E3BB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E3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BB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E3BB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E3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BB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E3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BB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E3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B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3BB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513CB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3CB9"/>
  </w:style>
  <w:style w:type="paragraph" w:styleId="Footer">
    <w:name w:val="footer"/>
    <w:basedOn w:val="Normal"/>
    <w:link w:val="FooterChar"/>
    <w:uiPriority w:val="99"/>
    <w:unhideWhenUsed/>
    <w:rsid w:val="00513CB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3CB9"/>
  </w:style>
  <w:style w:type="table" w:styleId="PlainTable1">
    <w:name w:val="Plain Table 1"/>
    <w:basedOn w:val="TableNormal"/>
    <w:uiPriority w:val="41"/>
    <w:rsid w:val="00DA3823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webSettings" Target="webSettings.xml" Id="rId3" /><Relationship Type="http://schemas.openxmlformats.org/officeDocument/2006/relationships/image" Target="media/image2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1" /><Relationship Type="http://schemas.openxmlformats.org/officeDocument/2006/relationships/endnotes" Target="endnotes.xml" Id="rId5" /><Relationship Type="http://schemas.openxmlformats.org/officeDocument/2006/relationships/fontTable" Target="fontTable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Tevin Temu</dc:creator>
  <keywords/>
  <dc:description/>
  <lastModifiedBy>Tevin Temu</lastModifiedBy>
  <revision>12</revision>
  <dcterms:created xsi:type="dcterms:W3CDTF">2025-11-10T09:47:00.0000000Z</dcterms:created>
  <dcterms:modified xsi:type="dcterms:W3CDTF">2026-07-20T05:52:59.6342993Z</dcterms:modified>
</coreProperties>
</file>