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3975"/>
        <w:gridCol w:w="4785"/>
        <w:tblGridChange w:id="0">
          <w:tblGrid>
            <w:gridCol w:w="2265"/>
            <w:gridCol w:w="3975"/>
            <w:gridCol w:w="4785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ind w:left="-141.73228346456688" w:right="-212.71653543307067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1304925" cy="1308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Next w:val="1"/>
              <w:widowControl w:val="1"/>
              <w:spacing w:before="0" w:line="240" w:lineRule="auto"/>
              <w:jc w:val="center"/>
              <w:rPr/>
            </w:pPr>
            <w:bookmarkStart w:colFirst="0" w:colLast="0" w:name="_6hxmjcj3h9pf" w:id="0"/>
            <w:bookmarkEnd w:id="0"/>
            <w:r w:rsidDel="00000000" w:rsidR="00000000" w:rsidRPr="00000000">
              <w:rPr>
                <w:sz w:val="38"/>
                <w:szCs w:val="38"/>
                <w:rtl w:val="0"/>
              </w:rPr>
              <w:t xml:space="preserve">EXECUÇÃO DE PROJETOS - AVCB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RECARGAS DE EXTINTORES</w:t>
            </w:r>
            <w:r w:rsidDel="00000000" w:rsidR="00000000" w:rsidRPr="00000000">
              <w:rPr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Manutenção em Equipamentos de Combate a Incêndio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4" w:val="single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CNPJ: 48.080.460/0001-01</w:t>
            </w:r>
          </w:p>
        </w:tc>
        <w:tc>
          <w:tcPr>
            <w:tcBorders>
              <w:top w:color="000000" w:space="0" w:sz="4" w:val="single"/>
              <w:left w:color="666666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Insc. Municipal: 802539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right="-1180.2755905511804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Rua Ari Nogueira, 99, Paulo VI - Cons. Lafaiete - MG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4" w:val="single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CEP: 36406-161</w:t>
            </w:r>
          </w:p>
        </w:tc>
        <w:tc>
          <w:tcPr>
            <w:tcBorders>
              <w:top w:color="000000" w:space="0" w:sz="4" w:val="single"/>
              <w:left w:color="666666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PIX: ml.gomesilva@gmail.com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2550"/>
        <w:gridCol w:w="2550"/>
        <w:gridCol w:w="2460"/>
        <w:tblGridChange w:id="0">
          <w:tblGrid>
            <w:gridCol w:w="3465"/>
            <w:gridCol w:w="2550"/>
            <w:gridCol w:w="2550"/>
            <w:gridCol w:w="24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Número do Pedido: &lt;&lt;[Numero_Pedido]&gt;&gt;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Data: &lt;&lt;[Data_Pedido]&gt;&gt;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Cliente: &lt;&lt;[ID_Cliente].[Nome_Empresa]&gt;&gt;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Responsável: &lt;&lt;[ID_Cliente].[Nome_Contato]&gt;&gt;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CNPJ: &lt;&lt;[ID_Cliente].[CNPJ]&gt;&gt;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Endereço: &lt;&lt;[ID_Cliente].[Endereco]&gt;&gt;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Cidade/UF: &lt;&lt;[ID_Cliente].[Cidade]&gt;&gt; / &lt;&lt;[ID_Cliente].[UF]&gt;&gt;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Telefone: &lt;&lt;[ID_Cliente].[Telefone_WhatsApp]&gt;&gt;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 do Item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Unitário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do Item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&lt;&lt;Start:[Related Itens_do_Pedidos]&gt;&gt;&lt;&lt;[ID_Produto].[Produto_Completo]&gt;&gt;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&lt;&lt;[Quantidade]&gt;&gt;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&lt;&lt;[Valor_Unitario_Vendido]&gt;&gt;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&lt;&lt;[Valor_Total_Item]&gt;&gt;&lt;&lt;End&gt;&gt;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910.0" w:type="dxa"/>
        <w:jc w:val="left"/>
        <w:tblInd w:w="8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tblGridChange w:id="0">
          <w:tblGrid>
            <w:gridCol w:w="2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Total do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&lt;&lt;SUM([Related Itens_do_Pedidos][Valor_Total_Item])&gt;&gt;</w:t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1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45"/>
        <w:tblGridChange w:id="0">
          <w:tblGrid>
            <w:gridCol w:w="11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&lt;&lt;[Observacoes]&gt;&gt;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12773" cy="995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2773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Mário Luiz Gomes da Silva</w:t>
      </w:r>
    </w:p>
    <w:sectPr>
      <w:pgSz w:h="15840" w:w="12240" w:orient="portrait"/>
      <w:pgMar w:bottom="0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