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202020"/>
          <w:sz w:val="44"/>
        </w:rPr>
        <w:t>RECHNUNG</w:t>
      </w:r>
    </w:p>
    <w:p>
      <w:pPr>
        <w:jc w:val="right"/>
      </w:pPr>
      <w:r>
        <w:rPr>
          <w:b/>
          <w:sz w:val="28"/>
        </w:rPr>
        <w:t>EK-2026-9005</w:t>
      </w:r>
    </w:p>
    <w:p/>
    <w:p>
      <w:r>
        <w:rPr>
          <w:b/>
          <w:sz w:val="24"/>
        </w:rPr>
        <w:t>Lieferant:</w:t>
      </w:r>
    </w:p>
    <w:p>
      <w:r>
        <w:rPr>
          <w:b/>
          <w:sz w:val="22"/>
        </w:rPr>
        <w:t>IT-Dienstleister CloudNova AG</w:t>
      </w:r>
    </w:p>
    <w:p>
      <w:r>
        <w:rPr>
          <w:b w:val="0"/>
          <w:sz w:val="22"/>
        </w:rPr>
        <w:t>Technologiepark 45</w:t>
      </w:r>
    </w:p>
    <w:p>
      <w:r>
        <w:rPr>
          <w:b w:val="0"/>
          <w:sz w:val="22"/>
        </w:rPr>
        <w:t>80992 München</w:t>
      </w:r>
    </w:p>
    <w:p>
      <w:r>
        <w:rPr>
          <w:b w:val="0"/>
          <w:sz w:val="22"/>
        </w:rPr>
        <w:t>UID: DE123456789</w:t>
      </w:r>
    </w:p>
    <w:p>
      <w:r>
        <w:rPr>
          <w:b w:val="0"/>
          <w:sz w:val="22"/>
        </w:rPr>
        <w:t>Bank: DE89 3704 0044 0320 0000 00</w:t>
      </w:r>
    </w:p>
    <w:p/>
    <w:p>
      <w:r>
        <w:rPr>
          <w:b/>
          <w:sz w:val="24"/>
        </w:rPr>
        <w:t>Rechnungsdaten:</w:t>
      </w:r>
    </w:p>
    <w:p>
      <w:r>
        <w:rPr>
          <w:b w:val="0"/>
          <w:sz w:val="22"/>
        </w:rPr>
        <w:t>Rechnungsnummer: EK-2026-9005</w:t>
      </w:r>
    </w:p>
    <w:p>
      <w:r>
        <w:rPr>
          <w:b w:val="0"/>
          <w:sz w:val="22"/>
        </w:rPr>
        <w:t>Rechnungsdatum: 2026-01-18</w:t>
      </w:r>
    </w:p>
    <w:p>
      <w:r>
        <w:rPr>
          <w:b w:val="0"/>
          <w:sz w:val="22"/>
        </w:rPr>
        <w:t>Fälligkeitsdatum: 2026-02-17</w:t>
      </w:r>
    </w:p>
    <w:p>
      <w:r>
        <w:rPr>
          <w:b w:val="0"/>
          <w:sz w:val="22"/>
        </w:rPr>
        <w:t>Kundennummer / Partner-ID: SUP-005</w:t>
      </w:r>
    </w:p>
    <w:p>
      <w:r>
        <w:rPr>
          <w:b w:val="0"/>
          <w:sz w:val="22"/>
        </w:rPr>
        <w:t>Währung: EUR</w:t>
      </w:r>
    </w:p>
    <w:p>
      <w:r>
        <w:rPr>
          <w:b w:val="0"/>
          <w:sz w:val="22"/>
        </w:rPr>
        <w:t>Status: offen</w:t>
      </w:r>
    </w:p>
    <w:p/>
    <w:p>
      <w:r>
        <w:rPr>
          <w:b/>
          <w:sz w:val="24"/>
        </w:rPr>
        <w:t>Positionen: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Beschreibung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Menge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Einzelpreis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Gesamt</w:t>
            </w:r>
          </w:p>
        </w:tc>
      </w:tr>
      <w:tr>
        <w:tc>
          <w:tcPr>
            <w:tcW w:type="dxa" w:w="2160"/>
          </w:tcPr>
          <w:p>
            <w:r>
              <w:t>Cloud-Hosting Januar 2026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420.00 EUR</w:t>
            </w:r>
          </w:p>
        </w:tc>
        <w:tc>
          <w:tcPr>
            <w:tcW w:type="dxa" w:w="2160"/>
          </w:tcPr>
          <w:p>
            <w:r>
              <w:t>420.00 EUR</w:t>
            </w:r>
          </w:p>
        </w:tc>
      </w:tr>
      <w:tr>
        <w:tc>
          <w:tcPr>
            <w:tcW w:type="dxa" w:w="2160"/>
          </w:tcPr>
          <w:p>
            <w:r>
              <w:t>Support-Paket Professional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680.00 EUR</w:t>
            </w:r>
          </w:p>
        </w:tc>
        <w:tc>
          <w:tcPr>
            <w:tcW w:type="dxa" w:w="2160"/>
          </w:tcPr>
          <w:p>
            <w:r>
              <w:t>680.00 EUR</w:t>
            </w:r>
          </w:p>
        </w:tc>
      </w:tr>
      <w:tr>
        <w:tc>
          <w:tcPr>
            <w:tcW w:type="dxa" w:w="2160"/>
          </w:tcPr>
          <w:p>
            <w:r>
              <w:t>Sicherheitsupdate &amp; Monitoring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295.00 EUR</w:t>
            </w:r>
          </w:p>
        </w:tc>
        <w:tc>
          <w:tcPr>
            <w:tcW w:type="dxa" w:w="2160"/>
          </w:tcPr>
          <w:p>
            <w:r>
              <w:t>295.00 EUR</w:t>
            </w:r>
          </w:p>
        </w:tc>
      </w:tr>
    </w:tbl>
    <w:p/>
    <w:p>
      <w:pPr>
        <w:jc w:val="right"/>
      </w:pPr>
      <w:r>
        <w:rPr>
          <w:b/>
          <w:sz w:val="26"/>
        </w:rPr>
        <w:t>Gesamtbetrag: 1,395.00 EUR</w:t>
      </w:r>
    </w:p>
    <w:p/>
    <w:p>
      <w:r>
        <w:rPr>
          <w:b/>
          <w:sz w:val="24"/>
        </w:rPr>
        <w:t>Zahlungsbedingungen:</w:t>
      </w:r>
    </w:p>
    <w:p>
      <w:r>
        <w:rPr>
          <w:b w:val="0"/>
          <w:sz w:val="22"/>
        </w:rPr>
        <w:t>Zahlungsziel 30 Tage netto. Skonto 2% bei Zahlung innerhalb von 14 Tagen.</w:t>
      </w:r>
    </w:p>
    <w:p>
      <w:r>
        <w:br w:type="page"/>
      </w:r>
    </w:p>
    <w:p>
      <w:r>
        <w:rPr>
          <w:b/>
          <w:sz w:val="28"/>
        </w:rPr>
        <w:t>Detailblatt zu EK-2026-9005</w:t>
      </w:r>
    </w:p>
    <w:p>
      <w:r>
        <w:rPr>
          <w:b w:val="0"/>
          <w:sz w:val="22"/>
        </w:rPr>
        <w:t>Seite 2: SLA-Details und Service-Level-Metriken für den Januar 2026.</w:t>
      </w:r>
    </w:p>
    <w:p/>
    <w:p>
      <w:r>
        <w:rPr>
          <w:b/>
          <w:sz w:val="22"/>
        </w:rPr>
        <w:t>Lieferanten-Notiz:</w:t>
      </w:r>
    </w:p>
    <w:p>
      <w:r>
        <w:rPr>
          <w:b w:val="0"/>
          <w:sz w:val="22"/>
        </w:rPr>
        <w:t>Bei Rückfragen zur Rechnung kontaktieren Sie bitte unsere Buchhaltung unter rechnung@example.com.</w:t>
      </w:r>
    </w:p>
    <w:p>
      <w:r>
        <w:rPr>
          <w:b w:val="0"/>
          <w:sz w:val="22"/>
        </w:rPr>
        <w:t>Steuernummer: 123/456/78901</w:t>
      </w:r>
    </w:p>
    <w:p>
      <w:r>
        <w:rPr>
          <w:b w:val="0"/>
          <w:sz w:val="22"/>
        </w:rPr>
        <w:t>Geschäftsführer: Max Mustermann</w:t>
      </w:r>
    </w:p>
    <w:p>
      <w:r>
        <w:rPr>
          <w:b w:val="0"/>
          <w:sz w:val="22"/>
        </w:rPr>
        <w:t>Handelsregister: Amtsgericht Berlin-Charlottenburg HRB 123456</w:t>
      </w:r>
    </w:p>
    <w:p/>
    <w:p>
      <w:r>
        <w:rPr>
          <w:b w:val="0"/>
          <w:sz w:val="22"/>
        </w:rPr>
        <w:t>Zusatzinformation Zeile 1: Diese Rechnung wurde maschinell erstellt und ist ohne Unterschrift gültig.</w:t>
      </w:r>
    </w:p>
    <w:p>
      <w:r>
        <w:rPr>
          <w:b w:val="0"/>
          <w:sz w:val="22"/>
        </w:rPr>
        <w:t>Zusatzinformation Zeile 2: Diese Rechnung wurde maschinell erstellt und ist ohne Unterschrift gültig.</w:t>
      </w:r>
    </w:p>
    <w:p>
      <w:r>
        <w:rPr>
          <w:b w:val="0"/>
          <w:sz w:val="22"/>
        </w:rPr>
        <w:t>Zusatzinformation Zeile 3: Diese Rechnung wurde maschinell erstellt und ist ohne Unterschrift gültig.</w:t>
      </w:r>
    </w:p>
    <w:p>
      <w:r>
        <w:rPr>
          <w:b w:val="0"/>
          <w:sz w:val="22"/>
        </w:rPr>
        <w:t>Zusatzinformation Zeile 4: Diese Rechnung wurde maschinell erstellt und ist ohne Unterschrift gültig.</w:t>
      </w:r>
    </w:p>
    <w:p>
      <w:r>
        <w:rPr>
          <w:b w:val="0"/>
          <w:sz w:val="22"/>
        </w:rPr>
        <w:t>Zusatzinformation Zeile 5: Diese Rechnung wurde maschinell erstellt und ist ohne Unterschrift gültig.</w:t>
      </w:r>
    </w:p>
    <w:p>
      <w:r>
        <w:rPr>
          <w:b w:val="0"/>
          <w:sz w:val="22"/>
        </w:rPr>
        <w:t>Zusatzinformation Zeile 6: Diese Rechnung wurde maschinell erstellt und ist ohne Unterschrift gültig.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