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2048399" cy="11572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8399" cy="1157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ageBreakBefore w:val="0"/>
        <w:jc w:val="center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Título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ageBreakBefore w:val="0"/>
        <w:jc w:val="both"/>
        <w:rPr/>
      </w:pPr>
      <w:r w:rsidDel="00000000" w:rsidR="00000000" w:rsidRPr="00000000">
        <w:rPr>
          <w:rtl w:val="0"/>
        </w:rPr>
        <w:t xml:space="preserve">Tópico</w:t>
      </w:r>
    </w:p>
    <w:p w:rsidR="00000000" w:rsidDel="00000000" w:rsidP="00000000" w:rsidRDefault="00000000" w:rsidRPr="00000000" w14:paraId="00000004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</w:t>
      </w:r>
    </w:p>
    <w:p w:rsidR="00000000" w:rsidDel="00000000" w:rsidP="00000000" w:rsidRDefault="00000000" w:rsidRPr="00000000" w14:paraId="00000005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ageBreakBefore w:val="0"/>
        <w:jc w:val="both"/>
        <w:rPr/>
      </w:pPr>
      <w:r w:rsidDel="00000000" w:rsidR="00000000" w:rsidRPr="00000000">
        <w:rPr>
          <w:rtl w:val="0"/>
        </w:rPr>
        <w:t xml:space="preserve">Tópico</w:t>
      </w:r>
    </w:p>
    <w:p w:rsidR="00000000" w:rsidDel="00000000" w:rsidP="00000000" w:rsidRDefault="00000000" w:rsidRPr="00000000" w14:paraId="00000007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</w:t>
      </w:r>
    </w:p>
    <w:p w:rsidR="00000000" w:rsidDel="00000000" w:rsidP="00000000" w:rsidRDefault="00000000" w:rsidRPr="00000000" w14:paraId="00000008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Phasellus dignissim nibh a congue imperdiet: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 </w:t>
      </w:r>
    </w:p>
    <w:p w:rsidR="00000000" w:rsidDel="00000000" w:rsidP="00000000" w:rsidRDefault="00000000" w:rsidRPr="00000000" w14:paraId="0000000D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Phasellus dignissim nibh a congue imperdiet: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 </w:t>
      </w:r>
    </w:p>
    <w:p w:rsidR="00000000" w:rsidDel="00000000" w:rsidP="00000000" w:rsidRDefault="00000000" w:rsidRPr="00000000" w14:paraId="00000010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  </w:t>
      </w:r>
    </w:p>
    <w:p w:rsidR="00000000" w:rsidDel="00000000" w:rsidP="00000000" w:rsidRDefault="00000000" w:rsidRPr="00000000" w14:paraId="00000012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ageBreakBefore w:val="0"/>
        <w:widowControl w:val="1"/>
        <w:ind w:left="0" w:firstLine="0"/>
        <w:rPr/>
      </w:pPr>
      <w:r w:rsidDel="00000000" w:rsidR="00000000" w:rsidRPr="00000000">
        <w:rPr>
          <w:rtl w:val="0"/>
        </w:rPr>
        <w:t xml:space="preserve">Tópico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pageBreakBefore w:val="0"/>
        <w:jc w:val="both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both"/>
        <w:rPr>
          <w:rFonts w:ascii="Open Sans" w:cs="Open Sans" w:eastAsia="Open Sans" w:hAnsi="Open Sans"/>
          <w:color w:val="000000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</w:p>
    <w:p w:rsidR="00000000" w:rsidDel="00000000" w:rsidP="00000000" w:rsidRDefault="00000000" w:rsidRPr="00000000" w14:paraId="00000021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ageBreakBefore w:val="0"/>
        <w:widowControl w:val="1"/>
        <w:rPr/>
      </w:pPr>
      <w:bookmarkStart w:colFirst="0" w:colLast="0" w:name="_2w4zi2g3ghgu" w:id="0"/>
      <w:bookmarkEnd w:id="0"/>
      <w:r w:rsidDel="00000000" w:rsidR="00000000" w:rsidRPr="00000000">
        <w:rPr>
          <w:rtl w:val="0"/>
        </w:rPr>
        <w:t xml:space="preserve">Tópico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pageBreakBefore w:val="0"/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Tópico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Lorem ipsum dolor sit amet, consectetur adipiscing elit. Aenean metus est, sollicitudin id sodales et, egestas ac tellus;</w:t>
            </w:r>
          </w:p>
          <w:p w:rsidR="00000000" w:rsidDel="00000000" w:rsidP="00000000" w:rsidRDefault="00000000" w:rsidRPr="00000000" w14:paraId="0000002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Tópico: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rPr/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Lorem ipsum dolor sit amet, consectetur adipiscing elit. Aenean metus est, sollicitudin id sodales et, egestas ac tellus;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Tópico:</w:t>
      </w:r>
    </w:p>
    <w:p w:rsidR="00000000" w:rsidDel="00000000" w:rsidP="00000000" w:rsidRDefault="00000000" w:rsidRPr="00000000" w14:paraId="00000033">
      <w:pPr>
        <w:pageBreakBefore w:val="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Tópico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1"/>
        <w:shd w:fill="ffffff" w:val="clear"/>
        <w:spacing w:line="240" w:lineRule="auto"/>
        <w:jc w:val="both"/>
        <w:rPr>
          <w:color w:val="222222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1"/>
        <w:shd w:fill="ffffff" w:val="clear"/>
        <w:spacing w:line="240" w:lineRule="auto"/>
        <w:jc w:val="both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152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9890.0" w:type="dxa"/>
      <w:jc w:val="lef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4945"/>
      <w:gridCol w:w="4945"/>
      <w:tblGridChange w:id="0">
        <w:tblGrid>
          <w:gridCol w:w="4945"/>
          <w:gridCol w:w="4945"/>
        </w:tblGrid>
      </w:tblGridChange>
    </w:tblGrid>
    <w:tr>
      <w:trPr>
        <w:cantSplit w:val="0"/>
        <w:tblHeader w:val="0"/>
      </w:trPr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3C">
          <w:pPr>
            <w:pageBreakBefore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3D">
          <w:pPr>
            <w:pageBreakBefore w:val="0"/>
            <w:jc w:val="right"/>
            <w:rPr/>
          </w:pP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sz w:val="20"/>
              <w:szCs w:val="20"/>
              <w:rtl w:val="0"/>
            </w:rPr>
            <w:t xml:space="preserve">Wildtech </w:t>
          </w:r>
          <w:r w:rsidDel="00000000" w:rsidR="00000000" w:rsidRPr="00000000">
            <w:rPr>
              <w:rFonts w:ascii="Open Sans" w:cs="Open Sans" w:eastAsia="Open Sans" w:hAnsi="Open Sans"/>
              <w:sz w:val="20"/>
              <w:szCs w:val="20"/>
              <w:rtl w:val="0"/>
            </w:rPr>
            <w:t xml:space="preserve">- Start wild, keep wild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pageBreakBefore w:val="0"/>
            <w:jc w:val="right"/>
            <w:rPr/>
          </w:pPr>
          <w:hyperlink r:id="rId1">
            <w:r w:rsidDel="00000000" w:rsidR="00000000" w:rsidRPr="00000000">
              <w:rPr>
                <w:rFonts w:ascii="Open Sans" w:cs="Open Sans" w:eastAsia="Open Sans" w:hAnsi="Open Sans"/>
                <w:color w:val="000099"/>
                <w:sz w:val="20"/>
                <w:szCs w:val="20"/>
                <w:u w:val="single"/>
                <w:rtl w:val="0"/>
              </w:rPr>
              <w:t xml:space="preserve">www.wildtech.com.br</w:t>
            </w:r>
          </w:hyperlink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pageBreakBefore w:val="0"/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spacing w:after="200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pageBreakBefore w:val="0"/>
      <w:spacing w:after="200" w:lineRule="auto"/>
      <w:jc w:val="right"/>
      <w:rPr/>
    </w:pP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dd/mmm/yyyy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wildtech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