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90B9" w14:textId="77777777" w:rsidR="00321107" w:rsidRDefault="00321107" w:rsidP="0032110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4B8">
        <w:rPr>
          <w:rFonts w:ascii="Times New Roman" w:hAnsi="Times New Roman" w:cs="Times New Roman"/>
          <w:b/>
          <w:bCs/>
          <w:sz w:val="24"/>
          <w:szCs w:val="24"/>
        </w:rPr>
        <w:t>MENUJU REPOSITORI INSTITUSI</w:t>
      </w:r>
    </w:p>
    <w:p w14:paraId="0A22C00F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oleh SPARC (The Scholarly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Publishing and Academic Resources Coalition)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Washington, DC Amerika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penyebarluasan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koalisi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</w:p>
    <w:p w14:paraId="722EB16C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4B8">
        <w:rPr>
          <w:rFonts w:ascii="Times New Roman" w:hAnsi="Times New Roman" w:cs="Times New Roman"/>
          <w:sz w:val="24"/>
          <w:szCs w:val="24"/>
        </w:rPr>
        <w:t xml:space="preserve">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1997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prakarsa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>Association of Research Libraries (ARL), the Association of American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>Universities (AAU), the Association of American University Presses (AAUP)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oleh 12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Amerika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Juni 1998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sehari-harinya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59825C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4B8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800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Amerika Utara,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Eropah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, China dan Australia. (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Indonesia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SPARC).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LIBER (Ligue 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Bibliotheques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Europeenes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de Recherche)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Eropah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SPARC Europe pada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2001.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SPARC Europe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yangada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Eropah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SPARC Europe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EABC4A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popular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Eropah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Ketika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 SPARC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Europe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(open access)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literature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Budapest Open Access Initiative (BOAI)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:</w:t>
      </w:r>
    </w:p>
    <w:p w14:paraId="60465DEA" w14:textId="77777777" w:rsidR="00321107" w:rsidRDefault="00321107" w:rsidP="003211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4B8">
        <w:rPr>
          <w:rFonts w:ascii="Times New Roman" w:hAnsi="Times New Roman" w:cs="Times New Roman"/>
          <w:sz w:val="24"/>
          <w:szCs w:val="24"/>
        </w:rPr>
        <w:t xml:space="preserve">1. Self-Archiving.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masing-masing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mendepositkan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open electronic archives (repositories)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open archives initiative.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open access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>repositories.</w:t>
      </w:r>
    </w:p>
    <w:p w14:paraId="068DBDBE" w14:textId="77777777" w:rsidR="00321107" w:rsidRDefault="00321107" w:rsidP="003211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4B8">
        <w:rPr>
          <w:rFonts w:ascii="Times New Roman" w:hAnsi="Times New Roman" w:cs="Times New Roman"/>
          <w:sz w:val="24"/>
          <w:szCs w:val="24"/>
        </w:rPr>
        <w:t xml:space="preserve">2. Open-Access Journals.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>Artikel-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</w:p>
    <w:p w14:paraId="06B4CC70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4B8">
        <w:rPr>
          <w:rFonts w:ascii="Times New Roman" w:hAnsi="Times New Roman" w:cs="Times New Roman"/>
          <w:sz w:val="24"/>
          <w:szCs w:val="24"/>
        </w:rPr>
        <w:t xml:space="preserve">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SPARC.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1390D2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lastRenderedPageBreak/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Institutional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Repositories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model SPARC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Indonesia. Akan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menguat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civitas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juga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stakeholder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3-4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DIKTI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Indonesia (FPPTI)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Repositories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A7A19A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Tinggi di Indonesia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Tinggi Indonesia (JAPERDIPTI)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Indonesia Higher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>Education Digital Library Network (ID-LIB NET).</w:t>
      </w:r>
    </w:p>
    <w:p w14:paraId="27EF7E91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Jendral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Pendidikan Tinggi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pendayagunaan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Tinggi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formular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4B8">
        <w:rPr>
          <w:rFonts w:ascii="Times New Roman" w:hAnsi="Times New Roman" w:cs="Times New Roman"/>
          <w:sz w:val="24"/>
          <w:szCs w:val="24"/>
        </w:rPr>
        <w:t xml:space="preserve">Tinggi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PAK/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Dirjen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DIKTI.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D7508D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kelabu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konsorsium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konsorsium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lain,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39FCD3" w14:textId="77777777" w:rsidR="00321107" w:rsidRDefault="00321107" w:rsidP="003211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Pendidikan Tinggi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S1, S2 dan $3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OJS (Open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System)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4B8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D434B8">
        <w:rPr>
          <w:rFonts w:ascii="Times New Roman" w:hAnsi="Times New Roman" w:cs="Times New Roman"/>
          <w:sz w:val="24"/>
          <w:szCs w:val="24"/>
        </w:rPr>
        <w:t>.</w:t>
      </w:r>
    </w:p>
    <w:p w14:paraId="1EBC4848" w14:textId="77777777" w:rsidR="004F298A" w:rsidRDefault="004F298A"/>
    <w:sectPr w:rsidR="004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07"/>
    <w:rsid w:val="00321107"/>
    <w:rsid w:val="00481875"/>
    <w:rsid w:val="004F298A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9AA7"/>
  <w15:chartTrackingRefBased/>
  <w15:docId w15:val="{2FAC08CC-005F-4EA1-8128-92E3167C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2023-11-12T10:56:00Z</dcterms:created>
  <dcterms:modified xsi:type="dcterms:W3CDTF">2023-11-12T10:57:00Z</dcterms:modified>
</cp:coreProperties>
</file>