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CC2" w:rsidRDefault="00500927">
      <w:pPr>
        <w:spacing w:before="1600" w:after="200"/>
        <w:jc w:val="center"/>
      </w:pPr>
      <w:r>
        <w:rPr>
          <w:rFonts w:ascii="微软雅黑" w:eastAsia="微软雅黑" w:hAnsi="微软雅黑" w:cs="微软雅黑"/>
          <w:b/>
          <w:bCs/>
          <w:sz w:val="44"/>
          <w:szCs w:val="44"/>
        </w:rPr>
        <w:t>个人知识库系统（</w:t>
      </w:r>
      <w:r>
        <w:rPr>
          <w:rFonts w:ascii="微软雅黑" w:eastAsia="微软雅黑" w:hAnsi="微软雅黑" w:cs="微软雅黑"/>
          <w:b/>
          <w:bCs/>
          <w:sz w:val="44"/>
          <w:szCs w:val="44"/>
        </w:rPr>
        <w:t>PKB</w:t>
      </w:r>
      <w:r>
        <w:rPr>
          <w:rFonts w:ascii="微软雅黑" w:eastAsia="微软雅黑" w:hAnsi="微软雅黑" w:cs="微软雅黑"/>
          <w:b/>
          <w:bCs/>
          <w:sz w:val="44"/>
          <w:szCs w:val="44"/>
        </w:rPr>
        <w:t>）</w:t>
      </w:r>
    </w:p>
    <w:p w:rsidR="00613CC2" w:rsidRDefault="00500927">
      <w:pPr>
        <w:spacing w:after="800"/>
        <w:jc w:val="center"/>
      </w:pPr>
      <w:r>
        <w:rPr>
          <w:rFonts w:ascii="微软雅黑" w:eastAsia="微软雅黑" w:hAnsi="微软雅黑" w:cs="微软雅黑"/>
          <w:b/>
          <w:bCs/>
          <w:sz w:val="36"/>
          <w:szCs w:val="36"/>
        </w:rPr>
        <w:t>需求规格说明书</w:t>
      </w:r>
    </w:p>
    <w:p w:rsidR="00613CC2" w:rsidRDefault="00500927">
      <w:pPr>
        <w:spacing w:after="80"/>
        <w:jc w:val="center"/>
      </w:pPr>
      <w:r>
        <w:rPr>
          <w:rFonts w:ascii="微软雅黑" w:eastAsia="微软雅黑" w:hAnsi="微软雅黑" w:cs="微软雅黑"/>
          <w:i/>
          <w:iCs/>
          <w:color w:val="666666"/>
          <w:sz w:val="22"/>
          <w:szCs w:val="22"/>
        </w:rPr>
        <w:t>Personal Knowledge Base with Proactive Memory</w:t>
      </w:r>
    </w:p>
    <w:p w:rsidR="00613CC2" w:rsidRDefault="00500927">
      <w:pPr>
        <w:spacing w:before="600" w:after="40"/>
        <w:jc w:val="center"/>
      </w:pPr>
      <w:r>
        <w:rPr>
          <w:rFonts w:ascii="微软雅黑" w:eastAsia="微软雅黑" w:hAnsi="微软雅黑" w:cs="微软雅黑"/>
          <w:color w:val="444444"/>
        </w:rPr>
        <w:t>项目性质：个人独立开发</w:t>
      </w:r>
      <w:r>
        <w:rPr>
          <w:rFonts w:ascii="微软雅黑" w:eastAsia="微软雅黑" w:hAnsi="微软雅黑" w:cs="微软雅黑"/>
          <w:color w:val="444444"/>
        </w:rPr>
        <w:t xml:space="preserve"> / AI</w:t>
      </w:r>
      <w:r>
        <w:rPr>
          <w:rFonts w:ascii="微软雅黑" w:eastAsia="微软雅黑" w:hAnsi="微软雅黑" w:cs="微软雅黑"/>
          <w:color w:val="444444"/>
        </w:rPr>
        <w:t>全</w:t>
      </w:r>
      <w:proofErr w:type="gramStart"/>
      <w:r>
        <w:rPr>
          <w:rFonts w:ascii="微软雅黑" w:eastAsia="微软雅黑" w:hAnsi="微软雅黑" w:cs="微软雅黑"/>
          <w:color w:val="444444"/>
        </w:rPr>
        <w:t>栈</w:t>
      </w:r>
      <w:proofErr w:type="gramEnd"/>
      <w:r>
        <w:rPr>
          <w:rFonts w:ascii="微软雅黑" w:eastAsia="微软雅黑" w:hAnsi="微软雅黑" w:cs="微软雅黑"/>
          <w:color w:val="444444"/>
        </w:rPr>
        <w:t>技能沉淀项目</w:t>
      </w:r>
    </w:p>
    <w:p w:rsidR="00613CC2" w:rsidRDefault="00500927">
      <w:pPr>
        <w:spacing w:after="40"/>
        <w:jc w:val="center"/>
      </w:pPr>
      <w:r>
        <w:rPr>
          <w:rFonts w:ascii="微软雅黑" w:eastAsia="微软雅黑" w:hAnsi="微软雅黑" w:cs="微软雅黑"/>
          <w:color w:val="444444"/>
        </w:rPr>
        <w:t>版本：</w:t>
      </w:r>
      <w:r>
        <w:rPr>
          <w:rFonts w:ascii="微软雅黑" w:eastAsia="微软雅黑" w:hAnsi="微软雅黑" w:cs="微软雅黑"/>
          <w:color w:val="444444"/>
        </w:rPr>
        <w:t>V1.0</w:t>
      </w:r>
    </w:p>
    <w:p w:rsidR="00613CC2" w:rsidRDefault="00500927">
      <w:pPr>
        <w:spacing w:after="1200"/>
        <w:jc w:val="center"/>
      </w:pPr>
      <w:r>
        <w:rPr>
          <w:rFonts w:ascii="微软雅黑" w:eastAsia="微软雅黑" w:hAnsi="微软雅黑" w:cs="微软雅黑"/>
          <w:color w:val="444444"/>
        </w:rPr>
        <w:t>编制人：周铨（</w:t>
      </w:r>
      <w:r>
        <w:rPr>
          <w:rFonts w:ascii="微软雅黑" w:eastAsia="微软雅黑" w:hAnsi="微软雅黑" w:cs="微软雅黑"/>
          <w:color w:val="444444"/>
        </w:rPr>
        <w:t>Wilfred</w:t>
      </w:r>
      <w:r>
        <w:rPr>
          <w:rFonts w:ascii="微软雅黑" w:eastAsia="微软雅黑" w:hAnsi="微软雅黑" w:cs="微软雅黑"/>
          <w:color w:val="444444"/>
        </w:rPr>
        <w:t>）</w:t>
      </w:r>
    </w:p>
    <w:p w:rsidR="00613CC2" w:rsidRDefault="00500927">
      <w:pPr>
        <w:pageBreakBefore/>
      </w:pPr>
      <w:r>
        <w:lastRenderedPageBreak/>
        <w:br/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目录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一、项目背景与目标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二、术语与范围界定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三、系统模块</w:t>
      </w:r>
      <w:proofErr w:type="gramStart"/>
      <w:r>
        <w:rPr>
          <w:rFonts w:ascii="微软雅黑" w:eastAsia="微软雅黑" w:hAnsi="微软雅黑" w:cs="微软雅黑"/>
          <w:sz w:val="21"/>
          <w:szCs w:val="21"/>
        </w:rPr>
        <w:t>一</w:t>
      </w:r>
      <w:proofErr w:type="gramEnd"/>
      <w:r>
        <w:rPr>
          <w:rFonts w:ascii="微软雅黑" w:eastAsia="微软雅黑" w:hAnsi="微软雅黑" w:cs="微软雅黑"/>
          <w:sz w:val="21"/>
          <w:szCs w:val="21"/>
        </w:rPr>
        <w:t>：基础平台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四、系统模块二：内容处理与分类感知摘要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五、系统模块三：检索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六、系统模块四：主动关联引擎（核心）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七、系统模块五：主动呈现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八、系统模块六：语音备忘录（二期）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九、通用功能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十、技术架构与技术</w:t>
      </w:r>
      <w:proofErr w:type="gramStart"/>
      <w:r>
        <w:rPr>
          <w:rFonts w:ascii="微软雅黑" w:eastAsia="微软雅黑" w:hAnsi="微软雅黑" w:cs="微软雅黑"/>
          <w:sz w:val="21"/>
          <w:szCs w:val="21"/>
        </w:rPr>
        <w:t>栈</w:t>
      </w:r>
      <w:proofErr w:type="gramEnd"/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十一、数据模型设计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十二、非功能性需求与容量指标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十三、项目实施前提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十四、开发路线图与里程碑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十五、风险与应对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十六、交付物清单</w:t>
      </w:r>
    </w:p>
    <w:p w:rsidR="00613CC2" w:rsidRDefault="00613CC2">
      <w:pPr>
        <w:pageBreakBefore/>
      </w:pP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一、项目背景与目标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1.1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背景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本人现从事</w:t>
      </w:r>
      <w:r>
        <w:rPr>
          <w:rFonts w:ascii="微软雅黑" w:eastAsia="微软雅黑" w:hAnsi="微软雅黑" w:cs="微软雅黑"/>
          <w:sz w:val="21"/>
          <w:szCs w:val="21"/>
        </w:rPr>
        <w:t>AI</w:t>
      </w:r>
      <w:r>
        <w:rPr>
          <w:rFonts w:ascii="微软雅黑" w:eastAsia="微软雅黑" w:hAnsi="微软雅黑" w:cs="微软雅黑"/>
          <w:sz w:val="21"/>
          <w:szCs w:val="21"/>
        </w:rPr>
        <w:t>应用全</w:t>
      </w:r>
      <w:proofErr w:type="gramStart"/>
      <w:r>
        <w:rPr>
          <w:rFonts w:ascii="微软雅黑" w:eastAsia="微软雅黑" w:hAnsi="微软雅黑" w:cs="微软雅黑"/>
          <w:sz w:val="21"/>
          <w:szCs w:val="21"/>
        </w:rPr>
        <w:t>栈</w:t>
      </w:r>
      <w:proofErr w:type="gramEnd"/>
      <w:r>
        <w:rPr>
          <w:rFonts w:ascii="微软雅黑" w:eastAsia="微软雅黑" w:hAnsi="微软雅黑" w:cs="微软雅黑"/>
          <w:sz w:val="21"/>
          <w:szCs w:val="21"/>
        </w:rPr>
        <w:t>开发工作（</w:t>
      </w:r>
      <w:r>
        <w:rPr>
          <w:rFonts w:ascii="微软雅黑" w:eastAsia="微软雅黑" w:hAnsi="微软雅黑" w:cs="微软雅黑"/>
          <w:sz w:val="21"/>
          <w:szCs w:val="21"/>
        </w:rPr>
        <w:t>Spring Boot 3 + React 18 + PostgreSQL 16</w:t>
      </w:r>
      <w:r>
        <w:rPr>
          <w:rFonts w:ascii="微软雅黑" w:eastAsia="微软雅黑" w:hAnsi="微软雅黑" w:cs="微软雅黑"/>
          <w:sz w:val="21"/>
          <w:szCs w:val="21"/>
        </w:rPr>
        <w:t>技术</w:t>
      </w:r>
      <w:proofErr w:type="gramStart"/>
      <w:r>
        <w:rPr>
          <w:rFonts w:ascii="微软雅黑" w:eastAsia="微软雅黑" w:hAnsi="微软雅黑" w:cs="微软雅黑"/>
          <w:sz w:val="21"/>
          <w:szCs w:val="21"/>
        </w:rPr>
        <w:t>栈</w:t>
      </w:r>
      <w:proofErr w:type="gramEnd"/>
      <w:r>
        <w:rPr>
          <w:rFonts w:ascii="微软雅黑" w:eastAsia="微软雅黑" w:hAnsi="微软雅黑" w:cs="微软雅黑"/>
          <w:sz w:val="21"/>
          <w:szCs w:val="21"/>
        </w:rPr>
        <w:t>），日常已具备</w:t>
      </w:r>
      <w:r>
        <w:rPr>
          <w:rFonts w:ascii="微软雅黑" w:eastAsia="微软雅黑" w:hAnsi="微软雅黑" w:cs="微软雅黑"/>
          <w:sz w:val="21"/>
          <w:szCs w:val="21"/>
        </w:rPr>
        <w:t>Java</w:t>
      </w:r>
      <w:r>
        <w:rPr>
          <w:rFonts w:ascii="微软雅黑" w:eastAsia="微软雅黑" w:hAnsi="微软雅黑" w:cs="微软雅黑"/>
          <w:sz w:val="21"/>
          <w:szCs w:val="21"/>
        </w:rPr>
        <w:t>后端、</w:t>
      </w:r>
      <w:r>
        <w:rPr>
          <w:rFonts w:ascii="微软雅黑" w:eastAsia="微软雅黑" w:hAnsi="微软雅黑" w:cs="微软雅黑"/>
          <w:sz w:val="21"/>
          <w:szCs w:val="21"/>
        </w:rPr>
        <w:t>AI</w:t>
      </w:r>
      <w:r>
        <w:rPr>
          <w:rFonts w:ascii="微软雅黑" w:eastAsia="微软雅黑" w:hAnsi="微软雅黑" w:cs="微软雅黑"/>
          <w:sz w:val="21"/>
          <w:szCs w:val="21"/>
        </w:rPr>
        <w:t>应用集成（</w:t>
      </w:r>
      <w:r>
        <w:rPr>
          <w:rFonts w:ascii="微软雅黑" w:eastAsia="微软雅黑" w:hAnsi="微软雅黑" w:cs="微软雅黑"/>
          <w:sz w:val="21"/>
          <w:szCs w:val="21"/>
        </w:rPr>
        <w:t>LangChain4j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RAG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Agent</w:t>
      </w:r>
      <w:r>
        <w:rPr>
          <w:rFonts w:ascii="微软雅黑" w:eastAsia="微软雅黑" w:hAnsi="微软雅黑" w:cs="微软雅黑"/>
          <w:sz w:val="21"/>
          <w:szCs w:val="21"/>
        </w:rPr>
        <w:t>）的实战经验。本项目为业余时间独立开发的个人项目，不与现有雇主工作内容挂钩，目标是通过一个真正会长期使用的日常工具，系统性补齐长期记忆系统设计、主动式</w:t>
      </w:r>
      <w:r>
        <w:rPr>
          <w:rFonts w:ascii="微软雅黑" w:eastAsia="微软雅黑" w:hAnsi="微软雅黑" w:cs="微软雅黑"/>
          <w:sz w:val="21"/>
          <w:szCs w:val="21"/>
        </w:rPr>
        <w:t>Agent</w:t>
      </w:r>
      <w:r>
        <w:rPr>
          <w:rFonts w:ascii="微软雅黑" w:eastAsia="微软雅黑" w:hAnsi="微软雅黑" w:cs="微软雅黑"/>
          <w:sz w:val="21"/>
          <w:szCs w:val="21"/>
        </w:rPr>
        <w:t>工程、多模态内容处理等当前工作中较少涉及的技能点。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1.2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核心问题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日常积累的技术文章、读书笔记、漫画观后感、观</w:t>
      </w:r>
      <w:proofErr w:type="gramStart"/>
      <w:r>
        <w:rPr>
          <w:rFonts w:ascii="微软雅黑" w:eastAsia="微软雅黑" w:hAnsi="微软雅黑" w:cs="微软雅黑"/>
          <w:sz w:val="21"/>
          <w:szCs w:val="21"/>
        </w:rPr>
        <w:t>影记录</w:t>
      </w:r>
      <w:proofErr w:type="gramEnd"/>
      <w:r>
        <w:rPr>
          <w:rFonts w:ascii="微软雅黑" w:eastAsia="微软雅黑" w:hAnsi="微软雅黑" w:cs="微软雅黑"/>
          <w:sz w:val="21"/>
          <w:szCs w:val="21"/>
        </w:rPr>
        <w:t>分散</w:t>
      </w:r>
      <w:proofErr w:type="gramStart"/>
      <w:r>
        <w:rPr>
          <w:rFonts w:ascii="微软雅黑" w:eastAsia="微软雅黑" w:hAnsi="微软雅黑" w:cs="微软雅黑"/>
          <w:sz w:val="21"/>
          <w:szCs w:val="21"/>
        </w:rPr>
        <w:t>在微信收藏</w:t>
      </w:r>
      <w:proofErr w:type="gramEnd"/>
      <w:r>
        <w:rPr>
          <w:rFonts w:ascii="微软雅黑" w:eastAsia="微软雅黑" w:hAnsi="微软雅黑" w:cs="微软雅黑"/>
          <w:sz w:val="21"/>
          <w:szCs w:val="21"/>
        </w:rPr>
        <w:t>、备忘录、脑内记忆中，读完即忘，彼此之间的关联从未被系统性地发现和利用。市面上的笔记类工具（</w:t>
      </w:r>
      <w:r>
        <w:rPr>
          <w:rFonts w:ascii="微软雅黑" w:eastAsia="微软雅黑" w:hAnsi="微软雅黑" w:cs="微软雅黑"/>
          <w:sz w:val="21"/>
          <w:szCs w:val="21"/>
        </w:rPr>
        <w:t>Notion</w:t>
      </w:r>
      <w:r>
        <w:rPr>
          <w:rFonts w:ascii="微软雅黑" w:eastAsia="微软雅黑" w:hAnsi="微软雅黑" w:cs="微软雅黑"/>
          <w:sz w:val="21"/>
          <w:szCs w:val="21"/>
        </w:rPr>
        <w:t>、语雀、</w:t>
      </w:r>
      <w:r>
        <w:rPr>
          <w:rFonts w:ascii="微软雅黑" w:eastAsia="微软雅黑" w:hAnsi="微软雅黑" w:cs="微软雅黑"/>
          <w:sz w:val="21"/>
          <w:szCs w:val="21"/>
        </w:rPr>
        <w:t>Obsidian</w:t>
      </w:r>
      <w:r>
        <w:rPr>
          <w:rFonts w:ascii="微软雅黑" w:eastAsia="微软雅黑" w:hAnsi="微软雅黑" w:cs="微软雅黑"/>
          <w:sz w:val="21"/>
          <w:szCs w:val="21"/>
        </w:rPr>
        <w:t>）解决的是「存储与被动检索」问题</w:t>
      </w:r>
      <w:r>
        <w:rPr>
          <w:rFonts w:ascii="微软雅黑" w:eastAsia="微软雅黑" w:hAnsi="微软雅黑" w:cs="微软雅黑"/>
          <w:sz w:val="21"/>
          <w:szCs w:val="21"/>
        </w:rPr>
        <w:t>——</w:t>
      </w:r>
      <w:r>
        <w:rPr>
          <w:rFonts w:ascii="微软雅黑" w:eastAsia="微软雅黑" w:hAnsi="微软雅黑" w:cs="微软雅黑"/>
          <w:sz w:val="21"/>
          <w:szCs w:val="21"/>
        </w:rPr>
        <w:t>用户需要主动搜索才能找到信息；而本项目要解决的是「主动关联」问题</w:t>
      </w:r>
      <w:r>
        <w:rPr>
          <w:rFonts w:ascii="微软雅黑" w:eastAsia="微软雅黑" w:hAnsi="微软雅黑" w:cs="微软雅黑"/>
          <w:sz w:val="21"/>
          <w:szCs w:val="21"/>
        </w:rPr>
        <w:t>——</w:t>
      </w:r>
      <w:r>
        <w:rPr>
          <w:rFonts w:ascii="微软雅黑" w:eastAsia="微软雅黑" w:hAnsi="微软雅黑" w:cs="微软雅黑"/>
          <w:sz w:val="21"/>
          <w:szCs w:val="21"/>
        </w:rPr>
        <w:t>系统在后台持续发现新旧知识之间的联系，并在合适的时机主动呈现给用户，形成真正意义上的「越用越懂你」的第二大脑。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1.3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项目目标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 xml:space="preserve">(1) </w:t>
      </w:r>
      <w:r>
        <w:rPr>
          <w:rFonts w:ascii="微软雅黑" w:eastAsia="微软雅黑" w:hAnsi="微软雅黑" w:cs="微软雅黑"/>
          <w:sz w:val="21"/>
          <w:szCs w:val="21"/>
        </w:rPr>
        <w:t>工具目标：搭建一个支持多品类内容（技术资料、小说、漫画、电影、生活笔记）统一管</w:t>
      </w:r>
      <w:r>
        <w:rPr>
          <w:rFonts w:ascii="微软雅黑" w:eastAsia="微软雅黑" w:hAnsi="微软雅黑" w:cs="微软雅黑"/>
          <w:sz w:val="21"/>
          <w:szCs w:val="21"/>
        </w:rPr>
        <w:t>理、语义检索、主动关联提示的个人知识库，实现每日可用。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 xml:space="preserve">(2) </w:t>
      </w:r>
      <w:r>
        <w:rPr>
          <w:rFonts w:ascii="微软雅黑" w:eastAsia="微软雅黑" w:hAnsi="微软雅黑" w:cs="微软雅黑"/>
          <w:sz w:val="21"/>
          <w:szCs w:val="21"/>
        </w:rPr>
        <w:t>技能目标：完整掌握</w:t>
      </w:r>
      <w:r>
        <w:rPr>
          <w:rFonts w:ascii="微软雅黑" w:eastAsia="微软雅黑" w:hAnsi="微软雅黑" w:cs="微软雅黑"/>
          <w:sz w:val="21"/>
          <w:szCs w:val="21"/>
        </w:rPr>
        <w:t xml:space="preserve"> Embedding </w:t>
      </w:r>
      <w:r>
        <w:rPr>
          <w:rFonts w:ascii="微软雅黑" w:eastAsia="微软雅黑" w:hAnsi="微软雅黑" w:cs="微软雅黑"/>
          <w:sz w:val="21"/>
          <w:szCs w:val="21"/>
        </w:rPr>
        <w:t>与向量检索工程化落地、分类感知的结构化信息抽取、长期记忆系统（主动关联、重要性衰减、记忆巩固）的设计与实现、</w:t>
      </w:r>
      <w:r>
        <w:rPr>
          <w:rFonts w:ascii="微软雅黑" w:eastAsia="微软雅黑" w:hAnsi="微软雅黑" w:cs="微软雅黑"/>
          <w:sz w:val="21"/>
          <w:szCs w:val="21"/>
        </w:rPr>
        <w:t xml:space="preserve">AI Agent </w:t>
      </w:r>
      <w:r>
        <w:rPr>
          <w:rFonts w:ascii="微软雅黑" w:eastAsia="微软雅黑" w:hAnsi="微软雅黑" w:cs="微软雅黑"/>
          <w:sz w:val="21"/>
          <w:szCs w:val="21"/>
        </w:rPr>
        <w:t>定时任务编排。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 xml:space="preserve">(3) </w:t>
      </w:r>
      <w:r>
        <w:rPr>
          <w:rFonts w:ascii="微软雅黑" w:eastAsia="微软雅黑" w:hAnsi="微软雅黑" w:cs="微软雅黑"/>
          <w:sz w:val="21"/>
          <w:szCs w:val="21"/>
        </w:rPr>
        <w:t>沉淀目标：每个开发阶段产出一篇技术复盘笔记，形成可迁移到本职工作汇报（</w:t>
      </w:r>
      <w:r>
        <w:rPr>
          <w:rFonts w:ascii="微软雅黑" w:eastAsia="微软雅黑" w:hAnsi="微软雅黑" w:cs="微软雅黑"/>
          <w:sz w:val="21"/>
          <w:szCs w:val="21"/>
        </w:rPr>
        <w:t>AI-native</w:t>
      </w:r>
      <w:r>
        <w:rPr>
          <w:rFonts w:ascii="微软雅黑" w:eastAsia="微软雅黑" w:hAnsi="微软雅黑" w:cs="微软雅黑"/>
          <w:sz w:val="21"/>
          <w:szCs w:val="21"/>
        </w:rPr>
        <w:t>开发方法论）的素材。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1.4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目标用户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仅面向本人使用，不考虑多租户、权限体系、商业化等企业级需求；架构预留后续向家庭成员（如伴侣共同使用）扩展的可能性，但不在本期范围内</w:t>
      </w:r>
      <w:r>
        <w:rPr>
          <w:rFonts w:ascii="微软雅黑" w:eastAsia="微软雅黑" w:hAnsi="微软雅黑" w:cs="微软雅黑"/>
          <w:sz w:val="21"/>
          <w:szCs w:val="21"/>
        </w:rPr>
        <w:t>实现。</w:t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二、术语与范围界定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术语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定义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条目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(Entry)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系统中最小的知识记录单元，对应一篇文章、一条笔记、一本书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一部漫画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一部电影的记录。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分类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(Category)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条目的一级归属，本期固定为：技术资料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小说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漫画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电影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生活笔记，共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类。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(Relation)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系统自动发现的两个条目之间的语义联系，包含关联类型、置信度、生成理由三个核心属性。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主动关联引擎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本项目的核心模块：在新条目入库或定时任务触发时，自动召回候选条目并由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判定关联关系，无需用户主动搜索。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候选召回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在做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关联判定前，先用低成本方法（标签重叠、同分类、向量粗筛）缩小比对范围的步骤，避免对全库做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O(n²)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比对。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记忆衰减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关联的置信度或重要性随时间、未被访问的周期逐步降低并最终归档的机制，避免关联噪音无限累积。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待确认队列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置信度处于中间区间的关联不会直接展示，而是进入人工确认队列，用户的确认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忽略反馈用于校准后续判定阈值。</w:t>
            </w:r>
          </w:p>
        </w:tc>
      </w:tr>
    </w:tbl>
    <w:p w:rsidR="00613CC2" w:rsidRDefault="00500927">
      <w:pPr>
        <w:spacing w:before="80" w:after="200"/>
      </w:pPr>
      <w:r>
        <w:rPr>
          <w:rFonts w:ascii="微软雅黑" w:eastAsia="微软雅黑" w:hAnsi="微软雅黑" w:cs="微软雅黑"/>
          <w:b/>
          <w:bCs/>
          <w:color w:val="666666"/>
          <w:sz w:val="19"/>
          <w:szCs w:val="19"/>
        </w:rPr>
        <w:t>注：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本文档中「本期」指第一期开发范围（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Phase 1-4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，详见第十四节），「二期」指语音输入相关的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Phase 5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，视精力投入情况排期。</w:t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三、系统模块</w:t>
      </w:r>
      <w:proofErr w:type="gramStart"/>
      <w:r>
        <w:rPr>
          <w:rFonts w:ascii="微软雅黑" w:eastAsia="微软雅黑" w:hAnsi="微软雅黑" w:cs="微软雅黑"/>
          <w:b/>
          <w:bCs/>
          <w:sz w:val="28"/>
          <w:szCs w:val="28"/>
        </w:rPr>
        <w:t>一</w:t>
      </w:r>
      <w:proofErr w:type="gramEnd"/>
      <w:r>
        <w:rPr>
          <w:rFonts w:ascii="微软雅黑" w:eastAsia="微软雅黑" w:hAnsi="微软雅黑" w:cs="微软雅黑"/>
          <w:b/>
          <w:bCs/>
          <w:sz w:val="28"/>
          <w:szCs w:val="28"/>
        </w:rPr>
        <w:t>：基础平台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用户认证与个人空间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单用户模式，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JWT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本地登录，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不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接入第三方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OAuth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；数据库层预留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user_id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字段与索引，为后续多用户扩展（如家庭共享）留出迁移路径，但本期所有查询均按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固定单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用户过滤。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分类与标签体系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一级分类固定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类（见第二节）；二级标签用户可自由创建、合并、重命名；条目入库时由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基于内容生成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3-5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个候选标签供用户一键采纳或修改，减少手工打标签的摩擦。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统一录入入口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支持三种录入方式：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①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长文本直接粘贴；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②URL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抓取（自动提取正文，剔除广告与导航栏，基于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Readability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算法或类似的正文提取库）；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③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文件上传（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.txt/.md/.pdf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PDF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复用现有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pdf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处理经验做文本提取）。语音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录入见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（二期）。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附件与原文存储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原始内容全文归档不做任何压缩摘要，保证「摘要生成逻辑变更后可重新生成」；图片类内容（漫画封面、电影海报）存储缩略图，原图链接可选存储，不做本地图床（控制存储成本）。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条目基础操作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增删改查、软删除（回收站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30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天）、批量导入（支持从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Markdown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文件批量导入历史笔记，逐条解析为独立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Entry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）。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四、系统模块二：内容处理与分类感知摘要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这是本项目区别于「通用</w:t>
      </w:r>
      <w:r>
        <w:rPr>
          <w:rFonts w:ascii="微软雅黑" w:eastAsia="微软雅黑" w:hAnsi="微软雅黑" w:cs="微软雅黑"/>
          <w:sz w:val="21"/>
          <w:szCs w:val="21"/>
        </w:rPr>
        <w:t>RAG</w:t>
      </w:r>
      <w:r>
        <w:rPr>
          <w:rFonts w:ascii="微软雅黑" w:eastAsia="微软雅黑" w:hAnsi="微软雅黑" w:cs="微软雅黑"/>
          <w:sz w:val="21"/>
          <w:szCs w:val="21"/>
        </w:rPr>
        <w:t>知识库」的第一个技术要点：不同类型的内容需要不同的信息抽取策略，而不是用同一套摘要模板处理所有内容。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分类路由抽取框架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条目入库后根据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category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字段路由到对应的结构化抽取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Prompt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模板，模型以强制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JSON Schema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输出结构化元数据，写入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entries.metadata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JSONB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）字段。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B1.1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—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技术资料类模板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抽取字段：核心概念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(concepts[])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、涉及技术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栈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tech_stack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[])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、适用场景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use_case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、与既有知识的关键词重叠提示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overlap_hint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B1.2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—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小说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漫画类模板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抽取字段：作者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(author)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、主要角色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(characters[])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、核心主题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(themes[])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、情绪基调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(mood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，如「压抑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治愈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热血」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、当前阅读进度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(progress)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B1.3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—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电影类模板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抽取字段：导演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(director)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、类型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(genre[])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、个人评分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(rating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，用户可后填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、观后感倾向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(sentiment)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、观影日期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watched_at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B1.4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—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生活笔记类模板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抽取字段：涉及人物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场景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(entities[])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、情绪标签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(mood)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、是否含待办事项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has_todo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统一摘要生成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无论分类，统一生成「一句话摘要」（用于列表展示，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≤40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字）与「三点摘要」（用于详情页与后续关联理由生成的上下文）。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生成与索引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摘要文本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结构化元数据拼接后送入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模型，写入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向量列；模型可切换（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GLM Embedding API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或本地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bge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-large-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zh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），切换后支持批量重新生成全库向量。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内容去重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检测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入库前用向量相似度（阈值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≥0.95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）检测高度相似的已有条目，提示用户「是否与已有条目合并」，避免重复收藏同一篇文章造成噪音。</w:t>
            </w:r>
          </w:p>
        </w:tc>
      </w:tr>
    </w:tbl>
    <w:p w:rsidR="00613CC2" w:rsidRDefault="00500927">
      <w:pPr>
        <w:spacing w:before="80" w:after="200"/>
      </w:pPr>
      <w:r>
        <w:rPr>
          <w:rFonts w:ascii="微软雅黑" w:eastAsia="微软雅黑" w:hAnsi="微软雅黑" w:cs="微软雅黑"/>
          <w:b/>
          <w:bCs/>
          <w:color w:val="666666"/>
          <w:sz w:val="19"/>
          <w:szCs w:val="19"/>
        </w:rPr>
        <w:t>注：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 xml:space="preserve">B1.1-B1.4 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的模板设计是可扩展的：新增内容分类只需新增一个模板配置（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JSON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文件或数据库配置表），不需要改动核心抽取流程代码，这本身也是一次「配置驱动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 xml:space="preserve"> vs 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硬编码」的工程实践。</w:t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五、系统模块三：检索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C1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语义检索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基于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的余弦相似度检索，输入自然语言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query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，返回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Top-K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相关条目；支持按分类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标签预过滤后再做向量检索，减少候选集。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C2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关键词检索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PostgreSQL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原生全文检索（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tsvector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GIN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索引），处理专有名词、人名、书名等语义检索容易漏召回的精确匹配场景。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C3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混合排序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最终排序分数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=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语义相似度权重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(0.6)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关键词命中权重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(0.25)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时间新鲜度衰减权重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(0.15)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，权重可配置，为后续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A/B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调优留接口。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C4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高级筛选面板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前端提供分类、标签（多选）、时间范围、评分区间的组合筛选，配合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Ant Design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Filter/Table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组件实现。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六、系统模块四：主动关联引擎（核心模块）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sz w:val="21"/>
          <w:szCs w:val="21"/>
        </w:rPr>
        <w:t>本模块是全项目技术含量最高、也是与「被动</w:t>
      </w:r>
      <w:r>
        <w:rPr>
          <w:rFonts w:ascii="微软雅黑" w:eastAsia="微软雅黑" w:hAnsi="微软雅黑" w:cs="微软雅黑"/>
          <w:sz w:val="21"/>
          <w:szCs w:val="21"/>
        </w:rPr>
        <w:t>RAG</w:t>
      </w:r>
      <w:r>
        <w:rPr>
          <w:rFonts w:ascii="微软雅黑" w:eastAsia="微软雅黑" w:hAnsi="微软雅黑" w:cs="微软雅黑"/>
          <w:sz w:val="21"/>
          <w:szCs w:val="21"/>
        </w:rPr>
        <w:t>」本质区别所在的部分，独立成节详细说明。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lastRenderedPageBreak/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候选召回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新条目入库时触发。先用「同分类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标签重叠数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≥1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」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做粗筛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，若候选数仍过多（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&gt;50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），再用向量相似度取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Top-30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，避免对全库做逐条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比对（成本不可控）。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关联判定与打分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对每个候选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pair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，调用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做结构化判断，强制输出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JSON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{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relation_type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: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主题延伸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|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观点对比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|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引用关系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|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情绪呼应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|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无关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, confidence: 0-1, reasoning: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一句话理由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}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待确认队列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confidence ∈ [0.4, 0.75)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的关联进入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pending_review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状态，用户在「待确认关联」页面批量滑动确认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忽略；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confidence ≥ 0.75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直接标记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confirmed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并在信息流中呈现；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confidence &lt; 0.4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直接丢弃不落库。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记忆重要性与衰减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每条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confirmed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关联维护一个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importance_score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，初始值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=confidence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；用户每次点击查看该关联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+0.1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（上限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1.0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）；每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30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天未被访问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-0.05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；低于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0.2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的关联自动归档（不删除，仅从主视图隐藏，保留可追溯）。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定时任务调度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基于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Spring @Scheduled +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Redis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任务队列实现削峰：新条目入库先入队，由后台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worker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异步消费做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D1-D2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计算，避免阻塞用户的录入操作体验。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关联去重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同一对条目（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entry_id_a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entry_id_b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无序对）只保留一条关联记录，重复触发时更新而非新增。</w:t>
            </w:r>
          </w:p>
        </w:tc>
      </w:tr>
    </w:tbl>
    <w:p w:rsidR="00613CC2" w:rsidRDefault="00500927">
      <w:pPr>
        <w:spacing w:before="80" w:after="200"/>
      </w:pPr>
      <w:r>
        <w:rPr>
          <w:rFonts w:ascii="微软雅黑" w:eastAsia="微软雅黑" w:hAnsi="微软雅黑" w:cs="微软雅黑"/>
          <w:b/>
          <w:bCs/>
          <w:color w:val="666666"/>
          <w:sz w:val="19"/>
          <w:szCs w:val="19"/>
        </w:rPr>
        <w:t>注：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D3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的三段阈值（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0.4 / 0.75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）是初始经验值，规划在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Phase 3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上线后收集至少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100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条人工确认反馈，用于校准或引入简单的在线学习（如根据用户确认率动态微调阈值）。</w:t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七、系统模块五：主动呈现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周知识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回顾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每周一定时生成「本周新增关联」「被重新激活的旧知识」两类卡片流，通过站内信息流呈现（不做邮件推送，避免打扰）。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知识关联图谱可视化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条目为节点、关联为边的力导向图，前端使用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AntV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G6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D3.js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实现；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点击边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可展开关联理由；节点大小映射条目被关联次数（度数）。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首页信息流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混合排序展示：待确认关联（优先级最高）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近期高置信度新关联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每周回顾摘要，类似一个「知识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版朋友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圈」。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八、系统模块六：语音备忘录（二期）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F1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语音录入与转写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前端录音（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Web Audio 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→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上传音频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→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调用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ASR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（本地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Whisper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或云端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二选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一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，视一期成本情况决定）转写为文字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→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复用模块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B1-B4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）的全部处理流程，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不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新增独立的处理链路。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F2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语音原文回放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转写文本与原始音频文件关联存储，详情页保留播放入口，便于校对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转写是否有误。</w:t>
            </w:r>
          </w:p>
        </w:tc>
      </w:tr>
    </w:tbl>
    <w:p w:rsidR="00613CC2" w:rsidRDefault="00500927">
      <w:pPr>
        <w:spacing w:before="80" w:after="200"/>
      </w:pPr>
      <w:r>
        <w:rPr>
          <w:rFonts w:ascii="微软雅黑" w:eastAsia="微软雅黑" w:hAnsi="微软雅黑" w:cs="微软雅黑"/>
          <w:b/>
          <w:bCs/>
          <w:color w:val="666666"/>
          <w:sz w:val="19"/>
          <w:szCs w:val="19"/>
        </w:rPr>
        <w:t>注：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语音模块刻意设计为「录入方式的扩展」而非独立子系统，正是为了验证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A3/Module B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设计的可扩展性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——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好的架构应当让新增一种输入源的成本趋近于零。</w:t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九、通用功能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功能项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详细说明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G1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数据导出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列表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单条目导出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Markdown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JSON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，用于备份和迁移，避免被平台锁定；导出内容包含原文、摘要、元数据、关联关系。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G2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操作日志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记录条目的编辑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删除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关联确认等关键操作，供后续行为分析使用（如「你最常确认哪类关联」用于个性化调优）。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G3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定时任务框架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复用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的调度基础设施，扩展支持：每日数据库备份、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模型迁移后的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批量重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算任务。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G4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文档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基于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Springdoc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OpenAPI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自动生成接口文档，为后续可能的移动端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浏览器插件预留标准化接口契约。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十、技术架构与技术</w:t>
      </w:r>
      <w:proofErr w:type="gramStart"/>
      <w:r>
        <w:rPr>
          <w:rFonts w:ascii="微软雅黑" w:eastAsia="微软雅黑" w:hAnsi="微软雅黑" w:cs="微软雅黑"/>
          <w:b/>
          <w:bCs/>
          <w:sz w:val="28"/>
          <w:szCs w:val="28"/>
        </w:rPr>
        <w:t>栈</w:t>
      </w:r>
      <w:proofErr w:type="gramEnd"/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10.1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总体架构</w:t>
      </w:r>
    </w:p>
    <w:p w:rsidR="00613CC2" w:rsidRDefault="00C52E6C">
      <w:pPr>
        <w:spacing w:after="120"/>
      </w:pPr>
      <w:r w:rsidRPr="00C52E6C">
        <w:rPr>
          <w:rFonts w:ascii="微软雅黑" w:eastAsia="微软雅黑" w:hAnsi="微软雅黑" w:cs="微软雅黑" w:hint="eastAsia"/>
          <w:sz w:val="21"/>
          <w:szCs w:val="21"/>
        </w:rPr>
        <w:t>系统采用前后端分离的分层架构，按「接入层—应用层</w:t>
      </w:r>
      <w:proofErr w:type="gramStart"/>
      <w:r w:rsidRPr="00C52E6C">
        <w:rPr>
          <w:rFonts w:ascii="微软雅黑" w:eastAsia="微软雅黑" w:hAnsi="微软雅黑" w:cs="微软雅黑" w:hint="eastAsia"/>
          <w:sz w:val="21"/>
          <w:szCs w:val="21"/>
        </w:rPr>
        <w:t>—服务层—数据</w:t>
      </w:r>
      <w:proofErr w:type="gramEnd"/>
      <w:r w:rsidRPr="00C52E6C">
        <w:rPr>
          <w:rFonts w:ascii="微软雅黑" w:eastAsia="微软雅黑" w:hAnsi="微软雅黑" w:cs="微软雅黑" w:hint="eastAsia"/>
          <w:sz w:val="21"/>
          <w:szCs w:val="21"/>
        </w:rPr>
        <w:t>层」设计，Docker容器化，部署于现有内网服务器（CentOS Stream 9，地址：192.168.106.130），延续单机部署与反向代理思路。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550"/>
        <w:gridCol w:w="420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层次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内容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技术选型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接入层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Web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客户端、静态资源托管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React 18 +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TypeScript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Ant Design 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Vite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构建；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Axios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请求封装；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AntV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G6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（知识图谱可视化）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应用层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内容管理、检索、呈现三大模块的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REST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接口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Java 17 + Spring Boot 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Spring Web MVC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Springdoc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OpenAPI</w:t>
            </w:r>
            <w:proofErr w:type="spellEnd"/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服务层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认证、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能力封装、任务调度、关联计算引擎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Spring Security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JWT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GLM 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封装层（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 + Chat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双接口）；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Spring @Scheduled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；自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研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候选召回与关联打分逻辑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数据层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结构化数据、向量索引、任务队列与缓存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PostgreSQL 16 +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扩展；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Redis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（任务队列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缓存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会话）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部署运行</w:t>
            </w:r>
          </w:p>
        </w:tc>
        <w:tc>
          <w:tcPr>
            <w:tcW w:w="3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容器化部署、配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置管理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050CA7" w:rsidP="00050CA7">
            <w:pPr>
              <w:jc w:val="left"/>
            </w:pPr>
            <w:r w:rsidRPr="00050CA7">
              <w:rPr>
                <w:rFonts w:ascii="微软雅黑" w:eastAsia="微软雅黑" w:hAnsi="微软雅黑" w:cs="微软雅黑" w:hint="eastAsia"/>
                <w:sz w:val="19"/>
                <w:szCs w:val="19"/>
              </w:rPr>
              <w:t>Docker + Docker Compose；现有 CentOS Stream 9 服务器（192.168.106.130）单节点部署；Nginx反向代理</w:t>
            </w:r>
            <w:r>
              <w:t xml:space="preserve"> </w:t>
            </w:r>
          </w:p>
        </w:tc>
      </w:tr>
    </w:tbl>
    <w:p w:rsidR="00613CC2" w:rsidRDefault="00500927">
      <w:pPr>
        <w:spacing w:before="80" w:after="200"/>
      </w:pPr>
      <w:r>
        <w:rPr>
          <w:rFonts w:ascii="微软雅黑" w:eastAsia="微软雅黑" w:hAnsi="微软雅黑" w:cs="微软雅黑"/>
          <w:b/>
          <w:bCs/>
          <w:color w:val="666666"/>
          <w:sz w:val="19"/>
          <w:szCs w:val="19"/>
        </w:rPr>
        <w:t>注：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本期不引入的组件：</w:t>
      </w:r>
      <w:proofErr w:type="spellStart"/>
      <w:r>
        <w:rPr>
          <w:rFonts w:ascii="微软雅黑" w:eastAsia="微软雅黑" w:hAnsi="微软雅黑" w:cs="微软雅黑"/>
          <w:color w:val="666666"/>
          <w:sz w:val="19"/>
          <w:szCs w:val="19"/>
        </w:rPr>
        <w:t>Elasticsearch</w:t>
      </w:r>
      <w:proofErr w:type="spellEnd"/>
      <w:r>
        <w:rPr>
          <w:rFonts w:ascii="微软雅黑" w:eastAsia="微软雅黑" w:hAnsi="微软雅黑" w:cs="微软雅黑"/>
          <w:color w:val="666666"/>
          <w:sz w:val="19"/>
          <w:szCs w:val="19"/>
        </w:rPr>
        <w:t>（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PostgreSQL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全文检索已够用）、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Kubernetes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（单人单节点无需编排）、消息队列中间件如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Kafka/</w:t>
      </w:r>
      <w:proofErr w:type="spellStart"/>
      <w:r>
        <w:rPr>
          <w:rFonts w:ascii="微软雅黑" w:eastAsia="微软雅黑" w:hAnsi="微软雅黑" w:cs="微软雅黑"/>
          <w:color w:val="666666"/>
          <w:sz w:val="19"/>
          <w:szCs w:val="19"/>
        </w:rPr>
        <w:t>RabbitMQ</w:t>
      </w:r>
      <w:proofErr w:type="spellEnd"/>
      <w:r>
        <w:rPr>
          <w:rFonts w:ascii="微软雅黑" w:eastAsia="微软雅黑" w:hAnsi="微软雅黑" w:cs="微软雅黑"/>
          <w:color w:val="666666"/>
          <w:sz w:val="19"/>
          <w:szCs w:val="19"/>
        </w:rPr>
        <w:t>（</w:t>
      </w:r>
      <w:proofErr w:type="spellStart"/>
      <w:r>
        <w:rPr>
          <w:rFonts w:ascii="微软雅黑" w:eastAsia="微软雅黑" w:hAnsi="微软雅黑" w:cs="微软雅黑"/>
          <w:color w:val="666666"/>
          <w:sz w:val="19"/>
          <w:szCs w:val="19"/>
        </w:rPr>
        <w:t>Redis</w:t>
      </w:r>
      <w:proofErr w:type="spellEnd"/>
      <w:r>
        <w:rPr>
          <w:rFonts w:ascii="微软雅黑" w:eastAsia="微软雅黑" w:hAnsi="微软雅黑" w:cs="微软雅黑"/>
          <w:color w:val="666666"/>
          <w:sz w:val="19"/>
          <w:szCs w:val="19"/>
        </w:rPr>
        <w:t>队列已满足削峰需求）。如后续数据量或并发需求增长，架构在服务层预留升级接口。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10.2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关键第三方依赖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依赖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用途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备选方案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GLM Embedding API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文本向量化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本地部署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bge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-large-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zh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（省成本但需占用服务器算力）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GLM Chat 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4.7-flash / 5.3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结构化摘要、关联判定，复用你现有的双模型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workflow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经验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—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PostgreSQL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向量存储与相似度检索扩展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Milvus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Qdrant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独立向量库（本期数据量下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足够，避免多一套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中间件运维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Readability4J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或类似正文提取库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URL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抓取时剔除网页噪音</w:t>
            </w:r>
          </w:p>
        </w:tc>
        <w:tc>
          <w:tcPr>
            <w:tcW w:w="3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Jsoup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手写规则（更可控但维护成本高）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十一、数据模型设计</w:t>
      </w:r>
    </w:p>
    <w:p w:rsidR="00613CC2" w:rsidRDefault="00500927">
      <w:pPr>
        <w:spacing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11.1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核心表：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entries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（条目）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类型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BIGSERIAL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主键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VARCHAR(20)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tech / novel / comic / movie / note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VARCHAR(255)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标题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raw_content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TEXT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原文全文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summary_one_line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VARCHAR(100)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一句话摘要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summary_points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TEXT[]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三点摘要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tags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TEXT[]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标签数组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metadata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JSONB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分类专属结构化元数据（见第四节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B1.1-B1.4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VECTOR(1024)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向量列，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维度视所选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模型调整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source_url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VARCHAR(500)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来源链接，可为空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created_at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TIMESTAMP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创建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更新时间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deleted_at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TIMESTAMP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软删除标记，为空表示未删除</w:t>
            </w:r>
          </w:p>
        </w:tc>
      </w:tr>
    </w:tbl>
    <w:p w:rsidR="00613CC2" w:rsidRDefault="00500927">
      <w:pPr>
        <w:spacing w:before="200"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11.2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核心表：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relations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（关联）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字段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类型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BIGSERIAL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主键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entry_id_a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entry_id_b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BIGINT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关联的两个条目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ID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a,b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按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id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大小排序存储保证唯一性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relation_type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VARCHAR(20)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主题延伸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观点对比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引用关系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情绪呼应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confidence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FLOAT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判定的置信度，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0-1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reasoning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VARCHAR(255)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生成的关联理由（一句话）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importance_score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FLOAT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动态重要性分数，用于排序与衰减（见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VARCHAR(20)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pending_review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confirmed / dismissed / archived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last_viewed_at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TIMESTAMP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最后一次被用户查看的时间，用于衰减计算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TIMESTAMP</w:t>
            </w:r>
          </w:p>
        </w:tc>
        <w:tc>
          <w:tcPr>
            <w:tcW w:w="5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创建时间</w:t>
            </w:r>
          </w:p>
        </w:tc>
      </w:tr>
    </w:tbl>
    <w:p w:rsidR="00613CC2" w:rsidRDefault="00500927">
      <w:pPr>
        <w:spacing w:before="200" w:after="120"/>
      </w:pPr>
      <w:r>
        <w:rPr>
          <w:rFonts w:ascii="微软雅黑" w:eastAsia="微软雅黑" w:hAnsi="微软雅黑" w:cs="微软雅黑"/>
          <w:b/>
          <w:bCs/>
          <w:sz w:val="22"/>
          <w:szCs w:val="22"/>
        </w:rPr>
        <w:t xml:space="preserve">11.3 </w:t>
      </w:r>
      <w:r>
        <w:rPr>
          <w:rFonts w:ascii="微软雅黑" w:eastAsia="微软雅黑" w:hAnsi="微软雅黑" w:cs="微软雅黑"/>
          <w:b/>
          <w:bCs/>
          <w:sz w:val="22"/>
          <w:szCs w:val="22"/>
        </w:rPr>
        <w:t>辅助表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表名</w:t>
            </w:r>
          </w:p>
        </w:tc>
        <w:tc>
          <w:tcPr>
            <w:tcW w:w="6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用途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tags</w:t>
            </w:r>
          </w:p>
        </w:tc>
        <w:tc>
          <w:tcPr>
            <w:tcW w:w="6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标签主表，维护标签的使用次数统计，用于标签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云展示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与自动推荐排序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operation_logs</w:t>
            </w:r>
            <w:proofErr w:type="spellEnd"/>
          </w:p>
        </w:tc>
        <w:tc>
          <w:tcPr>
            <w:tcW w:w="6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操作日志表，记录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G2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所需的用户行为数据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scheduled_jobs</w:t>
            </w:r>
            <w:proofErr w:type="spellEnd"/>
          </w:p>
        </w:tc>
        <w:tc>
          <w:tcPr>
            <w:tcW w:w="6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定时任务执行记录表，记录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D5/G3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任务的执行状态与失败重试次数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十二、非功能性需求与容量指标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指标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本期目标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数据规模假设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条目数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≤ 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万条（按每日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3-5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条、持续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3-5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年估算）；标签数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≤ 500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个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语义检索响应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单次检索（含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 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调用）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≤ 2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秒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关联计算时延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单条目新增触发的关联计算异步完成，不阻塞录入操作；目标处理时长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≤ 30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秒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成本控制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月度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调用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量预算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封顶（建议设置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GLM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账户消费预警），超预算自动降级为本地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模型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存储容量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数据库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+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对象存储预留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≤ 20GB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（纯文本为主，不存储大量原图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音频）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并发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单用户使用场景，无并发压力，不做负载测试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数据安全</w:t>
            </w:r>
          </w:p>
        </w:tc>
        <w:tc>
          <w:tcPr>
            <w:tcW w:w="6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个人隐私笔记类内容，服务器仅本人可访问，不对公网开放注册；定期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本地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云端双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备份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十三、项目实施前提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前提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说明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独立开发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本项目由本人利用业余时间独立完成，无团队协作与需求变更审批流程，但仍按「需求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设计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开发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测试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复盘」的完整工程规范执行，服务于学习目标。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依赖与成本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核心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能力（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、摘要生成、关联判定）依赖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GLM 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调用，需设置月度预算上限，超限触发降级策略（本地模型或延迟处理）。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现有服务器复用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222A31">
            <w:pPr>
              <w:jc w:val="left"/>
            </w:pPr>
            <w:bookmarkStart w:id="0" w:name="_GoBack"/>
            <w:bookmarkEnd w:id="0"/>
            <w:r w:rsidRPr="00222A31">
              <w:rPr>
                <w:rFonts w:ascii="微软雅黑" w:eastAsia="微软雅黑" w:hAnsi="微软雅黑" w:cs="微软雅黑" w:hint="eastAsia"/>
                <w:sz w:val="19"/>
                <w:szCs w:val="19"/>
              </w:rPr>
              <w:t xml:space="preserve">沿用现有 CentOS Stream 9 服务器（192.168.106.130） + Docker Compose 部署方式，需评估现有配置（CPU/内存/存储）是否满足 </w:t>
            </w:r>
            <w:proofErr w:type="spellStart"/>
            <w:r w:rsidRPr="00222A31">
              <w:rPr>
                <w:rFonts w:ascii="微软雅黑" w:eastAsia="微软雅黑" w:hAnsi="微软雅黑" w:cs="微软雅黑" w:hint="eastAsia"/>
                <w:sz w:val="19"/>
                <w:szCs w:val="19"/>
              </w:rPr>
              <w:t>PostgreSQL+pgvector+Redis</w:t>
            </w:r>
            <w:proofErr w:type="spellEnd"/>
            <w:r w:rsidRPr="00222A31">
              <w:rPr>
                <w:rFonts w:ascii="微软雅黑" w:eastAsia="微软雅黑" w:hAnsi="微软雅黑" w:cs="微软雅黑" w:hint="eastAsia"/>
                <w:sz w:val="19"/>
                <w:szCs w:val="19"/>
              </w:rPr>
              <w:t>+应用服务的并行运行，如不足需评估升配成本。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学习目标优先于交付速度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允许有意选择学习价值更高但开发周期更长的技术路径（如自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研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候选召回算法而非直接调用现成框架），每个里程碑需输出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对应的学习复盘笔记。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历史数据迁移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本期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不做微信收藏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其他平台笔记的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自动化爬取同步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，历史内容通过手动批量导入（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Markdown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文件批量导入功能，见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）迁移。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范围冻结</w:t>
            </w:r>
          </w:p>
        </w:tc>
        <w:tc>
          <w:tcPr>
            <w:tcW w:w="6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第三至九节功能项为本期（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1-4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）与二期（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）范围边界，开发过程中如产生新增想法，记入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Backlog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而非中途插入当前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，保证阶段可按期收口。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十四、开发路线图与里程碑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300"/>
        <w:gridCol w:w="2200"/>
        <w:gridCol w:w="24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里程碑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内容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目标周期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阶段出口条件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学习产出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1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：基础平台联调（模块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 + B3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基础版）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T+3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Entry CRUD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Embedding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写入、基础语义检索可用，可通过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Postman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验证全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链路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pgvector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实战、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Spring Data JPA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与向量类型映射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2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：分类感知摘要（模块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全量）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T+5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四类内容的差异化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Prompt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模板上线，人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工抽查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20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条摘要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元数据准确率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≥85%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结构化输出（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JSON Schema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约束生成）、领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域自适应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Prompt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设计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M3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：主动关联引擎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v1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（模块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T+9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候选召回、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关联打分、待确认队列全部上线，跑通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100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条历史数据的批量关联计算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长期记忆系统设计、异步任务削峰、候选召回算法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：主动呈现（模块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T+11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每周回顾页面、知识图谱可视化上线，前端体验可日常使用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前端数据可视化（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AntV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G6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）、信息流混合排序算法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 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：语音备忘录（模块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F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，二期）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T+14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周（视精力浮动）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ASR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接入打通，语音条目与文本条目共用同一套处理链路</w:t>
            </w:r>
          </w:p>
        </w:tc>
        <w:tc>
          <w:tcPr>
            <w:tcW w:w="2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语音全链路工程（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ASR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流式处理）、验证架构可扩展性</w:t>
            </w:r>
          </w:p>
        </w:tc>
      </w:tr>
    </w:tbl>
    <w:p w:rsidR="00613CC2" w:rsidRDefault="00500927">
      <w:pPr>
        <w:spacing w:before="80" w:after="200"/>
      </w:pPr>
      <w:r>
        <w:rPr>
          <w:rFonts w:ascii="微软雅黑" w:eastAsia="微软雅黑" w:hAnsi="微软雅黑" w:cs="微软雅黑"/>
          <w:b/>
          <w:bCs/>
          <w:color w:val="666666"/>
          <w:sz w:val="19"/>
          <w:szCs w:val="19"/>
        </w:rPr>
        <w:t>注：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周期以「本项目启动时点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T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」为基准，均为业余时间投入下的预估值，允许根据本职工作强度动态调整，但每个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Phase</w:t>
      </w:r>
      <w:r>
        <w:rPr>
          <w:rFonts w:ascii="微软雅黑" w:eastAsia="微软雅黑" w:hAnsi="微软雅黑" w:cs="微软雅黑"/>
          <w:color w:val="666666"/>
          <w:sz w:val="19"/>
          <w:szCs w:val="19"/>
        </w:rPr>
        <w:t>收尾时必须产出对应复盘笔记，保证学习目标不因赶工被牺牲。</w:t>
      </w:r>
    </w:p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十五、风险与应对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风险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说明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应对措施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精力投入不稳定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业余项目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容易因本职工作繁忙而停滞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每个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拆解为周粒度任务，允许单周产出为零，但不允许连续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周无提交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关联噪音过多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D2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判定可能产生大量低价值关联，反而增加信息过载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严格执行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D3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的三段阈值机制，且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D4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衰减机制强制清理低价值关联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成本失控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关联计算是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O(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候选数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)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级别的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LLM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调用，条目量增长后成本可能超预期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D1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候选召回严格限流（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Top-30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以内），并设置月度预算硬上限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过度设计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作为学习项目容易陷入「什么都想学一遍」导致范围蔓延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严格按第十四节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边界执行，新想法进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Backlog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不进当前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</w:t>
            </w:r>
          </w:p>
        </w:tc>
      </w:tr>
    </w:tbl>
    <w:p w:rsidR="00613CC2" w:rsidRDefault="00500927">
      <w:pPr>
        <w:pStyle w:val="1"/>
        <w:spacing w:before="320" w:after="16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十六、交付物清单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2500"/>
        <w:gridCol w:w="2350"/>
      </w:tblGrid>
      <w:tr w:rsidR="00613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编号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交付物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形式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</w:rPr>
              <w:t>阶段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需求规格说明书（本文档）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Word / Markdown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P0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数据库设计文档（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ER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图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建表脚本</w:t>
            </w:r>
            <w:proofErr w:type="gram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SQL + Markdown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M1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API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接口文档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OpenAPI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/ Swagger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M1-M4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持续更新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源代码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Git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仓库（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GitHub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）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全程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lastRenderedPageBreak/>
              <w:t>D5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应用系统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Docker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镜像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cs="微软雅黑"/>
                <w:sz w:val="19"/>
                <w:szCs w:val="19"/>
              </w:rPr>
              <w:t>docker</w:t>
            </w:r>
            <w:proofErr w:type="spellEnd"/>
            <w:r>
              <w:rPr>
                <w:rFonts w:ascii="微软雅黑" w:eastAsia="微软雅黑" w:hAnsi="微软雅黑" w:cs="微软雅黑"/>
                <w:sz w:val="19"/>
                <w:szCs w:val="19"/>
              </w:rPr>
              <w:t>-compose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部署包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M1-M4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各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Phase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技术复盘笔记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Markdown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篇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每个里程碑收尾</w:t>
            </w:r>
          </w:p>
        </w:tc>
      </w:tr>
      <w:tr w:rsidR="00613CC2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D7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AI-native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开发方法论素材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可复用于本职工作汇报的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PPT/</w:t>
            </w:r>
            <w:r>
              <w:rPr>
                <w:rFonts w:ascii="微软雅黑" w:eastAsia="微软雅黑" w:hAnsi="微软雅黑" w:cs="微软雅黑"/>
                <w:sz w:val="19"/>
                <w:szCs w:val="19"/>
              </w:rPr>
              <w:t>文档片段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13CC2" w:rsidRDefault="00500927">
            <w:pPr>
              <w:jc w:val="left"/>
            </w:pPr>
            <w:r>
              <w:rPr>
                <w:rFonts w:ascii="微软雅黑" w:eastAsia="微软雅黑" w:hAnsi="微软雅黑" w:cs="微软雅黑"/>
                <w:sz w:val="19"/>
                <w:szCs w:val="19"/>
              </w:rPr>
              <w:t>M3-M4</w:t>
            </w:r>
          </w:p>
        </w:tc>
      </w:tr>
    </w:tbl>
    <w:p w:rsidR="00500927" w:rsidRDefault="00500927"/>
    <w:sectPr w:rsidR="0050092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B0313"/>
    <w:multiLevelType w:val="hybridMultilevel"/>
    <w:tmpl w:val="1F6A7854"/>
    <w:lvl w:ilvl="0" w:tplc="8F3A38F2">
      <w:start w:val="1"/>
      <w:numFmt w:val="bullet"/>
      <w:lvlText w:val="●"/>
      <w:lvlJc w:val="left"/>
      <w:pPr>
        <w:ind w:left="720" w:hanging="360"/>
      </w:pPr>
    </w:lvl>
    <w:lvl w:ilvl="1" w:tplc="F0E2907A">
      <w:start w:val="1"/>
      <w:numFmt w:val="bullet"/>
      <w:lvlText w:val="○"/>
      <w:lvlJc w:val="left"/>
      <w:pPr>
        <w:ind w:left="1440" w:hanging="360"/>
      </w:pPr>
    </w:lvl>
    <w:lvl w:ilvl="2" w:tplc="0728D820">
      <w:start w:val="1"/>
      <w:numFmt w:val="bullet"/>
      <w:lvlText w:val="■"/>
      <w:lvlJc w:val="left"/>
      <w:pPr>
        <w:ind w:left="2160" w:hanging="360"/>
      </w:pPr>
    </w:lvl>
    <w:lvl w:ilvl="3" w:tplc="BD867786">
      <w:start w:val="1"/>
      <w:numFmt w:val="bullet"/>
      <w:lvlText w:val="●"/>
      <w:lvlJc w:val="left"/>
      <w:pPr>
        <w:ind w:left="2880" w:hanging="360"/>
      </w:pPr>
    </w:lvl>
    <w:lvl w:ilvl="4" w:tplc="E2C413F6">
      <w:start w:val="1"/>
      <w:numFmt w:val="bullet"/>
      <w:lvlText w:val="○"/>
      <w:lvlJc w:val="left"/>
      <w:pPr>
        <w:ind w:left="3600" w:hanging="360"/>
      </w:pPr>
    </w:lvl>
    <w:lvl w:ilvl="5" w:tplc="1B40A802">
      <w:start w:val="1"/>
      <w:numFmt w:val="bullet"/>
      <w:lvlText w:val="■"/>
      <w:lvlJc w:val="left"/>
      <w:pPr>
        <w:ind w:left="4320" w:hanging="360"/>
      </w:pPr>
    </w:lvl>
    <w:lvl w:ilvl="6" w:tplc="03985476">
      <w:start w:val="1"/>
      <w:numFmt w:val="bullet"/>
      <w:lvlText w:val="●"/>
      <w:lvlJc w:val="left"/>
      <w:pPr>
        <w:ind w:left="5040" w:hanging="360"/>
      </w:pPr>
    </w:lvl>
    <w:lvl w:ilvl="7" w:tplc="B47A4B58">
      <w:start w:val="1"/>
      <w:numFmt w:val="bullet"/>
      <w:lvlText w:val="●"/>
      <w:lvlJc w:val="left"/>
      <w:pPr>
        <w:ind w:left="5760" w:hanging="360"/>
      </w:pPr>
    </w:lvl>
    <w:lvl w:ilvl="8" w:tplc="D2EA14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CC2"/>
    <w:rsid w:val="00050CA7"/>
    <w:rsid w:val="00222A31"/>
    <w:rsid w:val="00500927"/>
    <w:rsid w:val="00613CC2"/>
    <w:rsid w:val="00C5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80F1"/>
  <w15:docId w15:val="{AF0484A9-E50B-443E-9998-45A91431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1362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ChauTsuen</cp:lastModifiedBy>
  <cp:revision>7</cp:revision>
  <dcterms:created xsi:type="dcterms:W3CDTF">2026-09-05T04:55:00Z</dcterms:created>
  <dcterms:modified xsi:type="dcterms:W3CDTF">2026-09-05T10:46:00Z</dcterms:modified>
</cp:coreProperties>
</file>