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个人知识库系统（PKB）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需求规格说明书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Personal Knowledge Base with Proactive Memory</w:t>
      </w:r>
    </w:p>
    <w:p>
      <w:pPr>
        <w:spacing w:after="40" w:before="600"/>
        <w:jc w:val="center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项目性质：个人独立开发 / AI全栈技能沉淀项目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版本：V1.0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编制人：周铨（Wilfred）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目录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一、项目背景与目标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二、术语与范围界定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三、系统模块一：基础平台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四、系统模块二：内容处理与分类感知摘要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五、系统模块三：检索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六、系统模块四：主动关联引擎（核心）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七、系统模块五：主动呈现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八、系统模块六：语音备忘录（二期）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九、通用功能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十、技术架构与技术栈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十一、数据模型设计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十二、非功能性需求与容量指标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十三、项目实施前提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十四、开发路线图与里程碑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十五、风险与应对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十六、交付物清单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一、项目背景与目标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1.1 背景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本人现从事AI应用全栈开发工作（Spring Boot 3 + React 18 + PostgreSQL 16技术栈），日常已具备Java后端、AI应用集成（LangChain4j、RAG、Agent）的实战经验。本项目为业余时间独立开发的个人项目，不与现有雇主工作内容挂钩，目标是通过一个真正会长期使用的日常工具，系统性补齐长期记忆系统设计、主动式Agent工程、多模态内容处理等当前工作中较少涉及的技能点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1.2 核心问题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常积累的技术文章、读书笔记、漫画观后感、观影记录分散在微信收藏、备忘录、脑内记忆中，读完即忘，彼此之间的关联从未被系统性地发现和利用。市面上的笔记类工具（Notion、语雀、Obsidian）解决的是「存储与被动检索」问题——用户需要主动搜索才能找到信息；而本项目要解决的是「主动关联」问题——系统在后台持续发现新旧知识之间的联系，并在合适的时机主动呈现给用户，形成真正意义上的「越用越懂你」的第二大脑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1.3 项目目标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(1) 工具目标：搭建一个支持多品类内容（技术资料、小说、漫画、电影、生活笔记）统一管理、语义检索、主动关联提示的个人知识库，实现每日可用。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(2) 技能目标：完整掌握 Embedding 与向量检索工程化落地、分类感知的结构化信息抽取、长期记忆系统（主动关联、重要性衰减、记忆巩固）的设计与实现、AI Agent 定时任务编排。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(3) 沉淀目标：每个开发阶段产出一篇技术复盘笔记，形成可迁移到本职工作汇报（AI-native开发方法论）的素材。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1.4 目标用户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仅面向本人使用，不考虑多租户、权限体系、商业化等企业级需求；架构预留后续向家庭成员（如伴侣共同使用）扩展的可能性，但不在本期范围内实现。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二、术语与范围界定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条目 (Entry)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系统中最小的知识记录单元，对应一篇文章、一条笔记、一本书/一部漫画/一部电影的记录。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分类 (Category)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条目的一级归属，本期固定为：技术资料 / 小说 / 漫画 / 电影 / 生活笔记，共5类。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 (Relation)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系统自动发现的两个条目之间的语义联系，包含关联类型、置信度、生成理由三个核心属性。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主动关联引擎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本项目的核心模块：在新条目入库或定时任务触发时，自动召回候选条目并由LLM判定关联关系，无需用户主动搜索。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候选召回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在做LLM关联判定前，先用低成本方法（标签重叠、同分类、向量粗筛）缩小比对范围的步骤，避免对全库做O(n²)比对。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记忆衰减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关联的置信度或重要性随时间、未被访问的周期逐步降低并最终归档的机制，避免关联噪音无限累积。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待确认队列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置信度处于中间区间的关联不会直接展示，而是进入人工确认队列，用户的确认/忽略反馈用于校准后续判定阈值。</w:t>
            </w:r>
          </w:p>
        </w:tc>
      </w:tr>
    </w:tbl>
    <w:p>
      <w:pPr>
        <w:spacing w:after="200" w:before="80"/>
      </w:pPr>
      <w:r>
        <w:rPr>
          <w:rFonts w:ascii="Microsoft YaHei" w:cs="Microsoft YaHei" w:eastAsia="Microsoft YaHei" w:hAnsi="Microsoft YaHei"/>
          <w:b/>
          <w:bCs/>
          <w:color w:val="666666"/>
          <w:sz w:val="19"/>
          <w:szCs w:val="19"/>
        </w:rPr>
        <w:t xml:space="preserve">注：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本文档中「本期」指第一期开发范围（Phase 1-4，详见第十四节），「二期」指语音输入相关的Phase 5，视精力投入情况排期。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三、系统模块一：基础平台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用户认证与个人空间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单用户模式，JWT本地登录，不接入第三方OAuth；数据库层预留 user_id 字段与索引，为后续多用户扩展（如家庭共享）留出迁移路径，但本期所有查询均按固定单用户过滤。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分类与标签体系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一级分类固定5类（见第二节）；二级标签用户可自由创建、合并、重命名；条目入库时由AI基于内容生成3-5个候选标签供用户一键采纳或修改，减少手工打标签的摩擦。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统一录入入口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三种录入方式：①长文本直接粘贴；②URL抓取（自动提取正文，剔除广告与导航栏，基于Readability算法或类似的正文提取库）；③文件上传（.txt/.md/.pdf，PDF复用现有pdf处理经验做文本提取）。语音录入见模块F（二期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附件与原文存储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原始内容全文归档不做任何压缩摘要，保证「摘要生成逻辑变更后可重新生成」；图片类内容（漫画封面、电影海报）存储缩略图，原图链接可选存储，不做本地图床（控制存储成本）。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条目基础操作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增删改查、软删除（回收站30天）、批量导入（支持从Markdown文件批量导入历史笔记，逐条解析为独立Entry）。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四、系统模块二：内容处理与分类感知摘要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这是本项目区别于「通用RAG知识库」的第一个技术要点：不同类型的内容需要不同的信息抽取策略，而不是用同一套摘要模板处理所有内容。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分类路由抽取框架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条目入库后根据 category 字段路由到对应的结构化抽取 Prompt 模板，模型以强制JSON Schema输出结构化元数据，写入 entries.metadata（JSONB）字段。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B1.1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 技术资料类模板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抽取字段：核心概念(concepts[])、涉及技术栈(tech_stack[])、适用场景(use_case)、与既有知识的关键词重叠提示(overlap_hint)。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B1.2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 小说/漫画类模板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抽取字段：作者(author)、主要角色(characters[])、核心主题(themes[])、情绪基调(mood，如「压抑/治愈/热血」)、当前阅读进度(progress)。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B1.3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 电影类模板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抽取字段：导演(director)、类型(genre[])、个人评分(rating，用户可后填)、观后感倾向(sentiment)、观影日期(watched_at)。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B1.4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 生活笔记类模板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抽取字段：涉及人物/场景(entities[])、情绪标签(mood)、是否含待办事项(has_todo)。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统一摘要生成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无论分类，统一生成「一句话摘要」（用于列表展示，≤40字）与「三点摘要」（用于详情页与后续关联理由生成的上下文）。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Embedding生成与索引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摘要文本 + 结构化元数据拼接后送入Embedding模型，写入 pgvector 向量列；模型可切换（GLM Embedding API 或本地 bge-large-zh），切换后支持批量重新生成全库向量。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内容去重检测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入库前用向量相似度（阈值≥0.95）检测高度相似的已有条目，提示用户「是否与已有条目合并」，避免重复收藏同一篇文章造成噪音。</w:t>
            </w:r>
          </w:p>
        </w:tc>
      </w:tr>
    </w:tbl>
    <w:p>
      <w:pPr>
        <w:spacing w:after="200" w:before="80"/>
      </w:pPr>
      <w:r>
        <w:rPr>
          <w:rFonts w:ascii="Microsoft YaHei" w:cs="Microsoft YaHei" w:eastAsia="Microsoft YaHei" w:hAnsi="Microsoft YaHei"/>
          <w:b/>
          <w:bCs/>
          <w:color w:val="666666"/>
          <w:sz w:val="19"/>
          <w:szCs w:val="19"/>
        </w:rPr>
        <w:t xml:space="preserve">注：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B1.1-B1.4 的模板设计是可扩展的：新增内容分类只需新增一个模板配置（JSON文件或数据库配置表），不需要改动核心抽取流程代码，这本身也是一次「配置驱动 vs 硬编码」的工程实践。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五、系统模块三：检索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语义检索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基于 pgvector 的余弦相似度检索，输入自然语言query，返回Top-K相关条目；支持按分类/标签预过滤后再做向量检索，减少候选集。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关键词检索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PostgreSQL 原生全文检索（tsvector + GIN索引），处理专有名词、人名、书名等语义检索容易漏召回的精确匹配场景。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混合排序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最终排序分数 = 语义相似度权重(0.6) + 关键词命中权重(0.25) + 时间新鲜度衰减权重(0.15)，权重可配置，为后续A/B调优留接口。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高级筛选面板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前端提供分类、标签（多选）、时间范围、评分区间的组合筛选，配合 Ant Design 的 Filter/Table 组件实现。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六、系统模块四：主动关联引擎（核心模块）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本模块是全项目技术含量最高、也是与「被动RAG」本质区别所在的部分，独立成节详细说明。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候选召回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新条目入库时触发。先用「同分类 + 标签重叠数≥1」做粗筛，若候选数仍过多（&gt;50），再用向量相似度取Top-30，避免对全库做逐条LLM比对（成本不可控）。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关联判定与打分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对每个候选pair，调用LLM做结构化判断，强制输出JSON：{relation_type: 主题延伸|观点对比|引用关系|情绪呼应|无关, confidence: 0-1, reasoning: 一句话理由}。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待确认队列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confidence ∈ [0.4, 0.75) 的关联进入 pending_review 状态，用户在「待确认关联」页面批量滑动确认/忽略；confidence ≥ 0.75 直接标记 confirmed 并在信息流中呈现；confidence &lt; 0.4 直接丢弃不落库。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记忆重要性与衰减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每条confirmed关联维护一个 importance_score，初始值=confidence；用户每次点击查看该关联 +0.1（上限1.0）；每30天未被访问 -0.05；低于0.2的关联自动归档（不删除，仅从主视图隐藏，保留可追溯）。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定时任务调度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基于 Spring @Scheduled + Redis 任务队列实现削峰：新条目入库先入队，由后台worker异步消费做D1-D2计算，避免阻塞用户的录入操作体验。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关联去重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同一对条目（entry_id_a, entry_id_b 无序对）只保留一条关联记录，重复触发时更新而非新增。</w:t>
            </w:r>
          </w:p>
        </w:tc>
      </w:tr>
    </w:tbl>
    <w:p>
      <w:pPr>
        <w:spacing w:after="200" w:before="80"/>
      </w:pPr>
      <w:r>
        <w:rPr>
          <w:rFonts w:ascii="Microsoft YaHei" w:cs="Microsoft YaHei" w:eastAsia="Microsoft YaHei" w:hAnsi="Microsoft YaHei"/>
          <w:b/>
          <w:bCs/>
          <w:color w:val="666666"/>
          <w:sz w:val="19"/>
          <w:szCs w:val="19"/>
        </w:rPr>
        <w:t xml:space="preserve">注：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D3的三段阈值（0.4 / 0.75）是初始经验值，规划在Phase 3上线后收集至少100条人工确认反馈，用于校准或引入简单的在线学习（如根据用户确认率动态微调阈值）。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七、系统模块五：主动呈现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每周知识回顾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每周一定时生成「本周新增关联」「被重新激活的旧知识」两类卡片流，通过站内信息流呈现（不做邮件推送，避免打扰）。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知识关联图谱可视化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条目为节点、关联为边的力导向图，前端使用 AntV G6 或 D3.js 实现；点击边可展开关联理由；节点大小映射条目被关联次数（度数）。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首页信息流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混合排序展示：待确认关联（优先级最高）+ 近期高置信度新关联 + 每周回顾摘要，类似一个「知识版朋友圈」。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八、系统模块六：语音备忘录（二期）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语音录入与转写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前端录音（Web Audio API）→ 上传音频 → 调用ASR（本地Whisper或云端API二选一，视一期成本情况决定）转写为文字 → 复用模块B（B1-B4）的全部处理流程，不新增独立的处理链路。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语音原文回放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转写文本与原始音频文件关联存储，详情页保留播放入口，便于校对AI转写是否有误。</w:t>
            </w:r>
          </w:p>
        </w:tc>
      </w:tr>
    </w:tbl>
    <w:p>
      <w:pPr>
        <w:spacing w:after="200" w:before="80"/>
      </w:pPr>
      <w:r>
        <w:rPr>
          <w:rFonts w:ascii="Microsoft YaHei" w:cs="Microsoft YaHei" w:eastAsia="Microsoft YaHei" w:hAnsi="Microsoft YaHei"/>
          <w:b/>
          <w:bCs/>
          <w:color w:val="666666"/>
          <w:sz w:val="19"/>
          <w:szCs w:val="19"/>
        </w:rPr>
        <w:t xml:space="preserve">注：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语音模块刻意设计为「录入方式的扩展」而非独立子系统，正是为了验证A3/Module B设计的可扩展性——好的架构应当让新增一种输入源的成本趋近于零。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九、通用功能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数据导出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列表/单条目导出 Markdown 或 JSON，用于备份和迁移，避免被平台锁定；导出内容包含原文、摘要、元数据、关联关系。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操作日志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记录条目的编辑/删除/关联确认等关键操作，供后续行为分析使用（如「你最常确认哪类关联」用于个性化调优）。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定时任务框架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复用D5的调度基础设施，扩展支持：每日数据库备份、Embedding模型迁移后的批量重算任务。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API文档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基于 Springdoc OpenAPI 自动生成接口文档，为后续可能的移动端/浏览器插件预留标准化接口契约。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十、技术架构与技术栈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10.1 总体架构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系统采用前后端分离的分层架构，按「接入层—应用层—服务层—数据层」设计，Docker容器化，部署于个人云服务器（Ubuntu，与现有Docker Compose部署经验复用）。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50"/>
        <w:gridCol w:w="4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接入层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Web客户端、静态资源托管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React 18 + TypeScript + Ant Design 5；Vite构建；Axios请求封装；AntV G6（知识图谱可视化）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应用层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内容管理、检索、呈现三大模块的REST接口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Java 17 + Spring Boot 3；Spring Web MVC；Springdoc OpenAPI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服务层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认证、AI能力封装、任务调度、关联计算引擎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Spring Security（JWT）；GLM API封装层（Embedding + Chat双接口）；Spring @Scheduled；自研候选召回与关联打分逻辑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数据层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结构化数据、向量索引、任务队列与缓存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PostgreSQL 16 + pgvector 扩展；Redis（任务队列 + 缓存 + 会话）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部署运行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容器化部署、配置管理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Docker + Docker Compose；现有云Ubuntu服务器单节点部署；Nginx反向代理</w:t>
            </w:r>
          </w:p>
        </w:tc>
      </w:tr>
    </w:tbl>
    <w:p>
      <w:pPr>
        <w:spacing w:after="200" w:before="80"/>
      </w:pPr>
      <w:r>
        <w:rPr>
          <w:rFonts w:ascii="Microsoft YaHei" w:cs="Microsoft YaHei" w:eastAsia="Microsoft YaHei" w:hAnsi="Microsoft YaHei"/>
          <w:b/>
          <w:bCs/>
          <w:color w:val="666666"/>
          <w:sz w:val="19"/>
          <w:szCs w:val="19"/>
        </w:rPr>
        <w:t xml:space="preserve">注：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本期不引入的组件：Elasticsearch（PostgreSQL全文检索已够用）、Kubernetes（单人单节点无需编排）、消息队列中间件如Kafka/RabbitMQ（Redis队列已满足削峰需求）。如后续数据量或并发需求增长，架构在服务层预留升级接口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10.2 关键第三方依赖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5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备选方案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GLM Embedding API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文本向量化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本地部署 bge-large-zh（省成本但需占用服务器算力）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GLM Chat API（4.7-flash / 5.3）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结构化摘要、关联判定，复用你现有的双模型workflow经验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pgvector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PostgreSQL向量存储与相似度检索扩展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Milvus/Qdrant独立向量库（本期数据量下pgvector足够，避免多一套中间件运维）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Readability4J 或类似正文提取库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URL抓取时剔除网页噪音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Jsoup手写规则（更可控但维护成本高）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十一、数据模型设计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11.1 核心表：entries（条目）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5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BIGSERIAL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tech / novel / comic / movie / note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标题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raw_content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TEXT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原文全文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summary_one_line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一句话摘要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summary_points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TEXT[]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三点摘要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TEXT[]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标签数组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JSONB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分类专属结构化元数据（见第四节B1.1-B1.4）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VECTOR(1024)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pgvector向量列，维度视所选Embedding模型调整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source_url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来源链接，可为空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创建/更新时间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软删除标记，为空表示未删除</w:t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11.2 核心表：relations（关联）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5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BIGSERIAL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entry_id_a / entry_id_b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BIGINT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关联的两个条目ID，(a,b)按id大小排序存储保证唯一性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relation_type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主题延伸 / 观点对比 / 引用关系 / 情绪呼应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FLOAT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LLM判定的置信度，0-1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reasoning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AI生成的关联理由（一句话）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importance_score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FLOAT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动态重要性分数，用于排序与衰减（见D4）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pending_review / confirmed / dismissed / archived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last_viewed_at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最后一次被用户查看的时间，用于衰减计算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11.3 辅助表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tags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标签主表，维护标签的使用次数统计，用于标签云展示与自动推荐排序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operation_logs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操作日志表，记录G2所需的用户行为数据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scheduled_jobs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定时任务执行记录表，记录D5/G3任务的执行状态与失败重试次数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十二、非功能性需求与容量指标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本期目标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数据规模假设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条目数 ≤ 5万条（按每日3-5条、持续3-5年估算）；标签数 ≤ 500个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语义检索响应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单次检索（含Embedding API调用）≤ 2秒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关联计算时延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单条目新增触发的关联计算异步完成，不阻塞录入操作；目标处理时长 ≤ 30秒/条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Embedding成本控制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月度API调用量预算封顶（建议设置GLM账户消费预警），超预算自动降级为本地embedding模型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存储容量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数据库+对象存储预留 ≤ 20GB（纯文本为主，不存储大量原图/音频）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并发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单用户使用场景，无并发压力，不做负载测试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数据安全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个人隐私笔记类内容，服务器仅本人可访问，不对公网开放注册；定期本地/云端双备份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十三、项目实施前提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前提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独立开发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本项目由本人利用业余时间独立完成，无团队协作与需求变更审批流程，但仍按「需求—设计—开发—测试—复盘」的完整工程规范执行，服务于学习目标。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API依赖与成本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核心AI能力（Embedding、摘要生成、关联判定）依赖GLM API调用，需设置月度预算上限，超限触发降级策略（本地模型或延迟处理）。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现有服务器复用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沿用现有云Ubuntu服务器 + Docker Compose部署方式，需评估现有配置（CPU/内存/存储）是否满足PostgreSQL+pgvector+Redis+应用服务的并行运行，如不足需评估升配成本。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学习目标优先于交付速度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允许有意选择学习价值更高但开发周期更长的技术路径（如自研候选召回算法而非直接调用现成框架），每个里程碑需输出对应的学习复盘笔记。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历史数据迁移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本期不做微信收藏/其他平台笔记的自动化爬取同步，历史内容通过手动批量导入（Markdown文件批量导入功能，见A5）迁移。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范围冻结</w:t>
            </w:r>
          </w:p>
        </w:tc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第三至九节功能项为本期（Phase 1-4）与二期（Phase 5）范围边界，开发过程中如产生新增想法，记入Backlog而非中途插入当前Phase，保证阶段可按期收口。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十四、开发路线图与里程碑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300"/>
        <w:gridCol w:w="2200"/>
        <w:gridCol w:w="24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目标周期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阶段出口条件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学习产出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Phase 1：基础平台联调（模块A + B3基础版）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T+3周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Entry CRUD、Embedding写入、基础语义检索可用，可通过Postman验证全链路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pgvector实战、Spring Data JPA与向量类型映射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Phase 2：分类感知摘要（模块B全量）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T+5周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四类内容的差异化Prompt模板上线，人工抽查20条摘要/元数据准确率≥85%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结构化输出（JSON Schema约束生成）、领域自适应Prompt设计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Phase 3：主动关联引擎v1（模块D）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T+9周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候选召回、LLM关联打分、待确认队列全部上线，跑通100条历史数据的批量关联计算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长期记忆系统设计、异步任务削峰、候选召回算法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Phase 4：主动呈现（模块E）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T+11周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每周回顾页面、知识图谱可视化上线，前端体验可日常使用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前端数据可视化（AntV G6）、信息流混合排序算法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Phase 5：语音备忘录（模块F，二期）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T+14周（视精力浮动）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ASR接入打通，语音条目与文本条目共用同一套处理链路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语音全链路工程（ASR流式处理）、验证架构可扩展性</w:t>
            </w:r>
          </w:p>
        </w:tc>
      </w:tr>
    </w:tbl>
    <w:p>
      <w:pPr>
        <w:spacing w:after="200" w:before="80"/>
      </w:pPr>
      <w:r>
        <w:rPr>
          <w:rFonts w:ascii="Microsoft YaHei" w:cs="Microsoft YaHei" w:eastAsia="Microsoft YaHei" w:hAnsi="Microsoft YaHei"/>
          <w:b/>
          <w:bCs/>
          <w:color w:val="666666"/>
          <w:sz w:val="19"/>
          <w:szCs w:val="19"/>
        </w:rPr>
        <w:t xml:space="preserve">注：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周期以「本项目启动时点T」为基准，均为业余时间投入下的预估值，允许根据本职工作强度动态调整，但每个Phase收尾时必须产出对应复盘笔记，保证学习目标不因赶工被牺牲。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十五、风险与应对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精力投入不稳定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业余项目容易因本职工作繁忙而停滞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每个Phase拆解为周粒度任务，允许单周产出为零，但不允许连续4周无提交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关联噪音过多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D2的LLM判定可能产生大量低价值关联，反而增加信息过载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严格执行D3的三段阈值机制，且D4衰减机制强制清理低价值关联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API成本失控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关联计算是O(候选数)级别的LLM调用，条目量增长后成本可能超预期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D1候选召回严格限流（Top-30以内），并设置月度预算硬上限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过度设计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作为学习项目容易陷入「什么都想学一遍」导致范围蔓延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严格按第十四节Phase边界执行，新想法进Backlog不进当前Phase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十六、交付物清单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500"/>
        <w:gridCol w:w="23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需求规格说明书（本文档）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Word / Markdown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数据库设计文档（ER图 + 建表脚本）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SQL + Markdown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API接口文档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OpenAPI / Swagger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M1-M4持续更新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源代码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Git仓库（GitHub）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全程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应用系统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Docker镜像 + docker-compose部署包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M1-M4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各Phase技术复盘笔记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Markdown，5篇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每个里程碑收尾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AI-native开发方法论素材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可复用于本职工作汇报的PPT/文档片段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M3-M4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2026-09-05T04:55:18.453Z</dcterms:created>
  <dcterms:modified xsi:type="dcterms:W3CDTF">2026-09-05T04:55:18.465Z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