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6E59" w:rsidRPr="000B6E59" w:rsidRDefault="000B6E59" w:rsidP="000B6E59">
      <w:pPr>
        <w:spacing w:before="100" w:beforeAutospacing="1" w:after="100" w:afterAutospacing="1" w:line="240" w:lineRule="auto"/>
        <w:outlineLvl w:val="1"/>
        <w:rPr>
          <w:rFonts w:eastAsia="Times New Roman" w:cs="Arial"/>
          <w:b/>
          <w:bCs/>
          <w:sz w:val="28"/>
          <w:szCs w:val="24"/>
          <w:lang w:eastAsia="en-GB"/>
        </w:rPr>
      </w:pPr>
      <w:r w:rsidRPr="000B6E59">
        <w:rPr>
          <w:rFonts w:eastAsia="Times New Roman" w:cs="Arial"/>
          <w:b/>
          <w:bCs/>
          <w:sz w:val="28"/>
          <w:szCs w:val="24"/>
          <w:lang w:eastAsia="en-GB"/>
        </w:rPr>
        <w:t>What is 4G?</w:t>
      </w:r>
    </w:p>
    <w:p w:rsidR="000B6E59" w:rsidRPr="000B6E59" w:rsidRDefault="000B6E59" w:rsidP="000B6E59">
      <w:pPr>
        <w:spacing w:after="150" w:line="240" w:lineRule="auto"/>
        <w:jc w:val="both"/>
        <w:rPr>
          <w:rFonts w:eastAsia="Times New Roman" w:cs="Arial"/>
          <w:sz w:val="24"/>
          <w:szCs w:val="24"/>
          <w:lang w:eastAsia="en-GB"/>
        </w:rPr>
      </w:pPr>
      <w:r w:rsidRPr="000F6A1A">
        <w:rPr>
          <w:rFonts w:eastAsia="Times New Roman" w:cs="Arial"/>
          <w:b/>
          <w:bCs/>
          <w:sz w:val="24"/>
          <w:szCs w:val="24"/>
          <w:lang w:eastAsia="en-GB"/>
        </w:rPr>
        <w:t>4G is the fourth generation</w:t>
      </w:r>
      <w:r w:rsidRPr="000B6E59">
        <w:rPr>
          <w:rFonts w:eastAsia="Times New Roman" w:cs="Arial"/>
          <w:sz w:val="24"/>
          <w:szCs w:val="24"/>
          <w:lang w:eastAsia="en-GB"/>
        </w:rPr>
        <w:t> of mobile phone technology that follows on from the existing 3G and 2G mobile technology.</w:t>
      </w:r>
    </w:p>
    <w:p w:rsidR="000B6E59" w:rsidRPr="000B6E59" w:rsidRDefault="000B6E59" w:rsidP="000B6E59">
      <w:pPr>
        <w:spacing w:after="150" w:line="240" w:lineRule="auto"/>
        <w:jc w:val="both"/>
        <w:rPr>
          <w:rFonts w:eastAsia="Times New Roman" w:cs="Arial"/>
          <w:sz w:val="24"/>
          <w:szCs w:val="24"/>
          <w:lang w:eastAsia="en-GB"/>
        </w:rPr>
      </w:pPr>
      <w:r w:rsidRPr="000B6E59">
        <w:rPr>
          <w:rFonts w:eastAsia="Times New Roman" w:cs="Arial"/>
          <w:sz w:val="24"/>
          <w:szCs w:val="24"/>
          <w:lang w:eastAsia="en-GB"/>
        </w:rPr>
        <w:t>2G technology launched in the 1990s and was capable of making digital phone calls and sending texts. Then 3G came along in 2003 and made it possible to browse web pages, make video calls and download music and video on the move.</w:t>
      </w:r>
    </w:p>
    <w:p w:rsidR="000B6E59" w:rsidRPr="000B6E59" w:rsidRDefault="000B6E59" w:rsidP="000B6E59">
      <w:pPr>
        <w:spacing w:after="150" w:line="240" w:lineRule="auto"/>
        <w:jc w:val="both"/>
        <w:rPr>
          <w:rFonts w:eastAsia="Times New Roman" w:cs="Arial"/>
          <w:sz w:val="24"/>
          <w:szCs w:val="24"/>
          <w:lang w:eastAsia="en-GB"/>
        </w:rPr>
      </w:pPr>
      <w:r w:rsidRPr="000B6E59">
        <w:rPr>
          <w:rFonts w:eastAsia="Times New Roman" w:cs="Arial"/>
          <w:sz w:val="24"/>
          <w:szCs w:val="24"/>
          <w:lang w:eastAsia="en-GB"/>
        </w:rPr>
        <w:t xml:space="preserve">4G </w:t>
      </w:r>
      <w:r w:rsidRPr="000F6A1A">
        <w:rPr>
          <w:rFonts w:eastAsia="Times New Roman" w:cs="Arial"/>
          <w:sz w:val="24"/>
          <w:szCs w:val="24"/>
          <w:lang w:eastAsia="en-GB"/>
        </w:rPr>
        <w:t>technologies</w:t>
      </w:r>
      <w:r w:rsidRPr="000B6E59">
        <w:rPr>
          <w:rFonts w:eastAsia="Times New Roman" w:cs="Arial"/>
          <w:sz w:val="24"/>
          <w:szCs w:val="24"/>
          <w:lang w:eastAsia="en-GB"/>
        </w:rPr>
        <w:t xml:space="preserve"> builds upon what 3G currently offers, but does everything at a much faster speed.</w:t>
      </w:r>
    </w:p>
    <w:p w:rsidR="00391A41" w:rsidRPr="000F6A1A" w:rsidRDefault="000B6E59">
      <w:pPr>
        <w:rPr>
          <w:sz w:val="24"/>
          <w:szCs w:val="24"/>
        </w:rPr>
      </w:pPr>
      <w:r w:rsidRPr="000F6A1A">
        <w:rPr>
          <w:rFonts w:cs="Arial"/>
          <w:sz w:val="24"/>
          <w:szCs w:val="24"/>
          <w:shd w:val="clear" w:color="auto" w:fill="FFFFFF"/>
        </w:rPr>
        <w:t>When 4G was first introduced, and even when it started to become widely available, many networks weren’t up to the speed of 4G. However some carriers sold 4G-compatible phones, even though customers weren’t truly getting 4G unless they were in an area covered by a 4G network. Most places offer 4G now, but when users with 4G devices are in areas offering only 3G, smartphones and other devices will switch over to 3G. If this happens you won’t have any talk/voice issues, you will just have slower Internet and downloading speeds.</w:t>
      </w:r>
    </w:p>
    <w:p w:rsidR="000B6E59" w:rsidRPr="000F6A1A" w:rsidRDefault="00023B87">
      <w:pPr>
        <w:rPr>
          <w:sz w:val="24"/>
          <w:szCs w:val="24"/>
        </w:rPr>
      </w:pPr>
      <w:r w:rsidRPr="000F6A1A">
        <w:rPr>
          <w:sz w:val="24"/>
          <w:szCs w:val="24"/>
        </w:rPr>
        <w:t>In March 2008, the International Telecommunications Union-Radio communications sector (ITU-R) specified a set of requirements for 4G standards, named the International Mobile Telecommunications Advanced (IMT-Advanced) specification</w:t>
      </w:r>
      <w:r w:rsidR="00FF662A" w:rsidRPr="000F6A1A">
        <w:rPr>
          <w:sz w:val="24"/>
          <w:szCs w:val="24"/>
        </w:rPr>
        <w:t>.</w:t>
      </w:r>
    </w:p>
    <w:p w:rsidR="000B6E59" w:rsidRPr="000F6A1A" w:rsidRDefault="000B6E59">
      <w:pPr>
        <w:rPr>
          <w:b/>
          <w:sz w:val="24"/>
          <w:szCs w:val="24"/>
        </w:rPr>
      </w:pPr>
    </w:p>
    <w:p w:rsidR="00860340" w:rsidRPr="000F6A1A" w:rsidRDefault="00591AE2">
      <w:pPr>
        <w:rPr>
          <w:b/>
          <w:sz w:val="28"/>
          <w:szCs w:val="24"/>
        </w:rPr>
      </w:pPr>
      <w:r w:rsidRPr="000F6A1A">
        <w:rPr>
          <w:b/>
          <w:sz w:val="28"/>
          <w:szCs w:val="24"/>
        </w:rPr>
        <w:t>IMT-Advanced R</w:t>
      </w:r>
      <w:r w:rsidR="00860340" w:rsidRPr="000F6A1A">
        <w:rPr>
          <w:b/>
          <w:sz w:val="28"/>
          <w:szCs w:val="24"/>
        </w:rPr>
        <w:t>equirements</w:t>
      </w:r>
    </w:p>
    <w:p w:rsidR="00BB7D69" w:rsidRPr="000F6A1A" w:rsidRDefault="00860340" w:rsidP="00BB7D69">
      <w:pPr>
        <w:numPr>
          <w:ilvl w:val="0"/>
          <w:numId w:val="1"/>
        </w:numPr>
        <w:shd w:val="clear" w:color="auto" w:fill="FFFFFF"/>
        <w:spacing w:before="100" w:beforeAutospacing="1" w:after="24" w:line="240" w:lineRule="auto"/>
        <w:ind w:left="384"/>
        <w:rPr>
          <w:rFonts w:eastAsia="Times New Roman" w:cs="Arial"/>
          <w:sz w:val="24"/>
          <w:szCs w:val="24"/>
          <w:lang w:eastAsia="en-GB"/>
        </w:rPr>
      </w:pPr>
      <w:r w:rsidRPr="000F6A1A">
        <w:rPr>
          <w:sz w:val="24"/>
          <w:szCs w:val="24"/>
        </w:rPr>
        <w:t xml:space="preserve"> </w:t>
      </w:r>
      <w:r w:rsidR="00BB7D69" w:rsidRPr="000F6A1A">
        <w:rPr>
          <w:rFonts w:eastAsia="Times New Roman" w:cs="Arial"/>
          <w:sz w:val="24"/>
          <w:szCs w:val="24"/>
          <w:lang w:eastAsia="en-GB"/>
        </w:rPr>
        <w:t>Be based on an all-IP packet switched network.</w:t>
      </w:r>
    </w:p>
    <w:p w:rsidR="00BB7D69" w:rsidRPr="000F6A1A" w:rsidRDefault="00BB7D69" w:rsidP="00BB7D69">
      <w:pPr>
        <w:numPr>
          <w:ilvl w:val="0"/>
          <w:numId w:val="1"/>
        </w:numPr>
        <w:shd w:val="clear" w:color="auto" w:fill="FFFFFF"/>
        <w:spacing w:before="100" w:beforeAutospacing="1" w:after="24" w:line="240" w:lineRule="auto"/>
        <w:ind w:left="384"/>
        <w:rPr>
          <w:rFonts w:eastAsia="Times New Roman" w:cs="Arial"/>
          <w:sz w:val="24"/>
          <w:szCs w:val="24"/>
          <w:lang w:eastAsia="en-GB"/>
        </w:rPr>
      </w:pPr>
      <w:r w:rsidRPr="00BB7D69">
        <w:rPr>
          <w:rFonts w:eastAsia="Times New Roman" w:cs="Arial"/>
          <w:sz w:val="24"/>
          <w:szCs w:val="24"/>
          <w:lang w:eastAsia="en-GB"/>
        </w:rPr>
        <w:t xml:space="preserve">Have peak data rates of up to approximately 100 Mbit/s </w:t>
      </w:r>
      <w:r w:rsidRPr="000F6A1A">
        <w:rPr>
          <w:sz w:val="24"/>
          <w:szCs w:val="24"/>
        </w:rPr>
        <w:t>for high mobility communication (such as from trains and cars)</w:t>
      </w:r>
      <w:r w:rsidRPr="000F6A1A">
        <w:rPr>
          <w:sz w:val="24"/>
          <w:szCs w:val="24"/>
        </w:rPr>
        <w:t xml:space="preserve"> and </w:t>
      </w:r>
      <w:r w:rsidRPr="00BB7D69">
        <w:rPr>
          <w:rFonts w:eastAsia="Times New Roman" w:cs="Arial"/>
          <w:sz w:val="24"/>
          <w:szCs w:val="24"/>
          <w:lang w:eastAsia="en-GB"/>
        </w:rPr>
        <w:t xml:space="preserve">up to approximately 1 </w:t>
      </w:r>
      <w:proofErr w:type="spellStart"/>
      <w:r w:rsidRPr="00BB7D69">
        <w:rPr>
          <w:rFonts w:eastAsia="Times New Roman" w:cs="Arial"/>
          <w:sz w:val="24"/>
          <w:szCs w:val="24"/>
          <w:lang w:eastAsia="en-GB"/>
        </w:rPr>
        <w:t>Gbit</w:t>
      </w:r>
      <w:proofErr w:type="spellEnd"/>
      <w:r w:rsidRPr="00BB7D69">
        <w:rPr>
          <w:rFonts w:eastAsia="Times New Roman" w:cs="Arial"/>
          <w:sz w:val="24"/>
          <w:szCs w:val="24"/>
          <w:lang w:eastAsia="en-GB"/>
        </w:rPr>
        <w:t xml:space="preserve">/s </w:t>
      </w:r>
      <w:r w:rsidRPr="000F6A1A">
        <w:rPr>
          <w:sz w:val="24"/>
          <w:szCs w:val="24"/>
        </w:rPr>
        <w:t>for low mobility communication (such as pedestrians and stationary users).</w:t>
      </w:r>
    </w:p>
    <w:p w:rsidR="00822418" w:rsidRPr="000F6A1A" w:rsidRDefault="00BB7D69" w:rsidP="00822418">
      <w:pPr>
        <w:numPr>
          <w:ilvl w:val="0"/>
          <w:numId w:val="1"/>
        </w:numPr>
        <w:shd w:val="clear" w:color="auto" w:fill="FFFFFF"/>
        <w:spacing w:before="100" w:beforeAutospacing="1" w:after="24" w:line="240" w:lineRule="auto"/>
        <w:ind w:left="384"/>
        <w:rPr>
          <w:rFonts w:eastAsia="Times New Roman" w:cs="Arial"/>
          <w:sz w:val="24"/>
          <w:szCs w:val="24"/>
          <w:lang w:eastAsia="en-GB"/>
        </w:rPr>
      </w:pPr>
      <w:r w:rsidRPr="00BB7D69">
        <w:rPr>
          <w:rFonts w:eastAsia="Times New Roman" w:cs="Arial"/>
          <w:sz w:val="24"/>
          <w:szCs w:val="24"/>
          <w:lang w:eastAsia="en-GB"/>
        </w:rPr>
        <w:t>Be able to dynamically share and use the network resources to support more simultaneous users per cell.</w:t>
      </w:r>
    </w:p>
    <w:p w:rsidR="00822418" w:rsidRPr="000F6A1A" w:rsidRDefault="00822418" w:rsidP="00822418">
      <w:pPr>
        <w:numPr>
          <w:ilvl w:val="0"/>
          <w:numId w:val="1"/>
        </w:numPr>
        <w:shd w:val="clear" w:color="auto" w:fill="FFFFFF"/>
        <w:spacing w:before="100" w:beforeAutospacing="1" w:after="24" w:line="240" w:lineRule="auto"/>
        <w:ind w:left="384"/>
        <w:rPr>
          <w:rFonts w:eastAsia="Times New Roman" w:cs="Arial"/>
          <w:sz w:val="24"/>
          <w:szCs w:val="24"/>
          <w:lang w:eastAsia="en-GB"/>
        </w:rPr>
      </w:pPr>
      <w:r w:rsidRPr="000F6A1A">
        <w:rPr>
          <w:rFonts w:eastAsia="Times New Roman" w:cs="Arial"/>
          <w:sz w:val="24"/>
          <w:szCs w:val="24"/>
          <w:lang w:eastAsia="en-GB"/>
        </w:rPr>
        <w:t xml:space="preserve">Use </w:t>
      </w:r>
      <w:r w:rsidR="00D8462D" w:rsidRPr="000F6A1A">
        <w:rPr>
          <w:rFonts w:eastAsia="Times New Roman" w:cs="Arial"/>
          <w:sz w:val="24"/>
          <w:szCs w:val="24"/>
          <w:lang w:eastAsia="en-GB"/>
        </w:rPr>
        <w:t>scalable</w:t>
      </w:r>
      <w:r w:rsidRPr="000F6A1A">
        <w:rPr>
          <w:rFonts w:eastAsia="Times New Roman" w:cs="Arial"/>
          <w:sz w:val="24"/>
          <w:szCs w:val="24"/>
          <w:lang w:eastAsia="en-GB"/>
        </w:rPr>
        <w:t xml:space="preserve"> channel bandwidths of 5–20 MHz, optionally up to 40 </w:t>
      </w:r>
      <w:proofErr w:type="spellStart"/>
      <w:r w:rsidR="00037CD6" w:rsidRPr="000F6A1A">
        <w:rPr>
          <w:rFonts w:eastAsia="Times New Roman" w:cs="Arial"/>
          <w:sz w:val="24"/>
          <w:szCs w:val="24"/>
          <w:lang w:eastAsia="en-GB"/>
        </w:rPr>
        <w:t>MHz.</w:t>
      </w:r>
      <w:proofErr w:type="spellEnd"/>
    </w:p>
    <w:p w:rsidR="00344D80" w:rsidRPr="000F6A1A" w:rsidRDefault="00BB7D69" w:rsidP="00344D80">
      <w:pPr>
        <w:numPr>
          <w:ilvl w:val="0"/>
          <w:numId w:val="1"/>
        </w:numPr>
        <w:shd w:val="clear" w:color="auto" w:fill="FFFFFF"/>
        <w:spacing w:before="100" w:beforeAutospacing="1" w:after="24" w:line="240" w:lineRule="auto"/>
        <w:ind w:left="384"/>
        <w:rPr>
          <w:rFonts w:eastAsia="Times New Roman" w:cs="Arial"/>
          <w:sz w:val="24"/>
          <w:szCs w:val="24"/>
          <w:lang w:eastAsia="en-GB"/>
        </w:rPr>
      </w:pPr>
      <w:r w:rsidRPr="00BB7D69">
        <w:rPr>
          <w:rFonts w:eastAsia="Times New Roman" w:cs="Arial"/>
          <w:sz w:val="24"/>
          <w:szCs w:val="24"/>
          <w:lang w:eastAsia="en-GB"/>
        </w:rPr>
        <w:t>Smooth handovers across heterogeneous networks.</w:t>
      </w:r>
    </w:p>
    <w:p w:rsidR="008944CE" w:rsidRPr="000F6A1A" w:rsidRDefault="008944CE" w:rsidP="00344D80">
      <w:pPr>
        <w:numPr>
          <w:ilvl w:val="0"/>
          <w:numId w:val="1"/>
        </w:numPr>
        <w:shd w:val="clear" w:color="auto" w:fill="FFFFFF"/>
        <w:spacing w:before="100" w:beforeAutospacing="1" w:after="24" w:line="240" w:lineRule="auto"/>
        <w:ind w:left="384"/>
        <w:rPr>
          <w:rFonts w:eastAsia="Times New Roman" w:cs="Arial"/>
          <w:sz w:val="24"/>
          <w:szCs w:val="24"/>
          <w:lang w:eastAsia="en-GB"/>
        </w:rPr>
      </w:pPr>
      <w:r w:rsidRPr="000F6A1A">
        <w:rPr>
          <w:rFonts w:eastAsia="Times New Roman" w:cs="Arial"/>
          <w:sz w:val="24"/>
          <w:szCs w:val="24"/>
          <w:lang w:eastAsia="en-GB"/>
        </w:rPr>
        <w:t>Seamless connectivity and global roaming across multiple networks.</w:t>
      </w:r>
    </w:p>
    <w:p w:rsidR="008944CE" w:rsidRPr="000F6A1A" w:rsidRDefault="008E5A2E" w:rsidP="00344D80">
      <w:pPr>
        <w:numPr>
          <w:ilvl w:val="0"/>
          <w:numId w:val="1"/>
        </w:numPr>
        <w:shd w:val="clear" w:color="auto" w:fill="FFFFFF"/>
        <w:spacing w:before="100" w:beforeAutospacing="1" w:after="24" w:line="240" w:lineRule="auto"/>
        <w:ind w:left="384"/>
        <w:rPr>
          <w:rFonts w:eastAsia="Times New Roman" w:cs="Arial"/>
          <w:sz w:val="24"/>
          <w:szCs w:val="24"/>
          <w:lang w:eastAsia="en-GB"/>
        </w:rPr>
      </w:pPr>
      <w:r w:rsidRPr="000F6A1A">
        <w:rPr>
          <w:rFonts w:eastAsia="Times New Roman" w:cs="Arial"/>
          <w:sz w:val="24"/>
          <w:szCs w:val="24"/>
          <w:lang w:eastAsia="en-GB"/>
        </w:rPr>
        <w:t xml:space="preserve">High quality of service for next generation multimedia support (real time audio, high speed data, HDTV </w:t>
      </w:r>
      <w:r w:rsidR="0073034B" w:rsidRPr="000F6A1A">
        <w:rPr>
          <w:rFonts w:eastAsia="Times New Roman" w:cs="Arial"/>
          <w:sz w:val="24"/>
          <w:szCs w:val="24"/>
          <w:lang w:eastAsia="en-GB"/>
        </w:rPr>
        <w:t>video content, mobile TV, etc.</w:t>
      </w:r>
      <w:r w:rsidRPr="000F6A1A">
        <w:rPr>
          <w:rFonts w:eastAsia="Times New Roman" w:cs="Arial"/>
          <w:sz w:val="24"/>
          <w:szCs w:val="24"/>
          <w:lang w:eastAsia="en-GB"/>
        </w:rPr>
        <w:t>)</w:t>
      </w:r>
    </w:p>
    <w:p w:rsidR="001E46D9" w:rsidRPr="000F6A1A" w:rsidRDefault="001E46D9" w:rsidP="001E46D9">
      <w:pPr>
        <w:shd w:val="clear" w:color="auto" w:fill="FFFFFF"/>
        <w:spacing w:before="100" w:beforeAutospacing="1" w:after="24" w:line="240" w:lineRule="auto"/>
        <w:rPr>
          <w:rFonts w:eastAsia="Times New Roman" w:cs="Arial"/>
          <w:sz w:val="24"/>
          <w:szCs w:val="24"/>
          <w:lang w:eastAsia="en-GB"/>
        </w:rPr>
      </w:pPr>
    </w:p>
    <w:p w:rsidR="001E46D9" w:rsidRPr="000F6A1A" w:rsidRDefault="001E46D9" w:rsidP="001E46D9">
      <w:pPr>
        <w:shd w:val="clear" w:color="auto" w:fill="FFFFFF"/>
        <w:spacing w:before="100" w:beforeAutospacing="1" w:after="24" w:line="240" w:lineRule="auto"/>
        <w:rPr>
          <w:rFonts w:eastAsia="Times New Roman" w:cs="Arial"/>
          <w:sz w:val="24"/>
          <w:szCs w:val="24"/>
          <w:lang w:eastAsia="en-GB"/>
        </w:rPr>
      </w:pPr>
    </w:p>
    <w:p w:rsidR="001E46D9" w:rsidRPr="000F6A1A" w:rsidRDefault="001E46D9" w:rsidP="001E46D9">
      <w:pPr>
        <w:shd w:val="clear" w:color="auto" w:fill="FFFFFF"/>
        <w:spacing w:before="100" w:beforeAutospacing="1" w:after="24" w:line="240" w:lineRule="auto"/>
        <w:rPr>
          <w:rFonts w:eastAsia="Times New Roman" w:cs="Arial"/>
          <w:sz w:val="24"/>
          <w:szCs w:val="24"/>
          <w:lang w:eastAsia="en-GB"/>
        </w:rPr>
      </w:pPr>
    </w:p>
    <w:p w:rsidR="00AC0F3F" w:rsidRPr="000F6A1A" w:rsidRDefault="00AC0F3F" w:rsidP="00AC0F3F">
      <w:pPr>
        <w:shd w:val="clear" w:color="auto" w:fill="FFFFFF"/>
        <w:spacing w:before="100" w:beforeAutospacing="1" w:after="24" w:line="240" w:lineRule="auto"/>
        <w:ind w:left="24"/>
        <w:rPr>
          <w:rFonts w:eastAsia="Times New Roman" w:cs="Arial"/>
          <w:sz w:val="24"/>
          <w:szCs w:val="24"/>
          <w:lang w:eastAsia="en-GB"/>
        </w:rPr>
      </w:pPr>
      <w:r w:rsidRPr="000F6A1A">
        <w:rPr>
          <w:rFonts w:eastAsia="Times New Roman" w:cs="Arial"/>
          <w:sz w:val="24"/>
          <w:szCs w:val="24"/>
          <w:lang w:eastAsia="en-GB"/>
        </w:rPr>
        <w:lastRenderedPageBreak/>
        <w:t>In September 2009, the</w:t>
      </w:r>
      <w:r w:rsidR="001A7053" w:rsidRPr="000F6A1A">
        <w:rPr>
          <w:rFonts w:eastAsia="Times New Roman" w:cs="Arial"/>
          <w:sz w:val="24"/>
          <w:szCs w:val="24"/>
          <w:lang w:eastAsia="en-GB"/>
        </w:rPr>
        <w:t>se</w:t>
      </w:r>
      <w:r w:rsidRPr="000F6A1A">
        <w:rPr>
          <w:rFonts w:eastAsia="Times New Roman" w:cs="Arial"/>
          <w:sz w:val="24"/>
          <w:szCs w:val="24"/>
          <w:lang w:eastAsia="en-GB"/>
        </w:rPr>
        <w:t xml:space="preserve"> technology proposals were submitted to the International Telecommunicati</w:t>
      </w:r>
      <w:r w:rsidR="007D50FA" w:rsidRPr="000F6A1A">
        <w:rPr>
          <w:rFonts w:eastAsia="Times New Roman" w:cs="Arial"/>
          <w:sz w:val="24"/>
          <w:szCs w:val="24"/>
          <w:lang w:eastAsia="en-GB"/>
        </w:rPr>
        <w:t>on Union (ITU) as 4G candidates</w:t>
      </w:r>
      <w:r w:rsidR="001A7053" w:rsidRPr="000F6A1A">
        <w:rPr>
          <w:rFonts w:eastAsia="Times New Roman" w:cs="Arial"/>
          <w:sz w:val="24"/>
          <w:szCs w:val="24"/>
          <w:lang w:eastAsia="en-GB"/>
        </w:rPr>
        <w:t xml:space="preserve"> and were approved in October 2010</w:t>
      </w:r>
      <w:r w:rsidR="007D50FA" w:rsidRPr="000F6A1A">
        <w:rPr>
          <w:rFonts w:eastAsia="Times New Roman" w:cs="Arial"/>
          <w:sz w:val="24"/>
          <w:szCs w:val="24"/>
          <w:lang w:eastAsia="en-GB"/>
        </w:rPr>
        <w:t>:</w:t>
      </w:r>
    </w:p>
    <w:p w:rsidR="005142DF" w:rsidRPr="000F6A1A" w:rsidRDefault="00EC1F09" w:rsidP="005142DF">
      <w:pPr>
        <w:numPr>
          <w:ilvl w:val="0"/>
          <w:numId w:val="3"/>
        </w:numPr>
        <w:shd w:val="clear" w:color="auto" w:fill="FFFFFF"/>
        <w:spacing w:before="100" w:beforeAutospacing="1" w:after="24" w:line="240" w:lineRule="auto"/>
        <w:ind w:left="384"/>
        <w:rPr>
          <w:rFonts w:cs="Arial"/>
          <w:sz w:val="24"/>
          <w:szCs w:val="24"/>
        </w:rPr>
      </w:pPr>
      <w:hyperlink r:id="rId6" w:tooltip="LTE Advanced" w:history="1">
        <w:r w:rsidRPr="000F6A1A">
          <w:rPr>
            <w:rStyle w:val="Hyperlink"/>
            <w:rFonts w:cs="Arial"/>
            <w:color w:val="auto"/>
            <w:sz w:val="24"/>
            <w:szCs w:val="24"/>
          </w:rPr>
          <w:t>LTE Advanced</w:t>
        </w:r>
      </w:hyperlink>
      <w:r w:rsidRPr="000F6A1A">
        <w:rPr>
          <w:rFonts w:cs="Arial"/>
          <w:sz w:val="24"/>
          <w:szCs w:val="24"/>
        </w:rPr>
        <w:t> standardized by the </w:t>
      </w:r>
      <w:hyperlink r:id="rId7" w:tooltip="3GPP" w:history="1">
        <w:r w:rsidRPr="000F6A1A">
          <w:rPr>
            <w:rStyle w:val="Hyperlink"/>
            <w:rFonts w:cs="Arial"/>
            <w:color w:val="auto"/>
            <w:sz w:val="24"/>
            <w:szCs w:val="24"/>
            <w:u w:val="none"/>
          </w:rPr>
          <w:t>3GPP</w:t>
        </w:r>
      </w:hyperlink>
    </w:p>
    <w:p w:rsidR="00300EA8" w:rsidRPr="000F6A1A" w:rsidRDefault="005142DF" w:rsidP="00300EA8">
      <w:pPr>
        <w:pStyle w:val="ListParagraph"/>
        <w:numPr>
          <w:ilvl w:val="0"/>
          <w:numId w:val="4"/>
        </w:numPr>
        <w:shd w:val="clear" w:color="auto" w:fill="FFFFFF"/>
        <w:spacing w:before="100" w:beforeAutospacing="1" w:after="24" w:line="240" w:lineRule="auto"/>
        <w:rPr>
          <w:rFonts w:cs="Arial"/>
          <w:sz w:val="24"/>
          <w:szCs w:val="24"/>
        </w:rPr>
      </w:pPr>
      <w:r w:rsidRPr="000F6A1A">
        <w:rPr>
          <w:rFonts w:cs="Arial"/>
          <w:sz w:val="24"/>
          <w:szCs w:val="24"/>
        </w:rPr>
        <w:t>LTE Advanced</w:t>
      </w:r>
      <w:r w:rsidR="00300EA8" w:rsidRPr="000F6A1A">
        <w:rPr>
          <w:rFonts w:cs="Arial"/>
          <w:sz w:val="24"/>
          <w:szCs w:val="24"/>
        </w:rPr>
        <w:t xml:space="preserve"> or </w:t>
      </w:r>
      <w:r w:rsidR="00300EA8" w:rsidRPr="000F6A1A">
        <w:rPr>
          <w:rFonts w:cs="Arial"/>
          <w:bCs/>
          <w:sz w:val="24"/>
          <w:szCs w:val="24"/>
          <w:shd w:val="clear" w:color="auto" w:fill="FFFFFF"/>
        </w:rPr>
        <w:t>3rd Generation Partnership Project</w:t>
      </w:r>
      <w:r w:rsidR="00300EA8" w:rsidRPr="000F6A1A">
        <w:rPr>
          <w:rFonts w:cs="Arial"/>
          <w:sz w:val="24"/>
          <w:szCs w:val="24"/>
          <w:shd w:val="clear" w:color="auto" w:fill="FFFFFF"/>
        </w:rPr>
        <w:t> (</w:t>
      </w:r>
      <w:r w:rsidR="00300EA8" w:rsidRPr="000F6A1A">
        <w:rPr>
          <w:rFonts w:cs="Arial"/>
          <w:bCs/>
          <w:sz w:val="24"/>
          <w:szCs w:val="24"/>
          <w:shd w:val="clear" w:color="auto" w:fill="FFFFFF"/>
        </w:rPr>
        <w:t>3GPP</w:t>
      </w:r>
      <w:r w:rsidR="00300EA8" w:rsidRPr="000F6A1A">
        <w:rPr>
          <w:rFonts w:cs="Arial"/>
          <w:sz w:val="24"/>
          <w:szCs w:val="24"/>
          <w:shd w:val="clear" w:color="auto" w:fill="FFFFFF"/>
        </w:rPr>
        <w:t>)</w:t>
      </w:r>
      <w:r w:rsidRPr="000F6A1A">
        <w:rPr>
          <w:rFonts w:cs="Arial"/>
          <w:sz w:val="24"/>
          <w:szCs w:val="24"/>
        </w:rPr>
        <w:t xml:space="preserve"> is essentially an enhancement to LTE. It is not a new technology, but rather an improvement on the existing LTE network.</w:t>
      </w:r>
    </w:p>
    <w:p w:rsidR="006B7A20" w:rsidRPr="000F6A1A" w:rsidRDefault="009840B9" w:rsidP="009840B9">
      <w:pPr>
        <w:pStyle w:val="ListParagraph"/>
        <w:shd w:val="clear" w:color="auto" w:fill="FFFFFF"/>
        <w:spacing w:before="100" w:beforeAutospacing="1" w:after="24" w:line="240" w:lineRule="auto"/>
        <w:jc w:val="center"/>
        <w:rPr>
          <w:rFonts w:cs="Arial"/>
          <w:sz w:val="24"/>
          <w:szCs w:val="24"/>
        </w:rPr>
      </w:pPr>
      <w:r w:rsidRPr="000F6A1A">
        <w:rPr>
          <w:rFonts w:cs="Arial"/>
          <w:noProof/>
          <w:sz w:val="24"/>
          <w:szCs w:val="24"/>
          <w:lang w:eastAsia="en-GB"/>
        </w:rPr>
        <w:drawing>
          <wp:inline distT="0" distB="0" distL="0" distR="0" wp14:anchorId="79C3A8D1" wp14:editId="623057BB">
            <wp:extent cx="2800350" cy="1485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0350" cy="1485900"/>
                    </a:xfrm>
                    <a:prstGeom prst="rect">
                      <a:avLst/>
                    </a:prstGeom>
                    <a:noFill/>
                    <a:ln>
                      <a:noFill/>
                    </a:ln>
                  </pic:spPr>
                </pic:pic>
              </a:graphicData>
            </a:graphic>
          </wp:inline>
        </w:drawing>
      </w:r>
    </w:p>
    <w:p w:rsidR="00EC1F09" w:rsidRPr="000F6A1A" w:rsidRDefault="00EC1F09" w:rsidP="00EC1F09">
      <w:pPr>
        <w:numPr>
          <w:ilvl w:val="0"/>
          <w:numId w:val="3"/>
        </w:numPr>
        <w:shd w:val="clear" w:color="auto" w:fill="FFFFFF"/>
        <w:spacing w:before="100" w:beforeAutospacing="1" w:after="24" w:line="240" w:lineRule="auto"/>
        <w:ind w:left="384"/>
        <w:rPr>
          <w:rFonts w:cs="Arial"/>
          <w:sz w:val="24"/>
          <w:szCs w:val="24"/>
        </w:rPr>
      </w:pPr>
      <w:hyperlink r:id="rId9" w:tooltip="802.16m" w:history="1">
        <w:r w:rsidRPr="000F6A1A">
          <w:rPr>
            <w:rStyle w:val="Hyperlink"/>
            <w:rFonts w:cs="Arial"/>
            <w:color w:val="auto"/>
            <w:sz w:val="24"/>
            <w:szCs w:val="24"/>
          </w:rPr>
          <w:t>802.16m</w:t>
        </w:r>
      </w:hyperlink>
      <w:r w:rsidR="00C03CDA" w:rsidRPr="000F6A1A">
        <w:rPr>
          <w:rFonts w:cs="Arial"/>
          <w:sz w:val="24"/>
          <w:szCs w:val="24"/>
        </w:rPr>
        <w:t xml:space="preserve"> s</w:t>
      </w:r>
      <w:r w:rsidRPr="000F6A1A">
        <w:rPr>
          <w:rFonts w:cs="Arial"/>
          <w:sz w:val="24"/>
          <w:szCs w:val="24"/>
        </w:rPr>
        <w:t>tandardized by the </w:t>
      </w:r>
      <w:hyperlink r:id="rId10" w:tooltip="IEEE" w:history="1">
        <w:r w:rsidRPr="000F6A1A">
          <w:rPr>
            <w:rStyle w:val="Hyperlink"/>
            <w:rFonts w:cs="Arial"/>
            <w:color w:val="auto"/>
            <w:sz w:val="24"/>
            <w:szCs w:val="24"/>
            <w:u w:val="none"/>
          </w:rPr>
          <w:t>IEEE</w:t>
        </w:r>
      </w:hyperlink>
      <w:r w:rsidRPr="000F6A1A">
        <w:rPr>
          <w:rFonts w:cs="Arial"/>
          <w:sz w:val="24"/>
          <w:szCs w:val="24"/>
        </w:rPr>
        <w:t xml:space="preserve"> (i.e. </w:t>
      </w:r>
      <w:proofErr w:type="spellStart"/>
      <w:r w:rsidRPr="000F6A1A">
        <w:rPr>
          <w:rFonts w:cs="Arial"/>
          <w:sz w:val="24"/>
          <w:szCs w:val="24"/>
        </w:rPr>
        <w:t>WiMAX</w:t>
      </w:r>
      <w:proofErr w:type="spellEnd"/>
      <w:r w:rsidRPr="000F6A1A">
        <w:rPr>
          <w:rFonts w:cs="Arial"/>
          <w:sz w:val="24"/>
          <w:szCs w:val="24"/>
        </w:rPr>
        <w:t>)</w:t>
      </w:r>
    </w:p>
    <w:p w:rsidR="00C03CDA" w:rsidRPr="000F6A1A" w:rsidRDefault="00C03CDA" w:rsidP="00C03CDA">
      <w:pPr>
        <w:pStyle w:val="ListParagraph"/>
        <w:numPr>
          <w:ilvl w:val="0"/>
          <w:numId w:val="4"/>
        </w:numPr>
        <w:shd w:val="clear" w:color="auto" w:fill="FFFFFF"/>
        <w:spacing w:before="100" w:beforeAutospacing="1" w:after="24" w:line="240" w:lineRule="auto"/>
        <w:rPr>
          <w:rFonts w:cs="Arial"/>
          <w:sz w:val="24"/>
          <w:szCs w:val="24"/>
        </w:rPr>
      </w:pPr>
      <w:r w:rsidRPr="000F6A1A">
        <w:rPr>
          <w:rFonts w:cs="Arial"/>
          <w:sz w:val="24"/>
          <w:szCs w:val="24"/>
        </w:rPr>
        <w:t xml:space="preserve">The IEEE 802.16m or </w:t>
      </w:r>
      <w:proofErr w:type="spellStart"/>
      <w:r w:rsidRPr="000F6A1A">
        <w:rPr>
          <w:rFonts w:cs="Arial"/>
          <w:sz w:val="24"/>
          <w:szCs w:val="24"/>
        </w:rPr>
        <w:t>WirelessMAN</w:t>
      </w:r>
      <w:proofErr w:type="spellEnd"/>
      <w:r w:rsidRPr="000F6A1A">
        <w:rPr>
          <w:rFonts w:cs="Arial"/>
          <w:sz w:val="24"/>
          <w:szCs w:val="24"/>
        </w:rPr>
        <w:t>-Advanced evolution of 802.16e</w:t>
      </w:r>
      <w:r w:rsidR="00496230" w:rsidRPr="000F6A1A">
        <w:rPr>
          <w:rFonts w:cs="Arial"/>
          <w:sz w:val="24"/>
          <w:szCs w:val="24"/>
        </w:rPr>
        <w:t xml:space="preserve"> of </w:t>
      </w:r>
      <w:hyperlink r:id="rId11" w:tooltip="Institute of Electrical and Electronics Engineers" w:history="1">
        <w:r w:rsidR="00496230" w:rsidRPr="000F6A1A">
          <w:rPr>
            <w:rStyle w:val="Hyperlink"/>
            <w:rFonts w:cs="Arial"/>
            <w:color w:val="auto"/>
            <w:sz w:val="24"/>
            <w:szCs w:val="24"/>
            <w:u w:val="none"/>
            <w:shd w:val="clear" w:color="auto" w:fill="FFFFFF"/>
          </w:rPr>
          <w:t>Institute of Electrical and Electronics Engineers</w:t>
        </w:r>
      </w:hyperlink>
      <w:r w:rsidR="00496230" w:rsidRPr="000F6A1A">
        <w:rPr>
          <w:rFonts w:cs="Arial"/>
          <w:sz w:val="24"/>
          <w:szCs w:val="24"/>
          <w:shd w:val="clear" w:color="auto" w:fill="FFFFFF"/>
        </w:rPr>
        <w:t> (IEEE)</w:t>
      </w:r>
      <w:r w:rsidRPr="000F6A1A">
        <w:rPr>
          <w:rFonts w:cs="Arial"/>
          <w:sz w:val="24"/>
          <w:szCs w:val="24"/>
        </w:rPr>
        <w:t xml:space="preserve"> is under development, with the objective to </w:t>
      </w:r>
      <w:proofErr w:type="spellStart"/>
      <w:r w:rsidRPr="000F6A1A">
        <w:rPr>
          <w:rFonts w:cs="Arial"/>
          <w:sz w:val="24"/>
          <w:szCs w:val="24"/>
        </w:rPr>
        <w:t>fulfill</w:t>
      </w:r>
      <w:proofErr w:type="spellEnd"/>
      <w:r w:rsidRPr="000F6A1A">
        <w:rPr>
          <w:rFonts w:cs="Arial"/>
          <w:sz w:val="24"/>
          <w:szCs w:val="24"/>
        </w:rPr>
        <w:t xml:space="preserve"> the IMT-Advanced criteria of 1 </w:t>
      </w:r>
      <w:proofErr w:type="spellStart"/>
      <w:r w:rsidRPr="000F6A1A">
        <w:rPr>
          <w:rFonts w:cs="Arial"/>
          <w:sz w:val="24"/>
          <w:szCs w:val="24"/>
        </w:rPr>
        <w:t>Gbit</w:t>
      </w:r>
      <w:proofErr w:type="spellEnd"/>
      <w:r w:rsidRPr="000F6A1A">
        <w:rPr>
          <w:rFonts w:cs="Arial"/>
          <w:sz w:val="24"/>
          <w:szCs w:val="24"/>
        </w:rPr>
        <w:t>/s for stationary reception and 100 Mbit/s for mobile reception.</w:t>
      </w:r>
    </w:p>
    <w:p w:rsidR="007B2DB6" w:rsidRPr="000F6A1A" w:rsidRDefault="000D5AFD" w:rsidP="000D5AFD">
      <w:pPr>
        <w:pStyle w:val="ListParagraph"/>
        <w:numPr>
          <w:ilvl w:val="0"/>
          <w:numId w:val="4"/>
        </w:numPr>
        <w:shd w:val="clear" w:color="auto" w:fill="FFFFFF"/>
        <w:spacing w:before="100" w:beforeAutospacing="1" w:after="24" w:line="240" w:lineRule="auto"/>
        <w:rPr>
          <w:rFonts w:cs="Arial"/>
          <w:sz w:val="24"/>
          <w:szCs w:val="24"/>
        </w:rPr>
      </w:pPr>
      <w:r w:rsidRPr="000F6A1A">
        <w:rPr>
          <w:rFonts w:cs="Arial"/>
          <w:sz w:val="24"/>
          <w:szCs w:val="24"/>
        </w:rPr>
        <w:t xml:space="preserve">IEEE 802.16 is a series of </w:t>
      </w:r>
      <w:r w:rsidRPr="000F6A1A">
        <w:rPr>
          <w:rFonts w:cs="Arial"/>
          <w:sz w:val="24"/>
          <w:szCs w:val="24"/>
          <w:u w:val="single"/>
        </w:rPr>
        <w:t>wireless broadband</w:t>
      </w:r>
      <w:r w:rsidRPr="000F6A1A">
        <w:rPr>
          <w:rFonts w:cs="Arial"/>
          <w:sz w:val="24"/>
          <w:szCs w:val="24"/>
        </w:rPr>
        <w:t xml:space="preserve"> standards</w:t>
      </w:r>
      <w:r w:rsidR="00737483" w:rsidRPr="000F6A1A">
        <w:rPr>
          <w:rFonts w:cs="Arial"/>
          <w:sz w:val="24"/>
          <w:szCs w:val="24"/>
        </w:rPr>
        <w:t>.</w:t>
      </w:r>
    </w:p>
    <w:p w:rsidR="00EC1F09" w:rsidRPr="000F6A1A" w:rsidRDefault="00EC1F09" w:rsidP="00AC0F3F">
      <w:pPr>
        <w:shd w:val="clear" w:color="auto" w:fill="FFFFFF"/>
        <w:spacing w:before="100" w:beforeAutospacing="1" w:after="24" w:line="240" w:lineRule="auto"/>
        <w:ind w:left="24"/>
        <w:rPr>
          <w:rFonts w:eastAsia="Times New Roman" w:cs="Arial"/>
          <w:sz w:val="24"/>
          <w:szCs w:val="24"/>
          <w:lang w:eastAsia="en-GB"/>
        </w:rPr>
      </w:pPr>
    </w:p>
    <w:p w:rsidR="00DC2F0F" w:rsidRPr="000F6A1A" w:rsidRDefault="00591AE2" w:rsidP="00DC2F0F">
      <w:pPr>
        <w:rPr>
          <w:b/>
          <w:sz w:val="28"/>
          <w:szCs w:val="24"/>
        </w:rPr>
      </w:pPr>
      <w:r w:rsidRPr="000F6A1A">
        <w:rPr>
          <w:b/>
          <w:sz w:val="28"/>
          <w:szCs w:val="24"/>
        </w:rPr>
        <w:t>Forerunner versions</w:t>
      </w:r>
    </w:p>
    <w:p w:rsidR="00DC2F0F" w:rsidRPr="000F6A1A" w:rsidRDefault="00DC2F0F" w:rsidP="00DC2F0F">
      <w:pPr>
        <w:pStyle w:val="ListParagraph"/>
        <w:numPr>
          <w:ilvl w:val="0"/>
          <w:numId w:val="7"/>
        </w:numPr>
        <w:rPr>
          <w:sz w:val="24"/>
          <w:szCs w:val="24"/>
        </w:rPr>
      </w:pPr>
      <w:r w:rsidRPr="000F6A1A">
        <w:rPr>
          <w:sz w:val="24"/>
          <w:szCs w:val="24"/>
        </w:rPr>
        <w:t>3GPP Long Term Evolution (LTE)</w:t>
      </w:r>
    </w:p>
    <w:p w:rsidR="000B6E59" w:rsidRPr="000F6A1A" w:rsidRDefault="00C251B2" w:rsidP="00C251B2">
      <w:pPr>
        <w:pStyle w:val="ListParagraph"/>
        <w:numPr>
          <w:ilvl w:val="0"/>
          <w:numId w:val="4"/>
        </w:numPr>
        <w:rPr>
          <w:sz w:val="24"/>
          <w:szCs w:val="24"/>
        </w:rPr>
      </w:pPr>
      <w:r w:rsidRPr="000F6A1A">
        <w:rPr>
          <w:sz w:val="24"/>
          <w:szCs w:val="24"/>
        </w:rPr>
        <w:t>The pre-4G 3GPP Long Term Evolution (LTE) technology is often branded "4G - LTE", but the first LTE release does not fully comply with the IMT-Advanced requirements.</w:t>
      </w:r>
    </w:p>
    <w:p w:rsidR="0023656B" w:rsidRPr="000F6A1A" w:rsidRDefault="0023656B" w:rsidP="0023656B">
      <w:pPr>
        <w:jc w:val="center"/>
        <w:rPr>
          <w:sz w:val="24"/>
          <w:szCs w:val="24"/>
        </w:rPr>
      </w:pPr>
      <w:r w:rsidRPr="000F6A1A">
        <w:rPr>
          <w:noProof/>
          <w:sz w:val="24"/>
          <w:szCs w:val="24"/>
          <w:lang w:eastAsia="en-GB"/>
        </w:rPr>
        <w:drawing>
          <wp:inline distT="0" distB="0" distL="0" distR="0" wp14:anchorId="73A279DF" wp14:editId="3B2A5127">
            <wp:extent cx="2486025" cy="1371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6025" cy="1371600"/>
                    </a:xfrm>
                    <a:prstGeom prst="rect">
                      <a:avLst/>
                    </a:prstGeom>
                    <a:noFill/>
                    <a:ln>
                      <a:noFill/>
                    </a:ln>
                  </pic:spPr>
                </pic:pic>
              </a:graphicData>
            </a:graphic>
          </wp:inline>
        </w:drawing>
      </w:r>
    </w:p>
    <w:p w:rsidR="000B6E59" w:rsidRPr="000F6A1A" w:rsidRDefault="006703CA" w:rsidP="006703CA">
      <w:pPr>
        <w:pStyle w:val="ListParagraph"/>
        <w:numPr>
          <w:ilvl w:val="0"/>
          <w:numId w:val="7"/>
        </w:numPr>
        <w:rPr>
          <w:sz w:val="24"/>
          <w:szCs w:val="24"/>
        </w:rPr>
      </w:pPr>
      <w:r w:rsidRPr="000F6A1A">
        <w:rPr>
          <w:sz w:val="24"/>
          <w:szCs w:val="24"/>
        </w:rPr>
        <w:t xml:space="preserve">Mobile </w:t>
      </w:r>
      <w:proofErr w:type="spellStart"/>
      <w:r w:rsidRPr="000F6A1A">
        <w:rPr>
          <w:sz w:val="24"/>
          <w:szCs w:val="24"/>
        </w:rPr>
        <w:t>WiMAX</w:t>
      </w:r>
      <w:proofErr w:type="spellEnd"/>
      <w:r w:rsidRPr="000F6A1A">
        <w:rPr>
          <w:sz w:val="24"/>
          <w:szCs w:val="24"/>
        </w:rPr>
        <w:t xml:space="preserve"> (IEEE 802.16e)</w:t>
      </w:r>
    </w:p>
    <w:p w:rsidR="006703CA" w:rsidRPr="000F6A1A" w:rsidRDefault="00161088" w:rsidP="00671E0B">
      <w:pPr>
        <w:pStyle w:val="ListParagraph"/>
        <w:numPr>
          <w:ilvl w:val="0"/>
          <w:numId w:val="4"/>
        </w:numPr>
        <w:rPr>
          <w:sz w:val="24"/>
          <w:szCs w:val="24"/>
        </w:rPr>
      </w:pPr>
      <w:r w:rsidRPr="000F6A1A">
        <w:rPr>
          <w:sz w:val="24"/>
          <w:szCs w:val="24"/>
        </w:rPr>
        <w:t xml:space="preserve">The Mobile </w:t>
      </w:r>
      <w:proofErr w:type="spellStart"/>
      <w:r w:rsidRPr="000F6A1A">
        <w:rPr>
          <w:sz w:val="24"/>
          <w:szCs w:val="24"/>
        </w:rPr>
        <w:t>WiMAX</w:t>
      </w:r>
      <w:proofErr w:type="spellEnd"/>
      <w:r w:rsidRPr="000F6A1A">
        <w:rPr>
          <w:sz w:val="24"/>
          <w:szCs w:val="24"/>
        </w:rPr>
        <w:t xml:space="preserve"> </w:t>
      </w:r>
      <w:r w:rsidR="003B1232" w:rsidRPr="000F6A1A">
        <w:rPr>
          <w:sz w:val="24"/>
          <w:szCs w:val="24"/>
        </w:rPr>
        <w:t xml:space="preserve">is sometimes branded 4G </w:t>
      </w:r>
      <w:r w:rsidR="00671E0B" w:rsidRPr="000F6A1A">
        <w:rPr>
          <w:sz w:val="24"/>
          <w:szCs w:val="24"/>
        </w:rPr>
        <w:t>network even though the current version does not fulfil the IMT Advanced requirements on 4G systems.</w:t>
      </w:r>
    </w:p>
    <w:p w:rsidR="00D0105B" w:rsidRPr="000F6A1A" w:rsidRDefault="006E48A4" w:rsidP="00C706E6">
      <w:pPr>
        <w:jc w:val="center"/>
        <w:rPr>
          <w:sz w:val="24"/>
          <w:szCs w:val="24"/>
        </w:rPr>
      </w:pPr>
      <w:r w:rsidRPr="000F6A1A">
        <w:rPr>
          <w:noProof/>
          <w:lang w:eastAsia="en-GB"/>
        </w:rPr>
        <w:lastRenderedPageBreak/>
        <w:drawing>
          <wp:inline distT="0" distB="0" distL="0" distR="0" wp14:anchorId="617829CC" wp14:editId="59E84EC6">
            <wp:extent cx="2457450" cy="1323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57450" cy="1323975"/>
                    </a:xfrm>
                    <a:prstGeom prst="rect">
                      <a:avLst/>
                    </a:prstGeom>
                    <a:noFill/>
                    <a:ln>
                      <a:noFill/>
                    </a:ln>
                  </pic:spPr>
                </pic:pic>
              </a:graphicData>
            </a:graphic>
          </wp:inline>
        </w:drawing>
      </w:r>
    </w:p>
    <w:p w:rsidR="000B6E59" w:rsidRPr="000F6A1A" w:rsidRDefault="00B82122" w:rsidP="00B82122">
      <w:pPr>
        <w:pStyle w:val="ListParagraph"/>
        <w:numPr>
          <w:ilvl w:val="0"/>
          <w:numId w:val="7"/>
        </w:numPr>
        <w:rPr>
          <w:sz w:val="24"/>
          <w:szCs w:val="24"/>
        </w:rPr>
      </w:pPr>
      <w:r w:rsidRPr="000F6A1A">
        <w:rPr>
          <w:sz w:val="24"/>
          <w:szCs w:val="24"/>
        </w:rPr>
        <w:t>TD-LTE</w:t>
      </w:r>
    </w:p>
    <w:p w:rsidR="00B82122" w:rsidRPr="000F6A1A" w:rsidRDefault="00B60A7C" w:rsidP="00B60A7C">
      <w:pPr>
        <w:pStyle w:val="ListParagraph"/>
        <w:numPr>
          <w:ilvl w:val="0"/>
          <w:numId w:val="4"/>
        </w:numPr>
        <w:rPr>
          <w:sz w:val="24"/>
          <w:szCs w:val="24"/>
        </w:rPr>
      </w:pPr>
      <w:r w:rsidRPr="000F6A1A">
        <w:rPr>
          <w:sz w:val="24"/>
          <w:szCs w:val="24"/>
        </w:rPr>
        <w:t>It is China's 4G standard that was amended and published by China's largest telecom operator – China Mobile.</w:t>
      </w:r>
    </w:p>
    <w:p w:rsidR="00333F62" w:rsidRPr="00EB10FA" w:rsidRDefault="00B92A9A" w:rsidP="00333F62">
      <w:pPr>
        <w:rPr>
          <w:sz w:val="28"/>
          <w:szCs w:val="28"/>
        </w:rPr>
      </w:pPr>
      <w:r>
        <w:rPr>
          <w:b/>
          <w:sz w:val="28"/>
          <w:szCs w:val="28"/>
        </w:rPr>
        <w:t>Key Features</w:t>
      </w:r>
    </w:p>
    <w:p w:rsidR="00333F62" w:rsidRPr="000F6A1A" w:rsidRDefault="00333F62" w:rsidP="00333F62">
      <w:pPr>
        <w:rPr>
          <w:sz w:val="24"/>
          <w:szCs w:val="28"/>
        </w:rPr>
      </w:pPr>
      <w:r w:rsidRPr="000F6A1A">
        <w:rPr>
          <w:rFonts w:cs="Arial"/>
          <w:color w:val="222222"/>
          <w:sz w:val="24"/>
          <w:szCs w:val="28"/>
          <w:shd w:val="clear" w:color="auto" w:fill="FFFFFF"/>
        </w:rPr>
        <w:t>The following key feature</w:t>
      </w:r>
      <w:bookmarkStart w:id="0" w:name="_GoBack"/>
      <w:bookmarkEnd w:id="0"/>
      <w:r w:rsidRPr="000F6A1A">
        <w:rPr>
          <w:rFonts w:cs="Arial"/>
          <w:color w:val="222222"/>
          <w:sz w:val="24"/>
          <w:szCs w:val="28"/>
          <w:shd w:val="clear" w:color="auto" w:fill="FFFFFF"/>
        </w:rPr>
        <w:t>s can be observed in all suggested 4G technologies:</w:t>
      </w:r>
    </w:p>
    <w:p w:rsidR="00333F62" w:rsidRPr="000F6A1A" w:rsidRDefault="00333F62" w:rsidP="00333F62">
      <w:pPr>
        <w:numPr>
          <w:ilvl w:val="0"/>
          <w:numId w:val="8"/>
        </w:numPr>
        <w:shd w:val="clear" w:color="auto" w:fill="FFFFFF"/>
        <w:spacing w:before="100" w:beforeAutospacing="1" w:after="24" w:line="240" w:lineRule="auto"/>
        <w:ind w:left="384"/>
        <w:rPr>
          <w:rFonts w:cs="Arial"/>
          <w:color w:val="222222"/>
          <w:sz w:val="24"/>
          <w:szCs w:val="28"/>
        </w:rPr>
      </w:pPr>
      <w:r w:rsidRPr="000F6A1A">
        <w:rPr>
          <w:rFonts w:cs="Arial"/>
          <w:color w:val="222222"/>
          <w:sz w:val="24"/>
          <w:szCs w:val="28"/>
        </w:rPr>
        <w:t>Physical layer transmission techniques are as follows</w:t>
      </w:r>
      <w:r w:rsidRPr="000F6A1A">
        <w:rPr>
          <w:rFonts w:cs="Arial"/>
          <w:color w:val="222222"/>
          <w:sz w:val="24"/>
          <w:szCs w:val="28"/>
        </w:rPr>
        <w:t>:</w:t>
      </w:r>
    </w:p>
    <w:p w:rsidR="00333F62" w:rsidRPr="000F6A1A" w:rsidRDefault="00333F62" w:rsidP="00333F62">
      <w:pPr>
        <w:numPr>
          <w:ilvl w:val="1"/>
          <w:numId w:val="8"/>
        </w:numPr>
        <w:shd w:val="clear" w:color="auto" w:fill="FFFFFF"/>
        <w:spacing w:before="100" w:beforeAutospacing="1" w:after="24" w:line="240" w:lineRule="auto"/>
        <w:ind w:left="768"/>
        <w:rPr>
          <w:rFonts w:cs="Arial"/>
          <w:color w:val="222222"/>
          <w:sz w:val="24"/>
          <w:szCs w:val="28"/>
        </w:rPr>
      </w:pPr>
      <w:hyperlink r:id="rId14" w:tooltip="MIMO" w:history="1">
        <w:r w:rsidRPr="000F6A1A">
          <w:rPr>
            <w:rStyle w:val="Hyperlink"/>
            <w:rFonts w:cs="Arial"/>
            <w:color w:val="0B0080"/>
            <w:sz w:val="24"/>
            <w:szCs w:val="28"/>
          </w:rPr>
          <w:t>MIMO</w:t>
        </w:r>
      </w:hyperlink>
      <w:r w:rsidRPr="000F6A1A">
        <w:rPr>
          <w:rFonts w:cs="Arial"/>
          <w:color w:val="222222"/>
          <w:sz w:val="24"/>
          <w:szCs w:val="28"/>
        </w:rPr>
        <w:t xml:space="preserve">: To attain </w:t>
      </w:r>
      <w:r w:rsidR="00E3174A" w:rsidRPr="000F6A1A">
        <w:rPr>
          <w:rFonts w:cs="Arial"/>
          <w:color w:val="222222"/>
          <w:sz w:val="24"/>
          <w:szCs w:val="28"/>
        </w:rPr>
        <w:t>ultra-high</w:t>
      </w:r>
      <w:r w:rsidRPr="000F6A1A">
        <w:rPr>
          <w:rFonts w:cs="Arial"/>
          <w:color w:val="222222"/>
          <w:sz w:val="24"/>
          <w:szCs w:val="28"/>
        </w:rPr>
        <w:t xml:space="preserve"> spectral efficiency by means of spatial processing including multi-antenna and multi-user MIMO</w:t>
      </w:r>
    </w:p>
    <w:p w:rsidR="00333F62" w:rsidRPr="000F6A1A" w:rsidRDefault="00504002" w:rsidP="00333F62">
      <w:pPr>
        <w:numPr>
          <w:ilvl w:val="1"/>
          <w:numId w:val="8"/>
        </w:numPr>
        <w:shd w:val="clear" w:color="auto" w:fill="FFFFFF"/>
        <w:spacing w:before="100" w:beforeAutospacing="1" w:after="24" w:line="240" w:lineRule="auto"/>
        <w:ind w:left="768"/>
        <w:rPr>
          <w:rFonts w:cs="Arial"/>
          <w:color w:val="222222"/>
          <w:sz w:val="24"/>
          <w:szCs w:val="28"/>
        </w:rPr>
      </w:pPr>
      <w:r>
        <w:rPr>
          <w:rFonts w:cs="Arial"/>
          <w:color w:val="222222"/>
          <w:sz w:val="24"/>
          <w:szCs w:val="28"/>
        </w:rPr>
        <w:t>Frequency-domain-equalization t</w:t>
      </w:r>
      <w:r w:rsidR="00333F62" w:rsidRPr="000F6A1A">
        <w:rPr>
          <w:rFonts w:cs="Arial"/>
          <w:color w:val="222222"/>
          <w:sz w:val="24"/>
          <w:szCs w:val="28"/>
        </w:rPr>
        <w:t>o exploit the frequency selective channel property without complex equalization</w:t>
      </w:r>
    </w:p>
    <w:p w:rsidR="00333F62" w:rsidRPr="000F6A1A" w:rsidRDefault="00333F62" w:rsidP="00333F62">
      <w:pPr>
        <w:numPr>
          <w:ilvl w:val="1"/>
          <w:numId w:val="8"/>
        </w:numPr>
        <w:shd w:val="clear" w:color="auto" w:fill="FFFFFF"/>
        <w:spacing w:before="100" w:beforeAutospacing="1" w:after="24" w:line="240" w:lineRule="auto"/>
        <w:ind w:left="768"/>
        <w:rPr>
          <w:rFonts w:cs="Arial"/>
          <w:color w:val="222222"/>
          <w:sz w:val="24"/>
          <w:szCs w:val="28"/>
        </w:rPr>
      </w:pPr>
      <w:r w:rsidRPr="000F6A1A">
        <w:rPr>
          <w:rFonts w:cs="Arial"/>
          <w:color w:val="222222"/>
          <w:sz w:val="24"/>
          <w:szCs w:val="28"/>
        </w:rPr>
        <w:t>Frequency-domain statistical multiplexing</w:t>
      </w:r>
      <w:r w:rsidR="00504002">
        <w:rPr>
          <w:rFonts w:cs="Arial"/>
          <w:color w:val="222222"/>
          <w:sz w:val="24"/>
          <w:szCs w:val="28"/>
        </w:rPr>
        <w:t xml:space="preserve">, </w:t>
      </w:r>
      <w:r w:rsidR="000B6983">
        <w:rPr>
          <w:rFonts w:cs="Arial"/>
          <w:color w:val="222222"/>
          <w:sz w:val="24"/>
          <w:szCs w:val="28"/>
        </w:rPr>
        <w:t xml:space="preserve">having </w:t>
      </w:r>
      <w:r w:rsidR="00504002">
        <w:rPr>
          <w:rFonts w:cs="Arial"/>
          <w:color w:val="222222"/>
          <w:sz w:val="24"/>
          <w:szCs w:val="28"/>
        </w:rPr>
        <w:t>v</w:t>
      </w:r>
      <w:r w:rsidRPr="000F6A1A">
        <w:rPr>
          <w:rFonts w:cs="Arial"/>
          <w:color w:val="222222"/>
          <w:sz w:val="24"/>
          <w:szCs w:val="28"/>
        </w:rPr>
        <w:t>ariable bit rate by assigning different sub-channels to different users based on the channel conditions</w:t>
      </w:r>
    </w:p>
    <w:p w:rsidR="00333F62" w:rsidRPr="000F6A1A" w:rsidRDefault="00333F62" w:rsidP="00333F62">
      <w:pPr>
        <w:numPr>
          <w:ilvl w:val="1"/>
          <w:numId w:val="8"/>
        </w:numPr>
        <w:shd w:val="clear" w:color="auto" w:fill="FFFFFF"/>
        <w:spacing w:before="100" w:beforeAutospacing="1" w:after="24" w:line="240" w:lineRule="auto"/>
        <w:ind w:left="768"/>
        <w:rPr>
          <w:rFonts w:cs="Arial"/>
          <w:color w:val="222222"/>
          <w:sz w:val="24"/>
          <w:szCs w:val="28"/>
        </w:rPr>
      </w:pPr>
      <w:hyperlink r:id="rId15" w:tooltip="Turbo code" w:history="1">
        <w:r w:rsidRPr="000F6A1A">
          <w:rPr>
            <w:rStyle w:val="Hyperlink"/>
            <w:rFonts w:cs="Arial"/>
            <w:color w:val="0B0080"/>
            <w:sz w:val="24"/>
            <w:szCs w:val="28"/>
          </w:rPr>
          <w:t>Turbo principle</w:t>
        </w:r>
      </w:hyperlink>
      <w:r w:rsidRPr="000F6A1A">
        <w:rPr>
          <w:rFonts w:cs="Arial"/>
          <w:color w:val="222222"/>
          <w:sz w:val="24"/>
          <w:szCs w:val="28"/>
        </w:rPr>
        <w:t> </w:t>
      </w:r>
      <w:hyperlink r:id="rId16" w:tooltip="Error-correcting code" w:history="1">
        <w:r w:rsidRPr="000F6A1A">
          <w:rPr>
            <w:rStyle w:val="Hyperlink"/>
            <w:rFonts w:cs="Arial"/>
            <w:color w:val="0B0080"/>
            <w:sz w:val="24"/>
            <w:szCs w:val="28"/>
          </w:rPr>
          <w:t>error-correcting codes</w:t>
        </w:r>
      </w:hyperlink>
      <w:r w:rsidRPr="000F6A1A">
        <w:rPr>
          <w:rFonts w:cs="Arial"/>
          <w:color w:val="222222"/>
          <w:sz w:val="24"/>
          <w:szCs w:val="28"/>
        </w:rPr>
        <w:t>: To minimize the required </w:t>
      </w:r>
      <w:hyperlink r:id="rId17" w:tooltip="Signal-to-noise ratio" w:history="1">
        <w:r w:rsidRPr="000F6A1A">
          <w:rPr>
            <w:rStyle w:val="Hyperlink"/>
            <w:rFonts w:cs="Arial"/>
            <w:color w:val="0B0080"/>
            <w:sz w:val="24"/>
            <w:szCs w:val="28"/>
          </w:rPr>
          <w:t>SNR</w:t>
        </w:r>
      </w:hyperlink>
      <w:r w:rsidRPr="000F6A1A">
        <w:rPr>
          <w:rFonts w:cs="Arial"/>
          <w:color w:val="222222"/>
          <w:sz w:val="24"/>
          <w:szCs w:val="28"/>
        </w:rPr>
        <w:t> at the reception side</w:t>
      </w:r>
    </w:p>
    <w:p w:rsidR="00333F62" w:rsidRPr="000F6A1A" w:rsidRDefault="00333F62" w:rsidP="00333F62">
      <w:pPr>
        <w:numPr>
          <w:ilvl w:val="0"/>
          <w:numId w:val="8"/>
        </w:numPr>
        <w:shd w:val="clear" w:color="auto" w:fill="FFFFFF"/>
        <w:spacing w:before="100" w:beforeAutospacing="1" w:after="24" w:line="240" w:lineRule="auto"/>
        <w:ind w:left="384"/>
        <w:rPr>
          <w:rFonts w:cs="Arial"/>
          <w:color w:val="222222"/>
          <w:sz w:val="24"/>
          <w:szCs w:val="28"/>
        </w:rPr>
      </w:pPr>
      <w:hyperlink r:id="rId18" w:tooltip="Channel-dependent scheduling" w:history="1">
        <w:r w:rsidRPr="000F6A1A">
          <w:rPr>
            <w:rStyle w:val="Hyperlink"/>
            <w:rFonts w:cs="Arial"/>
            <w:color w:val="0B0080"/>
            <w:sz w:val="24"/>
            <w:szCs w:val="28"/>
          </w:rPr>
          <w:t>Channel-dependent scheduling</w:t>
        </w:r>
      </w:hyperlink>
      <w:r w:rsidRPr="000F6A1A">
        <w:rPr>
          <w:rFonts w:cs="Arial"/>
          <w:color w:val="222222"/>
          <w:sz w:val="24"/>
          <w:szCs w:val="28"/>
        </w:rPr>
        <w:t>: To use the time-varying channel</w:t>
      </w:r>
    </w:p>
    <w:p w:rsidR="00333F62" w:rsidRPr="000F6A1A" w:rsidRDefault="00333F62" w:rsidP="00333F62">
      <w:pPr>
        <w:numPr>
          <w:ilvl w:val="0"/>
          <w:numId w:val="8"/>
        </w:numPr>
        <w:shd w:val="clear" w:color="auto" w:fill="FFFFFF"/>
        <w:spacing w:before="100" w:beforeAutospacing="1" w:after="24" w:line="240" w:lineRule="auto"/>
        <w:ind w:left="384"/>
        <w:rPr>
          <w:rFonts w:cs="Arial"/>
          <w:color w:val="222222"/>
          <w:sz w:val="24"/>
          <w:szCs w:val="28"/>
        </w:rPr>
      </w:pPr>
      <w:hyperlink r:id="rId19" w:tooltip="Link adaptation" w:history="1">
        <w:r w:rsidRPr="000F6A1A">
          <w:rPr>
            <w:rStyle w:val="Hyperlink"/>
            <w:rFonts w:cs="Arial"/>
            <w:color w:val="0B0080"/>
            <w:sz w:val="24"/>
            <w:szCs w:val="28"/>
          </w:rPr>
          <w:t>Link adaptation</w:t>
        </w:r>
      </w:hyperlink>
      <w:r w:rsidRPr="000F6A1A">
        <w:rPr>
          <w:rFonts w:cs="Arial"/>
          <w:color w:val="222222"/>
          <w:sz w:val="24"/>
          <w:szCs w:val="28"/>
        </w:rPr>
        <w:t>: </w:t>
      </w:r>
      <w:hyperlink r:id="rId20" w:tooltip="Adaptive modulation" w:history="1">
        <w:r w:rsidRPr="000F6A1A">
          <w:rPr>
            <w:rStyle w:val="Hyperlink"/>
            <w:rFonts w:cs="Arial"/>
            <w:color w:val="0B0080"/>
            <w:sz w:val="24"/>
            <w:szCs w:val="28"/>
          </w:rPr>
          <w:t>Adaptive modulation</w:t>
        </w:r>
      </w:hyperlink>
      <w:r w:rsidRPr="000F6A1A">
        <w:rPr>
          <w:rFonts w:cs="Arial"/>
          <w:color w:val="222222"/>
          <w:sz w:val="24"/>
          <w:szCs w:val="28"/>
        </w:rPr>
        <w:t> and error-correcting codes</w:t>
      </w:r>
    </w:p>
    <w:p w:rsidR="00333F62" w:rsidRPr="000F6A1A" w:rsidRDefault="00333F62" w:rsidP="00333F62">
      <w:pPr>
        <w:numPr>
          <w:ilvl w:val="0"/>
          <w:numId w:val="8"/>
        </w:numPr>
        <w:shd w:val="clear" w:color="auto" w:fill="FFFFFF"/>
        <w:spacing w:before="100" w:beforeAutospacing="1" w:after="24" w:line="240" w:lineRule="auto"/>
        <w:ind w:left="384"/>
        <w:rPr>
          <w:rFonts w:cs="Arial"/>
          <w:color w:val="222222"/>
          <w:sz w:val="24"/>
          <w:szCs w:val="28"/>
        </w:rPr>
      </w:pPr>
      <w:hyperlink r:id="rId21" w:tooltip="Mobile IP" w:history="1">
        <w:r w:rsidRPr="000F6A1A">
          <w:rPr>
            <w:rStyle w:val="Hyperlink"/>
            <w:rFonts w:cs="Arial"/>
            <w:color w:val="0B0080"/>
            <w:sz w:val="24"/>
            <w:szCs w:val="28"/>
          </w:rPr>
          <w:t>Mobile IP</w:t>
        </w:r>
      </w:hyperlink>
      <w:r w:rsidRPr="000F6A1A">
        <w:rPr>
          <w:rFonts w:cs="Arial"/>
          <w:color w:val="222222"/>
          <w:sz w:val="24"/>
          <w:szCs w:val="28"/>
        </w:rPr>
        <w:t> utilized for mobility</w:t>
      </w:r>
    </w:p>
    <w:p w:rsidR="00333F62" w:rsidRPr="000F6A1A" w:rsidRDefault="00333F62" w:rsidP="00333F62">
      <w:pPr>
        <w:numPr>
          <w:ilvl w:val="0"/>
          <w:numId w:val="8"/>
        </w:numPr>
        <w:shd w:val="clear" w:color="auto" w:fill="FFFFFF"/>
        <w:spacing w:before="100" w:beforeAutospacing="1" w:after="24" w:line="240" w:lineRule="auto"/>
        <w:ind w:left="384"/>
        <w:rPr>
          <w:rFonts w:cs="Arial"/>
          <w:color w:val="222222"/>
          <w:sz w:val="24"/>
          <w:szCs w:val="28"/>
        </w:rPr>
      </w:pPr>
      <w:r w:rsidRPr="000F6A1A">
        <w:rPr>
          <w:rFonts w:cs="Arial"/>
          <w:color w:val="222222"/>
          <w:sz w:val="24"/>
          <w:szCs w:val="28"/>
        </w:rPr>
        <w:t>IP-based </w:t>
      </w:r>
      <w:proofErr w:type="spellStart"/>
      <w:r w:rsidRPr="000F6A1A">
        <w:rPr>
          <w:rFonts w:cs="Arial"/>
          <w:color w:val="222222"/>
          <w:sz w:val="24"/>
          <w:szCs w:val="28"/>
        </w:rPr>
        <w:fldChar w:fldCharType="begin"/>
      </w:r>
      <w:r w:rsidRPr="000F6A1A">
        <w:rPr>
          <w:rFonts w:cs="Arial"/>
          <w:color w:val="222222"/>
          <w:sz w:val="24"/>
          <w:szCs w:val="28"/>
        </w:rPr>
        <w:instrText xml:space="preserve"> HYPERLINK "https://en.wikipedia.org/wiki/Femtocell" \o "Femtocell" </w:instrText>
      </w:r>
      <w:r w:rsidRPr="000F6A1A">
        <w:rPr>
          <w:rFonts w:cs="Arial"/>
          <w:color w:val="222222"/>
          <w:sz w:val="24"/>
          <w:szCs w:val="28"/>
        </w:rPr>
        <w:fldChar w:fldCharType="separate"/>
      </w:r>
      <w:r w:rsidRPr="000F6A1A">
        <w:rPr>
          <w:rStyle w:val="Hyperlink"/>
          <w:rFonts w:cs="Arial"/>
          <w:color w:val="0B0080"/>
          <w:sz w:val="24"/>
          <w:szCs w:val="28"/>
        </w:rPr>
        <w:t>femtocells</w:t>
      </w:r>
      <w:proofErr w:type="spellEnd"/>
      <w:r w:rsidRPr="000F6A1A">
        <w:rPr>
          <w:rFonts w:cs="Arial"/>
          <w:color w:val="222222"/>
          <w:sz w:val="24"/>
          <w:szCs w:val="28"/>
        </w:rPr>
        <w:fldChar w:fldCharType="end"/>
      </w:r>
      <w:r w:rsidRPr="000F6A1A">
        <w:rPr>
          <w:rFonts w:cs="Arial"/>
          <w:color w:val="222222"/>
          <w:sz w:val="24"/>
          <w:szCs w:val="28"/>
        </w:rPr>
        <w:t> (home nodes connected to fixed Internet broadband infrastructure)</w:t>
      </w:r>
    </w:p>
    <w:p w:rsidR="000B6E59" w:rsidRPr="000F6A1A" w:rsidRDefault="000B6E59">
      <w:pPr>
        <w:rPr>
          <w:sz w:val="28"/>
          <w:szCs w:val="28"/>
        </w:rPr>
      </w:pPr>
    </w:p>
    <w:p w:rsidR="000B6E59" w:rsidRPr="000F6A1A" w:rsidRDefault="000B6E59">
      <w:pPr>
        <w:rPr>
          <w:sz w:val="24"/>
          <w:szCs w:val="24"/>
        </w:rPr>
      </w:pPr>
    </w:p>
    <w:p w:rsidR="000B6E59" w:rsidRPr="000F6A1A" w:rsidRDefault="000B6E59">
      <w:pPr>
        <w:rPr>
          <w:sz w:val="24"/>
          <w:szCs w:val="24"/>
        </w:rPr>
      </w:pPr>
    </w:p>
    <w:p w:rsidR="000B6E59" w:rsidRPr="000F6A1A" w:rsidRDefault="000B6E59">
      <w:pPr>
        <w:rPr>
          <w:sz w:val="24"/>
          <w:szCs w:val="24"/>
        </w:rPr>
      </w:pPr>
    </w:p>
    <w:p w:rsidR="000B6E59" w:rsidRPr="000F6A1A" w:rsidRDefault="000B6E59">
      <w:pPr>
        <w:rPr>
          <w:sz w:val="24"/>
          <w:szCs w:val="24"/>
        </w:rPr>
      </w:pPr>
    </w:p>
    <w:p w:rsidR="000B6E59" w:rsidRPr="000F6A1A" w:rsidRDefault="000B6E59">
      <w:pPr>
        <w:rPr>
          <w:sz w:val="24"/>
          <w:szCs w:val="24"/>
        </w:rPr>
      </w:pPr>
    </w:p>
    <w:p w:rsidR="000B6E59" w:rsidRPr="000F6A1A" w:rsidRDefault="000B6E59">
      <w:pPr>
        <w:rPr>
          <w:sz w:val="24"/>
          <w:szCs w:val="24"/>
        </w:rPr>
      </w:pPr>
    </w:p>
    <w:p w:rsidR="000B6E59" w:rsidRPr="000F6A1A" w:rsidRDefault="000B6E59">
      <w:pPr>
        <w:rPr>
          <w:sz w:val="24"/>
          <w:szCs w:val="24"/>
        </w:rPr>
      </w:pPr>
    </w:p>
    <w:p w:rsidR="000B6E59" w:rsidRPr="000F6A1A" w:rsidRDefault="000B6E59">
      <w:pPr>
        <w:rPr>
          <w:sz w:val="24"/>
          <w:szCs w:val="24"/>
        </w:rPr>
      </w:pPr>
    </w:p>
    <w:p w:rsidR="000B6E59" w:rsidRPr="000F6A1A" w:rsidRDefault="000B6E59">
      <w:pPr>
        <w:rPr>
          <w:sz w:val="24"/>
          <w:szCs w:val="24"/>
        </w:rPr>
      </w:pPr>
    </w:p>
    <w:p w:rsidR="00CD3A33" w:rsidRPr="000F6A1A" w:rsidRDefault="00CD3A33">
      <w:pPr>
        <w:rPr>
          <w:sz w:val="24"/>
          <w:szCs w:val="24"/>
        </w:rPr>
      </w:pPr>
    </w:p>
    <w:p w:rsidR="00D207FA" w:rsidRPr="000F6A1A" w:rsidRDefault="00D207FA">
      <w:pPr>
        <w:rPr>
          <w:sz w:val="24"/>
          <w:szCs w:val="24"/>
        </w:rPr>
      </w:pPr>
      <w:hyperlink r:id="rId22" w:history="1">
        <w:r w:rsidRPr="000F6A1A">
          <w:rPr>
            <w:rStyle w:val="Hyperlink"/>
            <w:sz w:val="24"/>
            <w:szCs w:val="24"/>
          </w:rPr>
          <w:t>http://www.4g.co.uk/what-is-4g</w:t>
        </w:r>
      </w:hyperlink>
    </w:p>
    <w:p w:rsidR="00D207FA" w:rsidRPr="000F6A1A" w:rsidRDefault="00D207FA">
      <w:pPr>
        <w:rPr>
          <w:sz w:val="24"/>
          <w:szCs w:val="24"/>
        </w:rPr>
      </w:pPr>
      <w:hyperlink r:id="rId23" w:history="1">
        <w:r w:rsidRPr="000F6A1A">
          <w:rPr>
            <w:rStyle w:val="Hyperlink"/>
            <w:sz w:val="24"/>
            <w:szCs w:val="24"/>
          </w:rPr>
          <w:t>https://www.tccrocks.com/blog/what-is-difference-between-4g-and-4g-lte</w:t>
        </w:r>
      </w:hyperlink>
    </w:p>
    <w:p w:rsidR="00023B87" w:rsidRPr="000F6A1A" w:rsidRDefault="00CD3A33">
      <w:pPr>
        <w:rPr>
          <w:sz w:val="24"/>
          <w:szCs w:val="24"/>
        </w:rPr>
      </w:pPr>
      <w:hyperlink r:id="rId24" w:history="1">
        <w:r w:rsidRPr="000F6A1A">
          <w:rPr>
            <w:rStyle w:val="Hyperlink"/>
            <w:sz w:val="24"/>
            <w:szCs w:val="24"/>
          </w:rPr>
          <w:t>https://en.wikipedia.org/wiki/4G</w:t>
        </w:r>
      </w:hyperlink>
    </w:p>
    <w:p w:rsidR="00CD3A33" w:rsidRPr="000F6A1A" w:rsidRDefault="00D207FA">
      <w:pPr>
        <w:rPr>
          <w:sz w:val="24"/>
          <w:szCs w:val="24"/>
        </w:rPr>
      </w:pPr>
      <w:hyperlink r:id="rId25" w:history="1">
        <w:r w:rsidRPr="000F6A1A">
          <w:rPr>
            <w:rStyle w:val="Hyperlink"/>
            <w:sz w:val="24"/>
            <w:szCs w:val="24"/>
          </w:rPr>
          <w:t>https://en.wikipedia.org/wiki/IEEE_802.16</w:t>
        </w:r>
      </w:hyperlink>
    </w:p>
    <w:p w:rsidR="003A46A1" w:rsidRPr="000F6A1A" w:rsidRDefault="003A46A1">
      <w:pPr>
        <w:rPr>
          <w:sz w:val="24"/>
          <w:szCs w:val="24"/>
        </w:rPr>
      </w:pPr>
      <w:hyperlink r:id="rId26" w:history="1">
        <w:r w:rsidRPr="000F6A1A">
          <w:rPr>
            <w:rStyle w:val="Hyperlink"/>
            <w:sz w:val="24"/>
            <w:szCs w:val="24"/>
          </w:rPr>
          <w:t>https://www.slideshare.net/kuncoro/4g-mobile-network-applications</w:t>
        </w:r>
      </w:hyperlink>
    </w:p>
    <w:p w:rsidR="003A46A1" w:rsidRPr="000F6A1A" w:rsidRDefault="003A46A1">
      <w:pPr>
        <w:rPr>
          <w:sz w:val="24"/>
          <w:szCs w:val="24"/>
        </w:rPr>
      </w:pPr>
    </w:p>
    <w:p w:rsidR="00D207FA" w:rsidRPr="000F6A1A" w:rsidRDefault="00D207FA">
      <w:pPr>
        <w:rPr>
          <w:sz w:val="24"/>
          <w:szCs w:val="24"/>
        </w:rPr>
      </w:pPr>
    </w:p>
    <w:sectPr w:rsidR="00D207FA" w:rsidRPr="000F6A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55B50"/>
    <w:multiLevelType w:val="hybridMultilevel"/>
    <w:tmpl w:val="C55E6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00249C0"/>
    <w:multiLevelType w:val="multilevel"/>
    <w:tmpl w:val="3AAE8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5EB0127"/>
    <w:multiLevelType w:val="hybridMultilevel"/>
    <w:tmpl w:val="D2C42E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8F055EC"/>
    <w:multiLevelType w:val="hybridMultilevel"/>
    <w:tmpl w:val="265860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8C329E8"/>
    <w:multiLevelType w:val="multilevel"/>
    <w:tmpl w:val="A770DF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83D7731"/>
    <w:multiLevelType w:val="hybridMultilevel"/>
    <w:tmpl w:val="BC0CC37E"/>
    <w:lvl w:ilvl="0" w:tplc="B88E9FA2">
      <w:numFmt w:val="bullet"/>
      <w:lvlText w:val="-"/>
      <w:lvlJc w:val="left"/>
      <w:pPr>
        <w:ind w:left="720" w:hanging="360"/>
      </w:pPr>
      <w:rPr>
        <w:rFonts w:ascii="Calibri" w:eastAsiaTheme="minorHAnsi" w:hAnsi="Calibri"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4A30E0D"/>
    <w:multiLevelType w:val="multilevel"/>
    <w:tmpl w:val="7BA6E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8E158E7"/>
    <w:multiLevelType w:val="multilevel"/>
    <w:tmpl w:val="BBE82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
  </w:num>
  <w:num w:numId="3">
    <w:abstractNumId w:val="6"/>
  </w:num>
  <w:num w:numId="4">
    <w:abstractNumId w:val="5"/>
  </w:num>
  <w:num w:numId="5">
    <w:abstractNumId w:val="2"/>
  </w:num>
  <w:num w:numId="6">
    <w:abstractNumId w:val="3"/>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6E59"/>
    <w:rsid w:val="00023B87"/>
    <w:rsid w:val="00037CD6"/>
    <w:rsid w:val="000712F2"/>
    <w:rsid w:val="000B6983"/>
    <w:rsid w:val="000B6E59"/>
    <w:rsid w:val="000D5AFD"/>
    <w:rsid w:val="000F6A1A"/>
    <w:rsid w:val="00161088"/>
    <w:rsid w:val="001A7053"/>
    <w:rsid w:val="001A7CF3"/>
    <w:rsid w:val="001E46D9"/>
    <w:rsid w:val="001F3AF7"/>
    <w:rsid w:val="0023656B"/>
    <w:rsid w:val="00280245"/>
    <w:rsid w:val="002A59B2"/>
    <w:rsid w:val="00300EA8"/>
    <w:rsid w:val="00333F62"/>
    <w:rsid w:val="00344D80"/>
    <w:rsid w:val="00391A41"/>
    <w:rsid w:val="003A46A1"/>
    <w:rsid w:val="003B1232"/>
    <w:rsid w:val="00401FDA"/>
    <w:rsid w:val="004210A0"/>
    <w:rsid w:val="00496230"/>
    <w:rsid w:val="004A3833"/>
    <w:rsid w:val="004A50FB"/>
    <w:rsid w:val="00504002"/>
    <w:rsid w:val="005142DF"/>
    <w:rsid w:val="00572BAA"/>
    <w:rsid w:val="00591AE2"/>
    <w:rsid w:val="006703CA"/>
    <w:rsid w:val="00671E0B"/>
    <w:rsid w:val="006B7A20"/>
    <w:rsid w:val="006E4203"/>
    <w:rsid w:val="006E48A4"/>
    <w:rsid w:val="00710714"/>
    <w:rsid w:val="0073034B"/>
    <w:rsid w:val="00737483"/>
    <w:rsid w:val="007B2DB6"/>
    <w:rsid w:val="007D50FA"/>
    <w:rsid w:val="00822418"/>
    <w:rsid w:val="00860340"/>
    <w:rsid w:val="008944CE"/>
    <w:rsid w:val="008E5A2E"/>
    <w:rsid w:val="008F4B68"/>
    <w:rsid w:val="0096468B"/>
    <w:rsid w:val="009840B9"/>
    <w:rsid w:val="0099340A"/>
    <w:rsid w:val="00AA3E96"/>
    <w:rsid w:val="00AC0580"/>
    <w:rsid w:val="00AC0F3F"/>
    <w:rsid w:val="00AD1E93"/>
    <w:rsid w:val="00B26D06"/>
    <w:rsid w:val="00B26F1D"/>
    <w:rsid w:val="00B60A7C"/>
    <w:rsid w:val="00B82122"/>
    <w:rsid w:val="00B92A9A"/>
    <w:rsid w:val="00BB7D69"/>
    <w:rsid w:val="00C03CDA"/>
    <w:rsid w:val="00C251B2"/>
    <w:rsid w:val="00C4265C"/>
    <w:rsid w:val="00C44DDD"/>
    <w:rsid w:val="00C706E6"/>
    <w:rsid w:val="00CB63E4"/>
    <w:rsid w:val="00CD3A33"/>
    <w:rsid w:val="00CE2036"/>
    <w:rsid w:val="00D0105B"/>
    <w:rsid w:val="00D207FA"/>
    <w:rsid w:val="00D63FBB"/>
    <w:rsid w:val="00D8462D"/>
    <w:rsid w:val="00DC2F0F"/>
    <w:rsid w:val="00E3174A"/>
    <w:rsid w:val="00EB10FA"/>
    <w:rsid w:val="00EC1F09"/>
    <w:rsid w:val="00F5032F"/>
    <w:rsid w:val="00FB668F"/>
    <w:rsid w:val="00FF66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B6E5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591AE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C2F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6E59"/>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0B6E5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B6E59"/>
    <w:rPr>
      <w:b/>
      <w:bCs/>
    </w:rPr>
  </w:style>
  <w:style w:type="character" w:styleId="Hyperlink">
    <w:name w:val="Hyperlink"/>
    <w:basedOn w:val="DefaultParagraphFont"/>
    <w:uiPriority w:val="99"/>
    <w:unhideWhenUsed/>
    <w:rsid w:val="000B6E59"/>
    <w:rPr>
      <w:color w:val="0000FF" w:themeColor="hyperlink"/>
      <w:u w:val="single"/>
    </w:rPr>
  </w:style>
  <w:style w:type="paragraph" w:styleId="ListParagraph">
    <w:name w:val="List Paragraph"/>
    <w:basedOn w:val="Normal"/>
    <w:uiPriority w:val="34"/>
    <w:qFormat/>
    <w:rsid w:val="005142DF"/>
    <w:pPr>
      <w:ind w:left="720"/>
      <w:contextualSpacing/>
    </w:pPr>
  </w:style>
  <w:style w:type="paragraph" w:styleId="BalloonText">
    <w:name w:val="Balloon Text"/>
    <w:basedOn w:val="Normal"/>
    <w:link w:val="BalloonTextChar"/>
    <w:uiPriority w:val="99"/>
    <w:semiHidden/>
    <w:unhideWhenUsed/>
    <w:rsid w:val="009840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40B9"/>
    <w:rPr>
      <w:rFonts w:ascii="Tahoma" w:hAnsi="Tahoma" w:cs="Tahoma"/>
      <w:sz w:val="16"/>
      <w:szCs w:val="16"/>
    </w:rPr>
  </w:style>
  <w:style w:type="character" w:customStyle="1" w:styleId="Heading3Char">
    <w:name w:val="Heading 3 Char"/>
    <w:basedOn w:val="DefaultParagraphFont"/>
    <w:link w:val="Heading3"/>
    <w:uiPriority w:val="9"/>
    <w:semiHidden/>
    <w:rsid w:val="00591AE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C2F0F"/>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B6E5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591AE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C2F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6E59"/>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0B6E5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B6E59"/>
    <w:rPr>
      <w:b/>
      <w:bCs/>
    </w:rPr>
  </w:style>
  <w:style w:type="character" w:styleId="Hyperlink">
    <w:name w:val="Hyperlink"/>
    <w:basedOn w:val="DefaultParagraphFont"/>
    <w:uiPriority w:val="99"/>
    <w:unhideWhenUsed/>
    <w:rsid w:val="000B6E59"/>
    <w:rPr>
      <w:color w:val="0000FF" w:themeColor="hyperlink"/>
      <w:u w:val="single"/>
    </w:rPr>
  </w:style>
  <w:style w:type="paragraph" w:styleId="ListParagraph">
    <w:name w:val="List Paragraph"/>
    <w:basedOn w:val="Normal"/>
    <w:uiPriority w:val="34"/>
    <w:qFormat/>
    <w:rsid w:val="005142DF"/>
    <w:pPr>
      <w:ind w:left="720"/>
      <w:contextualSpacing/>
    </w:pPr>
  </w:style>
  <w:style w:type="paragraph" w:styleId="BalloonText">
    <w:name w:val="Balloon Text"/>
    <w:basedOn w:val="Normal"/>
    <w:link w:val="BalloonTextChar"/>
    <w:uiPriority w:val="99"/>
    <w:semiHidden/>
    <w:unhideWhenUsed/>
    <w:rsid w:val="009840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40B9"/>
    <w:rPr>
      <w:rFonts w:ascii="Tahoma" w:hAnsi="Tahoma" w:cs="Tahoma"/>
      <w:sz w:val="16"/>
      <w:szCs w:val="16"/>
    </w:rPr>
  </w:style>
  <w:style w:type="character" w:customStyle="1" w:styleId="Heading3Char">
    <w:name w:val="Heading 3 Char"/>
    <w:basedOn w:val="DefaultParagraphFont"/>
    <w:link w:val="Heading3"/>
    <w:uiPriority w:val="9"/>
    <w:semiHidden/>
    <w:rsid w:val="00591AE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C2F0F"/>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133343">
      <w:bodyDiv w:val="1"/>
      <w:marLeft w:val="0"/>
      <w:marRight w:val="0"/>
      <w:marTop w:val="0"/>
      <w:marBottom w:val="0"/>
      <w:divBdr>
        <w:top w:val="none" w:sz="0" w:space="0" w:color="auto"/>
        <w:left w:val="none" w:sz="0" w:space="0" w:color="auto"/>
        <w:bottom w:val="none" w:sz="0" w:space="0" w:color="auto"/>
        <w:right w:val="none" w:sz="0" w:space="0" w:color="auto"/>
      </w:divBdr>
    </w:div>
    <w:div w:id="201134515">
      <w:bodyDiv w:val="1"/>
      <w:marLeft w:val="0"/>
      <w:marRight w:val="0"/>
      <w:marTop w:val="0"/>
      <w:marBottom w:val="0"/>
      <w:divBdr>
        <w:top w:val="none" w:sz="0" w:space="0" w:color="auto"/>
        <w:left w:val="none" w:sz="0" w:space="0" w:color="auto"/>
        <w:bottom w:val="none" w:sz="0" w:space="0" w:color="auto"/>
        <w:right w:val="none" w:sz="0" w:space="0" w:color="auto"/>
      </w:divBdr>
    </w:div>
    <w:div w:id="348139236">
      <w:bodyDiv w:val="1"/>
      <w:marLeft w:val="0"/>
      <w:marRight w:val="0"/>
      <w:marTop w:val="0"/>
      <w:marBottom w:val="0"/>
      <w:divBdr>
        <w:top w:val="none" w:sz="0" w:space="0" w:color="auto"/>
        <w:left w:val="none" w:sz="0" w:space="0" w:color="auto"/>
        <w:bottom w:val="none" w:sz="0" w:space="0" w:color="auto"/>
        <w:right w:val="none" w:sz="0" w:space="0" w:color="auto"/>
      </w:divBdr>
    </w:div>
    <w:div w:id="471168294">
      <w:bodyDiv w:val="1"/>
      <w:marLeft w:val="0"/>
      <w:marRight w:val="0"/>
      <w:marTop w:val="0"/>
      <w:marBottom w:val="0"/>
      <w:divBdr>
        <w:top w:val="none" w:sz="0" w:space="0" w:color="auto"/>
        <w:left w:val="none" w:sz="0" w:space="0" w:color="auto"/>
        <w:bottom w:val="none" w:sz="0" w:space="0" w:color="auto"/>
        <w:right w:val="none" w:sz="0" w:space="0" w:color="auto"/>
      </w:divBdr>
    </w:div>
    <w:div w:id="555354373">
      <w:bodyDiv w:val="1"/>
      <w:marLeft w:val="0"/>
      <w:marRight w:val="0"/>
      <w:marTop w:val="0"/>
      <w:marBottom w:val="0"/>
      <w:divBdr>
        <w:top w:val="none" w:sz="0" w:space="0" w:color="auto"/>
        <w:left w:val="none" w:sz="0" w:space="0" w:color="auto"/>
        <w:bottom w:val="none" w:sz="0" w:space="0" w:color="auto"/>
        <w:right w:val="none" w:sz="0" w:space="0" w:color="auto"/>
      </w:divBdr>
    </w:div>
    <w:div w:id="751396935">
      <w:bodyDiv w:val="1"/>
      <w:marLeft w:val="0"/>
      <w:marRight w:val="0"/>
      <w:marTop w:val="0"/>
      <w:marBottom w:val="0"/>
      <w:divBdr>
        <w:top w:val="none" w:sz="0" w:space="0" w:color="auto"/>
        <w:left w:val="none" w:sz="0" w:space="0" w:color="auto"/>
        <w:bottom w:val="none" w:sz="0" w:space="0" w:color="auto"/>
        <w:right w:val="none" w:sz="0" w:space="0" w:color="auto"/>
      </w:divBdr>
    </w:div>
    <w:div w:id="789206454">
      <w:bodyDiv w:val="1"/>
      <w:marLeft w:val="0"/>
      <w:marRight w:val="0"/>
      <w:marTop w:val="0"/>
      <w:marBottom w:val="0"/>
      <w:divBdr>
        <w:top w:val="none" w:sz="0" w:space="0" w:color="auto"/>
        <w:left w:val="none" w:sz="0" w:space="0" w:color="auto"/>
        <w:bottom w:val="none" w:sz="0" w:space="0" w:color="auto"/>
        <w:right w:val="none" w:sz="0" w:space="0" w:color="auto"/>
      </w:divBdr>
    </w:div>
    <w:div w:id="919220815">
      <w:bodyDiv w:val="1"/>
      <w:marLeft w:val="0"/>
      <w:marRight w:val="0"/>
      <w:marTop w:val="0"/>
      <w:marBottom w:val="0"/>
      <w:divBdr>
        <w:top w:val="none" w:sz="0" w:space="0" w:color="auto"/>
        <w:left w:val="none" w:sz="0" w:space="0" w:color="auto"/>
        <w:bottom w:val="none" w:sz="0" w:space="0" w:color="auto"/>
        <w:right w:val="none" w:sz="0" w:space="0" w:color="auto"/>
      </w:divBdr>
    </w:div>
    <w:div w:id="934942073">
      <w:bodyDiv w:val="1"/>
      <w:marLeft w:val="0"/>
      <w:marRight w:val="0"/>
      <w:marTop w:val="0"/>
      <w:marBottom w:val="0"/>
      <w:divBdr>
        <w:top w:val="none" w:sz="0" w:space="0" w:color="auto"/>
        <w:left w:val="none" w:sz="0" w:space="0" w:color="auto"/>
        <w:bottom w:val="none" w:sz="0" w:space="0" w:color="auto"/>
        <w:right w:val="none" w:sz="0" w:space="0" w:color="auto"/>
      </w:divBdr>
    </w:div>
    <w:div w:id="1130979775">
      <w:bodyDiv w:val="1"/>
      <w:marLeft w:val="0"/>
      <w:marRight w:val="0"/>
      <w:marTop w:val="0"/>
      <w:marBottom w:val="0"/>
      <w:divBdr>
        <w:top w:val="none" w:sz="0" w:space="0" w:color="auto"/>
        <w:left w:val="none" w:sz="0" w:space="0" w:color="auto"/>
        <w:bottom w:val="none" w:sz="0" w:space="0" w:color="auto"/>
        <w:right w:val="none" w:sz="0" w:space="0" w:color="auto"/>
      </w:divBdr>
    </w:div>
    <w:div w:id="1197934848">
      <w:bodyDiv w:val="1"/>
      <w:marLeft w:val="0"/>
      <w:marRight w:val="0"/>
      <w:marTop w:val="0"/>
      <w:marBottom w:val="0"/>
      <w:divBdr>
        <w:top w:val="none" w:sz="0" w:space="0" w:color="auto"/>
        <w:left w:val="none" w:sz="0" w:space="0" w:color="auto"/>
        <w:bottom w:val="none" w:sz="0" w:space="0" w:color="auto"/>
        <w:right w:val="none" w:sz="0" w:space="0" w:color="auto"/>
      </w:divBdr>
    </w:div>
    <w:div w:id="1201941516">
      <w:bodyDiv w:val="1"/>
      <w:marLeft w:val="0"/>
      <w:marRight w:val="0"/>
      <w:marTop w:val="0"/>
      <w:marBottom w:val="0"/>
      <w:divBdr>
        <w:top w:val="none" w:sz="0" w:space="0" w:color="auto"/>
        <w:left w:val="none" w:sz="0" w:space="0" w:color="auto"/>
        <w:bottom w:val="none" w:sz="0" w:space="0" w:color="auto"/>
        <w:right w:val="none" w:sz="0" w:space="0" w:color="auto"/>
      </w:divBdr>
    </w:div>
    <w:div w:id="1202280072">
      <w:bodyDiv w:val="1"/>
      <w:marLeft w:val="0"/>
      <w:marRight w:val="0"/>
      <w:marTop w:val="0"/>
      <w:marBottom w:val="0"/>
      <w:divBdr>
        <w:top w:val="none" w:sz="0" w:space="0" w:color="auto"/>
        <w:left w:val="none" w:sz="0" w:space="0" w:color="auto"/>
        <w:bottom w:val="none" w:sz="0" w:space="0" w:color="auto"/>
        <w:right w:val="none" w:sz="0" w:space="0" w:color="auto"/>
      </w:divBdr>
    </w:div>
    <w:div w:id="1330132448">
      <w:bodyDiv w:val="1"/>
      <w:marLeft w:val="0"/>
      <w:marRight w:val="0"/>
      <w:marTop w:val="0"/>
      <w:marBottom w:val="0"/>
      <w:divBdr>
        <w:top w:val="none" w:sz="0" w:space="0" w:color="auto"/>
        <w:left w:val="none" w:sz="0" w:space="0" w:color="auto"/>
        <w:bottom w:val="none" w:sz="0" w:space="0" w:color="auto"/>
        <w:right w:val="none" w:sz="0" w:space="0" w:color="auto"/>
      </w:divBdr>
    </w:div>
    <w:div w:id="1429697095">
      <w:bodyDiv w:val="1"/>
      <w:marLeft w:val="0"/>
      <w:marRight w:val="0"/>
      <w:marTop w:val="0"/>
      <w:marBottom w:val="0"/>
      <w:divBdr>
        <w:top w:val="none" w:sz="0" w:space="0" w:color="auto"/>
        <w:left w:val="none" w:sz="0" w:space="0" w:color="auto"/>
        <w:bottom w:val="none" w:sz="0" w:space="0" w:color="auto"/>
        <w:right w:val="none" w:sz="0" w:space="0" w:color="auto"/>
      </w:divBdr>
    </w:div>
    <w:div w:id="1521312244">
      <w:bodyDiv w:val="1"/>
      <w:marLeft w:val="0"/>
      <w:marRight w:val="0"/>
      <w:marTop w:val="0"/>
      <w:marBottom w:val="0"/>
      <w:divBdr>
        <w:top w:val="none" w:sz="0" w:space="0" w:color="auto"/>
        <w:left w:val="none" w:sz="0" w:space="0" w:color="auto"/>
        <w:bottom w:val="none" w:sz="0" w:space="0" w:color="auto"/>
        <w:right w:val="none" w:sz="0" w:space="0" w:color="auto"/>
      </w:divBdr>
    </w:div>
    <w:div w:id="1599362998">
      <w:bodyDiv w:val="1"/>
      <w:marLeft w:val="0"/>
      <w:marRight w:val="0"/>
      <w:marTop w:val="0"/>
      <w:marBottom w:val="0"/>
      <w:divBdr>
        <w:top w:val="none" w:sz="0" w:space="0" w:color="auto"/>
        <w:left w:val="none" w:sz="0" w:space="0" w:color="auto"/>
        <w:bottom w:val="none" w:sz="0" w:space="0" w:color="auto"/>
        <w:right w:val="none" w:sz="0" w:space="0" w:color="auto"/>
      </w:divBdr>
    </w:div>
    <w:div w:id="1618026029">
      <w:bodyDiv w:val="1"/>
      <w:marLeft w:val="0"/>
      <w:marRight w:val="0"/>
      <w:marTop w:val="0"/>
      <w:marBottom w:val="0"/>
      <w:divBdr>
        <w:top w:val="none" w:sz="0" w:space="0" w:color="auto"/>
        <w:left w:val="none" w:sz="0" w:space="0" w:color="auto"/>
        <w:bottom w:val="none" w:sz="0" w:space="0" w:color="auto"/>
        <w:right w:val="none" w:sz="0" w:space="0" w:color="auto"/>
      </w:divBdr>
    </w:div>
    <w:div w:id="1759522490">
      <w:bodyDiv w:val="1"/>
      <w:marLeft w:val="0"/>
      <w:marRight w:val="0"/>
      <w:marTop w:val="0"/>
      <w:marBottom w:val="0"/>
      <w:divBdr>
        <w:top w:val="none" w:sz="0" w:space="0" w:color="auto"/>
        <w:left w:val="none" w:sz="0" w:space="0" w:color="auto"/>
        <w:bottom w:val="none" w:sz="0" w:space="0" w:color="auto"/>
        <w:right w:val="none" w:sz="0" w:space="0" w:color="auto"/>
      </w:divBdr>
    </w:div>
    <w:div w:id="1777284387">
      <w:bodyDiv w:val="1"/>
      <w:marLeft w:val="0"/>
      <w:marRight w:val="0"/>
      <w:marTop w:val="0"/>
      <w:marBottom w:val="0"/>
      <w:divBdr>
        <w:top w:val="none" w:sz="0" w:space="0" w:color="auto"/>
        <w:left w:val="none" w:sz="0" w:space="0" w:color="auto"/>
        <w:bottom w:val="none" w:sz="0" w:space="0" w:color="auto"/>
        <w:right w:val="none" w:sz="0" w:space="0" w:color="auto"/>
      </w:divBdr>
    </w:div>
    <w:div w:id="1794859415">
      <w:bodyDiv w:val="1"/>
      <w:marLeft w:val="0"/>
      <w:marRight w:val="0"/>
      <w:marTop w:val="0"/>
      <w:marBottom w:val="0"/>
      <w:divBdr>
        <w:top w:val="none" w:sz="0" w:space="0" w:color="auto"/>
        <w:left w:val="none" w:sz="0" w:space="0" w:color="auto"/>
        <w:bottom w:val="none" w:sz="0" w:space="0" w:color="auto"/>
        <w:right w:val="none" w:sz="0" w:space="0" w:color="auto"/>
      </w:divBdr>
    </w:div>
    <w:div w:id="1883470142">
      <w:bodyDiv w:val="1"/>
      <w:marLeft w:val="0"/>
      <w:marRight w:val="0"/>
      <w:marTop w:val="0"/>
      <w:marBottom w:val="0"/>
      <w:divBdr>
        <w:top w:val="none" w:sz="0" w:space="0" w:color="auto"/>
        <w:left w:val="none" w:sz="0" w:space="0" w:color="auto"/>
        <w:bottom w:val="none" w:sz="0" w:space="0" w:color="auto"/>
        <w:right w:val="none" w:sz="0" w:space="0" w:color="auto"/>
      </w:divBdr>
    </w:div>
    <w:div w:id="1989892868">
      <w:bodyDiv w:val="1"/>
      <w:marLeft w:val="0"/>
      <w:marRight w:val="0"/>
      <w:marTop w:val="0"/>
      <w:marBottom w:val="0"/>
      <w:divBdr>
        <w:top w:val="none" w:sz="0" w:space="0" w:color="auto"/>
        <w:left w:val="none" w:sz="0" w:space="0" w:color="auto"/>
        <w:bottom w:val="none" w:sz="0" w:space="0" w:color="auto"/>
        <w:right w:val="none" w:sz="0" w:space="0" w:color="auto"/>
      </w:divBdr>
    </w:div>
    <w:div w:id="2078361265">
      <w:bodyDiv w:val="1"/>
      <w:marLeft w:val="0"/>
      <w:marRight w:val="0"/>
      <w:marTop w:val="0"/>
      <w:marBottom w:val="0"/>
      <w:divBdr>
        <w:top w:val="none" w:sz="0" w:space="0" w:color="auto"/>
        <w:left w:val="none" w:sz="0" w:space="0" w:color="auto"/>
        <w:bottom w:val="none" w:sz="0" w:space="0" w:color="auto"/>
        <w:right w:val="none" w:sz="0" w:space="0" w:color="auto"/>
      </w:divBdr>
    </w:div>
    <w:div w:id="2083718064">
      <w:bodyDiv w:val="1"/>
      <w:marLeft w:val="0"/>
      <w:marRight w:val="0"/>
      <w:marTop w:val="0"/>
      <w:marBottom w:val="0"/>
      <w:divBdr>
        <w:top w:val="none" w:sz="0" w:space="0" w:color="auto"/>
        <w:left w:val="none" w:sz="0" w:space="0" w:color="auto"/>
        <w:bottom w:val="none" w:sz="0" w:space="0" w:color="auto"/>
        <w:right w:val="none" w:sz="0" w:space="0" w:color="auto"/>
      </w:divBdr>
    </w:div>
    <w:div w:id="2107726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en.wikipedia.org/wiki/Channel-dependent_scheduling" TargetMode="External"/><Relationship Id="rId26" Type="http://schemas.openxmlformats.org/officeDocument/2006/relationships/hyperlink" Target="https://www.slideshare.net/kuncoro/4g-mobile-network-applications" TargetMode="External"/><Relationship Id="rId3" Type="http://schemas.microsoft.com/office/2007/relationships/stylesWithEffects" Target="stylesWithEffects.xml"/><Relationship Id="rId21" Type="http://schemas.openxmlformats.org/officeDocument/2006/relationships/hyperlink" Target="https://en.wikipedia.org/wiki/Mobile_IP" TargetMode="External"/><Relationship Id="rId7" Type="http://schemas.openxmlformats.org/officeDocument/2006/relationships/hyperlink" Target="https://en.wikipedia.org/wiki/3GPP" TargetMode="External"/><Relationship Id="rId12" Type="http://schemas.openxmlformats.org/officeDocument/2006/relationships/image" Target="media/image2.png"/><Relationship Id="rId17" Type="http://schemas.openxmlformats.org/officeDocument/2006/relationships/hyperlink" Target="https://en.wikipedia.org/wiki/Signal-to-noise_ratio" TargetMode="External"/><Relationship Id="rId25" Type="http://schemas.openxmlformats.org/officeDocument/2006/relationships/hyperlink" Target="https://en.wikipedia.org/wiki/IEEE_802.16" TargetMode="External"/><Relationship Id="rId2" Type="http://schemas.openxmlformats.org/officeDocument/2006/relationships/styles" Target="styles.xml"/><Relationship Id="rId16" Type="http://schemas.openxmlformats.org/officeDocument/2006/relationships/hyperlink" Target="https://en.wikipedia.org/wiki/Error-correcting_code" TargetMode="External"/><Relationship Id="rId20" Type="http://schemas.openxmlformats.org/officeDocument/2006/relationships/hyperlink" Target="https://en.wikipedia.org/wiki/Adaptive_modulation" TargetMode="External"/><Relationship Id="rId1" Type="http://schemas.openxmlformats.org/officeDocument/2006/relationships/numbering" Target="numbering.xml"/><Relationship Id="rId6" Type="http://schemas.openxmlformats.org/officeDocument/2006/relationships/hyperlink" Target="https://en.wikipedia.org/wiki/LTE_Advanced" TargetMode="External"/><Relationship Id="rId11" Type="http://schemas.openxmlformats.org/officeDocument/2006/relationships/hyperlink" Target="https://en.wikipedia.org/wiki/Institute_of_Electrical_and_Electronics_Engineers" TargetMode="External"/><Relationship Id="rId24" Type="http://schemas.openxmlformats.org/officeDocument/2006/relationships/hyperlink" Target="https://en.wikipedia.org/wiki/4G" TargetMode="External"/><Relationship Id="rId5" Type="http://schemas.openxmlformats.org/officeDocument/2006/relationships/webSettings" Target="webSettings.xml"/><Relationship Id="rId15" Type="http://schemas.openxmlformats.org/officeDocument/2006/relationships/hyperlink" Target="https://en.wikipedia.org/wiki/Turbo_code" TargetMode="External"/><Relationship Id="rId23" Type="http://schemas.openxmlformats.org/officeDocument/2006/relationships/hyperlink" Target="https://www.tccrocks.com/blog/what-is-difference-between-4g-and-4g-lte" TargetMode="External"/><Relationship Id="rId28" Type="http://schemas.openxmlformats.org/officeDocument/2006/relationships/theme" Target="theme/theme1.xml"/><Relationship Id="rId10" Type="http://schemas.openxmlformats.org/officeDocument/2006/relationships/hyperlink" Target="https://en.wikipedia.org/wiki/IEEE" TargetMode="External"/><Relationship Id="rId19" Type="http://schemas.openxmlformats.org/officeDocument/2006/relationships/hyperlink" Target="https://en.wikipedia.org/wiki/Link_adaptation" TargetMode="External"/><Relationship Id="rId4" Type="http://schemas.openxmlformats.org/officeDocument/2006/relationships/settings" Target="settings.xml"/><Relationship Id="rId9" Type="http://schemas.openxmlformats.org/officeDocument/2006/relationships/hyperlink" Target="https://en.wikipedia.org/wiki/802.16m" TargetMode="External"/><Relationship Id="rId14" Type="http://schemas.openxmlformats.org/officeDocument/2006/relationships/hyperlink" Target="https://en.wikipedia.org/wiki/MIMO" TargetMode="External"/><Relationship Id="rId22" Type="http://schemas.openxmlformats.org/officeDocument/2006/relationships/hyperlink" Target="http://www.4g.co.uk/what-is-4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4</Pages>
  <Words>870</Words>
  <Characters>4961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89</cp:revision>
  <dcterms:created xsi:type="dcterms:W3CDTF">2017-08-28T06:25:00Z</dcterms:created>
  <dcterms:modified xsi:type="dcterms:W3CDTF">2017-08-28T09:26:00Z</dcterms:modified>
</cp:coreProperties>
</file>