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ListParagraph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Default="00EA6905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353174" cy="4781550"/>
            <wp:effectExtent l="0" t="0" r="0" b="0"/>
            <wp:docPr id="1" name="Picture 1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01" cy="47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1D24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621D24">
        <w:rPr>
          <w:rFonts w:ascii="Times New Roman" w:hAnsi="Times New Roman" w:cs="Times New Roman"/>
          <w:b/>
          <w:sz w:val="28"/>
          <w:szCs w:val="28"/>
        </w:rPr>
        <w:t xml:space="preserve"> de sequence</w:t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717885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60720" cy="5014460"/>
            <wp:effectExtent l="0" t="0" r="0" b="0"/>
            <wp:docPr id="16" name="Picture 16" descr="C:\Users\user\Desktop\La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Pr="00717885" w:rsidRDefault="00621D24" w:rsidP="0071788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Diagramme</w:t>
      </w:r>
      <w:r w:rsidR="0096040F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d’activite</w:t>
      </w:r>
      <w:proofErr w:type="spellEnd"/>
      <w:r w:rsidR="009604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6040F" w:rsidRDefault="0096040F" w:rsidP="0096040F">
      <w:pPr>
        <w:pStyle w:val="ListParagraph"/>
        <w:numPr>
          <w:ilvl w:val="0"/>
          <w:numId w:val="26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Requete</w:t>
      </w:r>
      <w:proofErr w:type="spellEnd"/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-993" w:firstLine="1135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819775" cy="3457575"/>
            <wp:effectExtent l="0" t="0" r="9525" b="9525"/>
            <wp:docPr id="19" name="Picture 19" descr="C:\Users\user\Desktop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tivity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52" cy="34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312294">
      <w:pPr>
        <w:pStyle w:val="ListParagraph"/>
        <w:numPr>
          <w:ilvl w:val="0"/>
          <w:numId w:val="26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Ecrire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requete</w:t>
      </w:r>
      <w:proofErr w:type="spellEnd"/>
    </w:p>
    <w:p w:rsidR="00312294" w:rsidRDefault="00312294" w:rsidP="00312294">
      <w:pPr>
        <w:pStyle w:val="ListParagraph"/>
        <w:tabs>
          <w:tab w:val="left" w:pos="3870"/>
          <w:tab w:val="left" w:pos="6300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312294" w:rsidRDefault="00312294" w:rsidP="00312294">
      <w:pPr>
        <w:pStyle w:val="ListParagraph"/>
        <w:tabs>
          <w:tab w:val="left" w:pos="3870"/>
          <w:tab w:val="left" w:pos="6300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60720" cy="3795971"/>
            <wp:effectExtent l="0" t="0" r="0" b="0"/>
            <wp:docPr id="24" name="Picture 24" descr="E:\Diagram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agramm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621D24">
        <w:rPr>
          <w:rFonts w:ascii="Times New Roman" w:hAnsi="Times New Roman" w:cs="Times New Roman"/>
          <w:b/>
          <w:sz w:val="28"/>
          <w:szCs w:val="28"/>
        </w:rPr>
        <w:t>Interfaces(IHM)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sz w:val="24"/>
          <w:szCs w:val="24"/>
          <w:lang w:val="fr-FR"/>
        </w:rPr>
        <w:t>Ci-dessous sont deux exemplaires de nos interfaces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la page d’accueil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b/>
          <w:sz w:val="24"/>
          <w:szCs w:val="24"/>
          <w:lang w:val="fr-FR"/>
        </w:rPr>
        <w:t>Page d’accueil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0F7328" wp14:editId="08C1927C">
            <wp:extent cx="6762749" cy="3409950"/>
            <wp:effectExtent l="0" t="0" r="635" b="0"/>
            <wp:docPr id="2" name="Picture 2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16" cy="34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1C" w:rsidRPr="006F461C" w:rsidRDefault="006F461C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Dashbord</w:t>
      </w:r>
      <w:proofErr w:type="spellEnd"/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324725" cy="3076575"/>
            <wp:effectExtent l="0" t="0" r="9525" b="9525"/>
            <wp:docPr id="11" name="Picture 11" descr="C:\Users\use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495" cy="30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54" w:rsidRPr="005E6854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DC" w:rsidRDefault="00FD1DDC" w:rsidP="00FF65DD">
      <w:pPr>
        <w:spacing w:after="0" w:line="240" w:lineRule="auto"/>
      </w:pPr>
      <w:r>
        <w:separator/>
      </w:r>
    </w:p>
  </w:endnote>
  <w:endnote w:type="continuationSeparator" w:id="0">
    <w:p w:rsidR="00FD1DDC" w:rsidRDefault="00FD1DDC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DC" w:rsidRDefault="00FD1DDC" w:rsidP="00FF65DD">
      <w:pPr>
        <w:spacing w:after="0" w:line="240" w:lineRule="auto"/>
      </w:pPr>
      <w:r>
        <w:separator/>
      </w:r>
    </w:p>
  </w:footnote>
  <w:footnote w:type="continuationSeparator" w:id="0">
    <w:p w:rsidR="00FD1DDC" w:rsidRDefault="00FD1DDC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386D"/>
    <w:multiLevelType w:val="hybridMultilevel"/>
    <w:tmpl w:val="84F06D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EA624C"/>
    <w:multiLevelType w:val="hybridMultilevel"/>
    <w:tmpl w:val="4A46C99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16D77DC"/>
    <w:multiLevelType w:val="hybridMultilevel"/>
    <w:tmpl w:val="EBD019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38E7A54"/>
    <w:multiLevelType w:val="hybridMultilevel"/>
    <w:tmpl w:val="02A01B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8"/>
  </w:num>
  <w:num w:numId="11">
    <w:abstractNumId w:val="20"/>
  </w:num>
  <w:num w:numId="12">
    <w:abstractNumId w:val="12"/>
  </w:num>
  <w:num w:numId="13">
    <w:abstractNumId w:val="17"/>
  </w:num>
  <w:num w:numId="14">
    <w:abstractNumId w:val="23"/>
  </w:num>
  <w:num w:numId="15">
    <w:abstractNumId w:val="4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22"/>
  </w:num>
  <w:num w:numId="21">
    <w:abstractNumId w:val="0"/>
  </w:num>
  <w:num w:numId="22">
    <w:abstractNumId w:val="5"/>
  </w:num>
  <w:num w:numId="23">
    <w:abstractNumId w:val="16"/>
  </w:num>
  <w:num w:numId="24">
    <w:abstractNumId w:val="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12294"/>
    <w:rsid w:val="003B0DC1"/>
    <w:rsid w:val="003C63E0"/>
    <w:rsid w:val="004677F5"/>
    <w:rsid w:val="00550911"/>
    <w:rsid w:val="0057696F"/>
    <w:rsid w:val="005E6854"/>
    <w:rsid w:val="00621D24"/>
    <w:rsid w:val="0069437F"/>
    <w:rsid w:val="006E0A03"/>
    <w:rsid w:val="006F461C"/>
    <w:rsid w:val="00717885"/>
    <w:rsid w:val="008158C8"/>
    <w:rsid w:val="008729BA"/>
    <w:rsid w:val="00893069"/>
    <w:rsid w:val="00894598"/>
    <w:rsid w:val="00931890"/>
    <w:rsid w:val="0096040F"/>
    <w:rsid w:val="00A358A0"/>
    <w:rsid w:val="00A97E4B"/>
    <w:rsid w:val="00B1765E"/>
    <w:rsid w:val="00C27DF1"/>
    <w:rsid w:val="00C475C0"/>
    <w:rsid w:val="00C544F5"/>
    <w:rsid w:val="00CB4628"/>
    <w:rsid w:val="00CD5490"/>
    <w:rsid w:val="00D51C8F"/>
    <w:rsid w:val="00D61F88"/>
    <w:rsid w:val="00E03473"/>
    <w:rsid w:val="00E23118"/>
    <w:rsid w:val="00EA6905"/>
    <w:rsid w:val="00ED25E6"/>
    <w:rsid w:val="00F015DD"/>
    <w:rsid w:val="00FD1DDC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2022-01-20T16:33:00Z</cp:lastPrinted>
  <dcterms:created xsi:type="dcterms:W3CDTF">2022-01-19T12:43:00Z</dcterms:created>
  <dcterms:modified xsi:type="dcterms:W3CDTF">2022-01-20T17:06:00Z</dcterms:modified>
</cp:coreProperties>
</file>