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C86A5" w14:textId="77777777" w:rsidR="00A618A4" w:rsidRPr="00A618A4" w:rsidRDefault="00A618A4" w:rsidP="00A618A4">
      <w:pPr>
        <w:rPr>
          <w:b/>
          <w:bCs/>
        </w:rPr>
      </w:pPr>
      <w:r w:rsidRPr="00A618A4">
        <w:rPr>
          <w:b/>
          <w:bCs/>
        </w:rPr>
        <w:t>Informe – Reducción Dimensional (</w:t>
      </w:r>
      <w:proofErr w:type="spellStart"/>
      <w:r w:rsidRPr="00A618A4">
        <w:rPr>
          <w:b/>
          <w:bCs/>
        </w:rPr>
        <w:t>VisionData</w:t>
      </w:r>
      <w:proofErr w:type="spellEnd"/>
      <w:r w:rsidRPr="00A618A4">
        <w:rPr>
          <w:b/>
          <w:bCs/>
        </w:rPr>
        <w:t>)</w:t>
      </w:r>
    </w:p>
    <w:p w14:paraId="7A764201" w14:textId="77777777" w:rsidR="00A618A4" w:rsidRPr="00A618A4" w:rsidRDefault="00A618A4" w:rsidP="00A618A4">
      <w:pPr>
        <w:rPr>
          <w:b/>
          <w:bCs/>
        </w:rPr>
      </w:pPr>
      <w:r w:rsidRPr="00A618A4">
        <w:rPr>
          <w:rFonts w:ascii="Segoe UI Emoji" w:hAnsi="Segoe UI Emoji" w:cs="Segoe UI Emoji"/>
          <w:b/>
          <w:bCs/>
        </w:rPr>
        <w:t>🔹</w:t>
      </w:r>
      <w:r w:rsidRPr="00A618A4">
        <w:rPr>
          <w:b/>
          <w:bCs/>
        </w:rPr>
        <w:t xml:space="preserve"> Técnica recomendada</w:t>
      </w:r>
    </w:p>
    <w:p w14:paraId="25CF06F1" w14:textId="77777777" w:rsidR="00A618A4" w:rsidRPr="00A618A4" w:rsidRDefault="00A618A4" w:rsidP="00A618A4">
      <w:r w:rsidRPr="00A618A4">
        <w:t xml:space="preserve">Se aplicaron dos técnicas de reducción dimensional: </w:t>
      </w:r>
      <w:r w:rsidRPr="00A618A4">
        <w:rPr>
          <w:b/>
          <w:bCs/>
        </w:rPr>
        <w:t>PCA</w:t>
      </w:r>
      <w:r w:rsidRPr="00A618A4">
        <w:t xml:space="preserve"> y </w:t>
      </w:r>
      <w:r w:rsidRPr="00A618A4">
        <w:rPr>
          <w:b/>
          <w:bCs/>
        </w:rPr>
        <w:t>t-SNE</w:t>
      </w:r>
      <w:r w:rsidRPr="00A618A4">
        <w:t>.</w:t>
      </w:r>
      <w:r w:rsidRPr="00A618A4">
        <w:br/>
        <w:t xml:space="preserve">Para la presentación al equipo de marketing, se recomienda utilizar </w:t>
      </w:r>
      <w:r w:rsidRPr="00A618A4">
        <w:rPr>
          <w:b/>
          <w:bCs/>
        </w:rPr>
        <w:t>t-SNE</w:t>
      </w:r>
      <w:r w:rsidRPr="00A618A4">
        <w:t xml:space="preserve">, ya que permite visualizar </w:t>
      </w:r>
      <w:proofErr w:type="gramStart"/>
      <w:r w:rsidRPr="00A618A4">
        <w:t>mejor agrupamientos naturales</w:t>
      </w:r>
      <w:proofErr w:type="gramEnd"/>
      <w:r w:rsidRPr="00A618A4">
        <w:t xml:space="preserve"> entre clientes.</w:t>
      </w:r>
    </w:p>
    <w:p w14:paraId="124A18A8" w14:textId="7ECE7EC5" w:rsidR="00A618A4" w:rsidRPr="00A618A4" w:rsidRDefault="00A618A4" w:rsidP="00A618A4"/>
    <w:p w14:paraId="3FA094FC" w14:textId="77777777" w:rsidR="00A618A4" w:rsidRPr="00A618A4" w:rsidRDefault="00A618A4" w:rsidP="00A618A4">
      <w:pPr>
        <w:rPr>
          <w:b/>
          <w:bCs/>
        </w:rPr>
      </w:pPr>
      <w:r w:rsidRPr="00A618A4">
        <w:rPr>
          <w:rFonts w:ascii="Segoe UI Emoji" w:hAnsi="Segoe UI Emoji" w:cs="Segoe UI Emoji"/>
          <w:b/>
          <w:bCs/>
        </w:rPr>
        <w:t>🔹</w:t>
      </w:r>
      <w:r w:rsidRPr="00A618A4">
        <w:rPr>
          <w:b/>
          <w:bCs/>
        </w:rPr>
        <w:t xml:space="preserve"> Justificación</w:t>
      </w:r>
    </w:p>
    <w:p w14:paraId="0E806AFB" w14:textId="77777777" w:rsidR="00A618A4" w:rsidRPr="00A618A4" w:rsidRDefault="00A618A4" w:rsidP="00A618A4">
      <w:pPr>
        <w:numPr>
          <w:ilvl w:val="0"/>
          <w:numId w:val="1"/>
        </w:numPr>
      </w:pPr>
      <w:r w:rsidRPr="00A618A4">
        <w:rPr>
          <w:b/>
          <w:bCs/>
        </w:rPr>
        <w:t>t-SNE</w:t>
      </w:r>
      <w:r w:rsidRPr="00A618A4">
        <w:t xml:space="preserve"> destaca patrones no lineales y genera visualizaciones más claras de </w:t>
      </w:r>
      <w:proofErr w:type="spellStart"/>
      <w:proofErr w:type="gramStart"/>
      <w:r w:rsidRPr="00A618A4">
        <w:t>clusters</w:t>
      </w:r>
      <w:proofErr w:type="spellEnd"/>
      <w:proofErr w:type="gramEnd"/>
      <w:r w:rsidRPr="00A618A4">
        <w:t xml:space="preserve">. </w:t>
      </w:r>
    </w:p>
    <w:p w14:paraId="6F94D415" w14:textId="77777777" w:rsidR="00A618A4" w:rsidRPr="00A618A4" w:rsidRDefault="00A618A4" w:rsidP="00A618A4">
      <w:pPr>
        <w:numPr>
          <w:ilvl w:val="0"/>
          <w:numId w:val="1"/>
        </w:numPr>
      </w:pPr>
      <w:r w:rsidRPr="00A618A4">
        <w:rPr>
          <w:b/>
          <w:bCs/>
        </w:rPr>
        <w:t>PCA</w:t>
      </w:r>
      <w:r w:rsidRPr="00A618A4">
        <w:t xml:space="preserve"> es útil para reducir dimensionalidad, pero no siempre muestra separaciones claras entre grupos. </w:t>
      </w:r>
    </w:p>
    <w:p w14:paraId="3B990C9C" w14:textId="77777777" w:rsidR="00A618A4" w:rsidRPr="00A618A4" w:rsidRDefault="00A618A4" w:rsidP="00A618A4">
      <w:r w:rsidRPr="00A618A4">
        <w:t xml:space="preserve">Por lo tanto, t-SNE es más efectivo para comunicar </w:t>
      </w:r>
      <w:proofErr w:type="spellStart"/>
      <w:r w:rsidRPr="00A618A4">
        <w:t>insights</w:t>
      </w:r>
      <w:proofErr w:type="spellEnd"/>
      <w:r w:rsidRPr="00A618A4">
        <w:t xml:space="preserve"> a audiencias no técnicas.</w:t>
      </w:r>
    </w:p>
    <w:p w14:paraId="6FC50852" w14:textId="77777777" w:rsidR="00A618A4" w:rsidRPr="00A618A4" w:rsidRDefault="00A618A4" w:rsidP="00A618A4">
      <w:pPr>
        <w:rPr>
          <w:b/>
          <w:bCs/>
        </w:rPr>
      </w:pPr>
      <w:r w:rsidRPr="00A618A4">
        <w:rPr>
          <w:b/>
          <w:bCs/>
        </w:rPr>
        <w:t>Principales hallazgos</w:t>
      </w:r>
    </w:p>
    <w:p w14:paraId="74DD124C" w14:textId="77777777" w:rsidR="00A618A4" w:rsidRPr="00A618A4" w:rsidRDefault="00A618A4" w:rsidP="00A618A4">
      <w:pPr>
        <w:numPr>
          <w:ilvl w:val="0"/>
          <w:numId w:val="2"/>
        </w:numPr>
      </w:pPr>
      <w:r w:rsidRPr="00A618A4">
        <w:t xml:space="preserve">Se identificaron posibles agrupaciones de clientes en el espacio reducido. </w:t>
      </w:r>
    </w:p>
    <w:p w14:paraId="6013DCBA" w14:textId="77777777" w:rsidR="00A618A4" w:rsidRPr="00A618A4" w:rsidRDefault="00A618A4" w:rsidP="00A618A4">
      <w:pPr>
        <w:numPr>
          <w:ilvl w:val="0"/>
          <w:numId w:val="2"/>
        </w:numPr>
      </w:pPr>
      <w:r w:rsidRPr="00A618A4">
        <w:t xml:space="preserve">PCA muestra una distribución más uniforme. </w:t>
      </w:r>
    </w:p>
    <w:p w14:paraId="7507B3CB" w14:textId="77777777" w:rsidR="00A618A4" w:rsidRPr="00A618A4" w:rsidRDefault="00A618A4" w:rsidP="00A618A4">
      <w:pPr>
        <w:numPr>
          <w:ilvl w:val="0"/>
          <w:numId w:val="2"/>
        </w:numPr>
      </w:pPr>
      <w:r w:rsidRPr="00A618A4">
        <w:t xml:space="preserve">t-SNE revela </w:t>
      </w:r>
      <w:proofErr w:type="spellStart"/>
      <w:proofErr w:type="gramStart"/>
      <w:r w:rsidRPr="00A618A4">
        <w:t>clusters</w:t>
      </w:r>
      <w:proofErr w:type="spellEnd"/>
      <w:proofErr w:type="gramEnd"/>
      <w:r w:rsidRPr="00A618A4">
        <w:t xml:space="preserve"> más definidos, útiles para segmentación. </w:t>
      </w:r>
    </w:p>
    <w:p w14:paraId="438965FC" w14:textId="48083B0F" w:rsidR="00A618A4" w:rsidRPr="00A618A4" w:rsidRDefault="00A618A4" w:rsidP="00A618A4"/>
    <w:p w14:paraId="091A5C7A" w14:textId="77777777" w:rsidR="00A618A4" w:rsidRPr="00A618A4" w:rsidRDefault="00A618A4" w:rsidP="00A618A4">
      <w:pPr>
        <w:rPr>
          <w:b/>
          <w:bCs/>
        </w:rPr>
      </w:pPr>
      <w:r w:rsidRPr="00A618A4">
        <w:rPr>
          <w:rFonts w:ascii="Segoe UI Emoji" w:hAnsi="Segoe UI Emoji" w:cs="Segoe UI Emoji"/>
          <w:b/>
          <w:bCs/>
        </w:rPr>
        <w:t>🔹</w:t>
      </w:r>
      <w:r w:rsidRPr="00A618A4">
        <w:rPr>
          <w:b/>
          <w:bCs/>
        </w:rPr>
        <w:t xml:space="preserve"> Reflexión crítica</w:t>
      </w:r>
    </w:p>
    <w:p w14:paraId="535A6553" w14:textId="77777777" w:rsidR="00A618A4" w:rsidRPr="00A618A4" w:rsidRDefault="00A618A4" w:rsidP="00A618A4">
      <w:r w:rsidRPr="00A618A4">
        <w:rPr>
          <w:b/>
          <w:bCs/>
        </w:rPr>
        <w:t>Limitaciones:</w:t>
      </w:r>
    </w:p>
    <w:p w14:paraId="4DEDF30C" w14:textId="77777777" w:rsidR="00A618A4" w:rsidRPr="00A618A4" w:rsidRDefault="00A618A4" w:rsidP="00A618A4">
      <w:pPr>
        <w:numPr>
          <w:ilvl w:val="0"/>
          <w:numId w:val="3"/>
        </w:numPr>
      </w:pPr>
      <w:r w:rsidRPr="00A618A4">
        <w:t xml:space="preserve">PCA: </w:t>
      </w:r>
    </w:p>
    <w:p w14:paraId="3C9201A8" w14:textId="77777777" w:rsidR="00A618A4" w:rsidRPr="00A618A4" w:rsidRDefault="00A618A4" w:rsidP="00A618A4">
      <w:pPr>
        <w:numPr>
          <w:ilvl w:val="1"/>
          <w:numId w:val="3"/>
        </w:numPr>
      </w:pPr>
      <w:r w:rsidRPr="00A618A4">
        <w:t xml:space="preserve">No captura relaciones no lineales. </w:t>
      </w:r>
    </w:p>
    <w:p w14:paraId="48564BE5" w14:textId="77777777" w:rsidR="00A618A4" w:rsidRPr="00A618A4" w:rsidRDefault="00A618A4" w:rsidP="00A618A4">
      <w:pPr>
        <w:numPr>
          <w:ilvl w:val="1"/>
          <w:numId w:val="3"/>
        </w:numPr>
      </w:pPr>
      <w:r w:rsidRPr="00A618A4">
        <w:t xml:space="preserve">Puede perder información relevante. </w:t>
      </w:r>
    </w:p>
    <w:p w14:paraId="31AA5D12" w14:textId="77777777" w:rsidR="00A618A4" w:rsidRPr="00A618A4" w:rsidRDefault="00A618A4" w:rsidP="00A618A4">
      <w:pPr>
        <w:numPr>
          <w:ilvl w:val="0"/>
          <w:numId w:val="3"/>
        </w:numPr>
      </w:pPr>
      <w:r w:rsidRPr="00A618A4">
        <w:t xml:space="preserve">t-SNE: </w:t>
      </w:r>
    </w:p>
    <w:p w14:paraId="6FC13CF3" w14:textId="77777777" w:rsidR="00A618A4" w:rsidRPr="00A618A4" w:rsidRDefault="00A618A4" w:rsidP="00A618A4">
      <w:pPr>
        <w:numPr>
          <w:ilvl w:val="1"/>
          <w:numId w:val="3"/>
        </w:numPr>
      </w:pPr>
      <w:r w:rsidRPr="00A618A4">
        <w:t xml:space="preserve">Alto costo computacional. </w:t>
      </w:r>
    </w:p>
    <w:p w14:paraId="634C2612" w14:textId="77777777" w:rsidR="00A618A4" w:rsidRPr="00A618A4" w:rsidRDefault="00A618A4" w:rsidP="00A618A4">
      <w:pPr>
        <w:numPr>
          <w:ilvl w:val="1"/>
          <w:numId w:val="3"/>
        </w:numPr>
      </w:pPr>
      <w:r w:rsidRPr="00A618A4">
        <w:t xml:space="preserve">No es ideal para </w:t>
      </w:r>
      <w:proofErr w:type="spellStart"/>
      <w:r w:rsidRPr="00A618A4">
        <w:t>datasets</w:t>
      </w:r>
      <w:proofErr w:type="spellEnd"/>
      <w:r w:rsidRPr="00A618A4">
        <w:t xml:space="preserve"> muy grandes. </w:t>
      </w:r>
    </w:p>
    <w:p w14:paraId="7B5D5AAD" w14:textId="77777777" w:rsidR="00A618A4" w:rsidRPr="00A618A4" w:rsidRDefault="00A618A4" w:rsidP="00A618A4">
      <w:pPr>
        <w:numPr>
          <w:ilvl w:val="1"/>
          <w:numId w:val="3"/>
        </w:numPr>
      </w:pPr>
      <w:r w:rsidRPr="00A618A4">
        <w:t xml:space="preserve">Difícil de interpretar matemáticamente. </w:t>
      </w:r>
    </w:p>
    <w:p w14:paraId="476C8C65" w14:textId="30C671CB" w:rsidR="00A618A4" w:rsidRPr="00A618A4" w:rsidRDefault="00A618A4" w:rsidP="00A618A4"/>
    <w:p w14:paraId="2A52C7C0" w14:textId="77777777" w:rsidR="00A618A4" w:rsidRPr="00A618A4" w:rsidRDefault="00A618A4" w:rsidP="00A618A4">
      <w:pPr>
        <w:rPr>
          <w:b/>
          <w:bCs/>
        </w:rPr>
      </w:pPr>
      <w:r w:rsidRPr="00A618A4">
        <w:rPr>
          <w:rFonts w:ascii="Segoe UI Emoji" w:hAnsi="Segoe UI Emoji" w:cs="Segoe UI Emoji"/>
          <w:b/>
          <w:bCs/>
        </w:rPr>
        <w:lastRenderedPageBreak/>
        <w:t>🔹</w:t>
      </w:r>
      <w:r w:rsidRPr="00A618A4">
        <w:rPr>
          <w:b/>
          <w:bCs/>
        </w:rPr>
        <w:t xml:space="preserve"> ¿Qué haría con más datos?</w:t>
      </w:r>
    </w:p>
    <w:p w14:paraId="44C5C80C" w14:textId="77777777" w:rsidR="00A618A4" w:rsidRPr="00A618A4" w:rsidRDefault="00A618A4" w:rsidP="00A618A4">
      <w:pPr>
        <w:numPr>
          <w:ilvl w:val="0"/>
          <w:numId w:val="4"/>
        </w:numPr>
      </w:pPr>
      <w:r w:rsidRPr="00A618A4">
        <w:t xml:space="preserve">Usar técnicas como </w:t>
      </w:r>
      <w:r w:rsidRPr="00A618A4">
        <w:rPr>
          <w:b/>
          <w:bCs/>
        </w:rPr>
        <w:t>UMAP</w:t>
      </w:r>
      <w:r w:rsidRPr="00A618A4">
        <w:t xml:space="preserve"> (más rápido que t-SNE) </w:t>
      </w:r>
    </w:p>
    <w:p w14:paraId="72985025" w14:textId="77777777" w:rsidR="00A618A4" w:rsidRPr="00A618A4" w:rsidRDefault="00A618A4" w:rsidP="00A618A4">
      <w:pPr>
        <w:numPr>
          <w:ilvl w:val="0"/>
          <w:numId w:val="4"/>
        </w:numPr>
      </w:pPr>
      <w:r w:rsidRPr="00A618A4">
        <w:t xml:space="preserve">Aplicar reducción previa con PCA antes de t-SNE </w:t>
      </w:r>
    </w:p>
    <w:p w14:paraId="584788D6" w14:textId="77777777" w:rsidR="00A618A4" w:rsidRPr="00A618A4" w:rsidRDefault="00A618A4" w:rsidP="00A618A4">
      <w:pPr>
        <w:numPr>
          <w:ilvl w:val="0"/>
          <w:numId w:val="4"/>
        </w:numPr>
      </w:pPr>
      <w:r w:rsidRPr="00A618A4">
        <w:t xml:space="preserve">Utilizar muestreo para reducir tamaño del </w:t>
      </w:r>
      <w:proofErr w:type="spellStart"/>
      <w:r w:rsidRPr="00A618A4">
        <w:t>dataset</w:t>
      </w:r>
      <w:proofErr w:type="spellEnd"/>
      <w:r w:rsidRPr="00A618A4">
        <w:t xml:space="preserve"> </w:t>
      </w:r>
    </w:p>
    <w:p w14:paraId="785F7BF8" w14:textId="03AA2126" w:rsidR="00A618A4" w:rsidRPr="00A618A4" w:rsidRDefault="00A618A4" w:rsidP="00A618A4">
      <w:r w:rsidRPr="00A618A4">
        <w:rPr>
          <w:vanish/>
        </w:rPr>
        <w:t>Principio del formulario</w:t>
      </w:r>
    </w:p>
    <w:p w14:paraId="0223C691" w14:textId="77777777" w:rsidR="00A618A4" w:rsidRPr="00A618A4" w:rsidRDefault="00A618A4" w:rsidP="00A618A4">
      <w:pPr>
        <w:rPr>
          <w:vanish/>
        </w:rPr>
      </w:pPr>
      <w:r w:rsidRPr="00A618A4">
        <w:rPr>
          <w:vanish/>
        </w:rPr>
        <w:t>Final del formulario</w:t>
      </w:r>
    </w:p>
    <w:p w14:paraId="2D6437E8" w14:textId="77777777" w:rsidR="00BD760F" w:rsidRDefault="00BD760F"/>
    <w:sectPr w:rsidR="00BD76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D5C72"/>
    <w:multiLevelType w:val="multilevel"/>
    <w:tmpl w:val="90D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D2D9E"/>
    <w:multiLevelType w:val="multilevel"/>
    <w:tmpl w:val="8B6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C776A"/>
    <w:multiLevelType w:val="multilevel"/>
    <w:tmpl w:val="BBC2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8042A"/>
    <w:multiLevelType w:val="multilevel"/>
    <w:tmpl w:val="E9F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529EA"/>
    <w:multiLevelType w:val="multilevel"/>
    <w:tmpl w:val="3D14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128566">
    <w:abstractNumId w:val="4"/>
  </w:num>
  <w:num w:numId="2" w16cid:durableId="82655464">
    <w:abstractNumId w:val="2"/>
  </w:num>
  <w:num w:numId="3" w16cid:durableId="998119679">
    <w:abstractNumId w:val="3"/>
  </w:num>
  <w:num w:numId="4" w16cid:durableId="418596359">
    <w:abstractNumId w:val="0"/>
  </w:num>
  <w:num w:numId="5" w16cid:durableId="709378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8A4"/>
    <w:rsid w:val="006A1BA0"/>
    <w:rsid w:val="00A618A4"/>
    <w:rsid w:val="00BD760F"/>
    <w:rsid w:val="00C422E3"/>
    <w:rsid w:val="00D0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DDED8"/>
  <w15:chartTrackingRefBased/>
  <w15:docId w15:val="{FFE77EF1-CC50-4D3D-A2A1-31E643036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1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1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1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8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8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8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8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8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8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1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1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8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18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8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8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1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189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Gutiérrez</dc:creator>
  <cp:keywords/>
  <dc:description/>
  <cp:lastModifiedBy>DANIELA PAZ ARAYA MATUS</cp:lastModifiedBy>
  <cp:revision>3</cp:revision>
  <cp:lastPrinted>2026-04-09T05:20:00Z</cp:lastPrinted>
  <dcterms:created xsi:type="dcterms:W3CDTF">2026-04-09T05:16:00Z</dcterms:created>
  <dcterms:modified xsi:type="dcterms:W3CDTF">2026-04-09T05:20:00Z</dcterms:modified>
</cp:coreProperties>
</file>