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41472" w14:textId="77777777" w:rsidR="003258D9" w:rsidRDefault="00000000" w:rsidP="00DE3993">
      <w:pPr>
        <w:pStyle w:val="Ttulo1"/>
        <w:jc w:val="center"/>
      </w:pPr>
      <w:proofErr w:type="spellStart"/>
      <w:r>
        <w:t>Análisis</w:t>
      </w:r>
      <w:proofErr w:type="spellEnd"/>
      <w:r>
        <w:t xml:space="preserve"> </w:t>
      </w:r>
      <w:proofErr w:type="spellStart"/>
      <w:r>
        <w:t>Exploratorio</w:t>
      </w:r>
      <w:proofErr w:type="spellEnd"/>
      <w:r>
        <w:t xml:space="preserve"> de Datos (EDA)</w:t>
      </w:r>
    </w:p>
    <w:p w14:paraId="237527AB" w14:textId="77777777" w:rsidR="00DE3993" w:rsidRDefault="00DE3993" w:rsidP="00DE3993">
      <w:pPr>
        <w:jc w:val="both"/>
      </w:pPr>
    </w:p>
    <w:p w14:paraId="413E8CA5" w14:textId="77777777" w:rsidR="00DE3993" w:rsidRDefault="00DE3993" w:rsidP="00DE3993">
      <w:pPr>
        <w:jc w:val="both"/>
      </w:pPr>
    </w:p>
    <w:p w14:paraId="52EAF6BE" w14:textId="299DBD55" w:rsidR="003258D9" w:rsidRDefault="00000000" w:rsidP="00DE3993">
      <w:pPr>
        <w:jc w:val="both"/>
      </w:pPr>
      <w:r>
        <w:t>1. ¿Qué es el Análisis Exploratorio de Datos (EDA) y cómo se diferencia del IDA?</w:t>
      </w:r>
    </w:p>
    <w:p w14:paraId="1B08B55C" w14:textId="77777777" w:rsidR="003258D9" w:rsidRDefault="003258D9" w:rsidP="00DE3993">
      <w:pPr>
        <w:jc w:val="both"/>
      </w:pPr>
    </w:p>
    <w:p w14:paraId="38225833" w14:textId="77777777" w:rsidR="003258D9" w:rsidRDefault="00000000" w:rsidP="00DE3993">
      <w:pPr>
        <w:jc w:val="both"/>
      </w:pPr>
      <w:r>
        <w:t>El Análisis Exploratorio de Datos (EDA) es una etapa fundamental dentro del proceso de análisis de datos cuyo objetivo principal es comprender la estructura, el comportamiento y las características del conjunto de datos antes de aplicar modelos estadísticos o algoritmos más complejos.</w:t>
      </w:r>
    </w:p>
    <w:p w14:paraId="189E64D6" w14:textId="77777777" w:rsidR="003258D9" w:rsidRDefault="003258D9" w:rsidP="00DE3993">
      <w:pPr>
        <w:jc w:val="both"/>
      </w:pPr>
    </w:p>
    <w:p w14:paraId="0F8F2416" w14:textId="77777777" w:rsidR="003258D9" w:rsidRDefault="00000000" w:rsidP="00DE3993">
      <w:pPr>
        <w:jc w:val="both"/>
      </w:pPr>
      <w:r>
        <w:t>El EDA permite descubrir patrones, detectar anomalías, identificar relaciones entre variables y comprender la distribución de los datos mediante técnicas estadísticas y visuales.</w:t>
      </w:r>
    </w:p>
    <w:p w14:paraId="01681844" w14:textId="77777777" w:rsidR="003258D9" w:rsidRDefault="003258D9" w:rsidP="00DE3993">
      <w:pPr>
        <w:jc w:val="both"/>
      </w:pPr>
    </w:p>
    <w:p w14:paraId="1177ABFE" w14:textId="77777777" w:rsidR="003258D9" w:rsidRDefault="00000000" w:rsidP="00DE3993">
      <w:pPr>
        <w:jc w:val="both"/>
      </w:pPr>
      <w:r>
        <w:t>Por otro lado, el Análisis Inicial de Datos (IDA) se enfoca principalmente en una revisión preliminar del dataset. En esta etapa se inspecciona la calidad de los datos, se identifican valores nulos, duplicados, tipos de datos incorrectos y posibles errores de carga.</w:t>
      </w:r>
    </w:p>
    <w:p w14:paraId="370DE719" w14:textId="77777777" w:rsidR="003258D9" w:rsidRDefault="003258D9" w:rsidP="00DE3993">
      <w:pPr>
        <w:jc w:val="both"/>
      </w:pPr>
    </w:p>
    <w:p w14:paraId="2B67756D" w14:textId="77777777" w:rsidR="003258D9" w:rsidRDefault="00000000" w:rsidP="00DE3993">
      <w:pPr>
        <w:jc w:val="both"/>
      </w:pPr>
      <w:r>
        <w:t>Diferencia clave:</w:t>
      </w:r>
    </w:p>
    <w:p w14:paraId="3B108F65" w14:textId="77777777" w:rsidR="003258D9" w:rsidRDefault="00000000" w:rsidP="00DE3993">
      <w:pPr>
        <w:jc w:val="both"/>
      </w:pPr>
      <w:r>
        <w:t>IDA prepara los datos, mientras que EDA los analiza para entenderlos.</w:t>
      </w:r>
    </w:p>
    <w:p w14:paraId="0559E365" w14:textId="77777777" w:rsidR="003258D9" w:rsidRDefault="003258D9" w:rsidP="00DE3993">
      <w:pPr>
        <w:jc w:val="both"/>
      </w:pPr>
    </w:p>
    <w:p w14:paraId="64755B07" w14:textId="77777777" w:rsidR="003258D9" w:rsidRDefault="00000000" w:rsidP="00DE3993">
      <w:pPr>
        <w:jc w:val="both"/>
      </w:pPr>
      <w:r>
        <w:t>2. Técnicas exploratorias y qué información permiten observar</w:t>
      </w:r>
    </w:p>
    <w:p w14:paraId="0532045F" w14:textId="77777777" w:rsidR="003258D9" w:rsidRDefault="003258D9" w:rsidP="00DE3993">
      <w:pPr>
        <w:jc w:val="both"/>
      </w:pPr>
    </w:p>
    <w:p w14:paraId="6ADE6868" w14:textId="77777777" w:rsidR="003258D9" w:rsidRDefault="00000000" w:rsidP="00DE3993">
      <w:pPr>
        <w:jc w:val="both"/>
      </w:pPr>
      <w:r>
        <w:t>a) Histogramas</w:t>
      </w:r>
    </w:p>
    <w:p w14:paraId="71584AF3" w14:textId="77777777" w:rsidR="003258D9" w:rsidRDefault="00000000" w:rsidP="00DE3993">
      <w:pPr>
        <w:jc w:val="both"/>
      </w:pPr>
      <w:r>
        <w:t>Los histogramas permiten visualizar la distribución de una variable numérica. Ayudan a identificar frecuencia de valores, tipo de distribución, presencia de valores extremos y concentración de datos.</w:t>
      </w:r>
    </w:p>
    <w:p w14:paraId="63403F24" w14:textId="77777777" w:rsidR="003258D9" w:rsidRDefault="003258D9" w:rsidP="00DE3993">
      <w:pPr>
        <w:jc w:val="both"/>
      </w:pPr>
    </w:p>
    <w:p w14:paraId="32C33374" w14:textId="77777777" w:rsidR="003258D9" w:rsidRDefault="00000000" w:rsidP="00DE3993">
      <w:pPr>
        <w:jc w:val="both"/>
      </w:pPr>
      <w:r>
        <w:t>b) Boxplot (Diagrama de caja)</w:t>
      </w:r>
    </w:p>
    <w:p w14:paraId="0599A7C9" w14:textId="77777777" w:rsidR="003258D9" w:rsidRDefault="00000000" w:rsidP="00DE3993">
      <w:pPr>
        <w:jc w:val="both"/>
      </w:pPr>
      <w:r>
        <w:lastRenderedPageBreak/>
        <w:t>El boxplot permite observar la mediana de los datos, el rango intercuartílico (IQR), valores mínimos y máximos, y la presencia de outliers.</w:t>
      </w:r>
    </w:p>
    <w:p w14:paraId="72C677CC" w14:textId="77777777" w:rsidR="003258D9" w:rsidRDefault="003258D9" w:rsidP="00DE3993">
      <w:pPr>
        <w:jc w:val="both"/>
      </w:pPr>
    </w:p>
    <w:p w14:paraId="42EECCA3" w14:textId="77777777" w:rsidR="003258D9" w:rsidRDefault="00000000" w:rsidP="00DE3993">
      <w:pPr>
        <w:jc w:val="both"/>
      </w:pPr>
      <w:r>
        <w:t>c) Matriz de correlación</w:t>
      </w:r>
    </w:p>
    <w:p w14:paraId="5E2D690C" w14:textId="77777777" w:rsidR="003258D9" w:rsidRDefault="00000000" w:rsidP="00DE3993">
      <w:pPr>
        <w:jc w:val="both"/>
      </w:pPr>
      <w:r>
        <w:t>La matriz de correlación permite analizar la relación entre variables numéricas, identificando variables altamente relacionadas, posibles redundancias y relaciones positivas o negativas.</w:t>
      </w:r>
    </w:p>
    <w:p w14:paraId="0F23D76A" w14:textId="77777777" w:rsidR="003258D9" w:rsidRDefault="003258D9" w:rsidP="00DE3993">
      <w:pPr>
        <w:jc w:val="both"/>
      </w:pPr>
    </w:p>
    <w:p w14:paraId="6D0BC01E" w14:textId="77777777" w:rsidR="003258D9" w:rsidRDefault="00000000" w:rsidP="00DE3993">
      <w:pPr>
        <w:jc w:val="both"/>
      </w:pPr>
      <w:r>
        <w:t>3. Herramientas para aplicar estas técnicas</w:t>
      </w:r>
    </w:p>
    <w:p w14:paraId="76D62B18" w14:textId="77777777" w:rsidR="003258D9" w:rsidRDefault="003258D9" w:rsidP="00DE3993">
      <w:pPr>
        <w:jc w:val="both"/>
      </w:pPr>
    </w:p>
    <w:p w14:paraId="11401CA6" w14:textId="77777777" w:rsidR="003258D9" w:rsidRDefault="00000000" w:rsidP="00DE3993">
      <w:pPr>
        <w:jc w:val="both"/>
      </w:pPr>
      <w:r>
        <w:t>a) Python con Pandas y Seaborn/Matplotlib</w:t>
      </w:r>
    </w:p>
    <w:p w14:paraId="6397D98E" w14:textId="77777777" w:rsidR="003258D9" w:rsidRDefault="00000000" w:rsidP="00DE3993">
      <w:pPr>
        <w:jc w:val="both"/>
      </w:pPr>
      <w:r>
        <w:t>Ventajas: automatización del análisis, gran variedad de librerías, manejo de grandes volúmenes de datos y reproducibilidad mediante scripts.</w:t>
      </w:r>
    </w:p>
    <w:p w14:paraId="538200D7" w14:textId="77777777" w:rsidR="003258D9" w:rsidRDefault="003258D9" w:rsidP="00DE3993">
      <w:pPr>
        <w:jc w:val="both"/>
      </w:pPr>
    </w:p>
    <w:p w14:paraId="3D67134B" w14:textId="77777777" w:rsidR="003258D9" w:rsidRDefault="00000000" w:rsidP="00DE3993">
      <w:pPr>
        <w:jc w:val="both"/>
      </w:pPr>
      <w:r>
        <w:t>b) Excel o Power BI</w:t>
      </w:r>
    </w:p>
    <w:p w14:paraId="365C0042" w14:textId="77777777" w:rsidR="003258D9" w:rsidRDefault="00000000" w:rsidP="00DE3993">
      <w:pPr>
        <w:jc w:val="both"/>
      </w:pPr>
      <w:r>
        <w:t>Ventajas: interfaz visual amigable, rápida generación de gráficos, no requiere conocimientos avanzados de programación e ideal para presentación de resultados.</w:t>
      </w:r>
    </w:p>
    <w:p w14:paraId="0282BFEB" w14:textId="77777777" w:rsidR="003258D9" w:rsidRDefault="003258D9" w:rsidP="00DE3993">
      <w:pPr>
        <w:jc w:val="both"/>
      </w:pPr>
    </w:p>
    <w:p w14:paraId="6D0948F9" w14:textId="77777777" w:rsidR="003258D9" w:rsidRDefault="00000000" w:rsidP="00DE3993">
      <w:pPr>
        <w:jc w:val="both"/>
      </w:pPr>
      <w:r>
        <w:t>4. Conclusión: Importancia del EDA</w:t>
      </w:r>
    </w:p>
    <w:p w14:paraId="184177EA" w14:textId="77777777" w:rsidR="003258D9" w:rsidRDefault="003258D9" w:rsidP="00DE3993">
      <w:pPr>
        <w:jc w:val="both"/>
      </w:pPr>
    </w:p>
    <w:p w14:paraId="22A2155D" w14:textId="77777777" w:rsidR="003258D9" w:rsidRDefault="00000000" w:rsidP="00DE3993">
      <w:pPr>
        <w:jc w:val="both"/>
      </w:pPr>
      <w:r>
        <w:t>Realizar un Análisis Exploratorio de Datos antes de cualquier análisis complejo es fundamental porque permite comprender el comportamiento real de los datos. El EDA proporciona una visión clara del dataset, ayuda a tomar decisiones informadas y garantiza que el análisis posterior sea confiable y preciso.</w:t>
      </w:r>
    </w:p>
    <w:p w14:paraId="3F1A63F5" w14:textId="77777777" w:rsidR="003258D9" w:rsidRDefault="003258D9" w:rsidP="00DE3993">
      <w:pPr>
        <w:jc w:val="both"/>
      </w:pPr>
    </w:p>
    <w:p w14:paraId="7279794E" w14:textId="77777777" w:rsidR="003258D9" w:rsidRDefault="00000000" w:rsidP="00DE3993">
      <w:pPr>
        <w:jc w:val="both"/>
      </w:pPr>
      <w:r>
        <w:t>En conclusión, el EDA es una etapa esencial para cualquier proyecto de análisis de datos.</w:t>
      </w:r>
    </w:p>
    <w:p w14:paraId="392F943B" w14:textId="77777777" w:rsidR="003258D9" w:rsidRDefault="003258D9"/>
    <w:sectPr w:rsidR="003258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90603920">
    <w:abstractNumId w:val="8"/>
  </w:num>
  <w:num w:numId="2" w16cid:durableId="2025207718">
    <w:abstractNumId w:val="6"/>
  </w:num>
  <w:num w:numId="3" w16cid:durableId="1645700715">
    <w:abstractNumId w:val="5"/>
  </w:num>
  <w:num w:numId="4" w16cid:durableId="1663776116">
    <w:abstractNumId w:val="4"/>
  </w:num>
  <w:num w:numId="5" w16cid:durableId="1044863939">
    <w:abstractNumId w:val="7"/>
  </w:num>
  <w:num w:numId="6" w16cid:durableId="456724210">
    <w:abstractNumId w:val="3"/>
  </w:num>
  <w:num w:numId="7" w16cid:durableId="1205752071">
    <w:abstractNumId w:val="2"/>
  </w:num>
  <w:num w:numId="8" w16cid:durableId="1365204347">
    <w:abstractNumId w:val="1"/>
  </w:num>
  <w:num w:numId="9" w16cid:durableId="1984658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FE2"/>
    <w:rsid w:val="0015074B"/>
    <w:rsid w:val="0029639D"/>
    <w:rsid w:val="003258D9"/>
    <w:rsid w:val="00326F90"/>
    <w:rsid w:val="00AA1D8D"/>
    <w:rsid w:val="00B47730"/>
    <w:rsid w:val="00CB0664"/>
    <w:rsid w:val="00DE39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F863DD"/>
  <w14:defaultImageDpi w14:val="300"/>
  <w15:docId w15:val="{E5949305-43E4-4355-8387-598DB52AE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377</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DANIELA PAZ ARAYA MATUS</cp:lastModifiedBy>
  <cp:revision>2</cp:revision>
  <dcterms:created xsi:type="dcterms:W3CDTF">2013-12-23T23:15:00Z</dcterms:created>
  <dcterms:modified xsi:type="dcterms:W3CDTF">2026-02-06T12:17:00Z</dcterms:modified>
  <cp:category/>
</cp:coreProperties>
</file>