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9BCF" w14:textId="77777777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05ED05B2" w14:textId="6BD290B9" w:rsidR="0065757F" w:rsidRDefault="0065757F" w:rsidP="0065757F">
      <w:pPr>
        <w:spacing w:line="480" w:lineRule="auto"/>
        <w:ind w:left="1" w:hanging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terkomputasi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>dituliskan</w:t>
      </w:r>
      <w:proofErr w:type="spellEnd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>disebuah</w:t>
      </w:r>
      <w:proofErr w:type="spellEnd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 yang </w:t>
      </w:r>
      <w:proofErr w:type="spellStart"/>
      <w:r w:rsidR="00285858">
        <w:rPr>
          <w:rFonts w:ascii="Times New Roman" w:hAnsi="Times New Roman" w:cs="Times New Roman"/>
          <w:bCs/>
          <w:sz w:val="24"/>
          <w:szCs w:val="24"/>
          <w:lang w:val="en-AU"/>
        </w:rPr>
        <w:t>di</w:t>
      </w:r>
      <w:r w:rsidR="00285858" w:rsidRPr="00285858">
        <w:rPr>
          <w:rFonts w:ascii="Times New Roman" w:hAnsi="Times New Roman" w:cs="Times New Roman"/>
          <w:bCs/>
          <w:i/>
          <w:sz w:val="24"/>
          <w:szCs w:val="24"/>
          <w:lang w:val="en-AU"/>
        </w:rPr>
        <w:t>print</w:t>
      </w:r>
      <w:proofErr w:type="spellEnd"/>
      <w:r w:rsidR="00285858" w:rsidRPr="00285858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.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Kebijakan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berada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sentralisasi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Dimana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C5CDF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EE37CA5" w14:textId="77777777" w:rsidR="00FE39CE" w:rsidRDefault="00FE39CE" w:rsidP="0065757F">
      <w:pPr>
        <w:spacing w:line="480" w:lineRule="auto"/>
        <w:ind w:left="1" w:hanging="1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anchor distT="0" distB="0" distL="114300" distR="114300" simplePos="0" relativeHeight="251658240" behindDoc="0" locked="0" layoutInCell="1" allowOverlap="1" wp14:anchorId="34AD193C" wp14:editId="501F000A">
            <wp:simplePos x="0" y="0"/>
            <wp:positionH relativeFrom="column">
              <wp:posOffset>197845</wp:posOffset>
            </wp:positionH>
            <wp:positionV relativeFrom="paragraph">
              <wp:posOffset>0</wp:posOffset>
            </wp:positionV>
            <wp:extent cx="4666891" cy="3666227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Laporan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28A47837" w14:textId="7756421C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.1.1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PROSES </w:t>
      </w:r>
      <w:r w:rsidR="0055176C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PENCATATAN LAPORAN </w:t>
      </w:r>
    </w:p>
    <w:p w14:paraId="50FF56D3" w14:textId="41152DA7" w:rsidR="00E630CA" w:rsidRDefault="00E630CA" w:rsidP="00E630CA">
      <w:pPr>
        <w:spacing w:line="480" w:lineRule="auto"/>
        <w:ind w:left="1" w:firstLine="60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 –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2F3E1FFC" w:rsidR="00E630CA" w:rsidRDefault="00E630CA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22956E6E" w:rsidR="00D26934" w:rsidRPr="00CC3CBD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 – 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A6CE2C4" w14:textId="418B3821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52D6C259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Laporan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Gereja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  <w:bookmarkStart w:id="0" w:name="_GoBack"/>
      <w:bookmarkEnd w:id="0"/>
    </w:p>
    <w:p w14:paraId="468D70D7" w14:textId="77777777" w:rsidR="00A34C7C" w:rsidRDefault="00A34C7C" w:rsidP="00A34C7C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3B2EC70A" w14:textId="77777777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KEBUTUHAN SISTEM</w:t>
      </w:r>
    </w:p>
    <w:sectPr w:rsidR="00A34C7C" w:rsidSect="00584EC0">
      <w:headerReference w:type="default" r:id="rId10"/>
      <w:footerReference w:type="default" r:id="rId11"/>
      <w:pgSz w:w="11850" w:h="16783"/>
      <w:pgMar w:top="2268" w:right="1701" w:bottom="1701" w:left="2268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E8C7" w14:textId="77777777" w:rsidR="006F08AA" w:rsidRDefault="006F08AA">
      <w:pPr>
        <w:spacing w:after="0" w:line="240" w:lineRule="auto"/>
      </w:pPr>
      <w:r>
        <w:separator/>
      </w:r>
    </w:p>
  </w:endnote>
  <w:endnote w:type="continuationSeparator" w:id="0">
    <w:p w14:paraId="6C12EC49" w14:textId="77777777" w:rsidR="006F08AA" w:rsidRDefault="006F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4148" w14:textId="77777777" w:rsidR="00584EC0" w:rsidRDefault="00584EC0" w:rsidP="00584EC0">
    <w:pPr>
      <w:pBdr>
        <w:bottom w:val="single" w:sz="6" w:space="1" w:color="auto"/>
      </w:pBdr>
    </w:pPr>
  </w:p>
  <w:p w14:paraId="65604C62" w14:textId="77777777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  <w:proofErr w:type="spellStart"/>
    <w:r>
      <w:rPr>
        <w:rFonts w:ascii="Times New Roman" w:hAnsi="Times New Roman" w:cs="Times New Roman"/>
        <w:spacing w:val="20"/>
      </w:rPr>
      <w:t>Jurusan</w:t>
    </w:r>
    <w:proofErr w:type="spellEnd"/>
    <w:r>
      <w:rPr>
        <w:rFonts w:ascii="Times New Roman" w:hAnsi="Times New Roman" w:cs="Times New Roman"/>
        <w:spacing w:val="20"/>
      </w:rPr>
      <w:t xml:space="preserve"> Teknik </w:t>
    </w:r>
    <w:proofErr w:type="spellStart"/>
    <w:r>
      <w:rPr>
        <w:rFonts w:ascii="Times New Roman" w:hAnsi="Times New Roman" w:cs="Times New Roman"/>
        <w:spacing w:val="20"/>
      </w:rPr>
      <w:t>Informatika</w:t>
    </w:r>
    <w:proofErr w:type="spellEnd"/>
    <w:r>
      <w:rPr>
        <w:rFonts w:ascii="Times New Roman" w:hAnsi="Times New Roman" w:cs="Times New Roman"/>
        <w:spacing w:val="20"/>
      </w:rPr>
      <w:t xml:space="preserve">, </w:t>
    </w:r>
    <w:proofErr w:type="spellStart"/>
    <w:r>
      <w:rPr>
        <w:rFonts w:ascii="Times New Roman" w:hAnsi="Times New Roman" w:cs="Times New Roman"/>
        <w:spacing w:val="20"/>
      </w:rPr>
      <w:t>Fakultas</w:t>
    </w:r>
    <w:proofErr w:type="spellEnd"/>
    <w:r>
      <w:rPr>
        <w:rFonts w:ascii="Times New Roman" w:hAnsi="Times New Roman" w:cs="Times New Roman"/>
        <w:spacing w:val="20"/>
      </w:rPr>
      <w:t xml:space="preserve"> Teknik, </w:t>
    </w:r>
    <w:proofErr w:type="spellStart"/>
    <w:r>
      <w:rPr>
        <w:rFonts w:ascii="Times New Roman" w:hAnsi="Times New Roman" w:cs="Times New Roman"/>
        <w:spacing w:val="20"/>
      </w:rPr>
      <w:t>Universitas</w:t>
    </w:r>
    <w:proofErr w:type="spellEnd"/>
    <w:r>
      <w:rPr>
        <w:rFonts w:ascii="Times New Roman" w:hAnsi="Times New Roman" w:cs="Times New Roman"/>
        <w:spacing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F7EE7" w14:textId="77777777" w:rsidR="006F08AA" w:rsidRDefault="006F08AA">
      <w:pPr>
        <w:spacing w:after="0" w:line="240" w:lineRule="auto"/>
      </w:pPr>
      <w:r>
        <w:separator/>
      </w:r>
    </w:p>
  </w:footnote>
  <w:footnote w:type="continuationSeparator" w:id="0">
    <w:p w14:paraId="2EB52F3C" w14:textId="77777777" w:rsidR="006F08AA" w:rsidRDefault="006F0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E93E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482DBBBA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  <w:r>
      <w:rPr>
        <w:rFonts w:ascii="Times New Roman" w:hAnsi="Times New Roman"/>
        <w:spacing w:val="20"/>
        <w:lang w:val="id-ID"/>
      </w:rPr>
      <w:t>ANALISIS SISTEM</w:t>
    </w:r>
    <w:r>
      <w:rPr>
        <w:rFonts w:ascii="Times New Roman" w:hAnsi="Times New Roman"/>
        <w:spacing w:val="20"/>
      </w:rPr>
      <w:ptab w:relativeTo="margin" w:alignment="center" w:leader="none"/>
    </w:r>
    <w:r>
      <w:rPr>
        <w:rFonts w:ascii="Times New Roman" w:hAnsi="Times New Roman"/>
        <w:spacing w:val="20"/>
      </w:rPr>
      <w:ptab w:relativeTo="margin" w:alignment="right" w:leader="none"/>
    </w:r>
    <w:proofErr w:type="spellStart"/>
    <w:r>
      <w:rPr>
        <w:rFonts w:ascii="Times New Roman" w:hAnsi="Times New Roman"/>
        <w:spacing w:val="20"/>
      </w:rPr>
      <w:t>Halaman</w:t>
    </w:r>
    <w:proofErr w:type="spellEnd"/>
    <w:r>
      <w:rPr>
        <w:rFonts w:ascii="Times New Roman" w:hAnsi="Times New Roman"/>
        <w:spacing w:val="20"/>
      </w:rPr>
      <w:t xml:space="preserve"> | </w:t>
    </w:r>
    <w:r>
      <w:rPr>
        <w:rFonts w:ascii="Times New Roman" w:hAnsi="Times New Roman"/>
        <w:spacing w:val="20"/>
        <w:lang w:val="id-ID"/>
      </w:rPr>
      <w:t>3</w:t>
    </w:r>
    <w:r>
      <w:rPr>
        <w:rFonts w:ascii="Times New Roman" w:hAnsi="Times New Roman"/>
        <w:spacing w:val="20"/>
      </w:rPr>
      <w:t>-</w:t>
    </w:r>
    <w:r>
      <w:rPr>
        <w:rFonts w:ascii="Times New Roman" w:hAnsi="Times New Roman"/>
        <w:spacing w:val="20"/>
      </w:rPr>
      <w:fldChar w:fldCharType="begin"/>
    </w:r>
    <w:r>
      <w:rPr>
        <w:rFonts w:ascii="Times New Roman" w:hAnsi="Times New Roman"/>
        <w:spacing w:val="20"/>
      </w:rPr>
      <w:instrText xml:space="preserve"> PAGE   \* MERGEFORMAT </w:instrText>
    </w:r>
    <w:r>
      <w:rPr>
        <w:rFonts w:ascii="Times New Roman" w:hAnsi="Times New Roman"/>
        <w:spacing w:val="20"/>
      </w:rPr>
      <w:fldChar w:fldCharType="separate"/>
    </w:r>
    <w:r>
      <w:rPr>
        <w:rFonts w:ascii="Times New Roman" w:hAnsi="Times New Roman"/>
        <w:spacing w:val="20"/>
      </w:rPr>
      <w:t>2</w:t>
    </w:r>
    <w:r>
      <w:rPr>
        <w:rFonts w:ascii="Times New Roman" w:hAnsi="Times New Roman"/>
        <w:spacing w:val="20"/>
      </w:rPr>
      <w:fldChar w:fldCharType="end"/>
    </w:r>
  </w:p>
  <w:p w14:paraId="1D87B500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7A378016" w14:textId="77777777" w:rsidR="00584EC0" w:rsidRPr="00DF0E28" w:rsidRDefault="00584EC0" w:rsidP="00584EC0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sz w:val="20"/>
        <w:szCs w:val="20"/>
        <w:lang w:val="id-ID"/>
      </w:rPr>
    </w:pPr>
  </w:p>
  <w:p w14:paraId="3E39C9F2" w14:textId="77777777" w:rsidR="00584EC0" w:rsidRPr="00D45562" w:rsidRDefault="00584EC0" w:rsidP="00584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B3E1A"/>
    <w:rsid w:val="00110D87"/>
    <w:rsid w:val="00130909"/>
    <w:rsid w:val="00185AED"/>
    <w:rsid w:val="001A73F2"/>
    <w:rsid w:val="00285858"/>
    <w:rsid w:val="002F6B78"/>
    <w:rsid w:val="00314AED"/>
    <w:rsid w:val="00323B75"/>
    <w:rsid w:val="003674BE"/>
    <w:rsid w:val="004C5CDF"/>
    <w:rsid w:val="004E3045"/>
    <w:rsid w:val="0053569E"/>
    <w:rsid w:val="0055176C"/>
    <w:rsid w:val="00584EC0"/>
    <w:rsid w:val="00612B43"/>
    <w:rsid w:val="00635FD1"/>
    <w:rsid w:val="0065757F"/>
    <w:rsid w:val="006D7703"/>
    <w:rsid w:val="006F08AA"/>
    <w:rsid w:val="007240D1"/>
    <w:rsid w:val="008235A0"/>
    <w:rsid w:val="00886D6A"/>
    <w:rsid w:val="008A6A51"/>
    <w:rsid w:val="008D240E"/>
    <w:rsid w:val="0099444F"/>
    <w:rsid w:val="00A34C7C"/>
    <w:rsid w:val="00A5073B"/>
    <w:rsid w:val="00AB0A19"/>
    <w:rsid w:val="00AB6CC8"/>
    <w:rsid w:val="00BA53F5"/>
    <w:rsid w:val="00BB49CA"/>
    <w:rsid w:val="00C30E5F"/>
    <w:rsid w:val="00CC3CBD"/>
    <w:rsid w:val="00CF260C"/>
    <w:rsid w:val="00D26934"/>
    <w:rsid w:val="00D33491"/>
    <w:rsid w:val="00E14E3E"/>
    <w:rsid w:val="00E630CA"/>
    <w:rsid w:val="00F46CD3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9742-4B1E-4E73-BD9C-61867D65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27</cp:revision>
  <dcterms:created xsi:type="dcterms:W3CDTF">2019-04-11T04:25:00Z</dcterms:created>
  <dcterms:modified xsi:type="dcterms:W3CDTF">2019-04-23T14:21:00Z</dcterms:modified>
</cp:coreProperties>
</file>