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bookmarkStart w:id="0" w:name="prélude-cas-dusage"/>
      <w:r>
        <w:rPr/>
        <w:t>Prélude: Cas d’usage</w:t>
      </w:r>
    </w:p>
    <w:p>
      <w:pPr>
        <w:pStyle w:val="Heading2"/>
        <w:rPr/>
      </w:pPr>
      <w:bookmarkStart w:id="1" w:name="reset-de-switch"/>
      <w:r>
        <w:rPr/>
        <w:t>Reset de Switch</w:t>
      </w:r>
    </w:p>
    <w:p>
      <w:pPr>
        <w:pStyle w:val="FirstParagraph"/>
        <w:rPr/>
      </w:pPr>
      <w:r>
        <w:rPr/>
        <w:t>Un switch sous NX-OS antérieur à 10.0 peut se réinitialiser de la façon suivante:</w:t>
      </w:r>
    </w:p>
    <w:p>
      <w:pPr>
        <w:pStyle w:val="Heading3"/>
        <w:rPr/>
      </w:pPr>
      <w:bookmarkStart w:id="2" w:name="réinitialisation-du-mot-de-passe"/>
      <w:r>
        <w:rPr/>
        <w:t>Réinitialisation du mot de passe</w:t>
      </w:r>
    </w:p>
    <w:p>
      <w:pPr>
        <w:pStyle w:val="Compact"/>
        <w:numPr>
          <w:ilvl w:val="0"/>
          <w:numId w:val="20"/>
        </w:numPr>
        <w:rPr/>
      </w:pPr>
      <w:r>
        <w:rPr/>
        <w:t>Éteindre le switch et s’y connecter sur le port serial</w:t>
      </w:r>
    </w:p>
    <w:p>
      <w:pPr>
        <w:pStyle w:val="Compact"/>
        <w:numPr>
          <w:ilvl w:val="0"/>
          <w:numId w:val="1"/>
        </w:numPr>
        <w:rPr/>
      </w:pPr>
      <w:r>
        <w:rPr/>
        <w:t>Appuyer sur CTRL+C continuellement pendant le boot</w:t>
      </w:r>
    </w:p>
    <w:p>
      <w:pPr>
        <w:pStyle w:val="Compact"/>
        <w:numPr>
          <w:ilvl w:val="0"/>
          <w:numId w:val="1"/>
        </w:numPr>
        <w:rPr/>
      </w:pPr>
      <w:r>
        <w:rPr/>
        <w:t>Une fois sur le loader, taper la commande</w:t>
      </w:r>
    </w:p>
    <w:p>
      <w:pPr>
        <w:pStyle w:val="SourceCode"/>
        <w:rPr/>
      </w:pPr>
      <w:r>
        <w:rPr>
          <w:rStyle w:val="VerbatimChar"/>
        </w:rPr>
        <w:t>loader &gt; cmdline recoverymode=1</w:t>
      </w:r>
    </w:p>
    <w:p>
      <w:pPr>
        <w:pStyle w:val="Compact"/>
        <w:numPr>
          <w:ilvl w:val="0"/>
          <w:numId w:val="21"/>
        </w:numPr>
        <w:rPr/>
      </w:pPr>
      <w:r>
        <w:rPr/>
        <w:t xml:space="preserve">Identifier avec </w:t>
      </w:r>
      <w:r>
        <w:rPr>
          <w:rStyle w:val="VerbatimChar"/>
        </w:rPr>
        <w:t>dir</w:t>
      </w:r>
      <w:r>
        <w:rPr/>
        <w:t xml:space="preserve"> l’image de nxos sur laquelle booter (la plus récente)</w:t>
      </w:r>
    </w:p>
    <w:p>
      <w:pPr>
        <w:pStyle w:val="Compact"/>
        <w:numPr>
          <w:ilvl w:val="0"/>
          <w:numId w:val="2"/>
        </w:numPr>
        <w:rPr/>
      </w:pPr>
      <w:r>
        <w:rPr/>
        <w:t xml:space="preserve">Utiliser la commande </w:t>
      </w:r>
      <w:r>
        <w:rPr>
          <w:rStyle w:val="VerbatimChar"/>
        </w:rPr>
        <w:t>boot nxos.&lt;version&gt;.bin</w:t>
      </w:r>
      <w:r>
        <w:rPr/>
        <w:t xml:space="preserve"> pour booter sur nxos</w:t>
      </w:r>
    </w:p>
    <w:p>
      <w:pPr>
        <w:pStyle w:val="Compact"/>
        <w:numPr>
          <w:ilvl w:val="0"/>
          <w:numId w:val="2"/>
        </w:numPr>
        <w:rPr/>
      </w:pPr>
      <w:r>
        <w:rPr/>
        <w:t xml:space="preserve">Sur le mode </w:t>
      </w:r>
      <w:r>
        <w:rPr>
          <w:rStyle w:val="VerbatimChar"/>
        </w:rPr>
        <w:t>boot</w:t>
      </w:r>
      <w:r>
        <w:rPr/>
        <w:t xml:space="preserve"> du switch</w:t>
      </w:r>
    </w:p>
    <w:p>
      <w:pPr>
        <w:pStyle w:val="SourceCode"/>
        <w:rPr/>
      </w:pPr>
      <w:r>
        <w:rPr>
          <w:rStyle w:val="VerbatimChar"/>
        </w:rPr>
        <w:t>switch(boot)# conf t</w:t>
      </w:r>
      <w:r>
        <w:rPr/>
        <w:br/>
      </w:r>
      <w:r>
        <w:rPr>
          <w:rStyle w:val="VerbatimChar"/>
        </w:rPr>
        <w:t>switch(boot)(config)# admin-password &lt;mot de passe&gt;</w:t>
      </w:r>
      <w:r>
        <w:rPr/>
        <w:br/>
      </w:r>
      <w:r>
        <w:rPr>
          <w:rStyle w:val="VerbatimChar"/>
        </w:rPr>
        <w:t>switch(boot)(config)# exit</w:t>
      </w:r>
      <w:r>
        <w:rPr/>
        <w:br/>
      </w:r>
      <w:r>
        <w:rPr>
          <w:rStyle w:val="VerbatimChar"/>
        </w:rPr>
        <w:t>switch(boot)# load-nxos</w:t>
      </w:r>
    </w:p>
    <w:p>
      <w:pPr>
        <w:pStyle w:val="Compact"/>
        <w:numPr>
          <w:ilvl w:val="0"/>
          <w:numId w:val="22"/>
        </w:numPr>
        <w:rPr/>
      </w:pPr>
      <w:r>
        <w:rPr/>
        <w:t xml:space="preserve">Se connecter avec le username </w:t>
      </w:r>
      <w:r>
        <w:rPr>
          <w:rStyle w:val="VerbatimChar"/>
        </w:rPr>
        <w:t>admin</w:t>
      </w:r>
      <w:r>
        <w:rPr/>
        <w:t xml:space="preserve"> et le mot de passe choisi.</w:t>
      </w:r>
    </w:p>
    <w:p>
      <w:pPr>
        <w:pStyle w:val="BlockText"/>
        <w:rPr/>
      </w:pPr>
      <w:r>
        <w:rPr>
          <w:b/>
          <w:bCs/>
        </w:rPr>
        <w:t>A NOTER</w:t>
      </w:r>
      <w:r>
        <w:rPr/>
        <w:t xml:space="preserve"> que le démarrage peut prendre du temps, la configuration n’est pas immédiatement accessible.</w:t>
      </w:r>
    </w:p>
    <w:p>
      <w:pPr>
        <w:pStyle w:val="Heading4"/>
        <w:rPr/>
      </w:pPr>
      <w:bookmarkStart w:id="3" w:name="simple-réinitialisation-de-mot-de-passe"/>
      <w:r>
        <w:rPr/>
        <w:t>Simple réinitialisation de mot de passe</w:t>
      </w:r>
    </w:p>
    <w:p>
      <w:pPr>
        <w:pStyle w:val="FirstParagraph"/>
        <w:rPr/>
      </w:pPr>
      <w:r>
        <w:rPr/>
        <w:t>Si l’on souhaite simplement modifier le mot de passe, il faut l’enregistrer dans la configuration</w:t>
      </w:r>
    </w:p>
    <w:p>
      <w:pPr>
        <w:pStyle w:val="SourceCode"/>
        <w:rPr/>
      </w:pPr>
      <w:r>
        <w:rPr>
          <w:rStyle w:val="VerbatimChar"/>
        </w:rPr>
        <w:t>switch# conf t</w:t>
      </w:r>
      <w:r>
        <w:rPr/>
        <w:br/>
      </w:r>
      <w:r>
        <w:rPr>
          <w:rStyle w:val="VerbatimChar"/>
        </w:rPr>
        <w:t>switch(config)# username admin password &lt;mot de passe&gt;</w:t>
      </w:r>
      <w:r>
        <w:rPr/>
        <w:br/>
      </w:r>
      <w:r>
        <w:rPr>
          <w:rStyle w:val="VerbatimChar"/>
        </w:rPr>
        <w:t>switch(config)# exit</w:t>
      </w:r>
      <w:r>
        <w:rPr/>
        <w:br/>
      </w:r>
      <w:r>
        <w:rPr>
          <w:rStyle w:val="VerbatimChar"/>
        </w:rPr>
        <w:t>switch# copy run start</w:t>
      </w:r>
      <w:bookmarkEnd w:id="2"/>
      <w:bookmarkEnd w:id="3"/>
    </w:p>
    <w:p>
      <w:pPr>
        <w:pStyle w:val="Heading3"/>
        <w:rPr/>
      </w:pPr>
      <w:bookmarkStart w:id="4" w:name="réinitialisation-complète"/>
      <w:r>
        <w:rPr/>
        <w:t>Réinitialisation complète</w:t>
      </w:r>
    </w:p>
    <w:p>
      <w:pPr>
        <w:pStyle w:val="FirstParagraph"/>
        <w:rPr/>
      </w:pPr>
      <w:r>
        <w:rPr/>
        <w:t>Une fois l’accès au switch obtenu, on le réinitialise comme suit :</w:t>
      </w:r>
    </w:p>
    <w:p>
      <w:pPr>
        <w:pStyle w:val="SourceCode"/>
        <w:rPr/>
      </w:pPr>
      <w:r>
        <w:rPr>
          <w:rStyle w:val="VerbatimChar"/>
        </w:rPr>
        <w:t>switch# conf t</w:t>
      </w:r>
      <w:r>
        <w:rPr/>
        <w:br/>
      </w:r>
      <w:r>
        <w:rPr>
          <w:rStyle w:val="VerbatimChar"/>
        </w:rPr>
        <w:t>switch(config)# write erase</w:t>
      </w:r>
      <w:r>
        <w:rPr/>
        <w:br/>
      </w:r>
      <w:r>
        <w:rPr>
          <w:rStyle w:val="VerbatimChar"/>
        </w:rPr>
        <w:t>switch(config)# write erase boot</w:t>
      </w:r>
      <w:r>
        <w:rPr/>
        <w:br/>
      </w:r>
      <w:r>
        <w:rPr>
          <w:rStyle w:val="VerbatimChar"/>
        </w:rPr>
        <w:t>switch(config)# exit</w:t>
      </w:r>
      <w:r>
        <w:rPr/>
        <w:br/>
      </w:r>
      <w:r>
        <w:rPr>
          <w:rStyle w:val="VerbatimChar"/>
        </w:rPr>
        <w:t>switch# reload</w:t>
      </w:r>
    </w:p>
    <w:p>
      <w:pPr>
        <w:pStyle w:val="FirstParagraph"/>
        <w:rPr/>
      </w:pPr>
      <w:r>
        <w:rPr/>
        <w:t xml:space="preserve">Au redémarrage, le switch va se charger sur le loader. Il faut démarrer sur une image de nxos en utilisant la commande </w:t>
      </w:r>
      <w:r>
        <w:rPr>
          <w:rStyle w:val="VerbatimChar"/>
        </w:rPr>
        <w:t>boot</w:t>
      </w:r>
      <w:r>
        <w:rPr/>
        <w:t xml:space="preserve"> (les versions disponibles sont visibles via </w:t>
      </w:r>
      <w:r>
        <w:rPr>
          <w:rStyle w:val="VerbatimChar"/>
        </w:rPr>
        <w:t>dir</w:t>
      </w:r>
      <w:r>
        <w:rPr/>
        <w:t>).</w:t>
      </w:r>
    </w:p>
    <w:p>
      <w:pPr>
        <w:pStyle w:val="BodyText"/>
        <w:rPr/>
      </w:pPr>
      <w:r>
        <w:rPr/>
        <w:t xml:space="preserve">Une fois fait, le switch va boucler sur son processus POAP (Power On Auto Provisioning) ; il cherche une configuration accessible sur le réseau. Il faut taper </w:t>
      </w:r>
      <w:r>
        <w:rPr>
          <w:rStyle w:val="VerbatimChar"/>
        </w:rPr>
        <w:t>yes</w:t>
      </w:r>
      <w:r>
        <w:rPr/>
        <w:t xml:space="preserve"> pour passer en configuration manuelle.</w:t>
      </w:r>
    </w:p>
    <w:p>
      <w:pPr>
        <w:pStyle w:val="BodyText"/>
        <w:rPr/>
      </w:pPr>
      <w:r>
        <w:rPr/>
        <w:t xml:space="preserve">Procéder ensuite aux configurations manuelles classiques. </w:t>
      </w:r>
      <w:r>
        <w:rPr>
          <w:b/>
          <w:bCs/>
        </w:rPr>
        <w:t>Ne pas oublier l’adresse IP du port management et l’accès via SSH.</w:t>
      </w:r>
    </w:p>
    <w:p>
      <w:pPr>
        <w:pStyle w:val="BodyText"/>
        <w:rPr/>
      </w:pPr>
      <w:r>
        <w:rPr/>
        <w:t xml:space="preserve">Une fois le switch configuré, il faut lui indiquer l’image de boot. </w:t>
      </w:r>
      <w:r>
        <w:rPr>
          <w:b/>
          <w:bCs/>
        </w:rPr>
        <w:t>Sinon, le switch redémarre en loader.</w:t>
      </w:r>
    </w:p>
    <w:p>
      <w:pPr>
        <w:pStyle w:val="SourceCode"/>
        <w:rPr/>
      </w:pPr>
      <w:r>
        <w:rPr>
          <w:rStyle w:val="VerbatimChar"/>
        </w:rPr>
        <w:t>switch# conf t</w:t>
      </w:r>
      <w:r>
        <w:rPr/>
        <w:br/>
      </w:r>
      <w:r>
        <w:rPr>
          <w:rStyle w:val="VerbatimChar"/>
        </w:rPr>
        <w:t>switch(config)# boot nxos.&lt;version&gt;.bin</w:t>
      </w:r>
      <w:r>
        <w:rPr/>
        <w:br/>
      </w:r>
      <w:r>
        <w:rPr>
          <w:rStyle w:val="VerbatimChar"/>
        </w:rPr>
        <w:t>switch(config)# exit</w:t>
      </w:r>
      <w:r>
        <w:rPr/>
        <w:br/>
      </w:r>
      <w:r>
        <w:rPr>
          <w:rStyle w:val="VerbatimChar"/>
        </w:rPr>
        <w:t>switch# copy run start</w:t>
      </w:r>
      <w:bookmarkEnd w:id="1"/>
      <w:bookmarkEnd w:id="4"/>
    </w:p>
    <w:p>
      <w:pPr>
        <w:pStyle w:val="Heading2"/>
        <w:rPr/>
      </w:pPr>
      <w:bookmarkStart w:id="5" w:name="X00b796b79697edb7029e459e85da0bb0037129f"/>
      <w:r>
        <w:rPr/>
        <w:t>Premier démarrage (connexion HTTP sur Management)</w:t>
      </w:r>
    </w:p>
    <w:p>
      <w:pPr>
        <w:pStyle w:val="FirstParagraph"/>
        <w:rPr/>
      </w:pPr>
      <w:r>
        <w:rPr>
          <w:b/>
          <w:bCs/>
        </w:rPr>
        <w:t>A NOTER</w:t>
      </w:r>
      <w:r>
        <w:rPr/>
        <w:t>: Il est aussi possible d’utiliser immédiatement la configuration de base en HTTPS autosigné.</w:t>
      </w:r>
    </w:p>
    <w:p>
      <w:pPr>
        <w:pStyle w:val="BodyText"/>
        <w:rPr/>
      </w:pPr>
      <w:r>
        <w:rPr/>
        <w:t>Il faut s’assurer que HTTP est bien en écoute et que le VRF est configuré sur le port management</w:t>
      </w:r>
    </w:p>
    <w:p>
      <w:pPr>
        <w:pStyle w:val="SourceCode"/>
        <w:rPr/>
      </w:pPr>
      <w:r>
        <w:rPr>
          <w:rStyle w:val="VerbatimChar"/>
        </w:rPr>
        <w:t>switch# conf t</w:t>
      </w:r>
      <w:r>
        <w:rPr/>
        <w:br/>
      </w:r>
      <w:r>
        <w:rPr>
          <w:rStyle w:val="VerbatimChar"/>
        </w:rPr>
        <w:t>switch(config)# nxapi http port 80</w:t>
      </w:r>
      <w:r>
        <w:rPr/>
        <w:br/>
      </w:r>
      <w:r>
        <w:rPr>
          <w:rStyle w:val="VerbatimChar"/>
        </w:rPr>
        <w:t>switch(config)# nxapi use-vrf management</w:t>
      </w:r>
    </w:p>
    <w:p>
      <w:pPr>
        <w:pStyle w:val="FirstParagraph"/>
        <w:rPr/>
      </w:pPr>
      <w:r>
        <w:rPr/>
        <w:t>Si besoin, sauvegarder la configuration:</w:t>
      </w:r>
    </w:p>
    <w:p>
      <w:pPr>
        <w:pStyle w:val="SourceCode"/>
        <w:rPr/>
      </w:pPr>
      <w:r>
        <w:rPr>
          <w:rStyle w:val="VerbatimChar"/>
        </w:rPr>
        <w:t>copy run start</w:t>
      </w:r>
      <w:bookmarkEnd w:id="5"/>
    </w:p>
    <w:p>
      <w:pPr>
        <w:pStyle w:val="Heading2"/>
        <w:rPr/>
      </w:pPr>
      <w:bookmarkStart w:id="6" w:name="utilisation-du-certificat-autosigné"/>
      <w:r>
        <w:rPr/>
        <w:t>Utilisation du certificat autosigné</w:t>
      </w:r>
    </w:p>
    <w:p>
      <w:pPr>
        <w:pStyle w:val="FirstParagraph"/>
        <w:rPr/>
      </w:pPr>
      <w:r>
        <w:rPr/>
        <w:t>Le switch autosigne un certificat par défaut pour permettre une connexion HTTPS. Il est possible d’importer un certificat de confiance.</w:t>
      </w:r>
    </w:p>
    <w:p>
      <w:pPr>
        <w:pStyle w:val="SourceCode"/>
        <w:rPr/>
      </w:pPr>
      <w:r>
        <w:rPr>
          <w:rStyle w:val="VerbatimChar"/>
        </w:rPr>
        <w:t>switch# conf t</w:t>
      </w:r>
      <w:r>
        <w:rPr/>
        <w:br/>
      </w:r>
      <w:r>
        <w:rPr>
          <w:rStyle w:val="VerbatimChar"/>
        </w:rPr>
        <w:t>switch(config)# nxapi certificate httpscrt certfile bootflash:certificate.crt</w:t>
      </w:r>
      <w:r>
        <w:rPr/>
        <w:br/>
      </w:r>
      <w:r>
        <w:rPr>
          <w:rStyle w:val="VerbatimChar"/>
        </w:rPr>
        <w:t>switch(config)# nxapi certificate httpskey keyfile bootflash:privkey.key password pass123!</w:t>
      </w:r>
      <w:r>
        <w:rPr/>
        <w:br/>
      </w:r>
      <w:r>
        <w:rPr>
          <w:rStyle w:val="VerbatimChar"/>
        </w:rPr>
        <w:t>switch(config)# nxapi certificate enable</w:t>
      </w:r>
      <w:bookmarkEnd w:id="6"/>
    </w:p>
    <w:p>
      <w:pPr>
        <w:pStyle w:val="Heading2"/>
        <w:rPr/>
      </w:pPr>
      <w:bookmarkStart w:id="7" w:name="nxapi"/>
      <w:r>
        <w:rPr/>
        <w:t>NXAPI</w:t>
      </w:r>
    </w:p>
    <w:p>
      <w:pPr>
        <w:pStyle w:val="FirstParagraph"/>
        <w:rPr/>
      </w:pPr>
      <w:r>
        <w:rPr/>
        <w:t xml:space="preserve">NXAPI est une </w:t>
      </w:r>
      <w:r>
        <w:rPr>
          <w:b/>
          <w:bCs/>
        </w:rPr>
        <w:t>feature</w:t>
      </w:r>
      <w:r>
        <w:rPr/>
        <w:t xml:space="preserve"> à activer sur les switchs. Une fois cette feature activée, il est possible de la manipuler dans </w:t>
      </w:r>
      <w:r>
        <w:rPr>
          <w:i/>
          <w:iCs/>
        </w:rPr>
        <w:t>Developer Sandbox</w:t>
      </w:r>
      <w:r>
        <w:rPr/>
        <w:t>. Sur celle-ci, il est possible de générer du code dans le langage que l’on souhaite pour scripter ses appels d’API. Il faut se connecter au switch en HTTPS via un navigateur pour y accéder.</w:t>
      </w:r>
    </w:p>
    <w:p>
      <w:pPr>
        <w:pStyle w:val="BodyText"/>
        <w:rPr/>
      </w:pPr>
      <w:r>
        <w:rPr/>
        <w:t xml:space="preserve">Il existe deux types d’API : - NXCLI, qui permet d’envoyer des commandes CLI au switch et de recevoir la réponse. &gt; Mais cette API est lente et demande une authentification à chaque commande. - NXREST, une API REST qui permet de vérifier l’état du switch et de modifier certaines configurations. &gt; Ces requêtes sont rapides et pratiques pour le monitoring. </w:t>
      </w:r>
      <w:r>
        <w:rPr>
          <w:b/>
          <w:bCs/>
        </w:rPr>
        <w:t>On utilise cette API en priorité.</w:t>
      </w:r>
      <w:r>
        <w:rPr/>
        <w:t xml:space="preserve"> &gt; L’API REST ne permet pas de sauvegarder la running-config et de correctement évaluer les niveaux optiques.</w:t>
      </w:r>
    </w:p>
    <w:p>
      <w:pPr>
        <w:pStyle w:val="Heading3"/>
        <w:rPr/>
      </w:pPr>
      <w:bookmarkStart w:id="8" w:name="endpoints"/>
      <w:r>
        <w:rPr/>
        <w:t>Endpoints</w:t>
      </w:r>
    </w:p>
    <w:p>
      <w:pPr>
        <w:pStyle w:val="FirstParagraph"/>
        <w:rPr/>
      </w:pPr>
      <w:r>
        <w:rPr/>
        <w:t xml:space="preserve">L’API dispose de plusieurs endpoints fournissant des informations différentes : - </w:t>
      </w:r>
      <w:r>
        <w:rPr>
          <w:rStyle w:val="VerbatimChar"/>
        </w:rPr>
        <w:t>https://&lt;ip_switch&gt;/api/ins</w:t>
      </w:r>
      <w:r>
        <w:rPr/>
        <w:t xml:space="preserve"> est l’endpoint de </w:t>
      </w:r>
      <w:r>
        <w:rPr>
          <w:b/>
          <w:bCs/>
        </w:rPr>
        <w:t>NXAPI-CLI</w:t>
      </w:r>
      <w:r>
        <w:rPr/>
        <w:t xml:space="preserve">. Il permet d’envoyer des commandes CLI au switch via </w:t>
      </w:r>
      <w:r>
        <w:rPr>
          <w:rStyle w:val="VerbatimChar"/>
        </w:rPr>
        <w:t>POST</w:t>
      </w:r>
      <w:r>
        <w:rPr/>
        <w:t xml:space="preserve"> et renvoie un JSON de résultat. Une réponse peut mettre </w:t>
      </w:r>
      <w:r>
        <w:rPr>
          <w:b/>
          <w:bCs/>
        </w:rPr>
        <w:t>3 à 5 secondes</w:t>
      </w:r>
      <w:r>
        <w:rPr/>
        <w:t xml:space="preserve"> avant d’arriver.</w:t>
      </w:r>
    </w:p>
    <w:p>
      <w:pPr>
        <w:pStyle w:val="BodyText"/>
        <w:rPr/>
      </w:pPr>
      <w:r>
        <w:rPr/>
        <w:t>La requête contient donc les identifiants d’authentification et son payload :</w:t>
      </w:r>
    </w:p>
    <w:p>
      <w:pPr>
        <w:pStyle w:val="SourceCode"/>
        <w:rPr/>
      </w:pPr>
      <w:r>
        <w:rPr>
          <w:rStyle w:val="FunctionTok"/>
        </w:rPr>
        <w:t>{</w:t>
      </w:r>
      <w:r>
        <w:rPr/>
        <w:br/>
      </w:r>
      <w:r>
        <w:rPr>
          <w:rStyle w:val="NormalTok"/>
        </w:rPr>
        <w:t xml:space="preserve">    </w:t>
      </w:r>
      <w:r>
        <w:rPr>
          <w:rStyle w:val="DataTypeTok"/>
        </w:rPr>
        <w:t>"jsonrpc"</w:t>
      </w:r>
      <w:r>
        <w:rPr>
          <w:rStyle w:val="FunctionTok"/>
        </w:rPr>
        <w:t>:</w:t>
      </w:r>
      <w:r>
        <w:rPr>
          <w:rStyle w:val="NormalTok"/>
        </w:rPr>
        <w:t xml:space="preserve"> </w:t>
      </w:r>
      <w:r>
        <w:rPr>
          <w:rStyle w:val="StringTok"/>
        </w:rPr>
        <w:t>"2.0"</w:t>
      </w:r>
      <w:r>
        <w:rPr>
          <w:rStyle w:val="FunctionTok"/>
        </w:rPr>
        <w:t>,</w:t>
      </w:r>
      <w:r>
        <w:rPr/>
        <w:br/>
      </w:r>
      <w:r>
        <w:rPr>
          <w:rStyle w:val="NormalTok"/>
        </w:rPr>
        <w:t xml:space="preserve">    </w:t>
      </w:r>
      <w:r>
        <w:rPr>
          <w:rStyle w:val="DataTypeTok"/>
        </w:rPr>
        <w:t>"method"</w:t>
      </w:r>
      <w:r>
        <w:rPr>
          <w:rStyle w:val="FunctionTok"/>
        </w:rPr>
        <w:t>:</w:t>
      </w:r>
      <w:r>
        <w:rPr>
          <w:rStyle w:val="NormalTok"/>
        </w:rPr>
        <w:t xml:space="preserve"> </w:t>
      </w:r>
      <w:r>
        <w:rPr>
          <w:rStyle w:val="StringTok"/>
        </w:rPr>
        <w:t>"cli"</w:t>
      </w:r>
      <w:r>
        <w:rPr>
          <w:rStyle w:val="FunctionTok"/>
        </w:rPr>
        <w:t>,</w:t>
      </w:r>
      <w:r>
        <w:rPr/>
        <w:br/>
      </w:r>
      <w:r>
        <w:rPr>
          <w:rStyle w:val="NormalTok"/>
        </w:rPr>
        <w:t xml:space="preserve">    </w:t>
      </w:r>
      <w:r>
        <w:rPr>
          <w:rStyle w:val="DataTypeTok"/>
        </w:rPr>
        <w:t>"params"</w:t>
      </w:r>
      <w:r>
        <w:rPr>
          <w:rStyle w:val="FunctionTok"/>
        </w:rPr>
        <w:t>:</w:t>
      </w:r>
      <w:r>
        <w:rPr>
          <w:rStyle w:val="NormalTok"/>
        </w:rPr>
        <w:t xml:space="preserve"> </w:t>
      </w:r>
      <w:r>
        <w:rPr>
          <w:rStyle w:val="FunctionTok"/>
        </w:rPr>
        <w:t>{</w:t>
      </w:r>
      <w:r>
        <w:rPr/>
        <w:br/>
      </w:r>
      <w:r>
        <w:rPr>
          <w:rStyle w:val="NormalTok"/>
        </w:rPr>
        <w:t xml:space="preserve">        </w:t>
      </w:r>
      <w:r>
        <w:rPr>
          <w:rStyle w:val="DataTypeTok"/>
        </w:rPr>
        <w:t>"cmd"</w:t>
      </w:r>
      <w:r>
        <w:rPr>
          <w:rStyle w:val="FunctionTok"/>
        </w:rPr>
        <w:t>:</w:t>
      </w:r>
      <w:r>
        <w:rPr>
          <w:rStyle w:val="NormalTok"/>
        </w:rPr>
        <w:t xml:space="preserve"> </w:t>
      </w:r>
      <w:r>
        <w:rPr>
          <w:rStyle w:val="ErrorTok"/>
        </w:rPr>
        <w:t>&lt;Commande</w:t>
      </w:r>
      <w:r>
        <w:rPr>
          <w:rStyle w:val="NormalTok"/>
        </w:rPr>
        <w:t xml:space="preserve"> </w:t>
      </w:r>
      <w:r>
        <w:rPr>
          <w:rStyle w:val="ErrorTok"/>
        </w:rPr>
        <w:t>CLI</w:t>
      </w:r>
      <w:r>
        <w:rPr>
          <w:rStyle w:val="NormalTok"/>
        </w:rPr>
        <w:t xml:space="preserve"> </w:t>
      </w:r>
      <w:r>
        <w:rPr>
          <w:rStyle w:val="ErrorTok"/>
        </w:rPr>
        <w:t>à</w:t>
      </w:r>
      <w:r>
        <w:rPr>
          <w:rStyle w:val="NormalTok"/>
        </w:rPr>
        <w:t xml:space="preserve"> </w:t>
      </w:r>
      <w:r>
        <w:rPr>
          <w:rStyle w:val="ErrorTok"/>
        </w:rPr>
        <w:t>envoyer</w:t>
      </w:r>
      <w:r>
        <w:rPr>
          <w:rStyle w:val="NormalTok"/>
        </w:rPr>
        <w:t xml:space="preserve"> </w:t>
      </w:r>
      <w:r>
        <w:rPr>
          <w:rStyle w:val="ErrorTok"/>
        </w:rPr>
        <w:t>au</w:t>
      </w:r>
      <w:r>
        <w:rPr>
          <w:rStyle w:val="NormalTok"/>
        </w:rPr>
        <w:t xml:space="preserve"> </w:t>
      </w:r>
      <w:r>
        <w:rPr>
          <w:rStyle w:val="ErrorTok"/>
        </w:rPr>
        <w:t>switch&gt;</w:t>
      </w:r>
      <w:r>
        <w:rPr>
          <w:rStyle w:val="FunctionTok"/>
        </w:rPr>
        <w:t>,</w:t>
      </w:r>
      <w:r>
        <w:rPr/>
        <w:br/>
      </w:r>
      <w:r>
        <w:rPr>
          <w:rStyle w:val="NormalTok"/>
        </w:rPr>
        <w:t xml:space="preserve">        </w:t>
      </w:r>
      <w:r>
        <w:rPr>
          <w:rStyle w:val="DataTypeTok"/>
        </w:rPr>
        <w:t>"version"</w:t>
      </w:r>
      <w:r>
        <w:rPr>
          <w:rStyle w:val="FunctionTok"/>
        </w:rPr>
        <w:t>:</w:t>
      </w:r>
      <w:r>
        <w:rPr>
          <w:rStyle w:val="NormalTok"/>
        </w:rPr>
        <w:t xml:space="preserve"> </w:t>
      </w:r>
      <w:r>
        <w:rPr>
          <w:rStyle w:val="DecValTok"/>
        </w:rPr>
        <w:t>1</w:t>
      </w:r>
      <w:r>
        <w:rPr/>
        <w:br/>
      </w:r>
      <w:r>
        <w:rPr>
          <w:rStyle w:val="NormalTok"/>
        </w:rPr>
        <w:t xml:space="preserve">    </w:t>
      </w:r>
      <w:r>
        <w:rPr>
          <w:rStyle w:val="FunctionTok"/>
        </w:rPr>
        <w:t>},</w:t>
      </w:r>
      <w:r>
        <w:rPr/>
        <w:br/>
      </w:r>
      <w:r>
        <w:rPr>
          <w:rStyle w:val="NormalTok"/>
        </w:rPr>
        <w:t xml:space="preserve">    </w:t>
      </w:r>
      <w:r>
        <w:rPr>
          <w:rStyle w:val="DataTypeTok"/>
        </w:rPr>
        <w:t>"id"</w:t>
      </w:r>
      <w:r>
        <w:rPr>
          <w:rStyle w:val="FunctionTok"/>
        </w:rPr>
        <w:t>:</w:t>
      </w:r>
      <w:r>
        <w:rPr>
          <w:rStyle w:val="NormalTok"/>
        </w:rPr>
        <w:t xml:space="preserve"> </w:t>
      </w:r>
      <w:r>
        <w:rPr>
          <w:rStyle w:val="DecValTok"/>
        </w:rPr>
        <w:t>1</w:t>
      </w:r>
      <w:r>
        <w:rPr/>
        <w:br/>
      </w:r>
      <w:r>
        <w:rPr>
          <w:rStyle w:val="FunctionTok"/>
        </w:rPr>
        <w:t>}</w:t>
      </w:r>
    </w:p>
    <w:p>
      <w:pPr>
        <w:pStyle w:val="FirstParagraph"/>
        <w:rPr/>
      </w:pPr>
      <w:r>
        <w:rPr/>
        <w:t xml:space="preserve">Il existe également des endpoints de type </w:t>
      </w:r>
      <w:r>
        <w:rPr>
          <w:rStyle w:val="VerbatimChar"/>
        </w:rPr>
        <w:t>GET</w:t>
      </w:r>
      <w:r>
        <w:rPr/>
        <w:t xml:space="preserve"> accessibles via NXAPI-REST, permettant de récupérer des données du switch : - </w:t>
      </w:r>
      <w:r>
        <w:rPr>
          <w:rStyle w:val="VerbatimChar"/>
        </w:rPr>
        <w:t>https://&lt;ip_switch&gt;/api/mo/sys.json</w:t>
      </w:r>
      <w:r>
        <w:rPr/>
        <w:t xml:space="preserve"> renvoie les informations du switch, notamment son nom, son uptime, etc. - </w:t>
      </w:r>
      <w:r>
        <w:rPr>
          <w:rStyle w:val="VerbatimChar"/>
        </w:rPr>
        <w:t>https://&lt;ip_switch&gt;/api/class/ethpmPhysIf.json</w:t>
      </w:r>
      <w:r>
        <w:rPr/>
        <w:t xml:space="preserve"> renvoie l’état des interfaces, notamment si elles sont </w:t>
      </w:r>
      <w:r>
        <w:rPr>
          <w:b/>
          <w:bCs/>
        </w:rPr>
        <w:t>UP</w:t>
      </w:r>
      <w:r>
        <w:rPr/>
        <w:t xml:space="preserve"> ou </w:t>
      </w:r>
      <w:r>
        <w:rPr>
          <w:b/>
          <w:bCs/>
        </w:rPr>
        <w:t>DOWN</w:t>
      </w:r>
      <w:r>
        <w:rPr/>
        <w:t xml:space="preserve"> administrativement et opérationnellement. On peut aussi voir si les interfaces sont en full ou half-duplex. - </w:t>
      </w:r>
      <w:r>
        <w:rPr>
          <w:rStyle w:val="VerbatimChar"/>
        </w:rPr>
        <w:t>https://&lt;ip_switch&gt;/api/class/rmonEtherStats.json</w:t>
      </w:r>
      <w:r>
        <w:rPr/>
        <w:t xml:space="preserve"> renvoie les statistiques des interfaces. Il s’agit de tous les compteurs: CRC, paquets perdus, etc.</w:t>
      </w:r>
      <w:bookmarkEnd w:id="8"/>
    </w:p>
    <w:p>
      <w:pPr>
        <w:pStyle w:val="Heading3"/>
        <w:rPr/>
      </w:pPr>
      <w:bookmarkStart w:id="9" w:name="comment-trouver-de-nouveaux-endpoints"/>
      <w:r>
        <w:rPr/>
        <w:t>Comment trouver de nouveaux endpoints ?</w:t>
      </w:r>
    </w:p>
    <w:p>
      <w:pPr>
        <w:pStyle w:val="FirstParagraph"/>
        <w:rPr/>
      </w:pPr>
      <w:r>
        <w:rPr/>
        <w:t>Pour identifier les endpoints d’API à utiliser, il faut se connecter à la sandbox de NXAPI:</w:t>
        <w:br/>
        <w:t xml:space="preserve">Sur le navigateur, entrez </w:t>
      </w:r>
      <w:r>
        <w:rPr>
          <w:rStyle w:val="VerbatimChar"/>
        </w:rPr>
        <w:t>https://&lt;ip_switch&gt;</w:t>
      </w:r>
      <w:r>
        <w:rPr/>
        <w:t xml:space="preserve"> et renseignez les identifiants de connexion.</w:t>
      </w:r>
    </w:p>
    <w:p>
      <w:pPr>
        <w:pStyle w:val="Heading4"/>
        <w:rPr/>
      </w:pPr>
      <w:bookmarkStart w:id="10" w:name="pour-lapi-cli"/>
      <w:r>
        <w:rPr/>
        <w:t>Pour l’API CLI</w:t>
      </w:r>
    </w:p>
    <w:p>
      <w:pPr>
        <w:pStyle w:val="FirstParagraph"/>
        <w:rPr/>
      </w:pPr>
      <w:r>
        <w:rPr/>
        <w:t xml:space="preserve">Le endpoint est toujours </w:t>
      </w:r>
      <w:r>
        <w:rPr>
          <w:rStyle w:val="VerbatimChar"/>
        </w:rPr>
        <w:t>https://&lt;ip_switch&gt;/api/ins</w:t>
      </w:r>
      <w:r>
        <w:rPr/>
        <w:t>, en revanche, les JSON de retour peuvent être vus sur la page “Command Reference” en haut à droite.</w:t>
      </w:r>
      <w:bookmarkEnd w:id="10"/>
    </w:p>
    <w:p>
      <w:pPr>
        <w:pStyle w:val="Heading4"/>
        <w:rPr/>
      </w:pPr>
      <w:bookmarkStart w:id="11" w:name="pour-lapi-rest"/>
      <w:r>
        <w:rPr/>
        <w:t>Pour l’API REST</w:t>
      </w:r>
    </w:p>
    <w:p>
      <w:pPr>
        <w:pStyle w:val="FirstParagraph"/>
        <w:rPr/>
      </w:pPr>
      <w:r>
        <w:rPr/>
        <w:t>Pour commencer, sélectionnez la méthode NXAPI-REST puis entrez dans le “Model Browser”.</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val="0600"/>
      </w:tblPr>
      <w:tblGrid>
        <w:gridCol w:w="7920"/>
      </w:tblGrid>
      <w:tr>
        <w:trPr>
          <w:trHeight w:val="2430" w:hRule="atLeast"/>
        </w:trPr>
        <w:tc>
          <w:tcPr>
            <w:tcW w:w="7920" w:type="dxa"/>
            <w:tcBorders/>
          </w:tcPr>
          <w:p>
            <w:pPr>
              <w:pStyle w:val="Compact"/>
              <w:spacing w:before="36" w:after="36"/>
              <w:jc w:val="center"/>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905500" cy="131127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905500" cy="1311275"/>
                          </a:xfrm>
                          <a:prstGeom prst="rect">
                            <a:avLst/>
                          </a:prstGeom>
                          <a:noFill/>
                        </pic:spPr>
                      </pic:pic>
                    </a:graphicData>
                  </a:graphic>
                </wp:anchor>
              </w:drawing>
            </w:r>
          </w:p>
        </w:tc>
      </w:tr>
    </w:tbl>
    <w:p>
      <w:pPr>
        <w:pStyle w:val="ImageCaption"/>
        <w:rPr/>
      </w:pPr>
      <w:r>
        <w:rPr/>
      </w:r>
    </w:p>
    <w:p>
      <w:pPr>
        <w:pStyle w:val="BodyText"/>
        <w:rPr/>
      </w:pPr>
      <w:r>
        <w:rPr/>
        <w:t>La version REST de NXAPI fonctionne comme une arborescence, avec différents niveau de précision. Elle donne des informations valables à l’instant de la requête.</w:t>
      </w:r>
    </w:p>
    <w:p>
      <w:pPr>
        <w:pStyle w:val="BodyText"/>
        <w:rPr/>
      </w:pPr>
      <w:r>
        <w:rPr/>
        <w:t xml:space="preserve">Vous entrez par défaut au niveau de la classe </w:t>
      </w:r>
      <w:r>
        <w:rPr>
          <w:rStyle w:val="VerbatimChar"/>
        </w:rPr>
        <w:t>topSystem</w:t>
      </w:r>
      <w:r>
        <w:rPr/>
        <w:t xml:space="preserve">, qui donne des informations sur l’état du switch. Pour obtenir des informations plus abstraites, il faut aller au niveau antérieur au </w:t>
      </w:r>
      <w:r>
        <w:rPr>
          <w:rStyle w:val="VerbatimChar"/>
        </w:rPr>
        <w:t>topSystem</w:t>
      </w:r>
      <w:r>
        <w:rPr/>
        <w:t xml:space="preserve">, vous pouvez faire cela en cherchant la classe </w:t>
      </w:r>
      <w:r>
        <w:rPr>
          <w:rStyle w:val="VerbatimChar"/>
        </w:rPr>
        <w:t>topRoot</w:t>
      </w:r>
      <w:r>
        <w:rPr/>
        <w:t xml:space="preserve"> dans le filtre “Class or DN” (ou en laissant le champ vide).</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val="0600"/>
      </w:tblPr>
      <w:tblGrid>
        <w:gridCol w:w="7920"/>
      </w:tblGrid>
      <w:tr>
        <w:trPr>
          <w:trHeight w:val="450" w:hRule="atLeast"/>
        </w:trPr>
        <w:tc>
          <w:tcPr>
            <w:tcW w:w="7920" w:type="dxa"/>
            <w:tcBorders/>
          </w:tcPr>
          <w:p>
            <w:pPr>
              <w:pStyle w:val="Compact"/>
              <w:spacing w:before="36" w:after="36"/>
              <w:jc w:val="center"/>
              <w:rPr/>
            </w:pPr>
            <w:r>
              <w:rPr/>
            </w:r>
          </w:p>
        </w:tc>
      </w:tr>
    </w:tbl>
    <w:p>
      <w:pPr>
        <w:pStyle w:val="ImageCaption"/>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4601210" cy="3987165"/>
            <wp:effectExtent l="0" t="0" r="0" b="0"/>
            <wp:wrapTopAndBottom/>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4601210" cy="3987165"/>
                    </a:xfrm>
                    <a:prstGeom prst="rect">
                      <a:avLst/>
                    </a:prstGeom>
                    <a:noFill/>
                  </pic:spPr>
                </pic:pic>
              </a:graphicData>
            </a:graphic>
          </wp:anchor>
        </w:drawing>
      </w:r>
    </w:p>
    <w:p>
      <w:pPr>
        <w:pStyle w:val="BodyText"/>
        <w:rPr/>
      </w:pPr>
      <w:r>
        <w:rPr/>
        <w:t xml:space="preserve">A partir de là, vous pouvez faire </w:t>
      </w:r>
      <w:r>
        <w:rPr>
          <w:rStyle w:val="VerbatimChar"/>
        </w:rPr>
        <w:t>CTRL+F</w:t>
      </w:r>
      <w:r>
        <w:rPr/>
        <w:t xml:space="preserve"> et tapez des mots clés comme </w:t>
      </w:r>
      <w:r>
        <w:rPr>
          <w:rStyle w:val="VerbatimChar"/>
        </w:rPr>
        <w:t>eth</w:t>
      </w:r>
      <w:r>
        <w:rPr/>
        <w:t xml:space="preserve"> ou </w:t>
      </w:r>
      <w:r>
        <w:rPr>
          <w:rStyle w:val="VerbatimChar"/>
        </w:rPr>
        <w:t>ptp</w:t>
      </w:r>
      <w:r>
        <w:rPr/>
        <w:t xml:space="preserve"> pour trouver des endpoints ou des informations spécifiques. Si vous ne voyez pas ce que vous cherchez, descendez dans l’arboresecnce en cliquant sur les flèches au niveau des DN.</w:t>
      </w:r>
    </w:p>
    <w:p>
      <w:pPr>
        <w:pStyle w:val="BodyText"/>
        <w:rPr/>
      </w:pPr>
      <w:r>
        <w:rPr/>
        <w:t>Une fois que vous avez trouvez les données que vous cherchez, vous pouvez identifier l’endpoint de deux manières différentes:</w:t>
      </w:r>
    </w:p>
    <w:p>
      <w:pPr>
        <w:pStyle w:val="Normal"/>
        <w:numPr>
          <w:ilvl w:val="0"/>
          <w:numId w:val="4"/>
        </w:numPr>
        <w:rPr/>
      </w:pPr>
      <w:r>
        <w:rPr>
          <w:b/>
          <w:bCs/>
        </w:rPr>
        <w:t>Par classe:</w:t>
      </w:r>
      <w:r>
        <w:rPr/>
        <w:t xml:space="preserve"> Le nom d’une classe est indiqué dans le carré orange. Ainsi, l’endpoint à adresser est </w:t>
      </w:r>
      <w:r>
        <w:rPr>
          <w:rStyle w:val="VerbatimChar"/>
        </w:rPr>
        <w:t>https://&lt;ip_switch&gt;/api/class/&lt;nom_de_classe&gt;.json</w:t>
      </w:r>
      <w:r>
        <w:rPr/>
        <w:t xml:space="preserve"> (C’est cette méthode que le script utilise couramment)</w:t>
      </w:r>
    </w:p>
    <w:p>
      <w:pPr>
        <w:pStyle w:val="Normal"/>
        <w:numPr>
          <w:ilvl w:val="0"/>
          <w:numId w:val="4"/>
        </w:numPr>
        <w:rPr/>
      </w:pPr>
      <w:r>
        <w:rPr>
          <w:b/>
          <w:bCs/>
        </w:rPr>
        <w:t>Par DN:</w:t>
      </w:r>
      <w:r>
        <w:rPr/>
        <w:t xml:space="preserve"> Le nom de DN est indiqué dans la section prévue à cet effet dans le tableau. Ainsi l’endpoint à adresser est </w:t>
      </w:r>
      <w:r>
        <w:rPr>
          <w:rStyle w:val="VerbatimChar"/>
        </w:rPr>
        <w:t>https://&lt;ip_switch&gt;/api/mo/&lt;nom_de_dn&gt;.json</w:t>
      </w:r>
    </w:p>
    <w:p>
      <w:pPr>
        <w:pStyle w:val="FirstParagraph"/>
        <w:rPr/>
      </w:pPr>
      <w:r>
        <w:rPr/>
        <w:t xml:space="preserve">Ces deux méthodes sont stictement équivalentes. Cela signifie par exemple que, dans l’image précédente, les réponses de - </w:t>
      </w:r>
      <w:r>
        <w:rPr>
          <w:rStyle w:val="VerbatimChar"/>
        </w:rPr>
        <w:t>GET https://&lt;ip_switch&gt;/api/class/topSystem.json</w:t>
      </w:r>
      <w:r>
        <w:rPr/>
        <w:t xml:space="preserve"> - </w:t>
      </w:r>
      <w:r>
        <w:rPr>
          <w:rStyle w:val="VerbatimChar"/>
        </w:rPr>
        <w:t>GET https://&lt;ip_switch&gt;/api/mo/sys.json</w:t>
      </w:r>
    </w:p>
    <w:p>
      <w:pPr>
        <w:pStyle w:val="BodyText"/>
        <w:rPr/>
      </w:pPr>
      <w:r>
        <w:rPr/>
        <w:t>Sont strictement les mêmes.</w:t>
      </w:r>
    </w:p>
    <w:p>
      <w:pPr>
        <w:pStyle w:val="BodyText"/>
        <w:rPr/>
      </w:pPr>
      <w:r>
        <w:rPr/>
        <w:t>Pour compléter vos recherches, vous aurez probablement besoin de consulter l’</w:t>
      </w:r>
      <w:hyperlink r:id="rId4">
        <w:r>
          <w:rPr>
            <w:rStyle w:val="Hyperlink"/>
          </w:rPr>
          <w:t>APIC Object Model Documentation</w:t>
        </w:r>
      </w:hyperlink>
      <w:r>
        <w:rPr/>
        <w:t xml:space="preserve"> de Cisco pour savoir quels sont les retours possibles de chaque éléments du JSON.</w:t>
      </w:r>
    </w:p>
    <w:p>
      <w:pPr>
        <w:pStyle w:val="BodyText"/>
        <w:rPr/>
      </w:pPr>
      <w:r>
        <w:rPr/>
        <w:t>Dans le menu de gauche, sélectionnez “All packages” pour fair eune recherche sur l’intégralité des paquets disponibles sur l’API.</w:t>
      </w:r>
    </w:p>
    <w:p>
      <w:pPr>
        <w:pStyle w:val="BodyText"/>
        <w:rPr/>
      </w:pPr>
      <w:r>
        <w:rPr>
          <w:b/>
          <w:bCs/>
        </w:rPr>
        <w:t>Exemple</w:t>
      </w:r>
      <w:r>
        <w:rPr/>
        <w:t xml:space="preserve">: Si on souhaite en savoir plus sur les retours possibles du JSON de la classe </w:t>
      </w:r>
      <w:r>
        <w:rPr>
          <w:rStyle w:val="VerbatimChar"/>
        </w:rPr>
        <w:t>ethpmIfPhys</w:t>
      </w:r>
      <w:r>
        <w:rPr/>
        <w:t xml:space="preserve">: - On clique sur All Packages à gauche - On recherche </w:t>
      </w:r>
      <w:r>
        <w:rPr>
          <w:rStyle w:val="VerbatimChar"/>
        </w:rPr>
        <w:t>ethpm</w:t>
      </w:r>
      <w:r>
        <w:rPr/>
        <w:t xml:space="preserve"> - On clique sur </w:t>
      </w:r>
      <w:r>
        <w:rPr>
          <w:rStyle w:val="VerbatimChar"/>
        </w:rPr>
        <w:t>Class (ethpm)</w:t>
      </w:r>
      <w:r>
        <w:rPr/>
        <w:t xml:space="preserve"> à gauche - On cherche </w:t>
      </w:r>
      <w:r>
        <w:rPr>
          <w:rStyle w:val="VerbatimChar"/>
        </w:rPr>
        <w:t>ethpm:PhysIf</w:t>
      </w:r>
      <w:bookmarkEnd w:id="7"/>
      <w:bookmarkEnd w:id="9"/>
      <w:bookmarkEnd w:id="11"/>
    </w:p>
    <w:p>
      <w:pPr>
        <w:pStyle w:val="Heading2"/>
        <w:rPr/>
      </w:pPr>
      <w:bookmarkStart w:id="12" w:name="ndfc"/>
      <w:r>
        <w:rPr/>
        <w:t>NDFC</w:t>
      </w:r>
    </w:p>
    <w:p>
      <w:pPr>
        <w:pStyle w:val="FirstParagraph"/>
        <w:rPr/>
      </w:pPr>
      <w:r>
        <w:rPr/>
        <w:t>Pour modifier la configuration des switchs, comme certain sont gérés sur NDFC, il faut modifier la configuration directement sur celui-ci et donc utiliser l’API.</w:t>
        <w:br/>
        <w:t xml:space="preserve">L’authentification se fait sur le endpoint </w:t>
      </w:r>
      <w:r>
        <w:rPr>
          <w:rStyle w:val="VerbatimChar"/>
        </w:rPr>
        <w:t>https://&lt;ip_ndfc&gt;/login</w:t>
      </w:r>
      <w:r>
        <w:rPr/>
        <w:t xml:space="preserve">, où il faut envoyer le payload suivant en </w:t>
      </w:r>
      <w:r>
        <w:rPr>
          <w:rStyle w:val="VerbatimChar"/>
        </w:rPr>
        <w:t>POST</w:t>
      </w:r>
      <w:r>
        <w:rPr/>
        <w:t>:</w:t>
      </w:r>
    </w:p>
    <w:p>
      <w:pPr>
        <w:pStyle w:val="SourceCode"/>
        <w:rPr/>
      </w:pPr>
      <w:r>
        <w:rPr>
          <w:rStyle w:val="FunctionTok"/>
        </w:rPr>
        <w:t>{</w:t>
      </w:r>
      <w:r>
        <w:rPr/>
        <w:br/>
      </w:r>
      <w:r>
        <w:rPr>
          <w:rStyle w:val="NormalTok"/>
        </w:rPr>
        <w:t xml:space="preserve">    </w:t>
      </w:r>
      <w:r>
        <w:rPr>
          <w:rStyle w:val="DataTypeTok"/>
        </w:rPr>
        <w:t>"domain"</w:t>
      </w:r>
      <w:r>
        <w:rPr>
          <w:rStyle w:val="FunctionTok"/>
        </w:rPr>
        <w:t>:</w:t>
      </w:r>
      <w:r>
        <w:rPr>
          <w:rStyle w:val="NormalTok"/>
        </w:rPr>
        <w:t xml:space="preserve"> </w:t>
      </w:r>
      <w:r>
        <w:rPr>
          <w:rStyle w:val="StringTok"/>
        </w:rPr>
        <w:t>"local"</w:t>
      </w:r>
      <w:r>
        <w:rPr>
          <w:rStyle w:val="FunctionTok"/>
        </w:rPr>
        <w:t>,</w:t>
      </w:r>
      <w:r>
        <w:rPr/>
        <w:br/>
      </w:r>
      <w:r>
        <w:rPr>
          <w:rStyle w:val="NormalTok"/>
        </w:rPr>
        <w:t xml:space="preserve">    </w:t>
      </w:r>
      <w:r>
        <w:rPr>
          <w:rStyle w:val="DataTypeTok"/>
        </w:rPr>
        <w:t>"userName"</w:t>
      </w:r>
      <w:r>
        <w:rPr>
          <w:rStyle w:val="FunctionTok"/>
        </w:rPr>
        <w:t>:</w:t>
      </w:r>
      <w:r>
        <w:rPr>
          <w:rStyle w:val="NormalTok"/>
        </w:rPr>
        <w:t xml:space="preserve"> </w:t>
      </w:r>
      <w:r>
        <w:rPr>
          <w:rStyle w:val="StringTok"/>
        </w:rPr>
        <w:t>"&lt;nom_utilisateur_ndfc&gt;"</w:t>
      </w:r>
      <w:r>
        <w:rPr>
          <w:rStyle w:val="FunctionTok"/>
        </w:rPr>
        <w:t>,</w:t>
      </w:r>
      <w:r>
        <w:rPr/>
        <w:br/>
      </w:r>
      <w:r>
        <w:rPr>
          <w:rStyle w:val="NormalTok"/>
        </w:rPr>
        <w:t xml:space="preserve">    </w:t>
      </w:r>
      <w:r>
        <w:rPr>
          <w:rStyle w:val="DataTypeTok"/>
        </w:rPr>
        <w:t>"userPasswd"</w:t>
      </w:r>
      <w:r>
        <w:rPr>
          <w:rStyle w:val="FunctionTok"/>
        </w:rPr>
        <w:t>:</w:t>
      </w:r>
      <w:r>
        <w:rPr>
          <w:rStyle w:val="NormalTok"/>
        </w:rPr>
        <w:t xml:space="preserve"> </w:t>
      </w:r>
      <w:r>
        <w:rPr>
          <w:rStyle w:val="StringTok"/>
        </w:rPr>
        <w:t>"&lt;mot_de_passe_ndfc&gt;"</w:t>
      </w:r>
      <w:r>
        <w:rPr/>
        <w:br/>
      </w:r>
      <w:r>
        <w:rPr>
          <w:rStyle w:val="FunctionTok"/>
        </w:rPr>
        <w:t>}</w:t>
      </w:r>
    </w:p>
    <w:p>
      <w:pPr>
        <w:pStyle w:val="FirstParagraph"/>
        <w:rPr/>
      </w:pPr>
      <w:r>
        <w:rPr/>
        <w:t xml:space="preserve">NDFC répondra avec un </w:t>
      </w:r>
      <w:r>
        <w:rPr>
          <w:b/>
          <w:bCs/>
        </w:rPr>
        <w:t>jwttoken</w:t>
      </w:r>
      <w:r>
        <w:rPr/>
        <w:t xml:space="preserve"> qu’il faudra inclure à chaque requête dans un header de la forme</w:t>
      </w:r>
    </w:p>
    <w:p>
      <w:pPr>
        <w:pStyle w:val="SourceCode"/>
        <w:rPr/>
      </w:pPr>
      <w:r>
        <w:rPr>
          <w:rStyle w:val="FunctionTok"/>
        </w:rPr>
        <w:t>{</w:t>
      </w:r>
      <w:r>
        <w:rPr/>
        <w:br/>
      </w:r>
      <w:r>
        <w:rPr>
          <w:rStyle w:val="NormalTok"/>
        </w:rPr>
        <w:t xml:space="preserve">    </w:t>
      </w:r>
      <w:r>
        <w:rPr>
          <w:rStyle w:val="DataTypeTok"/>
        </w:rPr>
        <w:t>"Authorization"</w:t>
      </w:r>
      <w:r>
        <w:rPr>
          <w:rStyle w:val="FunctionTok"/>
        </w:rPr>
        <w:t>:</w:t>
      </w:r>
      <w:r>
        <w:rPr>
          <w:rStyle w:val="NormalTok"/>
        </w:rPr>
        <w:t xml:space="preserve"> </w:t>
      </w:r>
      <w:r>
        <w:rPr>
          <w:rStyle w:val="StringTok"/>
        </w:rPr>
        <w:t>"Bearer &lt;jwttoken&gt;"</w:t>
      </w:r>
      <w:r>
        <w:rPr/>
        <w:br/>
      </w:r>
      <w:r>
        <w:rPr>
          <w:rStyle w:val="FunctionTok"/>
        </w:rPr>
        <w:t>}</w:t>
      </w:r>
    </w:p>
    <w:p>
      <w:pPr>
        <w:pStyle w:val="FirstParagraph"/>
        <w:rPr/>
      </w:pPr>
      <w:r>
        <w:rPr/>
        <w:t>Pour faire un management switch par switch, il faut consulter la documentation legacy (l’API Swagger actuelle permet surtout le déploiement de configuration sur tout une fabrique plutôt qu’un seul switch)</w:t>
      </w:r>
    </w:p>
    <w:p>
      <w:pPr>
        <w:pStyle w:val="BodyText"/>
        <w:rPr/>
      </w:pPr>
      <w:r>
        <w:rPr/>
        <w:t xml:space="preserve">Pour consulter la documentation il faut aller dans </w:t>
      </w:r>
      <w:r>
        <w:rPr>
          <w:rStyle w:val="VerbatimChar"/>
        </w:rPr>
        <w:t>Help Center &gt; Lan Fabric &gt; Legacy LAN APIs</w:t>
      </w:r>
    </w:p>
    <w:p>
      <w:pPr>
        <w:pStyle w:val="BodyText"/>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3514090" cy="2037715"/>
            <wp:effectExtent l="0" t="0" r="0" b="0"/>
            <wp:wrapTopAndBottom/>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5"/>
                    <a:stretch>
                      <a:fillRect/>
                    </a:stretch>
                  </pic:blipFill>
                  <pic:spPr bwMode="auto">
                    <a:xfrm>
                      <a:off x="0" y="0"/>
                      <a:ext cx="3514090" cy="2037715"/>
                    </a:xfrm>
                    <a:prstGeom prst="rect">
                      <a:avLst/>
                    </a:prstGeom>
                    <a:noFill/>
                  </pic:spPr>
                </pic:pic>
              </a:graphicData>
            </a:graphic>
          </wp:anchor>
        </w:drawing>
        <w:drawing>
          <wp:anchor distT="0" distB="0" distL="0" distR="0" simplePos="0" relativeHeight="5" behindDoc="0" locked="0" layoutInCell="0" allowOverlap="1">
            <wp:simplePos x="0" y="0"/>
            <wp:positionH relativeFrom="column">
              <wp:posOffset>9525</wp:posOffset>
            </wp:positionH>
            <wp:positionV relativeFrom="paragraph">
              <wp:posOffset>2209800</wp:posOffset>
            </wp:positionV>
            <wp:extent cx="5943600" cy="1564640"/>
            <wp:effectExtent l="0" t="0" r="0" b="0"/>
            <wp:wrapTopAndBottom/>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6"/>
                    <a:stretch>
                      <a:fillRect/>
                    </a:stretch>
                  </pic:blipFill>
                  <pic:spPr bwMode="auto">
                    <a:xfrm>
                      <a:off x="0" y="0"/>
                      <a:ext cx="5943600" cy="1564640"/>
                    </a:xfrm>
                    <a:prstGeom prst="rect">
                      <a:avLst/>
                    </a:prstGeom>
                    <a:noFill/>
                  </pic:spPr>
                </pic:pic>
              </a:graphicData>
            </a:graphic>
          </wp:anchor>
        </w:drawing>
      </w:r>
      <w:bookmarkEnd w:id="0"/>
      <w:bookmarkEnd w:id="12"/>
    </w:p>
    <w:p>
      <w:pPr>
        <w:pStyle w:val="Heading1"/>
        <w:rPr/>
      </w:pPr>
      <w:bookmarkStart w:id="13" w:name="utilisation-du-script"/>
      <w:r>
        <w:rPr/>
        <w:t>Utilisation du script</w:t>
      </w:r>
    </w:p>
    <w:p>
      <w:pPr>
        <w:pStyle w:val="FirstParagraph"/>
        <w:rPr/>
      </w:pPr>
      <w:r>
        <w:rPr/>
        <w:t>Le script a pour vocation d’être un cronjob. Il prend en entrée les tests à réaliser et renvoie en sortie un fichier de log et de résultats pour faciliter l’intervention.</w:t>
      </w:r>
    </w:p>
    <w:p>
      <w:pPr>
        <w:pStyle w:val="Heading2"/>
        <w:rPr/>
      </w:pPr>
      <w:bookmarkStart w:id="14" w:name="premier-démarrage"/>
      <w:r>
        <w:rPr/>
        <w:t>Premier démarrage</w:t>
      </w:r>
    </w:p>
    <w:p>
      <w:pPr>
        <w:pStyle w:val="FirstParagraph"/>
        <w:rPr/>
      </w:pPr>
      <w:r>
        <w:rPr/>
        <w:t xml:space="preserve">Le script est compatible avec Python 3.10+ (3.11 recommandé). Assurez-vous d’avoir </w:t>
      </w:r>
      <w:r>
        <w:rPr>
          <w:rStyle w:val="VerbatimChar"/>
        </w:rPr>
        <w:t>pip</w:t>
      </w:r>
      <w:r>
        <w:rPr/>
        <w:t xml:space="preserve"> installé. 1. Placez-vous à la racine du projet. 2. Initialisez un environnement virtuel :</w:t>
      </w:r>
    </w:p>
    <w:p>
      <w:pPr>
        <w:pStyle w:val="SourceCode"/>
        <w:rPr/>
      </w:pPr>
      <w:r>
        <w:rPr>
          <w:rStyle w:val="ExtensionTok"/>
        </w:rPr>
        <w:t>python</w:t>
      </w:r>
      <w:r>
        <w:rPr>
          <w:rStyle w:val="NormalTok"/>
        </w:rPr>
        <w:t xml:space="preserve"> </w:t>
      </w:r>
      <w:r>
        <w:rPr>
          <w:rStyle w:val="AttributeTok"/>
        </w:rPr>
        <w:t>-m</w:t>
      </w:r>
      <w:r>
        <w:rPr>
          <w:rStyle w:val="NormalTok"/>
        </w:rPr>
        <w:t xml:space="preserve"> venv .venv</w:t>
      </w:r>
    </w:p>
    <w:p>
      <w:pPr>
        <w:pStyle w:val="Compact"/>
        <w:numPr>
          <w:ilvl w:val="0"/>
          <w:numId w:val="23"/>
        </w:numPr>
        <w:rPr/>
      </w:pPr>
      <w:r>
        <w:rPr/>
        <w:t>Démarrez l’environnement virtuel.</w:t>
      </w:r>
    </w:p>
    <w:p>
      <w:pPr>
        <w:pStyle w:val="FirstParagraph"/>
        <w:rPr/>
      </w:pPr>
      <w:r>
        <w:rPr/>
        <w:t xml:space="preserve">Sur </w:t>
      </w:r>
      <w:r>
        <w:rPr>
          <w:b/>
          <w:bCs/>
        </w:rPr>
        <w:t>Windows</w:t>
      </w:r>
      <w:r>
        <w:rPr/>
        <w:t xml:space="preserve"> :</w:t>
      </w:r>
    </w:p>
    <w:p>
      <w:pPr>
        <w:pStyle w:val="SourceCode"/>
        <w:rPr/>
      </w:pPr>
      <w:r>
        <w:rPr>
          <w:rStyle w:val="OperatorTok"/>
        </w:rPr>
        <w:t>.</w:t>
      </w:r>
      <w:r>
        <w:rPr>
          <w:rStyle w:val="FunctionTok"/>
        </w:rPr>
        <w:t>venv</w:t>
      </w:r>
      <w:r>
        <w:rPr>
          <w:rStyle w:val="NormalTok"/>
        </w:rPr>
        <w:t>\Scripts\activate</w:t>
      </w:r>
      <w:r>
        <w:rPr>
          <w:rStyle w:val="OperatorTok"/>
        </w:rPr>
        <w:t>.</w:t>
      </w:r>
      <w:r>
        <w:rPr>
          <w:rStyle w:val="FunctionTok"/>
        </w:rPr>
        <w:t>ps1</w:t>
      </w:r>
    </w:p>
    <w:p>
      <w:pPr>
        <w:pStyle w:val="FirstParagraph"/>
        <w:rPr/>
      </w:pPr>
      <w:r>
        <w:rPr/>
        <w:t xml:space="preserve">Sur </w:t>
      </w:r>
      <w:r>
        <w:rPr>
          <w:b/>
          <w:bCs/>
        </w:rPr>
        <w:t>Linux</w:t>
      </w:r>
      <w:r>
        <w:rPr/>
        <w:t xml:space="preserve"> ou </w:t>
      </w:r>
      <w:r>
        <w:rPr>
          <w:b/>
          <w:bCs/>
        </w:rPr>
        <w:t>macOS</w:t>
      </w:r>
      <w:r>
        <w:rPr/>
        <w:t xml:space="preserve"> :</w:t>
      </w:r>
    </w:p>
    <w:p>
      <w:pPr>
        <w:pStyle w:val="SourceCode"/>
        <w:rPr/>
      </w:pPr>
      <w:r>
        <w:rPr>
          <w:rStyle w:val="BuiltInTok"/>
        </w:rPr>
        <w:t>source</w:t>
      </w:r>
      <w:r>
        <w:rPr>
          <w:rStyle w:val="NormalTok"/>
        </w:rPr>
        <w:t xml:space="preserve"> .venv/bin/activate</w:t>
      </w:r>
    </w:p>
    <w:p>
      <w:pPr>
        <w:pStyle w:val="Compact"/>
        <w:numPr>
          <w:ilvl w:val="0"/>
          <w:numId w:val="24"/>
        </w:numPr>
        <w:rPr/>
      </w:pPr>
      <w:r>
        <w:rPr/>
        <w:t>Installez les dépendances :</w:t>
      </w:r>
    </w:p>
    <w:p>
      <w:pPr>
        <w:pStyle w:val="SourceCode"/>
        <w:rPr/>
      </w:pPr>
      <w:r>
        <w:rPr>
          <w:rStyle w:val="ExtensionTok"/>
        </w:rPr>
        <w:t>pip</w:t>
      </w:r>
      <w:r>
        <w:rPr>
          <w:rStyle w:val="NormalTok"/>
        </w:rPr>
        <w:t xml:space="preserve"> install </w:t>
      </w:r>
      <w:r>
        <w:rPr>
          <w:rStyle w:val="AttributeTok"/>
        </w:rPr>
        <w:t>-r</w:t>
      </w:r>
      <w:r>
        <w:rPr>
          <w:rStyle w:val="NormalTok"/>
        </w:rPr>
        <w:t xml:space="preserve"> requirements.txt</w:t>
      </w:r>
      <w:bookmarkEnd w:id="14"/>
    </w:p>
    <w:p>
      <w:pPr>
        <w:pStyle w:val="Heading2"/>
        <w:rPr/>
      </w:pPr>
      <w:bookmarkStart w:id="15" w:name="utilisation-courante"/>
      <w:r>
        <w:rPr/>
        <w:t>Utilisation courante</w:t>
      </w:r>
    </w:p>
    <w:p>
      <w:pPr>
        <w:pStyle w:val="FirstParagraph"/>
        <w:rPr/>
      </w:pPr>
      <w:r>
        <w:rPr/>
        <w:t xml:space="preserve">Avant toute chose, assurez-vous : 1. D’avoir </w:t>
      </w:r>
      <w:r>
        <w:rPr>
          <w:b/>
          <w:bCs/>
        </w:rPr>
        <w:t>démarré votre environnement virtuel Python</w:t>
      </w:r>
      <w:r>
        <w:rPr/>
        <w:t xml:space="preserve">. 2. D’avoir un fichier </w:t>
      </w:r>
      <w:r>
        <w:rPr>
          <w:rStyle w:val="VerbatimChar"/>
        </w:rPr>
        <w:t>.env</w:t>
      </w:r>
      <w:r>
        <w:rPr/>
        <w:t xml:space="preserve"> à la racine du projet contenant les identifiants des switchs à contacter :</w:t>
      </w:r>
    </w:p>
    <w:p>
      <w:pPr>
        <w:pStyle w:val="SourceCode"/>
        <w:rPr/>
      </w:pPr>
      <w:r>
        <w:rPr>
          <w:rStyle w:val="VerbatimChar"/>
        </w:rPr>
        <w:t>SWITCH_USER_ID="nom_d_utilisateur"</w:t>
      </w:r>
      <w:r>
        <w:rPr/>
        <w:br/>
      </w:r>
      <w:r>
        <w:rPr>
          <w:rStyle w:val="VerbatimChar"/>
        </w:rPr>
        <w:t>SWITCH_PASSWORD="mot_de_passe"</w:t>
        <w:br/>
        <w:t>NDFC_URL="</w:t>
      </w:r>
      <w:hyperlink r:id="rId7">
        <w:r>
          <w:rPr>
            <w:rStyle w:val="Hyperlink"/>
            <w:rFonts w:ascii="Consolas" w:hAnsi="Consolas"/>
            <w:sz w:val="22"/>
          </w:rPr>
          <w:t>https://ip_ndfc</w:t>
        </w:r>
      </w:hyperlink>
      <w:r>
        <w:rPr>
          <w:rStyle w:val="VerbatimChar"/>
        </w:rPr>
        <w:t>"</w:t>
        <w:br/>
        <w:t>NDFC_USER="nom_NDFC"</w:t>
        <w:br/>
        <w:t>NDFC_PASSWORD="mot_de_passe_NDFC"</w:t>
      </w:r>
    </w:p>
    <w:p>
      <w:pPr>
        <w:pStyle w:val="FirstParagraph"/>
        <w:rPr/>
      </w:pPr>
      <w:r>
        <w:rPr/>
        <w:t xml:space="preserve">Les sections NDFC sont facultatives. </w:t>
        <w:br/>
        <w:t>Vous pourrez ensuite lancer le programme avec :</w:t>
      </w:r>
    </w:p>
    <w:p>
      <w:pPr>
        <w:pStyle w:val="SourceCode"/>
        <w:rPr/>
      </w:pPr>
      <w:r>
        <w:rPr>
          <w:rStyle w:val="VerbatimChar"/>
        </w:rPr>
        <w:t>python main.py -h</w:t>
      </w:r>
    </w:p>
    <w:p>
      <w:pPr>
        <w:pStyle w:val="FirstParagraph"/>
        <w:rPr/>
      </w:pPr>
      <w:r>
        <w:rPr/>
        <w:t>Vous aurez le manuel qui s’affiche, avec les différents arguments.</w:t>
      </w:r>
    </w:p>
    <w:p>
      <w:pPr>
        <w:pStyle w:val="SourceCode"/>
        <w:rPr/>
      </w:pPr>
      <w:r>
        <w:rPr>
          <w:rStyle w:val="VerbatimChar"/>
        </w:rPr>
        <w:t>usage: main.py [-h] [-u N auto_down] [-d] [-e] [-t {WARN,ALERT}]</w:t>
      </w:r>
      <w:r>
        <w:rPr/>
        <w:br/>
      </w:r>
      <w:r>
        <w:rPr>
          <w:rStyle w:val="VerbatimChar"/>
        </w:rPr>
        <w:t xml:space="preserve">               [-c critical_delta reference_directory_path]</w:t>
      </w:r>
      <w:r>
        <w:rPr/>
        <w:br/>
      </w:r>
      <w:r>
        <w:rPr>
          <w:rStyle w:val="VerbatimChar"/>
        </w:rPr>
        <w:t xml:space="preserve">               [-p since log_level critical_correction]</w:t>
      </w:r>
      <w:r>
        <w:rPr/>
        <w:br/>
      </w:r>
      <w:r>
        <w:rPr>
          <w:rStyle w:val="VerbatimChar"/>
        </w:rPr>
        <w:t xml:space="preserve">               [--demo_path demo_directory_path]</w:t>
      </w:r>
      <w:r>
        <w:rPr/>
        <w:br/>
      </w:r>
      <w:r>
        <w:rPr>
          <w:rStyle w:val="VerbatimChar"/>
        </w:rPr>
        <w:t xml:space="preserve">               switch_ip_list log_dir_path result_dir_path</w:t>
      </w:r>
      <w:r>
        <w:rPr/>
        <w:br/>
        <w:br/>
      </w:r>
      <w:r>
        <w:rPr>
          <w:rStyle w:val="VerbatimChar"/>
        </w:rPr>
        <w:t>A program to maintain Cisco switches through NX-API calls</w:t>
      </w:r>
      <w:r>
        <w:rPr/>
        <w:br/>
        <w:br/>
      </w:r>
      <w:r>
        <w:rPr>
          <w:rStyle w:val="VerbatimChar"/>
        </w:rPr>
        <w:t>positional arguments:</w:t>
      </w:r>
      <w:r>
        <w:rPr/>
        <w:br/>
      </w:r>
      <w:r>
        <w:rPr>
          <w:rStyle w:val="VerbatimChar"/>
        </w:rPr>
        <w:t xml:space="preserve">  switch_ip_list        The file containing all the switch ips (separated by a</w:t>
      </w:r>
      <w:r>
        <w:rPr/>
        <w:br/>
      </w:r>
      <w:r>
        <w:rPr>
          <w:rStyle w:val="VerbatimChar"/>
        </w:rPr>
        <w:t xml:space="preserve">                        newline)</w:t>
      </w:r>
      <w:r>
        <w:rPr/>
        <w:br/>
      </w:r>
      <w:r>
        <w:rPr>
          <w:rStyle w:val="VerbatimChar"/>
        </w:rPr>
        <w:t xml:space="preserve">  log_dir_path          The directory on where to store logs of the program</w:t>
      </w:r>
      <w:r>
        <w:rPr/>
        <w:br/>
      </w:r>
      <w:r>
        <w:rPr>
          <w:rStyle w:val="VerbatimChar"/>
        </w:rPr>
        <w:t xml:space="preserve">  result_dir_path       The directory on where to store results of the program</w:t>
      </w:r>
      <w:r>
        <w:rPr/>
        <w:br/>
        <w:br/>
      </w:r>
      <w:r>
        <w:rPr>
          <w:rStyle w:val="VerbatimChar"/>
        </w:rPr>
        <w:t>options:</w:t>
      </w:r>
      <w:r>
        <w:rPr/>
        <w:br/>
      </w:r>
      <w:r>
        <w:rPr>
          <w:rStyle w:val="VerbatimChar"/>
        </w:rPr>
        <w:t xml:space="preserve">  -h, --help            show this help message and exit</w:t>
      </w:r>
      <w:r>
        <w:rPr/>
        <w:br/>
      </w:r>
      <w:r>
        <w:rPr>
          <w:rStyle w:val="VerbatimChar"/>
        </w:rPr>
        <w:t xml:space="preserve">  -u, --unused_ports N auto_down</w:t>
      </w:r>
      <w:r>
        <w:rPr/>
        <w:br/>
      </w:r>
      <w:r>
        <w:rPr>
          <w:rStyle w:val="VerbatimChar"/>
        </w:rPr>
        <w:t xml:space="preserve">                        Check for DOWN ports unused since N days. Use</w:t>
      </w:r>
      <w:r>
        <w:rPr/>
        <w:br/>
      </w:r>
      <w:r>
        <w:rPr>
          <w:rStyle w:val="VerbatimChar"/>
        </w:rPr>
        <w:t xml:space="preserve">                        auto_down=0 to not automaticlly set the associated</w:t>
      </w:r>
      <w:r>
        <w:rPr/>
        <w:br/>
      </w:r>
      <w:r>
        <w:rPr>
          <w:rStyle w:val="VerbatimChar"/>
        </w:rPr>
        <w:t xml:space="preserve">                        interfaces as admin_down, auto_down=1 to down the</w:t>
      </w:r>
      <w:r>
        <w:rPr/>
        <w:br/>
      </w:r>
      <w:r>
        <w:rPr>
          <w:rStyle w:val="VerbatimChar"/>
        </w:rPr>
        <w:t xml:space="preserve">                        interfaces DIRECTLY on the switch, auto_down=2 to down</w:t>
      </w:r>
      <w:r>
        <w:rPr/>
        <w:br/>
      </w:r>
      <w:r>
        <w:rPr>
          <w:rStyle w:val="VerbatimChar"/>
        </w:rPr>
        <w:t xml:space="preserve">                        the interfaces via NDFC only, and auto_down=3 to try</w:t>
      </w:r>
      <w:r>
        <w:rPr/>
        <w:br/>
      </w:r>
      <w:r>
        <w:rPr>
          <w:rStyle w:val="VerbatimChar"/>
        </w:rPr>
        <w:t xml:space="preserve">                        to down the interfaces via NDFC and fallback to a down</w:t>
      </w:r>
      <w:r>
        <w:rPr/>
        <w:br/>
      </w:r>
      <w:r>
        <w:rPr>
          <w:rStyle w:val="VerbatimChar"/>
        </w:rPr>
        <w:t xml:space="preserve">                        the interfaces DIRECTLY on the switch</w:t>
      </w:r>
      <w:r>
        <w:rPr/>
        <w:br/>
      </w:r>
      <w:r>
        <w:rPr>
          <w:rStyle w:val="VerbatimChar"/>
        </w:rPr>
        <w:t xml:space="preserve">  -d, --half_duplex     Check for interfaces running in half duplex mode</w:t>
      </w:r>
      <w:r>
        <w:rPr/>
        <w:br/>
      </w:r>
      <w:r>
        <w:rPr>
          <w:rStyle w:val="VerbatimChar"/>
        </w:rPr>
        <w:t xml:space="preserve">  -e, --err_disabled    Check for interfaces that are disabled due to an error</w:t>
      </w:r>
      <w:r>
        <w:rPr/>
        <w:br/>
      </w:r>
      <w:r>
        <w:rPr>
          <w:rStyle w:val="VerbatimChar"/>
        </w:rPr>
        <w:t xml:space="preserve">  -t, --check_transceivers {WARN,ALERT}</w:t>
      </w:r>
      <w:r>
        <w:rPr/>
        <w:br/>
      </w:r>
      <w:r>
        <w:rPr>
          <w:rStyle w:val="VerbatimChar"/>
        </w:rPr>
        <w:t xml:space="preserve">                        Check transceivers hardware and notify for issues</w:t>
      </w:r>
      <w:r>
        <w:rPr/>
        <w:br/>
      </w:r>
      <w:r>
        <w:rPr>
          <w:rStyle w:val="VerbatimChar"/>
        </w:rPr>
        <w:t xml:space="preserve">                        higher or equal to specified level</w:t>
      </w:r>
      <w:r>
        <w:rPr/>
        <w:br/>
      </w:r>
      <w:r>
        <w:rPr>
          <w:rStyle w:val="VerbatimChar"/>
        </w:rPr>
        <w:t xml:space="preserve">  -c, --CRC critical_delta reference_directory_path</w:t>
      </w:r>
      <w:r>
        <w:rPr/>
        <w:br/>
      </w:r>
      <w:r>
        <w:rPr>
          <w:rStyle w:val="VerbatimChar"/>
        </w:rPr>
        <w:t xml:space="preserve">                        Check for additional cRC and Align errors according to</w:t>
      </w:r>
      <w:r>
        <w:rPr/>
        <w:br/>
      </w:r>
      <w:r>
        <w:rPr>
          <w:rStyle w:val="VerbatimChar"/>
        </w:rPr>
        <w:t xml:space="preserve">                        the reference directory</w:t>
      </w:r>
      <w:r>
        <w:rPr/>
        <w:br/>
      </w:r>
      <w:r>
        <w:rPr>
          <w:rStyle w:val="VerbatimChar"/>
        </w:rPr>
        <w:t xml:space="preserve">  -p, --PTP since log_level critical_correction</w:t>
      </w:r>
      <w:r>
        <w:rPr/>
        <w:br/>
      </w:r>
      <w:r>
        <w:rPr>
          <w:rStyle w:val="VerbatimChar"/>
        </w:rPr>
        <w:t xml:space="preserve">                        Check for abnormal PTP activity. Use log_level=0 to</w:t>
      </w:r>
      <w:r>
        <w:rPr/>
        <w:br/>
      </w:r>
      <w:r>
        <w:rPr>
          <w:rStyle w:val="VerbatimChar"/>
        </w:rPr>
        <w:t xml:space="preserve">                        never output PTP logs, log_level=1 to output only on</w:t>
      </w:r>
      <w:r>
        <w:rPr/>
        <w:br/>
      </w:r>
      <w:r>
        <w:rPr>
          <w:rStyle w:val="VerbatimChar"/>
        </w:rPr>
        <w:t xml:space="preserve">                        abnormal activity and log_level=2 to always output</w:t>
      </w:r>
      <w:r>
        <w:rPr/>
        <w:br/>
      </w:r>
      <w:r>
        <w:rPr>
          <w:rStyle w:val="VerbatimChar"/>
        </w:rPr>
        <w:t xml:space="preserve">  --demo_path demo_directory_path</w:t>
      </w:r>
      <w:r>
        <w:rPr/>
        <w:br/>
      </w:r>
      <w:r>
        <w:rPr>
          <w:rStyle w:val="VerbatimChar"/>
        </w:rPr>
        <w:t xml:space="preserve">                        Enable demo and read local files instead of switch</w:t>
      </w:r>
      <w:r>
        <w:rPr/>
        <w:br/>
      </w:r>
      <w:r>
        <w:rPr>
          <w:rStyle w:val="VerbatimChar"/>
        </w:rPr>
        <w:t xml:space="preserve">                        API. For testing purposes only.</w:t>
      </w:r>
    </w:p>
    <w:p>
      <w:pPr>
        <w:pStyle w:val="Heading3"/>
        <w:rPr/>
      </w:pPr>
      <w:bookmarkStart w:id="16" w:name="arguments"/>
      <w:r>
        <w:rPr/>
        <w:t>Arguments</w:t>
      </w:r>
    </w:p>
    <w:p>
      <w:pPr>
        <w:pStyle w:val="Heading4"/>
        <w:rPr/>
      </w:pPr>
      <w:bookmarkStart w:id="17" w:name="obligatoires"/>
      <w:r>
        <w:rPr/>
        <w:t>Obligatoires</w:t>
      </w:r>
    </w:p>
    <w:p>
      <w:pPr>
        <w:pStyle w:val="Compact"/>
        <w:numPr>
          <w:ilvl w:val="0"/>
          <w:numId w:val="4"/>
        </w:numPr>
        <w:rPr/>
      </w:pPr>
      <w:r>
        <w:rPr>
          <w:rStyle w:val="VerbatimChar"/>
        </w:rPr>
        <w:t>switch_ip_list</w:t>
      </w:r>
      <w:r>
        <w:rPr/>
        <w:t>: La liste des adresses IP des switchs à monitorer, séparée par une nouvelle ligne.</w:t>
      </w:r>
    </w:p>
    <w:p>
      <w:pPr>
        <w:pStyle w:val="Compact"/>
        <w:numPr>
          <w:ilvl w:val="0"/>
          <w:numId w:val="4"/>
        </w:numPr>
        <w:rPr/>
      </w:pPr>
      <w:r>
        <w:rPr>
          <w:rStyle w:val="VerbatimChar"/>
        </w:rPr>
        <w:t>log_dir_path</w:t>
      </w:r>
      <w:r>
        <w:rPr/>
        <w:t>: Le chemin d’accès du répertoire dans lequel stocker les fichiers de logs.</w:t>
      </w:r>
    </w:p>
    <w:p>
      <w:pPr>
        <w:pStyle w:val="Compact"/>
        <w:numPr>
          <w:ilvl w:val="0"/>
          <w:numId w:val="4"/>
        </w:numPr>
        <w:rPr/>
      </w:pPr>
      <w:r>
        <w:rPr>
          <w:rStyle w:val="VerbatimChar"/>
        </w:rPr>
        <w:t>result_dir_path</w:t>
      </w:r>
      <w:r>
        <w:rPr/>
        <w:t>: Le chemin du répertoire dans lequel stocker les fichiers de résultats pour les interventions.</w:t>
      </w:r>
      <w:bookmarkEnd w:id="17"/>
    </w:p>
    <w:p>
      <w:pPr>
        <w:pStyle w:val="Heading4"/>
        <w:rPr/>
      </w:pPr>
      <w:bookmarkStart w:id="18" w:name="optionnels"/>
      <w:r>
        <w:rPr/>
        <w:t>Optionnels</w:t>
      </w:r>
    </w:p>
    <w:p>
      <w:pPr>
        <w:pStyle w:val="Compact"/>
        <w:numPr>
          <w:ilvl w:val="0"/>
          <w:numId w:val="4"/>
        </w:numPr>
        <w:rPr/>
      </w:pPr>
      <w:r>
        <w:rPr>
          <w:rStyle w:val="VerbatimChar"/>
        </w:rPr>
        <w:t>--unused_ports N auto_down</w:t>
      </w:r>
      <w:r>
        <w:rPr/>
        <w:t xml:space="preserve">: Vérifie l’existence de ports </w:t>
      </w:r>
      <w:r>
        <w:rPr>
          <w:b/>
          <w:bCs/>
        </w:rPr>
        <w:t>DOWN</w:t>
      </w:r>
      <w:r>
        <w:rPr/>
        <w:t xml:space="preserve"> qui ne sont pas administrativement down depuis plus de </w:t>
      </w:r>
      <w:r>
        <w:rPr>
          <w:rStyle w:val="VerbatimChar"/>
        </w:rPr>
        <w:t>N</w:t>
      </w:r>
      <w:r>
        <w:rPr/>
        <w:t xml:space="preserve"> jours. Si </w:t>
      </w:r>
      <w:r>
        <w:rPr>
          <w:rStyle w:val="VerbatimChar"/>
        </w:rPr>
        <w:t>auto_down=0</w:t>
      </w:r>
      <w:r>
        <w:rPr/>
        <w:t xml:space="preserve"> cette commande ne fait que vérifier l’existence de ports inutilisés, </w:t>
      </w:r>
      <w:r>
        <w:rPr>
          <w:rStyle w:val="VerbatimChar"/>
        </w:rPr>
        <w:t>auto_down=1</w:t>
      </w:r>
      <w:r>
        <w:rPr/>
        <w:t xml:space="preserve"> fera un shutdown sur le switch </w:t>
      </w:r>
      <w:r>
        <w:rPr>
          <w:b/>
          <w:bCs/>
        </w:rPr>
        <w:t>directement</w:t>
      </w:r>
      <w:r>
        <w:rPr/>
        <w:t xml:space="preserve">, </w:t>
      </w:r>
      <w:r>
        <w:rPr>
          <w:rStyle w:val="VerbatimChar"/>
        </w:rPr>
        <w:t>auto_down=2</w:t>
      </w:r>
      <w:r>
        <w:rPr/>
        <w:t xml:space="preserve"> le fera sur NDFC, et </w:t>
      </w:r>
      <w:r>
        <w:rPr>
          <w:rStyle w:val="VerbatimChar"/>
        </w:rPr>
        <w:t>auto_down=3</w:t>
      </w:r>
      <w:r>
        <w:rPr/>
        <w:t xml:space="preserve"> tentera de shutdown sur NDFC mais si le switch </w:t>
      </w:r>
      <w:r>
        <w:rPr>
          <w:b/>
          <w:bCs/>
          <w:i/>
          <w:iCs/>
        </w:rPr>
        <w:t>“n’est pas administré par NDFC”</w:t>
      </w:r>
      <w:r>
        <w:rPr/>
        <w:t xml:space="preserve">, le shutdown se fera </w:t>
      </w:r>
      <w:r>
        <w:rPr>
          <w:b/>
          <w:bCs/>
        </w:rPr>
        <w:t>directement</w:t>
      </w:r>
      <w:r>
        <w:rPr/>
        <w:t xml:space="preserve"> sur le switch.</w:t>
      </w:r>
    </w:p>
    <w:p>
      <w:pPr>
        <w:pStyle w:val="BlockText"/>
        <w:rPr/>
      </w:pPr>
      <w:r>
        <w:rPr>
          <w:b/>
          <w:bCs/>
          <w:color w:val="C9211E"/>
          <w:shd w:fill="FFFF00" w:val="clear"/>
        </w:rPr>
        <w:t>/!\</w:t>
      </w:r>
      <w:r>
        <w:rPr>
          <w:color w:val="C9211E"/>
          <w:shd w:fill="FFFF00" w:val="clear"/>
        </w:rPr>
        <w:t xml:space="preserve"> Le programme considère qu’un switch </w:t>
      </w:r>
      <w:r>
        <w:rPr>
          <w:b/>
          <w:bCs/>
          <w:i/>
          <w:iCs/>
          <w:color w:val="C9211E"/>
          <w:shd w:fill="FFFF00" w:val="clear"/>
        </w:rPr>
        <w:t>“n’est pas administré par NDFC”</w:t>
      </w:r>
      <w:r>
        <w:rPr>
          <w:color w:val="C9211E"/>
          <w:shd w:fill="FFFF00" w:val="clear"/>
        </w:rPr>
        <w:t xml:space="preserve"> lorsqu’il n’existe pas d’</w:t>
      </w:r>
      <w:r>
        <w:rPr>
          <w:i/>
          <w:iCs/>
          <w:color w:val="C9211E"/>
          <w:shd w:fill="FFFF00" w:val="clear"/>
        </w:rPr>
        <w:t>intent-interface</w:t>
      </w:r>
      <w:r>
        <w:rPr>
          <w:color w:val="C9211E"/>
          <w:shd w:fill="FFFF00" w:val="clear"/>
        </w:rPr>
        <w:t>. Il est possible que cette information soit eronnée. Le mieux est de bien séparer les switchs adminstrés par NDFC de ceux qui ne le sont pas et de sélectionner le type de shutdown automatique en conséquence</w:t>
      </w:r>
      <w:r>
        <w:rPr/>
        <w:t>.</w:t>
      </w:r>
    </w:p>
    <w:p>
      <w:pPr>
        <w:pStyle w:val="Compact"/>
        <w:numPr>
          <w:ilvl w:val="0"/>
          <w:numId w:val="4"/>
        </w:numPr>
        <w:rPr/>
      </w:pPr>
      <w:r>
        <w:rPr>
          <w:rStyle w:val="VerbatimChar"/>
        </w:rPr>
        <w:t>--half_duplex</w:t>
      </w:r>
      <w:r>
        <w:rPr/>
        <w:t xml:space="preserve">: Vérifie l’existence d’interfaces </w:t>
      </w:r>
      <w:r>
        <w:rPr>
          <w:b/>
          <w:bCs/>
        </w:rPr>
        <w:t>UP</w:t>
      </w:r>
      <w:r>
        <w:rPr/>
        <w:t xml:space="preserve"> qui fonctionnent en half-duplex (au lieu de full-duplex).</w:t>
      </w:r>
    </w:p>
    <w:p>
      <w:pPr>
        <w:pStyle w:val="Compact"/>
        <w:numPr>
          <w:ilvl w:val="0"/>
          <w:numId w:val="4"/>
        </w:numPr>
        <w:rPr/>
      </w:pPr>
      <w:r>
        <w:rPr>
          <w:rStyle w:val="VerbatimChar"/>
        </w:rPr>
        <w:t>--err-disabled</w:t>
      </w:r>
      <w:r>
        <w:rPr/>
        <w:t>: Vérifie les interfaces qui ont été désactivées à cause d’une erreur</w:t>
      </w:r>
    </w:p>
    <w:p>
      <w:pPr>
        <w:pStyle w:val="Compact"/>
        <w:numPr>
          <w:ilvl w:val="0"/>
          <w:numId w:val="4"/>
        </w:numPr>
        <w:rPr/>
      </w:pPr>
      <w:r>
        <w:rPr>
          <w:rStyle w:val="VerbatimChar"/>
        </w:rPr>
        <w:t>--check_transceivers {WARN, ALERT}</w:t>
      </w:r>
      <w:r>
        <w:rPr/>
        <w:t>: Vérifie l’état matériel des transceivers et renvoie les erreurs satisfaisant au moins le niveau spécifié (</w:t>
      </w:r>
      <w:r>
        <w:rPr>
          <w:rStyle w:val="VerbatimChar"/>
        </w:rPr>
        <w:t>WARN</w:t>
      </w:r>
      <w:r>
        <w:rPr/>
        <w:t xml:space="preserve"> ou </w:t>
      </w:r>
      <w:r>
        <w:rPr>
          <w:rStyle w:val="VerbatimChar"/>
        </w:rPr>
        <w:t>ALERT</w:t>
      </w:r>
      <w:r>
        <w:rPr/>
        <w:t>).</w:t>
      </w:r>
    </w:p>
    <w:p>
      <w:pPr>
        <w:pStyle w:val="Compact"/>
        <w:numPr>
          <w:ilvl w:val="0"/>
          <w:numId w:val="4"/>
        </w:numPr>
        <w:rPr/>
      </w:pPr>
      <w:r>
        <w:rPr>
          <w:rStyle w:val="VerbatimChar"/>
        </w:rPr>
        <w:t>--CRC critical_delta reference_directory_path</w:t>
      </w:r>
      <w:r>
        <w:rPr/>
        <w:t xml:space="preserve">: Contrôle les statistiques CRC des interfaces par rapport au dossier de référence </w:t>
      </w:r>
      <w:r>
        <w:rPr>
          <w:rStyle w:val="VerbatimChar"/>
        </w:rPr>
        <w:t>reference_directory_path</w:t>
      </w:r>
      <w:r>
        <w:rPr/>
        <w:t xml:space="preserve"> spécifié. Affiche des erreurs </w:t>
      </w:r>
      <w:r>
        <w:rPr>
          <w:b/>
          <w:bCs/>
        </w:rPr>
        <w:t>CRITICAL</w:t>
      </w:r>
      <w:r>
        <w:rPr/>
        <w:t xml:space="preserve"> si les compteurs ont augmenté d’au moins </w:t>
      </w:r>
      <w:r>
        <w:rPr>
          <w:rStyle w:val="VerbatimChar"/>
        </w:rPr>
        <w:t>critical_delta</w:t>
      </w:r>
      <w:r>
        <w:rPr/>
        <w:t>. &gt; Si le dossier de référence spécifié ne contient pas de référence, le programme va les générer automatiquement, et considère que les compteurs commencent à 0.</w:t>
      </w:r>
    </w:p>
    <w:p>
      <w:pPr>
        <w:pStyle w:val="Compact"/>
        <w:numPr>
          <w:ilvl w:val="0"/>
          <w:numId w:val="4"/>
        </w:numPr>
        <w:rPr/>
      </w:pPr>
      <w:r>
        <w:rPr>
          <w:rStyle w:val="VerbatimChar"/>
        </w:rPr>
        <w:t>--PTP since log_level critical_correction</w:t>
      </w:r>
      <w:r>
        <w:rPr/>
        <w:t xml:space="preserve">: Contrôle les corrections et les changements de Grandmaster et si tous les switchs sont synchronisés au même endroit. Vérifie que les corrections ne dépassent pas le seuil de </w:t>
      </w:r>
      <w:r>
        <w:rPr>
          <w:rStyle w:val="VerbatimChar"/>
        </w:rPr>
        <w:t>critical_correction</w:t>
      </w:r>
      <w:r>
        <w:rPr/>
        <w:t xml:space="preserve"> exprimé en nanosecondes. Vérifie les logs de changement jusqu’à </w:t>
      </w:r>
      <w:r>
        <w:rPr>
          <w:rStyle w:val="VerbatimChar"/>
        </w:rPr>
        <w:t>since</w:t>
      </w:r>
      <w:r>
        <w:rPr/>
        <w:t xml:space="preserve"> jour. Si </w:t>
      </w:r>
      <w:r>
        <w:rPr>
          <w:rStyle w:val="VerbatimChar"/>
        </w:rPr>
        <w:t>log_level=2</w:t>
      </w:r>
      <w:r>
        <w:rPr/>
        <w:t xml:space="preserve"> les logs PTP sont affichés dans le fichier résultats dans tous les cas, si </w:t>
      </w:r>
      <w:r>
        <w:rPr>
          <w:rStyle w:val="VerbatimChar"/>
        </w:rPr>
        <w:t>log_level=1</w:t>
      </w:r>
      <w:r>
        <w:rPr/>
        <w:t xml:space="preserve"> seulement en cas d’erreurs, et si </w:t>
      </w:r>
      <w:r>
        <w:rPr>
          <w:rStyle w:val="VerbatimChar"/>
        </w:rPr>
        <w:t>log_level=0</w:t>
      </w:r>
      <w:r>
        <w:rPr/>
        <w:t xml:space="preserve"> les logs ne sont jamais affichés.</w:t>
        <w:br/>
      </w:r>
    </w:p>
    <w:p>
      <w:pPr>
        <w:pStyle w:val="Compact"/>
        <w:numPr>
          <w:ilvl w:val="0"/>
          <w:numId w:val="4"/>
        </w:numPr>
        <w:rPr/>
      </w:pPr>
      <w:r>
        <w:rPr>
          <w:rStyle w:val="VerbatimChar"/>
        </w:rPr>
        <w:t>--demo_path demo_directory_path</w:t>
      </w:r>
      <w:r>
        <w:rPr/>
        <w:t xml:space="preserve">: Pour réaliser des tests, vérifie les valeurs renseignées dans le </w:t>
      </w:r>
      <w:r>
        <w:rPr>
          <w:rStyle w:val="VerbatimChar"/>
        </w:rPr>
        <w:t>demo_directory_path</w:t>
      </w:r>
      <w:r>
        <w:rPr/>
        <w:t xml:space="preserve"> plutôt que de s’adresser aux switchs.</w:t>
      </w:r>
      <w:bookmarkEnd w:id="16"/>
      <w:bookmarkEnd w:id="18"/>
    </w:p>
    <w:p>
      <w:pPr>
        <w:pStyle w:val="Heading3"/>
        <w:rPr/>
      </w:pPr>
      <w:bookmarkStart w:id="19" w:name="exemple-doutput"/>
      <w:r>
        <w:rPr/>
        <w:t>Exemple d’output</w:t>
      </w:r>
    </w:p>
    <w:p>
      <w:pPr>
        <w:pStyle w:val="FirstParagraph"/>
        <w:rPr/>
      </w:pPr>
      <w:r>
        <w:rPr/>
        <w:t>On exécute le programme avec</w:t>
      </w:r>
    </w:p>
    <w:p>
      <w:pPr>
        <w:pStyle w:val="SourceCode"/>
        <w:rPr/>
      </w:pPr>
      <w:r>
        <w:rPr>
          <w:rStyle w:val="ExtensionTok"/>
        </w:rPr>
        <w:t>python</w:t>
      </w:r>
      <w:r>
        <w:rPr>
          <w:rStyle w:val="NormalTok"/>
        </w:rPr>
        <w:t xml:space="preserve"> main.py switch_ips.txt outputs/logs/ outputs/results/ </w:t>
      </w:r>
      <w:r>
        <w:rPr>
          <w:rStyle w:val="AttributeTok"/>
        </w:rPr>
        <w:t>--unused_ports</w:t>
      </w:r>
      <w:r>
        <w:rPr>
          <w:rStyle w:val="NormalTok"/>
        </w:rPr>
        <w:t xml:space="preserve"> 90 </w:t>
      </w:r>
      <w:r>
        <w:rPr>
          <w:rStyle w:val="AttributeTok"/>
        </w:rPr>
        <w:t>--check_transceivers</w:t>
      </w:r>
      <w:r>
        <w:rPr>
          <w:rStyle w:val="NormalTok"/>
        </w:rPr>
        <w:t xml:space="preserve"> WARN </w:t>
      </w:r>
      <w:r>
        <w:rPr>
          <w:rStyle w:val="AttributeTok"/>
        </w:rPr>
        <w:t>--half_duplex</w:t>
      </w:r>
      <w:r>
        <w:rPr>
          <w:rStyle w:val="NormalTok"/>
        </w:rPr>
        <w:t xml:space="preserve"> </w:t>
      </w:r>
      <w:r>
        <w:rPr>
          <w:rStyle w:val="AttributeTok"/>
        </w:rPr>
        <w:t>--CRC</w:t>
      </w:r>
      <w:r>
        <w:rPr>
          <w:rStyle w:val="NormalTok"/>
        </w:rPr>
        <w:t xml:space="preserve"> 5 references_data/</w:t>
      </w:r>
    </w:p>
    <w:p>
      <w:pPr>
        <w:pStyle w:val="FirstParagraph"/>
        <w:rPr/>
      </w:pPr>
      <w:r>
        <w:rPr/>
        <w:t>On obtient le résultat suivant:</w:t>
      </w:r>
    </w:p>
    <w:p>
      <w:pPr>
        <w:pStyle w:val="SourceCode"/>
        <w:rPr/>
      </w:pPr>
      <w:r>
        <w:rPr>
          <w:rStyle w:val="VerbatimChar"/>
        </w:rPr>
        <w:t>=============[ Switch: hostname (10.10.10.1) ]=============</w:t>
      </w:r>
      <w:r>
        <w:rPr/>
        <w:br/>
        <w:br/>
      </w:r>
      <w:r>
        <w:rPr>
          <w:rStyle w:val="VerbatimChar"/>
        </w:rPr>
        <w:t>&gt; The following ports are unused since 90 days</w:t>
      </w:r>
      <w:r>
        <w:rPr/>
        <w:br/>
      </w:r>
      <w:r>
        <w:rPr>
          <w:rStyle w:val="VerbatimChar"/>
        </w:rPr>
        <w:t xml:space="preserve">    - eth1/97</w:t>
      </w:r>
      <w:r>
        <w:rPr/>
        <w:br/>
      </w:r>
      <w:r>
        <w:rPr>
          <w:rStyle w:val="VerbatimChar"/>
        </w:rPr>
        <w:t>Consider unplugging or disabling them to not be notified again.</w:t>
      </w:r>
      <w:r>
        <w:rPr/>
        <w:br/>
        <w:br/>
      </w:r>
      <w:r>
        <w:rPr>
          <w:rStyle w:val="VerbatimChar"/>
        </w:rPr>
        <w:t>&gt; CRITICAL: The following interfaces are running in half duplex</w:t>
      </w:r>
      <w:r>
        <w:rPr/>
        <w:br/>
      </w:r>
      <w:r>
        <w:rPr>
          <w:rStyle w:val="VerbatimChar"/>
        </w:rPr>
        <w:t xml:space="preserve">    - eth1/107</w:t>
      </w:r>
      <w:r>
        <w:rPr/>
        <w:br/>
        <w:br/>
      </w:r>
      <w:r>
        <w:rPr>
          <w:rStyle w:val="VerbatimChar"/>
        </w:rPr>
        <w:t>&gt; The following transceivers show hardware issues:</w:t>
      </w:r>
      <w:r>
        <w:rPr/>
        <w:br/>
      </w:r>
      <w:r>
        <w:rPr>
          <w:rStyle w:val="VerbatimChar"/>
        </w:rPr>
        <w:t xml:space="preserve">    - Interface: Ethernet1/2</w:t>
      </w:r>
      <w:r>
        <w:rPr/>
        <w:br/>
      </w:r>
      <w:r>
        <w:rPr>
          <w:rStyle w:val="VerbatimChar"/>
        </w:rPr>
        <w:t xml:space="preserve">        + ALERT: Transceiver current exceeded the threshold ! (0.0 &lt; 2.0)</w:t>
      </w:r>
      <w:r>
        <w:rPr/>
        <w:br/>
      </w:r>
      <w:r>
        <w:rPr>
          <w:rStyle w:val="VerbatimChar"/>
        </w:rPr>
        <w:t xml:space="preserve">        + CRITICAL: Lane 1 is not plugged in !!!</w:t>
      </w:r>
      <w:r>
        <w:rPr/>
        <w:br/>
      </w:r>
      <w:r>
        <w:rPr>
          <w:rStyle w:val="VerbatimChar"/>
        </w:rPr>
        <w:t xml:space="preserve">        + CRITICAL: Lane 2 is not plugged in !!!</w:t>
      </w:r>
      <w:r>
        <w:rPr/>
        <w:br/>
      </w:r>
      <w:r>
        <w:rPr>
          <w:rStyle w:val="VerbatimChar"/>
        </w:rPr>
        <w:t xml:space="preserve">        + CRITICAL: Lane 3 is not plugged in !!!</w:t>
      </w:r>
      <w:r>
        <w:rPr/>
        <w:br/>
      </w:r>
      <w:r>
        <w:rPr>
          <w:rStyle w:val="VerbatimChar"/>
        </w:rPr>
        <w:t xml:space="preserve">        + CRITICAL: Lane 4 is not plugged in !!!</w:t>
      </w:r>
      <w:r>
        <w:rPr/>
        <w:br/>
        <w:br/>
      </w:r>
      <w:r>
        <w:rPr>
          <w:rStyle w:val="VerbatimChar"/>
        </w:rPr>
        <w:t xml:space="preserve">    - Interface: Ethernet1/3</w:t>
      </w:r>
      <w:r>
        <w:rPr/>
        <w:br/>
      </w:r>
      <w:r>
        <w:rPr>
          <w:rStyle w:val="VerbatimChar"/>
        </w:rPr>
        <w:t xml:space="preserve">        + ALERT: Transceiver temperature exceeded the threshold ! (67.0°C &gt; 65.0°C)</w:t>
      </w:r>
      <w:r>
        <w:rPr/>
        <w:br/>
      </w:r>
      <w:r>
        <w:rPr>
          <w:rStyle w:val="VerbatimChar"/>
        </w:rPr>
        <w:t xml:space="preserve">        + ALERT: Transceiver current exceeded the threshold ! (0.0 &lt; 2.0)</w:t>
      </w:r>
      <w:r>
        <w:rPr/>
        <w:br/>
      </w:r>
      <w:r>
        <w:rPr>
          <w:rStyle w:val="VerbatimChar"/>
        </w:rPr>
        <w:t xml:space="preserve">        + CRITICAL: Lane 1 is not plugged in !!!</w:t>
      </w:r>
      <w:r>
        <w:rPr/>
        <w:br/>
      </w:r>
      <w:r>
        <w:rPr>
          <w:rStyle w:val="VerbatimChar"/>
        </w:rPr>
        <w:t xml:space="preserve">        + CRITICAL: Lane 2 is not plugged in !!!</w:t>
      </w:r>
      <w:r>
        <w:rPr/>
        <w:br/>
      </w:r>
      <w:r>
        <w:rPr>
          <w:rStyle w:val="VerbatimChar"/>
        </w:rPr>
        <w:t xml:space="preserve">        + CRITICAL: Lane 3 is not plugged in !!!</w:t>
      </w:r>
      <w:r>
        <w:rPr/>
        <w:br/>
      </w:r>
      <w:r>
        <w:rPr>
          <w:rStyle w:val="VerbatimChar"/>
        </w:rPr>
        <w:t xml:space="preserve">        + CRITICAL: Lane 4 is not plugged in !!!</w:t>
      </w:r>
      <w:r>
        <w:rPr/>
        <w:br/>
        <w:br/>
      </w:r>
      <w:r>
        <w:rPr>
          <w:rStyle w:val="VerbatimChar"/>
        </w:rPr>
        <w:t xml:space="preserve">    - Interface: Ethernet1/23</w:t>
      </w:r>
      <w:r>
        <w:rPr/>
        <w:br/>
      </w:r>
      <w:r>
        <w:rPr>
          <w:rStyle w:val="VerbatimChar"/>
        </w:rPr>
        <w:t xml:space="preserve">        + WARN: Transceiver voltage exceeded the threshold ! (3.48 &gt; 3.46)</w:t>
      </w:r>
      <w:r>
        <w:rPr/>
        <w:br/>
      </w:r>
      <w:r>
        <w:rPr>
          <w:rStyle w:val="VerbatimChar"/>
        </w:rPr>
        <w:t xml:space="preserve">        + ALERT: Transceiver current exceeded the threshold ! (11.0 &gt; 10.0)</w:t>
      </w:r>
      <w:r>
        <w:rPr/>
        <w:br/>
      </w:r>
      <w:r>
        <w:rPr>
          <w:rStyle w:val="VerbatimChar"/>
        </w:rPr>
        <w:t xml:space="preserve">        + WARN: Lane 1 transfer power has exceeded the threshold ! (-7.02 &lt; -6.0)</w:t>
      </w:r>
      <w:r>
        <w:rPr/>
        <w:br/>
      </w:r>
      <w:r>
        <w:rPr>
          <w:rStyle w:val="VerbatimChar"/>
        </w:rPr>
        <w:t xml:space="preserve">        + ALERT: Lane 2 receive power has exceeded the threshold ! (7.0 &gt; 6.99)</w:t>
      </w:r>
      <w:r>
        <w:rPr/>
        <w:br/>
        <w:br/>
      </w:r>
      <w:r>
        <w:rPr>
          <w:rStyle w:val="VerbatimChar"/>
        </w:rPr>
        <w:t>&gt; The following interfaces shows additional cRC or Align errors compared to the last check</w:t>
      </w:r>
      <w:r>
        <w:rPr/>
        <w:br/>
      </w:r>
      <w:r>
        <w:rPr>
          <w:rStyle w:val="VerbatimChar"/>
        </w:rPr>
        <w:t xml:space="preserve">    - eth1/97 shows 3 new errors (now 61, was 58)</w:t>
      </w:r>
      <w:r>
        <w:rPr/>
        <w:br/>
      </w:r>
      <w:r>
        <w:rPr>
          <w:rStyle w:val="VerbatimChar"/>
        </w:rPr>
        <w:t xml:space="preserve">    - CRITICAL: eth1/99 shows 15 new errors (now 15, was 0)</w:t>
      </w:r>
      <w:r>
        <w:rPr/>
        <w:br/>
      </w:r>
      <w:r>
        <w:rPr>
          <w:rStyle w:val="VerbatimChar"/>
        </w:rPr>
        <w:t xml:space="preserve">    - eth1/102 shows 2 new errors (now 4, was 2)</w:t>
      </w:r>
      <w:r>
        <w:rPr/>
        <w:br/>
      </w:r>
      <w:r>
        <w:rPr>
          <w:rStyle w:val="VerbatimChar"/>
        </w:rPr>
        <w:t xml:space="preserve">    - CRITICAL: eth1/103 shows 20 new errors (now 20, was 34 and reset since)</w:t>
      </w:r>
      <w:r>
        <w:rPr/>
        <w:br/>
        <w:br/>
      </w:r>
      <w:r>
        <w:rPr>
          <w:rStyle w:val="VerbatimChar"/>
        </w:rPr>
        <w:t>================================================</w:t>
      </w:r>
      <w:r>
        <w:rPr/>
        <w:br/>
        <w:br/>
      </w:r>
      <w:r>
        <w:rPr>
          <w:rStyle w:val="VerbatimChar"/>
        </w:rPr>
        <w:t>=============[ Switch: hostname (10.10.10.2) ]=============</w:t>
      </w:r>
      <w:r>
        <w:rPr/>
        <w:br/>
      </w:r>
      <w:r>
        <w:rPr>
          <w:rStyle w:val="VerbatimChar"/>
        </w:rPr>
        <w:t>[...]</w:t>
      </w:r>
      <w:bookmarkEnd w:id="13"/>
      <w:bookmarkEnd w:id="15"/>
      <w:bookmarkEnd w:id="19"/>
    </w:p>
    <w:p>
      <w:pPr>
        <w:pStyle w:val="Heading1"/>
        <w:rPr/>
      </w:pPr>
      <w:bookmarkStart w:id="20" w:name="pour-les-développeurs"/>
      <w:r>
        <w:rPr/>
        <w:t>Pour les développeurs</w:t>
      </w:r>
    </w:p>
    <w:p>
      <w:pPr>
        <w:pStyle w:val="FirstParagraph"/>
        <w:rPr/>
      </w:pPr>
      <w:r>
        <w:rPr/>
        <w:t>Le programme est développé pour Python 3.10+ (3.11 recommandé) et suit une logique de programmation objet qui le rend modulable:</w:t>
      </w:r>
    </w:p>
    <w:p>
      <w:pPr>
        <w:pStyle w:val="BodyText"/>
        <w:rPr/>
      </w:pPr>
      <w:r>
        <w:drawing>
          <wp:anchor distT="0" distB="0" distL="0" distR="0" simplePos="0" relativeHeight="6" behindDoc="0" locked="0" layoutInCell="0" allowOverlap="1">
            <wp:simplePos x="0" y="0"/>
            <wp:positionH relativeFrom="column">
              <wp:posOffset>1179195</wp:posOffset>
            </wp:positionH>
            <wp:positionV relativeFrom="paragraph">
              <wp:posOffset>-83820</wp:posOffset>
            </wp:positionV>
            <wp:extent cx="3445510" cy="5840095"/>
            <wp:effectExtent l="0" t="0" r="0" b="0"/>
            <wp:wrapTopAndBottom/>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8"/>
                    <a:stretch>
                      <a:fillRect/>
                    </a:stretch>
                  </pic:blipFill>
                  <pic:spPr bwMode="auto">
                    <a:xfrm>
                      <a:off x="0" y="0"/>
                      <a:ext cx="3445510" cy="5840095"/>
                    </a:xfrm>
                    <a:prstGeom prst="rect">
                      <a:avLst/>
                    </a:prstGeom>
                    <a:noFill/>
                  </pic:spPr>
                </pic:pic>
              </a:graphicData>
            </a:graphic>
          </wp:anchor>
        </w:drawing>
      </w:r>
      <w:r>
        <w:rPr/>
        <w:t xml:space="preserve">Il existe aussi la classe </w:t>
      </w:r>
      <w:r>
        <w:rPr>
          <w:rStyle w:val="VerbatimChar"/>
        </w:rPr>
        <w:t>NDFC_API</w:t>
      </w:r>
      <w:r>
        <w:rPr/>
        <w:t xml:space="preserve"> qui permets de modifier la config des switchs via NDFC. En particulier, elle est actuellement utilisée pour shutdown les ports inutilisés.</w:t>
      </w:r>
    </w:p>
    <w:p>
      <w:pPr>
        <w:pStyle w:val="BodyText"/>
        <w:rPr/>
      </w:pPr>
      <w:r>
        <w:rPr/>
        <w:t xml:space="preserve">Pour développer, il est recommandé d’utiliser </w:t>
      </w:r>
      <w:hyperlink r:id="rId9">
        <w:r>
          <w:rPr>
            <w:rStyle w:val="Hyperlink"/>
          </w:rPr>
          <w:t>uv</w:t>
        </w:r>
      </w:hyperlink>
      <w:r>
        <w:rPr/>
        <w:t xml:space="preserve"> pour gérer convenablement les dépendances et l’environnement virtuel.</w:t>
      </w:r>
    </w:p>
    <w:p>
      <w:pPr>
        <w:pStyle w:val="Heading2"/>
        <w:rPr/>
      </w:pPr>
      <w:bookmarkStart w:id="21" w:name="contacter-un-endpoint"/>
      <w:r>
        <w:rPr/>
        <w:t>Contacter un endpoint</w:t>
      </w:r>
    </w:p>
    <w:p>
      <w:pPr>
        <w:pStyle w:val="FirstParagraph"/>
        <w:rPr/>
      </w:pPr>
      <w:r>
        <w:rPr/>
        <w:t>Pour ajouter un point de contacter à endpoint. On procède en 5 étapes</w:t>
      </w:r>
    </w:p>
    <w:p>
      <w:pPr>
        <w:pStyle w:val="Heading3"/>
        <w:rPr/>
      </w:pPr>
      <w:bookmarkStart w:id="22" w:name="étape-1-identification-du-besoin"/>
      <w:r>
        <w:rPr/>
        <w:t>Étape 1: Identification du besoin</w:t>
      </w:r>
    </w:p>
    <w:p>
      <w:pPr>
        <w:pStyle w:val="FirstParagraph"/>
        <w:rPr/>
      </w:pPr>
      <w:r>
        <w:rPr>
          <w:b/>
          <w:bCs/>
        </w:rPr>
        <w:t>Questions</w:t>
      </w:r>
      <w:r>
        <w:rPr/>
        <w:t xml:space="preserve"> : - Est-ce qu’on peut utiliser l’API REST, ou est-ce qu’on doit plutôt utiliser l’API CLI ? - Si c’est l’</w:t>
      </w:r>
      <w:r>
        <w:rPr>
          <w:b/>
          <w:bCs/>
        </w:rPr>
        <w:t>API REST</w:t>
      </w:r>
      <w:r>
        <w:rPr/>
        <w:t xml:space="preserve">, on modifie la classe </w:t>
      </w:r>
      <w:r>
        <w:rPr>
          <w:rStyle w:val="VerbatimChar"/>
        </w:rPr>
        <w:t>NXREST-API</w:t>
      </w:r>
      <w:r>
        <w:rPr/>
        <w:t xml:space="preserve"> de </w:t>
      </w:r>
      <w:r>
        <w:rPr>
          <w:rStyle w:val="VerbatimChar"/>
        </w:rPr>
        <w:t>nxapi_requests.py</w:t>
      </w:r>
      <w:r>
        <w:rPr/>
        <w:t>. - Si c’est l’</w:t>
      </w:r>
      <w:r>
        <w:rPr>
          <w:b/>
          <w:bCs/>
        </w:rPr>
        <w:t>API CLI</w:t>
      </w:r>
      <w:r>
        <w:rPr/>
        <w:t xml:space="preserve">, on modifie la classe </w:t>
      </w:r>
      <w:r>
        <w:rPr>
          <w:rStyle w:val="VerbatimChar"/>
        </w:rPr>
        <w:t>NXCLI-API</w:t>
      </w:r>
      <w:r>
        <w:rPr/>
        <w:t xml:space="preserve"> de </w:t>
      </w:r>
      <w:r>
        <w:rPr>
          <w:rStyle w:val="VerbatimChar"/>
        </w:rPr>
        <w:t>nxapi_requests.py</w:t>
      </w:r>
      <w:r>
        <w:rPr/>
        <w:t xml:space="preserve"> et on utilise la méthode </w:t>
      </w:r>
      <w:r>
        <w:rPr>
          <w:rStyle w:val="VerbatimChar"/>
        </w:rPr>
        <w:t>_wrap_cmd()</w:t>
      </w:r>
      <w:r>
        <w:rPr/>
        <w:t xml:space="preserve"> pour envoyer la commande au switch. - Est-ce un </w:t>
      </w:r>
      <w:r>
        <w:rPr>
          <w:rStyle w:val="VerbatimChar"/>
        </w:rPr>
        <w:t>POST</w:t>
      </w:r>
      <w:r>
        <w:rPr/>
        <w:t xml:space="preserve"> ou un </w:t>
      </w:r>
      <w:r>
        <w:rPr>
          <w:rStyle w:val="VerbatimChar"/>
        </w:rPr>
        <w:t>GET</w:t>
      </w:r>
      <w:r>
        <w:rPr/>
        <w:t xml:space="preserve"> ? - Si c’est un </w:t>
      </w:r>
      <w:r>
        <w:rPr>
          <w:rStyle w:val="VerbatimChar"/>
        </w:rPr>
        <w:t>GET</w:t>
      </w:r>
      <w:r>
        <w:rPr/>
        <w:t xml:space="preserve">, on utilise la méthode </w:t>
      </w:r>
      <w:r>
        <w:rPr>
          <w:rStyle w:val="VerbatimChar"/>
        </w:rPr>
        <w:t>_get</w:t>
      </w:r>
      <w:r>
        <w:rPr/>
        <w:t xml:space="preserve"> et on renseigne l’endpoint (sans le </w:t>
      </w:r>
      <w:r>
        <w:rPr>
          <w:rStyle w:val="VerbatimChar"/>
        </w:rPr>
        <w:t>/api</w:t>
      </w:r>
      <w:r>
        <w:rPr/>
        <w:t xml:space="preserve">). - Si c’est un </w:t>
      </w:r>
      <w:r>
        <w:rPr>
          <w:rStyle w:val="VerbatimChar"/>
        </w:rPr>
        <w:t>POST</w:t>
      </w:r>
      <w:r>
        <w:rPr/>
        <w:t xml:space="preserve">, il faut regarder le résultat du sandbox NXAPI pour avoir une idée de la structure. - Si on modifie une configuration, est-ce que cela va avoir une incidence de synchronisation avec NDFC ? On modifie autant que possible via l’API NDFC (définie dans </w:t>
      </w:r>
      <w:r>
        <w:rPr>
          <w:rStyle w:val="VerbatimChar"/>
        </w:rPr>
        <w:t>ndfc_requests.py</w:t>
      </w:r>
      <w:r>
        <w:rPr/>
        <w:t>)</w:t>
      </w:r>
    </w:p>
    <w:p>
      <w:pPr>
        <w:pStyle w:val="BodyText"/>
        <w:rPr/>
      </w:pPr>
      <w:r>
        <w:rPr/>
        <w:t>On vérifie le format de retour de l’endpoint avec le sandbox de NXAPI (trouver l’IP d’un switch et s’y connecter via le navigateur).</w:t>
      </w:r>
    </w:p>
    <w:p>
      <w:pPr>
        <w:pStyle w:val="BodyText"/>
        <w:rPr/>
      </w:pPr>
      <w:r>
        <w:rPr/>
        <w:t xml:space="preserve">Le répertoire </w:t>
      </w:r>
      <w:r>
        <w:rPr>
          <w:rStyle w:val="VerbatimChar"/>
        </w:rPr>
        <w:t>demo_json/</w:t>
      </w:r>
      <w:r>
        <w:rPr/>
        <w:t xml:space="preserve"> contient des JSON qui représentent les endpoints de NXAPI.</w:t>
        <w:br/>
        <w:t>A l’intérieur, les sous-dossiers décrivent des ip de switchs, et dans ces sous-dossiers est retranscrit larborescence de NXAPI.</w:t>
        <w:br/>
        <w:t xml:space="preserve">Si vous avez besoin d’accéder à de nouveaux endpoints, vous pouvez copier le résultat de la sandbox de NXAPI et les ajouter à </w:t>
      </w:r>
      <w:r>
        <w:rPr>
          <w:rStyle w:val="VerbatimChar"/>
        </w:rPr>
        <w:t>demo_json/</w:t>
      </w:r>
      <w:r>
        <w:rPr/>
        <w:t xml:space="preserve"> en respectant le chemin d’URL (par ex. </w:t>
      </w:r>
      <w:r>
        <w:rPr>
          <w:rStyle w:val="VerbatimChar"/>
        </w:rPr>
        <w:t>https://&lt;switch_ip&gt;/api/mo/sys.json</w:t>
      </w:r>
      <w:r>
        <w:rPr/>
        <w:t xml:space="preserve"> se transforme en </w:t>
      </w:r>
      <w:r>
        <w:rPr>
          <w:rStyle w:val="VerbatimChar"/>
        </w:rPr>
        <w:t>demo_json/&lt;switch_ip&gt;/mo/sys.json</w:t>
      </w:r>
      <w:r>
        <w:rPr/>
        <w:t>).</w:t>
        <w:br/>
        <w:t>Ainsi, vous pourrez tester des cas de monitoring spécifique en changeant ce fichier.</w:t>
      </w:r>
      <w:bookmarkEnd w:id="22"/>
    </w:p>
    <w:p>
      <w:pPr>
        <w:pStyle w:val="Heading3"/>
        <w:rPr/>
      </w:pPr>
      <w:bookmarkStart w:id="23" w:name="X07b8d1b52f8143b93a7e70a1f38550fbec1afb9"/>
      <w:r>
        <w:rPr/>
        <w:t>Étape 2: Écriture dans le fichier de résultat</w:t>
      </w:r>
    </w:p>
    <w:p>
      <w:pPr>
        <w:pStyle w:val="FirstParagraph"/>
        <w:rPr/>
      </w:pPr>
      <w:r>
        <w:rPr/>
        <w:t xml:space="preserve">Dans le fichier </w:t>
      </w:r>
      <w:r>
        <w:rPr>
          <w:rStyle w:val="VerbatimChar"/>
        </w:rPr>
        <w:t>result_file.py</w:t>
      </w:r>
      <w:r>
        <w:rPr/>
        <w:t xml:space="preserve"> :</w:t>
      </w:r>
    </w:p>
    <w:p>
      <w:pPr>
        <w:pStyle w:val="Compact"/>
        <w:numPr>
          <w:ilvl w:val="0"/>
          <w:numId w:val="25"/>
        </w:numPr>
        <w:rPr/>
      </w:pPr>
      <w:r>
        <w:rPr/>
        <w:t xml:space="preserve">Créez un nouveau </w:t>
      </w:r>
      <w:r>
        <w:rPr>
          <w:rStyle w:val="VerbatimChar"/>
        </w:rPr>
        <w:t>Label</w:t>
      </w:r>
      <w:r>
        <w:rPr/>
        <w:t xml:space="preserve"> correspondant à ce que vous souhaitez monitorer (et ajoutez-le dans le fichier résultat).</w:t>
      </w:r>
    </w:p>
    <w:p>
      <w:pPr>
        <w:pStyle w:val="Compact"/>
        <w:numPr>
          <w:ilvl w:val="0"/>
          <w:numId w:val="1"/>
        </w:numPr>
        <w:rPr/>
      </w:pPr>
      <w:r>
        <w:rPr/>
        <w:t xml:space="preserve">Créez un nouvel objet qui hérite de la classe abstraite </w:t>
      </w:r>
      <w:r>
        <w:rPr>
          <w:rStyle w:val="VerbatimChar"/>
        </w:rPr>
        <w:t>ResultOutput</w:t>
      </w:r>
      <w:r>
        <w:rPr/>
        <w:t>. Utilisez la structure de données la plus propice pour récupérer les données de monitoring.</w:t>
      </w:r>
    </w:p>
    <w:p>
      <w:pPr>
        <w:pStyle w:val="Compact"/>
        <w:numPr>
          <w:ilvl w:val="0"/>
          <w:numId w:val="1"/>
        </w:numPr>
        <w:rPr/>
      </w:pPr>
      <w:r>
        <w:rPr/>
        <w:t xml:space="preserve">Créez la méthode </w:t>
      </w:r>
      <w:r>
        <w:rPr>
          <w:rStyle w:val="VerbatimChar"/>
        </w:rPr>
        <w:t>write</w:t>
      </w:r>
      <w:r>
        <w:rPr/>
        <w:t xml:space="preserve"> de votre objet, qui prend la fonction </w:t>
      </w:r>
      <w:r>
        <w:rPr>
          <w:rStyle w:val="VerbatimChar"/>
        </w:rPr>
        <w:t>output</w:t>
      </w:r>
      <w:r>
        <w:rPr/>
        <w:t xml:space="preserve"> en paramètre. Considérez cette fonction comme l’équivalent de </w:t>
      </w:r>
      <w:r>
        <w:rPr>
          <w:rStyle w:val="VerbatimChar"/>
        </w:rPr>
        <w:t>print</w:t>
      </w:r>
      <w:r>
        <w:rPr/>
        <w:t xml:space="preserve"> qui renverra tout dans le fichier de résultat. &gt; Votre objet sera géré dans la classe </w:t>
      </w:r>
      <w:r>
        <w:rPr>
          <w:rStyle w:val="VerbatimChar"/>
        </w:rPr>
        <w:t>ResultFile</w:t>
      </w:r>
      <w:r>
        <w:rPr/>
        <w:t xml:space="preserve">. La fonction d’output qui est passée en paramètre y est définie par </w:t>
      </w:r>
      <w:r>
        <w:rPr>
          <w:rStyle w:val="VerbatimChar"/>
        </w:rPr>
        <w:t>_output</w:t>
      </w:r>
      <w:r>
        <w:rPr/>
        <w:t>. Vous n’avez pas besoin de la modifier.</w:t>
      </w:r>
    </w:p>
    <w:p>
      <w:pPr>
        <w:pStyle w:val="Compact"/>
        <w:numPr>
          <w:ilvl w:val="0"/>
          <w:numId w:val="1"/>
        </w:numPr>
        <w:rPr/>
      </w:pPr>
      <w:r>
        <w:rPr/>
        <w:t xml:space="preserve">Ajoutez votre objet dans la gestion du </w:t>
      </w:r>
      <w:r>
        <w:rPr>
          <w:rStyle w:val="VerbatimChar"/>
        </w:rPr>
        <w:t>ResultFile</w:t>
      </w:r>
      <w:r>
        <w:rPr/>
        <w:t xml:space="preserve"> dans le dictionnaire </w:t>
      </w:r>
      <w:r>
        <w:rPr>
          <w:rStyle w:val="VerbatimChar"/>
        </w:rPr>
        <w:t>switch_outputs[&lt;ip_du_switch&gt;][&lt;Label du monitoring&gt;]</w:t>
      </w:r>
      <w:r>
        <w:rPr/>
        <w:t xml:space="preserve">. Votre objet sera automatiquement géré par </w:t>
      </w:r>
      <w:r>
        <w:rPr>
          <w:rStyle w:val="VerbatimChar"/>
        </w:rPr>
        <w:t>ResultFile</w:t>
      </w:r>
      <w:r>
        <w:rPr/>
        <w:t xml:space="preserve"> une fois fait. &gt; Il est recommandé d’utiliser la fonction </w:t>
      </w:r>
      <w:r>
        <w:rPr>
          <w:rStyle w:val="VerbatimChar"/>
        </w:rPr>
        <w:t>_init_dict(ip_addr)</w:t>
      </w:r>
      <w:r>
        <w:rPr/>
        <w:t xml:space="preserve"> où </w:t>
      </w:r>
      <w:r>
        <w:rPr>
          <w:rStyle w:val="VerbatimChar"/>
        </w:rPr>
        <w:t>ip_addr</w:t>
      </w:r>
      <w:r>
        <w:rPr/>
        <w:t xml:space="preserve"> est l’IP du switch, pour être sûr que le dictionnaire dispose bien d’une entrée correspondant au switch.</w:t>
      </w:r>
    </w:p>
    <w:p>
      <w:pPr>
        <w:pStyle w:val="Compact"/>
        <w:numPr>
          <w:ilvl w:val="0"/>
          <w:numId w:val="1"/>
        </w:numPr>
        <w:rPr/>
      </w:pPr>
      <w:r>
        <w:rPr/>
        <w:t>Si besoin, créez des méthodes pour alimenter votre objet au fur et à mesure de votre monitoring.</w:t>
      </w:r>
      <w:bookmarkEnd w:id="23"/>
    </w:p>
    <w:p>
      <w:pPr>
        <w:pStyle w:val="Heading3"/>
        <w:rPr/>
      </w:pPr>
      <w:bookmarkStart w:id="24" w:name="étape-3-formatage-de-la-réponse"/>
      <w:r>
        <w:rPr/>
        <w:t>Étape 3: Formatage de la réponse</w:t>
      </w:r>
    </w:p>
    <w:p>
      <w:pPr>
        <w:pStyle w:val="FirstParagraph"/>
        <w:rPr/>
      </w:pPr>
      <w:r>
        <w:rPr/>
        <w:t xml:space="preserve">La réponse d’un </w:t>
      </w:r>
      <w:r>
        <w:rPr>
          <w:rStyle w:val="VerbatimChar"/>
        </w:rPr>
        <w:t>GET</w:t>
      </w:r>
      <w:r>
        <w:rPr/>
        <w:t xml:space="preserve"> sur l’API REST est </w:t>
      </w:r>
      <w:r>
        <w:rPr>
          <w:b/>
          <w:bCs/>
        </w:rPr>
        <w:t>toujours</w:t>
      </w:r>
      <w:r>
        <w:rPr/>
        <w:t xml:space="preserve"> composée d’un </w:t>
      </w:r>
      <w:r>
        <w:rPr>
          <w:rStyle w:val="VerbatimChar"/>
        </w:rPr>
        <w:t>"total_count"</w:t>
      </w:r>
      <w:r>
        <w:rPr/>
        <w:t xml:space="preserve"> à la racine qui contient le nombre de résultats renvoyés par le switch. S’il vaut </w:t>
      </w:r>
      <w:r>
        <w:rPr>
          <w:rStyle w:val="VerbatimChar"/>
        </w:rPr>
        <w:t>0</w:t>
      </w:r>
      <w:r>
        <w:rPr/>
        <w:t>, alors il n’y a rien à traiter, et on devrait s’arrêter immédiatement pour éviter tout plantage.</w:t>
      </w:r>
    </w:p>
    <w:p>
      <w:pPr>
        <w:pStyle w:val="BodyText"/>
        <w:rPr/>
      </w:pPr>
      <w:r>
        <w:rPr/>
        <w:t xml:space="preserve">Avec </w:t>
      </w:r>
      <w:hyperlink r:id="rId10">
        <w:r>
          <w:rPr>
            <w:rStyle w:val="Hyperlink"/>
          </w:rPr>
          <w:t>glom</w:t>
        </w:r>
      </w:hyperlink>
      <w:r>
        <w:rPr/>
        <w:t xml:space="preserve">, il est possible de récupérer rapidement des données formatées en </w:t>
      </w:r>
      <w:r>
        <w:rPr>
          <w:rStyle w:val="VerbatimChar"/>
        </w:rPr>
        <w:t>JSON</w:t>
      </w:r>
      <w:r>
        <w:rPr/>
        <w:t xml:space="preserve">. Des exemples sont disponibles dans le code et sur le manuel de </w:t>
      </w:r>
      <w:r>
        <w:rPr>
          <w:rStyle w:val="VerbatimChar"/>
        </w:rPr>
        <w:t>glom</w:t>
      </w:r>
      <w:r>
        <w:rPr/>
        <w:t>.</w:t>
      </w:r>
    </w:p>
    <w:p>
      <w:pPr>
        <w:pStyle w:val="BodyText"/>
        <w:rPr/>
      </w:pPr>
      <w:r>
        <w:rPr/>
        <w:t>Une fois la réponse correctement formatée, on peut commencer à réaliser des tests de monitoring. &gt; Si des données utilisateurs sont nécessaires pour pouvoir réaliser ces tests, ajoutez ces variables dans la fonction qui s’occupe de faire le monitoring.</w:t>
      </w:r>
    </w:p>
    <w:p>
      <w:pPr>
        <w:pStyle w:val="Compact"/>
        <w:numPr>
          <w:ilvl w:val="0"/>
          <w:numId w:val="4"/>
        </w:numPr>
        <w:rPr/>
      </w:pPr>
      <w:r>
        <w:rPr/>
        <w:t xml:space="preserve">Utilisez la variable </w:t>
      </w:r>
      <w:r>
        <w:rPr>
          <w:rStyle w:val="VerbatimChar"/>
        </w:rPr>
        <w:t>result</w:t>
      </w:r>
      <w:r>
        <w:rPr/>
        <w:t xml:space="preserve"> pour communiquer avec le </w:t>
      </w:r>
      <w:r>
        <w:rPr>
          <w:rStyle w:val="VerbatimChar"/>
        </w:rPr>
        <w:t>ResultFile</w:t>
      </w:r>
      <w:r>
        <w:rPr/>
        <w:t xml:space="preserve"> et envoyer vos résultats à l’objet de monitoring que vous avez précédemment créé.</w:t>
      </w:r>
    </w:p>
    <w:p>
      <w:pPr>
        <w:pStyle w:val="Compact"/>
        <w:numPr>
          <w:ilvl w:val="0"/>
          <w:numId w:val="4"/>
        </w:numPr>
        <w:rPr/>
      </w:pPr>
      <w:r>
        <w:rPr/>
        <w:t xml:space="preserve">Utilisez la variable </w:t>
      </w:r>
      <w:r>
        <w:rPr>
          <w:rStyle w:val="VerbatimChar"/>
        </w:rPr>
        <w:t>logger</w:t>
      </w:r>
      <w:r>
        <w:rPr/>
        <w:t xml:space="preserve"> pour communiquer avec le </w:t>
      </w:r>
      <w:r>
        <w:rPr>
          <w:rStyle w:val="VerbatimChar"/>
        </w:rPr>
        <w:t>Logger</w:t>
      </w:r>
      <w:r>
        <w:rPr/>
        <w:t xml:space="preserve"> (défini dans </w:t>
      </w:r>
      <w:r>
        <w:rPr>
          <w:rStyle w:val="VerbatimChar"/>
        </w:rPr>
        <w:t>utils.py</w:t>
      </w:r>
      <w:r>
        <w:rPr/>
        <w:t xml:space="preserve">) et la méthode </w:t>
      </w:r>
      <w:r>
        <w:rPr>
          <w:rStyle w:val="VerbatimChar"/>
        </w:rPr>
        <w:t>log</w:t>
      </w:r>
      <w:r>
        <w:rPr/>
        <w:t xml:space="preserve"> pour journaliser vos actions dans le fichier de log. &gt; Ces objets sont créés dans </w:t>
      </w:r>
      <w:r>
        <w:rPr>
          <w:rStyle w:val="VerbatimChar"/>
        </w:rPr>
        <w:t>main.py</w:t>
      </w:r>
      <w:r>
        <w:rPr/>
        <w:t xml:space="preserve"> en fonction de l’entrée utilisateur et passés dans les objets de connexion à NXAPI via </w:t>
      </w:r>
      <w:r>
        <w:rPr>
          <w:rStyle w:val="VerbatimChar"/>
        </w:rPr>
        <w:t>switch_connection.py</w:t>
      </w:r>
      <w:r>
        <w:rPr/>
        <w:t>. Vous n’avez pas besoin de les modifier.</w:t>
      </w:r>
      <w:bookmarkEnd w:id="24"/>
    </w:p>
    <w:p>
      <w:pPr>
        <w:pStyle w:val="Heading3"/>
        <w:rPr/>
      </w:pPr>
      <w:bookmarkStart w:id="25" w:name="Xf1cd9a2b411a675dbfd562cfe7b36f22e3ce11b"/>
      <w:r>
        <w:rPr/>
        <w:t xml:space="preserve">Étape 4: Ajout de la fonction de monitoring à </w:t>
      </w:r>
      <w:r>
        <w:rPr>
          <w:rStyle w:val="VerbatimChar"/>
        </w:rPr>
        <w:t>switch_connection.py</w:t>
      </w:r>
    </w:p>
    <w:p>
      <w:pPr>
        <w:pStyle w:val="FirstParagraph"/>
        <w:rPr/>
      </w:pPr>
      <w:r>
        <w:rPr/>
        <w:t xml:space="preserve">Comme l’objet </w:t>
      </w:r>
      <w:r>
        <w:rPr>
          <w:rStyle w:val="VerbatimChar"/>
        </w:rPr>
        <w:t>SwitchConnection</w:t>
      </w:r>
      <w:r>
        <w:rPr/>
        <w:t xml:space="preserve"> fait le lien entre l’API REST et l’API CLI, la fonction de monitoring doit être accessible via cet objet.</w:t>
      </w:r>
    </w:p>
    <w:p>
      <w:pPr>
        <w:pStyle w:val="Compact"/>
        <w:numPr>
          <w:ilvl w:val="0"/>
          <w:numId w:val="4"/>
        </w:numPr>
        <w:rPr/>
      </w:pPr>
      <w:r>
        <w:rPr/>
        <w:t xml:space="preserve">Si votre méthode de monitoring utilise l’API REST, utilisez la variable </w:t>
      </w:r>
      <w:r>
        <w:rPr>
          <w:rStyle w:val="VerbatimChar"/>
        </w:rPr>
        <w:t>rest</w:t>
      </w:r>
      <w:r>
        <w:rPr/>
        <w:t xml:space="preserve"> pour appeler votre fonction.</w:t>
      </w:r>
    </w:p>
    <w:p>
      <w:pPr>
        <w:pStyle w:val="Compact"/>
        <w:numPr>
          <w:ilvl w:val="0"/>
          <w:numId w:val="4"/>
        </w:numPr>
        <w:rPr/>
      </w:pPr>
      <w:r>
        <w:rPr/>
        <w:t xml:space="preserve">Si votre méthode de monitoring utilise l’API CLI, utilisez la variable </w:t>
      </w:r>
      <w:r>
        <w:rPr>
          <w:rStyle w:val="VerbatimChar"/>
        </w:rPr>
        <w:t>cli</w:t>
      </w:r>
      <w:r>
        <w:rPr/>
        <w:t xml:space="preserve"> pour appeler votre fonction. &gt; Il est recommandé d’utiliser le même nom de fonction dans </w:t>
      </w:r>
      <w:r>
        <w:rPr>
          <w:rStyle w:val="VerbatimChar"/>
        </w:rPr>
        <w:t>SwitchConnection</w:t>
      </w:r>
      <w:r>
        <w:rPr/>
        <w:t xml:space="preserve"> que celui choisi dans les objets NXAPI pour éviter les confusions.</w:t>
      </w:r>
      <w:bookmarkEnd w:id="25"/>
    </w:p>
    <w:p>
      <w:pPr>
        <w:pStyle w:val="Heading3"/>
        <w:rPr/>
      </w:pPr>
      <w:bookmarkStart w:id="26" w:name="Xd6aadefcb863665e2f2c264e07f28d8a764c8e8"/>
      <w:r>
        <w:rPr/>
        <w:t xml:space="preserve">Étape 5: Parsing des entrées utilisateurs dans </w:t>
      </w:r>
      <w:r>
        <w:rPr>
          <w:rStyle w:val="VerbatimChar"/>
        </w:rPr>
        <w:t>main.py</w:t>
      </w:r>
    </w:p>
    <w:p>
      <w:pPr>
        <w:pStyle w:val="FirstParagraph"/>
        <w:rPr/>
      </w:pPr>
      <w:r>
        <w:rPr/>
        <w:t xml:space="preserve">La bibliothèque Python native </w:t>
      </w:r>
      <w:hyperlink r:id="rId11">
        <w:r>
          <w:rPr>
            <w:rStyle w:val="Hyperlink"/>
          </w:rPr>
          <w:t>argparse</w:t>
        </w:r>
      </w:hyperlink>
      <w:r>
        <w:rPr/>
        <w:t xml:space="preserve"> rend cette partie très facile :</w:t>
      </w:r>
    </w:p>
    <w:p>
      <w:pPr>
        <w:pStyle w:val="Compact"/>
        <w:numPr>
          <w:ilvl w:val="0"/>
          <w:numId w:val="4"/>
        </w:numPr>
        <w:rPr/>
      </w:pPr>
      <w:r>
        <w:rPr/>
        <w:t xml:space="preserve">Ajoutez une option avec </w:t>
      </w:r>
      <w:r>
        <w:rPr>
          <w:rStyle w:val="VerbatimChar"/>
        </w:rPr>
        <w:t>parser.add_argument</w:t>
      </w:r>
      <w:r>
        <w:rPr/>
        <w:t xml:space="preserve"> (dans le bloc </w:t>
      </w:r>
      <w:r>
        <w:rPr>
          <w:rStyle w:val="VerbatimChar"/>
        </w:rPr>
        <w:t>if __name__ == "__main__"</w:t>
      </w:r>
      <w:r>
        <w:rPr/>
        <w:t xml:space="preserve"> en bas du fichier).</w:t>
      </w:r>
    </w:p>
    <w:p>
      <w:pPr>
        <w:pStyle w:val="Compact"/>
        <w:numPr>
          <w:ilvl w:val="1"/>
          <w:numId w:val="4"/>
        </w:numPr>
        <w:rPr/>
      </w:pPr>
      <w:r>
        <w:rPr/>
        <w:t xml:space="preserve">Renseignez la section </w:t>
      </w:r>
      <w:r>
        <w:rPr>
          <w:rStyle w:val="VerbatimChar"/>
        </w:rPr>
        <w:t>help</w:t>
      </w:r>
      <w:r>
        <w:rPr/>
        <w:t xml:space="preserve"> pour documenter ce que fait votre monitoring.</w:t>
      </w:r>
    </w:p>
    <w:p>
      <w:pPr>
        <w:pStyle w:val="Compact"/>
        <w:numPr>
          <w:ilvl w:val="0"/>
          <w:numId w:val="4"/>
        </w:numPr>
        <w:rPr/>
      </w:pPr>
      <w:r>
        <w:rPr/>
        <w:t xml:space="preserve">Dans la fonction </w:t>
      </w:r>
      <w:r>
        <w:rPr>
          <w:rStyle w:val="VerbatimChar"/>
        </w:rPr>
        <w:t>main</w:t>
      </w:r>
      <w:r>
        <w:rPr/>
        <w:t xml:space="preserve"> définie en haut du fichier, utilisez </w:t>
      </w:r>
      <w:r>
        <w:rPr>
          <w:rStyle w:val="VerbatimChar"/>
        </w:rPr>
        <w:t>args</w:t>
      </w:r>
      <w:r>
        <w:rPr/>
        <w:t xml:space="preserve"> pour récupérer les données de votre argument et faites appel à la méthode de </w:t>
      </w:r>
      <w:r>
        <w:rPr>
          <w:rStyle w:val="VerbatimChar"/>
        </w:rPr>
        <w:t>SwitchConnection</w:t>
      </w:r>
      <w:r>
        <w:rPr/>
        <w:t xml:space="preserve"> précédemment définie.</w:t>
      </w:r>
      <w:bookmarkEnd w:id="26"/>
    </w:p>
    <w:p>
      <w:pPr>
        <w:pStyle w:val="Heading3"/>
        <w:rPr/>
      </w:pPr>
      <w:bookmarkStart w:id="27" w:name="X961db17d681e73cacdc4cfdcf699805cfbbfcba"/>
      <w:r>
        <w:rPr/>
        <w:t>Exemple complet: ajouter un monitoring “example_check”</w:t>
      </w:r>
    </w:p>
    <w:p>
      <w:pPr>
        <w:pStyle w:val="FirstParagraph"/>
        <w:rPr/>
      </w:pPr>
      <w:r>
        <w:rPr/>
        <w:t xml:space="preserve">Voici un petit exemple concret montrant comment ajouter le monitoring </w:t>
      </w:r>
      <w:r>
        <w:rPr>
          <w:rStyle w:val="VerbatimChar"/>
        </w:rPr>
        <w:t>example_check</w:t>
      </w:r>
      <w:r>
        <w:rPr/>
        <w:t xml:space="preserve"> qui récupère un endpoint REST et écrit le résultat dans le fichier de résultat.</w:t>
      </w:r>
    </w:p>
    <w:p>
      <w:pPr>
        <w:pStyle w:val="Compact"/>
        <w:numPr>
          <w:ilvl w:val="0"/>
          <w:numId w:val="26"/>
        </w:numPr>
        <w:rPr/>
      </w:pPr>
      <w:r>
        <w:rPr>
          <w:rStyle w:val="VerbatimChar"/>
        </w:rPr>
        <w:t>result_file.py</w:t>
      </w:r>
      <w:r>
        <w:rPr/>
        <w:t xml:space="preserve">: Ajoutez un </w:t>
      </w:r>
      <w:r>
        <w:rPr>
          <w:rStyle w:val="VerbatimChar"/>
        </w:rPr>
        <w:t>Label</w:t>
      </w:r>
      <w:r>
        <w:rPr/>
        <w:t xml:space="preserve"> et un </w:t>
      </w:r>
      <w:r>
        <w:rPr>
          <w:rStyle w:val="VerbatimChar"/>
        </w:rPr>
        <w:t>ResultOutput</w:t>
      </w:r>
    </w:p>
    <w:p>
      <w:pPr>
        <w:pStyle w:val="SourceCode"/>
        <w:rPr/>
      </w:pPr>
      <w:r>
        <w:rPr>
          <w:rStyle w:val="CommentTok"/>
        </w:rPr>
        <w:t># result_file.py</w:t>
      </w:r>
      <w:r>
        <w:rPr/>
        <w:br/>
      </w:r>
      <w:r>
        <w:rPr>
          <w:rStyle w:val="KeywordTok"/>
        </w:rPr>
        <w:t>class</w:t>
      </w:r>
      <w:r>
        <w:rPr>
          <w:rStyle w:val="NormalTok"/>
        </w:rPr>
        <w:t xml:space="preserve"> Label(Enum):</w:t>
      </w:r>
      <w:r>
        <w:rPr/>
        <w:br/>
      </w:r>
      <w:r>
        <w:rPr>
          <w:rStyle w:val="NormalTok"/>
        </w:rPr>
        <w:t xml:space="preserve">  ...</w:t>
      </w:r>
      <w:r>
        <w:rPr/>
        <w:br/>
      </w:r>
      <w:r>
        <w:rPr>
          <w:rStyle w:val="NormalTok"/>
        </w:rPr>
        <w:t xml:space="preserve">  EXAMPLE_CHECK </w:t>
      </w:r>
      <w:r>
        <w:rPr>
          <w:rStyle w:val="OperatorTok"/>
        </w:rPr>
        <w:t>=</w:t>
      </w:r>
      <w:r>
        <w:rPr>
          <w:rStyle w:val="NormalTok"/>
        </w:rPr>
        <w:t xml:space="preserve"> </w:t>
      </w:r>
      <w:r>
        <w:rPr>
          <w:rStyle w:val="StringTok"/>
        </w:rPr>
        <w:t>"example"</w:t>
      </w:r>
      <w:r>
        <w:rPr/>
        <w:br/>
        <w:br/>
      </w:r>
      <w:r>
        <w:rPr>
          <w:rStyle w:val="KeywordTok"/>
        </w:rPr>
        <w:t>class</w:t>
      </w:r>
      <w:r>
        <w:rPr>
          <w:rStyle w:val="NormalTok"/>
        </w:rPr>
        <w:t xml:space="preserve"> ExampleCheck(ResultOutput):</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data):</w:t>
      </w:r>
      <w:r>
        <w:rPr/>
        <w:br/>
      </w:r>
      <w:r>
        <w:rPr>
          <w:rStyle w:val="NormalTok"/>
        </w:rPr>
        <w:t xml:space="preserve">        </w:t>
      </w:r>
      <w:r>
        <w:rPr>
          <w:rStyle w:val="VariableTok"/>
        </w:rPr>
        <w:t>self</w:t>
      </w:r>
      <w:r>
        <w:rPr>
          <w:rStyle w:val="NormalTok"/>
        </w:rPr>
        <w:t xml:space="preserve">.data </w:t>
      </w:r>
      <w:r>
        <w:rPr>
          <w:rStyle w:val="OperatorTok"/>
        </w:rPr>
        <w:t>=</w:t>
      </w:r>
      <w:r>
        <w:rPr>
          <w:rStyle w:val="NormalTok"/>
        </w:rPr>
        <w:t xml:space="preserve"> data</w:t>
      </w:r>
      <w:r>
        <w:rPr/>
        <w:br/>
        <w:br/>
      </w:r>
      <w:r>
        <w:rPr>
          <w:rStyle w:val="NormalTok"/>
        </w:rPr>
        <w:t xml:space="preserve">    </w:t>
      </w:r>
      <w:r>
        <w:rPr>
          <w:rStyle w:val="KeywordTok"/>
        </w:rPr>
        <w:t>def</w:t>
      </w:r>
      <w:r>
        <w:rPr>
          <w:rStyle w:val="NormalTok"/>
        </w:rPr>
        <w:t xml:space="preserve"> write(</w:t>
      </w:r>
      <w:r>
        <w:rPr>
          <w:rStyle w:val="VariableTok"/>
        </w:rPr>
        <w:t>self</w:t>
      </w:r>
      <w:r>
        <w:rPr>
          <w:rStyle w:val="NormalTok"/>
        </w:rPr>
        <w:t>, output):</w:t>
      </w:r>
      <w:r>
        <w:rPr/>
        <w:br/>
      </w:r>
      <w:r>
        <w:rPr>
          <w:rStyle w:val="NormalTok"/>
        </w:rPr>
        <w:t xml:space="preserve">        output(</w:t>
      </w:r>
      <w:r>
        <w:rPr>
          <w:rStyle w:val="SpecialStringTok"/>
        </w:rPr>
        <w:t>f"&gt; Example check:</w:t>
      </w:r>
      <w:r>
        <w:rPr>
          <w:rStyle w:val="CharTok"/>
        </w:rPr>
        <w:t>\n</w:t>
      </w:r>
      <w:r>
        <w:rPr>
          <w:rStyle w:val="SpecialStringTok"/>
        </w:rPr>
        <w:t>"</w:t>
      </w:r>
      <w:r>
        <w:rPr>
          <w:rStyle w:val="NormalTok"/>
        </w:rPr>
        <w:t>)</w:t>
      </w:r>
      <w:r>
        <w:rPr/>
        <w:br/>
      </w:r>
      <w:r>
        <w:rPr>
          <w:rStyle w:val="NormalTok"/>
        </w:rPr>
        <w:t xml:space="preserve">        output(</w:t>
      </w:r>
      <w:r>
        <w:rPr>
          <w:rStyle w:val="SpecialStringTok"/>
        </w:rPr>
        <w:t>f"</w:t>
      </w:r>
      <w:r>
        <w:rPr>
          <w:rStyle w:val="CharTok"/>
        </w:rPr>
        <w:t>\t</w:t>
      </w:r>
      <w:r>
        <w:rPr>
          <w:rStyle w:val="SpecialStringTok"/>
        </w:rPr>
        <w:t xml:space="preserve">- value: </w:t>
      </w:r>
      <w:r>
        <w:rPr>
          <w:rStyle w:val="SpecialCharTok"/>
        </w:rPr>
        <w:t>{</w:t>
      </w:r>
      <w:r>
        <w:rPr>
          <w:rStyle w:val="VariableTok"/>
        </w:rPr>
        <w:t>self</w:t>
      </w:r>
      <w:r>
        <w:rPr>
          <w:rStyle w:val="SpecialCharTok"/>
        </w:rPr>
        <w:t>.</w:t>
      </w:r>
      <w:r>
        <w:rPr>
          <w:rStyle w:val="NormalTok"/>
        </w:rPr>
        <w:t>data</w:t>
      </w:r>
      <w:r>
        <w:rPr>
          <w:rStyle w:val="SpecialCharTok"/>
        </w:rPr>
        <w:t>}</w:t>
      </w:r>
      <w:r>
        <w:rPr>
          <w:rStyle w:val="CharTok"/>
        </w:rPr>
        <w:t>\n\n</w:t>
      </w:r>
      <w:r>
        <w:rPr>
          <w:rStyle w:val="SpecialStringTok"/>
        </w:rPr>
        <w:t>"</w:t>
      </w:r>
      <w:r>
        <w:rPr>
          <w:rStyle w:val="NormalTok"/>
        </w:rPr>
        <w:t>)</w:t>
      </w:r>
      <w:r>
        <w:rPr/>
        <w:br/>
        <w:br/>
      </w:r>
      <w:r>
        <w:rPr>
          <w:rStyle w:val="KeywordTok"/>
        </w:rPr>
        <w:t>class</w:t>
      </w:r>
      <w:r>
        <w:rPr>
          <w:rStyle w:val="NormalTok"/>
        </w:rPr>
        <w:t xml:space="preserve"> ResultFile:</w:t>
      </w:r>
      <w:r>
        <w:rPr/>
        <w:br/>
      </w:r>
      <w:r>
        <w:rPr>
          <w:rStyle w:val="NormalTok"/>
        </w:rPr>
        <w:t xml:space="preserve">    ...</w:t>
      </w:r>
      <w:r>
        <w:rPr/>
        <w:br/>
      </w:r>
      <w:r>
        <w:rPr>
          <w:rStyle w:val="NormalTok"/>
        </w:rPr>
        <w:t xml:space="preserve">    </w:t>
      </w:r>
      <w:r>
        <w:rPr>
          <w:rStyle w:val="KeywordTok"/>
        </w:rPr>
        <w:t>def</w:t>
      </w:r>
      <w:r>
        <w:rPr>
          <w:rStyle w:val="NormalTok"/>
        </w:rPr>
        <w:t xml:space="preserve"> set_example_check(</w:t>
      </w:r>
      <w:r>
        <w:rPr>
          <w:rStyle w:val="VariableTok"/>
        </w:rPr>
        <w:t>self</w:t>
      </w:r>
      <w:r>
        <w:rPr>
          <w:rStyle w:val="NormalTok"/>
        </w:rPr>
        <w:t xml:space="preserve">, ip_addr: </w:t>
      </w:r>
      <w:r>
        <w:rPr>
          <w:rStyle w:val="BuiltInTok"/>
        </w:rPr>
        <w:t>str</w:t>
      </w:r>
      <w:r>
        <w:rPr>
          <w:rStyle w:val="NormalTok"/>
        </w:rPr>
        <w:t>, data):</w:t>
      </w:r>
      <w:r>
        <w:rPr/>
        <w:br/>
      </w:r>
      <w:r>
        <w:rPr>
          <w:rStyle w:val="NormalTok"/>
        </w:rPr>
        <w:t xml:space="preserve">        </w:t>
      </w:r>
      <w:r>
        <w:rPr>
          <w:rStyle w:val="VariableTok"/>
        </w:rPr>
        <w:t>self</w:t>
      </w:r>
      <w:r>
        <w:rPr>
          <w:rStyle w:val="NormalTok"/>
        </w:rPr>
        <w:t>._init_dict(ip_addr)</w:t>
      </w:r>
      <w:r>
        <w:rPr/>
        <w:br/>
      </w:r>
      <w:r>
        <w:rPr>
          <w:rStyle w:val="NormalTok"/>
        </w:rPr>
        <w:t xml:space="preserve">        </w:t>
      </w:r>
      <w:r>
        <w:rPr>
          <w:rStyle w:val="VariableTok"/>
        </w:rPr>
        <w:t>self</w:t>
      </w:r>
      <w:r>
        <w:rPr>
          <w:rStyle w:val="NormalTok"/>
        </w:rPr>
        <w:t xml:space="preserve">.switch_outputs[ip_addr][Label.EXAMPLE_CHECK] </w:t>
      </w:r>
      <w:r>
        <w:rPr>
          <w:rStyle w:val="OperatorTok"/>
        </w:rPr>
        <w:t>=</w:t>
      </w:r>
      <w:r>
        <w:rPr>
          <w:rStyle w:val="NormalTok"/>
        </w:rPr>
        <w:t xml:space="preserve"> ExampleCheck(data)</w:t>
      </w:r>
    </w:p>
    <w:p>
      <w:pPr>
        <w:pStyle w:val="Compact"/>
        <w:numPr>
          <w:ilvl w:val="0"/>
          <w:numId w:val="27"/>
        </w:numPr>
        <w:rPr/>
      </w:pPr>
      <w:r>
        <w:rPr>
          <w:rStyle w:val="VerbatimChar"/>
        </w:rPr>
        <w:t>nxapi_requests.py</w:t>
      </w:r>
      <w:r>
        <w:rPr/>
        <w:t xml:space="preserve">: Ajoutez la méthode de monitoring et envoyez les données à </w:t>
      </w:r>
      <w:r>
        <w:rPr>
          <w:rStyle w:val="VerbatimChar"/>
        </w:rPr>
        <w:t>result</w:t>
      </w:r>
    </w:p>
    <w:p>
      <w:pPr>
        <w:pStyle w:val="SourceCode"/>
        <w:rPr/>
      </w:pPr>
      <w:r>
        <w:rPr>
          <w:rStyle w:val="CommentTok"/>
        </w:rPr>
        <w:t># nxapi_requests.py</w:t>
      </w:r>
      <w:r>
        <w:rPr/>
        <w:br/>
      </w:r>
      <w:r>
        <w:rPr>
          <w:rStyle w:val="KeywordTok"/>
        </w:rPr>
        <w:t>class</w:t>
      </w:r>
      <w:r>
        <w:rPr>
          <w:rStyle w:val="NormalTok"/>
        </w:rPr>
        <w:t xml:space="preserve"> NXAPI_REST:</w:t>
      </w:r>
      <w:r>
        <w:rPr/>
        <w:br/>
      </w:r>
      <w:r>
        <w:rPr>
          <w:rStyle w:val="NormalTok"/>
        </w:rPr>
        <w:t xml:space="preserve">    ...</w:t>
      </w:r>
      <w:r>
        <w:rPr/>
        <w:br/>
      </w:r>
      <w:r>
        <w:rPr>
          <w:rStyle w:val="NormalTok"/>
        </w:rPr>
        <w:t xml:space="preserve">    </w:t>
      </w:r>
      <w:r>
        <w:rPr>
          <w:rStyle w:val="KeywordTok"/>
        </w:rPr>
        <w:t>def</w:t>
      </w:r>
      <w:r>
        <w:rPr>
          <w:rStyle w:val="NormalTok"/>
        </w:rPr>
        <w:t xml:space="preserve"> get_example_metric(</w:t>
      </w:r>
      <w:r>
        <w:rPr>
          <w:rStyle w:val="VariableTok"/>
        </w:rPr>
        <w:t>self</w:t>
      </w:r>
      <w:r>
        <w:rPr>
          <w:rStyle w:val="NormalTok"/>
        </w:rPr>
        <w:t>):</w:t>
      </w:r>
      <w:r>
        <w:rPr/>
        <w:br/>
      </w:r>
      <w:r>
        <w:rPr>
          <w:rStyle w:val="NormalTok"/>
        </w:rPr>
        <w:t xml:space="preserve">        data </w:t>
      </w:r>
      <w:r>
        <w:rPr>
          <w:rStyle w:val="OperatorTok"/>
        </w:rPr>
        <w:t>=</w:t>
      </w:r>
      <w:r>
        <w:rPr>
          <w:rStyle w:val="NormalTok"/>
        </w:rPr>
        <w:t xml:space="preserve"> </w:t>
      </w:r>
      <w:r>
        <w:rPr>
          <w:rStyle w:val="VariableTok"/>
        </w:rPr>
        <w:t>self</w:t>
      </w:r>
      <w:r>
        <w:rPr>
          <w:rStyle w:val="NormalTok"/>
        </w:rPr>
        <w:t>._get(</w:t>
      </w:r>
      <w:r>
        <w:rPr>
          <w:rStyle w:val="StringTok"/>
        </w:rPr>
        <w:t>"class/myExample.json"</w:t>
      </w:r>
      <w:r>
        <w:rPr>
          <w:rStyle w:val="NormalTok"/>
        </w:rPr>
        <w:t>)</w:t>
      </w:r>
      <w:r>
        <w:rPr/>
        <w:br/>
      </w:r>
      <w:r>
        <w:rPr>
          <w:rStyle w:val="NormalTok"/>
        </w:rPr>
        <w:t xml:space="preserve">        value </w:t>
      </w:r>
      <w:r>
        <w:rPr>
          <w:rStyle w:val="OperatorTok"/>
        </w:rPr>
        <w:t>=</w:t>
      </w:r>
      <w:r>
        <w:rPr>
          <w:rStyle w:val="NormalTok"/>
        </w:rPr>
        <w:t xml:space="preserve"> glom(data, (</w:t>
      </w:r>
      <w:r>
        <w:rPr>
          <w:rStyle w:val="StringTok"/>
        </w:rPr>
        <w:t>"imdata"</w:t>
      </w:r>
      <w:r>
        <w:rPr>
          <w:rStyle w:val="NormalTok"/>
        </w:rPr>
        <w:t>, [</w:t>
      </w:r>
      <w:r>
        <w:rPr>
          <w:rStyle w:val="StringTok"/>
        </w:rPr>
        <w:t>"myExample.attributes.value"</w:t>
      </w:r>
      <w:r>
        <w:rPr>
          <w:rStyle w:val="NormalTok"/>
        </w:rPr>
        <w:t>]))[</w:t>
      </w:r>
      <w:r>
        <w:rPr>
          <w:rStyle w:val="DecValTok"/>
        </w:rPr>
        <w:t>0</w:t>
      </w:r>
      <w:r>
        <w:rPr>
          <w:rStyle w:val="NormalTok"/>
        </w:rPr>
        <w:t>]</w:t>
      </w:r>
      <w:r>
        <w:rPr/>
        <w:br/>
      </w:r>
      <w:r>
        <w:rPr>
          <w:rStyle w:val="NormalTok"/>
        </w:rPr>
        <w:t xml:space="preserve">        </w:t>
      </w:r>
      <w:r>
        <w:rPr>
          <w:rStyle w:val="VariableTok"/>
        </w:rPr>
        <w:t>self</w:t>
      </w:r>
      <w:r>
        <w:rPr>
          <w:rStyle w:val="NormalTok"/>
        </w:rPr>
        <w:t>.result.set_example_check(</w:t>
      </w:r>
      <w:r>
        <w:rPr>
          <w:rStyle w:val="VariableTok"/>
        </w:rPr>
        <w:t>self</w:t>
      </w:r>
      <w:r>
        <w:rPr>
          <w:rStyle w:val="NormalTok"/>
        </w:rPr>
        <w:t>.switch_ip, value)</w:t>
      </w:r>
      <w:r>
        <w:rPr/>
        <w:br/>
      </w:r>
      <w:r>
        <w:rPr>
          <w:rStyle w:val="NormalTok"/>
        </w:rPr>
        <w:t xml:space="preserve">        </w:t>
      </w:r>
      <w:r>
        <w:rPr>
          <w:rStyle w:val="ControlFlowTok"/>
        </w:rPr>
        <w:t>return</w:t>
      </w:r>
      <w:r>
        <w:rPr>
          <w:rStyle w:val="NormalTok"/>
        </w:rPr>
        <w:t xml:space="preserve"> value</w:t>
      </w:r>
    </w:p>
    <w:p>
      <w:pPr>
        <w:pStyle w:val="Compact"/>
        <w:numPr>
          <w:ilvl w:val="0"/>
          <w:numId w:val="28"/>
        </w:numPr>
        <w:rPr/>
      </w:pPr>
      <w:r>
        <w:rPr>
          <w:rStyle w:val="VerbatimChar"/>
        </w:rPr>
        <w:t>switch_connection.py</w:t>
      </w:r>
      <w:r>
        <w:rPr/>
        <w:t xml:space="preserve">: Ajoutez la méthode de monitoring à </w:t>
      </w:r>
      <w:r>
        <w:rPr>
          <w:rStyle w:val="VerbatimChar"/>
        </w:rPr>
        <w:t>SwitchConnection</w:t>
      </w:r>
      <w:r>
        <w:rPr/>
        <w:t xml:space="preserve"> pour y faire appel dans </w:t>
      </w:r>
      <w:r>
        <w:rPr>
          <w:rStyle w:val="VerbatimChar"/>
        </w:rPr>
        <w:t>main.py</w:t>
      </w:r>
    </w:p>
    <w:p>
      <w:pPr>
        <w:pStyle w:val="SourceCode"/>
        <w:rPr/>
      </w:pPr>
      <w:r>
        <w:rPr>
          <w:rStyle w:val="CommentTok"/>
        </w:rPr>
        <w:t># switch_connection.py</w:t>
      </w:r>
      <w:r>
        <w:rPr/>
        <w:br/>
      </w:r>
      <w:r>
        <w:rPr>
          <w:rStyle w:val="KeywordTok"/>
        </w:rPr>
        <w:t>class</w:t>
      </w:r>
      <w:r>
        <w:rPr>
          <w:rStyle w:val="NormalTok"/>
        </w:rPr>
        <w:t xml:space="preserve"> SwitchConnection:</w:t>
      </w:r>
      <w:r>
        <w:rPr/>
        <w:br/>
      </w:r>
      <w:r>
        <w:rPr>
          <w:rStyle w:val="NormalTok"/>
        </w:rPr>
        <w:t xml:space="preserve">    ...</w:t>
      </w:r>
      <w:r>
        <w:rPr/>
        <w:br/>
      </w:r>
      <w:r>
        <w:rPr>
          <w:rStyle w:val="NormalTok"/>
        </w:rPr>
        <w:t xml:space="preserve">    </w:t>
      </w:r>
      <w:r>
        <w:rPr>
          <w:rStyle w:val="KeywordTok"/>
        </w:rPr>
        <w:t>def</w:t>
      </w:r>
      <w:r>
        <w:rPr>
          <w:rStyle w:val="NormalTok"/>
        </w:rPr>
        <w:t xml:space="preserve"> get_example_metric(</w:t>
      </w:r>
      <w:r>
        <w:rPr>
          <w:rStyle w:val="VariableTok"/>
        </w:rPr>
        <w:t>self</w:t>
      </w:r>
      <w:r>
        <w:rPr>
          <w:rStyle w:val="NormalTok"/>
        </w:rPr>
        <w:t>):</w:t>
      </w:r>
      <w:r>
        <w:rPr/>
        <w:br/>
      </w:r>
      <w:r>
        <w:rPr>
          <w:rStyle w:val="NormalTok"/>
        </w:rPr>
        <w:t xml:space="preserve">        </w:t>
      </w:r>
      <w:r>
        <w:rPr>
          <w:rStyle w:val="ControlFlowTok"/>
        </w:rPr>
        <w:t>return</w:t>
      </w:r>
      <w:r>
        <w:rPr>
          <w:rStyle w:val="NormalTok"/>
        </w:rPr>
        <w:t xml:space="preserve"> </w:t>
      </w:r>
      <w:r>
        <w:rPr>
          <w:rStyle w:val="VariableTok"/>
        </w:rPr>
        <w:t>self</w:t>
      </w:r>
      <w:r>
        <w:rPr>
          <w:rStyle w:val="NormalTok"/>
        </w:rPr>
        <w:t>.rest.get_example_metric()</w:t>
      </w:r>
    </w:p>
    <w:p>
      <w:pPr>
        <w:pStyle w:val="Compact"/>
        <w:numPr>
          <w:ilvl w:val="0"/>
          <w:numId w:val="29"/>
        </w:numPr>
        <w:rPr/>
      </w:pPr>
      <w:r>
        <w:rPr>
          <w:rStyle w:val="VerbatimChar"/>
        </w:rPr>
        <w:t>main.py</w:t>
      </w:r>
      <w:r>
        <w:rPr/>
        <w:t>: Ajoutez une nouvelle option au programme avec argparse et appelez votre méthode de monitoring</w:t>
      </w:r>
    </w:p>
    <w:p>
      <w:pPr>
        <w:pStyle w:val="SourceCode"/>
        <w:spacing w:before="0" w:after="200"/>
        <w:rPr/>
      </w:pPr>
      <w:r>
        <w:rPr>
          <w:rStyle w:val="CommentTok"/>
        </w:rPr>
        <w:t># main.py</w:t>
      </w:r>
      <w:r>
        <w:rPr/>
        <w:br/>
      </w:r>
      <w:r>
        <w:rPr>
          <w:rStyle w:val="KeywordTok"/>
        </w:rPr>
        <w:t>def</w:t>
      </w:r>
      <w:r>
        <w:rPr>
          <w:rStyle w:val="NormalTok"/>
        </w:rPr>
        <w:t xml:space="preserve"> main(args)</w:t>
      </w:r>
      <w:r>
        <w:rPr/>
        <w:br/>
      </w:r>
      <w:r>
        <w:rPr>
          <w:rStyle w:val="NormalTok"/>
        </w:rPr>
        <w:t xml:space="preserve">    ...</w:t>
      </w:r>
      <w:r>
        <w:rPr/>
        <w:br/>
      </w:r>
      <w:r>
        <w:rPr>
          <w:rStyle w:val="NormalTok"/>
        </w:rPr>
        <w:t xml:space="preserve">    </w:t>
      </w:r>
      <w:r>
        <w:rPr>
          <w:rStyle w:val="ControlFlowTok"/>
        </w:rPr>
        <w:t>if</w:t>
      </w:r>
      <w:r>
        <w:rPr>
          <w:rStyle w:val="NormalTok"/>
        </w:rPr>
        <w:t xml:space="preserve"> args.example_check </w:t>
      </w:r>
      <w:r>
        <w:rPr>
          <w:rStyle w:val="OperatorTok"/>
        </w:rPr>
        <w:t>!=</w:t>
      </w:r>
      <w:r>
        <w:rPr>
          <w:rStyle w:val="NormalTok"/>
        </w:rPr>
        <w:t xml:space="preserve"> </w:t>
      </w:r>
      <w:r>
        <w:rPr>
          <w:rStyle w:val="VariableTok"/>
        </w:rPr>
        <w:t>None</w:t>
      </w:r>
      <w:r>
        <w:rPr>
          <w:rStyle w:val="NormalTok"/>
        </w:rPr>
        <w:t>:</w:t>
      </w:r>
      <w:r>
        <w:rPr/>
        <w:br/>
      </w:r>
      <w:r>
        <w:rPr>
          <w:rStyle w:val="NormalTok"/>
        </w:rPr>
        <w:t xml:space="preserve">        sw.get_example_metric()</w:t>
      </w:r>
      <w:r>
        <w:rPr/>
        <w:br/>
      </w:r>
      <w:r>
        <w:rPr>
          <w:rStyle w:val="NormalTok"/>
        </w:rPr>
        <w:t xml:space="preserve">    ...</w:t>
      </w:r>
      <w:r>
        <w:rPr/>
        <w:b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rPr/>
        <w:br/>
      </w:r>
      <w:r>
        <w:rPr>
          <w:rStyle w:val="NormalTok"/>
        </w:rPr>
        <w:t xml:space="preserve">    ...</w:t>
      </w:r>
      <w:r>
        <w:rPr/>
        <w:br/>
      </w:r>
      <w:r>
        <w:rPr>
          <w:rStyle w:val="NormalTok"/>
        </w:rPr>
        <w:t xml:space="preserve">    parser.add_argument(</w:t>
      </w:r>
      <w:r>
        <w:rPr>
          <w:rStyle w:val="StringTok"/>
        </w:rPr>
        <w:t>"--example_check"</w:t>
      </w:r>
      <w:r>
        <w:rPr>
          <w:rStyle w:val="NormalTok"/>
        </w:rPr>
        <w:t>, action</w:t>
      </w:r>
      <w:r>
        <w:rPr>
          <w:rStyle w:val="OperatorTok"/>
        </w:rPr>
        <w:t>=</w:t>
      </w:r>
      <w:r>
        <w:rPr>
          <w:rStyle w:val="StringTok"/>
        </w:rPr>
        <w:t>"store_true"</w:t>
      </w:r>
      <w:r>
        <w:rPr>
          <w:rStyle w:val="NormalTok"/>
        </w:rPr>
        <w:t xml:space="preserve">, </w:t>
      </w:r>
      <w:r>
        <w:rPr>
          <w:rStyle w:val="BuiltInTok"/>
        </w:rPr>
        <w:t>help</w:t>
      </w:r>
      <w:r>
        <w:rPr>
          <w:rStyle w:val="OperatorTok"/>
        </w:rPr>
        <w:t>=</w:t>
      </w:r>
      <w:r>
        <w:rPr>
          <w:rStyle w:val="StringTok"/>
        </w:rPr>
        <w:t>"Run example check"</w:t>
      </w:r>
      <w:r>
        <w:rPr>
          <w:rStyle w:val="NormalTok"/>
        </w:rPr>
        <w:t>)</w:t>
      </w:r>
      <w:r>
        <w:rPr/>
        <w:br/>
      </w:r>
      <w:r>
        <w:rPr>
          <w:rStyle w:val="NormalTok"/>
        </w:rPr>
        <w:t xml:space="preserve">    ...</w:t>
      </w:r>
      <w:bookmarkEnd w:id="20"/>
      <w:bookmarkEnd w:id="21"/>
      <w:bookmarkEnd w:id="27"/>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3">
    <w:lvl w:ilvl="0">
      <w:start w:val="7"/>
      <w:numFmt w:val="decimal"/>
      <w:lvlText w:val="%1."/>
      <w:lvlJc w:val="left"/>
      <w:pPr>
        <w:tabs>
          <w:tab w:val="num" w:pos="0"/>
        </w:tabs>
        <w:ind w:left="720" w:hanging="480"/>
      </w:pPr>
      <w:rPr/>
    </w:lvl>
    <w:lvl w:ilvl="1">
      <w:start w:val="7"/>
      <w:numFmt w:val="decimal"/>
      <w:lvlText w:val="%2."/>
      <w:lvlJc w:val="left"/>
      <w:pPr>
        <w:tabs>
          <w:tab w:val="num" w:pos="0"/>
        </w:tabs>
        <w:ind w:left="1440" w:hanging="480"/>
      </w:pPr>
      <w:rPr/>
    </w:lvl>
    <w:lvl w:ilvl="2">
      <w:start w:val="7"/>
      <w:numFmt w:val="decimal"/>
      <w:lvlText w:val="%3."/>
      <w:lvlJc w:val="left"/>
      <w:pPr>
        <w:tabs>
          <w:tab w:val="num" w:pos="0"/>
        </w:tabs>
        <w:ind w:left="2160" w:hanging="480"/>
      </w:pPr>
      <w:rPr/>
    </w:lvl>
    <w:lvl w:ilvl="3">
      <w:start w:val="7"/>
      <w:numFmt w:val="decimal"/>
      <w:lvlText w:val="%4."/>
      <w:lvlJc w:val="left"/>
      <w:pPr>
        <w:tabs>
          <w:tab w:val="num" w:pos="0"/>
        </w:tabs>
        <w:ind w:left="2880" w:hanging="480"/>
      </w:pPr>
      <w:rPr/>
    </w:lvl>
    <w:lvl w:ilvl="4">
      <w:start w:val="7"/>
      <w:numFmt w:val="decimal"/>
      <w:lvlText w:val="%5."/>
      <w:lvlJc w:val="left"/>
      <w:pPr>
        <w:tabs>
          <w:tab w:val="num" w:pos="0"/>
        </w:tabs>
        <w:ind w:left="3600" w:hanging="480"/>
      </w:pPr>
      <w:rPr/>
    </w:lvl>
    <w:lvl w:ilvl="5">
      <w:start w:val="7"/>
      <w:numFmt w:val="decimal"/>
      <w:lvlText w:val="%6."/>
      <w:lvlJc w:val="left"/>
      <w:pPr>
        <w:tabs>
          <w:tab w:val="num" w:pos="0"/>
        </w:tabs>
        <w:ind w:left="4320" w:hanging="480"/>
      </w:pPr>
      <w:rPr/>
    </w:lvl>
    <w:lvl w:ilvl="6">
      <w:start w:val="7"/>
      <w:numFmt w:val="decimal"/>
      <w:lvlText w:val="%7."/>
      <w:lvlJc w:val="left"/>
      <w:pPr>
        <w:tabs>
          <w:tab w:val="num" w:pos="0"/>
        </w:tabs>
        <w:ind w:left="5040" w:hanging="480"/>
      </w:pPr>
      <w:rPr/>
    </w:lvl>
    <w:lvl w:ilvl="7">
      <w:start w:val="7"/>
      <w:numFmt w:val="decimal"/>
      <w:lvlText w:val="%8."/>
      <w:lvlJc w:val="left"/>
      <w:pPr>
        <w:tabs>
          <w:tab w:val="num" w:pos="0"/>
        </w:tabs>
        <w:ind w:left="5760" w:hanging="480"/>
      </w:pPr>
      <w:rPr/>
    </w:lvl>
    <w:lvl w:ilvl="8">
      <w:start w:val="7"/>
      <w:numFmt w:val="decimal"/>
      <w:lvlText w:val="%9."/>
      <w:lvlJc w:val="left"/>
      <w:pPr>
        <w:tabs>
          <w:tab w:val="num" w:pos="0"/>
        </w:tabs>
        <w:ind w:left="6480" w:hanging="480"/>
      </w:pPr>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6">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17">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18">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1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1"/>
    <w:lvlOverride w:ilvl="0">
      <w:startOverride w:val="1"/>
    </w:lvlOverride>
  </w:num>
  <w:num w:numId="21">
    <w:abstractNumId w:val="2"/>
    <w:lvlOverride w:ilvl="0">
      <w:startOverride w:val="4"/>
    </w:lvlOverride>
  </w:num>
  <w:num w:numId="22">
    <w:abstractNumId w:val="3"/>
    <w:lvlOverride w:ilvl="0">
      <w:startOverride w:val="7"/>
    </w:lvlOverride>
  </w:num>
  <w:num w:numId="23">
    <w:abstractNumId w:val="5"/>
    <w:lvlOverride w:ilvl="0">
      <w:startOverride w:val="3"/>
    </w:lvlOverride>
  </w:num>
  <w:num w:numId="24">
    <w:abstractNumId w:val="2"/>
    <w:lvlOverride w:ilvl="0">
      <w:startOverride w:val="4"/>
    </w:lvlOverride>
  </w:num>
  <w:num w:numId="25">
    <w:abstractNumId w:val="1"/>
    <w:lvlOverride w:ilvl="0">
      <w:startOverride w:val="1"/>
    </w:lvlOverride>
  </w:num>
  <w:num w:numId="26">
    <w:abstractNumId w:val="1"/>
    <w:lvlOverride w:ilvl="0">
      <w:startOverride w:val="1"/>
    </w:lvlOverride>
  </w:num>
  <w:num w:numId="27">
    <w:abstractNumId w:val="16"/>
    <w:lvlOverride w:ilvl="0">
      <w:startOverride w:val="2"/>
    </w:lvlOverride>
  </w:num>
  <w:num w:numId="28">
    <w:abstractNumId w:val="5"/>
    <w:lvlOverride w:ilvl="0">
      <w:startOverride w:val="3"/>
    </w:lvlOverride>
  </w:num>
  <w:num w:numId="29">
    <w:abstractNumId w:val="2"/>
    <w:lvlOverride w:ilvl="0">
      <w:startOverride w:val="4"/>
    </w:lvlOverride>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uiPriority w:val="9"/>
    <w:unhideWhenUsed/>
    <w:qFormat/>
    <w:pPr>
      <w:widowControl/>
      <w:bidi w:val="0"/>
      <w:spacing w:before="100" w:after="100"/>
      <w:ind w:hanging="0" w:left="480" w:right="48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developer.cisco.com/docs/apic-mim-ref-321/" TargetMode="Externa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hyperlink" Target="https://ip_ndfc/" TargetMode="External"/><Relationship Id="rId8" Type="http://schemas.openxmlformats.org/officeDocument/2006/relationships/image" Target="media/image5.png"/><Relationship Id="rId9" Type="http://schemas.openxmlformats.org/officeDocument/2006/relationships/hyperlink" Target="https://docs.astral.sh/uv/" TargetMode="External"/><Relationship Id="rId10" Type="http://schemas.openxmlformats.org/officeDocument/2006/relationships/hyperlink" Target="https://glom.readthedocs.io/en/latest/tutorial.html" TargetMode="External"/><Relationship Id="rId11" Type="http://schemas.openxmlformats.org/officeDocument/2006/relationships/hyperlink" Target="https://docs.python.org/3/library/argparse.html" TargetMode="Externa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90</TotalTime>
  <Application>LibreOffice/26.2.4.2$Linux_X86_64 LibreOffice_project/620$Build-2</Application>
  <AppVersion>15.0000</AppVersion>
  <Pages>17</Pages>
  <Words>3313</Words>
  <Characters>18860</Characters>
  <CharactersWithSpaces>22872</CharactersWithSpaces>
  <Paragraphs>146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2026-07-20T16:21:22Z</dcterms:created>
  <dc:creator/>
  <dc:description/>
  <dc:language>en-US</dc:language>
  <cp:lastModifiedBy/>
  <dcterms:modified xsi:type="dcterms:W3CDTF">2026-07-20T19:46:07Z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