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BD" w:rsidRDefault="0029108A" w:rsidP="0029108A">
      <w:pPr>
        <w:jc w:val="center"/>
        <w:rPr>
          <w:sz w:val="36"/>
          <w:szCs w:val="36"/>
        </w:rPr>
      </w:pPr>
      <w:r>
        <w:rPr>
          <w:sz w:val="36"/>
          <w:szCs w:val="36"/>
        </w:rPr>
        <w:t>“</w:t>
      </w:r>
      <w:r w:rsidRPr="0029108A">
        <w:rPr>
          <w:sz w:val="36"/>
          <w:szCs w:val="36"/>
        </w:rPr>
        <w:t>DESARROLLO AVANZADO DE APLICACIÓN 2</w:t>
      </w:r>
      <w:r>
        <w:rPr>
          <w:sz w:val="36"/>
          <w:szCs w:val="36"/>
        </w:rPr>
        <w:t>”</w:t>
      </w:r>
    </w:p>
    <w:p w:rsidR="0029108A" w:rsidRDefault="0029108A" w:rsidP="0029108A">
      <w:r w:rsidRPr="0029108A">
        <w:rPr>
          <w:b/>
          <w:sz w:val="36"/>
          <w:szCs w:val="36"/>
        </w:rPr>
        <w:t>Sprint boot:</w:t>
      </w:r>
      <w:r w:rsidRPr="0029108A">
        <w:t xml:space="preserve"> </w:t>
      </w:r>
      <w:r>
        <w:t>Es un marco de trabajo en Java que simplifica el desarrollo de aplicaciones utilizando el ecosistema Spring</w:t>
      </w:r>
    </w:p>
    <w:p w:rsidR="0029108A" w:rsidRDefault="0029108A" w:rsidP="0029108A">
      <w:r w:rsidRPr="0029108A">
        <w:rPr>
          <w:b/>
          <w:sz w:val="36"/>
          <w:szCs w:val="36"/>
        </w:rPr>
        <w:t>Sprint Framework:</w:t>
      </w:r>
      <w:r w:rsidRPr="0029108A">
        <w:t xml:space="preserve"> </w:t>
      </w:r>
      <w:r>
        <w:t>es una estructura conceptual que proporciona un conjunto de pautas, herramientas y prácticas para ayudar en el desarrollo de software o en la gestión de proyectos</w:t>
      </w:r>
    </w:p>
    <w:p w:rsidR="00593F43" w:rsidRDefault="00593F43" w:rsidP="0029108A">
      <w:r w:rsidRPr="00593F43">
        <w:rPr>
          <w:b/>
          <w:sz w:val="36"/>
          <w:szCs w:val="36"/>
        </w:rPr>
        <w:t xml:space="preserve">Las transacciones en </w:t>
      </w:r>
      <w:r w:rsidRPr="00593F43">
        <w:rPr>
          <w:rStyle w:val="Textoennegrita"/>
          <w:b w:val="0"/>
          <w:sz w:val="36"/>
          <w:szCs w:val="36"/>
        </w:rPr>
        <w:t xml:space="preserve">Spring Data </w:t>
      </w:r>
      <w:proofErr w:type="gramStart"/>
      <w:r w:rsidRPr="00593F43">
        <w:rPr>
          <w:rStyle w:val="Textoennegrita"/>
          <w:b w:val="0"/>
          <w:sz w:val="36"/>
          <w:szCs w:val="36"/>
        </w:rPr>
        <w:t>JPA</w:t>
      </w:r>
      <w:r>
        <w:t xml:space="preserve"> </w:t>
      </w:r>
      <w:r>
        <w:t>:</w:t>
      </w:r>
      <w:proofErr w:type="gramEnd"/>
      <w:r>
        <w:t xml:space="preserve"> </w:t>
      </w:r>
      <w:r>
        <w:t>son fundamentales para garantizar la consistencia de los datos en una aplicación</w:t>
      </w:r>
      <w:bookmarkStart w:id="0" w:name="_GoBack"/>
      <w:bookmarkEnd w:id="0"/>
    </w:p>
    <w:p w:rsidR="0029108A" w:rsidRDefault="0029108A" w:rsidP="0029108A">
      <w:pPr>
        <w:pStyle w:val="NormalWeb"/>
      </w:pPr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Maven</w:t>
      </w:r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:</w:t>
      </w:r>
      <w:r>
        <w:t xml:space="preserve"> es una herramienta de gestión de proyectos y automatización de construcción en Java.</w:t>
      </w:r>
    </w:p>
    <w:p w:rsidR="0029108A" w:rsidRDefault="0029108A" w:rsidP="0029108A">
      <w:pPr>
        <w:pStyle w:val="NormalWeb"/>
      </w:pPr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JSP (</w:t>
      </w:r>
      <w:proofErr w:type="spellStart"/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JavaServer</w:t>
      </w:r>
      <w:proofErr w:type="spellEnd"/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 xml:space="preserve"> </w:t>
      </w:r>
      <w:proofErr w:type="spellStart"/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Pages</w:t>
      </w:r>
      <w:proofErr w:type="spellEnd"/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)</w:t>
      </w:r>
      <w:r w:rsidRPr="0029108A">
        <w:rPr>
          <w:rFonts w:asciiTheme="majorHAnsi" w:hAnsiTheme="majorHAnsi" w:cstheme="majorHAnsi"/>
          <w:sz w:val="36"/>
          <w:szCs w:val="36"/>
        </w:rPr>
        <w:t xml:space="preserve"> y </w:t>
      </w:r>
      <w:proofErr w:type="spellStart"/>
      <w:proofErr w:type="gramStart"/>
      <w:r w:rsidRPr="0029108A">
        <w:rPr>
          <w:rStyle w:val="Textoennegrita"/>
          <w:rFonts w:asciiTheme="majorHAnsi" w:hAnsiTheme="majorHAnsi" w:cstheme="majorHAnsi"/>
          <w:sz w:val="36"/>
          <w:szCs w:val="36"/>
        </w:rPr>
        <w:t>Thymeleaf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son tecnologías utilizadas para crear interfaces de usuario en aplicaciones web basadas en Java</w:t>
      </w:r>
    </w:p>
    <w:p w:rsidR="0029108A" w:rsidRPr="0029108A" w:rsidRDefault="0029108A" w:rsidP="0029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Theme="majorHAnsi" w:eastAsia="Times New Roman" w:hAnsiTheme="majorHAnsi" w:cstheme="majorHAnsi"/>
          <w:b/>
          <w:bCs/>
          <w:sz w:val="36"/>
          <w:szCs w:val="36"/>
          <w:lang w:eastAsia="es-ES"/>
        </w:rPr>
        <w:t xml:space="preserve">Spring Data </w:t>
      </w:r>
      <w:proofErr w:type="gramStart"/>
      <w:r w:rsidRPr="0029108A">
        <w:rPr>
          <w:rFonts w:asciiTheme="majorHAnsi" w:eastAsia="Times New Roman" w:hAnsiTheme="majorHAnsi" w:cstheme="majorHAnsi"/>
          <w:b/>
          <w:bCs/>
          <w:sz w:val="36"/>
          <w:szCs w:val="36"/>
          <w:lang w:eastAsia="es-ES"/>
        </w:rPr>
        <w:t>JPA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es</w:t>
      </w:r>
      <w:proofErr w:type="gramEnd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proyecto dentro del ecosistema de Spring que simplifica el acceso a bases de datos utilizando JPA (Java Persistence API). Aquí te explico sus características clave:</w:t>
      </w:r>
    </w:p>
    <w:p w:rsidR="0029108A" w:rsidRPr="0029108A" w:rsidRDefault="0029108A" w:rsidP="0029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 Objetivo</w:t>
      </w:r>
    </w:p>
    <w:p w:rsidR="0029108A" w:rsidRPr="0029108A" w:rsidRDefault="0029108A" w:rsidP="00291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Spring Data JPA busca reducir el </w:t>
      </w:r>
      <w:proofErr w:type="spellStart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boilerplate</w:t>
      </w:r>
      <w:proofErr w:type="spellEnd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(código repetitivo) asociado a la interacción con bases de datos, permitiendo a los desarrolladores centrarse en la lógica del negocio.</w:t>
      </w:r>
    </w:p>
    <w:p w:rsidR="0029108A" w:rsidRPr="0029108A" w:rsidRDefault="0029108A" w:rsidP="0029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2. </w:t>
      </w:r>
      <w:proofErr w:type="spellStart"/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Repositores</w:t>
      </w:r>
      <w:proofErr w:type="spellEnd"/>
    </w:p>
    <w:p w:rsidR="0029108A" w:rsidRPr="0029108A" w:rsidRDefault="0029108A" w:rsidP="0029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Interfaces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interfaces de repositorio que extienden </w:t>
      </w:r>
      <w:proofErr w:type="spellStart"/>
      <w:r w:rsidRPr="0029108A">
        <w:rPr>
          <w:rFonts w:ascii="Courier New" w:eastAsia="Times New Roman" w:hAnsi="Courier New" w:cs="Courier New"/>
          <w:sz w:val="20"/>
          <w:szCs w:val="20"/>
          <w:lang w:eastAsia="es-ES"/>
        </w:rPr>
        <w:t>JpaRepository</w:t>
      </w:r>
      <w:proofErr w:type="spellEnd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, lo que proporciona métodos CRUD listos para usar.</w:t>
      </w:r>
    </w:p>
    <w:p w:rsidR="0029108A" w:rsidRPr="0029108A" w:rsidRDefault="0029108A" w:rsidP="002910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Consultas Personalizadas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Permite crear consultas personalizadas a través de métodos de nombres o anotaciones </w:t>
      </w:r>
      <w:r w:rsidRPr="0029108A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29108A">
        <w:rPr>
          <w:rFonts w:ascii="Courier New" w:eastAsia="Times New Roman" w:hAnsi="Courier New" w:cs="Courier New"/>
          <w:sz w:val="20"/>
          <w:szCs w:val="20"/>
          <w:lang w:eastAsia="es-ES"/>
        </w:rPr>
        <w:t>Query</w:t>
      </w:r>
      <w:proofErr w:type="spellEnd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9108A" w:rsidRPr="0029108A" w:rsidRDefault="0029108A" w:rsidP="0029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3. Soporte para JPA</w:t>
      </w:r>
    </w:p>
    <w:p w:rsidR="0029108A" w:rsidRPr="0029108A" w:rsidRDefault="0029108A" w:rsidP="00291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Integración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: Se integra con JPA para manejar el mapeo objeto-relacional (ORM), lo que permite trabajar con entidades Java en lugar de consultas SQL directas.</w:t>
      </w:r>
    </w:p>
    <w:p w:rsidR="0029108A" w:rsidRPr="0029108A" w:rsidRDefault="0029108A" w:rsidP="002910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de Entidades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: Facilita el manejo de entidades y su persistencia en la base de datos.</w:t>
      </w:r>
    </w:p>
    <w:p w:rsidR="0029108A" w:rsidRPr="0029108A" w:rsidRDefault="0029108A" w:rsidP="0029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 Configuración Simple</w:t>
      </w:r>
    </w:p>
    <w:p w:rsidR="0029108A" w:rsidRPr="0029108A" w:rsidRDefault="0029108A" w:rsidP="00291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Configuración Automática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Con Spring Boot, la configuración de la conexión a la base de datos se simplifica mediante propiedades en el archivo </w:t>
      </w:r>
      <w:proofErr w:type="spellStart"/>
      <w:proofErr w:type="gramStart"/>
      <w:r w:rsidRPr="0029108A">
        <w:rPr>
          <w:rFonts w:ascii="Courier New" w:eastAsia="Times New Roman" w:hAnsi="Courier New" w:cs="Courier New"/>
          <w:sz w:val="20"/>
          <w:szCs w:val="20"/>
          <w:lang w:eastAsia="es-ES"/>
        </w:rPr>
        <w:t>application.properties</w:t>
      </w:r>
      <w:proofErr w:type="spellEnd"/>
      <w:proofErr w:type="gramEnd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9108A" w:rsidRPr="0029108A" w:rsidRDefault="0029108A" w:rsidP="0029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 Facilidades de Paginado y Filtrado</w:t>
      </w:r>
    </w:p>
    <w:p w:rsidR="0029108A" w:rsidRPr="0029108A" w:rsidRDefault="0029108A" w:rsidP="002910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Paginación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: Proporciona soporte para paginar resultados fácilmente.</w:t>
      </w:r>
    </w:p>
    <w:p w:rsidR="0029108A" w:rsidRPr="0029108A" w:rsidRDefault="0029108A" w:rsidP="002910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Filtrado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la creación de consultas dinámicas y filtrado de datos sin necesidad de escribir SQL complejo.</w:t>
      </w:r>
    </w:p>
    <w:p w:rsidR="0029108A" w:rsidRPr="0029108A" w:rsidRDefault="0029108A" w:rsidP="00291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6. Transacciones</w:t>
      </w:r>
    </w:p>
    <w:p w:rsidR="0029108A" w:rsidRPr="0029108A" w:rsidRDefault="0029108A" w:rsidP="002910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9108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Manejo de Transacciones</w:t>
      </w:r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Integra el manejo de transacciones con anotaciones como </w:t>
      </w:r>
      <w:r w:rsidRPr="0029108A">
        <w:rPr>
          <w:rFonts w:ascii="Courier New" w:eastAsia="Times New Roman" w:hAnsi="Courier New" w:cs="Courier New"/>
          <w:sz w:val="20"/>
          <w:szCs w:val="20"/>
          <w:lang w:eastAsia="es-ES"/>
        </w:rPr>
        <w:t>@</w:t>
      </w:r>
      <w:proofErr w:type="spellStart"/>
      <w:r w:rsidRPr="0029108A">
        <w:rPr>
          <w:rFonts w:ascii="Courier New" w:eastAsia="Times New Roman" w:hAnsi="Courier New" w:cs="Courier New"/>
          <w:sz w:val="20"/>
          <w:szCs w:val="20"/>
          <w:lang w:eastAsia="es-ES"/>
        </w:rPr>
        <w:t>Transactional</w:t>
      </w:r>
      <w:proofErr w:type="spellEnd"/>
      <w:r w:rsidRPr="0029108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asegurar la consistencia de datos.</w:t>
      </w:r>
    </w:p>
    <w:p w:rsidR="0029108A" w:rsidRPr="0029108A" w:rsidRDefault="00593F43" w:rsidP="0029108A">
      <w:pPr>
        <w:rPr>
          <w:b/>
          <w:sz w:val="36"/>
          <w:szCs w:val="36"/>
        </w:rPr>
      </w:pPr>
      <w:r w:rsidRPr="00593F43">
        <w:rPr>
          <w:rStyle w:val="Textoennegrita"/>
          <w:rFonts w:asciiTheme="majorHAnsi" w:hAnsiTheme="majorHAnsi" w:cstheme="majorHAnsi"/>
          <w:sz w:val="36"/>
          <w:szCs w:val="36"/>
        </w:rPr>
        <w:t>Spring Security</w:t>
      </w:r>
      <w:r>
        <w:rPr>
          <w:rStyle w:val="Textoennegrita"/>
          <w:rFonts w:asciiTheme="majorHAnsi" w:hAnsiTheme="majorHAnsi" w:cstheme="majorHAnsi"/>
          <w:sz w:val="36"/>
          <w:szCs w:val="36"/>
        </w:rPr>
        <w:t>:</w:t>
      </w:r>
      <w:r>
        <w:t xml:space="preserve"> es un marco de trabajo de seguridad que proporciona autenticación y auto</w:t>
      </w:r>
      <w:r>
        <w:t>rización para aplicaciones Java.</w:t>
      </w:r>
    </w:p>
    <w:sectPr w:rsidR="0029108A" w:rsidRPr="00291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7FE9"/>
    <w:multiLevelType w:val="multilevel"/>
    <w:tmpl w:val="AF52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E0B31"/>
    <w:multiLevelType w:val="multilevel"/>
    <w:tmpl w:val="2F2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76F22"/>
    <w:multiLevelType w:val="multilevel"/>
    <w:tmpl w:val="91F0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E413C"/>
    <w:multiLevelType w:val="multilevel"/>
    <w:tmpl w:val="D30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E8631D"/>
    <w:multiLevelType w:val="multilevel"/>
    <w:tmpl w:val="2BBE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8A"/>
    <w:rsid w:val="000B50BD"/>
    <w:rsid w:val="0029108A"/>
    <w:rsid w:val="003A4BB6"/>
    <w:rsid w:val="0059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CA549"/>
  <w15:chartTrackingRefBased/>
  <w15:docId w15:val="{14C34BF1-B20C-4632-9D45-8AAA5B73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1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9108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9108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91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3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IDAT</dc:creator>
  <cp:keywords/>
  <dc:description/>
  <cp:lastModifiedBy>IDAT</cp:lastModifiedBy>
  <cp:revision>2</cp:revision>
  <dcterms:created xsi:type="dcterms:W3CDTF">2024-09-19T14:07:00Z</dcterms:created>
  <dcterms:modified xsi:type="dcterms:W3CDTF">2024-09-19T14:07:00Z</dcterms:modified>
</cp:coreProperties>
</file>