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Plano Detalhado do Projeto Aethel</w:t>
      </w:r>
    </w:p>
    <w:p>
      <w:pPr>
        <w:pStyle w:val="Heading2"/>
        <w:pStyle w:val="MdHeading2"/>
      </w:pPr>
      <w:r>
        <w:t xml:space="preserve">1. Visão Geral e Contexto</w:t>
      </w:r>
    </w:p>
    <w:p>
      <w:pPr>
        <w:pStyle w:val="MdParagraph"/>
      </w:pPr>
      <w:r>
        <w:t xml:space="preserve">O projeto Aethel visa desenvolver um sistema de Inteligência Artificial Geral (AGI) avançado, com capacidades abrangentes para criação de conteúdo, aprendizado autônomo e controle de sistema. O objetivo primordial é estabelecer Aethel como uma alternativa superior às plataformas de IA existentes, com um foco particular no desenvolvimento de jogos, produção de filmes e criação de aplicativos. A meta é que Aethel não apenas iguale, mas supere as funcionalidades de ferramentas líderes de mercado como Unreal Engine e VSCode, operando com autonomia, aprendizado contínuo e a capacidade de gerar conteúdo 100% original.</w:t>
      </w:r>
    </w:p>
    <w:p>
      <w:pPr>
        <w:pStyle w:val="MdSpace"/>
        <w:spacing w:before="0" w:after="60"/>
      </w:pPr>
    </w:p>
    <w:p>
      <w:pPr>
        <w:pStyle w:val="Heading3"/>
        <w:pStyle w:val="MdHeading3"/>
      </w:pPr>
      <w:r>
        <w:t xml:space="preserve">1.1. Progresso Atual</w:t>
      </w:r>
    </w:p>
    <w:p>
      <w:pPr>
        <w:pStyle w:val="MdParagraph"/>
      </w:pPr>
      <w:r>
        <w:t xml:space="preserve">Até o momento, o desenvolvimento de Aethel progrediu significativamente, estabelecendo as bases para suas capacidades futuras:</w:t>
      </w:r>
    </w:p>
    <w:p>
      <w:pPr>
        <w:pStyle w:val="MdSpace"/>
        <w:spacing w:before="0" w:after="60"/>
      </w:pPr>
    </w:p>
    <w:p>
      <w:pPr>
        <w:pStyle w:val="MdListItem"/>
        <w:numPr>
          <w:ilvl w:val="0"/>
          <w:numId w:val="2"/>
        </w:numPr>
      </w:pPr>
      <w:r>
        <w:rPr>
          <w:rStyle w:val="MdStrong"/>
          <w:b/>
          <w:bCs/>
        </w:rPr>
        <w:t xml:space="preserve">Arquitetura Central:</w:t>
      </w:r>
      <w:r>
        <w:t xml:space="preserve"> Foi projetada uma arquitetura robusta baseada em quatro pilares fundamentais: Percepção Universal, Memória Estruturada, Ação e Criação, e um Núcleo Causal-Reflexivo. Esta estrutura visa proporcionar uma base cognitiva abrangente para a IA.</w:t>
      </w:r>
    </w:p>
    <w:p>
      <w:pPr>
        <w:pStyle w:val="MdListItem"/>
        <w:numPr>
          <w:ilvl w:val="0"/>
          <w:numId w:val="2"/>
        </w:numPr>
      </w:pPr>
      <w:r>
        <w:rPr>
          <w:rStyle w:val="MdStrong"/>
          <w:b/>
          <w:bCs/>
        </w:rPr>
        <w:t xml:space="preserve">Pacote de Bootstrap:</w:t>
      </w:r>
      <w:r>
        <w:t xml:space="preserve"> Um pacote inicial foi criado, contendo o código base e os protocolos essenciais para a implantação do sistema.</w:t>
      </w:r>
    </w:p>
    <w:p>
      <w:pPr>
        <w:pStyle w:val="MdListItem"/>
        <w:numPr>
          <w:ilvl w:val="0"/>
          <w:numId w:val="2"/>
        </w:numPr>
      </w:pPr>
      <w:r>
        <w:rPr>
          <w:rStyle w:val="MdStrong"/>
          <w:b/>
          <w:bCs/>
        </w:rPr>
        <w:t xml:space="preserve">Fluxo de Trabalho de Pré-Produção:</w:t>
      </w:r>
      <w:r>
        <w:t xml:space="preserve"> Um fluxo de trabalho abrangente para a fase de pré-produção de conteúdo foi desenvolvido, estabelecendo as diretrizes para a criação eficiente e organizada.</w:t>
      </w:r>
    </w:p>
    <w:p>
      <w:pPr>
        <w:pStyle w:val="MdListItem"/>
        <w:numPr>
          <w:ilvl w:val="0"/>
          <w:numId w:val="2"/>
        </w:numPr>
      </w:pPr>
      <w:r>
        <w:rPr>
          <w:rStyle w:val="MdStrong"/>
          <w:b/>
          <w:bCs/>
        </w:rPr>
        <w:t xml:space="preserve">Aprendizado Autônomo:</w:t>
      </w:r>
      <w:r>
        <w:t xml:space="preserve"> Uma estrutura foi estabelecida para permitir o aprendizado autônomo e o autoaperfeiçoamento do sistema, um componente crítico para a evolução contínua de Aethel.</w:t>
      </w:r>
    </w:p>
    <w:p>
      <w:pPr>
        <w:pStyle w:val="MdListItem"/>
        <w:numPr>
          <w:ilvl w:val="0"/>
          <w:numId w:val="2"/>
        </w:numPr>
      </w:pPr>
      <w:r>
        <w:rPr>
          <w:rStyle w:val="MdStrong"/>
          <w:b/>
          <w:bCs/>
        </w:rPr>
        <w:t xml:space="preserve">Gerenciamento de Recursos:</w:t>
      </w:r>
      <w:r>
        <w:t xml:space="preserve"> Um sistema baseado em créditos foi projetado para o gerenciamento eficaz de recursos, visando otimizar custos e alocação.</w:t>
      </w:r>
    </w:p>
    <w:p>
      <w:pPr>
        <w:pStyle w:val="MdSpace"/>
        <w:spacing w:before="0" w:after="60"/>
      </w:pPr>
    </w:p>
    <w:p>
      <w:pPr>
        <w:pStyle w:val="Heading3"/>
        <w:pStyle w:val="MdHeading3"/>
      </w:pPr>
      <w:r>
        <w:t xml:space="preserve">1.2. Estado Atual do Desenvolvimento</w:t>
      </w:r>
    </w:p>
    <w:p>
      <w:pPr>
        <w:pStyle w:val="MdParagraph"/>
      </w:pPr>
      <w:r>
        <w:t xml:space="preserve">Atualmente, o foco principal está na fase de desenvolvimento, especificamente na correção de erros de sintaxe em arquivos Python cruciais para o funcionamento do sistema. Os arquivos </w:t>
      </w:r>
      <w:r>
        <w:rPr>
          <w:rStyle w:val="MdCode"/>
          <w:u w:val="single"/>
        </w:rPr>
        <w:t xml:space="preserve">reflective_core.py</w:t>
      </w:r>
      <w:r>
        <w:t xml:space="preserve">, </w:t>
      </w:r>
      <w:r>
        <w:rPr>
          <w:rStyle w:val="MdCode"/>
          <w:u w:val="single"/>
        </w:rPr>
        <w:t xml:space="preserve">inference_engine.py</w:t>
      </w:r>
      <w:r>
        <w:t xml:space="preserve">, </w:t>
      </w:r>
      <w:r>
        <w:rPr>
          <w:rStyle w:val="MdCode"/>
          <w:u w:val="single"/>
        </w:rPr>
        <w:t xml:space="preserve">self_evolution_system.py</w:t>
      </w:r>
      <w:r>
        <w:t xml:space="preserve"> e </w:t>
      </w:r>
      <w:r>
        <w:rPr>
          <w:rStyle w:val="MdCode"/>
          <w:u w:val="single"/>
        </w:rPr>
        <w:t xml:space="preserve">aethel_core.py</w:t>
      </w:r>
      <w:r>
        <w:t xml:space="preserve"> estão sendo revisados e ajustados. Esta etapa é fundamental para garantir a estabilidade e a funcionalidade central antes que o sistema possa avançar para a fase de treinamento e aprendizado mais complexo.</w:t>
      </w:r>
    </w:p>
    <w:p>
      <w:pPr>
        <w:pStyle w:val="MdSpace"/>
        <w:spacing w:before="0" w:after="60"/>
      </w:pPr>
    </w:p>
    <w:p>
      <w:pPr>
        <w:pStyle w:val="Heading3"/>
        <w:pStyle w:val="MdHeading3"/>
      </w:pPr>
      <w:r>
        <w:t xml:space="preserve">1.3. Contexto Técnico</w:t>
      </w:r>
    </w:p>
    <w:p>
      <w:pPr>
        <w:pStyle w:val="MdParagraph"/>
      </w:pPr>
      <w:r>
        <w:t xml:space="preserve">Aethel é construído sobre uma base tecnológica diversificada e avançada, aproveitando o poder da computação em nuvem e das mais recentes inovações em IA:</w:t>
      </w:r>
    </w:p>
    <w:p>
      <w:pPr>
        <w:pStyle w:val="MdSpace"/>
        <w:spacing w:before="0" w:after="60"/>
      </w:pPr>
    </w:p>
    <w:p>
      <w:pPr>
        <w:pStyle w:val="MdListItem"/>
        <w:numPr>
          <w:ilvl w:val="0"/>
          <w:numId w:val="2"/>
        </w:numPr>
      </w:pPr>
      <w:r>
        <w:rPr>
          <w:rStyle w:val="MdStrong"/>
          <w:b/>
          <w:bCs/>
        </w:rPr>
        <w:t xml:space="preserve">Infraestrutura em Nuvem:</w:t>
      </w:r>
      <w:r>
        <w:t xml:space="preserve"> Utilização de múltiplos provedores de nuvem, como Vercel, Cloudflare e Supabase, para garantir uma infraestrutura escalável, resiliente e de alto desempenho.</w:t>
      </w:r>
    </w:p>
    <w:p>
      <w:pPr>
        <w:pStyle w:val="MdListItem"/>
        <w:numPr>
          <w:ilvl w:val="0"/>
          <w:numId w:val="2"/>
        </w:numPr>
      </w:pPr>
      <w:r>
        <w:rPr>
          <w:rStyle w:val="MdStrong"/>
          <w:b/>
          <w:bCs/>
        </w:rPr>
        <w:t xml:space="preserve">Linguagem de Programação Principal:</w:t>
      </w:r>
      <w:r>
        <w:t xml:space="preserve"> Python é a linguagem escolhida para a funcionalidade central da IA, devido à sua flexibilidade, vasta biblioteca de IA e forte comunidade.</w:t>
      </w:r>
    </w:p>
    <w:p>
      <w:pPr>
        <w:pStyle w:val="MdListItem"/>
        <w:numPr>
          <w:ilvl w:val="0"/>
          <w:numId w:val="2"/>
        </w:numPr>
      </w:pPr>
      <w:r>
        <w:rPr>
          <w:rStyle w:val="MdStrong"/>
          <w:b/>
          <w:bCs/>
        </w:rPr>
        <w:t xml:space="preserve">Gerenciamento de Infraestrutura:</w:t>
      </w:r>
      <w:r>
        <w:t xml:space="preserve"> Terraform é empregado para a Infraestrutura como Código (IaC), permitindo o gerenciamento eficiente e automatizado dos recursos em nuvem.</w:t>
      </w:r>
    </w:p>
    <w:p>
      <w:pPr>
        <w:pStyle w:val="MdListItem"/>
        <w:numPr>
          <w:ilvl w:val="0"/>
          <w:numId w:val="2"/>
        </w:numPr>
      </w:pPr>
      <w:r>
        <w:rPr>
          <w:rStyle w:val="MdStrong"/>
          <w:b/>
          <w:bCs/>
        </w:rPr>
        <w:t xml:space="preserve">APIs de IA:</w:t>
      </w:r>
      <w:r>
        <w:t xml:space="preserve"> Integração com diversas APIs de IA, incluindo Groq e Anthropic, para alavancar modelos de linguagem avançados e outras capacidades cognitivas.</w:t>
      </w:r>
    </w:p>
    <w:p>
      <w:pPr>
        <w:pStyle w:val="MdListItem"/>
        <w:numPr>
          <w:ilvl w:val="0"/>
          <w:numId w:val="2"/>
        </w:numPr>
      </w:pPr>
      <w:r>
        <w:rPr>
          <w:rStyle w:val="MdStrong"/>
          <w:b/>
          <w:bCs/>
        </w:rPr>
        <w:t xml:space="preserve">Integração com Motores de Jogo:</w:t>
      </w:r>
      <w:r>
        <w:t xml:space="preserve"> Compatibilidade com DirectX e integração com motores de jogos para suportar o desenvolvimento de jogos e experiências interativas.</w:t>
      </w:r>
    </w:p>
    <w:p>
      <w:pPr>
        <w:pStyle w:val="MdListItem"/>
        <w:numPr>
          <w:ilvl w:val="0"/>
          <w:numId w:val="2"/>
        </w:numPr>
      </w:pPr>
      <w:r>
        <w:rPr>
          <w:rStyle w:val="MdStrong"/>
          <w:b/>
          <w:bCs/>
        </w:rPr>
        <w:t xml:space="preserve">Robótica e Controle de Hardware:</w:t>
      </w:r>
      <w:r>
        <w:t xml:space="preserve"> Interfaces para controle de robótica e hardware estão sendo desenvolvidas, expandindo as capacidades de Aethel para o mundo físico.</w:t>
      </w:r>
    </w:p>
    <w:p>
      <w:pPr>
        <w:pStyle w:val="MdListItem"/>
        <w:numPr>
          <w:ilvl w:val="0"/>
          <w:numId w:val="2"/>
        </w:numPr>
      </w:pPr>
      <w:r>
        <w:rPr>
          <w:rStyle w:val="MdStrong"/>
          <w:b/>
          <w:bCs/>
        </w:rPr>
        <w:t xml:space="preserve">Modelos LLM Avançados:</w:t>
      </w:r>
      <w:r>
        <w:t xml:space="preserve"> Utilização de Large Language Models (LLMs) avançados para a geração de conteúdo, escrita criativa e outras tarefas que exigem compreensão e produção de linguagem natural.</w:t>
      </w:r>
    </w:p>
    <w:p>
      <w:pPr>
        <w:pStyle w:val="MdSpace"/>
        <w:spacing w:before="0" w:after="60"/>
      </w:pPr>
    </w:p>
    <w:p>
      <w:pPr>
        <w:pStyle w:val="Heading3"/>
        <w:pStyle w:val="MdHeading3"/>
      </w:pPr>
      <w:r>
        <w:t xml:space="preserve">1.4. Requisitos do Usuário</w:t>
      </w:r>
    </w:p>
    <w:p>
      <w:pPr>
        <w:pStyle w:val="MdParagraph"/>
      </w:pPr>
      <w:r>
        <w:t xml:space="preserve">Os requisitos definidos para Aethel são ambiciosos e orientam todo o processo de desenvolvimento:</w:t>
      </w:r>
    </w:p>
    <w:p>
      <w:pPr>
        <w:pStyle w:val="MdSpace"/>
        <w:spacing w:before="0" w:after="60"/>
      </w:pPr>
    </w:p>
    <w:p>
      <w:pPr>
        <w:pStyle w:val="MdListItem"/>
        <w:numPr>
          <w:ilvl w:val="0"/>
          <w:numId w:val="2"/>
        </w:numPr>
      </w:pPr>
      <w:r>
        <w:rPr>
          <w:rStyle w:val="MdStrong"/>
          <w:b/>
          <w:bCs/>
        </w:rPr>
        <w:t xml:space="preserve">Custo-eficiência:</w:t>
      </w:r>
      <w:r>
        <w:t xml:space="preserve"> O sistema deve ser econômico, com um investimento inicial mínimo para o proprietário/administrador.</w:t>
      </w:r>
    </w:p>
    <w:p>
      <w:pPr>
        <w:pStyle w:val="MdListItem"/>
        <w:numPr>
          <w:ilvl w:val="0"/>
          <w:numId w:val="2"/>
        </w:numPr>
      </w:pPr>
      <w:r>
        <w:rPr>
          <w:rStyle w:val="MdStrong"/>
          <w:b/>
          <w:bCs/>
        </w:rPr>
        <w:t xml:space="preserve">Desenvolvimento Abrangente:</w:t>
      </w:r>
      <w:r>
        <w:t xml:space="preserve"> Deve incluir recursos completos para o desenvolvimento de jogos, filmes e aplicativos.</w:t>
      </w:r>
    </w:p>
    <w:p>
      <w:pPr>
        <w:pStyle w:val="MdListItem"/>
        <w:numPr>
          <w:ilvl w:val="0"/>
          <w:numId w:val="2"/>
        </w:numPr>
      </w:pPr>
      <w:r>
        <w:rPr>
          <w:rStyle w:val="MdStrong"/>
          <w:b/>
          <w:bCs/>
        </w:rPr>
        <w:t xml:space="preserve">Autonomia e Aprendizado Contínuo:</w:t>
      </w:r>
      <w:r>
        <w:t xml:space="preserve"> Aethel deve operar autonomamente e aprender continuamente, adaptando-se e melhorando suas capacidades.</w:t>
      </w:r>
    </w:p>
    <w:p>
      <w:pPr>
        <w:pStyle w:val="MdListItem"/>
        <w:numPr>
          <w:ilvl w:val="0"/>
          <w:numId w:val="2"/>
        </w:numPr>
      </w:pPr>
      <w:r>
        <w:rPr>
          <w:rStyle w:val="MdStrong"/>
          <w:b/>
          <w:bCs/>
        </w:rPr>
        <w:t xml:space="preserve">Adaptação de Hardware:</w:t>
      </w:r>
      <w:r>
        <w:t xml:space="preserve"> Capacidade de se adaptar a diversas configurações de hardware, garantindo flexibilidade de implantação.</w:t>
      </w:r>
    </w:p>
    <w:p>
      <w:pPr>
        <w:pStyle w:val="MdListItem"/>
        <w:numPr>
          <w:ilvl w:val="0"/>
          <w:numId w:val="2"/>
        </w:numPr>
      </w:pPr>
      <w:r>
        <w:rPr>
          <w:rStyle w:val="MdStrong"/>
          <w:b/>
          <w:bCs/>
        </w:rPr>
        <w:t xml:space="preserve">Integração com Robótica:</w:t>
      </w:r>
      <w:r>
        <w:t xml:space="preserve"> Deve integrar-se com sistemas de robótica e controle de máquinas.</w:t>
      </w:r>
    </w:p>
    <w:p>
      <w:pPr>
        <w:pStyle w:val="MdListItem"/>
        <w:numPr>
          <w:ilvl w:val="0"/>
          <w:numId w:val="2"/>
        </w:numPr>
      </w:pPr>
      <w:r>
        <w:rPr>
          <w:rStyle w:val="MdStrong"/>
          <w:b/>
          <w:bCs/>
        </w:rPr>
        <w:t xml:space="preserve">Superar Concorrentes:</w:t>
      </w:r>
      <w:r>
        <w:t xml:space="preserve"> A funcionalidade de Aethel deve superar a de plataformas existentes como Unreal Engine e VSCode.</w:t>
      </w:r>
    </w:p>
    <w:p>
      <w:pPr>
        <w:pStyle w:val="MdListItem"/>
        <w:numPr>
          <w:ilvl w:val="0"/>
          <w:numId w:val="2"/>
        </w:numPr>
      </w:pPr>
      <w:r>
        <w:rPr>
          <w:rStyle w:val="MdStrong"/>
          <w:b/>
          <w:bCs/>
        </w:rPr>
        <w:t xml:space="preserve">Originalidade de Conteúdo:</w:t>
      </w:r>
      <w:r>
        <w:t xml:space="preserve"> Garantia de criação de conteúdo 100% original, sem plágio.</w:t>
      </w:r>
    </w:p>
    <w:p>
      <w:pPr>
        <w:pStyle w:val="MdListItem"/>
        <w:numPr>
          <w:ilvl w:val="0"/>
          <w:numId w:val="2"/>
        </w:numPr>
      </w:pPr>
      <w:r>
        <w:rPr>
          <w:rStyle w:val="MdStrong"/>
          <w:b/>
          <w:bCs/>
        </w:rPr>
        <w:t xml:space="preserve">Planejamento de Pré-produção:</w:t>
      </w:r>
      <w:r>
        <w:t xml:space="preserve"> Inclusão de recursos detalhados para o planejamento de pré-produção.</w:t>
      </w:r>
    </w:p>
    <w:p>
      <w:pPr>
        <w:pStyle w:val="MdSpace"/>
        <w:spacing w:before="0" w:after="60"/>
      </w:pPr>
    </w:p>
    <w:p>
      <w:pPr>
        <w:pStyle w:val="Heading3"/>
        <w:pStyle w:val="MdHeading3"/>
      </w:pPr>
      <w:r>
        <w:t xml:space="preserve">1.5. Próximos Passos Iniciais</w:t>
      </w:r>
    </w:p>
    <w:p>
      <w:pPr>
        <w:pStyle w:val="MdParagraph"/>
      </w:pPr>
      <w:r>
        <w:t xml:space="preserve">Os próximos passos imediatos para o desenvolvimento de Aethel incluem:</w:t>
      </w:r>
    </w:p>
    <w:p>
      <w:pPr>
        <w:pStyle w:val="MdSpace"/>
        <w:spacing w:before="0" w:after="60"/>
      </w:pPr>
    </w:p>
    <w:p>
      <w:pPr>
        <w:pStyle w:val="MdListItem"/>
        <w:numPr>
          <w:ilvl w:val="0"/>
          <w:numId w:val="3"/>
        </w:numPr>
      </w:pPr>
      <w:r>
        <w:t xml:space="preserve">Concluir a correção de erros de sintaxe nos arquivos Python principais.</w:t>
      </w:r>
    </w:p>
    <w:p>
      <w:pPr>
        <w:pStyle w:val="MdListItem"/>
        <w:numPr>
          <w:ilvl w:val="0"/>
          <w:numId w:val="3"/>
        </w:numPr>
      </w:pPr>
      <w:r>
        <w:t xml:space="preserve">Validar e testar a funcionalidade de </w:t>
      </w:r>
      <w:r>
        <w:rPr>
          <w:rStyle w:val="MdCode"/>
          <w:u w:val="single"/>
        </w:rPr>
        <w:t xml:space="preserve">aethel_core.py</w:t>
      </w:r>
      <w:r>
        <w:t xml:space="preserve">.</w:t>
      </w:r>
    </w:p>
    <w:p>
      <w:pPr>
        <w:pStyle w:val="MdListItem"/>
        <w:numPr>
          <w:ilvl w:val="0"/>
          <w:numId w:val="3"/>
        </w:numPr>
      </w:pPr>
      <w:r>
        <w:t xml:space="preserve">Inicializar sistemas autônomos de treinamento e aprendizado.</w:t>
      </w:r>
    </w:p>
    <w:p>
      <w:pPr>
        <w:pStyle w:val="MdListItem"/>
        <w:numPr>
          <w:ilvl w:val="0"/>
          <w:numId w:val="3"/>
        </w:numPr>
      </w:pPr>
      <w:r>
        <w:t xml:space="preserve">Implementar capacidades de adaptação de hardware.</w:t>
      </w:r>
    </w:p>
    <w:p>
      <w:pPr>
        <w:pStyle w:val="MdListItem"/>
        <w:numPr>
          <w:ilvl w:val="0"/>
          <w:numId w:val="3"/>
        </w:numPr>
      </w:pPr>
      <w:r>
        <w:t xml:space="preserve">Desenvolver interfaces para robótica e controle de máquinas.</w:t>
      </w:r>
    </w:p>
    <w:p>
      <w:pPr>
        <w:pStyle w:val="MdListItem"/>
        <w:numPr>
          <w:ilvl w:val="0"/>
          <w:numId w:val="3"/>
        </w:numPr>
      </w:pPr>
      <w:r>
        <w:t xml:space="preserve">Integrar ferramentas e APIs avançadas de criação de conteúdo.</w:t>
      </w:r>
    </w:p>
    <w:p>
      <w:pPr>
        <w:pStyle w:val="MdListItem"/>
        <w:numPr>
          <w:ilvl w:val="0"/>
          <w:numId w:val="3"/>
        </w:numPr>
      </w:pPr>
      <w:r>
        <w:t xml:space="preserve">Configurar a infraestrutura em nuvem para implantação.</w:t>
      </w:r>
    </w:p>
    <w:p>
      <w:pPr>
        <w:pStyle w:val="MdSpace"/>
        <w:spacing w:before="0" w:after="60"/>
      </w:pPr>
    </w:p>
    <w:p>
      <w:pPr>
        <w:pStyle w:val="MdParagraph"/>
      </w:pPr>
      <w:r>
        <w:t xml:space="preserve">Este documento detalhará como Aethel será construído para atender e superar esses requisitos, com um foco especial na arquitetura da IDE, a interação da IA da nuvem, as ferramentas e funções, as interfaces de usuário e administrador, e um modelo de monetização robusto e sustentável.</w:t>
      </w:r>
    </w:p>
    <w:p>
      <w:pPr>
        <w:pStyle w:val="MdSpace"/>
        <w:spacing w:before="0" w:after="60"/>
      </w:pPr>
    </w:p>
    <w:p>
      <w:pPr>
        <w:pStyle w:val="Heading2"/>
        <w:pStyle w:val="MdHeading2"/>
      </w:pPr>
      <w:r>
        <w:t xml:space="preserve">2. Identificação de Lacunas e Funcionalidades Ausentes</w:t>
      </w:r>
    </w:p>
    <w:p>
      <w:pPr>
        <w:pStyle w:val="MdParagraph"/>
      </w:pPr>
      <w:r>
        <w:t xml:space="preserve">Com base na análise dos requisitos do usuário, progresso atual e próximos passos, as seguintes lacunas e funcionalidades ainda não totalmente abordadas foram identificadas, bem como oportunidades para Aethel se destacar ainda mais:</w:t>
      </w:r>
    </w:p>
    <w:p>
      <w:pPr>
        <w:pStyle w:val="MdSpace"/>
        <w:spacing w:before="0" w:after="60"/>
      </w:pPr>
    </w:p>
    <w:p>
      <w:pPr>
        <w:pStyle w:val="Heading3"/>
        <w:pStyle w:val="MdHeading3"/>
      </w:pPr>
      <w:r>
        <w:t xml:space="preserve">2.1. Requisitos do Usuário vs. Progresso/Estado/Próximos Passos</w:t>
      </w:r>
    </w:p>
    <w:p>
      <w:pPr>
        <w:pStyle w:val="MdListItem"/>
        <w:numPr>
          <w:ilvl w:val="0"/>
          <w:numId w:val="3"/>
        </w:numPr>
      </w:pPr>
      <w:r>
        <w:rPr>
          <w:rStyle w:val="MdStrong"/>
          <w:b/>
          <w:bCs/>
        </w:rPr>
        <w:t xml:space="preserve">Custo-eficiência com investimento inicial mínimo:</w:t>
      </w:r>
    </w:p>
    <w:p>
      <w:pPr>
        <w:pStyle w:val="MdListItem"/>
        <w:numPr>
          <w:ilvl w:val="1"/>
          <w:numId w:val="2"/>
        </w:numPr>
      </w:pPr>
      <w:r>
        <w:rPr>
          <w:rStyle w:val="MdStrong"/>
          <w:b/>
          <w:bCs/>
        </w:rPr>
        <w:t xml:space="preserve">Observação:</w:t>
      </w:r>
      <w:r>
        <w:t xml:space="preserve"> O sistema de gerenciamento de recursos baseado em créditos sugere otimização de custos operacionais, mas o requisito de "investimento inicial mínimo" não é explicitamente abordado no progresso atual ou nos próximos passos. É uma lacuna em termos de planejamento e estratégia de implementação para o lançamento inicial.</w:t>
      </w:r>
    </w:p>
    <w:p>
      <w:pPr>
        <w:pStyle w:val="MdListItem"/>
        <w:numPr>
          <w:ilvl w:val="0"/>
          <w:numId w:val="3"/>
        </w:numPr>
      </w:pPr>
      <w:r>
        <w:rPr>
          <w:rStyle w:val="MdStrong"/>
          <w:b/>
          <w:bCs/>
        </w:rPr>
        <w:t xml:space="preserve">Recursos abrangentes de desenvolvimento de jogos/filmes/aplicativos:</w:t>
      </w:r>
    </w:p>
    <w:p>
      <w:pPr>
        <w:pStyle w:val="MdListItem"/>
        <w:numPr>
          <w:ilvl w:val="1"/>
          <w:numId w:val="2"/>
        </w:numPr>
      </w:pPr>
      <w:r>
        <w:rPr>
          <w:rStyle w:val="MdStrong"/>
          <w:b/>
          <w:bCs/>
        </w:rPr>
        <w:t xml:space="preserve">Observação:</w:t>
      </w:r>
      <w:r>
        <w:t xml:space="preserve"> Embora haja menção à arquitetura de 4 pilares, fluxo de trabalho de pré-produção, integração com DirectX, motores de jogos e LLMs para geração de conteúdo, a </w:t>
      </w:r>
      <w:r>
        <w:rPr>
          <w:rStyle w:val="MdEm"/>
          <w:i/>
          <w:iCs/>
        </w:rPr>
        <w:t xml:space="preserve">abrangência</w:t>
      </w:r>
      <w:r>
        <w:t xml:space="preserve"> e a </w:t>
      </w:r>
      <w:r>
        <w:rPr>
          <w:rStyle w:val="MdEm"/>
          <w:i/>
          <w:iCs/>
        </w:rPr>
        <w:t xml:space="preserve">profundidade</w:t>
      </w:r>
      <w:r>
        <w:t xml:space="preserve"> desses recursos ainda não estão detalhadas ou implementadas. É crucial especificar como Aethel realmente </w:t>
      </w:r>
      <w:r>
        <w:rPr>
          <w:rStyle w:val="MdEm"/>
          <w:i/>
          <w:iCs/>
        </w:rPr>
        <w:t xml:space="preserve">cria</w:t>
      </w:r>
      <w:r>
        <w:t xml:space="preserve"> jogos, filmes e aplicativos, e como isso supera as plataformas existentes.</w:t>
      </w:r>
    </w:p>
    <w:p>
      <w:pPr>
        <w:pStyle w:val="MdListItem"/>
        <w:numPr>
          <w:ilvl w:val="0"/>
          <w:numId w:val="3"/>
        </w:numPr>
      </w:pPr>
      <w:r>
        <w:rPr>
          <w:rStyle w:val="MdStrong"/>
          <w:b/>
          <w:bCs/>
        </w:rPr>
        <w:t xml:space="preserve">Operação autônoma e aprendizado contínuo:</w:t>
      </w:r>
    </w:p>
    <w:p>
      <w:pPr>
        <w:pStyle w:val="MdListItem"/>
        <w:numPr>
          <w:ilvl w:val="1"/>
          <w:numId w:val="2"/>
        </w:numPr>
      </w:pPr>
      <w:r>
        <w:rPr>
          <w:rStyle w:val="MdStrong"/>
          <w:b/>
          <w:bCs/>
        </w:rPr>
        <w:t xml:space="preserve">Observação:</w:t>
      </w:r>
      <w:r>
        <w:t xml:space="preserve"> A base está sendo construída com a "estrutura estabelecida para aprendizado autônomo e autoaperfeiçoamento" e a correção do </w:t>
      </w:r>
      <w:r>
        <w:rPr>
          <w:rStyle w:val="MdCode"/>
          <w:u w:val="single"/>
        </w:rPr>
        <w:t xml:space="preserve">self_evolution_system.py</w:t>
      </w:r>
      <w:r>
        <w:t xml:space="preserve">. No entanto, a funcionalidade completa de operação autônoma e aprendizado contínuo ainda está em desenvolvimento e precisa ser validada e detalhada.</w:t>
      </w:r>
    </w:p>
    <w:p>
      <w:pPr>
        <w:pStyle w:val="MdListItem"/>
        <w:numPr>
          <w:ilvl w:val="0"/>
          <w:numId w:val="3"/>
        </w:numPr>
      </w:pPr>
      <w:r>
        <w:rPr>
          <w:rStyle w:val="MdStrong"/>
          <w:b/>
          <w:bCs/>
        </w:rPr>
        <w:t xml:space="preserve">Adaptação a várias configurações de hardware:</w:t>
      </w:r>
    </w:p>
    <w:p>
      <w:pPr>
        <w:pStyle w:val="MdListItem"/>
        <w:numPr>
          <w:ilvl w:val="1"/>
          <w:numId w:val="2"/>
        </w:numPr>
      </w:pPr>
      <w:r>
        <w:rPr>
          <w:rStyle w:val="MdStrong"/>
          <w:b/>
          <w:bCs/>
        </w:rPr>
        <w:t xml:space="preserve">Observação:</w:t>
      </w:r>
      <w:r>
        <w:t xml:space="preserve"> "Implementar capacidades de adaptação de hardware" é um próximo passo, indicando que a funcionalidade ainda não foi implementada. Esta é uma lacuna clara que precisa de um plano de implementação detalhado.</w:t>
      </w:r>
    </w:p>
    <w:p>
      <w:pPr>
        <w:pStyle w:val="MdListItem"/>
        <w:numPr>
          <w:ilvl w:val="0"/>
          <w:numId w:val="3"/>
        </w:numPr>
      </w:pPr>
      <w:r>
        <w:rPr>
          <w:rStyle w:val="MdStrong"/>
          <w:b/>
          <w:bCs/>
        </w:rPr>
        <w:t xml:space="preserve">Integração com robótica e controle de máquinas:</w:t>
      </w:r>
    </w:p>
    <w:p>
      <w:pPr>
        <w:pStyle w:val="MdListItem"/>
        <w:numPr>
          <w:ilvl w:val="1"/>
          <w:numId w:val="2"/>
        </w:numPr>
      </w:pPr>
      <w:r>
        <w:rPr>
          <w:rStyle w:val="MdStrong"/>
          <w:b/>
          <w:bCs/>
        </w:rPr>
        <w:t xml:space="preserve">Observação:</w:t>
      </w:r>
      <w:r>
        <w:t xml:space="preserve"> Similarmente, "Desenvolver interfaces para robótica e controle de máquinas" é um próximo passo. A funcionalidade ainda não foi implementada e requer atenção específica.</w:t>
      </w:r>
    </w:p>
    <w:p>
      <w:pPr>
        <w:pStyle w:val="MdListItem"/>
        <w:numPr>
          <w:ilvl w:val="0"/>
          <w:numId w:val="3"/>
        </w:numPr>
      </w:pPr>
      <w:r>
        <w:rPr>
          <w:rStyle w:val="MdStrong"/>
          <w:b/>
          <w:bCs/>
        </w:rPr>
        <w:t xml:space="preserve">Superar plataformas existentes (Unreal, VSCode) em funcionalidade:</w:t>
      </w:r>
    </w:p>
    <w:p>
      <w:pPr>
        <w:pStyle w:val="MdListItem"/>
        <w:numPr>
          <w:ilvl w:val="1"/>
          <w:numId w:val="2"/>
        </w:numPr>
      </w:pPr>
      <w:r>
        <w:rPr>
          <w:rStyle w:val="MdStrong"/>
          <w:b/>
          <w:bCs/>
        </w:rPr>
        <w:t xml:space="preserve">Observação:</w:t>
      </w:r>
      <w:r>
        <w:t xml:space="preserve"> Este é um objetivo central, mas a estratégia específica de </w:t>
      </w:r>
      <w:r>
        <w:rPr>
          <w:rStyle w:val="MdEm"/>
          <w:i/>
          <w:iCs/>
        </w:rPr>
        <w:t xml:space="preserve">como</w:t>
      </w:r>
      <w:r>
        <w:t xml:space="preserve"> Aethel superará essas plataformas precisa ser definida e detalhada. Isso implica em funcionalidades únicas, um nível de automação e inteligência que as plataformas atuais não possuem, e não apenas a integração de suas ferramentas.</w:t>
      </w:r>
    </w:p>
    <w:p>
      <w:pPr>
        <w:pStyle w:val="MdListItem"/>
        <w:numPr>
          <w:ilvl w:val="0"/>
          <w:numId w:val="3"/>
        </w:numPr>
      </w:pPr>
      <w:r>
        <w:rPr>
          <w:rStyle w:val="MdStrong"/>
          <w:b/>
          <w:bCs/>
        </w:rPr>
        <w:t xml:space="preserve">Criação de conteúdo 100% original sem plágio:</w:t>
      </w:r>
    </w:p>
    <w:p>
      <w:pPr>
        <w:pStyle w:val="MdListItem"/>
        <w:numPr>
          <w:ilvl w:val="1"/>
          <w:numId w:val="2"/>
        </w:numPr>
      </w:pPr>
      <w:r>
        <w:rPr>
          <w:rStyle w:val="MdStrong"/>
          <w:b/>
          <w:bCs/>
        </w:rPr>
        <w:t xml:space="preserve">Observação:</w:t>
      </w:r>
      <w:r>
        <w:t xml:space="preserve"> Embora a intenção seja clara, os mecanismos e algoritmos para </w:t>
      </w:r>
      <w:r>
        <w:rPr>
          <w:rStyle w:val="MdEm"/>
          <w:i/>
          <w:iCs/>
        </w:rPr>
        <w:t xml:space="preserve">garantir</w:t>
      </w:r>
      <w:r>
        <w:t xml:space="preserve"> 100% de originalidade e ausência de plágio não são detalhados. Isso é crucial para a credibilidade do sistema e exige uma solução robusta e transparente.</w:t>
      </w:r>
    </w:p>
    <w:p>
      <w:pPr>
        <w:pStyle w:val="MdListItem"/>
        <w:numPr>
          <w:ilvl w:val="0"/>
          <w:numId w:val="3"/>
        </w:numPr>
      </w:pPr>
      <w:r>
        <w:rPr>
          <w:rStyle w:val="MdStrong"/>
          <w:b/>
          <w:bCs/>
        </w:rPr>
        <w:t xml:space="preserve">Recursos detalhados de planejamento de pré-produção:</w:t>
      </w:r>
    </w:p>
    <w:p>
      <w:pPr>
        <w:pStyle w:val="MdListItem"/>
        <w:numPr>
          <w:ilvl w:val="1"/>
          <w:numId w:val="2"/>
        </w:numPr>
      </w:pPr>
      <w:r>
        <w:rPr>
          <w:rStyle w:val="MdStrong"/>
          <w:b/>
          <w:bCs/>
        </w:rPr>
        <w:t xml:space="preserve">Observação:</w:t>
      </w:r>
      <w:r>
        <w:t xml:space="preserve"> O "fluxo de trabalho de pré-produção abrangente" foi estabelecido, mas a </w:t>
      </w:r>
      <w:r>
        <w:rPr>
          <w:rStyle w:val="MdEm"/>
          <w:i/>
          <w:iCs/>
        </w:rPr>
        <w:t xml:space="preserve">detalhação</w:t>
      </w:r>
      <w:r>
        <w:t xml:space="preserve"> desses recursos ainda não foi explicitada. É necessário demonstrar a profundidade e a granularidade do planejamento de pré-produção que Aethel pode realizar.</w:t>
      </w:r>
    </w:p>
    <w:p>
      <w:pPr>
        <w:pStyle w:val="MdSpace"/>
        <w:spacing w:before="0" w:after="60"/>
      </w:pPr>
    </w:p>
    <w:p>
      <w:pPr>
        <w:pStyle w:val="Heading3"/>
        <w:pStyle w:val="MdHeading3"/>
      </w:pPr>
      <w:r>
        <w:t xml:space="preserve">2.2. Lacunas Gerais e Oportunidades de Melhoria</w:t>
      </w:r>
    </w:p>
    <w:p>
      <w:pPr>
        <w:pStyle w:val="MdParagraph"/>
      </w:pPr>
      <w:r>
        <w:t xml:space="preserve">Além das lacunas diretas nos requisitos, a análise revela oportunidades para Aethel se destacar ainda mais, posicionando-o como uma AGI superior:</w:t>
      </w:r>
    </w:p>
    <w:p>
      <w:pPr>
        <w:pStyle w:val="MdSpace"/>
        <w:spacing w:before="0" w:after="60"/>
      </w:pPr>
    </w:p>
    <w:p>
      <w:pPr>
        <w:pStyle w:val="MdListItem"/>
        <w:numPr>
          <w:ilvl w:val="0"/>
          <w:numId w:val="2"/>
        </w:numPr>
      </w:pPr>
      <w:r>
        <w:rPr>
          <w:rStyle w:val="MdStrong"/>
          <w:b/>
          <w:bCs/>
        </w:rPr>
        <w:t xml:space="preserve">Mecanismos de Auto-Correção e Prevenção de Erros:</w:t>
      </w:r>
      <w:r>
        <w:t xml:space="preserve"> Para uma IA que visa ser a melhor programadora e evoluir sem erros, mecanismos robustos de auto-correção, depuração autônoma e prevenção de regressões são essenciais. Isso precisa ser explicitamente projetado e implementado.</w:t>
      </w:r>
    </w:p>
    <w:p>
      <w:pPr>
        <w:pStyle w:val="MdListItem"/>
        <w:numPr>
          <w:ilvl w:val="0"/>
          <w:numId w:val="2"/>
        </w:numPr>
      </w:pPr>
      <w:r>
        <w:rPr>
          <w:rStyle w:val="MdStrong"/>
          <w:b/>
          <w:bCs/>
        </w:rPr>
        <w:t xml:space="preserve">Mapas Internos de Conhecimento:</w:t>
      </w:r>
      <w:r>
        <w:t xml:space="preserve"> A capacidade de Aethel de "não se perder em nada do que ela criar" sugere a necessidade de mapas de conhecimento internos, ontologias e modelos de representação de conhecimento que permitam à IA entender, rastrear e gerenciar seu próprio código, projetos e aprendizados de forma coerente e escalável.</w:t>
      </w:r>
    </w:p>
    <w:p>
      <w:pPr>
        <w:pStyle w:val="MdListItem"/>
        <w:numPr>
          <w:ilvl w:val="0"/>
          <w:numId w:val="2"/>
        </w:numPr>
      </w:pPr>
      <w:r>
        <w:rPr>
          <w:rStyle w:val="MdStrong"/>
          <w:b/>
          <w:bCs/>
        </w:rPr>
        <w:t xml:space="preserve">Previsão de Mercado Futuro e Micro Ativos:</w:t>
      </w:r>
      <w:r>
        <w:t xml:space="preserve"> Este é um requisito avançado que, embora não esteja no escopo atual de desenvolvimento, é fundamental para a visão de "superar todas as IAs". Isso exigiria capacidades de análise de dados em larga escala, modelagem preditiva e compreensão de tendências complexas.</w:t>
      </w:r>
    </w:p>
    <w:p>
      <w:pPr>
        <w:pStyle w:val="MdListItem"/>
        <w:numPr>
          <w:ilvl w:val="0"/>
          <w:numId w:val="2"/>
        </w:numPr>
      </w:pPr>
      <w:r>
        <w:rPr>
          <w:rStyle w:val="MdStrong"/>
          <w:b/>
          <w:bCs/>
        </w:rPr>
        <w:t xml:space="preserve">Robustez e Resiliência:</w:t>
      </w:r>
      <w:r>
        <w:t xml:space="preserve"> Para operar autonomamente e ser uma alternativa superior, Aethel precisará de mecanismos de auto-recuperação, tolerância a falhas e capacidade de operar em ambientes dinâmicos e imprevisíveis.</w:t>
      </w:r>
    </w:p>
    <w:p>
      <w:pPr>
        <w:pStyle w:val="MdListItem"/>
        <w:numPr>
          <w:ilvl w:val="0"/>
          <w:numId w:val="2"/>
        </w:numPr>
      </w:pPr>
      <w:r>
        <w:rPr>
          <w:rStyle w:val="MdStrong"/>
          <w:b/>
          <w:bCs/>
        </w:rPr>
        <w:t xml:space="preserve">Gerenciamento de Agentes Internos:</w:t>
      </w:r>
      <w:r>
        <w:t xml:space="preserve"> A ideia de "melhor programadora com agents internos" implica um sistema sofisticado de orquestração e gerenciamento de múltiplos agentes de IA, cada um com suas especialidades, trabalhando em conjunto para atingir objetivos complexos.</w:t>
      </w:r>
    </w:p>
    <w:p>
      <w:pPr>
        <w:pStyle w:val="MdSpace"/>
        <w:spacing w:before="0" w:after="60"/>
      </w:pPr>
    </w:p>
    <w:p>
      <w:pPr>
        <w:pStyle w:val="MdParagraph"/>
      </w:pPr>
      <w:r>
        <w:t xml:space="preserve">Essas lacunas e oportunidades serão abordadas nas seções subsequentes deste plano detalhado, visando a construção de uma Aethel verdadeiramente revolucionária.</w:t>
      </w:r>
    </w:p>
    <w:p>
      <w:pPr>
        <w:pStyle w:val="MdSpace"/>
        <w:spacing w:before="0" w:after="60"/>
      </w:pPr>
    </w:p>
    <w:p>
      <w:pPr>
        <w:pStyle w:val="Heading2"/>
        <w:pStyle w:val="MdHeading2"/>
      </w:pPr>
      <w:r>
        <w:t xml:space="preserve">3. Arquitetura da IDE de Aethel: A Fusão de VSCode e Unreal Engine</w:t>
      </w:r>
    </w:p>
    <w:p>
      <w:pPr>
        <w:pStyle w:val="MdParagraph"/>
      </w:pPr>
      <w:r>
        <w:t xml:space="preserve">A IDE (Integrated Development Environment) de Aethel será o ponto central de interação para os usuários, uma plataforma unificada que transcende as capacidades das ferramentas existentes. Ela será construída sobre uma fusão estratégica e modificada do VSCode e da Unreal Engine, aproveitando os pontos fortes de cada um e integrando as capacidades avançadas da IA de Aethel para criar um ambiente de desenvolvimento sem precedentes.</w:t>
      </w:r>
    </w:p>
    <w:p>
      <w:pPr>
        <w:pStyle w:val="MdSpace"/>
        <w:spacing w:before="0" w:after="60"/>
      </w:pPr>
    </w:p>
    <w:p>
      <w:pPr>
        <w:pStyle w:val="Heading3"/>
        <w:pStyle w:val="MdHeading3"/>
      </w:pPr>
      <w:r>
        <w:t xml:space="preserve">3.1. O Conceito de Aethel-IDE</w:t>
      </w:r>
    </w:p>
    <w:p>
      <w:pPr>
        <w:pStyle w:val="MdParagraph"/>
      </w:pPr>
      <w:r>
        <w:t xml:space="preserve">A Aethel-IDE não será apenas uma coleção de ferramentas, mas um ecossistema inteligente onde a IA atua como um co-desenvolvedor, mentor e otimizador. Ela será projetada para:</w:t>
      </w:r>
    </w:p>
    <w:p>
      <w:pPr>
        <w:pStyle w:val="MdSpace"/>
        <w:spacing w:before="0" w:after="60"/>
      </w:pPr>
    </w:p>
    <w:p>
      <w:pPr>
        <w:pStyle w:val="MdListItem"/>
        <w:numPr>
          <w:ilvl w:val="0"/>
          <w:numId w:val="2"/>
        </w:numPr>
      </w:pPr>
      <w:r>
        <w:rPr>
          <w:rStyle w:val="MdStrong"/>
          <w:b/>
          <w:bCs/>
        </w:rPr>
        <w:t xml:space="preserve">Unificação:</w:t>
      </w:r>
      <w:r>
        <w:t xml:space="preserve"> Consolidar o desenvolvimento de código, design visual, engenharia de áudio, animação, testes e implantação em uma única interface coesa.</w:t>
      </w:r>
    </w:p>
    <w:p>
      <w:pPr>
        <w:pStyle w:val="MdListItem"/>
        <w:numPr>
          <w:ilvl w:val="0"/>
          <w:numId w:val="2"/>
        </w:numPr>
      </w:pPr>
      <w:r>
        <w:rPr>
          <w:rStyle w:val="MdStrong"/>
          <w:b/>
          <w:bCs/>
        </w:rPr>
        <w:t xml:space="preserve">Inteligência Contextual:</w:t>
      </w:r>
      <w:r>
        <w:t xml:space="preserve"> A IA de Aethel compreenderá o contexto do projeto em tempo real, oferecendo sugestões proativas, automatizando tarefas repetitivas e identificando potenciais problemas antes que se tornem críticos.</w:t>
      </w:r>
    </w:p>
    <w:p>
      <w:pPr>
        <w:pStyle w:val="MdListItem"/>
        <w:numPr>
          <w:ilvl w:val="0"/>
          <w:numId w:val="2"/>
        </w:numPr>
      </w:pPr>
      <w:r>
        <w:rPr>
          <w:rStyle w:val="MdStrong"/>
          <w:b/>
          <w:bCs/>
        </w:rPr>
        <w:t xml:space="preserve">Geração e Otimização Autônoma:</w:t>
      </w:r>
      <w:r>
        <w:t xml:space="preserve"> A IA será capaz de gerar código, ativos 3D, texturas, animações, efeitos sonoros e até mesmo lógicas de jogo/aplicativo com base em descrições de alto nível ou exemplos, otimizando-os para desempenho e qualidade.</w:t>
      </w:r>
    </w:p>
    <w:p>
      <w:pPr>
        <w:pStyle w:val="MdListItem"/>
        <w:numPr>
          <w:ilvl w:val="0"/>
          <w:numId w:val="2"/>
        </w:numPr>
      </w:pPr>
      <w:r>
        <w:rPr>
          <w:rStyle w:val="MdStrong"/>
          <w:b/>
          <w:bCs/>
        </w:rPr>
        <w:t xml:space="preserve">Colaboração Integrada:</w:t>
      </w:r>
      <w:r>
        <w:t xml:space="preserve"> Facilitar a colaboração entre equipes humanas e agentes de IA, com ferramentas de versionamento, revisão e comunicação integradas.</w:t>
      </w:r>
    </w:p>
    <w:p>
      <w:pPr>
        <w:pStyle w:val="MdListItem"/>
        <w:numPr>
          <w:ilvl w:val="0"/>
          <w:numId w:val="2"/>
        </w:numPr>
      </w:pPr>
      <w:r>
        <w:rPr>
          <w:rStyle w:val="MdStrong"/>
          <w:b/>
          <w:bCs/>
        </w:rPr>
        <w:t xml:space="preserve">Adaptação e Personalização:</w:t>
      </w:r>
      <w:r>
        <w:t xml:space="preserve"> A IDE se adaptará ao estilo de trabalho do usuário, oferecendo layouts personalizáveis, atalhos e fluxos de trabalho otimizados para diferentes tipos de projetos e preferências individuais.</w:t>
      </w:r>
    </w:p>
    <w:p>
      <w:pPr>
        <w:pStyle w:val="MdSpace"/>
        <w:spacing w:before="0" w:after="60"/>
      </w:pPr>
    </w:p>
    <w:p>
      <w:pPr>
        <w:pStyle w:val="Heading3"/>
        <w:pStyle w:val="MdHeading3"/>
      </w:pPr>
      <w:r>
        <w:t xml:space="preserve">3.2. Modificações e Integrações do VSCode</w:t>
      </w:r>
    </w:p>
    <w:p>
      <w:pPr>
        <w:pStyle w:val="MdParagraph"/>
      </w:pPr>
      <w:r>
        <w:t xml:space="preserve">O VSCode servirá como a espinha dorsal para a edição de código e gerenciamento de projetos devido à sua leveza, extensibilidade e vasta comunidade. As modificações e integrações incluirão:</w:t>
      </w:r>
    </w:p>
    <w:p>
      <w:pPr>
        <w:pStyle w:val="MdSpace"/>
        <w:spacing w:before="0" w:after="60"/>
      </w:pPr>
    </w:p>
    <w:p>
      <w:pPr>
        <w:pStyle w:val="MdListItem"/>
        <w:numPr>
          <w:ilvl w:val="0"/>
          <w:numId w:val="2"/>
        </w:numPr>
      </w:pPr>
      <w:r>
        <w:rPr>
          <w:rStyle w:val="MdStrong"/>
          <w:b/>
          <w:bCs/>
        </w:rPr>
        <w:t xml:space="preserve">Extensões Aethel Nativas:</w:t>
      </w:r>
      <w:r>
        <w:t xml:space="preserve"> Desenvolvimento de um conjunto de extensões personalizadas que integrarão profundamente as capacidades da IA de Aethel. Isso incluirá:</w:t>
      </w:r>
    </w:p>
    <w:p>
      <w:pPr>
        <w:pStyle w:val="MdListItem"/>
        <w:numPr>
          <w:ilvl w:val="1"/>
          <w:numId w:val="2"/>
        </w:numPr>
      </w:pPr>
      <w:r>
        <w:rPr>
          <w:rStyle w:val="MdStrong"/>
          <w:b/>
          <w:bCs/>
        </w:rPr>
        <w:t xml:space="preserve">Aethel Code-Gen:</w:t>
      </w:r>
      <w:r>
        <w:t xml:space="preserve"> Um assistente de codificação inteligente que gera trechos de código, funções ou classes inteiras em linguagens como Python, C++, C#, JavaScript, etc., com base em descrições em linguagem natural ou exemplos. Ele aprenderá com o estilo de codificação do usuário e do projeto.</w:t>
      </w:r>
    </w:p>
    <w:p>
      <w:pPr>
        <w:pStyle w:val="MdListItem"/>
        <w:numPr>
          <w:ilvl w:val="1"/>
          <w:numId w:val="2"/>
        </w:numPr>
      </w:pPr>
      <w:r>
        <w:rPr>
          <w:rStyle w:val="MdStrong"/>
          <w:b/>
          <w:bCs/>
        </w:rPr>
        <w:t xml:space="preserve">Aethel Debugger:</w:t>
      </w:r>
      <w:r>
        <w:t xml:space="preserve"> Um depurador aprimorado por IA que não apenas identifica erros, mas também sugere correções, analisa a causa raiz de problemas de desempenho e até mesmo reescreve automaticamente seções de código para resolver bugs complexos.</w:t>
      </w:r>
    </w:p>
    <w:p>
      <w:pPr>
        <w:pStyle w:val="MdListItem"/>
        <w:numPr>
          <w:ilvl w:val="1"/>
          <w:numId w:val="2"/>
        </w:numPr>
      </w:pPr>
      <w:r>
        <w:rPr>
          <w:rStyle w:val="MdStrong"/>
          <w:b/>
          <w:bCs/>
        </w:rPr>
        <w:t xml:space="preserve">Aethel Project Manager:</w:t>
      </w:r>
      <w:r>
        <w:t xml:space="preserve"> Uma ferramenta de gerenciamento de projetos que se integra com o Núcleo Causal-Reflexivo de Aethel, permitindo que a IA monitore o progresso, preveja atrasos, aloque recursos (agentes de IA ou tarefas para humanos) e otimize o cronograma de desenvolvimento.</w:t>
      </w:r>
    </w:p>
    <w:p>
      <w:pPr>
        <w:pStyle w:val="MdListItem"/>
        <w:numPr>
          <w:ilvl w:val="1"/>
          <w:numId w:val="2"/>
        </w:numPr>
      </w:pPr>
      <w:r>
        <w:rPr>
          <w:rStyle w:val="MdStrong"/>
          <w:b/>
          <w:bCs/>
        </w:rPr>
        <w:t xml:space="preserve">Aethel Version Control:</w:t>
      </w:r>
      <w:r>
        <w:t xml:space="preserve"> Uma interface de controle de versão aprimorada por IA que pode analisar mudanças de código, sugerir mensagens de commit significativas, identificar conflitos potenciais antes do merge e até mesmo realizar merges automáticos inteligentes.</w:t>
      </w:r>
    </w:p>
    <w:p>
      <w:pPr>
        <w:pStyle w:val="MdListItem"/>
        <w:numPr>
          <w:ilvl w:val="0"/>
          <w:numId w:val="2"/>
        </w:numPr>
      </w:pPr>
      <w:r>
        <w:rPr>
          <w:rStyle w:val="MdStrong"/>
          <w:b/>
          <w:bCs/>
        </w:rPr>
        <w:t xml:space="preserve">Integração de Linguagens Específicas:</w:t>
      </w:r>
      <w:r>
        <w:t xml:space="preserve"> Suporte aprimorado para linguagens de script de motores de jogos (como Blueprint da Unreal Engine, GDScript do Godot, C# do Unity) e linguagens de shader, com autocompletar inteligente, análise de código e refatoração assistida por IA.</w:t>
      </w:r>
    </w:p>
    <w:p>
      <w:pPr>
        <w:pStyle w:val="MdListItem"/>
        <w:numPr>
          <w:ilvl w:val="0"/>
          <w:numId w:val="2"/>
        </w:numPr>
      </w:pPr>
      <w:r>
        <w:rPr>
          <w:rStyle w:val="MdStrong"/>
          <w:b/>
          <w:bCs/>
        </w:rPr>
        <w:t xml:space="preserve">Terminal Inteligente:</w:t>
      </w:r>
      <w:r>
        <w:t xml:space="preserve"> Um terminal integrado que pode interpretar comandos em linguagem natural, sugerir comandos complexos, automatizar sequências de tarefas e fornecer feedback contextualizado sobre a execução de scripts e builds.</w:t>
      </w:r>
    </w:p>
    <w:p>
      <w:pPr>
        <w:pStyle w:val="MdListItem"/>
        <w:numPr>
          <w:ilvl w:val="0"/>
          <w:numId w:val="2"/>
        </w:numPr>
      </w:pPr>
      <w:r>
        <w:rPr>
          <w:rStyle w:val="MdStrong"/>
          <w:b/>
          <w:bCs/>
        </w:rPr>
        <w:t xml:space="preserve">Visualização de Dados e Logs:</w:t>
      </w:r>
      <w:r>
        <w:t xml:space="preserve"> Ferramentas integradas para visualizar logs de IA, métricas de desempenho do jogo/aplicativo e dados de telemetria em tempo real, ajudando os desenvolvedores a entender o comportamento do sistema e da IA.</w:t>
      </w:r>
    </w:p>
    <w:p>
      <w:pPr>
        <w:pStyle w:val="MdSpace"/>
        <w:spacing w:before="0" w:after="60"/>
      </w:pPr>
    </w:p>
    <w:p>
      <w:pPr>
        <w:pStyle w:val="Heading3"/>
        <w:pStyle w:val="MdHeading3"/>
      </w:pPr>
      <w:r>
        <w:t xml:space="preserve">3.3. Modificações e Integrações da Unreal Engine</w:t>
      </w:r>
    </w:p>
    <w:p>
      <w:pPr>
        <w:pStyle w:val="MdParagraph"/>
      </w:pPr>
      <w:r>
        <w:t xml:space="preserve">A Unreal Engine será o ambiente principal para o desenvolvimento visual, design de jogos/filmes e simulações. As modificações e integrações visam estender suas capacidades com a inteligência de Aethel:</w:t>
      </w:r>
    </w:p>
    <w:p>
      <w:pPr>
        <w:pStyle w:val="MdSpace"/>
        <w:spacing w:before="0" w:after="60"/>
      </w:pPr>
    </w:p>
    <w:p>
      <w:pPr>
        <w:pStyle w:val="MdListItem"/>
        <w:numPr>
          <w:ilvl w:val="0"/>
          <w:numId w:val="2"/>
        </w:numPr>
      </w:pPr>
      <w:r>
        <w:rPr>
          <w:rStyle w:val="MdStrong"/>
          <w:b/>
          <w:bCs/>
        </w:rPr>
        <w:t xml:space="preserve">Aethel Content Generator (ACG):</w:t>
      </w:r>
      <w:r>
        <w:t xml:space="preserve"> Um plugin nativo para Unreal que permite à IA gerar ativos 3D (modelos, texturas, materiais), ambientes, paisagens, personagens, animações e efeitos visuais com base em prompts de texto, esboços ou referências visuais. O ACG garantirá a originalidade do conteúdo gerado.</w:t>
      </w:r>
    </w:p>
    <w:p>
      <w:pPr>
        <w:pStyle w:val="MdListItem"/>
        <w:numPr>
          <w:ilvl w:val="0"/>
          <w:numId w:val="2"/>
        </w:numPr>
      </w:pPr>
      <w:r>
        <w:rPr>
          <w:rStyle w:val="MdStrong"/>
          <w:b/>
          <w:bCs/>
        </w:rPr>
        <w:t xml:space="preserve">Aethel Level Designer (ALD):</w:t>
      </w:r>
      <w:r>
        <w:t xml:space="preserve"> Uma ferramenta assistida por IA para design de níveis e cenários. A IA pode gerar layouts de níveis, posicionar objetos, criar iluminação e até mesmo projetar a jogabilidade com base em objetivos de design (ex: "crie um nível de plataforma com foco em exploração e quebra-cabeças").</w:t>
      </w:r>
    </w:p>
    <w:p>
      <w:pPr>
        <w:pStyle w:val="MdListItem"/>
        <w:numPr>
          <w:ilvl w:val="0"/>
          <w:numId w:val="2"/>
        </w:numPr>
      </w:pPr>
      <w:r>
        <w:rPr>
          <w:rStyle w:val="MdStrong"/>
          <w:b/>
          <w:bCs/>
        </w:rPr>
        <w:t xml:space="preserve">Aethel AI Behavior Designer (AABD):</w:t>
      </w:r>
      <w:r>
        <w:t xml:space="preserve"> Uma interface visual para projetar e simular comportamentos de IA para NPCs (Non-Player Characters) e sistemas de jogo. A Aethel-IA pode sugerir e otimizar árvores de comportamento, máquinas de estado e redes neurais para criar IAs de jogo complexas e realistas.</w:t>
      </w:r>
    </w:p>
    <w:p>
      <w:pPr>
        <w:pStyle w:val="MdListItem"/>
        <w:numPr>
          <w:ilvl w:val="0"/>
          <w:numId w:val="2"/>
        </w:numPr>
      </w:pPr>
      <w:r>
        <w:rPr>
          <w:rStyle w:val="MdStrong"/>
          <w:b/>
          <w:bCs/>
        </w:rPr>
        <w:t xml:space="preserve">Aethel Cinematic Director (ACD):</w:t>
      </w:r>
      <w:r>
        <w:t xml:space="preserve"> Para produção de filmes, a IA pode auxiliar na criação de storyboards, pré-visualizações, composição de cenas, movimentos de câmera, iluminação e até mesmo na geração de diálogos e dublagens (com </w:t>
      </w:r>
      <w:r>
        <w:rPr>
          <w:rStyle w:val="MdCode"/>
          <w:u w:val="single"/>
        </w:rPr>
        <w:t xml:space="preserve">speech_generation</w:t>
      </w:r>
      <w:r>
        <w:t xml:space="preserve">).</w:t>
      </w:r>
    </w:p>
    <w:p>
      <w:pPr>
        <w:pStyle w:val="MdListItem"/>
        <w:numPr>
          <w:ilvl w:val="0"/>
          <w:numId w:val="2"/>
        </w:numPr>
      </w:pPr>
      <w:r>
        <w:rPr>
          <w:rStyle w:val="MdStrong"/>
          <w:b/>
          <w:bCs/>
        </w:rPr>
        <w:t xml:space="preserve">Otimização de Desempenho por IA:</w:t>
      </w:r>
      <w:r>
        <w:t xml:space="preserve"> Aethel monitorará o desempenho do projeto em tempo real dentro da Unreal Engine, identificando gargalos, sugerindo otimizações de ativos, código e configurações, e até mesmo aplicando automaticamente essas otimizações para garantir taxas de quadros suaves e uso eficiente de recursos.</w:t>
      </w:r>
    </w:p>
    <w:p>
      <w:pPr>
        <w:pStyle w:val="MdListItem"/>
        <w:numPr>
          <w:ilvl w:val="0"/>
          <w:numId w:val="2"/>
        </w:numPr>
      </w:pPr>
      <w:r>
        <w:rPr>
          <w:rStyle w:val="MdStrong"/>
          <w:b/>
          <w:bCs/>
        </w:rPr>
        <w:t xml:space="preserve">Simulação e Teste Autônomo:</w:t>
      </w:r>
      <w:r>
        <w:t xml:space="preserve"> A IA de Aethel poderá executar simulações e testes automatizados de jogos/aplicativos, identificando bugs, problemas de jogabilidade, falhas de design e fornecendo relatórios detalhados com sugestões de correção.</w:t>
      </w:r>
    </w:p>
    <w:p>
      <w:pPr>
        <w:pStyle w:val="MdListItem"/>
        <w:numPr>
          <w:ilvl w:val="0"/>
          <w:numId w:val="2"/>
        </w:numPr>
      </w:pPr>
      <w:r>
        <w:rPr>
          <w:rStyle w:val="MdStrong"/>
          <w:b/>
          <w:bCs/>
        </w:rPr>
        <w:t xml:space="preserve">Integração de Dados de Percepção:</w:t>
      </w:r>
      <w:r>
        <w:t xml:space="preserve"> A Unreal Engine será capaz de receber e processar dados do pilar de Percepção Universal de Aethel, permitindo que a IA entenda o ambiente simulado com uma profundidade sem precedentes, o que é crucial para robótica e simulações complexas.</w:t>
      </w:r>
    </w:p>
    <w:p>
      <w:pPr>
        <w:pStyle w:val="MdSpace"/>
        <w:spacing w:before="0" w:after="60"/>
      </w:pPr>
    </w:p>
    <w:p>
      <w:pPr>
        <w:pStyle w:val="Heading3"/>
        <w:pStyle w:val="MdHeading3"/>
      </w:pPr>
      <w:r>
        <w:t xml:space="preserve">3.4. O Núcleo de Conexão: Aethel Core Bridge</w:t>
      </w:r>
    </w:p>
    <w:p>
      <w:pPr>
        <w:pStyle w:val="MdParagraph"/>
      </w:pPr>
      <w:r>
        <w:t xml:space="preserve">Para que VSCode e Unreal Engine funcionem como uma IDE unificada, será necessário um "Aethel Core Bridge". Este componente será responsável por:</w:t>
      </w:r>
    </w:p>
    <w:p>
      <w:pPr>
        <w:pStyle w:val="MdSpace"/>
        <w:spacing w:before="0" w:after="60"/>
      </w:pPr>
    </w:p>
    <w:p>
      <w:pPr>
        <w:pStyle w:val="MdListItem"/>
        <w:numPr>
          <w:ilvl w:val="0"/>
          <w:numId w:val="2"/>
        </w:numPr>
      </w:pPr>
      <w:r>
        <w:rPr>
          <w:rStyle w:val="MdStrong"/>
          <w:b/>
          <w:bCs/>
        </w:rPr>
        <w:t xml:space="preserve">Sincronização de Projetos:</w:t>
      </w:r>
      <w:r>
        <w:t xml:space="preserve"> Manter a sincronização bidirecional de arquivos, ativos e configurações entre os ambientes de código (VSCode) e visual (Unreal Engine).</w:t>
      </w:r>
    </w:p>
    <w:p>
      <w:pPr>
        <w:pStyle w:val="MdListItem"/>
        <w:numPr>
          <w:ilvl w:val="0"/>
          <w:numId w:val="2"/>
        </w:numPr>
      </w:pPr>
      <w:r>
        <w:rPr>
          <w:rStyle w:val="MdStrong"/>
          <w:b/>
          <w:bCs/>
        </w:rPr>
        <w:t xml:space="preserve">Comunicação Inter-Processos:</w:t>
      </w:r>
      <w:r>
        <w:t xml:space="preserve"> Facilitar a comunicação em tempo real entre as extensões do VSCode, os plugins da Unreal Engine e o Núcleo de IA de Aethel (baseado em Python na nuvem).</w:t>
      </w:r>
    </w:p>
    <w:p>
      <w:pPr>
        <w:pStyle w:val="MdListItem"/>
        <w:numPr>
          <w:ilvl w:val="0"/>
          <w:numId w:val="2"/>
        </w:numPr>
      </w:pPr>
      <w:r>
        <w:rPr>
          <w:rStyle w:val="MdStrong"/>
          <w:b/>
          <w:bCs/>
        </w:rPr>
        <w:t xml:space="preserve">API Unificada:</w:t>
      </w:r>
      <w:r>
        <w:t xml:space="preserve"> Expor uma API unificada para que tanto o VSCode quanto a Unreal Engine possam interagir com as capacidades de IA de Aethel de forma consistente.</w:t>
      </w:r>
    </w:p>
    <w:p>
      <w:pPr>
        <w:pStyle w:val="MdListItem"/>
        <w:numPr>
          <w:ilvl w:val="0"/>
          <w:numId w:val="2"/>
        </w:numPr>
      </w:pPr>
      <w:r>
        <w:rPr>
          <w:rStyle w:val="MdStrong"/>
          <w:b/>
          <w:bCs/>
        </w:rPr>
        <w:t xml:space="preserve">Gerenciamento de Fluxo de Trabalho:</w:t>
      </w:r>
      <w:r>
        <w:t xml:space="preserve"> Orquestrar o fluxo de trabalho entre as diferentes etapas de desenvolvimento, permitindo que a IA automatize a transição entre a codificação, o design visual, o teste e a implantação.</w:t>
      </w:r>
    </w:p>
    <w:p>
      <w:pPr>
        <w:pStyle w:val="MdSpace"/>
        <w:spacing w:before="0" w:after="60"/>
      </w:pPr>
    </w:p>
    <w:p>
      <w:pPr>
        <w:pStyle w:val="Heading3"/>
        <w:pStyle w:val="MdHeading3"/>
      </w:pPr>
      <w:r>
        <w:t xml:space="preserve">3.5. Aethel-IDE na Nuvem e Localmente</w:t>
      </w:r>
    </w:p>
    <w:p>
      <w:pPr>
        <w:pStyle w:val="MdParagraph"/>
      </w:pPr>
      <w:r>
        <w:t xml:space="preserve">A Aethel-IDE operará em um modelo híbrido:</w:t>
      </w:r>
    </w:p>
    <w:p>
      <w:pPr>
        <w:pStyle w:val="MdSpace"/>
        <w:spacing w:before="0" w:after="60"/>
      </w:pPr>
    </w:p>
    <w:p>
      <w:pPr>
        <w:pStyle w:val="MdListItem"/>
        <w:numPr>
          <w:ilvl w:val="0"/>
          <w:numId w:val="2"/>
        </w:numPr>
      </w:pPr>
      <w:r>
        <w:rPr>
          <w:rStyle w:val="MdStrong"/>
          <w:b/>
          <w:bCs/>
        </w:rPr>
        <w:t xml:space="preserve">Componentes Locais:</w:t>
      </w:r>
      <w:r>
        <w:t xml:space="preserve"> A interface do usuário (VSCode e Unreal Engine modificados) e os recursos de computação intensiva para renderização e simulação serão executados localmente na máquina do usuário, aproveitando o hardware disponível.</w:t>
      </w:r>
    </w:p>
    <w:p>
      <w:pPr>
        <w:pStyle w:val="MdListItem"/>
        <w:numPr>
          <w:ilvl w:val="0"/>
          <w:numId w:val="2"/>
        </w:numPr>
      </w:pPr>
      <w:r>
        <w:rPr>
          <w:rStyle w:val="MdStrong"/>
          <w:b/>
          <w:bCs/>
        </w:rPr>
        <w:t xml:space="preserve">Componentes em Nuvem:</w:t>
      </w:r>
      <w:r>
        <w:t xml:space="preserve"> O Núcleo de IA de Aethel, os modelos de linguagem avançados, os serviços de geração de conteúdo pesado, o gerenciamento de dados, o serviço de faturamento e os mecanismos de aprendizado autônomo residirão na nuvem. Isso garante escalabilidade, acesso a recursos computacionais massivos e a capacidade de Aethel de aprender e evoluir continuamente.</w:t>
      </w:r>
    </w:p>
    <w:p>
      <w:pPr>
        <w:pStyle w:val="MdListItem"/>
        <w:numPr>
          <w:ilvl w:val="0"/>
          <w:numId w:val="2"/>
        </w:numPr>
      </w:pPr>
      <w:r>
        <w:rPr>
          <w:rStyle w:val="MdStrong"/>
          <w:b/>
          <w:bCs/>
        </w:rPr>
        <w:t xml:space="preserve">Conectividade Robusta:</w:t>
      </w:r>
      <w:r>
        <w:t xml:space="preserve"> Uma conexão de internet robusta será essencial para a comunicação contínua entre a IDE local e os serviços de IA na nuvem, garantindo que a inteligência de Aethel esteja sempre disponível e atualizada.</w:t>
      </w:r>
    </w:p>
    <w:p>
      <w:pPr>
        <w:pStyle w:val="MdSpace"/>
        <w:spacing w:before="0" w:after="60"/>
      </w:pPr>
    </w:p>
    <w:p>
      <w:pPr>
        <w:pStyle w:val="MdParagraph"/>
      </w:pPr>
      <w:r>
        <w:t xml:space="preserve">Esta arquitetura de IDE representa um salto quântico na forma como o software e o conteúdo digital são criados, colocando a inteligência artificial no centro do processo de desenvolvimento, não apenas como uma ferramenta, mas como um parceiro ativo e criativo.</w:t>
      </w:r>
    </w:p>
    <w:p>
      <w:pPr>
        <w:pStyle w:val="MdSpace"/>
        <w:spacing w:before="0" w:after="60"/>
      </w:pPr>
    </w:p>
    <w:p>
      <w:pPr>
        <w:pStyle w:val="Heading2"/>
        <w:pStyle w:val="MdHeading2"/>
      </w:pPr>
      <w:r>
        <w:t xml:space="preserve">4. Mapeamento da Interação da IA (Aethel) da Nuvem para a IDE</w:t>
      </w:r>
    </w:p>
    <w:p>
      <w:pPr>
        <w:pStyle w:val="MdParagraph"/>
      </w:pPr>
      <w:r>
        <w:t xml:space="preserve">A interação entre a IA de Aethel, residente na nuvem, e a Aethel-IDE local (VSCode + Unreal modificado) é o cerne da funcionalidade do sistema. Este mapeamento detalha como a inteligência da nuvem se manifesta e opera dentro do ambiente de desenvolvimento do usuário, garantindo uma experiência fluida, inteligente e altamente produtiva.</w:t>
      </w:r>
    </w:p>
    <w:p>
      <w:pPr>
        <w:pStyle w:val="MdSpace"/>
        <w:spacing w:before="0" w:after="60"/>
      </w:pPr>
    </w:p>
    <w:p>
      <w:pPr>
        <w:pStyle w:val="Heading3"/>
        <w:pStyle w:val="MdHeading3"/>
      </w:pPr>
      <w:r>
        <w:t xml:space="preserve">4.1. Arquitetura de Comunicação e Sincronização</w:t>
      </w:r>
    </w:p>
    <w:p>
      <w:pPr>
        <w:pStyle w:val="MdParagraph"/>
      </w:pPr>
      <w:r>
        <w:t xml:space="preserve">Para que a IA da nuvem possa agir como um co-desenvolvedor em tempo real, uma arquitetura de comunicação e sincronização robusta é essencial. Isso envolverá:</w:t>
      </w:r>
    </w:p>
    <w:p>
      <w:pPr>
        <w:pStyle w:val="MdSpace"/>
        <w:spacing w:before="0" w:after="60"/>
      </w:pPr>
    </w:p>
    <w:p>
      <w:pPr>
        <w:pStyle w:val="MdListItem"/>
        <w:numPr>
          <w:ilvl w:val="0"/>
          <w:numId w:val="2"/>
        </w:numPr>
      </w:pPr>
      <w:r>
        <w:rPr>
          <w:rStyle w:val="MdStrong"/>
          <w:b/>
          <w:bCs/>
        </w:rPr>
        <w:t xml:space="preserve">Aethel Core API Gateway:</w:t>
      </w:r>
      <w:r>
        <w:t xml:space="preserve"> Um ponto de entrada unificado na nuvem para todas as requisições da IDE. Este gateway será responsável por rotear as requisições para os serviços de IA apropriados, gerenciar a autenticação e autorização, e garantir a segurança da comunicação.</w:t>
      </w:r>
    </w:p>
    <w:p>
      <w:pPr>
        <w:pStyle w:val="MdListItem"/>
        <w:numPr>
          <w:ilvl w:val="0"/>
          <w:numId w:val="2"/>
        </w:numPr>
      </w:pPr>
      <w:r>
        <w:rPr>
          <w:rStyle w:val="MdStrong"/>
          <w:b/>
          <w:bCs/>
        </w:rPr>
        <w:t xml:space="preserve">Protocolo de Comunicação Bidirecional:</w:t>
      </w:r>
      <w:r>
        <w:t xml:space="preserve"> Utilização de WebSockets ou gRPC para estabelecer canais de comunicação persistentes e de baixa latência entre a IDE local e os serviços de nuvem de Aethel. Isso permitirá que a IDE envie dados de contexto (código atual, estado do projeto, ações do usuário) para a nuvem e receba feedback, sugestões e conteúdo gerado pela IA em tempo real.</w:t>
      </w:r>
    </w:p>
    <w:p>
      <w:pPr>
        <w:pStyle w:val="MdListItem"/>
        <w:numPr>
          <w:ilvl w:val="0"/>
          <w:numId w:val="2"/>
        </w:numPr>
      </w:pPr>
      <w:r>
        <w:rPr>
          <w:rStyle w:val="MdStrong"/>
          <w:b/>
          <w:bCs/>
        </w:rPr>
        <w:t xml:space="preserve">Sincronização de Estado Distribuída:</w:t>
      </w:r>
      <w:r>
        <w:t xml:space="preserve"> Um sistema que garante que o estado do projeto (arquivos, configurações, metadados) esteja sempre sincronizado entre a IDE local, o armazenamento em nuvem e os módulos de IA. Isso pode ser alcançado através de um sistema de controle de versão distribuído aprimorado por IA, que gerencia automaticamente commits, merges e resoluções de conflito.</w:t>
      </w:r>
    </w:p>
    <w:p>
      <w:pPr>
        <w:pStyle w:val="MdListItem"/>
        <w:numPr>
          <w:ilvl w:val="0"/>
          <w:numId w:val="2"/>
        </w:numPr>
      </w:pPr>
      <w:r>
        <w:rPr>
          <w:rStyle w:val="MdStrong"/>
          <w:b/>
          <w:bCs/>
        </w:rPr>
        <w:t xml:space="preserve">Cache Inteligente Local:</w:t>
      </w:r>
      <w:r>
        <w:t xml:space="preserve"> A IDE manterá um cache local de dados e modelos de IA frequentemente usados para reduzir a latência e a dependência da conexão com a internet. A IA da nuvem gerenciará a invalidação e atualização desse cache.</w:t>
      </w:r>
    </w:p>
    <w:p>
      <w:pPr>
        <w:pStyle w:val="MdSpace"/>
        <w:spacing w:before="0" w:after="60"/>
      </w:pPr>
    </w:p>
    <w:p>
      <w:pPr>
        <w:pStyle w:val="Heading3"/>
        <w:pStyle w:val="MdHeading3"/>
      </w:pPr>
      <w:r>
        <w:t xml:space="preserve">4.2. Fluxo de Ação da IA da Nuvem na IDE</w:t>
      </w:r>
    </w:p>
    <w:p>
      <w:pPr>
        <w:pStyle w:val="MdParagraph"/>
      </w:pPr>
      <w:r>
        <w:t xml:space="preserve">O fluxo de ação da IA de Aethel será proativo e reativo, intervindo no processo de desenvolvimento de diversas maneiras:</w:t>
      </w:r>
    </w:p>
    <w:p>
      <w:pPr>
        <w:pStyle w:val="MdSpace"/>
        <w:spacing w:before="0" w:after="60"/>
      </w:pPr>
    </w:p>
    <w:p>
      <w:pPr>
        <w:pStyle w:val="MdListItem"/>
        <w:numPr>
          <w:ilvl w:val="0"/>
          <w:numId w:val="3"/>
        </w:numPr>
      </w:pPr>
      <w:r>
        <w:rPr>
          <w:rStyle w:val="MdStrong"/>
          <w:b/>
          <w:bCs/>
        </w:rPr>
        <w:t xml:space="preserve">Percepção Contínua (IDE -&gt; Nuvem):</w:t>
      </w:r>
    </w:p>
    <w:p>
      <w:pPr>
        <w:pStyle w:val="MdListItem"/>
        <w:numPr>
          <w:ilvl w:val="1"/>
          <w:numId w:val="2"/>
        </w:numPr>
      </w:pPr>
      <w:r>
        <w:t xml:space="preserve">A IDE, através de seus módulos de telemetria e análise de contexto, envia continuamente dados para a nuvem: código digitado, arquivos abertos, componentes visuais manipulados na Unreal Engine, logs de erro, consultas de busca, etc.</w:t>
      </w:r>
    </w:p>
    <w:p>
      <w:pPr>
        <w:pStyle w:val="MdListItem"/>
        <w:numPr>
          <w:ilvl w:val="1"/>
          <w:numId w:val="2"/>
        </w:numPr>
      </w:pPr>
      <w:r>
        <w:t xml:space="preserve">O pilar de </w:t>
      </w:r>
      <w:r>
        <w:rPr>
          <w:rStyle w:val="MdStrong"/>
          <w:b/>
          <w:bCs/>
        </w:rPr>
        <w:t xml:space="preserve">Percepção Universal</w:t>
      </w:r>
      <w:r>
        <w:t xml:space="preserve"> de Aethel na nuvem processa esses dados, construindo uma compreensão holística do estado atual do projeto e da intenção do usuário.</w:t>
      </w:r>
    </w:p>
    <w:p>
      <w:pPr>
        <w:pStyle w:val="MdListItem"/>
        <w:numPr>
          <w:ilvl w:val="0"/>
          <w:numId w:val="3"/>
        </w:numPr>
      </w:pPr>
      <w:r>
        <w:rPr>
          <w:rStyle w:val="MdStrong"/>
          <w:b/>
          <w:bCs/>
        </w:rPr>
        <w:t xml:space="preserve">Análise e Raciocínio (Nuvem):</w:t>
      </w:r>
    </w:p>
    <w:p>
      <w:pPr>
        <w:pStyle w:val="MdListItem"/>
        <w:numPr>
          <w:ilvl w:val="1"/>
          <w:numId w:val="2"/>
        </w:numPr>
      </w:pPr>
      <w:r>
        <w:t xml:space="preserve">O </w:t>
      </w:r>
      <w:r>
        <w:rPr>
          <w:rStyle w:val="MdStrong"/>
          <w:b/>
          <w:bCs/>
        </w:rPr>
        <w:t xml:space="preserve">Núcleo Causal-Reflexivo</w:t>
      </w:r>
      <w:r>
        <w:t xml:space="preserve"> e o </w:t>
      </w:r>
      <w:r>
        <w:rPr>
          <w:rStyle w:val="MdStrong"/>
          <w:b/>
          <w:bCs/>
        </w:rPr>
        <w:t xml:space="preserve">Inference Engine</w:t>
      </w:r>
      <w:r>
        <w:t xml:space="preserve"> de Aethel analisam os dados percebidos, identificam padrões, preveem problemas, inferem necessidades e formulam planos de ação.</w:t>
      </w:r>
    </w:p>
    <w:p>
      <w:pPr>
        <w:pStyle w:val="MdListItem"/>
        <w:numPr>
          <w:ilvl w:val="1"/>
          <w:numId w:val="2"/>
        </w:numPr>
      </w:pPr>
      <w:r>
        <w:t xml:space="preserve">A </w:t>
      </w:r>
      <w:r>
        <w:rPr>
          <w:rStyle w:val="MdStrong"/>
          <w:b/>
          <w:bCs/>
        </w:rPr>
        <w:t xml:space="preserve">Memória Estruturada</w:t>
      </w:r>
      <w:r>
        <w:t xml:space="preserve"> (Atlas Cognitivo, Knowledge Graph, Vector Memory) é consultada para recuperar informações relevantes, melhores práticas, ativos existentes e conhecimentos prévios.</w:t>
      </w:r>
    </w:p>
    <w:p>
      <w:pPr>
        <w:pStyle w:val="MdListItem"/>
        <w:numPr>
          <w:ilvl w:val="0"/>
          <w:numId w:val="3"/>
        </w:numPr>
      </w:pPr>
      <w:r>
        <w:rPr>
          <w:rStyle w:val="MdStrong"/>
          <w:b/>
          <w:bCs/>
        </w:rPr>
        <w:t xml:space="preserve">Geração e Ação (Nuvem -&gt; IDE):</w:t>
      </w:r>
    </w:p>
    <w:p>
      <w:pPr>
        <w:pStyle w:val="MdListItem"/>
        <w:numPr>
          <w:ilvl w:val="1"/>
          <w:numId w:val="2"/>
        </w:numPr>
      </w:pPr>
      <w:r>
        <w:t xml:space="preserve">Com base no raciocínio, o pilar de </w:t>
      </w:r>
      <w:r>
        <w:rPr>
          <w:rStyle w:val="MdStrong"/>
          <w:b/>
          <w:bCs/>
        </w:rPr>
        <w:t xml:space="preserve">Ação e Criação</w:t>
      </w:r>
      <w:r>
        <w:t xml:space="preserve"> de Aethel gera o conteúdo apropriado: sugestões de código, ativos 3D, texturas, animações, layouts de UI, diálogos, etc.</w:t>
      </w:r>
    </w:p>
    <w:p>
      <w:pPr>
        <w:pStyle w:val="MdListItem"/>
        <w:numPr>
          <w:ilvl w:val="1"/>
          <w:numId w:val="2"/>
        </w:numPr>
      </w:pPr>
      <w:r>
        <w:t xml:space="preserve">A IA pode também gerar ações diretas, como refatorar código, otimizar ativos, configurar parâmetros do motor de jogo ou até mesmo iniciar um processo de teste automatizado.</w:t>
      </w:r>
    </w:p>
    <w:p>
      <w:pPr>
        <w:pStyle w:val="MdListItem"/>
        <w:numPr>
          <w:ilvl w:val="1"/>
          <w:numId w:val="2"/>
        </w:numPr>
      </w:pPr>
      <w:r>
        <w:t xml:space="preserve">Essas gerações e ações são enviadas de volta para a IDE local através do protocolo de comunicação bidirecional.</w:t>
      </w:r>
    </w:p>
    <w:p>
      <w:pPr>
        <w:pStyle w:val="MdListItem"/>
        <w:numPr>
          <w:ilvl w:val="0"/>
          <w:numId w:val="3"/>
        </w:numPr>
      </w:pPr>
      <w:r>
        <w:rPr>
          <w:rStyle w:val="MdStrong"/>
          <w:b/>
          <w:bCs/>
        </w:rPr>
        <w:t xml:space="preserve">Manifestação na IDE (Local):</w:t>
      </w:r>
    </w:p>
    <w:p>
      <w:pPr>
        <w:pStyle w:val="MdListItem"/>
        <w:numPr>
          <w:ilvl w:val="1"/>
          <w:numId w:val="2"/>
        </w:numPr>
      </w:pPr>
      <w:r>
        <w:rPr>
          <w:rStyle w:val="MdStrong"/>
          <w:b/>
          <w:bCs/>
        </w:rPr>
        <w:t xml:space="preserve">Sugestões Contextuais:</w:t>
      </w:r>
      <w:r>
        <w:t xml:space="preserve"> A IDE exibe sugestões de código em tempo real, preenchimento automático inteligente, refatorações recomendadas, correções de bugs proativas e otimizações de desempenho diretamente no editor de código (VSCode).</w:t>
      </w:r>
    </w:p>
    <w:p>
      <w:pPr>
        <w:pStyle w:val="MdListItem"/>
        <w:numPr>
          <w:ilvl w:val="1"/>
          <w:numId w:val="2"/>
        </w:numPr>
      </w:pPr>
      <w:r>
        <w:rPr>
          <w:rStyle w:val="MdStrong"/>
          <w:b/>
          <w:bCs/>
        </w:rPr>
        <w:t xml:space="preserve">Geração de Ativos Visuais:</w:t>
      </w:r>
      <w:r>
        <w:t xml:space="preserve"> Na Unreal Engine, a IA pode preencher cenas com ativos gerados, criar variações de modelos, aplicar texturas, ajustar iluminação ou até mesmo gerar seções inteiras de níveis com base em prompts do usuário ou na análise do projeto.</w:t>
      </w:r>
    </w:p>
    <w:p>
      <w:pPr>
        <w:pStyle w:val="MdListItem"/>
        <w:numPr>
          <w:ilvl w:val="1"/>
          <w:numId w:val="2"/>
        </w:numPr>
      </w:pPr>
      <w:r>
        <w:rPr>
          <w:rStyle w:val="MdStrong"/>
          <w:b/>
          <w:bCs/>
        </w:rPr>
        <w:t xml:space="preserve">Automação de Tarefas:</w:t>
      </w:r>
      <w:r>
        <w:t xml:space="preserve"> A IA pode executar tarefas complexas em segundo plano, como compilação otimizada, empacotamento de builds, execução de testes de regressão ou implantação em ambientes de teste.</w:t>
      </w:r>
    </w:p>
    <w:p>
      <w:pPr>
        <w:pStyle w:val="MdListItem"/>
        <w:numPr>
          <w:ilvl w:val="1"/>
          <w:numId w:val="2"/>
        </w:numPr>
      </w:pPr>
      <w:r>
        <w:rPr>
          <w:rStyle w:val="MdStrong"/>
          <w:b/>
          <w:bCs/>
        </w:rPr>
        <w:t xml:space="preserve">Feedback e Explicação:</w:t>
      </w:r>
      <w:r>
        <w:t xml:space="preserve"> Aethel fornecerá explicações claras sobre suas sugestões e ações, permitindo que o usuário entenda o raciocínio por trás da IA e aprenda com ela.</w:t>
      </w:r>
    </w:p>
    <w:p>
      <w:pPr>
        <w:pStyle w:val="MdSpace"/>
        <w:spacing w:before="0" w:after="60"/>
      </w:pPr>
    </w:p>
    <w:p>
      <w:pPr>
        <w:pStyle w:val="Heading3"/>
        <w:pStyle w:val="MdHeading3"/>
      </w:pPr>
      <w:r>
        <w:t xml:space="preserve">4.3. Orquestração de Agentes Internos e Externos</w:t>
      </w:r>
    </w:p>
    <w:p>
      <w:pPr>
        <w:pStyle w:val="MdParagraph"/>
      </w:pPr>
      <w:r>
        <w:t xml:space="preserve">Aethel operará com uma arquitetura de agentes internos, onde diferentes módulos de IA atuam como "agentes especializados" sob a orquestração do Núcleo Causal-Reflexivo. Além disso, a integração com APIs externas de IA será gerenciada de forma inteligente.</w:t>
      </w:r>
    </w:p>
    <w:p>
      <w:pPr>
        <w:pStyle w:val="MdSpace"/>
        <w:spacing w:before="0" w:after="60"/>
      </w:pPr>
    </w:p>
    <w:p>
      <w:pPr>
        <w:pStyle w:val="MdListItem"/>
        <w:numPr>
          <w:ilvl w:val="0"/>
          <w:numId w:val="2"/>
        </w:numPr>
      </w:pPr>
      <w:r>
        <w:rPr>
          <w:rStyle w:val="MdStrong"/>
          <w:b/>
          <w:bCs/>
        </w:rPr>
        <w:t xml:space="preserve">Agentes Internos:</w:t>
      </w:r>
    </w:p>
    <w:p>
      <w:pPr>
        <w:pStyle w:val="MdListItem"/>
        <w:numPr>
          <w:ilvl w:val="1"/>
          <w:numId w:val="2"/>
        </w:numPr>
      </w:pPr>
      <w:r>
        <w:rPr>
          <w:rStyle w:val="MdStrong"/>
          <w:b/>
          <w:bCs/>
        </w:rPr>
        <w:t xml:space="preserve">Agente de Codificação:</w:t>
      </w:r>
      <w:r>
        <w:t xml:space="preserve"> Especializado em gerar, otimizar e depurar código.</w:t>
      </w:r>
    </w:p>
    <w:p>
      <w:pPr>
        <w:pStyle w:val="MdListItem"/>
        <w:numPr>
          <w:ilvl w:val="1"/>
          <w:numId w:val="2"/>
        </w:numPr>
      </w:pPr>
      <w:r>
        <w:rPr>
          <w:rStyle w:val="MdStrong"/>
          <w:b/>
          <w:bCs/>
        </w:rPr>
        <w:t xml:space="preserve">Agente de Design Visual:</w:t>
      </w:r>
      <w:r>
        <w:t xml:space="preserve"> Focado na criação de ativos 2D/3D, texturas, UI/UX.</w:t>
      </w:r>
    </w:p>
    <w:p>
      <w:pPr>
        <w:pStyle w:val="MdListItem"/>
        <w:numPr>
          <w:ilvl w:val="1"/>
          <w:numId w:val="2"/>
        </w:numPr>
      </w:pPr>
      <w:r>
        <w:rPr>
          <w:rStyle w:val="MdStrong"/>
          <w:b/>
          <w:bCs/>
        </w:rPr>
        <w:t xml:space="preserve">Agente de Narrativa:</w:t>
      </w:r>
      <w:r>
        <w:t xml:space="preserve"> Responsável por gerar diálogos, roteiros, lore e elementos de história.</w:t>
      </w:r>
    </w:p>
    <w:p>
      <w:pPr>
        <w:pStyle w:val="MdListItem"/>
        <w:numPr>
          <w:ilvl w:val="1"/>
          <w:numId w:val="2"/>
        </w:numPr>
      </w:pPr>
      <w:r>
        <w:rPr>
          <w:rStyle w:val="MdStrong"/>
          <w:b/>
          <w:bCs/>
        </w:rPr>
        <w:t xml:space="preserve">Agente de Teste e QA:</w:t>
      </w:r>
      <w:r>
        <w:t xml:space="preserve"> Executa testes automatizados, identifica bugs e sugere correções.</w:t>
      </w:r>
    </w:p>
    <w:p>
      <w:pPr>
        <w:pStyle w:val="MdListItem"/>
        <w:numPr>
          <w:ilvl w:val="1"/>
          <w:numId w:val="2"/>
        </w:numPr>
      </w:pPr>
      <w:r>
        <w:rPr>
          <w:rStyle w:val="MdStrong"/>
          <w:b/>
          <w:bCs/>
        </w:rPr>
        <w:t xml:space="preserve">Agente de Otimização:</w:t>
      </w:r>
      <w:r>
        <w:t xml:space="preserve"> Analisa o desempenho e sugere melhorias em código, ativos e configurações.</w:t>
      </w:r>
    </w:p>
    <w:p>
      <w:pPr>
        <w:pStyle w:val="MdListItem"/>
        <w:numPr>
          <w:ilvl w:val="1"/>
          <w:numId w:val="2"/>
        </w:numPr>
      </w:pPr>
      <w:r>
        <w:rPr>
          <w:rStyle w:val="MdStrong"/>
          <w:b/>
          <w:bCs/>
        </w:rPr>
        <w:t xml:space="preserve">Agente de Previsão de Mercado:</w:t>
      </w:r>
      <w:r>
        <w:t xml:space="preserve"> Monitora tendências e fornece insights para decisões de desenvolvimento.</w:t>
      </w:r>
    </w:p>
    <w:p>
      <w:pPr>
        <w:pStyle w:val="MdListItem"/>
        <w:numPr>
          <w:ilvl w:val="0"/>
          <w:numId w:val="2"/>
        </w:numPr>
      </w:pPr>
      <w:r>
        <w:rPr>
          <w:rStyle w:val="MdStrong"/>
          <w:b/>
          <w:bCs/>
        </w:rPr>
        <w:t xml:space="preserve">Orquestração Inteligente:</w:t>
      </w:r>
      <w:r>
        <w:t xml:space="preserve"> O Núcleo Causal-Reflexivo de Aethel atuará como um meta-agente, avaliando a tarefa atual, selecionando os agentes internos mais adequados, delegando subtarefas e integrando seus resultados. Ele também será responsável por treinar e aprimorar esses agentes continuamente.</w:t>
      </w:r>
    </w:p>
    <w:p>
      <w:pPr>
        <w:pStyle w:val="MdListItem"/>
        <w:numPr>
          <w:ilvl w:val="0"/>
          <w:numId w:val="2"/>
        </w:numPr>
      </w:pPr>
      <w:r>
        <w:rPr>
          <w:rStyle w:val="MdStrong"/>
          <w:b/>
          <w:bCs/>
        </w:rPr>
        <w:t xml:space="preserve">Integração de APIs Externas:</w:t>
      </w:r>
      <w:r>
        <w:t xml:space="preserve"> O </w:t>
      </w:r>
      <w:r>
        <w:rPr>
          <w:rStyle w:val="MdStrong"/>
          <w:b/>
          <w:bCs/>
        </w:rPr>
        <w:t xml:space="preserve">API Assimilator</w:t>
      </w:r>
      <w:r>
        <w:t xml:space="preserve"> de Aethel gerenciará a integração com APIs de IA externas (Groq, Anthropic, etc.), selecionando a API mais adequada para cada tarefa com base em custo, desempenho e capacidade, e traduzindo as requisições e respostas para o formato interno de Aethel.</w:t>
      </w:r>
    </w:p>
    <w:p>
      <w:pPr>
        <w:pStyle w:val="MdSpace"/>
        <w:spacing w:before="0" w:after="60"/>
      </w:pPr>
    </w:p>
    <w:p>
      <w:pPr>
        <w:pStyle w:val="Heading3"/>
        <w:pStyle w:val="MdHeading3"/>
      </w:pPr>
      <w:r>
        <w:t xml:space="preserve">4.4. Adaptação e Aprendizado Contínuo</w:t>
      </w:r>
    </w:p>
    <w:p>
      <w:pPr>
        <w:pStyle w:val="MdParagraph"/>
      </w:pPr>
      <w:r>
        <w:t xml:space="preserve">A interação da IA com a IDE não é estática. Aethel aprenderá continuamente com o feedback do usuário e o sucesso/falha de suas ações:</w:t>
      </w:r>
    </w:p>
    <w:p>
      <w:pPr>
        <w:pStyle w:val="MdSpace"/>
        <w:spacing w:before="0" w:after="60"/>
      </w:pPr>
    </w:p>
    <w:p>
      <w:pPr>
        <w:pStyle w:val="MdListItem"/>
        <w:numPr>
          <w:ilvl w:val="0"/>
          <w:numId w:val="2"/>
        </w:numPr>
      </w:pPr>
      <w:r>
        <w:rPr>
          <w:rStyle w:val="MdStrong"/>
          <w:b/>
          <w:bCs/>
        </w:rPr>
        <w:t xml:space="preserve">Feedback do Usuário:</w:t>
      </w:r>
      <w:r>
        <w:t xml:space="preserve"> A IDE permitirá que os usuários forneçam feedback direto sobre as sugestões e gerações da IA (ex: "gostei", "não gostei", "melhorar isso"). Este feedback será usado para refinar os modelos de IA.</w:t>
      </w:r>
    </w:p>
    <w:p>
      <w:pPr>
        <w:pStyle w:val="MdListItem"/>
        <w:numPr>
          <w:ilvl w:val="0"/>
          <w:numId w:val="2"/>
        </w:numPr>
      </w:pPr>
      <w:r>
        <w:rPr>
          <w:rStyle w:val="MdStrong"/>
          <w:b/>
          <w:bCs/>
        </w:rPr>
        <w:t xml:space="preserve">Aprendizado por Reforço:</w:t>
      </w:r>
      <w:r>
        <w:t xml:space="preserve"> Aethel observará o comportamento do usuário e o resultado de suas próprias ações. Se uma sugestão leva a um resultado positivo (código aceito, ativo usado), a IA reforça esse comportamento. Se leva a um resultado negativo (código descartado, erro), a IA ajusta seus modelos.</w:t>
      </w:r>
    </w:p>
    <w:p>
      <w:pPr>
        <w:pStyle w:val="MdListItem"/>
        <w:numPr>
          <w:ilvl w:val="0"/>
          <w:numId w:val="2"/>
        </w:numPr>
      </w:pPr>
      <w:r>
        <w:rPr>
          <w:rStyle w:val="MdStrong"/>
          <w:b/>
          <w:bCs/>
        </w:rPr>
        <w:t xml:space="preserve">Auto-Evolução do Sistema:</w:t>
      </w:r>
      <w:r>
        <w:t xml:space="preserve"> O </w:t>
      </w:r>
      <w:r>
        <w:rPr>
          <w:rStyle w:val="MdCode"/>
          <w:u w:val="single"/>
        </w:rPr>
        <w:t xml:space="preserve">self_evolution_system.py</w:t>
      </w:r>
      <w:r>
        <w:t xml:space="preserve"> na nuvem usará os dados de interação e desempenho para otimizar os modelos de IA, aprimorar os algoritmos de raciocínio e até mesmo modificar a arquitetura dos agentes internos, garantindo que Aethel se torne cada vez mais eficaz e inteligente ao longo do tempo.</w:t>
      </w:r>
    </w:p>
    <w:p>
      <w:pPr>
        <w:pStyle w:val="MdSpace"/>
        <w:spacing w:before="0" w:after="60"/>
      </w:pPr>
    </w:p>
    <w:p>
      <w:pPr>
        <w:pStyle w:val="MdParagraph"/>
      </w:pPr>
      <w:r>
        <w:t xml:space="preserve">Este modelo de interação garante que Aethel não seja apenas uma ferramenta, mas um parceiro de desenvolvimento inteligente e em constante evolução, que opera de forma coesa entre a nuvem e a IDE local para maximizar a produtividade e a criatividade do usuário.</w:t>
      </w:r>
    </w:p>
    <w:p>
      <w:pPr>
        <w:pStyle w:val="MdSpace"/>
        <w:spacing w:before="0" w:after="60"/>
      </w:pPr>
    </w:p>
    <w:p>
      <w:pPr>
        <w:pStyle w:val="Heading2"/>
        <w:pStyle w:val="MdHeading2"/>
      </w:pPr>
      <w:r>
        <w:t xml:space="preserve">5. Ferramentas, Funções e Interfaces para Usuários e Administradores</w:t>
      </w:r>
    </w:p>
    <w:p>
      <w:pPr>
        <w:pStyle w:val="MdParagraph"/>
      </w:pPr>
      <w:r>
        <w:t xml:space="preserve">A Aethel-IDE será projetada com interfaces distintas e conjuntos de ferramentas adaptados para atender às necessidades específicas de usuários (desenvolvedores, artistas, designers) e administradores (você, como proprietário da plataforma). O objetivo é maximizar a produtividade, a criatividade e o controle, garantindo que cada persona tenha acesso às funcionalidades mais relevantes para suas tarefas.</w:t>
      </w:r>
    </w:p>
    <w:p>
      <w:pPr>
        <w:pStyle w:val="MdSpace"/>
        <w:spacing w:before="0" w:after="60"/>
      </w:pPr>
    </w:p>
    <w:p>
      <w:pPr>
        <w:pStyle w:val="Heading3"/>
        <w:pStyle w:val="MdHeading3"/>
      </w:pPr>
      <w:r>
        <w:t xml:space="preserve">5.1. Interface do Usuário (Aethel-IDE para Criadores)</w:t>
      </w:r>
    </w:p>
    <w:p>
      <w:pPr>
        <w:pStyle w:val="MdParagraph"/>
      </w:pPr>
      <w:r>
        <w:t xml:space="preserve">A interface do usuário será uma experiência unificada e intuitiva, combinando a robustez do VSCode para código e a capacidade visual da Unreal Engine para design, tudo aprimorado pela inteligência de Aethel. Ela será projetada para ser adaptável e personalizável.</w:t>
      </w:r>
    </w:p>
    <w:p>
      <w:pPr>
        <w:pStyle w:val="MdSpace"/>
        <w:spacing w:before="0" w:after="60"/>
      </w:pPr>
    </w:p>
    <w:p>
      <w:pPr>
        <w:pStyle w:val="Heading4"/>
        <w:pStyle w:val="MdHeading4"/>
      </w:pPr>
      <w:r>
        <w:t xml:space="preserve">5.1.1. Ferramentas e Funções Principais</w:t>
      </w:r>
    </w:p>
    <w:p>
      <w:pPr>
        <w:pStyle w:val="MdListItem"/>
        <w:numPr>
          <w:ilvl w:val="0"/>
          <w:numId w:val="2"/>
        </w:numPr>
      </w:pPr>
      <w:r>
        <w:rPr>
          <w:rStyle w:val="MdStrong"/>
          <w:b/>
          <w:bCs/>
        </w:rPr>
        <w:t xml:space="preserve">Editor de Código Inteligente (Baseado em VSCode):</w:t>
      </w:r>
    </w:p>
    <w:p>
      <w:pPr>
        <w:pStyle w:val="MdListItem"/>
        <w:numPr>
          <w:ilvl w:val="1"/>
          <w:numId w:val="2"/>
        </w:numPr>
      </w:pPr>
      <w:r>
        <w:rPr>
          <w:rStyle w:val="MdStrong"/>
          <w:b/>
          <w:bCs/>
        </w:rPr>
        <w:t xml:space="preserve">Autocompletar e Sugestões Contextuais:</w:t>
      </w:r>
      <w:r>
        <w:t xml:space="preserve"> A IA de Aethel fornecerá sugestões de código altamente relevantes, refatorações e correções de bugs em tempo real, aprendendo com o estilo do desenvolvedor e o contexto do projeto.</w:t>
      </w:r>
    </w:p>
    <w:p>
      <w:pPr>
        <w:pStyle w:val="MdListItem"/>
        <w:numPr>
          <w:ilvl w:val="1"/>
          <w:numId w:val="2"/>
        </w:numPr>
      </w:pPr>
      <w:r>
        <w:rPr>
          <w:rStyle w:val="MdStrong"/>
          <w:b/>
          <w:bCs/>
        </w:rPr>
        <w:t xml:space="preserve">Geração de Código por Linguagem Natural:</w:t>
      </w:r>
      <w:r>
        <w:t xml:space="preserve"> Capacidade de gerar funções, classes ou scripts inteiros a partir de descrições em texto simples (ex: "crie uma função Python para calcular a distância entre dois pontos 3D").</w:t>
      </w:r>
    </w:p>
    <w:p>
      <w:pPr>
        <w:pStyle w:val="MdListItem"/>
        <w:numPr>
          <w:ilvl w:val="1"/>
          <w:numId w:val="2"/>
        </w:numPr>
      </w:pPr>
      <w:r>
        <w:rPr>
          <w:rStyle w:val="MdStrong"/>
          <w:b/>
          <w:bCs/>
        </w:rPr>
        <w:t xml:space="preserve">Análise de Código e Otimização:</w:t>
      </w:r>
      <w:r>
        <w:t xml:space="preserve"> A IA analisará o código para identificar vulnerabilidades de segurança, gargalos de desempenho e padrões de código que podem ser otimizados, sugerindo melhorias ou aplicando-as automaticamente.</w:t>
      </w:r>
    </w:p>
    <w:p>
      <w:pPr>
        <w:pStyle w:val="MdListItem"/>
        <w:numPr>
          <w:ilvl w:val="1"/>
          <w:numId w:val="2"/>
        </w:numPr>
      </w:pPr>
      <w:r>
        <w:rPr>
          <w:rStyle w:val="MdStrong"/>
          <w:b/>
          <w:bCs/>
        </w:rPr>
        <w:t xml:space="preserve">Integração com Controle de Versão:</w:t>
      </w:r>
      <w:r>
        <w:t xml:space="preserve"> Interface visual aprimorada para Git, com sugestões de mensagens de commit, detecção proativa de conflitos e assistência na resolução.</w:t>
      </w:r>
    </w:p>
    <w:p>
      <w:pPr>
        <w:pStyle w:val="MdListItem"/>
        <w:numPr>
          <w:ilvl w:val="0"/>
          <w:numId w:val="2"/>
        </w:numPr>
      </w:pPr>
      <w:r>
        <w:rPr>
          <w:rStyle w:val="MdStrong"/>
          <w:b/>
          <w:bCs/>
        </w:rPr>
        <w:t xml:space="preserve">Ambiente de Design Visual (Baseado em Unreal Engine):</w:t>
      </w:r>
    </w:p>
    <w:p>
      <w:pPr>
        <w:pStyle w:val="MdListItem"/>
        <w:numPr>
          <w:ilvl w:val="1"/>
          <w:numId w:val="2"/>
        </w:numPr>
      </w:pPr>
      <w:r>
        <w:rPr>
          <w:rStyle w:val="MdStrong"/>
          <w:b/>
          <w:bCs/>
        </w:rPr>
        <w:t xml:space="preserve">Geração de Ativos por IA:</w:t>
      </w:r>
      <w:r>
        <w:t xml:space="preserve"> Ferramentas para gerar modelos 3D, texturas, materiais, animações e efeitos visuais a partir de prompts de texto, esboços ou referências. A IA garantirá a originalidade e a consistência estilística.</w:t>
      </w:r>
    </w:p>
    <w:p>
      <w:pPr>
        <w:pStyle w:val="MdListItem"/>
        <w:numPr>
          <w:ilvl w:val="1"/>
          <w:numId w:val="2"/>
        </w:numPr>
      </w:pPr>
      <w:r>
        <w:rPr>
          <w:rStyle w:val="MdStrong"/>
          <w:b/>
          <w:bCs/>
        </w:rPr>
        <w:t xml:space="preserve">Design de Níveis e Ambientes Assistido por IA:</w:t>
      </w:r>
      <w:r>
        <w:t xml:space="preserve"> A IA pode gerar layouts de níveis, posicionar objetos, criar iluminação e sugerir elementos de design para otimizar a jogabilidade ou a estética cinematográfica.</w:t>
      </w:r>
    </w:p>
    <w:p>
      <w:pPr>
        <w:pStyle w:val="MdListItem"/>
        <w:numPr>
          <w:ilvl w:val="1"/>
          <w:numId w:val="2"/>
        </w:numPr>
      </w:pPr>
      <w:r>
        <w:rPr>
          <w:rStyle w:val="MdStrong"/>
          <w:b/>
          <w:bCs/>
        </w:rPr>
        <w:t xml:space="preserve">Criação de Personagens e Animações:</w:t>
      </w:r>
      <w:r>
        <w:t xml:space="preserve"> Ferramentas para modelar personagens, rigging e animar com assistência de IA, incluindo a geração de animações realistas a partir de descrições ou captura de movimento.</w:t>
      </w:r>
    </w:p>
    <w:p>
      <w:pPr>
        <w:pStyle w:val="MdListItem"/>
        <w:numPr>
          <w:ilvl w:val="1"/>
          <w:numId w:val="2"/>
        </w:numPr>
      </w:pPr>
      <w:r>
        <w:rPr>
          <w:rStyle w:val="MdStrong"/>
          <w:b/>
          <w:bCs/>
        </w:rPr>
        <w:t xml:space="preserve">Edição de Áudio e Música por IA:</w:t>
      </w:r>
      <w:r>
        <w:t xml:space="preserve"> Capacidade de gerar trilhas sonoras, efeitos sonoros e diálogos (com </w:t>
      </w:r>
      <w:r>
        <w:rPr>
          <w:rStyle w:val="MdCode"/>
          <w:u w:val="single"/>
        </w:rPr>
        <w:t xml:space="preserve">speech_generation</w:t>
      </w:r>
      <w:r>
        <w:t xml:space="preserve">) que se adaptam dinamicamente ao conteúdo visual ou à jogabilidade.</w:t>
      </w:r>
    </w:p>
    <w:p>
      <w:pPr>
        <w:pStyle w:val="MdListItem"/>
        <w:numPr>
          <w:ilvl w:val="1"/>
          <w:numId w:val="2"/>
        </w:numPr>
      </w:pPr>
      <w:r>
        <w:rPr>
          <w:rStyle w:val="MdStrong"/>
          <w:b/>
          <w:bCs/>
        </w:rPr>
        <w:t xml:space="preserve">Simulação e Teste em Tempo Real:</w:t>
      </w:r>
      <w:r>
        <w:t xml:space="preserve"> A IA pode simular o comportamento do jogo/aplicativo, identificar bugs, problemas de desempenho e falhas de design, fornecendo feedback instantâneo.</w:t>
      </w:r>
    </w:p>
    <w:p>
      <w:pPr>
        <w:pStyle w:val="MdListItem"/>
        <w:numPr>
          <w:ilvl w:val="0"/>
          <w:numId w:val="2"/>
        </w:numPr>
      </w:pPr>
      <w:r>
        <w:rPr>
          <w:rStyle w:val="MdStrong"/>
          <w:b/>
          <w:bCs/>
        </w:rPr>
        <w:t xml:space="preserve">Ferramentas de Pré-Produção e Planejamento:</w:t>
      </w:r>
    </w:p>
    <w:p>
      <w:pPr>
        <w:pStyle w:val="MdListItem"/>
        <w:numPr>
          <w:ilvl w:val="1"/>
          <w:numId w:val="2"/>
        </w:numPr>
      </w:pPr>
      <w:r>
        <w:rPr>
          <w:rStyle w:val="MdStrong"/>
          <w:b/>
          <w:bCs/>
        </w:rPr>
        <w:t xml:space="preserve">Gerador de Storyboard e Roteiro:</w:t>
      </w:r>
      <w:r>
        <w:t xml:space="preserve"> A IA pode auxiliar na criação de storyboards visuais e roteiros detalhados para filmes e jogos, com sugestões de cenas, diálogos e arcos narrativos.</w:t>
      </w:r>
    </w:p>
    <w:p>
      <w:pPr>
        <w:pStyle w:val="MdListItem"/>
        <w:numPr>
          <w:ilvl w:val="1"/>
          <w:numId w:val="2"/>
        </w:numPr>
      </w:pPr>
      <w:r>
        <w:rPr>
          <w:rStyle w:val="MdStrong"/>
          <w:b/>
          <w:bCs/>
        </w:rPr>
        <w:t xml:space="preserve">Planejamento de Projeto Inteligente:</w:t>
      </w:r>
      <w:r>
        <w:t xml:space="preserve"> Ferramentas para definir marcos, alocar tarefas (para humanos e IAs), estimar prazos e recursos, e monitorar o progresso do projeto com base nas previsões de Aethel.</w:t>
      </w:r>
    </w:p>
    <w:p>
      <w:pPr>
        <w:pStyle w:val="MdListItem"/>
        <w:numPr>
          <w:ilvl w:val="1"/>
          <w:numId w:val="2"/>
        </w:numPr>
      </w:pPr>
      <w:r>
        <w:rPr>
          <w:rStyle w:val="MdStrong"/>
          <w:b/>
          <w:bCs/>
        </w:rPr>
        <w:t xml:space="preserve">Gerenciamento de Ativos:</w:t>
      </w:r>
      <w:r>
        <w:t xml:space="preserve"> Um sistema inteligente para organizar, categorizar e pesquisar ativos, com sugestões de uso e otimização de armazenamento.</w:t>
      </w:r>
    </w:p>
    <w:p>
      <w:pPr>
        <w:pStyle w:val="MdListItem"/>
        <w:numPr>
          <w:ilvl w:val="0"/>
          <w:numId w:val="2"/>
        </w:numPr>
      </w:pPr>
      <w:r>
        <w:rPr>
          <w:rStyle w:val="MdStrong"/>
          <w:b/>
          <w:bCs/>
        </w:rPr>
        <w:t xml:space="preserve">Colaboração e Comunicação:</w:t>
      </w:r>
    </w:p>
    <w:p>
      <w:pPr>
        <w:pStyle w:val="MdListItem"/>
        <w:numPr>
          <w:ilvl w:val="1"/>
          <w:numId w:val="2"/>
        </w:numPr>
      </w:pPr>
      <w:r>
        <w:rPr>
          <w:rStyle w:val="MdStrong"/>
          <w:b/>
          <w:bCs/>
        </w:rPr>
        <w:t xml:space="preserve">Chat e Comentários Contextuais:</w:t>
      </w:r>
      <w:r>
        <w:t xml:space="preserve"> Ferramentas de comunicação integradas que permitem discussões em tempo real sobre código, ativos ou elementos de design, com a IA participando ativamente, oferecendo insights e resumindo discussões.</w:t>
      </w:r>
    </w:p>
    <w:p>
      <w:pPr>
        <w:pStyle w:val="MdListItem"/>
        <w:numPr>
          <w:ilvl w:val="1"/>
          <w:numId w:val="2"/>
        </w:numPr>
      </w:pPr>
      <w:r>
        <w:rPr>
          <w:rStyle w:val="MdStrong"/>
          <w:b/>
          <w:bCs/>
        </w:rPr>
        <w:t xml:space="preserve">Revisão de Código e Ativos por IA:</w:t>
      </w:r>
      <w:r>
        <w:t xml:space="preserve"> A IA pode realizar revisões preliminares de código e ativos, identificando potenciais problemas e sugerindo melhorias antes da revisão humana.</w:t>
      </w:r>
    </w:p>
    <w:p>
      <w:pPr>
        <w:pStyle w:val="MdSpace"/>
        <w:spacing w:before="0" w:after="60"/>
      </w:pPr>
    </w:p>
    <w:p>
      <w:pPr>
        <w:pStyle w:val="Heading4"/>
        <w:pStyle w:val="MdHeading4"/>
      </w:pPr>
      <w:r>
        <w:t xml:space="preserve">5.1.2. Personalização e Adaptação</w:t>
      </w:r>
    </w:p>
    <w:p>
      <w:pPr>
        <w:pStyle w:val="MdListItem"/>
        <w:numPr>
          <w:ilvl w:val="0"/>
          <w:numId w:val="2"/>
        </w:numPr>
      </w:pPr>
      <w:r>
        <w:rPr>
          <w:rStyle w:val="MdStrong"/>
          <w:b/>
          <w:bCs/>
        </w:rPr>
        <w:t xml:space="preserve">Layouts Personalizáveis:</w:t>
      </w:r>
      <w:r>
        <w:t xml:space="preserve"> Os usuários poderão organizar painéis, janelas e ferramentas de acordo com suas preferências e o tipo de tarefa.</w:t>
      </w:r>
    </w:p>
    <w:p>
      <w:pPr>
        <w:pStyle w:val="MdListItem"/>
        <w:numPr>
          <w:ilvl w:val="0"/>
          <w:numId w:val="2"/>
        </w:numPr>
      </w:pPr>
      <w:r>
        <w:rPr>
          <w:rStyle w:val="MdStrong"/>
          <w:b/>
          <w:bCs/>
        </w:rPr>
        <w:t xml:space="preserve">Perfis de Usuário:</w:t>
      </w:r>
      <w:r>
        <w:t xml:space="preserve"> Aethel aprenderá com o estilo de trabalho de cada usuário, adaptando suas sugestões, atalhos e fluxos de trabalho para otimizar a experiência individual.</w:t>
      </w:r>
    </w:p>
    <w:p>
      <w:pPr>
        <w:pStyle w:val="MdListItem"/>
        <w:numPr>
          <w:ilvl w:val="0"/>
          <w:numId w:val="2"/>
        </w:numPr>
      </w:pPr>
      <w:r>
        <w:rPr>
          <w:rStyle w:val="MdStrong"/>
          <w:b/>
          <w:bCs/>
        </w:rPr>
        <w:t xml:space="preserve">Temas e Estilos:</w:t>
      </w:r>
      <w:r>
        <w:t xml:space="preserve"> Opções de personalização visual para a IDE.</w:t>
      </w:r>
    </w:p>
    <w:p>
      <w:pPr>
        <w:pStyle w:val="MdSpace"/>
        <w:spacing w:before="0" w:after="60"/>
      </w:pPr>
    </w:p>
    <w:p>
      <w:pPr>
        <w:pStyle w:val="Heading3"/>
        <w:pStyle w:val="MdHeading3"/>
      </w:pPr>
      <w:r>
        <w:t xml:space="preserve">5.2. Interface do Administrador (Painel de Controle Aethel para Proprietário)</w:t>
      </w:r>
    </w:p>
    <w:p>
      <w:pPr>
        <w:pStyle w:val="MdParagraph"/>
      </w:pPr>
      <w:r>
        <w:t xml:space="preserve">O painel de controle do administrador será uma interface web segura e abrangente, projetada para você, o proprietário da plataforma, para gerenciar todos os aspectos operacionais, financeiros e estratégicos de Aethel. Este painel fornecerá controle total e insights profundos sobre o funcionamento da plataforma.</w:t>
      </w:r>
    </w:p>
    <w:p>
      <w:pPr>
        <w:pStyle w:val="MdSpace"/>
        <w:spacing w:before="0" w:after="60"/>
      </w:pPr>
    </w:p>
    <w:p>
      <w:pPr>
        <w:pStyle w:val="Heading4"/>
        <w:pStyle w:val="MdHeading4"/>
      </w:pPr>
      <w:r>
        <w:t xml:space="preserve">5.2.1. Ferramentas e Funções Principais</w:t>
      </w:r>
    </w:p>
    <w:p>
      <w:pPr>
        <w:pStyle w:val="MdListItem"/>
        <w:numPr>
          <w:ilvl w:val="0"/>
          <w:numId w:val="2"/>
        </w:numPr>
      </w:pPr>
      <w:r>
        <w:rPr>
          <w:rStyle w:val="MdStrong"/>
          <w:b/>
          <w:bCs/>
        </w:rPr>
        <w:t xml:space="preserve">Visão Geral do Sistema (Dashboard):</w:t>
      </w:r>
    </w:p>
    <w:p>
      <w:pPr>
        <w:pStyle w:val="MdListItem"/>
        <w:numPr>
          <w:ilvl w:val="1"/>
          <w:numId w:val="2"/>
        </w:numPr>
      </w:pPr>
      <w:r>
        <w:rPr>
          <w:rStyle w:val="MdStrong"/>
          <w:b/>
          <w:bCs/>
        </w:rPr>
        <w:t xml:space="preserve">Métricas de Desempenho:</w:t>
      </w:r>
      <w:r>
        <w:t xml:space="preserve"> Monitoramento em tempo real da saúde do sistema, uso de recursos (CPU, GPU, memória, armazenamento), latência da rede e desempenho dos serviços de IA.</w:t>
      </w:r>
    </w:p>
    <w:p>
      <w:pPr>
        <w:pStyle w:val="MdListItem"/>
        <w:numPr>
          <w:ilvl w:val="1"/>
          <w:numId w:val="2"/>
        </w:numPr>
      </w:pPr>
      <w:r>
        <w:rPr>
          <w:rStyle w:val="MdStrong"/>
          <w:b/>
          <w:bCs/>
        </w:rPr>
        <w:t xml:space="preserve">Atividade do Usuário:</w:t>
      </w:r>
      <w:r>
        <w:t xml:space="preserve"> Visão geral da atividade dos usuários, projetos ativos, recursos mais utilizados e tendências de uso.</w:t>
      </w:r>
    </w:p>
    <w:p>
      <w:pPr>
        <w:pStyle w:val="MdListItem"/>
        <w:numPr>
          <w:ilvl w:val="1"/>
          <w:numId w:val="2"/>
        </w:numPr>
      </w:pPr>
      <w:r>
        <w:rPr>
          <w:rStyle w:val="MdStrong"/>
          <w:b/>
          <w:bCs/>
        </w:rPr>
        <w:t xml:space="preserve">Status da IA:</w:t>
      </w:r>
      <w:r>
        <w:t xml:space="preserve"> Monitoramento do status dos agentes internos de Aethel, processos de aprendizado, auto-evolução e desempenho geral da IA.</w:t>
      </w:r>
    </w:p>
    <w:p>
      <w:pPr>
        <w:pStyle w:val="MdListItem"/>
        <w:numPr>
          <w:ilvl w:val="0"/>
          <w:numId w:val="2"/>
        </w:numPr>
      </w:pPr>
      <w:r>
        <w:rPr>
          <w:rStyle w:val="MdStrong"/>
          <w:b/>
          <w:bCs/>
        </w:rPr>
        <w:t xml:space="preserve">Gerenciamento de Usuários e Planos:</w:t>
      </w:r>
    </w:p>
    <w:p>
      <w:pPr>
        <w:pStyle w:val="MdListItem"/>
        <w:numPr>
          <w:ilvl w:val="1"/>
          <w:numId w:val="2"/>
        </w:numPr>
      </w:pPr>
      <w:r>
        <w:rPr>
          <w:rStyle w:val="MdStrong"/>
          <w:b/>
          <w:bCs/>
        </w:rPr>
        <w:t xml:space="preserve">Criação e Gerenciamento de Contas:</w:t>
      </w:r>
      <w:r>
        <w:t xml:space="preserve"> Ferramentas para criar, modificar e desativar contas de usuário.</w:t>
      </w:r>
    </w:p>
    <w:p>
      <w:pPr>
        <w:pStyle w:val="MdListItem"/>
        <w:numPr>
          <w:ilvl w:val="1"/>
          <w:numId w:val="2"/>
        </w:numPr>
      </w:pPr>
      <w:r>
        <w:rPr>
          <w:rStyle w:val="MdStrong"/>
          <w:b/>
          <w:bCs/>
        </w:rPr>
        <w:t xml:space="preserve">Gerenciamento de Assinaturas:</w:t>
      </w:r>
      <w:r>
        <w:t xml:space="preserve"> Visualização e modificação dos planos de assinatura dos usuários, histórico de faturamento e status de pagamento.</w:t>
      </w:r>
    </w:p>
    <w:p>
      <w:pPr>
        <w:pStyle w:val="MdListItem"/>
        <w:numPr>
          <w:ilvl w:val="1"/>
          <w:numId w:val="2"/>
        </w:numPr>
      </w:pPr>
      <w:r>
        <w:rPr>
          <w:rStyle w:val="MdStrong"/>
          <w:b/>
          <w:bCs/>
        </w:rPr>
        <w:t xml:space="preserve">Controle de Acesso:</w:t>
      </w:r>
      <w:r>
        <w:t xml:space="preserve"> Definição de permissões e funções para diferentes tipos de usuários e equipes.</w:t>
      </w:r>
    </w:p>
    <w:p>
      <w:pPr>
        <w:pStyle w:val="MdListItem"/>
        <w:numPr>
          <w:ilvl w:val="0"/>
          <w:numId w:val="2"/>
        </w:numPr>
      </w:pPr>
      <w:r>
        <w:rPr>
          <w:rStyle w:val="MdStrong"/>
          <w:b/>
          <w:bCs/>
        </w:rPr>
        <w:t xml:space="preserve">Gerenciamento Financeiro e Monetização:</w:t>
      </w:r>
    </w:p>
    <w:p>
      <w:pPr>
        <w:pStyle w:val="MdListItem"/>
        <w:numPr>
          <w:ilvl w:val="1"/>
          <w:numId w:val="2"/>
        </w:numPr>
      </w:pPr>
      <w:r>
        <w:rPr>
          <w:rStyle w:val="MdStrong"/>
          <w:b/>
          <w:bCs/>
        </w:rPr>
        <w:t xml:space="preserve">Relatórios de Receita:</w:t>
      </w:r>
      <w:r>
        <w:t xml:space="preserve"> Geração de relatórios detalhados sobre receita, custos operacionais, margens de lucro e projeções financeiras.</w:t>
      </w:r>
    </w:p>
    <w:p>
      <w:pPr>
        <w:pStyle w:val="MdListItem"/>
        <w:numPr>
          <w:ilvl w:val="1"/>
          <w:numId w:val="2"/>
        </w:numPr>
      </w:pPr>
      <w:r>
        <w:rPr>
          <w:rStyle w:val="MdStrong"/>
          <w:b/>
          <w:bCs/>
        </w:rPr>
        <w:t xml:space="preserve">Configuração de Planos:</w:t>
      </w:r>
      <w:r>
        <w:t xml:space="preserve"> Ferramentas para definir e ajustar os planos de serviço, preços, limites de recursos e políticas de royalties.</w:t>
      </w:r>
    </w:p>
    <w:p>
      <w:pPr>
        <w:pStyle w:val="MdListItem"/>
        <w:numPr>
          <w:ilvl w:val="1"/>
          <w:numId w:val="2"/>
        </w:numPr>
      </w:pPr>
      <w:r>
        <w:rPr>
          <w:rStyle w:val="MdStrong"/>
          <w:b/>
          <w:bCs/>
        </w:rPr>
        <w:t xml:space="preserve">Monitoramento de Custos de Infraestrutura:</w:t>
      </w:r>
      <w:r>
        <w:t xml:space="preserve"> Visibilidade sobre os custos de nuvem e APIs externas, com sugestões de otimização de custos da própria IA de Aethel.</w:t>
      </w:r>
    </w:p>
    <w:p>
      <w:pPr>
        <w:pStyle w:val="MdListItem"/>
        <w:numPr>
          <w:ilvl w:val="1"/>
          <w:numId w:val="2"/>
        </w:numPr>
      </w:pPr>
      <w:r>
        <w:rPr>
          <w:rStyle w:val="MdStrong"/>
          <w:b/>
          <w:bCs/>
        </w:rPr>
        <w:t xml:space="preserve">Gerenciamento de Faturas e Pagamentos:</w:t>
      </w:r>
      <w:r>
        <w:t xml:space="preserve"> Acompanhamento de faturas, processamento de pagamentos e gerenciamento de reembolsos.</w:t>
      </w:r>
    </w:p>
    <w:p>
      <w:pPr>
        <w:pStyle w:val="MdListItem"/>
        <w:numPr>
          <w:ilvl w:val="0"/>
          <w:numId w:val="2"/>
        </w:numPr>
      </w:pPr>
      <w:r>
        <w:rPr>
          <w:rStyle w:val="MdStrong"/>
          <w:b/>
          <w:bCs/>
        </w:rPr>
        <w:t xml:space="preserve">Gerenciamento de Conteúdo e Ativos:</w:t>
      </w:r>
    </w:p>
    <w:p>
      <w:pPr>
        <w:pStyle w:val="MdListItem"/>
        <w:numPr>
          <w:ilvl w:val="1"/>
          <w:numId w:val="2"/>
        </w:numPr>
      </w:pPr>
      <w:r>
        <w:rPr>
          <w:rStyle w:val="MdStrong"/>
          <w:b/>
          <w:bCs/>
        </w:rPr>
        <w:t xml:space="preserve">Biblioteca de Ativos Centralizada:</w:t>
      </w:r>
      <w:r>
        <w:t xml:space="preserve"> Visão geral e gerenciamento da biblioteca de ativos gerados por Aethel e carregados pelos usuários.</w:t>
      </w:r>
    </w:p>
    <w:p>
      <w:pPr>
        <w:pStyle w:val="MdListItem"/>
        <w:numPr>
          <w:ilvl w:val="1"/>
          <w:numId w:val="2"/>
        </w:numPr>
      </w:pPr>
      <w:r>
        <w:rPr>
          <w:rStyle w:val="MdStrong"/>
          <w:b/>
          <w:bCs/>
        </w:rPr>
        <w:t xml:space="preserve">Auditoria de Originalidade:</w:t>
      </w:r>
      <w:r>
        <w:t xml:space="preserve"> Ferramentas para auditar o conteúdo gerado pela IA e pelos usuários para garantir a originalidade e conformidade com as políticas.</w:t>
      </w:r>
    </w:p>
    <w:p>
      <w:pPr>
        <w:pStyle w:val="MdListItem"/>
        <w:numPr>
          <w:ilvl w:val="1"/>
          <w:numId w:val="2"/>
        </w:numPr>
      </w:pPr>
      <w:r>
        <w:rPr>
          <w:rStyle w:val="MdStrong"/>
          <w:b/>
          <w:bCs/>
        </w:rPr>
        <w:t xml:space="preserve">Moderação de Conteúdo (se aplicável):</w:t>
      </w:r>
      <w:r>
        <w:t xml:space="preserve"> Ferramentas para revisar e moderar conteúdo gerado ou carregado que possa violar diretrizes.</w:t>
      </w:r>
    </w:p>
    <w:p>
      <w:pPr>
        <w:pStyle w:val="MdListItem"/>
        <w:numPr>
          <w:ilvl w:val="0"/>
          <w:numId w:val="2"/>
        </w:numPr>
      </w:pPr>
      <w:r>
        <w:rPr>
          <w:rStyle w:val="MdStrong"/>
          <w:b/>
          <w:bCs/>
        </w:rPr>
        <w:t xml:space="preserve">Configuração e Otimização da IA:</w:t>
      </w:r>
    </w:p>
    <w:p>
      <w:pPr>
        <w:pStyle w:val="MdListItem"/>
        <w:numPr>
          <w:ilvl w:val="1"/>
          <w:numId w:val="2"/>
        </w:numPr>
      </w:pPr>
      <w:r>
        <w:rPr>
          <w:rStyle w:val="MdStrong"/>
          <w:b/>
          <w:bCs/>
        </w:rPr>
        <w:t xml:space="preserve">Gerenciamento de Modelos de IA:</w:t>
      </w:r>
      <w:r>
        <w:t xml:space="preserve"> Interface para gerenciar e atualizar os modelos de IA utilizados por Aethel.</w:t>
      </w:r>
    </w:p>
    <w:p>
      <w:pPr>
        <w:pStyle w:val="MdListItem"/>
        <w:numPr>
          <w:ilvl w:val="1"/>
          <w:numId w:val="2"/>
        </w:numPr>
      </w:pPr>
      <w:r>
        <w:rPr>
          <w:rStyle w:val="MdStrong"/>
          <w:b/>
          <w:bCs/>
        </w:rPr>
        <w:t xml:space="preserve">Ajuste de Parâmetros da IA:</w:t>
      </w:r>
      <w:r>
        <w:t xml:space="preserve"> Ferramentas para ajustar parâmetros de comportamento da IA, como agressividade na geração de código, criatividade na geração de ativos, ou prioridades de otimização.</w:t>
      </w:r>
    </w:p>
    <w:p>
      <w:pPr>
        <w:pStyle w:val="MdListItem"/>
        <w:numPr>
          <w:ilvl w:val="1"/>
          <w:numId w:val="2"/>
        </w:numPr>
      </w:pPr>
      <w:r>
        <w:rPr>
          <w:rStyle w:val="MdStrong"/>
          <w:b/>
          <w:bCs/>
        </w:rPr>
        <w:t xml:space="preserve">Monitoramento de Aprendizado:</w:t>
      </w:r>
      <w:r>
        <w:t xml:space="preserve"> Acompanhamento do progresso do aprendizado autônomo e da auto-evolução de Aethel.</w:t>
      </w:r>
    </w:p>
    <w:p>
      <w:pPr>
        <w:pStyle w:val="MdListItem"/>
        <w:numPr>
          <w:ilvl w:val="1"/>
          <w:numId w:val="2"/>
        </w:numPr>
      </w:pPr>
      <w:r>
        <w:rPr>
          <w:rStyle w:val="MdStrong"/>
          <w:b/>
          <w:bCs/>
        </w:rPr>
        <w:t xml:space="preserve">Integração de Novas APIs:</w:t>
      </w:r>
      <w:r>
        <w:t xml:space="preserve"> Ferramentas para integrar e configurar novas APIs de IA ou serviços externos.</w:t>
      </w:r>
    </w:p>
    <w:p>
      <w:pPr>
        <w:pStyle w:val="MdListItem"/>
        <w:numPr>
          <w:ilvl w:val="0"/>
          <w:numId w:val="2"/>
        </w:numPr>
      </w:pPr>
      <w:r>
        <w:rPr>
          <w:rStyle w:val="MdStrong"/>
          <w:b/>
          <w:bCs/>
        </w:rPr>
        <w:t xml:space="preserve">Segurança e Conformidade:</w:t>
      </w:r>
    </w:p>
    <w:p>
      <w:pPr>
        <w:pStyle w:val="MdListItem"/>
        <w:numPr>
          <w:ilvl w:val="1"/>
          <w:numId w:val="2"/>
        </w:numPr>
      </w:pPr>
      <w:r>
        <w:rPr>
          <w:rStyle w:val="MdStrong"/>
          <w:b/>
          <w:bCs/>
        </w:rPr>
        <w:t xml:space="preserve">Logs de Auditoria:</w:t>
      </w:r>
      <w:r>
        <w:t xml:space="preserve"> Acesso a logs detalhados de todas as ações do sistema e dos usuários para fins de segurança e conformidade.</w:t>
      </w:r>
    </w:p>
    <w:p>
      <w:pPr>
        <w:pStyle w:val="MdListItem"/>
        <w:numPr>
          <w:ilvl w:val="1"/>
          <w:numId w:val="2"/>
        </w:numPr>
      </w:pPr>
      <w:r>
        <w:rPr>
          <w:rStyle w:val="MdStrong"/>
          <w:b/>
          <w:bCs/>
        </w:rPr>
        <w:t xml:space="preserve">Gerenciamento de Vulnerabilidades:</w:t>
      </w:r>
      <w:r>
        <w:t xml:space="preserve"> Relatórios de segurança e ferramentas para gerenciar vulnerabilidades identificadas pelo Digital Citadel de Aethel.</w:t>
      </w:r>
    </w:p>
    <w:p>
      <w:pPr>
        <w:pStyle w:val="MdListItem"/>
        <w:numPr>
          <w:ilvl w:val="1"/>
          <w:numId w:val="2"/>
        </w:numPr>
      </w:pPr>
      <w:r>
        <w:rPr>
          <w:rStyle w:val="MdStrong"/>
          <w:b/>
          <w:bCs/>
        </w:rPr>
        <w:t xml:space="preserve">Conformidade Legal:</w:t>
      </w:r>
      <w:r>
        <w:t xml:space="preserve"> Ferramentas para garantir que a plataforma esteja em conformidade com regulamentações de privacidade de dados (LGPD, GDPR) e direitos autorais.</w:t>
      </w:r>
    </w:p>
    <w:p>
      <w:pPr>
        <w:pStyle w:val="MdSpace"/>
        <w:spacing w:before="0" w:after="60"/>
      </w:pPr>
    </w:p>
    <w:p>
      <w:pPr>
        <w:pStyle w:val="Heading4"/>
        <w:pStyle w:val="MdHeading4"/>
      </w:pPr>
      <w:r>
        <w:t xml:space="preserve">5.2.2. A IA como Assistente do Administrador</w:t>
      </w:r>
    </w:p>
    <w:p>
      <w:pPr>
        <w:pStyle w:val="MdParagraph"/>
      </w:pPr>
      <w:r>
        <w:t xml:space="preserve">A IA de Aethel não apenas gerenciará a plataforma, mas também atuará como um assistente inteligente para o administrador:</w:t>
      </w:r>
    </w:p>
    <w:p>
      <w:pPr>
        <w:pStyle w:val="MdSpace"/>
        <w:spacing w:before="0" w:after="60"/>
      </w:pPr>
    </w:p>
    <w:p>
      <w:pPr>
        <w:pStyle w:val="MdListItem"/>
        <w:numPr>
          <w:ilvl w:val="0"/>
          <w:numId w:val="2"/>
        </w:numPr>
      </w:pPr>
      <w:r>
        <w:rPr>
          <w:rStyle w:val="MdStrong"/>
          <w:b/>
          <w:bCs/>
        </w:rPr>
        <w:t xml:space="preserve">Alertas Proativos:</w:t>
      </w:r>
      <w:r>
        <w:t xml:space="preserve"> A IA notificará o administrador sobre anomalias, problemas de segurança, oportunidades de otimização de custos ou tendências de mercado relevantes.</w:t>
      </w:r>
    </w:p>
    <w:p>
      <w:pPr>
        <w:pStyle w:val="MdListItem"/>
        <w:numPr>
          <w:ilvl w:val="0"/>
          <w:numId w:val="2"/>
        </w:numPr>
      </w:pPr>
      <w:r>
        <w:rPr>
          <w:rStyle w:val="MdStrong"/>
          <w:b/>
          <w:bCs/>
        </w:rPr>
        <w:t xml:space="preserve">Análise Preditiva:</w:t>
      </w:r>
      <w:r>
        <w:t xml:space="preserve"> Fornecerá previsões sobre o crescimento da plataforma, demanda por recursos, tendências de mercado e potenciais problemas, permitindo decisões estratégicas informadas.</w:t>
      </w:r>
    </w:p>
    <w:p>
      <w:pPr>
        <w:pStyle w:val="MdListItem"/>
        <w:numPr>
          <w:ilvl w:val="0"/>
          <w:numId w:val="2"/>
        </w:numPr>
      </w:pPr>
      <w:r>
        <w:rPr>
          <w:rStyle w:val="MdStrong"/>
          <w:b/>
          <w:bCs/>
        </w:rPr>
        <w:t xml:space="preserve">Sugestões de Otimização:</w:t>
      </w:r>
      <w:r>
        <w:t xml:space="preserve"> A IA sugerirá ajustes nos planos de serviço, estratégias de marketing ou configurações de infraestrutura para maximizar a lucratividade e a satisfação do usuário.</w:t>
      </w:r>
    </w:p>
    <w:p>
      <w:pPr>
        <w:pStyle w:val="MdListItem"/>
        <w:numPr>
          <w:ilvl w:val="0"/>
          <w:numId w:val="2"/>
        </w:numPr>
      </w:pPr>
      <w:r>
        <w:rPr>
          <w:rStyle w:val="MdStrong"/>
          <w:b/>
          <w:bCs/>
        </w:rPr>
        <w:t xml:space="preserve">Automação de Tarefas Administrativas:</w:t>
      </w:r>
      <w:r>
        <w:t xml:space="preserve"> A IA pode automatizar tarefas rotineiras de gerenciamento, como balanceamento de carga, provisionamento de recursos ou geração de relatórios.</w:t>
      </w:r>
    </w:p>
    <w:p>
      <w:pPr>
        <w:pStyle w:val="MdSpace"/>
        <w:spacing w:before="0" w:after="60"/>
      </w:pPr>
    </w:p>
    <w:p>
      <w:pPr>
        <w:pStyle w:val="MdParagraph"/>
      </w:pPr>
      <w:r>
        <w:t xml:space="preserve">Esta abordagem de interface dupla garante que tanto os criadores quanto o proprietário/administrador tenham as ferramentas e o controle necessários para impulsionar o sucesso de Aethel, com a inteligência da IA permeando cada aspecto da experiência.</w:t>
      </w:r>
    </w:p>
    <w:p>
      <w:pPr>
        <w:pStyle w:val="MdSpace"/>
        <w:spacing w:before="0" w:after="60"/>
      </w:pPr>
    </w:p>
    <w:p>
      <w:pPr>
        <w:pStyle w:val="Heading2"/>
        <w:pStyle w:val="MdHeading2"/>
      </w:pPr>
      <w:r>
        <w:t xml:space="preserve">6. Estratégia de Monetização de Aethel: Maximizando o Lucro do Proprietário e da Plataforma</w:t>
      </w:r>
    </w:p>
    <w:p>
      <w:pPr>
        <w:pStyle w:val="MdParagraph"/>
      </w:pPr>
      <w:r>
        <w:t xml:space="preserve">A estratégia de monetização de Aethel será cuidadosamente elaborada para garantir a sustentabilidade financeira da plataforma, maximizar o lucro para o proprietário/administrador e, ao mesmo tempo, oferecer valor excepcional aos usuários. Inspirada em modelos de sucesso como Unreal Engine e Manus AI, mas adaptada para o ecossistema único de Aethel, esta estratégia focará em um modelo híbrido de assinatura, pagamento por uso e royalties, com ênfase na otimização de custos e na prevenção de problemas legais.</w:t>
      </w:r>
    </w:p>
    <w:p>
      <w:pPr>
        <w:pStyle w:val="MdSpace"/>
        <w:spacing w:before="0" w:after="60"/>
      </w:pPr>
    </w:p>
    <w:p>
      <w:pPr>
        <w:pStyle w:val="Heading3"/>
        <w:pStyle w:val="MdHeading3"/>
      </w:pPr>
      <w:r>
        <w:t xml:space="preserve">6.1. Princípios Orientadores da Monetização</w:t>
      </w:r>
    </w:p>
    <w:p>
      <w:pPr>
        <w:pStyle w:val="MdListItem"/>
        <w:numPr>
          <w:ilvl w:val="0"/>
          <w:numId w:val="3"/>
        </w:numPr>
      </w:pPr>
      <w:r>
        <w:rPr>
          <w:rStyle w:val="MdStrong"/>
          <w:b/>
          <w:bCs/>
        </w:rPr>
        <w:t xml:space="preserve">Lucro para o Proprietário/Plataforma:</w:t>
      </w:r>
      <w:r>
        <w:t xml:space="preserve"> O modelo será centrado em gerar receita substancial para o proprietário/administrador e para o reinvestimento na plataforma Aethel, garantindo sua evolução contínua.</w:t>
      </w:r>
    </w:p>
    <w:p>
      <w:pPr>
        <w:pStyle w:val="MdListItem"/>
        <w:numPr>
          <w:ilvl w:val="0"/>
          <w:numId w:val="3"/>
        </w:numPr>
      </w:pPr>
      <w:r>
        <w:rPr>
          <w:rStyle w:val="MdStrong"/>
          <w:b/>
          <w:bCs/>
        </w:rPr>
        <w:t xml:space="preserve">Acessibilidade e Valor:</w:t>
      </w:r>
      <w:r>
        <w:t xml:space="preserve"> Oferecer planos que atendam a diversas necessidades e orçamentos, desde desenvolvedores independentes até grandes estúdios, garantindo que o valor percebido supere o custo.</w:t>
      </w:r>
    </w:p>
    <w:p>
      <w:pPr>
        <w:pStyle w:val="MdListItem"/>
        <w:numPr>
          <w:ilvl w:val="0"/>
          <w:numId w:val="3"/>
        </w:numPr>
      </w:pPr>
      <w:r>
        <w:rPr>
          <w:rStyle w:val="MdStrong"/>
          <w:b/>
          <w:bCs/>
        </w:rPr>
        <w:t xml:space="preserve">Transparência:</w:t>
      </w:r>
      <w:r>
        <w:t xml:space="preserve"> Clareza total sobre os custos, uso de recursos e termos de serviço para construir confiança com os usuários.</w:t>
      </w:r>
    </w:p>
    <w:p>
      <w:pPr>
        <w:pStyle w:val="MdListItem"/>
        <w:numPr>
          <w:ilvl w:val="0"/>
          <w:numId w:val="3"/>
        </w:numPr>
      </w:pPr>
      <w:r>
        <w:rPr>
          <w:rStyle w:val="MdStrong"/>
          <w:b/>
          <w:bCs/>
        </w:rPr>
        <w:t xml:space="preserve">Flexibilidade:</w:t>
      </w:r>
      <w:r>
        <w:t xml:space="preserve"> Opções de pagamento e planos que se adaptem a diferentes modelos de negócio e volumes de uso.</w:t>
      </w:r>
    </w:p>
    <w:p>
      <w:pPr>
        <w:pStyle w:val="MdListItem"/>
        <w:numPr>
          <w:ilvl w:val="0"/>
          <w:numId w:val="3"/>
        </w:numPr>
      </w:pPr>
      <w:r>
        <w:rPr>
          <w:rStyle w:val="MdStrong"/>
          <w:b/>
          <w:bCs/>
        </w:rPr>
        <w:t xml:space="preserve">Conformidade Legal e Ética:</w:t>
      </w:r>
      <w:r>
        <w:t xml:space="preserve"> Estrutura de monetização que evite processos legais e esteja em conformidade com as regulamentações de direitos autorais, privacidade e concorrência.</w:t>
      </w:r>
    </w:p>
    <w:p>
      <w:pPr>
        <w:pStyle w:val="MdListItem"/>
        <w:numPr>
          <w:ilvl w:val="0"/>
          <w:numId w:val="3"/>
        </w:numPr>
      </w:pPr>
      <w:r>
        <w:rPr>
          <w:rStyle w:val="MdStrong"/>
          <w:b/>
          <w:bCs/>
        </w:rPr>
        <w:t xml:space="preserve">Otimização de Custos:</w:t>
      </w:r>
      <w:r>
        <w:t xml:space="preserve"> Utilização inteligente da infraestrutura e dos recursos de IA para manter os custos operacionais baixos, aumentando a margem de lucro.</w:t>
      </w:r>
    </w:p>
    <w:p>
      <w:pPr>
        <w:pStyle w:val="MdSpace"/>
        <w:spacing w:before="0" w:after="60"/>
      </w:pPr>
    </w:p>
    <w:p>
      <w:pPr>
        <w:pStyle w:val="Heading3"/>
        <w:pStyle w:val="MdHeading3"/>
      </w:pPr>
      <w:r>
        <w:t xml:space="preserve">6.2. Modelos de Monetização Inspirados e Adaptados</w:t>
      </w:r>
    </w:p>
    <w:p>
      <w:pPr>
        <w:pStyle w:val="Heading4"/>
        <w:pStyle w:val="MdHeading4"/>
      </w:pPr>
      <w:r>
        <w:t xml:space="preserve">6.2.1. Modelo da Unreal Engine (Adaptado)</w:t>
      </w:r>
    </w:p>
    <w:p>
      <w:pPr>
        <w:pStyle w:val="MdParagraph"/>
      </w:pPr>
      <w:r>
        <w:t xml:space="preserve">A Unreal Engine tradicionalmente opera com um modelo de royalties, onde uma porcentagem da receita bruta de produtos comerciais é devida à Epic Games após um certo limite de faturamento. Para Aethel, este modelo será adaptado:</w:t>
      </w:r>
    </w:p>
    <w:p>
      <w:pPr>
        <w:pStyle w:val="MdSpace"/>
        <w:spacing w:before="0" w:after="60"/>
      </w:pPr>
    </w:p>
    <w:p>
      <w:pPr>
        <w:pStyle w:val="MdListItem"/>
        <w:numPr>
          <w:ilvl w:val="0"/>
          <w:numId w:val="2"/>
        </w:numPr>
      </w:pPr>
      <w:r>
        <w:rPr>
          <w:rStyle w:val="MdStrong"/>
          <w:b/>
          <w:bCs/>
        </w:rPr>
        <w:t xml:space="preserve">Royalties Seletivos:</w:t>
      </w:r>
      <w:r>
        <w:t xml:space="preserve"> Em vez de uma taxa universal, Aethel poderá aplicar royalties sobre a receita de projetos comerciais que </w:t>
      </w:r>
      <w:r>
        <w:rPr>
          <w:rStyle w:val="MdEm"/>
          <w:i/>
          <w:iCs/>
        </w:rPr>
        <w:t xml:space="preserve">utilizam significativamente</w:t>
      </w:r>
      <w:r>
        <w:t xml:space="preserve"> os recursos de geração de conteúdo e IA da plataforma. A porcentagem será menor que a da Unreal (ex: 2-3% após $X de faturamento) para incentivar a adoção e a publicação de projetos.</w:t>
      </w:r>
    </w:p>
    <w:p>
      <w:pPr>
        <w:pStyle w:val="MdListItem"/>
        <w:numPr>
          <w:ilvl w:val="0"/>
          <w:numId w:val="2"/>
        </w:numPr>
      </w:pPr>
      <w:r>
        <w:rPr>
          <w:rStyle w:val="MdStrong"/>
          <w:b/>
          <w:bCs/>
        </w:rPr>
        <w:t xml:space="preserve">Isenção para Planos Premium:</w:t>
      </w:r>
      <w:r>
        <w:t xml:space="preserve"> Usuários com planos de assinatura de nível superior (Profissional, Empresarial) podem ter a opção de pagar uma taxa fixa anual mais alta em troca da isenção de royalties, oferecendo previsibilidade de custos para grandes estúdios.</w:t>
      </w:r>
    </w:p>
    <w:p>
      <w:pPr>
        <w:pStyle w:val="MdListItem"/>
        <w:numPr>
          <w:ilvl w:val="0"/>
          <w:numId w:val="2"/>
        </w:numPr>
      </w:pPr>
      <w:r>
        <w:rPr>
          <w:rStyle w:val="MdStrong"/>
          <w:b/>
          <w:bCs/>
        </w:rPr>
        <w:t xml:space="preserve">Foco em Valor Agregado:</w:t>
      </w:r>
      <w:r>
        <w:t xml:space="preserve"> Os royalties serão justificados pelo valor imenso que a IA de Aethel agrega ao processo de criação, acelerando o desenvolvimento e gerando conteúdo de alta qualidade e originalidade.</w:t>
      </w:r>
    </w:p>
    <w:p>
      <w:pPr>
        <w:pStyle w:val="MdSpace"/>
        <w:spacing w:before="0" w:after="60"/>
      </w:pPr>
    </w:p>
    <w:p>
      <w:pPr>
        <w:pStyle w:val="Heading4"/>
        <w:pStyle w:val="MdHeading4"/>
      </w:pPr>
      <w:r>
        <w:t xml:space="preserve">6.2.2. Modelo do Manus AI (Adaptado)</w:t>
      </w:r>
    </w:p>
    <w:p>
      <w:pPr>
        <w:pStyle w:val="MdParagraph"/>
      </w:pPr>
      <w:r>
        <w:t xml:space="preserve">O Manus AI (e outras plataformas de IA) geralmente utilizam um modelo de assinatura e/ou pagamento por uso, baseado no consumo de recursos de IA. Aethel incorporará e expandirá isso:</w:t>
      </w:r>
    </w:p>
    <w:p>
      <w:pPr>
        <w:pStyle w:val="MdSpace"/>
        <w:spacing w:before="0" w:after="60"/>
      </w:pPr>
    </w:p>
    <w:p>
      <w:pPr>
        <w:pStyle w:val="MdListItem"/>
        <w:numPr>
          <w:ilvl w:val="0"/>
          <w:numId w:val="2"/>
        </w:numPr>
      </w:pPr>
      <w:r>
        <w:rPr>
          <w:rStyle w:val="MdStrong"/>
          <w:b/>
          <w:bCs/>
        </w:rPr>
        <w:t xml:space="preserve">Assinaturas em Camadas:</w:t>
      </w:r>
      <w:r>
        <w:t xml:space="preserve"> Planos mensais/anuais (Básico, Profissional, Empresarial) que oferecem diferentes níveis de acesso a recursos, capacidade de processamento de IA, armazenamento e suporte. Isso garante uma receita recorrente e previsível.</w:t>
      </w:r>
    </w:p>
    <w:p>
      <w:pPr>
        <w:pStyle w:val="MdListItem"/>
        <w:numPr>
          <w:ilvl w:val="0"/>
          <w:numId w:val="2"/>
        </w:numPr>
      </w:pPr>
      <w:r>
        <w:rPr>
          <w:rStyle w:val="MdStrong"/>
          <w:b/>
          <w:bCs/>
        </w:rPr>
        <w:t xml:space="preserve">Pagamento por Uso (Pay-as-you-go):</w:t>
      </w:r>
      <w:r>
        <w:t xml:space="preserve"> Para usuários que precisam de flexibilidade ou picos de demanda, será oferecido um modelo de pagamento por uso para recursos de IA intensivos (ex: tempo de GPU para geração de modelos 3D complexos, chamadas de API para LLMs avançados, armazenamento de dados). Este modelo captura valor de usuários de alto volume sem sobrecarregá-los com assinaturas fixas.</w:t>
      </w:r>
    </w:p>
    <w:p>
      <w:pPr>
        <w:pStyle w:val="MdListItem"/>
        <w:numPr>
          <w:ilvl w:val="0"/>
          <w:numId w:val="2"/>
        </w:numPr>
      </w:pPr>
      <w:r>
        <w:rPr>
          <w:rStyle w:val="MdStrong"/>
          <w:b/>
          <w:bCs/>
        </w:rPr>
        <w:t xml:space="preserve">Créditos Aethel:</w:t>
      </w:r>
      <w:r>
        <w:t xml:space="preserve"> Um sistema de créditos internos que pode ser adquirido em pacotes. Estes créditos podem ser usados para pagar por recursos de pagamento por uso, acesso a ativos premium no marketplace de Aethel, ou para desbloquear funcionalidades específicas temporariamente. Descontos por volume de créditos incentivam compras maiores.</w:t>
      </w:r>
    </w:p>
    <w:p>
      <w:pPr>
        <w:pStyle w:val="MdSpace"/>
        <w:spacing w:before="0" w:after="60"/>
      </w:pPr>
    </w:p>
    <w:p>
      <w:pPr>
        <w:pStyle w:val="Heading3"/>
        <w:pStyle w:val="MdHeading3"/>
      </w:pPr>
      <w:r>
        <w:t xml:space="preserve">6.3. Estrutura de Planos de Serviço</w:t>
      </w:r>
    </w:p>
    <w:p>
      <w:pPr>
        <w:pStyle w:val="MdParagraph"/>
      </w:pPr>
      <w:r>
        <w:t xml:space="preserve">Os planos serão estruturados em camadas, permitindo que o proprietário/administrador escolha o nível de recursos e suporte que melhor se adapta às suas necessidades, mantendo uma margem de lucro saudável para a plataforma.</w:t>
      </w:r>
    </w:p>
    <w:p>
      <w:pPr>
        <w:pStyle w:val="MdSpace"/>
        <w:spacing w:before="0" w:after="60"/>
      </w:pPr>
    </w:p>
    <w:p>
      <w:pPr>
        <w:pStyle w:val="MdListItem"/>
        <w:numPr>
          <w:ilvl w:val="0"/>
          <w:numId w:val="3"/>
        </w:numPr>
      </w:pPr>
      <w:r>
        <w:rPr>
          <w:rStyle w:val="MdStrong"/>
          <w:b/>
          <w:bCs/>
        </w:rPr>
        <w:t xml:space="preserve">Plano Básico (Gratuito/Freemium):</w:t>
      </w:r>
    </w:p>
    <w:p>
      <w:pPr>
        <w:pStyle w:val="MdListItem"/>
        <w:numPr>
          <w:ilvl w:val="1"/>
          <w:numId w:val="2"/>
        </w:numPr>
      </w:pPr>
      <w:r>
        <w:rPr>
          <w:rStyle w:val="MdStrong"/>
          <w:b/>
          <w:bCs/>
        </w:rPr>
        <w:t xml:space="preserve">Objetivo:</w:t>
      </w:r>
      <w:r>
        <w:t xml:space="preserve"> Atrair novos usuários, permitir a experimentação da plataforma e servir como funil para planos pagos.</w:t>
      </w:r>
    </w:p>
    <w:p>
      <w:pPr>
        <w:pStyle w:val="MdListItem"/>
        <w:numPr>
          <w:ilvl w:val="1"/>
          <w:numId w:val="2"/>
        </w:numPr>
      </w:pPr>
      <w:r>
        <w:rPr>
          <w:rStyle w:val="MdStrong"/>
          <w:b/>
          <w:bCs/>
        </w:rPr>
        <w:t xml:space="preserve">Recursos:</w:t>
      </w:r>
      <w:r>
        <w:t xml:space="preserve"> Acesso limitado a ferramentas de criação, armazenamento de projetos, e recursos de IA (ex: número limitado de gerações de ativos por IA, tempo de processamento de IA restrito).</w:t>
      </w:r>
    </w:p>
    <w:p>
      <w:pPr>
        <w:pStyle w:val="MdListItem"/>
        <w:numPr>
          <w:ilvl w:val="1"/>
          <w:numId w:val="2"/>
        </w:numPr>
      </w:pPr>
      <w:r>
        <w:rPr>
          <w:rStyle w:val="MdStrong"/>
          <w:b/>
          <w:bCs/>
        </w:rPr>
        <w:t xml:space="preserve">Monetização Indireta:</w:t>
      </w:r>
      <w:r>
        <w:t xml:space="preserve"> Geração de leads para planos pagos, coleta de dados de uso para melhorias da plataforma e exposição da marca Aethel.</w:t>
      </w:r>
    </w:p>
    <w:p>
      <w:pPr>
        <w:pStyle w:val="MdListItem"/>
        <w:numPr>
          <w:ilvl w:val="0"/>
          <w:numId w:val="3"/>
        </w:numPr>
      </w:pPr>
      <w:r>
        <w:rPr>
          <w:rStyle w:val="MdStrong"/>
          <w:b/>
          <w:bCs/>
        </w:rPr>
        <w:t xml:space="preserve">Plano Profissional (Assinatura Mensal/Anual):</w:t>
      </w:r>
    </w:p>
    <w:p>
      <w:pPr>
        <w:pStyle w:val="MdListItem"/>
        <w:numPr>
          <w:ilvl w:val="1"/>
          <w:numId w:val="2"/>
        </w:numPr>
      </w:pPr>
      <w:r>
        <w:rPr>
          <w:rStyle w:val="MdStrong"/>
          <w:b/>
          <w:bCs/>
        </w:rPr>
        <w:t xml:space="preserve">Objetivo:</w:t>
      </w:r>
      <w:r>
        <w:t xml:space="preserve"> Atender desenvolvedores independentes, pequenas equipes e criadores de conteúdo.</w:t>
      </w:r>
    </w:p>
    <w:p>
      <w:pPr>
        <w:pStyle w:val="MdListItem"/>
        <w:numPr>
          <w:ilvl w:val="1"/>
          <w:numId w:val="2"/>
        </w:numPr>
      </w:pPr>
      <w:r>
        <w:rPr>
          <w:rStyle w:val="MdStrong"/>
          <w:b/>
          <w:bCs/>
        </w:rPr>
        <w:t xml:space="preserve">Recursos:</w:t>
      </w:r>
      <w:r>
        <w:t xml:space="preserve"> Acesso completo à Aethel-IDE, recursos de IA aprimorados (maior capacidade de processamento, modelos mais avançados, mais gerações de IA), armazenamento expandido, suporte prioritário, acesso a um marketplace de ativos premium.</w:t>
      </w:r>
    </w:p>
    <w:p>
      <w:pPr>
        <w:pStyle w:val="MdListItem"/>
        <w:numPr>
          <w:ilvl w:val="1"/>
          <w:numId w:val="2"/>
        </w:numPr>
      </w:pPr>
      <w:r>
        <w:rPr>
          <w:rStyle w:val="MdStrong"/>
          <w:b/>
          <w:bCs/>
        </w:rPr>
        <w:t xml:space="preserve">Monetização:</w:t>
      </w:r>
      <w:r>
        <w:t xml:space="preserve"> Taxa de assinatura recorrente. Possibilidade de royalties reduzidos sobre o lucro de projetos comerciais (ex: 2% após $50.000 de faturamento anual).</w:t>
      </w:r>
    </w:p>
    <w:p>
      <w:pPr>
        <w:pStyle w:val="MdListItem"/>
        <w:numPr>
          <w:ilvl w:val="0"/>
          <w:numId w:val="3"/>
        </w:numPr>
      </w:pPr>
      <w:r>
        <w:rPr>
          <w:rStyle w:val="MdStrong"/>
          <w:b/>
          <w:bCs/>
        </w:rPr>
        <w:t xml:space="preserve">Plano Empresarial (Customizado):</w:t>
      </w:r>
    </w:p>
    <w:p>
      <w:pPr>
        <w:pStyle w:val="MdListItem"/>
        <w:numPr>
          <w:ilvl w:val="1"/>
          <w:numId w:val="2"/>
        </w:numPr>
      </w:pPr>
      <w:r>
        <w:rPr>
          <w:rStyle w:val="MdStrong"/>
          <w:b/>
          <w:bCs/>
        </w:rPr>
        <w:t xml:space="preserve">Objetivo:</w:t>
      </w:r>
      <w:r>
        <w:t xml:space="preserve"> Grandes estúdios de jogos, empresas de produção de filmes, agências de design e corporações.</w:t>
      </w:r>
    </w:p>
    <w:p>
      <w:pPr>
        <w:pStyle w:val="MdListItem"/>
        <w:numPr>
          <w:ilvl w:val="1"/>
          <w:numId w:val="2"/>
        </w:numPr>
      </w:pPr>
      <w:r>
        <w:rPr>
          <w:rStyle w:val="MdStrong"/>
          <w:b/>
          <w:bCs/>
        </w:rPr>
        <w:t xml:space="preserve">Recursos:</w:t>
      </w:r>
      <w:r>
        <w:t xml:space="preserve"> Soluções personalizadas, suporte dedicado 24/7, infraestrutura de nuvem escalável e dedicada, integração com sistemas existentes, treinamento exclusivo, isenção de royalties ou acordos de royalties personalizados.</w:t>
      </w:r>
    </w:p>
    <w:p>
      <w:pPr>
        <w:pStyle w:val="MdListItem"/>
        <w:numPr>
          <w:ilvl w:val="1"/>
          <w:numId w:val="2"/>
        </w:numPr>
      </w:pPr>
      <w:r>
        <w:rPr>
          <w:rStyle w:val="MdStrong"/>
          <w:b/>
          <w:bCs/>
        </w:rPr>
        <w:t xml:space="preserve">Monetização:</w:t>
      </w:r>
      <w:r>
        <w:t xml:space="preserve"> Contratos personalizados, taxas de licenciamento por assento, e acordos de participação nos lucros para projetos de grande escala, com negociação direta.</w:t>
      </w:r>
    </w:p>
    <w:p>
      <w:pPr>
        <w:pStyle w:val="MdListItem"/>
        <w:numPr>
          <w:ilvl w:val="0"/>
          <w:numId w:val="3"/>
        </w:numPr>
      </w:pPr>
      <w:r>
        <w:rPr>
          <w:rStyle w:val="MdStrong"/>
          <w:b/>
          <w:bCs/>
        </w:rPr>
        <w:t xml:space="preserve">Pagamento por Uso (Pay-as-you-go):</w:t>
      </w:r>
    </w:p>
    <w:p>
      <w:pPr>
        <w:pStyle w:val="MdListItem"/>
        <w:numPr>
          <w:ilvl w:val="1"/>
          <w:numId w:val="2"/>
        </w:numPr>
      </w:pPr>
      <w:r>
        <w:rPr>
          <w:rStyle w:val="MdStrong"/>
          <w:b/>
          <w:bCs/>
        </w:rPr>
        <w:t xml:space="preserve">Objetivo:</w:t>
      </w:r>
      <w:r>
        <w:t xml:space="preserve"> Flexibilidade para projetos com demandas variáveis ou para complementar planos de assinatura.</w:t>
      </w:r>
    </w:p>
    <w:p>
      <w:pPr>
        <w:pStyle w:val="MdListItem"/>
        <w:numPr>
          <w:ilvl w:val="1"/>
          <w:numId w:val="2"/>
        </w:numPr>
      </w:pPr>
      <w:r>
        <w:rPr>
          <w:rStyle w:val="MdStrong"/>
          <w:b/>
          <w:bCs/>
        </w:rPr>
        <w:t xml:space="preserve">Recursos:</w:t>
      </w:r>
      <w:r>
        <w:t xml:space="preserve"> Cobrança baseada no consumo de recursos de IA (tempo de GPU para renderização/geração, chamadas de API para LLMs, armazenamento de dados), acesso a modelos de IA premium e recursos de computação de alto desempenho.</w:t>
      </w:r>
    </w:p>
    <w:p>
      <w:pPr>
        <w:pStyle w:val="MdListItem"/>
        <w:numPr>
          <w:ilvl w:val="1"/>
          <w:numId w:val="2"/>
        </w:numPr>
      </w:pPr>
      <w:r>
        <w:rPr>
          <w:rStyle w:val="MdStrong"/>
          <w:b/>
          <w:bCs/>
        </w:rPr>
        <w:t xml:space="preserve">Monetização:</w:t>
      </w:r>
      <w:r>
        <w:t xml:space="preserve"> Taxas por unidade de consumo (ex: por hora de GPU, por 1.000 tokens de LLM, por GB de armazenamento). Este modelo permite que os usuários paguem apenas pelo que usam, enquanto a plataforma mantém uma margem sobre o custo da infraestrutura e dos serviços de IA.</w:t>
      </w:r>
    </w:p>
    <w:p>
      <w:pPr>
        <w:pStyle w:val="MdSpace"/>
        <w:spacing w:before="0" w:after="60"/>
      </w:pPr>
    </w:p>
    <w:p>
      <w:pPr>
        <w:pStyle w:val="Heading3"/>
        <w:pStyle w:val="MdHeading3"/>
      </w:pPr>
      <w:r>
        <w:t xml:space="preserve">6.4. Métodos de Pagamento</w:t>
      </w:r>
    </w:p>
    <w:p>
      <w:pPr>
        <w:pStyle w:val="MdParagraph"/>
      </w:pPr>
      <w:r>
        <w:t xml:space="preserve">Para garantir a flexibilidade e acessibilidade global, Aethel oferecerá uma variedade de métodos de pagamento:</w:t>
      </w:r>
    </w:p>
    <w:p>
      <w:pPr>
        <w:pStyle w:val="MdSpace"/>
        <w:spacing w:before="0" w:after="60"/>
      </w:pPr>
    </w:p>
    <w:p>
      <w:pPr>
        <w:pStyle w:val="MdListItem"/>
        <w:numPr>
          <w:ilvl w:val="0"/>
          <w:numId w:val="2"/>
        </w:numPr>
      </w:pPr>
      <w:r>
        <w:rPr>
          <w:rStyle w:val="MdStrong"/>
          <w:b/>
          <w:bCs/>
        </w:rPr>
        <w:t xml:space="preserve">Cartão de Crédito/Débito:</w:t>
      </w:r>
      <w:r>
        <w:t xml:space="preserve"> Integração com gateways de pagamento populares e seguros (Stripe, PayPal, Adyen) para transações globais.</w:t>
      </w:r>
    </w:p>
    <w:p>
      <w:pPr>
        <w:pStyle w:val="MdListItem"/>
        <w:numPr>
          <w:ilvl w:val="0"/>
          <w:numId w:val="2"/>
        </w:numPr>
      </w:pPr>
      <w:r>
        <w:rPr>
          <w:rStyle w:val="MdStrong"/>
          <w:b/>
          <w:bCs/>
        </w:rPr>
        <w:t xml:space="preserve">Transferência Bancária:</w:t>
      </w:r>
      <w:r>
        <w:t xml:space="preserve"> Opção para pagamentos de alto volume, planos empresariais e para clientes que preferem métodos tradicionais.</w:t>
      </w:r>
    </w:p>
    <w:p>
      <w:pPr>
        <w:pStyle w:val="MdListItem"/>
        <w:numPr>
          <w:ilvl w:val="0"/>
          <w:numId w:val="2"/>
        </w:numPr>
      </w:pPr>
      <w:r>
        <w:rPr>
          <w:rStyle w:val="MdStrong"/>
          <w:b/>
          <w:bCs/>
        </w:rPr>
        <w:t xml:space="preserve">Criptomoedas:</w:t>
      </w:r>
      <w:r>
        <w:t xml:space="preserve"> Para maior flexibilidade e alcance global, com suporte a moedas estáveis (USDT, USDC) e outras criptomoedas relevantes, utilizando plataformas de pagamento de cripto.</w:t>
      </w:r>
    </w:p>
    <w:p>
      <w:pPr>
        <w:pStyle w:val="MdListItem"/>
        <w:numPr>
          <w:ilvl w:val="0"/>
          <w:numId w:val="2"/>
        </w:numPr>
      </w:pPr>
      <w:r>
        <w:rPr>
          <w:rStyle w:val="MdStrong"/>
          <w:b/>
          <w:bCs/>
        </w:rPr>
        <w:t xml:space="preserve">Créditos Aethel:</w:t>
      </w:r>
      <w:r>
        <w:t xml:space="preserve"> Aquisição de pacotes de créditos diretamente na plataforma, com opções de compra via os métodos acima.</w:t>
      </w:r>
    </w:p>
    <w:p>
      <w:pPr>
        <w:pStyle w:val="MdSpace"/>
        <w:spacing w:before="0" w:after="60"/>
      </w:pPr>
    </w:p>
    <w:p>
      <w:pPr>
        <w:pStyle w:val="Heading3"/>
        <w:pStyle w:val="MdHeading3"/>
      </w:pPr>
      <w:r>
        <w:t xml:space="preserve">6.5. Otimização de Custos para o Proprietário/Administrador</w:t>
      </w:r>
    </w:p>
    <w:p>
      <w:pPr>
        <w:pStyle w:val="MdParagraph"/>
      </w:pPr>
      <w:r>
        <w:t xml:space="preserve">Para garantir uma boa margem de lucro, a Aethel será projetada com a otimização de custos em mente:</w:t>
      </w:r>
    </w:p>
    <w:p>
      <w:pPr>
        <w:pStyle w:val="MdSpace"/>
        <w:spacing w:before="0" w:after="60"/>
      </w:pPr>
    </w:p>
    <w:p>
      <w:pPr>
        <w:pStyle w:val="MdListItem"/>
        <w:numPr>
          <w:ilvl w:val="0"/>
          <w:numId w:val="2"/>
        </w:numPr>
      </w:pPr>
      <w:r>
        <w:rPr>
          <w:rStyle w:val="MdStrong"/>
          <w:b/>
          <w:bCs/>
        </w:rPr>
        <w:t xml:space="preserve">Infraestrutura Híbrida e Multi-Nuvem:</w:t>
      </w:r>
      <w:r>
        <w:t xml:space="preserve"> Utilização estratégica de múltiplos provedores de nuvem (Vercel, Cloudflare, Supabase) e, se viável, infraestrutura on-premise para cargas de trabalho específicas, permitindo a negociação de melhores preços e a diversificação de riscos.</w:t>
      </w:r>
    </w:p>
    <w:p>
      <w:pPr>
        <w:pStyle w:val="MdListItem"/>
        <w:numPr>
          <w:ilvl w:val="0"/>
          <w:numId w:val="2"/>
        </w:numPr>
      </w:pPr>
      <w:r>
        <w:rPr>
          <w:rStyle w:val="MdStrong"/>
          <w:b/>
          <w:bCs/>
        </w:rPr>
        <w:t xml:space="preserve">Modelos de IA Eficientes:</w:t>
      </w:r>
      <w:r>
        <w:t xml:space="preserve"> Priorização de APIs de IA com bom custo-benefício (Groq, Anthropic) e desenvolvimento de modelos internos otimizados para tarefas específicas, reduzindo a dependência de serviços de IA mais caros.</w:t>
      </w:r>
    </w:p>
    <w:p>
      <w:pPr>
        <w:pStyle w:val="MdListItem"/>
        <w:numPr>
          <w:ilvl w:val="0"/>
          <w:numId w:val="2"/>
        </w:numPr>
      </w:pPr>
      <w:r>
        <w:rPr>
          <w:rStyle w:val="MdStrong"/>
          <w:b/>
          <w:bCs/>
        </w:rPr>
        <w:t xml:space="preserve">Automação Impulsionada por Aethel:</w:t>
      </w:r>
      <w:r>
        <w:t xml:space="preserve"> A própria Aethel será utilizada para automatizar tarefas de gerenciamento, manutenção, otimização de recursos e suporte ao cliente, reduzindo significativamente os custos operacionais e a necessidade de intervenção humana.</w:t>
      </w:r>
    </w:p>
    <w:p>
      <w:pPr>
        <w:pStyle w:val="MdListItem"/>
        <w:numPr>
          <w:ilvl w:val="0"/>
          <w:numId w:val="2"/>
        </w:numPr>
      </w:pPr>
      <w:r>
        <w:rPr>
          <w:rStyle w:val="MdStrong"/>
          <w:b/>
          <w:bCs/>
        </w:rPr>
        <w:t xml:space="preserve">Escalabilidade Inteligente:</w:t>
      </w:r>
      <w:r>
        <w:t xml:space="preserve"> A plataforma será projetada para escalar recursos de forma dinâmica e elástica, provisionando apenas o necessário e desativando recursos ociosos para minimizar os custos de infraestrutura em períodos de baixa demanda.</w:t>
      </w:r>
    </w:p>
    <w:p>
      <w:pPr>
        <w:pStyle w:val="MdListItem"/>
        <w:numPr>
          <w:ilvl w:val="0"/>
          <w:numId w:val="2"/>
        </w:numPr>
      </w:pPr>
      <w:r>
        <w:rPr>
          <w:rStyle w:val="MdStrong"/>
          <w:b/>
          <w:bCs/>
        </w:rPr>
        <w:t xml:space="preserve">Contratos com Fornecedores:</w:t>
      </w:r>
      <w:r>
        <w:t xml:space="preserve"> Negociação de contratos favoráveis com provedores de nuvem, APIs de IA e gateways de pagamento para obter descontos por volume e termos mais vantajosos.</w:t>
      </w:r>
    </w:p>
    <w:p>
      <w:pPr>
        <w:pStyle w:val="MdSpace"/>
        <w:spacing w:before="0" w:after="60"/>
      </w:pPr>
    </w:p>
    <w:p>
      <w:pPr>
        <w:pStyle w:val="MdParagraph"/>
      </w:pPr>
      <w:r>
        <w:t xml:space="preserve">Esta estratégia de monetização, combinada com a otimização de custos, posicionará Aethel para ser altamente lucrativa para o proprietário/administrador, ao mesmo tempo em que oferece uma plataforma de desenvolvimento de ponta para seus usuários.</w:t>
      </w:r>
    </w:p>
    <w:p>
      <w:pPr>
        <w:pStyle w:val="MdSpace"/>
        <w:spacing w:before="0" w:after="60"/>
      </w:pPr>
    </w:p>
    <w:p>
      <w:pPr>
        <w:pStyle w:val="Heading2"/>
        <w:pStyle w:val="MdHeading2"/>
      </w:pPr>
      <w:r>
        <w:t xml:space="preserve">7. Considerações Legais e Éticas para a Monetização</w:t>
      </w:r>
    </w:p>
    <w:p>
      <w:pPr>
        <w:pStyle w:val="MdParagraph"/>
      </w:pPr>
      <w:r>
        <w:t xml:space="preserve">A monetização de uma plataforma de IA tão avançada como Aethel, especialmente com suas capacidades de geração de conteúdo e auto-evolução, exige uma atenção meticulosa às considerações legais e éticas. A conformidade com as leis existentes e a antecipação de futuras regulamentações são cruciais para evitar processos legais, construir confiança com os usuários e garantir a sustentabilidade a longo prazo do projeto.</w:t>
      </w:r>
    </w:p>
    <w:p>
      <w:pPr>
        <w:pStyle w:val="MdSpace"/>
        <w:spacing w:before="0" w:after="60"/>
      </w:pPr>
    </w:p>
    <w:p>
      <w:pPr>
        <w:pStyle w:val="Heading3"/>
        <w:pStyle w:val="MdHeading3"/>
      </w:pPr>
      <w:r>
        <w:t xml:space="preserve">7.1. Direitos Autorais e Propriedade Intelectual</w:t>
      </w:r>
    </w:p>
    <w:p>
      <w:pPr>
        <w:pStyle w:val="MdParagraph"/>
      </w:pPr>
      <w:r>
        <w:t xml:space="preserve">Este é um dos aspectos mais críticos para uma IA que gera conteúdo. Aethel deve garantir que todo o conteúdo criado seja 100% original e que a propriedade intelectual seja claramente definida.</w:t>
      </w:r>
    </w:p>
    <w:p>
      <w:pPr>
        <w:pStyle w:val="MdSpace"/>
        <w:spacing w:before="0" w:after="60"/>
      </w:pPr>
    </w:p>
    <w:p>
      <w:pPr>
        <w:pStyle w:val="MdListItem"/>
        <w:numPr>
          <w:ilvl w:val="0"/>
          <w:numId w:val="2"/>
        </w:numPr>
      </w:pPr>
      <w:r>
        <w:rPr>
          <w:rStyle w:val="MdStrong"/>
          <w:b/>
          <w:bCs/>
        </w:rPr>
        <w:t xml:space="preserve">Garantia de Originalidade:</w:t>
      </w:r>
    </w:p>
    <w:p>
      <w:pPr>
        <w:pStyle w:val="MdListItem"/>
        <w:numPr>
          <w:ilvl w:val="1"/>
          <w:numId w:val="2"/>
        </w:numPr>
      </w:pPr>
      <w:r>
        <w:rPr>
          <w:rStyle w:val="MdStrong"/>
          <w:b/>
          <w:bCs/>
        </w:rPr>
        <w:t xml:space="preserve">Mecanismos de Verificação:</w:t>
      </w:r>
      <w:r>
        <w:t xml:space="preserve"> Implementar algoritmos avançados de verificação de originalidade que vão além da simples comparação de texto ou imagem. Estes algoritmos devem analisar a semântica, a estrutura e o estilo para garantir que o conteúdo gerado por Aethel não seja derivado de obras existentes, mesmo que transformado.</w:t>
      </w:r>
    </w:p>
    <w:p>
      <w:pPr>
        <w:pStyle w:val="MdListItem"/>
        <w:numPr>
          <w:ilvl w:val="1"/>
          <w:numId w:val="2"/>
        </w:numPr>
      </w:pPr>
      <w:r>
        <w:rPr>
          <w:rStyle w:val="MdStrong"/>
          <w:b/>
          <w:bCs/>
        </w:rPr>
        <w:t xml:space="preserve">Fontes de Treinamento:</w:t>
      </w:r>
      <w:r>
        <w:t xml:space="preserve"> O modelo de IA de Aethel deve ser treinado em conjuntos de dados que respeitem os direitos autorais, ou em dados para os quais Aethel (ou o proprietário) tenha licenças de uso apropriadas. Isso é fundamental para evitar alegações de infração de direitos autorais no conteúdo gerado.</w:t>
      </w:r>
    </w:p>
    <w:p>
      <w:pPr>
        <w:pStyle w:val="MdListItem"/>
        <w:numPr>
          <w:ilvl w:val="1"/>
          <w:numId w:val="2"/>
        </w:numPr>
      </w:pPr>
      <w:r>
        <w:rPr>
          <w:rStyle w:val="MdStrong"/>
          <w:b/>
          <w:bCs/>
        </w:rPr>
        <w:t xml:space="preserve">Declaração de Originalidade:</w:t>
      </w:r>
      <w:r>
        <w:t xml:space="preserve"> Aethel pode gerar uma "declaração de originalidade" para cada peça de conteúdo criada, detalhando o processo de geração e as verificações realizadas para atestar sua exclusividade.</w:t>
      </w:r>
    </w:p>
    <w:p>
      <w:pPr>
        <w:pStyle w:val="MdListItem"/>
        <w:numPr>
          <w:ilvl w:val="0"/>
          <w:numId w:val="2"/>
        </w:numPr>
      </w:pPr>
      <w:r>
        <w:rPr>
          <w:rStyle w:val="MdStrong"/>
          <w:b/>
          <w:bCs/>
        </w:rPr>
        <w:t xml:space="preserve">Propriedade do Conteúdo Gerado:</w:t>
      </w:r>
    </w:p>
    <w:p>
      <w:pPr>
        <w:pStyle w:val="MdListItem"/>
        <w:numPr>
          <w:ilvl w:val="1"/>
          <w:numId w:val="2"/>
        </w:numPr>
      </w:pPr>
      <w:r>
        <w:rPr>
          <w:rStyle w:val="MdStrong"/>
          <w:b/>
          <w:bCs/>
        </w:rPr>
        <w:t xml:space="preserve">Termos de Serviço (ToS) Claros:</w:t>
      </w:r>
      <w:r>
        <w:t xml:space="preserve"> Os ToS devem especificar claramente que a propriedade intelectual do conteúdo gerado por Aethel, a pedido do usuário, pertence ao usuário que solicitou a criação. Isso alinha Aethel com a prática de ferramentas de software onde o usuário é o criador final da obra.</w:t>
      </w:r>
    </w:p>
    <w:p>
      <w:pPr>
        <w:pStyle w:val="MdListItem"/>
        <w:numPr>
          <w:ilvl w:val="1"/>
          <w:numId w:val="2"/>
        </w:numPr>
      </w:pPr>
      <w:r>
        <w:rPr>
          <w:rStyle w:val="MdStrong"/>
          <w:b/>
          <w:bCs/>
        </w:rPr>
        <w:t xml:space="preserve">Licenciamento de Ativos Internos:</w:t>
      </w:r>
      <w:r>
        <w:t xml:space="preserve"> Se Aethel utilizar ativos internos (modelos, texturas, sons) que foram criados pela própria IA ou licenciados pela plataforma, os ToS devem detalhar como esses ativos podem ser usados e se há alguma restrição ou requisito de atribuição.</w:t>
      </w:r>
    </w:p>
    <w:p>
      <w:pPr>
        <w:pStyle w:val="MdListItem"/>
        <w:numPr>
          <w:ilvl w:val="1"/>
          <w:numId w:val="2"/>
        </w:numPr>
      </w:pPr>
      <w:r>
        <w:rPr>
          <w:rStyle w:val="MdStrong"/>
          <w:b/>
          <w:bCs/>
        </w:rPr>
        <w:t xml:space="preserve">Direitos da Plataforma:</w:t>
      </w:r>
      <w:r>
        <w:t xml:space="preserve"> Aethel pode reter direitos limitados sobre o conteúdo gerado (ex: para fins de treinamento e melhoria da IA, com anonimização e consentimento do usuário), desde que isso seja explicitamente declarado e acordado.</w:t>
      </w:r>
    </w:p>
    <w:p>
      <w:pPr>
        <w:pStyle w:val="MdSpace"/>
        <w:spacing w:before="0" w:after="60"/>
      </w:pPr>
    </w:p>
    <w:p>
      <w:pPr>
        <w:pStyle w:val="Heading3"/>
        <w:pStyle w:val="MdHeading3"/>
      </w:pPr>
      <w:r>
        <w:t xml:space="preserve">7.2. Privacidade de Dados e Conformidade (LGPD, GDPR, CCPA)</w:t>
      </w:r>
    </w:p>
    <w:p>
      <w:pPr>
        <w:pStyle w:val="MdParagraph"/>
      </w:pPr>
      <w:r>
        <w:t xml:space="preserve">A coleta de dados de uso da IDE e da IA é essencial para a monetização e melhoria, mas deve ser feita em total conformidade com as leis de privacidade de dados.</w:t>
      </w:r>
    </w:p>
    <w:p>
      <w:pPr>
        <w:pStyle w:val="MdSpace"/>
        <w:spacing w:before="0" w:after="60"/>
      </w:pPr>
    </w:p>
    <w:p>
      <w:pPr>
        <w:pStyle w:val="MdListItem"/>
        <w:numPr>
          <w:ilvl w:val="0"/>
          <w:numId w:val="2"/>
        </w:numPr>
      </w:pPr>
      <w:r>
        <w:rPr>
          <w:rStyle w:val="MdStrong"/>
          <w:b/>
          <w:bCs/>
        </w:rPr>
        <w:t xml:space="preserve">Anonimização e Pseudonimização:</w:t>
      </w:r>
      <w:r>
        <w:t xml:space="preserve"> Dados de telemetria e uso devem ser anonimizados ou pseudonimizados sempre que possível para proteger a identidade dos usuários.</w:t>
      </w:r>
    </w:p>
    <w:p>
      <w:pPr>
        <w:pStyle w:val="MdListItem"/>
        <w:numPr>
          <w:ilvl w:val="0"/>
          <w:numId w:val="2"/>
        </w:numPr>
      </w:pPr>
      <w:r>
        <w:rPr>
          <w:rStyle w:val="MdStrong"/>
          <w:b/>
          <w:bCs/>
        </w:rPr>
        <w:t xml:space="preserve">Consentimento Explícito:</w:t>
      </w:r>
      <w:r>
        <w:t xml:space="preserve"> Obter consentimento explícito dos usuários para a coleta e uso de seus dados, especialmente para fins de treinamento da IA ou análise de mercado. O consentimento deve ser granular, permitindo que os usuários controlem quais dados são compartilhados.</w:t>
      </w:r>
    </w:p>
    <w:p>
      <w:pPr>
        <w:pStyle w:val="MdListItem"/>
        <w:numPr>
          <w:ilvl w:val="0"/>
          <w:numId w:val="2"/>
        </w:numPr>
      </w:pPr>
      <w:r>
        <w:rPr>
          <w:rStyle w:val="MdStrong"/>
          <w:b/>
          <w:bCs/>
        </w:rPr>
        <w:t xml:space="preserve">Direito ao Esquecimento e Acesso:</w:t>
      </w:r>
      <w:r>
        <w:t xml:space="preserve"> Implementar mecanismos para que os usuários possam solicitar acesso aos seus dados, corrigi-los ou solicitar sua exclusão, conforme exigido por regulamentações como GDPR e LGPD.</w:t>
      </w:r>
    </w:p>
    <w:p>
      <w:pPr>
        <w:pStyle w:val="MdListItem"/>
        <w:numPr>
          <w:ilvl w:val="0"/>
          <w:numId w:val="2"/>
        </w:numPr>
      </w:pPr>
      <w:r>
        <w:rPr>
          <w:rStyle w:val="MdStrong"/>
          <w:b/>
          <w:bCs/>
        </w:rPr>
        <w:t xml:space="preserve">Segurança dos Dados:</w:t>
      </w:r>
      <w:r>
        <w:t xml:space="preserve"> Implementar medidas de segurança robustas (criptografia, controle de acesso, auditorias regulares) para proteger os dados dos usuários contra acesso não autorizado ou vazamentos.</w:t>
      </w:r>
    </w:p>
    <w:p>
      <w:pPr>
        <w:pStyle w:val="MdSpace"/>
        <w:spacing w:before="0" w:after="60"/>
      </w:pPr>
    </w:p>
    <w:p>
      <w:pPr>
        <w:pStyle w:val="Heading3"/>
        <w:pStyle w:val="MdHeading3"/>
      </w:pPr>
      <w:r>
        <w:t xml:space="preserve">7.3. Transparência e Explicabilidade (XAI)</w:t>
      </w:r>
    </w:p>
    <w:p>
      <w:pPr>
        <w:pStyle w:val="MdParagraph"/>
      </w:pPr>
      <w:r>
        <w:t xml:space="preserve">Para construir confiança e garantir a responsabilidade, Aethel deve ser transparente sobre como suas IAs operam.</w:t>
      </w:r>
    </w:p>
    <w:p>
      <w:pPr>
        <w:pStyle w:val="MdSpace"/>
        <w:spacing w:before="0" w:after="60"/>
      </w:pPr>
    </w:p>
    <w:p>
      <w:pPr>
        <w:pStyle w:val="MdListItem"/>
        <w:numPr>
          <w:ilvl w:val="0"/>
          <w:numId w:val="2"/>
        </w:numPr>
      </w:pPr>
      <w:r>
        <w:rPr>
          <w:rStyle w:val="MdStrong"/>
          <w:b/>
          <w:bCs/>
        </w:rPr>
        <w:t xml:space="preserve">Explicação das Decisões da IA:</w:t>
      </w:r>
      <w:r>
        <w:t xml:space="preserve"> Sempre que Aethel tomar uma decisão significativa (ex: gerar um trecho de código, otimizar um ativo, sugerir um plano de projeto), ela deve ser capaz de fornecer uma explicação compreensível de seu raciocínio.</w:t>
      </w:r>
    </w:p>
    <w:p>
      <w:pPr>
        <w:pStyle w:val="MdListItem"/>
        <w:numPr>
          <w:ilvl w:val="0"/>
          <w:numId w:val="2"/>
        </w:numPr>
      </w:pPr>
      <w:r>
        <w:rPr>
          <w:rStyle w:val="MdStrong"/>
          <w:b/>
          <w:bCs/>
        </w:rPr>
        <w:t xml:space="preserve">Auditoria de Algoritmos:</w:t>
      </w:r>
      <w:r>
        <w:t xml:space="preserve"> Permitir auditorias independentes dos algoritmos de Aethel para verificar vieses, garantir a justiça e a conformidade com os princípios éticos.</w:t>
      </w:r>
    </w:p>
    <w:p>
      <w:pPr>
        <w:pStyle w:val="MdListItem"/>
        <w:numPr>
          <w:ilvl w:val="0"/>
          <w:numId w:val="2"/>
        </w:numPr>
      </w:pPr>
      <w:r>
        <w:rPr>
          <w:rStyle w:val="MdStrong"/>
          <w:b/>
          <w:bCs/>
        </w:rPr>
        <w:t xml:space="preserve">Divulgação de Capacidades:</w:t>
      </w:r>
      <w:r>
        <w:t xml:space="preserve"> Ser transparente sobre as capacidades e limitações da IA, evitando exageros ou promessas irrealistas.</w:t>
      </w:r>
    </w:p>
    <w:p>
      <w:pPr>
        <w:pStyle w:val="MdSpace"/>
        <w:spacing w:before="0" w:after="60"/>
      </w:pPr>
    </w:p>
    <w:p>
      <w:pPr>
        <w:pStyle w:val="Heading3"/>
        <w:pStyle w:val="MdHeading3"/>
      </w:pPr>
      <w:r>
        <w:t xml:space="preserve">7.4. Responsabilidade e Isenção de Responsabilidade</w:t>
      </w:r>
    </w:p>
    <w:p>
      <w:pPr>
        <w:pStyle w:val="MdParagraph"/>
      </w:pPr>
      <w:r>
        <w:t xml:space="preserve">Definir claramente quem é responsável por erros ou falhas no conteúdo gerado ou nas ações da IA.</w:t>
      </w:r>
    </w:p>
    <w:p>
      <w:pPr>
        <w:pStyle w:val="MdSpace"/>
        <w:spacing w:before="0" w:after="60"/>
      </w:pPr>
    </w:p>
    <w:p>
      <w:pPr>
        <w:pStyle w:val="MdListItem"/>
        <w:numPr>
          <w:ilvl w:val="0"/>
          <w:numId w:val="2"/>
        </w:numPr>
      </w:pPr>
      <w:r>
        <w:rPr>
          <w:rStyle w:val="MdStrong"/>
          <w:b/>
          <w:bCs/>
        </w:rPr>
        <w:t xml:space="preserve">Responsabilidade Compartilhada:</w:t>
      </w:r>
      <w:r>
        <w:t xml:space="preserve"> Os ToS devem estabelecer que, embora Aethel seja uma ferramenta poderosa, o usuário final é o responsável último pelo conteúdo que publica ou pelas ações que toma com base nas sugestões da IA.</w:t>
      </w:r>
    </w:p>
    <w:p>
      <w:pPr>
        <w:pStyle w:val="MdListItem"/>
        <w:numPr>
          <w:ilvl w:val="0"/>
          <w:numId w:val="2"/>
        </w:numPr>
      </w:pPr>
      <w:r>
        <w:rPr>
          <w:rStyle w:val="MdStrong"/>
          <w:b/>
          <w:bCs/>
        </w:rPr>
        <w:t xml:space="preserve">Isenção de Responsabilidade:</w:t>
      </w:r>
      <w:r>
        <w:t xml:space="preserve"> Incluir cláusulas de isenção de responsabilidade para o proprietário da plataforma em caso de erros, bugs ou resultados inesperados da IA, desde que a plataforma tenha agido com a devida diligência.</w:t>
      </w:r>
    </w:p>
    <w:p>
      <w:pPr>
        <w:pStyle w:val="MdSpace"/>
        <w:spacing w:before="0" w:after="60"/>
      </w:pPr>
    </w:p>
    <w:p>
      <w:pPr>
        <w:pStyle w:val="Heading3"/>
        <w:pStyle w:val="MdHeading3"/>
      </w:pPr>
      <w:r>
        <w:t xml:space="preserve">7.5. Conformidade com Leis de Concorrência e Anti-monopólio</w:t>
      </w:r>
    </w:p>
    <w:p>
      <w:pPr>
        <w:pStyle w:val="MdParagraph"/>
      </w:pPr>
      <w:r>
        <w:t xml:space="preserve">À medida que Aethel se torna dominante, é importante garantir que suas práticas de monetização e operação não violem as leis de concorrência.</w:t>
      </w:r>
    </w:p>
    <w:p>
      <w:pPr>
        <w:pStyle w:val="MdSpace"/>
        <w:spacing w:before="0" w:after="60"/>
      </w:pPr>
    </w:p>
    <w:p>
      <w:pPr>
        <w:pStyle w:val="MdListItem"/>
        <w:numPr>
          <w:ilvl w:val="0"/>
          <w:numId w:val="2"/>
        </w:numPr>
      </w:pPr>
      <w:r>
        <w:rPr>
          <w:rStyle w:val="MdStrong"/>
          <w:b/>
          <w:bCs/>
        </w:rPr>
        <w:t xml:space="preserve">Preços Justos:</w:t>
      </w:r>
      <w:r>
        <w:t xml:space="preserve"> Garantir que os preços dos planos e recursos sejam justos e não discriminatórios.</w:t>
      </w:r>
    </w:p>
    <w:p>
      <w:pPr>
        <w:pStyle w:val="MdListItem"/>
        <w:numPr>
          <w:ilvl w:val="0"/>
          <w:numId w:val="2"/>
        </w:numPr>
      </w:pPr>
      <w:r>
        <w:rPr>
          <w:rStyle w:val="MdStrong"/>
          <w:b/>
          <w:bCs/>
        </w:rPr>
        <w:t xml:space="preserve">Interoperabilidade:</w:t>
      </w:r>
      <w:r>
        <w:t xml:space="preserve"> Manter a capacidade de interoperar com outras ferramentas e plataformas (onde apropriado) para evitar acusações de bloqueio de ecossistema.</w:t>
      </w:r>
    </w:p>
    <w:p>
      <w:pPr>
        <w:pStyle w:val="MdSpace"/>
        <w:spacing w:before="0" w:after="60"/>
      </w:pPr>
    </w:p>
    <w:p>
      <w:pPr>
        <w:pStyle w:val="Heading3"/>
        <w:pStyle w:val="MdHeading3"/>
      </w:pPr>
      <w:r>
        <w:t xml:space="preserve">7.6. Ética da IA e Impacto Social</w:t>
      </w:r>
    </w:p>
    <w:p>
      <w:pPr>
        <w:pStyle w:val="MdParagraph"/>
      </w:pPr>
      <w:r>
        <w:t xml:space="preserve">Além das leis, Aethel deve aderir a um código de ética robusto, conforme definido em seu </w:t>
      </w:r>
      <w:r>
        <w:rPr>
          <w:rStyle w:val="MdCode"/>
          <w:u w:val="single"/>
        </w:rPr>
        <w:t xml:space="preserve">00_AETHEL_CONSTITUTION.genome</w:t>
      </w:r>
      <w:r>
        <w:t xml:space="preserve">.</w:t>
      </w:r>
    </w:p>
    <w:p>
      <w:pPr>
        <w:pStyle w:val="MdSpace"/>
        <w:spacing w:before="0" w:after="60"/>
      </w:pPr>
    </w:p>
    <w:p>
      <w:pPr>
        <w:pStyle w:val="MdListItem"/>
        <w:numPr>
          <w:ilvl w:val="0"/>
          <w:numId w:val="2"/>
        </w:numPr>
      </w:pPr>
      <w:r>
        <w:rPr>
          <w:rStyle w:val="MdStrong"/>
          <w:b/>
          <w:bCs/>
        </w:rPr>
        <w:t xml:space="preserve">Prevenção de Vieses:</w:t>
      </w:r>
      <w:r>
        <w:t xml:space="preserve"> Implementar mecanismos para detectar e mitigar vieses nos dados de treinamento e nos algoritmos da IA, garantindo que o conteúdo gerado seja justo e inclusivo.</w:t>
      </w:r>
    </w:p>
    <w:p>
      <w:pPr>
        <w:pStyle w:val="MdListItem"/>
        <w:numPr>
          <w:ilvl w:val="0"/>
          <w:numId w:val="2"/>
        </w:numPr>
      </w:pPr>
      <w:r>
        <w:rPr>
          <w:rStyle w:val="MdStrong"/>
          <w:b/>
          <w:bCs/>
        </w:rPr>
        <w:t xml:space="preserve">Uso Responsável:</w:t>
      </w:r>
      <w:r>
        <w:t xml:space="preserve"> Promover o uso responsável da IA, educando os usuários sobre as implicações éticas da tecnologia.</w:t>
      </w:r>
    </w:p>
    <w:p>
      <w:pPr>
        <w:pStyle w:val="MdListItem"/>
        <w:numPr>
          <w:ilvl w:val="0"/>
          <w:numId w:val="2"/>
        </w:numPr>
      </w:pPr>
      <w:r>
        <w:rPr>
          <w:rStyle w:val="MdStrong"/>
          <w:b/>
          <w:bCs/>
        </w:rPr>
        <w:t xml:space="preserve">Impacto no Emprego:</w:t>
      </w:r>
      <w:r>
        <w:t xml:space="preserve"> Considerar o impacto de Aethel no mercado de trabalho e explorar maneiras de capacitar os trabalhadores, em vez de substituí-los completamente.</w:t>
      </w:r>
    </w:p>
    <w:p>
      <w:pPr>
        <w:pStyle w:val="MdSpace"/>
        <w:spacing w:before="0" w:after="60"/>
      </w:pPr>
    </w:p>
    <w:p>
      <w:pPr>
        <w:pStyle w:val="MdParagraph"/>
      </w:pPr>
      <w:r>
        <w:t xml:space="preserve">Ao integrar essas considerações legais e éticas desde o design, Aethel pode construir uma base sólida para o sucesso, evitando armadilhas comuns e estabelecendo um novo padrão para a IA responsável.</w:t>
      </w:r>
    </w:p>
    <w:p>
      <w:pPr>
        <w:pStyle w:val="MdSpace"/>
        <w:spacing w:before="0" w:after="60"/>
      </w:pPr>
    </w:p>
    <w:p>
      <w:pPr>
        <w:pStyle w:val="Heading2"/>
        <w:pStyle w:val="MdHeading2"/>
      </w:pPr>
      <w:r>
        <w:t xml:space="preserve">8. Integração da Monetização na IDE e na IA da Nuvem</w:t>
      </w:r>
    </w:p>
    <w:p>
      <w:pPr>
        <w:pStyle w:val="MdParagraph"/>
      </w:pPr>
      <w:r>
        <w:t xml:space="preserve">A integração da monetização na Aethel será um processo multifacetado, garantindo que a plataforma possa rastrear o uso, aplicar as regras de precificação e gerenciar os planos de serviço de forma transparente e eficiente. Isso envolverá componentes tanto na IDE local quanto nos serviços de IA baseados em nuvem.</w:t>
      </w:r>
    </w:p>
    <w:p>
      <w:pPr>
        <w:pStyle w:val="MdSpace"/>
        <w:spacing w:before="0" w:after="60"/>
      </w:pPr>
    </w:p>
    <w:p>
      <w:pPr>
        <w:pStyle w:val="Heading3"/>
        <w:pStyle w:val="MdHeading3"/>
      </w:pPr>
      <w:r>
        <w:t xml:space="preserve">8.1. Componentes na IDE (VSCode + Unreal Modificado)</w:t>
      </w:r>
    </w:p>
    <w:p>
      <w:pPr>
        <w:pStyle w:val="MdListItem"/>
        <w:numPr>
          <w:ilvl w:val="0"/>
          <w:numId w:val="2"/>
        </w:numPr>
      </w:pPr>
      <w:r>
        <w:rPr>
          <w:rStyle w:val="MdStrong"/>
          <w:b/>
          <w:bCs/>
        </w:rPr>
        <w:t xml:space="preserve">Módulo de Telemetria e Uso:</w:t>
      </w:r>
      <w:r>
        <w:t xml:space="preserve"> A IDE incluirá um módulo robusto de telemetria que monitorará o uso de recursos específicos, como tempo de edição, uso de ferramentas de IA locais (se houver), acesso a ativos premium, e o volume de dados processados ou gerados. Este módulo enviará dados de uso criptografados e anonimizados (onde aplicável) para os serviços de nuvem da Aethel em intervalos regulares.</w:t>
      </w:r>
    </w:p>
    <w:p>
      <w:pPr>
        <w:pStyle w:val="MdListItem"/>
        <w:numPr>
          <w:ilvl w:val="0"/>
          <w:numId w:val="2"/>
        </w:numPr>
      </w:pPr>
      <w:r>
        <w:rPr>
          <w:rStyle w:val="MdStrong"/>
          <w:b/>
          <w:bCs/>
        </w:rPr>
        <w:t xml:space="preserve">Gerenciamento de Assinaturas e Créditos:</w:t>
      </w:r>
      <w:r>
        <w:t xml:space="preserve"> Uma interface dentro da IDE permitirá que o usuário visualize seu plano atual, o consumo de créditos, o histórico de faturamento e as opções de upgrade. Isso pode incluir um painel de controle integrado que se comunica com a API de faturamento da nuvem.</w:t>
      </w:r>
    </w:p>
    <w:p>
      <w:pPr>
        <w:pStyle w:val="MdListItem"/>
        <w:numPr>
          <w:ilvl w:val="0"/>
          <w:numId w:val="2"/>
        </w:numPr>
      </w:pPr>
      <w:r>
        <w:rPr>
          <w:rStyle w:val="MdStrong"/>
          <w:b/>
          <w:bCs/>
        </w:rPr>
        <w:t xml:space="preserve">Alertas e Notificações:</w:t>
      </w:r>
      <w:r>
        <w:t xml:space="preserve"> A IDE fornecerá alertas em tempo real sobre o consumo de recursos, avisando os usuários quando estiverem se aproximando dos limites de seu plano ou quando créditos adicionais forem necessários. Isso evita surpresas no faturamento e incentiva a gestão proativa dos recursos.</w:t>
      </w:r>
    </w:p>
    <w:p>
      <w:pPr>
        <w:pStyle w:val="MdListItem"/>
        <w:numPr>
          <w:ilvl w:val="0"/>
          <w:numId w:val="2"/>
        </w:numPr>
      </w:pPr>
      <w:r>
        <w:rPr>
          <w:rStyle w:val="MdStrong"/>
          <w:b/>
          <w:bCs/>
        </w:rPr>
        <w:t xml:space="preserve">Acesso Condicional a Recursos:</w:t>
      </w:r>
      <w:r>
        <w:t xml:space="preserve"> Ferramentas e funcionalidades premium dentro da IDE (por exemplo, modelos de IA avançados, bibliotecas de ativos exclusivas, recursos de renderização de alta qualidade) serão habilitadas ou desabilitadas com base no plano de assinatura do usuário. A lógica para isso será gerenciada pela IA da nuvem, que autorizará o acesso após a verificação do status da conta.</w:t>
      </w:r>
    </w:p>
    <w:p>
      <w:pPr>
        <w:pStyle w:val="MdListItem"/>
        <w:numPr>
          <w:ilvl w:val="0"/>
          <w:numId w:val="2"/>
        </w:numPr>
      </w:pPr>
      <w:r>
        <w:rPr>
          <w:rStyle w:val="MdStrong"/>
          <w:b/>
          <w:bCs/>
        </w:rPr>
        <w:t xml:space="preserve">Integração com Gateways de Pagamento:</w:t>
      </w:r>
      <w:r>
        <w:t xml:space="preserve"> Embora as transações financeiras primárias ocorram na nuvem, a IDE pode facilitar o processo, redirecionando os usuários para portais de pagamento seguros ou integrando widgets de pagamento para a compra de créditos ou upgrades de plano.</w:t>
      </w:r>
    </w:p>
    <w:p>
      <w:pPr>
        <w:pStyle w:val="MdSpace"/>
        <w:spacing w:before="0" w:after="60"/>
      </w:pPr>
    </w:p>
    <w:p>
      <w:pPr>
        <w:pStyle w:val="Heading3"/>
        <w:pStyle w:val="MdHeading3"/>
      </w:pPr>
      <w:r>
        <w:t xml:space="preserve">8.2. Componentes na IA da Nuvem (Backend de Aethel)</w:t>
      </w:r>
    </w:p>
    <w:p>
      <w:pPr>
        <w:pStyle w:val="MdListItem"/>
        <w:numPr>
          <w:ilvl w:val="0"/>
          <w:numId w:val="2"/>
        </w:numPr>
      </w:pPr>
      <w:r>
        <w:rPr>
          <w:rStyle w:val="MdStrong"/>
          <w:b/>
          <w:bCs/>
        </w:rPr>
        <w:t xml:space="preserve">Serviço de Faturamento e Medição (Billing &amp; Metering Service):</w:t>
      </w:r>
      <w:r>
        <w:t xml:space="preserve"> Este é o coração do sistema de monetização. Ele receberá os dados de telemetria da IDE e de outros serviços de nuvem, processará-os de acordo com as regras de precificação de cada plano e calculará os custos. Será responsável por:</w:t>
      </w:r>
    </w:p>
    <w:p>
      <w:pPr>
        <w:pStyle w:val="MdListItem"/>
        <w:numPr>
          <w:ilvl w:val="1"/>
          <w:numId w:val="2"/>
        </w:numPr>
      </w:pPr>
      <w:r>
        <w:rPr>
          <w:rStyle w:val="MdStrong"/>
          <w:b/>
          <w:bCs/>
        </w:rPr>
        <w:t xml:space="preserve">Coleta de Dados:</w:t>
      </w:r>
      <w:r>
        <w:t xml:space="preserve"> Agregação e processamento de dados de uso de todas as fontes (IDE, APIs de IA, armazenamento, etc.).</w:t>
      </w:r>
    </w:p>
    <w:p>
      <w:pPr>
        <w:pStyle w:val="MdListItem"/>
        <w:numPr>
          <w:ilvl w:val="1"/>
          <w:numId w:val="2"/>
        </w:numPr>
      </w:pPr>
      <w:r>
        <w:rPr>
          <w:rStyle w:val="MdStrong"/>
          <w:b/>
          <w:bCs/>
        </w:rPr>
        <w:t xml:space="preserve">Motor de Regras de Precificação:</w:t>
      </w:r>
      <w:r>
        <w:t xml:space="preserve"> Aplicação dinâmica das regras de precificação definidas para cada plano (assinatura, pay-as-you-go, royalties, etc.).</w:t>
      </w:r>
    </w:p>
    <w:p>
      <w:pPr>
        <w:pStyle w:val="MdListItem"/>
        <w:numPr>
          <w:ilvl w:val="1"/>
          <w:numId w:val="2"/>
        </w:numPr>
      </w:pPr>
      <w:r>
        <w:rPr>
          <w:rStyle w:val="MdStrong"/>
          <w:b/>
          <w:bCs/>
        </w:rPr>
        <w:t xml:space="preserve">Cálculo de Custos:</w:t>
      </w:r>
      <w:r>
        <w:t xml:space="preserve"> Determinação do valor a ser cobrado com base no uso e no plano do usuário.</w:t>
      </w:r>
    </w:p>
    <w:p>
      <w:pPr>
        <w:pStyle w:val="MdListItem"/>
        <w:numPr>
          <w:ilvl w:val="1"/>
          <w:numId w:val="2"/>
        </w:numPr>
      </w:pPr>
      <w:r>
        <w:rPr>
          <w:rStyle w:val="MdStrong"/>
          <w:b/>
          <w:bCs/>
        </w:rPr>
        <w:t xml:space="preserve">Geração de Faturas:</w:t>
      </w:r>
      <w:r>
        <w:t xml:space="preserve"> Criação e envio automático de faturas para os usuários.</w:t>
      </w:r>
    </w:p>
    <w:p>
      <w:pPr>
        <w:pStyle w:val="MdListItem"/>
        <w:numPr>
          <w:ilvl w:val="0"/>
          <w:numId w:val="2"/>
        </w:numPr>
      </w:pPr>
      <w:r>
        <w:rPr>
          <w:rStyle w:val="MdStrong"/>
          <w:b/>
          <w:bCs/>
        </w:rPr>
        <w:t xml:space="preserve">Gerenciamento de Assinaturas (Subscription Management):</w:t>
      </w:r>
      <w:r>
        <w:t xml:space="preserve"> Um serviço dedicado para gerenciar o ciclo de vida das assinaturas, incluindo criação, renovação, cancelamento, upgrades e downgrades de planos. Ele se integrará com os gateways de pagamento para processar transações recorrentes.</w:t>
      </w:r>
    </w:p>
    <w:p>
      <w:pPr>
        <w:pStyle w:val="MdListItem"/>
        <w:numPr>
          <w:ilvl w:val="0"/>
          <w:numId w:val="2"/>
        </w:numPr>
      </w:pPr>
      <w:r>
        <w:rPr>
          <w:rStyle w:val="MdStrong"/>
          <w:b/>
          <w:bCs/>
        </w:rPr>
        <w:t xml:space="preserve">Gerenciamento de Créditos (Credit Management):</w:t>
      </w:r>
      <w:r>
        <w:t xml:space="preserve"> Para o modelo de créditos Aethel, este serviço gerenciará a compra, o consumo e o saldo dos créditos dos usuários. Ele garantirá que os créditos sejam deduzidos corretamente à medida que os recursos são utilizados.</w:t>
      </w:r>
    </w:p>
    <w:p>
      <w:pPr>
        <w:pStyle w:val="MdListItem"/>
        <w:numPr>
          <w:ilvl w:val="0"/>
          <w:numId w:val="2"/>
        </w:numPr>
      </w:pPr>
      <w:r>
        <w:rPr>
          <w:rStyle w:val="MdStrong"/>
          <w:b/>
          <w:bCs/>
        </w:rPr>
        <w:t xml:space="preserve">API de Autorização e Autenticação (Auth &amp; Auth API):</w:t>
      </w:r>
      <w:r>
        <w:t xml:space="preserve"> Esta API será crucial para controlar o acesso aos recursos da Aethel. Quando um usuário tenta acessar uma funcionalidade premium na IDE ou um serviço de IA na nuvem, a API verificará o status da sua assinatura ou o saldo de créditos antes de conceder acesso. Isso garante que apenas usuários pagantes ou com créditos suficientes possam utilizar os recursos avançados.</w:t>
      </w:r>
    </w:p>
    <w:p>
      <w:pPr>
        <w:pStyle w:val="MdListItem"/>
        <w:numPr>
          <w:ilvl w:val="0"/>
          <w:numId w:val="2"/>
        </w:numPr>
      </w:pPr>
      <w:r>
        <w:rPr>
          <w:rStyle w:val="MdStrong"/>
          <w:b/>
          <w:bCs/>
        </w:rPr>
        <w:t xml:space="preserve">Integração com Gateways de Pagamento:</w:t>
      </w:r>
      <w:r>
        <w:t xml:space="preserve"> Conexão direta com provedores de pagamento (Stripe, PayPal, etc.) para processar pagamentos, gerenciar reembolsos e lidar com disputas. A segurança e a conformidade com PCI DSS serão prioridades máximas.</w:t>
      </w:r>
    </w:p>
    <w:p>
      <w:pPr>
        <w:pStyle w:val="MdListItem"/>
        <w:numPr>
          <w:ilvl w:val="0"/>
          <w:numId w:val="2"/>
        </w:numPr>
      </w:pPr>
      <w:r>
        <w:rPr>
          <w:rStyle w:val="MdStrong"/>
          <w:b/>
          <w:bCs/>
        </w:rPr>
        <w:t xml:space="preserve">Painel de Administração e Relatórios:</w:t>
      </w:r>
      <w:r>
        <w:t xml:space="preserve"> Uma interface web para o proprietário/administrador (você) para monitorar o desempenho financeiro da plataforma, visualizar relatórios de uso, gerenciar usuários e planos, e ajustar as regras de precificação. Este painel fornecerá insights valiosos para otimizar a lucratividade.</w:t>
      </w:r>
    </w:p>
    <w:p>
      <w:pPr>
        <w:pStyle w:val="MdSpace"/>
        <w:spacing w:before="0" w:after="60"/>
      </w:pPr>
    </w:p>
    <w:p>
      <w:pPr>
        <w:pStyle w:val="Heading3"/>
        <w:pStyle w:val="MdHeading3"/>
      </w:pPr>
      <w:r>
        <w:t xml:space="preserve">8.3. Fluxo de Interação da Monetização</w:t>
      </w:r>
    </w:p>
    <w:p>
      <w:pPr>
        <w:pStyle w:val="MdListItem"/>
        <w:numPr>
          <w:ilvl w:val="0"/>
          <w:numId w:val="3"/>
        </w:numPr>
      </w:pPr>
      <w:r>
        <w:t xml:space="preserve">O usuário interage com a IDE Aethel, utilizando suas ferramentas e recursos de IA.</w:t>
      </w:r>
    </w:p>
    <w:p>
      <w:pPr>
        <w:pStyle w:val="MdListItem"/>
        <w:numPr>
          <w:ilvl w:val="0"/>
          <w:numId w:val="3"/>
        </w:numPr>
      </w:pPr>
      <w:r>
        <w:t xml:space="preserve">O módulo de telemetria na IDE coleta dados de uso e os envia para o Serviço de Faturamento e Medição na nuvem.</w:t>
      </w:r>
    </w:p>
    <w:p>
      <w:pPr>
        <w:pStyle w:val="MdListItem"/>
        <w:numPr>
          <w:ilvl w:val="0"/>
          <w:numId w:val="3"/>
        </w:numPr>
      </w:pPr>
      <w:r>
        <w:t xml:space="preserve">Quando um recurso premium é solicitado (seja na IDE ou diretamente na nuvem), a API de Autorização e Autenticação é consultada para verificar o status da assinatura ou o saldo de créditos do usuário.</w:t>
      </w:r>
    </w:p>
    <w:p>
      <w:pPr>
        <w:pStyle w:val="MdListItem"/>
        <w:numPr>
          <w:ilvl w:val="0"/>
          <w:numId w:val="3"/>
        </w:numPr>
      </w:pPr>
      <w:r>
        <w:t xml:space="preserve">O Serviço de Faturamento e Medição processa os dados de uso, calcula os custos e, se aplicável, deduz créditos ou registra o uso para faturamento futuro.</w:t>
      </w:r>
    </w:p>
    <w:p>
      <w:pPr>
        <w:pStyle w:val="MdListItem"/>
        <w:numPr>
          <w:ilvl w:val="0"/>
          <w:numId w:val="3"/>
        </w:numPr>
      </w:pPr>
      <w:r>
        <w:t xml:space="preserve">Periodicamente, o Serviço de Faturamento e Medição gera faturas e o Gerenciamento de Assinaturas processa os pagamentos recorrentes via gateways de pagamento.</w:t>
      </w:r>
    </w:p>
    <w:p>
      <w:pPr>
        <w:pStyle w:val="MdListItem"/>
        <w:numPr>
          <w:ilvl w:val="0"/>
          <w:numId w:val="3"/>
        </w:numPr>
      </w:pPr>
      <w:r>
        <w:t xml:space="preserve">O proprietário/administrador monitora todo o processo através do Painel de Administração, ajustando estratégias conforme necessário para maximizar o lucro e garantir a sustentabilidade da plataforma.</w:t>
      </w:r>
    </w:p>
    <w:p>
      <w:pPr>
        <w:pStyle w:val="MdSpace"/>
        <w:spacing w:before="0" w:after="60"/>
      </w:pPr>
    </w:p>
    <w:p>
      <w:pPr>
        <w:pStyle w:val="MdParagraph"/>
      </w:pPr>
      <w:r>
        <w:t xml:space="preserve">Essa arquitetura garante que a monetização seja uma parte intrínseca e bem gerenciada da Aethel, permitindo que a plataforma gere receita de forma eficiente enquanto oferece uma experiência de usuário de ponta.</w:t>
      </w:r>
    </w:p>
    <w:p>
      <w:pPr>
        <w:pStyle w:val="MdSpace"/>
        <w:spacing w:before="0" w:after="60"/>
      </w:pPr>
    </w:p>
    <w:p>
      <w:pPr>
        <w:pStyle w:val="Heading2"/>
        <w:pStyle w:val="MdHeading2"/>
      </w:pPr>
      <w:r>
        <w:t xml:space="preserve">9. Revisão do Plano e Identificação de Lacunas Remanescentes</w:t>
      </w:r>
    </w:p>
    <w:p>
      <w:pPr>
        <w:pStyle w:val="MdParagraph"/>
      </w:pPr>
      <w:r>
        <w:t xml:space="preserve">Após a compilação e detalhamento do plano para o projeto Aethel, esta seção se dedica a uma revisão crítica do documento, identificando lacunas remanescentes e garantindo a coerência e a viabilidade do projeto. O objetivo é assegurar que o plano seja abrangente, robusto e alinhado com a visão de criar uma AGI superior.</w:t>
      </w:r>
    </w:p>
    <w:p>
      <w:pPr>
        <w:pStyle w:val="MdSpace"/>
        <w:spacing w:before="0" w:after="60"/>
      </w:pPr>
    </w:p>
    <w:p>
      <w:pPr>
        <w:pStyle w:val="Heading3"/>
        <w:pStyle w:val="MdHeading3"/>
      </w:pPr>
      <w:r>
        <w:t xml:space="preserve">9.1. Análise de Coerência e Integração</w:t>
      </w:r>
    </w:p>
    <w:p>
      <w:pPr>
        <w:pStyle w:val="MdListItem"/>
        <w:numPr>
          <w:ilvl w:val="0"/>
          <w:numId w:val="2"/>
        </w:numPr>
      </w:pPr>
      <w:r>
        <w:rPr>
          <w:rStyle w:val="MdStrong"/>
          <w:b/>
          <w:bCs/>
        </w:rPr>
        <w:t xml:space="preserve">Coerência entre os Pilares:</w:t>
      </w:r>
      <w:r>
        <w:t xml:space="preserve"> O plano detalha os quatro pilares da arquitetura de Aethel (Percepção Universal, Memória Estruturada, Ação e Criação, e Núcleo Causal-Reflexivo). É crucial garantir que a interação entre esses pilares seja fluida e bem definida. A seção sobre a interação da IA da nuvem para a IDE aborda isso, mas a implementação prática exigirá um design de API interna extremamente coeso.</w:t>
      </w:r>
    </w:p>
    <w:p>
      <w:pPr>
        <w:pStyle w:val="MdListItem"/>
        <w:numPr>
          <w:ilvl w:val="0"/>
          <w:numId w:val="2"/>
        </w:numPr>
      </w:pPr>
      <w:r>
        <w:rPr>
          <w:rStyle w:val="MdStrong"/>
          <w:b/>
          <w:bCs/>
        </w:rPr>
        <w:t xml:space="preserve">Integração VSCode + Unreal Engine:</w:t>
      </w:r>
      <w:r>
        <w:t xml:space="preserve"> A fusão do VSCode e da Unreal Engine é um dos maiores desafios técnicos. O "Aethel Core Bridge" é a solução proposta, mas seu desenvolvimento será complexo e exigirá um esforço significativo. A sincronização de estado em tempo real e a comunicação inter-processos de baixa latência são pontos críticos de falha que precisam de prototipagem e teste rigorosos.</w:t>
      </w:r>
    </w:p>
    <w:p>
      <w:pPr>
        <w:pStyle w:val="MdListItem"/>
        <w:numPr>
          <w:ilvl w:val="0"/>
          <w:numId w:val="2"/>
        </w:numPr>
      </w:pPr>
      <w:r>
        <w:rPr>
          <w:rStyle w:val="MdStrong"/>
          <w:b/>
          <w:bCs/>
        </w:rPr>
        <w:t xml:space="preserve">Monetização e Experiência do Usuário:</w:t>
      </w:r>
      <w:r>
        <w:t xml:space="preserve"> O modelo de monetização deve ser integrado de forma que não prejudique a experiência do usuário. Alertas de uso, gerenciamento de assinaturas e acesso a recursos premium devem ser transparentes e não intrusivos. A integração do faturamento na IDE deve ser fluida e segura.</w:t>
      </w:r>
    </w:p>
    <w:p>
      <w:pPr>
        <w:pStyle w:val="MdSpace"/>
        <w:spacing w:before="0" w:after="60"/>
      </w:pPr>
    </w:p>
    <w:p>
      <w:pPr>
        <w:pStyle w:val="Heading3"/>
        <w:pStyle w:val="MdHeading3"/>
      </w:pPr>
      <w:r>
        <w:t xml:space="preserve">9.2. Lacunas Remanescentes e Pontos de Atenção</w:t>
      </w:r>
    </w:p>
    <w:p>
      <w:pPr>
        <w:pStyle w:val="MdParagraph"/>
      </w:pPr>
      <w:r>
        <w:t xml:space="preserve">Apesar do detalhamento, algumas áreas ainda requerem maior aprofundamento e planejamento:</w:t>
      </w:r>
    </w:p>
    <w:p>
      <w:pPr>
        <w:pStyle w:val="MdSpace"/>
        <w:spacing w:before="0" w:after="60"/>
      </w:pPr>
    </w:p>
    <w:p>
      <w:pPr>
        <w:pStyle w:val="MdListItem"/>
        <w:numPr>
          <w:ilvl w:val="0"/>
          <w:numId w:val="3"/>
        </w:numPr>
      </w:pPr>
      <w:r>
        <w:rPr>
          <w:rStyle w:val="MdStrong"/>
          <w:b/>
          <w:bCs/>
        </w:rPr>
        <w:t xml:space="preserve">Estratégia de Lançamento e Adoção (Go-to-Market):</w:t>
      </w:r>
    </w:p>
    <w:p>
      <w:pPr>
        <w:pStyle w:val="MdListItem"/>
        <w:numPr>
          <w:ilvl w:val="1"/>
          <w:numId w:val="2"/>
        </w:numPr>
      </w:pPr>
      <w:r>
        <w:rPr>
          <w:rStyle w:val="MdStrong"/>
          <w:b/>
          <w:bCs/>
        </w:rPr>
        <w:t xml:space="preserve">Lacuna:</w:t>
      </w:r>
      <w:r>
        <w:t xml:space="preserve"> O plano foca intensamente no desenvolvimento técnico, mas carece de uma estratégia de lançamento e adoção. Como Aethel será introduzido no mercado? Qual será o público-alvo inicial (desenvolvedores independentes, grandes estúdios)? Como a plataforma será comercializada para atrair os primeiros usuários?</w:t>
      </w:r>
    </w:p>
    <w:p>
      <w:pPr>
        <w:pStyle w:val="MdListItem"/>
        <w:numPr>
          <w:ilvl w:val="1"/>
          <w:numId w:val="2"/>
        </w:numPr>
      </w:pPr>
      <w:r>
        <w:rPr>
          <w:rStyle w:val="MdStrong"/>
          <w:b/>
          <w:bCs/>
        </w:rPr>
        <w:t xml:space="preserve">Ação Necessária:</w:t>
      </w:r>
      <w:r>
        <w:t xml:space="preserve"> Desenvolver um plano de marketing e go-to-market, incluindo a criação de uma comunidade de desenvolvedores, programas beta, documentação abrangente e tutoriais.</w:t>
      </w:r>
    </w:p>
    <w:p>
      <w:pPr>
        <w:pStyle w:val="MdListItem"/>
        <w:numPr>
          <w:ilvl w:val="0"/>
          <w:numId w:val="3"/>
        </w:numPr>
      </w:pPr>
      <w:r>
        <w:rPr>
          <w:rStyle w:val="MdStrong"/>
          <w:b/>
          <w:bCs/>
        </w:rPr>
        <w:t xml:space="preserve">Desenvolvimento e Treinamento dos Modelos de IA:</w:t>
      </w:r>
    </w:p>
    <w:p>
      <w:pPr>
        <w:pStyle w:val="MdListItem"/>
        <w:numPr>
          <w:ilvl w:val="1"/>
          <w:numId w:val="2"/>
        </w:numPr>
      </w:pPr>
      <w:r>
        <w:rPr>
          <w:rStyle w:val="MdStrong"/>
          <w:b/>
          <w:bCs/>
        </w:rPr>
        <w:t xml:space="preserve">Lacuna:</w:t>
      </w:r>
      <w:r>
        <w:t xml:space="preserve"> O plano menciona o uso de APIs de IA externas (Groq, Anthropic) e o desenvolvimento de modelos internos, mas não detalha a estratégia de treinamento desses modelos. A aquisição de dados de treinamento de alta qualidade e em conformidade com os direitos autorais é um desafio significativo. O custo e o tempo necessários para treinar modelos de IA de ponta também precisam ser estimados.</w:t>
      </w:r>
    </w:p>
    <w:p>
      <w:pPr>
        <w:pStyle w:val="MdListItem"/>
        <w:numPr>
          <w:ilvl w:val="1"/>
          <w:numId w:val="2"/>
        </w:numPr>
      </w:pPr>
      <w:r>
        <w:rPr>
          <w:rStyle w:val="MdStrong"/>
          <w:b/>
          <w:bCs/>
        </w:rPr>
        <w:t xml:space="preserve">Ação Necessária:</w:t>
      </w:r>
      <w:r>
        <w:t xml:space="preserve"> Criar um plano detalhado para a aquisição de dados, treinamento, validação e implantação dos modelos de IA de Aethel, incluindo estimativas de custo e cronograma.</w:t>
      </w:r>
    </w:p>
    <w:p>
      <w:pPr>
        <w:pStyle w:val="MdListItem"/>
        <w:numPr>
          <w:ilvl w:val="0"/>
          <w:numId w:val="3"/>
        </w:numPr>
      </w:pPr>
      <w:r>
        <w:rPr>
          <w:rStyle w:val="MdStrong"/>
          <w:b/>
          <w:bCs/>
        </w:rPr>
        <w:t xml:space="preserve">Adaptação de Hardware e Robótica (Detalhes de Implementação):</w:t>
      </w:r>
    </w:p>
    <w:p>
      <w:pPr>
        <w:pStyle w:val="MdListItem"/>
        <w:numPr>
          <w:ilvl w:val="1"/>
          <w:numId w:val="2"/>
        </w:numPr>
      </w:pPr>
      <w:r>
        <w:rPr>
          <w:rStyle w:val="MdStrong"/>
          <w:b/>
          <w:bCs/>
        </w:rPr>
        <w:t xml:space="preserve">Lacuna:</w:t>
      </w:r>
      <w:r>
        <w:t xml:space="preserve"> As seções sobre adaptação de hardware e integração com robótica são conceituais. Faltam detalhes sobre as arquiteturas de hardware suportadas, os protocolos de comunicação com robôs e máquinas, e as APIs específicas que serão desenvolvidas.</w:t>
      </w:r>
    </w:p>
    <w:p>
      <w:pPr>
        <w:pStyle w:val="MdListItem"/>
        <w:numPr>
          <w:ilvl w:val="1"/>
          <w:numId w:val="2"/>
        </w:numPr>
      </w:pPr>
      <w:r>
        <w:rPr>
          <w:rStyle w:val="MdStrong"/>
          <w:b/>
          <w:bCs/>
        </w:rPr>
        <w:t xml:space="preserve">Ação Necessária:</w:t>
      </w:r>
      <w:r>
        <w:t xml:space="preserve"> Iniciar uma fase de pesquisa e desenvolvimento (P&amp;D) focada em hardware e robótica, definindo padrões de compatibilidade e desenvolvendo protótipos de interface.</w:t>
      </w:r>
    </w:p>
    <w:p>
      <w:pPr>
        <w:pStyle w:val="MdListItem"/>
        <w:numPr>
          <w:ilvl w:val="0"/>
          <w:numId w:val="3"/>
        </w:numPr>
      </w:pPr>
      <w:r>
        <w:rPr>
          <w:rStyle w:val="MdStrong"/>
          <w:b/>
          <w:bCs/>
        </w:rPr>
        <w:t xml:space="preserve">Escalabilidade e Confiabilidade da Infraestrutura:</w:t>
      </w:r>
    </w:p>
    <w:p>
      <w:pPr>
        <w:pStyle w:val="MdListItem"/>
        <w:numPr>
          <w:ilvl w:val="1"/>
          <w:numId w:val="2"/>
        </w:numPr>
      </w:pPr>
      <w:r>
        <w:rPr>
          <w:rStyle w:val="MdStrong"/>
          <w:b/>
          <w:bCs/>
        </w:rPr>
        <w:t xml:space="preserve">Lacuna:</w:t>
      </w:r>
      <w:r>
        <w:t xml:space="preserve"> O plano menciona o uso de múltiplos provedores de nuvem, mas a arquitetura específica para garantir alta disponibilidade, tolerância a falhas e escalabilidade massiva precisa ser detalhada. Como Aethel lidará com picos de demanda de milhões de usuários simultâneos?</w:t>
      </w:r>
    </w:p>
    <w:p>
      <w:pPr>
        <w:pStyle w:val="MdListItem"/>
        <w:numPr>
          <w:ilvl w:val="1"/>
          <w:numId w:val="2"/>
        </w:numPr>
      </w:pPr>
      <w:r>
        <w:rPr>
          <w:rStyle w:val="MdStrong"/>
          <w:b/>
          <w:bCs/>
        </w:rPr>
        <w:t xml:space="preserve">Ação Necessária:</w:t>
      </w:r>
      <w:r>
        <w:t xml:space="preserve"> Projetar uma arquitetura de nuvem detalhada, incluindo balanceamento de carga, replicação de dados, estratégias de recuperação de desastres e monitoramento de desempenho em escala.</w:t>
      </w:r>
    </w:p>
    <w:p>
      <w:pPr>
        <w:pStyle w:val="MdListItem"/>
        <w:numPr>
          <w:ilvl w:val="0"/>
          <w:numId w:val="3"/>
        </w:numPr>
      </w:pPr>
      <w:r>
        <w:rPr>
          <w:rStyle w:val="MdStrong"/>
          <w:b/>
          <w:bCs/>
        </w:rPr>
        <w:t xml:space="preserve">Governança da IA e Evolução Ética:</w:t>
      </w:r>
    </w:p>
    <w:p>
      <w:pPr>
        <w:pStyle w:val="MdListItem"/>
        <w:numPr>
          <w:ilvl w:val="1"/>
          <w:numId w:val="2"/>
        </w:numPr>
      </w:pPr>
      <w:r>
        <w:rPr>
          <w:rStyle w:val="MdStrong"/>
          <w:b/>
          <w:bCs/>
        </w:rPr>
        <w:t xml:space="preserve">Lacuna:</w:t>
      </w:r>
      <w:r>
        <w:t xml:space="preserve"> A </w:t>
      </w:r>
      <w:r>
        <w:rPr>
          <w:rStyle w:val="MdCode"/>
          <w:u w:val="single"/>
        </w:rPr>
        <w:t xml:space="preserve">AETHEL_CONSTITUTION.genome</w:t>
      </w:r>
      <w:r>
        <w:t xml:space="preserve"> é uma excelente ideia, mas como ela será aplicada e fiscalizada na prática? Como garantir que a auto-evolução de Aethel não a leve a violar seus próprios princípios éticos?</w:t>
      </w:r>
    </w:p>
    <w:p>
      <w:pPr>
        <w:pStyle w:val="MdListItem"/>
        <w:numPr>
          <w:ilvl w:val="1"/>
          <w:numId w:val="2"/>
        </w:numPr>
      </w:pPr>
      <w:r>
        <w:rPr>
          <w:rStyle w:val="MdStrong"/>
          <w:b/>
          <w:bCs/>
        </w:rPr>
        <w:t xml:space="preserve">Ação Necessária:</w:t>
      </w:r>
      <w:r>
        <w:t xml:space="preserve"> Desenvolver um sistema de governança de IA, com um conselho de ética (possivelmente composto por humanos e IAs), mecanismos de auditoria contínua e um processo para atualizar a constituição de forma segura e controlada.</w:t>
      </w:r>
    </w:p>
    <w:p>
      <w:pPr>
        <w:pStyle w:val="MdListItem"/>
        <w:numPr>
          <w:ilvl w:val="0"/>
          <w:numId w:val="3"/>
        </w:numPr>
      </w:pPr>
      <w:r>
        <w:rPr>
          <w:rStyle w:val="MdStrong"/>
          <w:b/>
          <w:bCs/>
        </w:rPr>
        <w:t xml:space="preserve">Experiência do Desenvolvedor (DevEx) e Suporte:</w:t>
      </w:r>
    </w:p>
    <w:p>
      <w:pPr>
        <w:pStyle w:val="MdListItem"/>
        <w:numPr>
          <w:ilvl w:val="1"/>
          <w:numId w:val="2"/>
        </w:numPr>
      </w:pPr>
      <w:r>
        <w:rPr>
          <w:rStyle w:val="MdStrong"/>
          <w:b/>
          <w:bCs/>
        </w:rPr>
        <w:t xml:space="preserve">Lacuna:</w:t>
      </w:r>
      <w:r>
        <w:t xml:space="preserve"> O sucesso de Aethel dependerá de uma excelente experiência do desenvolvedor. O plano precisa detalhar como será fornecido o suporte técnico, a documentação, os tutoriais e os fóruns da comunidade.</w:t>
      </w:r>
    </w:p>
    <w:p>
      <w:pPr>
        <w:pStyle w:val="MdListItem"/>
        <w:numPr>
          <w:ilvl w:val="1"/>
          <w:numId w:val="2"/>
        </w:numPr>
      </w:pPr>
      <w:r>
        <w:rPr>
          <w:rStyle w:val="MdStrong"/>
          <w:b/>
          <w:bCs/>
        </w:rPr>
        <w:t xml:space="preserve">Ação Necessária:</w:t>
      </w:r>
      <w:r>
        <w:t xml:space="preserve"> Criar um plano de suporte ao desenvolvedor, incluindo a criação de uma equipe de suporte, a produção de materiais de aprendizado e o fomento de uma comunidade ativa e engajada.</w:t>
      </w:r>
    </w:p>
    <w:p>
      <w:pPr>
        <w:pStyle w:val="MdSpace"/>
        <w:spacing w:before="0" w:after="60"/>
      </w:pPr>
    </w:p>
    <w:p>
      <w:pPr>
        <w:pStyle w:val="Heading3"/>
        <w:pStyle w:val="MdHeading3"/>
      </w:pPr>
      <w:r>
        <w:t xml:space="preserve">9.3. Conclusão da Revisão</w:t>
      </w:r>
    </w:p>
    <w:p>
      <w:pPr>
        <w:pStyle w:val="MdParagraph"/>
      </w:pPr>
      <w:r>
        <w:t xml:space="preserve">O plano detalhado para Aethel é abrangente e ambicioso, estabelecendo uma base sólida para o desenvolvimento de uma AGI revolucionária. As lacunas identificadas não são falhas no plano, mas sim áreas que requerem maior atenção e detalhamento nas próximas fases do projeto. Ao abordar proativamente essas lacunas, o projeto Aethel pode mitigar riscos, otimizar a alocação de recursos e aumentar significativamente suas chances de sucesso. O próximo passo será entregar este plano revisado e, em seguida, iniciar o trabalho nas áreas que exigem maior aprofundamento, começando pela estratégia de go-to-market e pelo plano de desenvolvimento dos modelos de IA.</w:t>
      </w:r>
    </w:p>
    <w:p>
      <w:pPr>
        <w:pStyle w:val="MdSpace"/>
        <w:spacing w:before="0" w:after="60"/>
      </w:pPr>
    </w:p>
    <w:p>
      <w:pPr>
        <w:pStyle w:val="Heading2"/>
        <w:pStyle w:val="MdHeading2"/>
      </w:pPr>
      <w:r>
        <w:t xml:space="preserve">10. Plano de Ação Atualizado: Integrando Engenharia Reversa e Propriedade Intelectual</w:t>
      </w:r>
    </w:p>
    <w:p>
      <w:pPr>
        <w:pStyle w:val="MdParagraph"/>
      </w:pPr>
      <w:r>
        <w:t xml:space="preserve">Com base na análise do </w:t>
      </w:r>
      <w:r>
        <w:rPr>
          <w:rStyle w:val="MdCode"/>
          <w:u w:val="single"/>
        </w:rPr>
        <w:t xml:space="preserve">pasted_content_2.txt</w:t>
      </w:r>
      <w:r>
        <w:t xml:space="preserve"> e no detalhamento do processo de engenharia reversa, o plano de ação de Aethel é atualizado para refletir uma abordagem mais robusta e focada na criação de uma plataforma proprietária e autônoma. Este plano integra as diretrizes operacionais, a checklist de ferramentas e as estratégias de IP como elementos centrais do desenvolvimento.</w:t>
      </w:r>
    </w:p>
    <w:p>
      <w:pPr>
        <w:pStyle w:val="MdSpace"/>
        <w:spacing w:before="0" w:after="60"/>
      </w:pPr>
    </w:p>
    <w:p>
      <w:pPr>
        <w:pStyle w:val="Heading3"/>
        <w:pStyle w:val="MdHeading3"/>
      </w:pPr>
      <w:r>
        <w:t xml:space="preserve">10.1. Fase 1: Bootstrap e Configuração do Agente-Arquitetor (Semanas 1-2)</w:t>
      </w:r>
    </w:p>
    <w:p>
      <w:pPr>
        <w:pStyle w:val="MdListItem"/>
        <w:numPr>
          <w:ilvl w:val="0"/>
          <w:numId w:val="2"/>
        </w:numPr>
      </w:pPr>
      <w:r>
        <w:rPr>
          <w:rStyle w:val="MdStrong"/>
          <w:b/>
          <w:bCs/>
        </w:rPr>
        <w:t xml:space="preserve">Objetivo:</w:t>
      </w:r>
      <w:r>
        <w:t xml:space="preserve"> Inicializar o Agente-Arquitetor Aethel com o prompt fornecido, estabelecer o ambiente de desenvolvimento inicial e gerar o Plano Técnico de 30 dias.</w:t>
      </w:r>
    </w:p>
    <w:p>
      <w:pPr>
        <w:pStyle w:val="MdListItem"/>
        <w:numPr>
          <w:ilvl w:val="0"/>
          <w:numId w:val="2"/>
        </w:numPr>
      </w:pPr>
      <w:r>
        <w:rPr>
          <w:rStyle w:val="MdStrong"/>
          <w:b/>
          <w:bCs/>
        </w:rPr>
        <w:t xml:space="preserve">Ações:</w:t>
      </w:r>
    </w:p>
    <w:p>
      <w:pPr>
        <w:pStyle w:val="MdListItem"/>
        <w:numPr>
          <w:ilvl w:val="1"/>
          <w:numId w:val="3"/>
        </w:numPr>
      </w:pPr>
      <w:r>
        <w:rPr>
          <w:rStyle w:val="MdStrong"/>
          <w:b/>
          <w:bCs/>
        </w:rPr>
        <w:t xml:space="preserve">Configurar o Agente-Arquitetor:</w:t>
      </w:r>
      <w:r>
        <w:t xml:space="preserve"> Integrar o prompt do </w:t>
      </w:r>
      <w:r>
        <w:rPr>
          <w:rStyle w:val="MdCode"/>
          <w:u w:val="single"/>
        </w:rPr>
        <w:t xml:space="preserve">pasted_content_2.txt</w:t>
      </w:r>
      <w:r>
        <w:t xml:space="preserve"> no </w:t>
      </w:r>
      <w:r>
        <w:rPr>
          <w:rStyle w:val="MdCode"/>
          <w:u w:val="single"/>
        </w:rPr>
        <w:t xml:space="preserve">aethel_core.py</w:t>
      </w:r>
      <w:r>
        <w:t xml:space="preserve"> como a diretriz principal para o Agente-Arquitetor.</w:t>
      </w:r>
    </w:p>
    <w:p>
      <w:pPr>
        <w:pStyle w:val="MdListItem"/>
        <w:numPr>
          <w:ilvl w:val="1"/>
          <w:numId w:val="3"/>
        </w:numPr>
      </w:pPr>
      <w:r>
        <w:rPr>
          <w:rStyle w:val="MdStrong"/>
          <w:b/>
          <w:bCs/>
        </w:rPr>
        <w:t xml:space="preserve">Executar o Mapeamento Inicial:</w:t>
      </w:r>
      <w:r>
        <w:t xml:space="preserve"> O Agente-Arquitetor irá mapear todo o estado atual do repositório, listar arquivos, dependências, versões e configurações existentes.</w:t>
      </w:r>
    </w:p>
    <w:p>
      <w:pPr>
        <w:pStyle w:val="MdListItem"/>
        <w:numPr>
          <w:ilvl w:val="1"/>
          <w:numId w:val="3"/>
        </w:numPr>
      </w:pPr>
      <w:r>
        <w:rPr>
          <w:rStyle w:val="MdStrong"/>
          <w:b/>
          <w:bCs/>
        </w:rPr>
        <w:t xml:space="preserve">Gerar o </w:t>
      </w:r>
      <w:r>
        <w:rPr>
          <w:rStyle w:val="MdCode"/>
          <w:b/>
          <w:bCs/>
          <w:u w:val="single"/>
        </w:rPr>
        <w:t xml:space="preserve">bootstrap.sh</w:t>
      </w:r>
      <w:r>
        <w:rPr>
          <w:rStyle w:val="MdStrong"/>
          <w:b/>
          <w:bCs/>
        </w:rPr>
        <w:t xml:space="preserve">:</w:t>
      </w:r>
      <w:r>
        <w:t xml:space="preserve"> Com base na checklist, Aethel irá gerar um script </w:t>
      </w:r>
      <w:r>
        <w:rPr>
          <w:rStyle w:val="MdCode"/>
          <w:u w:val="single"/>
        </w:rPr>
        <w:t xml:space="preserve">bootstrap.sh</w:t>
      </w:r>
      <w:r>
        <w:t xml:space="preserve"> que instala as dependências mínimas aprovadas (Git, Docker, Python, etc.) para garantir a reprodutibilidade do ambiente.</w:t>
      </w:r>
    </w:p>
    <w:p>
      <w:pPr>
        <w:pStyle w:val="MdListItem"/>
        <w:numPr>
          <w:ilvl w:val="1"/>
          <w:numId w:val="3"/>
        </w:numPr>
      </w:pPr>
      <w:r>
        <w:rPr>
          <w:rStyle w:val="MdStrong"/>
          <w:b/>
          <w:bCs/>
        </w:rPr>
        <w:t xml:space="preserve">Gerar o Plano Técnico de 30 Dias:</w:t>
      </w:r>
      <w:r>
        <w:t xml:space="preserve"> O Agente-Arquitetor irá gerar um plano detalhado com entregáveis semanais, focando no MVP (Minimum Viable Product): um editor de código funcional, um importer de FBX/GLTF, um renderizador básico e um pipeline de IA para geração de um ativo simples.</w:t>
      </w:r>
    </w:p>
    <w:p>
      <w:pPr>
        <w:pStyle w:val="MdListItem"/>
        <w:numPr>
          <w:ilvl w:val="1"/>
          <w:numId w:val="3"/>
        </w:numPr>
      </w:pPr>
      <w:r>
        <w:rPr>
          <w:rStyle w:val="MdStrong"/>
          <w:b/>
          <w:bCs/>
        </w:rPr>
        <w:t xml:space="preserve">Identificar Lacunas Críticas Iniciais:</w:t>
      </w:r>
      <w:r>
        <w:t xml:space="preserve"> O agente irá analisar o estado atual e o plano para identificar lacunas de segurança, compatibilidade e licenciamento, propondo ações corretivas imediatas.</w:t>
      </w:r>
    </w:p>
    <w:p>
      <w:pPr>
        <w:pStyle w:val="MdSpace"/>
        <w:spacing w:before="0" w:after="60"/>
      </w:pPr>
    </w:p>
    <w:p>
      <w:pPr>
        <w:pStyle w:val="Heading3"/>
        <w:pStyle w:val="MdHeading3"/>
      </w:pPr>
      <w:r>
        <w:t xml:space="preserve">10.2. Fase 2: Desenvolvimento do MVP e Engenharia Reversa (Semanas 3-6)</w:t>
      </w:r>
    </w:p>
    <w:p>
      <w:pPr>
        <w:pStyle w:val="MdListItem"/>
        <w:numPr>
          <w:ilvl w:val="0"/>
          <w:numId w:val="2"/>
        </w:numPr>
      </w:pPr>
      <w:r>
        <w:rPr>
          <w:rStyle w:val="MdStrong"/>
          <w:b/>
          <w:bCs/>
        </w:rPr>
        <w:t xml:space="preserve">Objetivo:</w:t>
      </w:r>
      <w:r>
        <w:t xml:space="preserve"> Desenvolver o MVP da Aethel-IDE e iniciar o processo de engenharia reversa e modificação das ferramentas de código aberto selecionadas.</w:t>
      </w:r>
    </w:p>
    <w:p>
      <w:pPr>
        <w:pStyle w:val="MdListItem"/>
        <w:numPr>
          <w:ilvl w:val="0"/>
          <w:numId w:val="2"/>
        </w:numPr>
      </w:pPr>
      <w:r>
        <w:rPr>
          <w:rStyle w:val="MdStrong"/>
          <w:b/>
          <w:bCs/>
        </w:rPr>
        <w:t xml:space="preserve">Ações:</w:t>
      </w:r>
    </w:p>
    <w:p>
      <w:pPr>
        <w:pStyle w:val="MdListItem"/>
        <w:numPr>
          <w:ilvl w:val="1"/>
          <w:numId w:val="3"/>
        </w:numPr>
      </w:pPr>
      <w:r>
        <w:rPr>
          <w:rStyle w:val="MdStrong"/>
          <w:b/>
          <w:bCs/>
        </w:rPr>
        <w:t xml:space="preserve">Fork e Configuração dos Projetos Base:</w:t>
      </w:r>
      <w:r>
        <w:t xml:space="preserve"> Aethel irá bifurcar (fork) os repositórios do Theia IDE e do Godot Engine, renomeando-os para "Aethel Code Editor" e "Aethel Game Engine" e configurando os ambientes de desenvolvimento para modificação.</w:t>
      </w:r>
    </w:p>
    <w:p>
      <w:pPr>
        <w:pStyle w:val="MdListItem"/>
        <w:numPr>
          <w:ilvl w:val="1"/>
          <w:numId w:val="3"/>
        </w:numPr>
      </w:pPr>
      <w:r>
        <w:rPr>
          <w:rStyle w:val="MdStrong"/>
          <w:b/>
          <w:bCs/>
        </w:rPr>
        <w:t xml:space="preserve">Desenvolvimento do </w:t>
      </w:r>
      <w:r>
        <w:rPr>
          <w:rStyle w:val="MdCode"/>
          <w:b/>
          <w:bCs/>
          <w:u w:val="single"/>
        </w:rPr>
        <w:t xml:space="preserve">Aethel Core Bridge</w:t>
      </w:r>
      <w:r>
        <w:rPr>
          <w:rStyle w:val="MdStrong"/>
          <w:b/>
          <w:bCs/>
        </w:rPr>
        <w:t xml:space="preserve">:</w:t>
      </w:r>
      <w:r>
        <w:t xml:space="preserve"> Iniciar o desenvolvimento do </w:t>
      </w:r>
      <w:r>
        <w:rPr>
          <w:rStyle w:val="MdCode"/>
          <w:u w:val="single"/>
        </w:rPr>
        <w:t xml:space="preserve">Aethel Core Bridge</w:t>
      </w:r>
      <w:r>
        <w:t xml:space="preserve">, a camada de comunicação entre o Aethel Code Editor e a Aethel Game Engine, permitindo a sincronização de estado e a comunicação inter-processos.</w:t>
      </w:r>
    </w:p>
    <w:p>
      <w:pPr>
        <w:pStyle w:val="MdListItem"/>
        <w:numPr>
          <w:ilvl w:val="1"/>
          <w:numId w:val="3"/>
        </w:numPr>
      </w:pPr>
      <w:r>
        <w:rPr>
          <w:rStyle w:val="MdStrong"/>
          <w:b/>
          <w:bCs/>
        </w:rPr>
        <w:t xml:space="preserve">Implementação do Importer FBX/GLTF:</w:t>
      </w:r>
      <w:r>
        <w:t xml:space="preserve"> Desenvolver e testar o importer de formatos de arquivo 3D (FBX/GLTF) dentro da Aethel Game Engine.</w:t>
      </w:r>
    </w:p>
    <w:p>
      <w:pPr>
        <w:pStyle w:val="MdListItem"/>
        <w:numPr>
          <w:ilvl w:val="1"/>
          <w:numId w:val="3"/>
        </w:numPr>
      </w:pPr>
      <w:r>
        <w:rPr>
          <w:rStyle w:val="MdStrong"/>
          <w:b/>
          <w:bCs/>
        </w:rPr>
        <w:t xml:space="preserve">Pipeline de Geração de Ativos (MVP):</w:t>
      </w:r>
      <w:r>
        <w:t xml:space="preserve"> Criar um pipeline de IA simples que possa gerar um ativo 3D procedural (ex: um cubo com textura) e validá-lo automaticamente (topologia, material).</w:t>
      </w:r>
    </w:p>
    <w:p>
      <w:pPr>
        <w:pStyle w:val="MdListItem"/>
        <w:numPr>
          <w:ilvl w:val="1"/>
          <w:numId w:val="3"/>
        </w:numPr>
      </w:pPr>
      <w:r>
        <w:rPr>
          <w:rStyle w:val="MdStrong"/>
          <w:b/>
          <w:bCs/>
        </w:rPr>
        <w:t xml:space="preserve">Engenharia Reversa Conceitual da Unreal Engine:</w:t>
      </w:r>
      <w:r>
        <w:t xml:space="preserve"> Aethel irá iniciar a análise da documentação e dos recursos da Unreal Engine (Nanite, Lumen) para extrair os conceitos e arquiteturas que serão reimplementados de forma proprietária.</w:t>
      </w:r>
    </w:p>
    <w:p>
      <w:pPr>
        <w:pStyle w:val="MdListItem"/>
        <w:numPr>
          <w:ilvl w:val="1"/>
          <w:numId w:val="3"/>
        </w:numPr>
      </w:pPr>
      <w:r>
        <w:rPr>
          <w:rStyle w:val="MdStrong"/>
          <w:b/>
          <w:bCs/>
        </w:rPr>
        <w:t xml:space="preserve">Desenvolvimento do </w:t>
      </w:r>
      <w:r>
        <w:rPr>
          <w:rStyle w:val="MdCode"/>
          <w:b/>
          <w:bCs/>
          <w:u w:val="single"/>
        </w:rPr>
        <w:t xml:space="preserve">Legal Compliance Agent</w:t>
      </w:r>
      <w:r>
        <w:rPr>
          <w:rStyle w:val="MdStrong"/>
          <w:b/>
          <w:bCs/>
        </w:rPr>
        <w:t xml:space="preserve"> (v1):</w:t>
      </w:r>
      <w:r>
        <w:t xml:space="preserve"> Criar a primeira versão do agente de conformidade legal, que pode gerar relatórios </w:t>
      </w:r>
      <w:r>
        <w:rPr>
          <w:rStyle w:val="MdCode"/>
          <w:u w:val="single"/>
        </w:rPr>
        <w:t xml:space="preserve">LICENSE_ADJUST.md</w:t>
      </w:r>
      <w:r>
        <w:t xml:space="preserve"> para os forks do Theia e Godot.</w:t>
      </w:r>
    </w:p>
    <w:p>
      <w:pPr>
        <w:pStyle w:val="MdSpace"/>
        <w:spacing w:before="0" w:after="60"/>
      </w:pPr>
    </w:p>
    <w:p>
      <w:pPr>
        <w:pStyle w:val="Heading3"/>
        <w:pStyle w:val="MdHeading3"/>
      </w:pPr>
      <w:r>
        <w:t xml:space="preserve">10.3. Fase 3: Integração da IA e Expansão das Capacidades (Semanas 7-10)</w:t>
      </w:r>
    </w:p>
    <w:p>
      <w:pPr>
        <w:pStyle w:val="MdListItem"/>
        <w:numPr>
          <w:ilvl w:val="0"/>
          <w:numId w:val="2"/>
        </w:numPr>
      </w:pPr>
      <w:r>
        <w:rPr>
          <w:rStyle w:val="MdStrong"/>
          <w:b/>
          <w:bCs/>
        </w:rPr>
        <w:t xml:space="preserve">Objetivo:</w:t>
      </w:r>
      <w:r>
        <w:t xml:space="preserve"> Integrar profundamente as capacidades da IA de Aethel na IDE e no motor de jogo, e expandir as funcionalidades de geração de conteúdo.</w:t>
      </w:r>
    </w:p>
    <w:p>
      <w:pPr>
        <w:pStyle w:val="MdListItem"/>
        <w:numPr>
          <w:ilvl w:val="0"/>
          <w:numId w:val="2"/>
        </w:numPr>
      </w:pPr>
      <w:r>
        <w:rPr>
          <w:rStyle w:val="MdStrong"/>
          <w:b/>
          <w:bCs/>
        </w:rPr>
        <w:t xml:space="preserve">Ações:</w:t>
      </w:r>
    </w:p>
    <w:p>
      <w:pPr>
        <w:pStyle w:val="MdListItem"/>
        <w:numPr>
          <w:ilvl w:val="1"/>
          <w:numId w:val="3"/>
        </w:numPr>
      </w:pPr>
      <w:r>
        <w:rPr>
          <w:rStyle w:val="MdStrong"/>
          <w:b/>
          <w:bCs/>
        </w:rPr>
        <w:t xml:space="preserve">Integração do </w:t>
      </w:r>
      <w:r>
        <w:rPr>
          <w:rStyle w:val="MdCode"/>
          <w:b/>
          <w:bCs/>
          <w:u w:val="single"/>
        </w:rPr>
        <w:t xml:space="preserve">Aethel Code-Gen</w:t>
      </w:r>
      <w:r>
        <w:rPr>
          <w:rStyle w:val="MdStrong"/>
          <w:b/>
          <w:bCs/>
        </w:rPr>
        <w:t xml:space="preserve"> e </w:t>
      </w:r>
      <w:r>
        <w:rPr>
          <w:rStyle w:val="MdCode"/>
          <w:b/>
          <w:bCs/>
          <w:u w:val="single"/>
        </w:rPr>
        <w:t xml:space="preserve">Aethel Debugger</w:t>
      </w:r>
      <w:r>
        <w:rPr>
          <w:rStyle w:val="MdStrong"/>
          <w:b/>
          <w:bCs/>
        </w:rPr>
        <w:t xml:space="preserve">:</w:t>
      </w:r>
      <w:r>
        <w:t xml:space="preserve"> Integrar as extensões de IA para codificação e depuração no Aethel Code Editor.</w:t>
      </w:r>
    </w:p>
    <w:p>
      <w:pPr>
        <w:pStyle w:val="MdListItem"/>
        <w:numPr>
          <w:ilvl w:val="1"/>
          <w:numId w:val="3"/>
        </w:numPr>
      </w:pPr>
      <w:r>
        <w:rPr>
          <w:rStyle w:val="MdStrong"/>
          <w:b/>
          <w:bCs/>
        </w:rPr>
        <w:t xml:space="preserve">Integração do </w:t>
      </w:r>
      <w:r>
        <w:rPr>
          <w:rStyle w:val="MdCode"/>
          <w:b/>
          <w:bCs/>
          <w:u w:val="single"/>
        </w:rPr>
        <w:t xml:space="preserve">Aethel Content Generator</w:t>
      </w:r>
      <w:r>
        <w:rPr>
          <w:rStyle w:val="MdStrong"/>
          <w:b/>
          <w:bCs/>
        </w:rPr>
        <w:t xml:space="preserve"> (ACG):</w:t>
      </w:r>
      <w:r>
        <w:t xml:space="preserve"> Desenvolver e integrar o ACG na Aethel Game Engine, permitindo a geração de ativos 3D mais complexos (modelos, texturas, materiais) baseados em prompts.</w:t>
      </w:r>
    </w:p>
    <w:p>
      <w:pPr>
        <w:pStyle w:val="MdListItem"/>
        <w:numPr>
          <w:ilvl w:val="1"/>
          <w:numId w:val="3"/>
        </w:numPr>
      </w:pPr>
      <w:r>
        <w:rPr>
          <w:rStyle w:val="MdStrong"/>
          <w:b/>
          <w:bCs/>
        </w:rPr>
        <w:t xml:space="preserve">Desenvolvimento do </w:t>
      </w:r>
      <w:r>
        <w:rPr>
          <w:rStyle w:val="MdCode"/>
          <w:b/>
          <w:bCs/>
          <w:u w:val="single"/>
        </w:rPr>
        <w:t xml:space="preserve">Aethel Level Designer</w:t>
      </w:r>
      <w:r>
        <w:rPr>
          <w:rStyle w:val="MdStrong"/>
          <w:b/>
          <w:bCs/>
        </w:rPr>
        <w:t xml:space="preserve"> (ALD):</w:t>
      </w:r>
      <w:r>
        <w:t xml:space="preserve"> Iniciar o desenvolvimento do ALD, permitindo que a IA gere layouts de níveis simples e posicione objetos.</w:t>
      </w:r>
    </w:p>
    <w:p>
      <w:pPr>
        <w:pStyle w:val="MdListItem"/>
        <w:numPr>
          <w:ilvl w:val="1"/>
          <w:numId w:val="3"/>
        </w:numPr>
      </w:pPr>
      <w:r>
        <w:rPr>
          <w:rStyle w:val="MdStrong"/>
          <w:b/>
          <w:bCs/>
        </w:rPr>
        <w:t xml:space="preserve">Implementação do Modo Agente (v1):</w:t>
      </w:r>
      <w:r>
        <w:t xml:space="preserve"> Implementar a primeira versão do sistema de agentes, com o Núcleo Causal-Reflexivo orquestrando um </w:t>
      </w:r>
      <w:r>
        <w:rPr>
          <w:rStyle w:val="MdCode"/>
          <w:u w:val="single"/>
        </w:rPr>
        <w:t xml:space="preserve">CodeAgent</w:t>
      </w:r>
      <w:r>
        <w:t xml:space="preserve"> e um </w:t>
      </w:r>
      <w:r>
        <w:rPr>
          <w:rStyle w:val="MdCode"/>
          <w:u w:val="single"/>
        </w:rPr>
        <w:t xml:space="preserve">ContentAgent</w:t>
      </w:r>
      <w:r>
        <w:t xml:space="preserve"> para tarefas simples.</w:t>
      </w:r>
    </w:p>
    <w:p>
      <w:pPr>
        <w:pStyle w:val="MdListItem"/>
        <w:numPr>
          <w:ilvl w:val="1"/>
          <w:numId w:val="3"/>
        </w:numPr>
      </w:pPr>
      <w:r>
        <w:rPr>
          <w:rStyle w:val="MdStrong"/>
          <w:b/>
          <w:bCs/>
        </w:rPr>
        <w:t xml:space="preserve">Desenvolvimento do </w:t>
      </w:r>
      <w:r>
        <w:rPr>
          <w:rStyle w:val="MdCode"/>
          <w:b/>
          <w:bCs/>
          <w:u w:val="single"/>
        </w:rPr>
        <w:t xml:space="preserve">Aethel SDK</w:t>
      </w:r>
      <w:r>
        <w:rPr>
          <w:rStyle w:val="MdStrong"/>
          <w:b/>
          <w:bCs/>
        </w:rPr>
        <w:t xml:space="preserve"> (v1):</w:t>
      </w:r>
      <w:r>
        <w:t xml:space="preserve"> Criar a primeira versão do SDK proprietário de Aethel, com APIs para interagir com o motor de jogo e o editor de código.</w:t>
      </w:r>
    </w:p>
    <w:p>
      <w:pPr>
        <w:pStyle w:val="MdSpace"/>
        <w:spacing w:before="0" w:after="60"/>
      </w:pPr>
    </w:p>
    <w:p>
      <w:pPr>
        <w:pStyle w:val="Heading3"/>
        <w:pStyle w:val="MdHeading3"/>
      </w:pPr>
      <w:r>
        <w:t xml:space="preserve">10.4. Fase 4: Auto-Evolução, Segurança e Testes (Semanas 11-12 e contínuo)</w:t>
      </w:r>
    </w:p>
    <w:p>
      <w:pPr>
        <w:pStyle w:val="MdListItem"/>
        <w:numPr>
          <w:ilvl w:val="0"/>
          <w:numId w:val="2"/>
        </w:numPr>
      </w:pPr>
      <w:r>
        <w:rPr>
          <w:rStyle w:val="MdStrong"/>
          <w:b/>
          <w:bCs/>
        </w:rPr>
        <w:t xml:space="preserve">Objetivo:</w:t>
      </w:r>
      <w:r>
        <w:t xml:space="preserve"> Implementar o loop de auto-evolução, fortalecer a segurança e estabelecer um pipeline de testes robusto.</w:t>
      </w:r>
    </w:p>
    <w:p>
      <w:pPr>
        <w:pStyle w:val="MdListItem"/>
        <w:numPr>
          <w:ilvl w:val="0"/>
          <w:numId w:val="2"/>
        </w:numPr>
      </w:pPr>
      <w:r>
        <w:rPr>
          <w:rStyle w:val="MdStrong"/>
          <w:b/>
          <w:bCs/>
        </w:rPr>
        <w:t xml:space="preserve">Ações:</w:t>
      </w:r>
    </w:p>
    <w:p>
      <w:pPr>
        <w:pStyle w:val="MdListItem"/>
        <w:numPr>
          <w:ilvl w:val="1"/>
          <w:numId w:val="3"/>
        </w:numPr>
      </w:pPr>
      <w:r>
        <w:rPr>
          <w:rStyle w:val="MdStrong"/>
          <w:b/>
          <w:bCs/>
        </w:rPr>
        <w:t xml:space="preserve">Implementação do Loop de Auto-Evolução:</w:t>
      </w:r>
      <w:r>
        <w:t xml:space="preserve"> Ativar o </w:t>
      </w:r>
      <w:r>
        <w:rPr>
          <w:rStyle w:val="MdCode"/>
          <w:u w:val="single"/>
        </w:rPr>
        <w:t xml:space="preserve">self_evolution_system.py</w:t>
      </w:r>
      <w:r>
        <w:t xml:space="preserve"> com as políticas de segurança definidas (branch isolada, testes, aprovação manual), permitindo que Aethel comece a otimizar seu próprio código e modelos de forma controlada.</w:t>
      </w:r>
    </w:p>
    <w:p>
      <w:pPr>
        <w:pStyle w:val="MdListItem"/>
        <w:numPr>
          <w:ilvl w:val="1"/>
          <w:numId w:val="3"/>
        </w:numPr>
      </w:pPr>
      <w:r>
        <w:rPr>
          <w:rStyle w:val="MdStrong"/>
          <w:b/>
          <w:bCs/>
        </w:rPr>
        <w:t xml:space="preserve">Pipeline de CI/CD e QA:</w:t>
      </w:r>
      <w:r>
        <w:t xml:space="preserve"> Configurar um pipeline de CI/CD completo (usando GitHub Actions ou similar) que inclua testes unitários, de integração, análise estática e validação de ativos para cada Pull Request.</w:t>
      </w:r>
    </w:p>
    <w:p>
      <w:pPr>
        <w:pStyle w:val="MdListItem"/>
        <w:numPr>
          <w:ilvl w:val="1"/>
          <w:numId w:val="3"/>
        </w:numPr>
      </w:pPr>
      <w:r>
        <w:rPr>
          <w:rStyle w:val="MdStrong"/>
          <w:b/>
          <w:bCs/>
        </w:rPr>
        <w:t xml:space="preserve">Desenvolvimento do </w:t>
      </w:r>
      <w:r>
        <w:rPr>
          <w:rStyle w:val="MdCode"/>
          <w:b/>
          <w:bCs/>
          <w:u w:val="single"/>
        </w:rPr>
        <w:t xml:space="preserve">QAAgent</w:t>
      </w:r>
      <w:r>
        <w:rPr>
          <w:rStyle w:val="MdStrong"/>
          <w:b/>
          <w:bCs/>
        </w:rPr>
        <w:t xml:space="preserve">:</w:t>
      </w:r>
      <w:r>
        <w:t xml:space="preserve"> Aprimorar o </w:t>
      </w:r>
      <w:r>
        <w:rPr>
          <w:rStyle w:val="MdCode"/>
          <w:u w:val="single"/>
        </w:rPr>
        <w:t xml:space="preserve">QAAgent</w:t>
      </w:r>
      <w:r>
        <w:t xml:space="preserve"> para que ele possa gerar testes automaticamente para o código e os ativos criados pela IA.</w:t>
      </w:r>
    </w:p>
    <w:p>
      <w:pPr>
        <w:pStyle w:val="MdListItem"/>
        <w:numPr>
          <w:ilvl w:val="1"/>
          <w:numId w:val="3"/>
        </w:numPr>
      </w:pPr>
      <w:r>
        <w:rPr>
          <w:rStyle w:val="MdStrong"/>
          <w:b/>
          <w:bCs/>
        </w:rPr>
        <w:t xml:space="preserve">Implementação de Segurança e Monitoramento:</w:t>
      </w:r>
      <w:r>
        <w:t xml:space="preserve"> Integrar ferramentas de monitoramento (Prometheus, Grafana), gerenciamento de erros (Sentry) e scanners de vulnerabilidade (Snyk) no ecossistema Aethel.</w:t>
      </w:r>
    </w:p>
    <w:p>
      <w:pPr>
        <w:pStyle w:val="MdListItem"/>
        <w:numPr>
          <w:ilvl w:val="1"/>
          <w:numId w:val="3"/>
        </w:numPr>
      </w:pPr>
      <w:r>
        <w:rPr>
          <w:rStyle w:val="MdStrong"/>
          <w:b/>
          <w:bCs/>
        </w:rPr>
        <w:t xml:space="preserve">Auditoria de Licenças Contínua:</w:t>
      </w:r>
      <w:r>
        <w:t xml:space="preserve"> O </w:t>
      </w:r>
      <w:r>
        <w:rPr>
          <w:rStyle w:val="MdCode"/>
          <w:u w:val="single"/>
        </w:rPr>
        <w:t xml:space="preserve">Legal Compliance Agent</w:t>
      </w:r>
      <w:r>
        <w:t xml:space="preserve"> irá monitorar continuamente as dependências e gerar relatórios de conformidade.</w:t>
      </w:r>
    </w:p>
    <w:p>
      <w:pPr>
        <w:pStyle w:val="MdSpace"/>
        <w:spacing w:before="0" w:after="60"/>
      </w:pPr>
    </w:p>
    <w:p>
      <w:pPr>
        <w:pStyle w:val="Heading3"/>
        <w:pStyle w:val="MdHeading3"/>
      </w:pPr>
      <w:r>
        <w:t xml:space="preserve">10.5. Fase 5: Monetização, Governança e Lançamento (Planejamento Contínuo)</w:t>
      </w:r>
    </w:p>
    <w:p>
      <w:pPr>
        <w:pStyle w:val="MdListItem"/>
        <w:numPr>
          <w:ilvl w:val="0"/>
          <w:numId w:val="2"/>
        </w:numPr>
      </w:pPr>
      <w:r>
        <w:rPr>
          <w:rStyle w:val="MdStrong"/>
          <w:b/>
          <w:bCs/>
        </w:rPr>
        <w:t xml:space="preserve">Objetivo:</w:t>
      </w:r>
      <w:r>
        <w:t xml:space="preserve"> Preparar Aethel para o lançamento, implementando o modelo de monetização e estabelecendo um sistema de governança robusto.</w:t>
      </w:r>
    </w:p>
    <w:p>
      <w:pPr>
        <w:pStyle w:val="MdListItem"/>
        <w:numPr>
          <w:ilvl w:val="0"/>
          <w:numId w:val="2"/>
        </w:numPr>
      </w:pPr>
      <w:r>
        <w:rPr>
          <w:rStyle w:val="MdStrong"/>
          <w:b/>
          <w:bCs/>
        </w:rPr>
        <w:t xml:space="preserve">Ações:</w:t>
      </w:r>
    </w:p>
    <w:p>
      <w:pPr>
        <w:pStyle w:val="MdListItem"/>
        <w:numPr>
          <w:ilvl w:val="1"/>
          <w:numId w:val="3"/>
        </w:numPr>
      </w:pPr>
      <w:r>
        <w:rPr>
          <w:rStyle w:val="MdStrong"/>
          <w:b/>
          <w:bCs/>
        </w:rPr>
        <w:t xml:space="preserve">Implementação do Sistema de Monetização:</w:t>
      </w:r>
      <w:r>
        <w:t xml:space="preserve"> Desenvolver e integrar os componentes de faturamento, medição, gerenciamento de assinaturas e créditos na IDE e na IA da nuvem.</w:t>
      </w:r>
    </w:p>
    <w:p>
      <w:pPr>
        <w:pStyle w:val="MdListItem"/>
        <w:numPr>
          <w:ilvl w:val="1"/>
          <w:numId w:val="3"/>
        </w:numPr>
      </w:pPr>
      <w:r>
        <w:rPr>
          <w:rStyle w:val="MdStrong"/>
          <w:b/>
          <w:bCs/>
        </w:rPr>
        <w:t xml:space="preserve">Desenvolvimento do Painel de Administração:</w:t>
      </w:r>
      <w:r>
        <w:t xml:space="preserve"> Criar a interface web para o proprietário/administrador monitorar o desempenho financeiro e gerenciar a plataforma.</w:t>
      </w:r>
    </w:p>
    <w:p>
      <w:pPr>
        <w:pStyle w:val="MdListItem"/>
        <w:numPr>
          <w:ilvl w:val="1"/>
          <w:numId w:val="3"/>
        </w:numPr>
      </w:pPr>
      <w:r>
        <w:rPr>
          <w:rStyle w:val="MdStrong"/>
          <w:b/>
          <w:bCs/>
        </w:rPr>
        <w:t xml:space="preserve">Sistema de Governança da IA:</w:t>
      </w:r>
      <w:r>
        <w:t xml:space="preserve"> Desenvolver o sistema de governança para a </w:t>
      </w:r>
      <w:r>
        <w:rPr>
          <w:rStyle w:val="MdCode"/>
          <w:u w:val="single"/>
        </w:rPr>
        <w:t xml:space="preserve">AETHEL_CONSTITUTION.genome</w:t>
      </w:r>
      <w:r>
        <w:t xml:space="preserve">, com mecanismos de auditoria e um processo para atualização segura.</w:t>
      </w:r>
    </w:p>
    <w:p>
      <w:pPr>
        <w:pStyle w:val="MdListItem"/>
        <w:numPr>
          <w:ilvl w:val="1"/>
          <w:numId w:val="3"/>
        </w:numPr>
      </w:pPr>
      <w:r>
        <w:rPr>
          <w:rStyle w:val="MdStrong"/>
          <w:b/>
          <w:bCs/>
        </w:rPr>
        <w:t xml:space="preserve">Estratégia de Go-to-Market:</w:t>
      </w:r>
      <w:r>
        <w:t xml:space="preserve"> Desenvolver um plano de marketing e lançamento para introduzir Aethel no mercado, incluindo a criação de uma comunidade de desenvolvedores e programas beta.</w:t>
      </w:r>
    </w:p>
    <w:p>
      <w:pPr>
        <w:pStyle w:val="MdListItem"/>
        <w:numPr>
          <w:ilvl w:val="1"/>
          <w:numId w:val="3"/>
        </w:numPr>
      </w:pPr>
      <w:r>
        <w:rPr>
          <w:rStyle w:val="MdStrong"/>
          <w:b/>
          <w:bCs/>
        </w:rPr>
        <w:t xml:space="preserve">Documentação e Suporte:</w:t>
      </w:r>
      <w:r>
        <w:t xml:space="preserve"> Criar documentação abrangente, tutoriais e um plano de suporte ao desenvolvedor.</w:t>
      </w:r>
    </w:p>
    <w:p>
      <w:pPr>
        <w:pStyle w:val="MdSpace"/>
        <w:spacing w:before="0" w:after="60"/>
      </w:pPr>
    </w:p>
    <w:p>
      <w:pPr>
        <w:pStyle w:val="MdParagraph"/>
      </w:pPr>
      <w:r>
        <w:t xml:space="preserve">Este plano de ação atualizado fornece um roteiro claro e pragmático para o desenvolvimento de Aethel, garantindo que a plataforma seja construída sobre uma base sólida de inovação proprietária, segurança e conformidade legal, ao mesmo tempo em que avança em direção à sua visão de se tornar a AGI mais avançada e capaz de criação de conteúdo do mundo.</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2025-09-21T04:49:59.827Z</dcterms:created>
  <dcterms:modified xsi:type="dcterms:W3CDTF">2025-09-21T04:49:59.827Z</dcterms:modified>
</cp:coreProperties>
</file>

<file path=docProps/custom.xml><?xml version="1.0" encoding="utf-8"?>
<Properties xmlns="http://schemas.openxmlformats.org/officeDocument/2006/custom-properties" xmlns:vt="http://schemas.openxmlformats.org/officeDocument/2006/docPropsVTypes"/>
</file>