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junes merilus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16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elegantes ternos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quero monta um loja de  vendas de ternos online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Formulários: </w:t>
            </w:r>
            <w:r>
              <w:rPr>
                <w:kern w:val="0"/>
                <w:sz w:val="20"/>
                <w:szCs w:val="20"/>
                <w:lang w:val="pt-BR" w:bidi="ar-SA"/>
              </w:rPr>
              <w:t>muitos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Tabelas no BD: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muitas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Relatórios; </w:t>
            </w:r>
            <w:r>
              <w:rPr>
                <w:kern w:val="0"/>
                <w:sz w:val="20"/>
                <w:szCs w:val="20"/>
                <w:lang w:val="pt-BR" w:bidi="ar-SA"/>
              </w:rPr>
              <w:t>cada formulario tera seu relatorio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LibreOffice/7.0.6.2$Linux_X86_64 LibreOffice_project/144abb84a525d8e30c9dbbefa69cbbf2d8d4ae3b</Application>
  <AppVersion>15.0000</AppVersion>
  <Pages>1</Pages>
  <Words>111</Words>
  <Characters>630</Characters>
  <CharactersWithSpaces>726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2023-02-16T10:20:11Z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