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ALUNO1:junes merilus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16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 elegantes ternos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 quero monta um loja de  vendas de ternos online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 muitos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Tabelas no BD: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tabela do cliente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                           </w:t>
            </w:r>
            <w:r>
              <w:rPr>
                <w:kern w:val="0"/>
                <w:sz w:val="20"/>
                <w:szCs w:val="20"/>
                <w:lang w:val="pt-BR" w:bidi="ar-SA"/>
              </w:rPr>
              <w:t>tabela do funcionario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                          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Relatórios; cada formulario tera seu relatorio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LibreOffice/7.0.6.2$Linux_X86_64 LibreOffice_project/144abb84a525d8e30c9dbbefa69cbbf2d8d4ae3b</Application>
  <AppVersion>15.0000</AppVersion>
  <Pages>1</Pages>
  <Words>116</Words>
  <Characters>658</Characters>
  <CharactersWithSpaces>814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2023-02-23T10:15:54Z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