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BB0" w:rsidRPr="00070653" w:rsidRDefault="006F6BB0" w:rsidP="006F6BB0">
      <w:pPr>
        <w:rPr>
          <w:b/>
          <w:sz w:val="24"/>
          <w:szCs w:val="24"/>
          <w:lang w:val="en-US"/>
        </w:rPr>
      </w:pPr>
      <w:bookmarkStart w:id="0" w:name="_GoBack"/>
      <w:bookmarkEnd w:id="0"/>
      <w:r w:rsidRPr="00070653">
        <w:rPr>
          <w:b/>
          <w:noProof/>
          <w:sz w:val="24"/>
          <w:szCs w:val="24"/>
          <w:lang w:val="en-US"/>
        </w:rPr>
        <w:t>U</w:t>
      </w:r>
      <w:proofErr w:type="spellStart"/>
      <w:r w:rsidRPr="00070653">
        <w:rPr>
          <w:b/>
          <w:sz w:val="24"/>
          <w:szCs w:val="24"/>
          <w:lang w:val="en-US"/>
        </w:rPr>
        <w:t>ser</w:t>
      </w:r>
      <w:proofErr w:type="spellEnd"/>
      <w:r w:rsidRPr="00070653">
        <w:rPr>
          <w:b/>
          <w:sz w:val="24"/>
          <w:szCs w:val="24"/>
          <w:lang w:val="en-US"/>
        </w:rPr>
        <w:t xml:space="preserve"> Guide </w:t>
      </w:r>
    </w:p>
    <w:p w:rsidR="006F6BB0" w:rsidRPr="00070653" w:rsidRDefault="006F6BB0" w:rsidP="006F6BB0">
      <w:pPr>
        <w:jc w:val="both"/>
        <w:rPr>
          <w:b/>
          <w:sz w:val="24"/>
          <w:szCs w:val="24"/>
          <w:lang w:val="en-US"/>
        </w:rPr>
      </w:pPr>
    </w:p>
    <w:p w:rsidR="006F6BB0" w:rsidRDefault="006F6BB0" w:rsidP="006F6BB0">
      <w:pPr>
        <w:jc w:val="both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highlight w:val="white"/>
          <w:lang w:val="en-US"/>
        </w:rPr>
        <w:t>cSPider</w:t>
      </w:r>
      <w:proofErr w:type="spellEnd"/>
      <w:proofErr w:type="gramEnd"/>
      <w:r>
        <w:rPr>
          <w:sz w:val="24"/>
          <w:szCs w:val="24"/>
          <w:highlight w:val="white"/>
          <w:lang w:val="en-US"/>
        </w:rPr>
        <w:t xml:space="preserve"> 1.0</w:t>
      </w:r>
      <w:r w:rsidRPr="0057683A">
        <w:rPr>
          <w:sz w:val="24"/>
          <w:szCs w:val="24"/>
          <w:highlight w:val="white"/>
          <w:lang w:val="en-US"/>
        </w:rPr>
        <w:t xml:space="preserve"> is free of charge, and can be </w:t>
      </w:r>
      <w:r>
        <w:rPr>
          <w:sz w:val="24"/>
          <w:szCs w:val="24"/>
          <w:highlight w:val="white"/>
          <w:lang w:val="en-US"/>
        </w:rPr>
        <w:t xml:space="preserve">used </w:t>
      </w:r>
      <w:r w:rsidRPr="0057683A">
        <w:rPr>
          <w:sz w:val="24"/>
          <w:szCs w:val="24"/>
          <w:highlight w:val="white"/>
          <w:lang w:val="en-US"/>
        </w:rPr>
        <w:t xml:space="preserve">for various data formats </w:t>
      </w:r>
      <w:r w:rsidRPr="00070653">
        <w:rPr>
          <w:sz w:val="24"/>
          <w:szCs w:val="24"/>
          <w:lang w:val="en-US"/>
        </w:rPr>
        <w:t>(</w:t>
      </w:r>
      <w:hyperlink r:id="rId4" w:history="1">
        <w:r w:rsidRPr="005E155F">
          <w:rPr>
            <w:rStyle w:val="Hyperlink"/>
            <w:sz w:val="24"/>
            <w:szCs w:val="24"/>
            <w:lang w:val="en-US"/>
          </w:rPr>
          <w:t>http://pub.ist.ac.at/~schloegl/biosig/TESTED</w:t>
        </w:r>
      </w:hyperlink>
      <w:r w:rsidRPr="00070653">
        <w:rPr>
          <w:sz w:val="24"/>
          <w:szCs w:val="24"/>
          <w:lang w:val="en-US"/>
        </w:rPr>
        <w:t>).</w:t>
      </w:r>
    </w:p>
    <w:p w:rsidR="006F6BB0" w:rsidRDefault="006F6BB0" w:rsidP="006F6BB0">
      <w:pPr>
        <w:jc w:val="both"/>
        <w:rPr>
          <w:b/>
          <w:sz w:val="24"/>
          <w:szCs w:val="24"/>
          <w:lang w:val="en-US"/>
        </w:rPr>
      </w:pPr>
    </w:p>
    <w:p w:rsidR="0055299B" w:rsidRDefault="0055299B" w:rsidP="006F6BB0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Program details: </w:t>
      </w:r>
      <w:r w:rsidR="006E42E4">
        <w:rPr>
          <w:sz w:val="24"/>
          <w:szCs w:val="24"/>
          <w:lang w:val="en-US"/>
        </w:rPr>
        <w:t>Based on</w:t>
      </w:r>
      <w:r w:rsidRPr="0055299B">
        <w:rPr>
          <w:sz w:val="24"/>
          <w:szCs w:val="24"/>
          <w:lang w:val="en-US"/>
        </w:rPr>
        <w:t xml:space="preserve"> </w:t>
      </w:r>
      <w:proofErr w:type="spellStart"/>
      <w:r w:rsidRPr="0055299B">
        <w:rPr>
          <w:sz w:val="24"/>
          <w:szCs w:val="24"/>
          <w:lang w:val="en-US"/>
        </w:rPr>
        <w:t>Matlab</w:t>
      </w:r>
      <w:proofErr w:type="spellEnd"/>
      <w:r w:rsidRPr="0055299B">
        <w:rPr>
          <w:sz w:val="24"/>
          <w:szCs w:val="24"/>
          <w:lang w:val="en-US"/>
        </w:rPr>
        <w:t xml:space="preserve"> 2012b with installed Signal Processing Toolbox</w:t>
      </w:r>
    </w:p>
    <w:p w:rsidR="0055299B" w:rsidRDefault="0055299B" w:rsidP="006F6BB0">
      <w:pPr>
        <w:jc w:val="both"/>
        <w:rPr>
          <w:b/>
          <w:sz w:val="24"/>
          <w:szCs w:val="24"/>
          <w:lang w:val="en-US"/>
        </w:rPr>
      </w:pPr>
    </w:p>
    <w:p w:rsidR="006F6BB0" w:rsidRPr="00070653" w:rsidRDefault="006F6BB0" w:rsidP="006F6BB0">
      <w:pPr>
        <w:jc w:val="both"/>
        <w:rPr>
          <w:b/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t>Folder Structure:</w:t>
      </w:r>
    </w:p>
    <w:p w:rsidR="006F6BB0" w:rsidRDefault="006F6BB0" w:rsidP="006F6BB0">
      <w:pPr>
        <w:jc w:val="both"/>
        <w:rPr>
          <w:sz w:val="24"/>
          <w:szCs w:val="24"/>
          <w:lang w:val="en-US"/>
        </w:rPr>
      </w:pPr>
      <w:r w:rsidRPr="00070653">
        <w:rPr>
          <w:sz w:val="24"/>
          <w:szCs w:val="24"/>
          <w:lang w:val="en-US"/>
        </w:rPr>
        <w:t xml:space="preserve">The “biosig4octmat-2.90”-folder and the </w:t>
      </w:r>
      <w:proofErr w:type="spellStart"/>
      <w:r w:rsidRPr="00070653">
        <w:rPr>
          <w:sz w:val="24"/>
          <w:szCs w:val="24"/>
          <w:lang w:val="en-US"/>
        </w:rPr>
        <w:t>scriptfiles</w:t>
      </w:r>
      <w:proofErr w:type="spellEnd"/>
      <w:r w:rsidRPr="00070653">
        <w:rPr>
          <w:sz w:val="24"/>
          <w:szCs w:val="24"/>
          <w:lang w:val="en-US"/>
        </w:rPr>
        <w:t xml:space="preserve"> are supposed to lay in the same folder as the datasets which are determined for analysis. Furthermore you have to prepare a </w:t>
      </w:r>
      <w:proofErr w:type="spellStart"/>
      <w:r w:rsidRPr="00070653">
        <w:rPr>
          <w:sz w:val="24"/>
          <w:szCs w:val="24"/>
          <w:lang w:val="en-US"/>
        </w:rPr>
        <w:t>txt.file</w:t>
      </w:r>
      <w:proofErr w:type="spellEnd"/>
      <w:r w:rsidRPr="0007065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called ‘</w:t>
      </w:r>
      <w:proofErr w:type="spellStart"/>
      <w:r>
        <w:rPr>
          <w:sz w:val="24"/>
          <w:szCs w:val="24"/>
          <w:lang w:val="en-US"/>
        </w:rPr>
        <w:t>timings_csp_pulses</w:t>
      </w:r>
      <w:proofErr w:type="spellEnd"/>
      <w:r>
        <w:rPr>
          <w:sz w:val="24"/>
          <w:szCs w:val="24"/>
          <w:lang w:val="en-US"/>
        </w:rPr>
        <w:t xml:space="preserve">’ </w:t>
      </w:r>
      <w:r w:rsidRPr="00070653">
        <w:rPr>
          <w:sz w:val="24"/>
          <w:szCs w:val="24"/>
          <w:lang w:val="en-US"/>
        </w:rPr>
        <w:t>which contains the respective timings of your TMS pulses.</w:t>
      </w:r>
      <w:r w:rsidR="00D04E8A">
        <w:rPr>
          <w:sz w:val="24"/>
          <w:szCs w:val="24"/>
          <w:lang w:val="en-US"/>
        </w:rPr>
        <w:t xml:space="preserve"> </w:t>
      </w:r>
    </w:p>
    <w:p w:rsidR="006F6BB0" w:rsidRDefault="006F6BB0" w:rsidP="006F6BB0">
      <w:pPr>
        <w:jc w:val="both"/>
        <w:rPr>
          <w:sz w:val="24"/>
          <w:szCs w:val="24"/>
          <w:lang w:val="en-US"/>
        </w:rPr>
      </w:pPr>
    </w:p>
    <w:p w:rsidR="006F6BB0" w:rsidRPr="00070653" w:rsidRDefault="006F6BB0" w:rsidP="006F6BB0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5A4D3" wp14:editId="581102E6">
            <wp:extent cx="5635487" cy="4214495"/>
            <wp:effectExtent l="0" t="0" r="3810" b="0"/>
            <wp:docPr id="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5" t="35951" r="16826" b="16159"/>
                    <a:stretch/>
                  </pic:blipFill>
                  <pic:spPr bwMode="auto">
                    <a:xfrm>
                      <a:off x="0" y="0"/>
                      <a:ext cx="5635487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0653">
        <w:rPr>
          <w:sz w:val="24"/>
          <w:szCs w:val="24"/>
          <w:lang w:val="en-US"/>
        </w:rPr>
        <w:t xml:space="preserve"> </w:t>
      </w:r>
    </w:p>
    <w:p w:rsidR="006F6BB0" w:rsidRPr="00070653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55299B" w:rsidRDefault="0055299B" w:rsidP="006F6BB0">
      <w:pPr>
        <w:rPr>
          <w:b/>
          <w:sz w:val="24"/>
          <w:szCs w:val="24"/>
          <w:lang w:val="en-US"/>
        </w:rPr>
      </w:pPr>
    </w:p>
    <w:p w:rsidR="006F6BB0" w:rsidRPr="00070653" w:rsidRDefault="006F6BB0" w:rsidP="006F6BB0">
      <w:pPr>
        <w:rPr>
          <w:b/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1</w:t>
      </w:r>
      <w:r w:rsidRPr="00070653">
        <w:rPr>
          <w:b/>
          <w:sz w:val="24"/>
          <w:szCs w:val="24"/>
          <w:lang w:val="en-US"/>
        </w:rPr>
        <w:t xml:space="preserve">: </w:t>
      </w:r>
    </w:p>
    <w:p w:rsidR="006F6BB0" w:rsidRPr="00070653" w:rsidRDefault="006F6BB0" w:rsidP="006F6BB0">
      <w:pPr>
        <w:jc w:val="both"/>
        <w:rPr>
          <w:sz w:val="24"/>
          <w:szCs w:val="24"/>
          <w:lang w:val="en-US"/>
        </w:rPr>
      </w:pPr>
      <w:r w:rsidRPr="00070653">
        <w:rPr>
          <w:sz w:val="24"/>
          <w:szCs w:val="24"/>
          <w:lang w:val="en-US"/>
        </w:rPr>
        <w:t xml:space="preserve">Open </w:t>
      </w:r>
      <w:proofErr w:type="spellStart"/>
      <w:r w:rsidRPr="00070653">
        <w:rPr>
          <w:sz w:val="24"/>
          <w:szCs w:val="24"/>
          <w:lang w:val="en-US"/>
        </w:rPr>
        <w:t>biosig_installer.m</w:t>
      </w:r>
      <w:proofErr w:type="spellEnd"/>
      <w:r w:rsidRPr="00070653">
        <w:rPr>
          <w:sz w:val="24"/>
          <w:szCs w:val="24"/>
          <w:lang w:val="en-US"/>
        </w:rPr>
        <w:t xml:space="preserve"> in </w:t>
      </w:r>
      <w:proofErr w:type="spellStart"/>
      <w:r w:rsidRPr="00070653">
        <w:rPr>
          <w:sz w:val="24"/>
          <w:szCs w:val="24"/>
          <w:lang w:val="en-US"/>
        </w:rPr>
        <w:t>Matlab</w:t>
      </w:r>
      <w:proofErr w:type="spellEnd"/>
      <w:r w:rsidRPr="00070653">
        <w:rPr>
          <w:sz w:val="24"/>
          <w:szCs w:val="24"/>
          <w:lang w:val="en-US"/>
        </w:rPr>
        <w:t xml:space="preserve"> and run it. Write “</w:t>
      </w:r>
      <w:proofErr w:type="spellStart"/>
      <w:r w:rsidRPr="00070653">
        <w:rPr>
          <w:sz w:val="24"/>
          <w:szCs w:val="24"/>
          <w:lang w:val="en-US"/>
        </w:rPr>
        <w:t>savepath</w:t>
      </w:r>
      <w:proofErr w:type="spellEnd"/>
      <w:r w:rsidRPr="00070653">
        <w:rPr>
          <w:sz w:val="24"/>
          <w:szCs w:val="24"/>
          <w:lang w:val="en-US"/>
        </w:rPr>
        <w:t xml:space="preserve">” in the command window and press enter. </w:t>
      </w:r>
    </w:p>
    <w:p w:rsidR="006F6BB0" w:rsidRDefault="006F6BB0" w:rsidP="006F6BB0">
      <w:pPr>
        <w:rPr>
          <w:lang w:val="en-US"/>
        </w:rPr>
      </w:pPr>
    </w:p>
    <w:p w:rsidR="006F6BB0" w:rsidRDefault="006F6BB0" w:rsidP="006F6BB0">
      <w:r>
        <w:rPr>
          <w:noProof/>
        </w:rPr>
        <w:drawing>
          <wp:inline distT="0" distB="0" distL="0" distR="0" wp14:anchorId="1FA92000" wp14:editId="363D6FCD">
            <wp:extent cx="6372991" cy="4896000"/>
            <wp:effectExtent l="0" t="0" r="8890" b="0"/>
            <wp:docPr id="9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91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BB0" w:rsidRDefault="006F6BB0" w:rsidP="006F6BB0">
      <w:pPr>
        <w:rPr>
          <w:noProof/>
        </w:rPr>
      </w:pPr>
    </w:p>
    <w:p w:rsidR="006F6BB0" w:rsidRDefault="006F6BB0" w:rsidP="006F6BB0">
      <w:pPr>
        <w:rPr>
          <w:noProof/>
        </w:rPr>
      </w:pPr>
    </w:p>
    <w:p w:rsidR="006F6BB0" w:rsidRDefault="006F6BB0" w:rsidP="006F6BB0">
      <w:pPr>
        <w:rPr>
          <w:noProof/>
        </w:rPr>
      </w:pPr>
    </w:p>
    <w:p w:rsidR="006F6BB0" w:rsidRDefault="006F6BB0" w:rsidP="006F6BB0">
      <w:pPr>
        <w:rPr>
          <w:lang w:eastAsia="en-US"/>
        </w:rPr>
      </w:pPr>
    </w:p>
    <w:p w:rsidR="006F6BB0" w:rsidRDefault="006F6BB0" w:rsidP="006F6BB0"/>
    <w:p w:rsidR="006F6BB0" w:rsidRDefault="006F6BB0" w:rsidP="006F6BB0"/>
    <w:p w:rsidR="006F6BB0" w:rsidRDefault="006F6BB0" w:rsidP="006F6BB0">
      <w:pPr>
        <w:rPr>
          <w:b/>
          <w:lang w:val="en-US"/>
        </w:rPr>
      </w:pPr>
    </w:p>
    <w:p w:rsidR="006F6BB0" w:rsidRDefault="006F6BB0" w:rsidP="006F6BB0">
      <w:pPr>
        <w:rPr>
          <w:b/>
          <w:lang w:val="en-US"/>
        </w:rPr>
      </w:pPr>
    </w:p>
    <w:p w:rsidR="006F6BB0" w:rsidRDefault="006F6BB0" w:rsidP="006F6BB0">
      <w:pPr>
        <w:rPr>
          <w:b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6F6BB0" w:rsidRDefault="006F6BB0" w:rsidP="006F6BB0">
      <w:pPr>
        <w:rPr>
          <w:b/>
          <w:sz w:val="24"/>
          <w:szCs w:val="24"/>
          <w:lang w:val="en-US"/>
        </w:rPr>
      </w:pPr>
    </w:p>
    <w:p w:rsidR="0055299B" w:rsidRDefault="0055299B" w:rsidP="006F6BB0">
      <w:pPr>
        <w:rPr>
          <w:b/>
          <w:sz w:val="24"/>
          <w:szCs w:val="24"/>
          <w:lang w:val="en-US"/>
        </w:rPr>
      </w:pPr>
    </w:p>
    <w:p w:rsidR="006F6BB0" w:rsidRPr="00070653" w:rsidRDefault="006F6BB0" w:rsidP="006F6BB0">
      <w:pPr>
        <w:rPr>
          <w:b/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2</w:t>
      </w:r>
      <w:r w:rsidRPr="00070653">
        <w:rPr>
          <w:b/>
          <w:sz w:val="24"/>
          <w:szCs w:val="24"/>
          <w:lang w:val="en-US"/>
        </w:rPr>
        <w:t xml:space="preserve">: </w:t>
      </w:r>
    </w:p>
    <w:p w:rsidR="006F6BB0" w:rsidRPr="00070653" w:rsidRDefault="006F6BB0" w:rsidP="006F6BB0">
      <w:pPr>
        <w:jc w:val="both"/>
        <w:rPr>
          <w:sz w:val="24"/>
          <w:szCs w:val="24"/>
          <w:lang w:val="en-US"/>
        </w:rPr>
      </w:pPr>
      <w:r w:rsidRPr="00070653">
        <w:rPr>
          <w:sz w:val="24"/>
          <w:szCs w:val="24"/>
          <w:lang w:val="en-US"/>
        </w:rPr>
        <w:t xml:space="preserve">Open the </w:t>
      </w:r>
      <w:proofErr w:type="spellStart"/>
      <w:r w:rsidRPr="00070653">
        <w:rPr>
          <w:sz w:val="24"/>
          <w:szCs w:val="24"/>
          <w:lang w:val="en-US"/>
        </w:rPr>
        <w:t>scriptfile</w:t>
      </w:r>
      <w:proofErr w:type="spellEnd"/>
      <w:r w:rsidRPr="00070653">
        <w:rPr>
          <w:sz w:val="24"/>
          <w:szCs w:val="24"/>
          <w:lang w:val="en-US"/>
        </w:rPr>
        <w:t xml:space="preserve"> “</w:t>
      </w:r>
      <w:proofErr w:type="spellStart"/>
      <w:r w:rsidRPr="00070653">
        <w:rPr>
          <w:sz w:val="24"/>
          <w:szCs w:val="24"/>
          <w:lang w:val="en-US"/>
        </w:rPr>
        <w:t>Run_automatic_CSP_determination.m</w:t>
      </w:r>
      <w:proofErr w:type="spellEnd"/>
      <w:r w:rsidRPr="00070653">
        <w:rPr>
          <w:sz w:val="24"/>
          <w:szCs w:val="24"/>
          <w:lang w:val="en-US"/>
        </w:rPr>
        <w:t xml:space="preserve">“. </w:t>
      </w:r>
    </w:p>
    <w:p w:rsidR="006F6BB0" w:rsidRDefault="006F6BB0" w:rsidP="006F6B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228B22"/>
          <w:sz w:val="20"/>
          <w:lang w:val="en-US"/>
        </w:rPr>
      </w:pPr>
    </w:p>
    <w:p w:rsidR="006F6BB0" w:rsidRDefault="006F6BB0" w:rsidP="006F6B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228B22"/>
          <w:sz w:val="20"/>
          <w:lang w:val="en-US"/>
        </w:rPr>
      </w:pPr>
      <w:r>
        <w:rPr>
          <w:noProof/>
        </w:rPr>
        <w:drawing>
          <wp:inline distT="0" distB="0" distL="0" distR="0" wp14:anchorId="6DF6D01B" wp14:editId="309A8456">
            <wp:extent cx="6375522" cy="4896000"/>
            <wp:effectExtent l="0" t="0" r="6350" b="0"/>
            <wp:docPr id="1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22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BB0" w:rsidRDefault="006F6BB0" w:rsidP="006F6B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228B22"/>
          <w:sz w:val="20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r w:rsidRPr="00070653">
        <w:rPr>
          <w:rFonts w:ascii="Arial" w:hAnsi="Arial" w:cs="Arial"/>
          <w:sz w:val="24"/>
          <w:szCs w:val="24"/>
          <w:lang w:val="en-US"/>
        </w:rPr>
        <w:t>The following options are available and need to be considered: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rMT</w:t>
      </w:r>
      <w:proofErr w:type="spellEnd"/>
      <w:proofErr w:type="gramEnd"/>
      <w:r w:rsidRPr="00070653">
        <w:rPr>
          <w:rFonts w:ascii="Arial" w:hAnsi="Arial" w:cs="Arial"/>
          <w:sz w:val="24"/>
          <w:szCs w:val="24"/>
          <w:lang w:val="en-US"/>
        </w:rPr>
        <w:t xml:space="preserve">: choose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rMT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=1,2,3 or 4 when only 1 frame (10 pulses) was measured, for respectively strength TMS 110%, 120%, 130% 140%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rMT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, choose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rMT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>=0 when all (4 at 10 pulses) frames are included.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wx</w:t>
      </w:r>
      <w:proofErr w:type="spellEnd"/>
      <w:proofErr w:type="gramEnd"/>
      <w:r w:rsidRPr="00070653">
        <w:rPr>
          <w:rFonts w:ascii="Arial" w:hAnsi="Arial" w:cs="Arial"/>
          <w:sz w:val="24"/>
          <w:szCs w:val="24"/>
          <w:lang w:val="en-US"/>
        </w:rPr>
        <w:t xml:space="preserve">: choose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wx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>=1 to only analyze chosen template, in which the CSP offset is chosen manually and results are in the command window (</w:t>
      </w:r>
      <w:r w:rsidRPr="00070653">
        <w:rPr>
          <w:rFonts w:ascii="Arial" w:hAnsi="Arial" w:cs="Arial"/>
          <w:b/>
          <w:sz w:val="24"/>
          <w:szCs w:val="24"/>
          <w:lang w:val="en-US"/>
        </w:rPr>
        <w:t xml:space="preserve">standard: </w:t>
      </w:r>
      <w:proofErr w:type="spellStart"/>
      <w:r w:rsidRPr="00070653">
        <w:rPr>
          <w:rFonts w:ascii="Arial" w:hAnsi="Arial" w:cs="Arial"/>
          <w:b/>
          <w:sz w:val="24"/>
          <w:szCs w:val="24"/>
          <w:lang w:val="en-US"/>
        </w:rPr>
        <w:t>wx</w:t>
      </w:r>
      <w:proofErr w:type="spellEnd"/>
      <w:r w:rsidRPr="00070653">
        <w:rPr>
          <w:rFonts w:ascii="Arial" w:hAnsi="Arial" w:cs="Arial"/>
          <w:b/>
          <w:sz w:val="24"/>
          <w:szCs w:val="24"/>
          <w:lang w:val="en-US"/>
        </w:rPr>
        <w:t>=0</w:t>
      </w:r>
      <w:r w:rsidRPr="00070653">
        <w:rPr>
          <w:rFonts w:ascii="Arial" w:hAnsi="Arial" w:cs="Arial"/>
          <w:sz w:val="24"/>
          <w:szCs w:val="24"/>
          <w:lang w:val="en-US"/>
        </w:rPr>
        <w:t>)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x</w:t>
      </w:r>
      <w:proofErr w:type="gramEnd"/>
      <w:r w:rsidRPr="00070653">
        <w:rPr>
          <w:rFonts w:ascii="Arial" w:hAnsi="Arial" w:cs="Arial"/>
          <w:sz w:val="24"/>
          <w:szCs w:val="24"/>
          <w:lang w:val="en-US"/>
        </w:rPr>
        <w:t>: choose x=1 if, for any reason, a shorter window is preferred (</w:t>
      </w:r>
      <w:r w:rsidRPr="00070653">
        <w:rPr>
          <w:rFonts w:ascii="Arial" w:hAnsi="Arial" w:cs="Arial"/>
          <w:b/>
          <w:sz w:val="24"/>
          <w:szCs w:val="24"/>
          <w:lang w:val="en-US"/>
        </w:rPr>
        <w:t>standard: x=0</w:t>
      </w:r>
      <w:r w:rsidRPr="00070653">
        <w:rPr>
          <w:rFonts w:ascii="Arial" w:hAnsi="Arial" w:cs="Arial"/>
          <w:sz w:val="24"/>
          <w:szCs w:val="24"/>
          <w:lang w:val="en-US"/>
        </w:rPr>
        <w:t>)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xy</w:t>
      </w:r>
      <w:proofErr w:type="spellEnd"/>
      <w:proofErr w:type="gramEnd"/>
      <w:r w:rsidRPr="00070653">
        <w:rPr>
          <w:rFonts w:ascii="Arial" w:hAnsi="Arial" w:cs="Arial"/>
          <w:sz w:val="24"/>
          <w:szCs w:val="24"/>
          <w:lang w:val="en-US"/>
        </w:rPr>
        <w:t xml:space="preserve">: choose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xy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=1 if a visual check of all windows is desired, only possible for all  frames (plots all windows behind each other plus on- and offsets) 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lastRenderedPageBreak/>
        <w:t>y</w:t>
      </w:r>
      <w:proofErr w:type="gramEnd"/>
      <w:r w:rsidRPr="00070653">
        <w:rPr>
          <w:rFonts w:ascii="Arial" w:hAnsi="Arial" w:cs="Arial"/>
          <w:sz w:val="24"/>
          <w:szCs w:val="24"/>
          <w:lang w:val="en-US"/>
        </w:rPr>
        <w:t xml:space="preserve">: choose y=0 for 1st option onset (real start) or y=1 for 2nd (minimum around 25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ms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 after TMS artefact)</w:t>
      </w: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yz</w:t>
      </w:r>
      <w:proofErr w:type="spellEnd"/>
      <w:proofErr w:type="gramEnd"/>
      <w:r w:rsidRPr="00070653">
        <w:rPr>
          <w:rFonts w:ascii="Arial" w:hAnsi="Arial" w:cs="Arial"/>
          <w:sz w:val="24"/>
          <w:szCs w:val="24"/>
          <w:lang w:val="en-US"/>
        </w:rPr>
        <w:t xml:space="preserve">: choose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yz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=0 for MEP offset finder with filtered signal +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peakseek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 or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yz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=1 for MEP offset finder with spectrograms + matched filter, or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yz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=2 for fixed MEP duration (from found onset) of 0.025 </w:t>
      </w:r>
      <w:proofErr w:type="spellStart"/>
      <w:r w:rsidRPr="00070653">
        <w:rPr>
          <w:rFonts w:ascii="Arial" w:hAnsi="Arial" w:cs="Arial"/>
          <w:sz w:val="24"/>
          <w:szCs w:val="24"/>
          <w:lang w:val="en-US"/>
        </w:rPr>
        <w:t>ms</w:t>
      </w:r>
      <w:proofErr w:type="spellEnd"/>
      <w:r w:rsidRPr="00070653">
        <w:rPr>
          <w:rFonts w:ascii="Arial" w:hAnsi="Arial" w:cs="Arial"/>
          <w:sz w:val="24"/>
          <w:szCs w:val="24"/>
          <w:lang w:val="en-US"/>
        </w:rPr>
        <w:t xml:space="preserve"> (</w:t>
      </w:r>
      <w:r w:rsidRPr="00070653">
        <w:rPr>
          <w:rFonts w:ascii="Arial" w:hAnsi="Arial" w:cs="Arial"/>
          <w:b/>
          <w:sz w:val="24"/>
          <w:szCs w:val="24"/>
          <w:lang w:val="en-US"/>
        </w:rPr>
        <w:t xml:space="preserve">standard: </w:t>
      </w:r>
      <w:proofErr w:type="spellStart"/>
      <w:r w:rsidRPr="00070653">
        <w:rPr>
          <w:rFonts w:ascii="Arial" w:hAnsi="Arial" w:cs="Arial"/>
          <w:b/>
          <w:sz w:val="24"/>
          <w:szCs w:val="24"/>
          <w:lang w:val="en-US"/>
        </w:rPr>
        <w:t>yz</w:t>
      </w:r>
      <w:proofErr w:type="spellEnd"/>
      <w:r w:rsidRPr="00070653">
        <w:rPr>
          <w:rFonts w:ascii="Arial" w:hAnsi="Arial" w:cs="Arial"/>
          <w:b/>
          <w:sz w:val="24"/>
          <w:szCs w:val="24"/>
          <w:lang w:val="en-US"/>
        </w:rPr>
        <w:t>=1</w:t>
      </w:r>
      <w:r w:rsidRPr="00070653">
        <w:rPr>
          <w:rFonts w:ascii="Arial" w:hAnsi="Arial" w:cs="Arial"/>
          <w:sz w:val="24"/>
          <w:szCs w:val="24"/>
          <w:lang w:val="en-US"/>
        </w:rPr>
        <w:t>)</w:t>
      </w:r>
    </w:p>
    <w:p w:rsidR="006F6BB0" w:rsidRPr="00070653" w:rsidRDefault="006F6BB0" w:rsidP="006F6BB0">
      <w:pPr>
        <w:pStyle w:val="KeinLeerraum"/>
        <w:rPr>
          <w:rFonts w:ascii="Arial" w:hAnsi="Arial" w:cs="Arial"/>
          <w:color w:val="228B22"/>
          <w:sz w:val="24"/>
          <w:szCs w:val="24"/>
          <w:lang w:val="en-US"/>
        </w:rPr>
      </w:pPr>
    </w:p>
    <w:p w:rsidR="006F6BB0" w:rsidRPr="00070653" w:rsidRDefault="006F6BB0" w:rsidP="006F6BB0">
      <w:pPr>
        <w:pStyle w:val="KeinLeerraum"/>
        <w:rPr>
          <w:rFonts w:ascii="Arial" w:hAnsi="Arial" w:cs="Arial"/>
          <w:sz w:val="24"/>
          <w:szCs w:val="24"/>
          <w:lang w:val="en-US"/>
        </w:rPr>
      </w:pPr>
      <w:proofErr w:type="gramStart"/>
      <w:r w:rsidRPr="00070653">
        <w:rPr>
          <w:rFonts w:ascii="Arial" w:hAnsi="Arial" w:cs="Arial"/>
          <w:b/>
          <w:sz w:val="24"/>
          <w:szCs w:val="24"/>
          <w:lang w:val="en-US"/>
        </w:rPr>
        <w:t>z</w:t>
      </w:r>
      <w:proofErr w:type="gramEnd"/>
      <w:r w:rsidRPr="00070653">
        <w:rPr>
          <w:rFonts w:ascii="Arial" w:hAnsi="Arial" w:cs="Arial"/>
          <w:b/>
          <w:sz w:val="24"/>
          <w:szCs w:val="24"/>
          <w:lang w:val="en-US"/>
        </w:rPr>
        <w:t>:</w:t>
      </w:r>
      <w:r w:rsidRPr="00070653">
        <w:rPr>
          <w:rFonts w:ascii="Arial" w:hAnsi="Arial" w:cs="Arial"/>
          <w:sz w:val="24"/>
          <w:szCs w:val="24"/>
          <w:lang w:val="en-US"/>
        </w:rPr>
        <w:t xml:space="preserve"> give a row with failed (pulse) numbers of the data in the CSP-measurement.  Give value 0 when no failures! Example: z=[3,4,8]</w:t>
      </w:r>
    </w:p>
    <w:p w:rsidR="006F6BB0" w:rsidRDefault="006F6BB0" w:rsidP="006F6BB0">
      <w:pPr>
        <w:rPr>
          <w:lang w:val="en-US"/>
        </w:rPr>
      </w:pPr>
    </w:p>
    <w:p w:rsidR="006F6BB0" w:rsidRPr="00070653" w:rsidRDefault="006F6BB0" w:rsidP="006F6BB0">
      <w:pPr>
        <w:rPr>
          <w:sz w:val="24"/>
          <w:szCs w:val="24"/>
          <w:lang w:val="en-US"/>
        </w:rPr>
      </w:pPr>
      <w:r w:rsidRPr="00070653">
        <w:rPr>
          <w:sz w:val="24"/>
          <w:szCs w:val="24"/>
          <w:lang w:val="en-US"/>
        </w:rPr>
        <w:t xml:space="preserve">Run the </w:t>
      </w:r>
      <w:proofErr w:type="spellStart"/>
      <w:r w:rsidRPr="00070653">
        <w:rPr>
          <w:sz w:val="24"/>
          <w:szCs w:val="24"/>
          <w:lang w:val="en-US"/>
        </w:rPr>
        <w:t>scriptfile</w:t>
      </w:r>
      <w:proofErr w:type="spellEnd"/>
      <w:r w:rsidRPr="00070653">
        <w:rPr>
          <w:sz w:val="24"/>
          <w:szCs w:val="24"/>
          <w:lang w:val="en-US"/>
        </w:rPr>
        <w:t xml:space="preserve"> “</w:t>
      </w:r>
      <w:proofErr w:type="spellStart"/>
      <w:r w:rsidRPr="00070653">
        <w:rPr>
          <w:sz w:val="24"/>
          <w:szCs w:val="24"/>
          <w:lang w:val="en-US"/>
        </w:rPr>
        <w:t>Run_automatic_CSP_determination.m</w:t>
      </w:r>
      <w:proofErr w:type="spellEnd"/>
      <w:r w:rsidRPr="00070653">
        <w:rPr>
          <w:sz w:val="24"/>
          <w:szCs w:val="24"/>
          <w:lang w:val="en-US"/>
        </w:rPr>
        <w:t xml:space="preserve">“. Select a </w:t>
      </w:r>
      <w:proofErr w:type="spellStart"/>
      <w:r w:rsidRPr="00070653">
        <w:rPr>
          <w:sz w:val="24"/>
          <w:szCs w:val="24"/>
          <w:lang w:val="en-US"/>
        </w:rPr>
        <w:t>datafile</w:t>
      </w:r>
      <w:proofErr w:type="spellEnd"/>
      <w:r w:rsidRPr="00070653">
        <w:rPr>
          <w:sz w:val="24"/>
          <w:szCs w:val="24"/>
          <w:lang w:val="en-US"/>
        </w:rPr>
        <w:t xml:space="preserve"> (.</w:t>
      </w:r>
      <w:proofErr w:type="spellStart"/>
      <w:r w:rsidRPr="00070653">
        <w:rPr>
          <w:sz w:val="24"/>
          <w:szCs w:val="24"/>
          <w:lang w:val="en-US"/>
        </w:rPr>
        <w:t>cfs</w:t>
      </w:r>
      <w:proofErr w:type="spellEnd"/>
      <w:r w:rsidRPr="00070653">
        <w:rPr>
          <w:sz w:val="24"/>
          <w:szCs w:val="24"/>
          <w:lang w:val="en-US"/>
        </w:rPr>
        <w:t>) for analysis.</w:t>
      </w:r>
    </w:p>
    <w:p w:rsidR="006F6BB0" w:rsidRDefault="006F6BB0" w:rsidP="006F6BB0">
      <w:pPr>
        <w:rPr>
          <w:lang w:val="en-US"/>
        </w:rPr>
      </w:pPr>
    </w:p>
    <w:p w:rsidR="006F6BB0" w:rsidRDefault="006F6BB0" w:rsidP="006F6BB0">
      <w:r>
        <w:rPr>
          <w:noProof/>
        </w:rPr>
        <w:drawing>
          <wp:inline distT="0" distB="0" distL="0" distR="0" wp14:anchorId="32D399B4" wp14:editId="7ABC6CA6">
            <wp:extent cx="6351010" cy="5688000"/>
            <wp:effectExtent l="0" t="0" r="0" b="8255"/>
            <wp:docPr id="11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05" b="3906"/>
                    <a:stretch/>
                  </pic:blipFill>
                  <pic:spPr bwMode="auto">
                    <a:xfrm>
                      <a:off x="0" y="0"/>
                      <a:ext cx="6351010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>
      <w:pPr>
        <w:rPr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3</w:t>
      </w:r>
      <w:r w:rsidRPr="00070653">
        <w:rPr>
          <w:b/>
          <w:sz w:val="24"/>
          <w:szCs w:val="24"/>
          <w:lang w:val="en-US"/>
        </w:rPr>
        <w:t>:</w:t>
      </w:r>
      <w:r w:rsidRPr="00070653">
        <w:rPr>
          <w:sz w:val="24"/>
          <w:szCs w:val="24"/>
          <w:lang w:val="en-US"/>
        </w:rPr>
        <w:t xml:space="preserve"> A window for choosing onset and offset of an exemplary MEP opens. The dotted lines show a suggestion for MEP onset and offset. Click on dotted lines or choose other MEP onset and offset.</w:t>
      </w:r>
    </w:p>
    <w:p w:rsidR="001477FF" w:rsidRPr="00070653" w:rsidRDefault="001477FF" w:rsidP="006F6BB0">
      <w:pPr>
        <w:rPr>
          <w:sz w:val="24"/>
          <w:szCs w:val="24"/>
          <w:lang w:val="en-US"/>
        </w:rPr>
      </w:pPr>
    </w:p>
    <w:p w:rsidR="006F6BB0" w:rsidRDefault="006F6BB0" w:rsidP="006F6BB0">
      <w:r>
        <w:rPr>
          <w:noProof/>
        </w:rPr>
        <w:drawing>
          <wp:inline distT="0" distB="0" distL="0" distR="0" wp14:anchorId="29A1097A" wp14:editId="21F559D3">
            <wp:extent cx="6304403" cy="5688000"/>
            <wp:effectExtent l="0" t="0" r="1270" b="8255"/>
            <wp:docPr id="12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66" b="4076"/>
                    <a:stretch/>
                  </pic:blipFill>
                  <pic:spPr bwMode="auto">
                    <a:xfrm>
                      <a:off x="0" y="0"/>
                      <a:ext cx="6304403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>
      <w:r>
        <w:rPr>
          <w:noProof/>
        </w:rPr>
        <w:lastRenderedPageBreak/>
        <w:drawing>
          <wp:inline distT="0" distB="0" distL="0" distR="0" wp14:anchorId="5C83B896" wp14:editId="444D3087">
            <wp:extent cx="6328147" cy="5688000"/>
            <wp:effectExtent l="0" t="0" r="0" b="8255"/>
            <wp:docPr id="13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2" b="3906"/>
                    <a:stretch/>
                  </pic:blipFill>
                  <pic:spPr bwMode="auto">
                    <a:xfrm>
                      <a:off x="0" y="0"/>
                      <a:ext cx="6328147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>
      <w:pPr>
        <w:rPr>
          <w:sz w:val="24"/>
          <w:szCs w:val="24"/>
          <w:lang w:val="en-US"/>
        </w:rPr>
      </w:pPr>
      <w:r w:rsidRPr="00070653">
        <w:rPr>
          <w:sz w:val="24"/>
          <w:szCs w:val="24"/>
          <w:lang w:val="en-US"/>
        </w:rPr>
        <w:lastRenderedPageBreak/>
        <w:t>Another window might open for choosing the offset of another MEP – if no MEP is seen click on pulse artefact or somewhere in the beginning of the window.</w:t>
      </w:r>
    </w:p>
    <w:p w:rsidR="001477FF" w:rsidRPr="00070653" w:rsidRDefault="001477FF" w:rsidP="006F6BB0">
      <w:pPr>
        <w:rPr>
          <w:sz w:val="24"/>
          <w:szCs w:val="24"/>
          <w:lang w:val="en-US"/>
        </w:rPr>
      </w:pPr>
    </w:p>
    <w:p w:rsidR="006F6BB0" w:rsidRDefault="006F6BB0" w:rsidP="006F6BB0">
      <w:r>
        <w:rPr>
          <w:noProof/>
        </w:rPr>
        <w:drawing>
          <wp:inline distT="0" distB="0" distL="0" distR="0" wp14:anchorId="604B834F" wp14:editId="4BF9467D">
            <wp:extent cx="6317067" cy="5688000"/>
            <wp:effectExtent l="0" t="0" r="7620" b="8255"/>
            <wp:docPr id="14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8" b="4076"/>
                    <a:stretch/>
                  </pic:blipFill>
                  <pic:spPr bwMode="auto">
                    <a:xfrm>
                      <a:off x="0" y="0"/>
                      <a:ext cx="6317067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>
      <w:pPr>
        <w:rPr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4</w:t>
      </w:r>
      <w:r w:rsidRPr="00070653">
        <w:rPr>
          <w:b/>
          <w:sz w:val="24"/>
          <w:szCs w:val="24"/>
          <w:lang w:val="en-US"/>
        </w:rPr>
        <w:t>:</w:t>
      </w:r>
      <w:r w:rsidRPr="00070653">
        <w:rPr>
          <w:sz w:val="24"/>
          <w:szCs w:val="24"/>
          <w:lang w:val="en-US"/>
        </w:rPr>
        <w:t xml:space="preserve"> Sometimes the CSP determination is not 100% clear, then you get the chance to choose the CSP offset manually. Or there actually isn’t a CSP - then click on the pulse artefact.</w:t>
      </w:r>
    </w:p>
    <w:p w:rsidR="001477FF" w:rsidRPr="00070653" w:rsidRDefault="001477FF" w:rsidP="006F6BB0">
      <w:pPr>
        <w:rPr>
          <w:sz w:val="24"/>
          <w:szCs w:val="24"/>
          <w:lang w:val="en-US"/>
        </w:rPr>
      </w:pPr>
    </w:p>
    <w:p w:rsidR="006F6BB0" w:rsidRDefault="006F6BB0" w:rsidP="006F6BB0">
      <w:pPr>
        <w:rPr>
          <w:lang w:val="en-US"/>
        </w:rPr>
      </w:pPr>
      <w:r>
        <w:rPr>
          <w:noProof/>
        </w:rPr>
        <w:drawing>
          <wp:inline distT="0" distB="0" distL="0" distR="0" wp14:anchorId="35120C9E" wp14:editId="107ACFC2">
            <wp:extent cx="6275290" cy="6480000"/>
            <wp:effectExtent l="0" t="0" r="0" b="0"/>
            <wp:docPr id="15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74" b="3848"/>
                    <a:stretch/>
                  </pic:blipFill>
                  <pic:spPr bwMode="auto">
                    <a:xfrm>
                      <a:off x="0" y="0"/>
                      <a:ext cx="627529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>
      <w:pPr>
        <w:rPr>
          <w:lang w:val="en-US"/>
        </w:rPr>
      </w:pPr>
    </w:p>
    <w:p w:rsidR="006F6BB0" w:rsidRDefault="006F6BB0" w:rsidP="006F6BB0">
      <w:pPr>
        <w:rPr>
          <w:lang w:val="en-US"/>
        </w:rPr>
      </w:pPr>
    </w:p>
    <w:p w:rsidR="006F6BB0" w:rsidRDefault="006F6BB0" w:rsidP="006F6BB0">
      <w:pPr>
        <w:rPr>
          <w:lang w:val="en-US"/>
        </w:rPr>
      </w:pPr>
    </w:p>
    <w:p w:rsidR="001477FF" w:rsidRDefault="001477FF" w:rsidP="006F6BB0">
      <w:pPr>
        <w:rPr>
          <w:lang w:val="en-US"/>
        </w:rPr>
      </w:pPr>
    </w:p>
    <w:p w:rsidR="001477FF" w:rsidRDefault="001477FF" w:rsidP="006F6BB0">
      <w:pPr>
        <w:rPr>
          <w:lang w:val="en-US"/>
        </w:rPr>
      </w:pPr>
    </w:p>
    <w:p w:rsidR="006F6BB0" w:rsidRDefault="006F6BB0" w:rsidP="006F6BB0">
      <w:pPr>
        <w:rPr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5</w:t>
      </w:r>
      <w:r w:rsidRPr="00070653">
        <w:rPr>
          <w:b/>
          <w:sz w:val="24"/>
          <w:szCs w:val="24"/>
          <w:lang w:val="en-US"/>
        </w:rPr>
        <w:t>:</w:t>
      </w:r>
      <w:r w:rsidRPr="00070653">
        <w:rPr>
          <w:sz w:val="24"/>
          <w:szCs w:val="24"/>
          <w:lang w:val="en-US"/>
        </w:rPr>
        <w:t xml:space="preserve"> An example window opens showing detected onset and offset of CSPs.</w:t>
      </w:r>
    </w:p>
    <w:p w:rsidR="001477FF" w:rsidRPr="00070653" w:rsidRDefault="001477FF" w:rsidP="006F6BB0">
      <w:pPr>
        <w:rPr>
          <w:sz w:val="24"/>
          <w:szCs w:val="24"/>
          <w:lang w:val="en-US"/>
        </w:rPr>
      </w:pPr>
    </w:p>
    <w:p w:rsidR="006F6BB0" w:rsidRDefault="006F6BB0" w:rsidP="006F6BB0">
      <w:r>
        <w:rPr>
          <w:noProof/>
        </w:rPr>
        <w:drawing>
          <wp:inline distT="0" distB="0" distL="0" distR="0" wp14:anchorId="52810E75" wp14:editId="3C147532">
            <wp:extent cx="6395835" cy="5688000"/>
            <wp:effectExtent l="0" t="0" r="5080" b="8255"/>
            <wp:docPr id="16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65" b="4076"/>
                    <a:stretch/>
                  </pic:blipFill>
                  <pic:spPr bwMode="auto">
                    <a:xfrm>
                      <a:off x="0" y="0"/>
                      <a:ext cx="6395835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F6BB0" w:rsidRDefault="006F6BB0" w:rsidP="006F6BB0"/>
    <w:p w:rsidR="006E42E4" w:rsidRDefault="006E42E4" w:rsidP="006F6BB0"/>
    <w:p w:rsidR="006F6BB0" w:rsidRDefault="006F6BB0" w:rsidP="006F6BB0">
      <w:pPr>
        <w:rPr>
          <w:sz w:val="24"/>
          <w:szCs w:val="24"/>
          <w:lang w:val="en-US"/>
        </w:rPr>
      </w:pPr>
      <w:r w:rsidRPr="00070653">
        <w:rPr>
          <w:b/>
          <w:sz w:val="24"/>
          <w:szCs w:val="24"/>
          <w:lang w:val="en-US"/>
        </w:rPr>
        <w:lastRenderedPageBreak/>
        <w:t>Step</w:t>
      </w:r>
      <w:r w:rsidR="006E42E4">
        <w:rPr>
          <w:b/>
          <w:sz w:val="24"/>
          <w:szCs w:val="24"/>
          <w:lang w:val="en-US"/>
        </w:rPr>
        <w:t xml:space="preserve"> 6</w:t>
      </w:r>
      <w:r w:rsidRPr="00070653">
        <w:rPr>
          <w:b/>
          <w:sz w:val="24"/>
          <w:szCs w:val="24"/>
          <w:lang w:val="en-US"/>
        </w:rPr>
        <w:t>:</w:t>
      </w:r>
      <w:r w:rsidRPr="00070653">
        <w:rPr>
          <w:sz w:val="24"/>
          <w:szCs w:val="24"/>
          <w:lang w:val="en-US"/>
        </w:rPr>
        <w:t xml:space="preserve"> Finally all detected CSPs are stored in patientdata_CSP.xls.</w:t>
      </w:r>
    </w:p>
    <w:p w:rsidR="001477FF" w:rsidRPr="00070653" w:rsidRDefault="001477FF" w:rsidP="006F6BB0">
      <w:pPr>
        <w:rPr>
          <w:sz w:val="24"/>
          <w:szCs w:val="24"/>
          <w:lang w:val="en-US"/>
        </w:rPr>
      </w:pPr>
    </w:p>
    <w:p w:rsidR="006F6BB0" w:rsidRDefault="006F6BB0" w:rsidP="006F6BB0">
      <w:pPr>
        <w:rPr>
          <w:lang w:val="en-US"/>
        </w:rPr>
      </w:pPr>
      <w:r>
        <w:rPr>
          <w:noProof/>
        </w:rPr>
        <w:drawing>
          <wp:inline distT="0" distB="0" distL="0" distR="0" wp14:anchorId="77E0DF12" wp14:editId="08DAA290">
            <wp:extent cx="6376662" cy="4896000"/>
            <wp:effectExtent l="0" t="0" r="5715" b="0"/>
            <wp:docPr id="1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62" cy="48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BB0" w:rsidRDefault="006F6BB0" w:rsidP="006F6BB0">
      <w:pPr>
        <w:rPr>
          <w:sz w:val="24"/>
          <w:szCs w:val="24"/>
          <w:lang w:val="en-US"/>
        </w:rPr>
      </w:pPr>
    </w:p>
    <w:p w:rsidR="006F6BB0" w:rsidRPr="007E39CC" w:rsidRDefault="006F6BB0" w:rsidP="006F6BB0">
      <w:pPr>
        <w:rPr>
          <w:lang w:val="en-US"/>
        </w:rPr>
      </w:pPr>
      <w:r w:rsidRPr="00070653">
        <w:rPr>
          <w:sz w:val="24"/>
          <w:szCs w:val="24"/>
          <w:lang w:val="en-US"/>
        </w:rPr>
        <w:t xml:space="preserve">Besides, values for MEP durations (in seconds) and amplitude sizes </w:t>
      </w:r>
      <w:r>
        <w:rPr>
          <w:sz w:val="24"/>
          <w:szCs w:val="24"/>
          <w:lang w:val="en-US"/>
        </w:rPr>
        <w:t>are stored.</w:t>
      </w:r>
    </w:p>
    <w:p w:rsidR="007949F9" w:rsidRPr="006F6BB0" w:rsidRDefault="007949F9">
      <w:pPr>
        <w:rPr>
          <w:lang w:val="en-US"/>
        </w:rPr>
      </w:pPr>
    </w:p>
    <w:sectPr w:rsidR="007949F9" w:rsidRPr="006F6BB0" w:rsidSect="006B10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BB0"/>
    <w:rsid w:val="000F37F2"/>
    <w:rsid w:val="001477FF"/>
    <w:rsid w:val="001B3EEF"/>
    <w:rsid w:val="002A16D0"/>
    <w:rsid w:val="003C5C86"/>
    <w:rsid w:val="004C66FB"/>
    <w:rsid w:val="00551458"/>
    <w:rsid w:val="0055299B"/>
    <w:rsid w:val="005540BE"/>
    <w:rsid w:val="006B3F60"/>
    <w:rsid w:val="006E42E4"/>
    <w:rsid w:val="006F6BB0"/>
    <w:rsid w:val="007949F9"/>
    <w:rsid w:val="007E036B"/>
    <w:rsid w:val="008C4F79"/>
    <w:rsid w:val="00BA742E"/>
    <w:rsid w:val="00C83025"/>
    <w:rsid w:val="00CF208D"/>
    <w:rsid w:val="00D04E8A"/>
    <w:rsid w:val="00D438B4"/>
    <w:rsid w:val="00EF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301C0B1-5794-4DD2-8455-6117813E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F6BB0"/>
    <w:pPr>
      <w:spacing w:after="0" w:line="276" w:lineRule="auto"/>
    </w:pPr>
    <w:rPr>
      <w:rFonts w:ascii="Arial" w:eastAsia="Arial" w:hAnsi="Arial" w:cs="Arial"/>
      <w:color w:val="000000"/>
      <w:szCs w:val="20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sid w:val="006F6BB0"/>
    <w:rPr>
      <w:rFonts w:cs="Times New Roman"/>
      <w:color w:val="0563C1"/>
      <w:u w:val="single"/>
    </w:rPr>
  </w:style>
  <w:style w:type="paragraph" w:styleId="KeinLeerraum">
    <w:name w:val="No Spacing"/>
    <w:uiPriority w:val="99"/>
    <w:qFormat/>
    <w:rsid w:val="006F6BB0"/>
    <w:pPr>
      <w:spacing w:after="0" w:line="240" w:lineRule="auto"/>
    </w:pPr>
    <w:rPr>
      <w:rFonts w:ascii="Calibri" w:eastAsia="Arial" w:hAnsi="Calibri" w:cs="Times New Roman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42E4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42E4"/>
    <w:rPr>
      <w:rFonts w:ascii="Lucida Grande" w:eastAsia="Arial" w:hAnsi="Lucida Grande" w:cs="Arial"/>
      <w:color w:val="000000"/>
      <w:sz w:val="18"/>
      <w:szCs w:val="18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pub.ist.ac.at/~schloegl/biosig/TESTE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Charite Universitaetsmedizin Berlin</Company>
  <LinksUpToDate>false</LinksUpToDate>
  <CharactersWithSpaces>2769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Wilke, Skadi</dc:creator>
  <cp:keywords/>
  <dc:description/>
  <cp:lastModifiedBy>Wilke, Skadi</cp:lastModifiedBy>
  <cp:revision>3</cp:revision>
  <dcterms:created xsi:type="dcterms:W3CDTF">2015-09-07T15:36:00Z</dcterms:created>
  <dcterms:modified xsi:type="dcterms:W3CDTF">2015-09-08T08:50:00Z</dcterms:modified>
</cp:coreProperties>
</file>