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7E4CE9A6" w:rsidR="00A469D6" w:rsidRPr="00156818" w:rsidRDefault="00A469D6" w:rsidP="00A469D6">
      <w:pPr>
        <w:pStyle w:val="Titre1"/>
        <w:jc w:val="center"/>
        <w:rPr>
          <w:rStyle w:val="Rfrenceintense"/>
          <w:sz w:val="72"/>
          <w:szCs w:val="72"/>
        </w:rPr>
      </w:pPr>
      <w:bookmarkStart w:id="0" w:name="_Toc117523095"/>
      <w:r>
        <w:rPr>
          <w:rStyle w:val="Rfrenceintense"/>
          <w:sz w:val="72"/>
          <w:szCs w:val="72"/>
        </w:rPr>
        <w:t>Analyse sur la faisabilité</w:t>
      </w:r>
      <w:r w:rsidR="005C08D5">
        <w:rPr>
          <w:rStyle w:val="Rfrenceintense"/>
          <w:sz w:val="72"/>
          <w:szCs w:val="72"/>
        </w:rPr>
        <w:t xml:space="preserve"> de la migration d’architecture</w:t>
      </w:r>
      <w:bookmarkEnd w:id="0"/>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pPr>
            <w:r>
              <w:t>1.0</w:t>
            </w:r>
          </w:p>
        </w:tc>
        <w:tc>
          <w:tcPr>
            <w:tcW w:w="2280" w:type="dxa"/>
            <w:vAlign w:val="center"/>
          </w:tcPr>
          <w:p w14:paraId="60E2EA5A" w14:textId="77777777" w:rsidR="00A469D6" w:rsidRDefault="00A469D6" w:rsidP="007F38C8">
            <w:pPr>
              <w:spacing w:line="259" w:lineRule="auto"/>
            </w:pPr>
            <w:r>
              <w:t>DALLEAU WILFRIED</w:t>
            </w:r>
          </w:p>
        </w:tc>
        <w:tc>
          <w:tcPr>
            <w:tcW w:w="2280" w:type="dxa"/>
            <w:vAlign w:val="center"/>
          </w:tcPr>
          <w:p w14:paraId="7C4557DB" w14:textId="0F3B173C" w:rsidR="00A469D6" w:rsidRDefault="00A469D6" w:rsidP="007F38C8">
            <w:r>
              <w:t>25/09/2022</w:t>
            </w:r>
          </w:p>
        </w:tc>
        <w:tc>
          <w:tcPr>
            <w:tcW w:w="2280" w:type="dxa"/>
            <w:vAlign w:val="center"/>
          </w:tcPr>
          <w:p w14:paraId="0B48729C" w14:textId="77777777" w:rsidR="00A469D6" w:rsidRDefault="00A469D6" w:rsidP="007F38C8">
            <w:pPr>
              <w:spacing w:line="259" w:lineRule="auto"/>
            </w:pPr>
            <w:r>
              <w:t>Création du fichier</w:t>
            </w:r>
          </w:p>
        </w:tc>
      </w:tr>
    </w:tbl>
    <w:p w14:paraId="37F20C53" w14:textId="77777777" w:rsidR="00A469D6" w:rsidRDefault="00A469D6" w:rsidP="00A469D6"/>
    <w:p w14:paraId="799E77B3" w14:textId="34006017" w:rsidR="0012445D" w:rsidRDefault="0012445D" w:rsidP="0012445D">
      <w:pPr>
        <w:pStyle w:val="Titre1"/>
        <w:jc w:val="center"/>
        <w:rPr>
          <w:rStyle w:val="Titre1Car"/>
        </w:rPr>
      </w:pPr>
      <w:bookmarkStart w:id="1" w:name="_Toc114426419"/>
      <w:bookmarkStart w:id="2" w:name="_Toc117523096"/>
      <w:r w:rsidRPr="00183C45">
        <w:rPr>
          <w:rStyle w:val="Titre1Car"/>
        </w:rPr>
        <w:lastRenderedPageBreak/>
        <w:t>Table des matières</w:t>
      </w:r>
      <w:bookmarkEnd w:id="1"/>
      <w:bookmarkEnd w:id="2"/>
    </w:p>
    <w:p w14:paraId="0D73247B" w14:textId="77777777" w:rsidR="00577C41" w:rsidRPr="00577C41" w:rsidRDefault="00577C41" w:rsidP="00577C41"/>
    <w:sdt>
      <w:sdtPr>
        <w:id w:val="-978840328"/>
        <w:docPartObj>
          <w:docPartGallery w:val="Table of Contents"/>
          <w:docPartUnique/>
        </w:docPartObj>
      </w:sdtPr>
      <w:sdtEndPr>
        <w:rPr>
          <w:b/>
          <w:bCs/>
        </w:rPr>
      </w:sdtEndPr>
      <w:sdtContent>
        <w:p w14:paraId="5C5BCE13" w14:textId="46CED70D" w:rsidR="00EB2F2E" w:rsidRDefault="00577C4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7523095" w:history="1">
            <w:r w:rsidR="00EB2F2E" w:rsidRPr="00274E91">
              <w:rPr>
                <w:rStyle w:val="Lienhypertexte"/>
                <w:b/>
                <w:bCs/>
                <w:smallCaps/>
                <w:noProof/>
                <w:spacing w:val="5"/>
              </w:rPr>
              <w:t>Analyse sur la faisabilité de la migration d’architecture</w:t>
            </w:r>
            <w:r w:rsidR="00EB2F2E">
              <w:rPr>
                <w:noProof/>
                <w:webHidden/>
              </w:rPr>
              <w:tab/>
            </w:r>
            <w:r w:rsidR="00EB2F2E">
              <w:rPr>
                <w:noProof/>
                <w:webHidden/>
              </w:rPr>
              <w:fldChar w:fldCharType="begin"/>
            </w:r>
            <w:r w:rsidR="00EB2F2E">
              <w:rPr>
                <w:noProof/>
                <w:webHidden/>
              </w:rPr>
              <w:instrText xml:space="preserve"> PAGEREF _Toc117523095 \h </w:instrText>
            </w:r>
            <w:r w:rsidR="00EB2F2E">
              <w:rPr>
                <w:noProof/>
                <w:webHidden/>
              </w:rPr>
            </w:r>
            <w:r w:rsidR="00EB2F2E">
              <w:rPr>
                <w:noProof/>
                <w:webHidden/>
              </w:rPr>
              <w:fldChar w:fldCharType="separate"/>
            </w:r>
            <w:r w:rsidR="00EB2F2E">
              <w:rPr>
                <w:noProof/>
                <w:webHidden/>
              </w:rPr>
              <w:t>1</w:t>
            </w:r>
            <w:r w:rsidR="00EB2F2E">
              <w:rPr>
                <w:noProof/>
                <w:webHidden/>
              </w:rPr>
              <w:fldChar w:fldCharType="end"/>
            </w:r>
          </w:hyperlink>
        </w:p>
        <w:p w14:paraId="48FD94BB" w14:textId="501F0636" w:rsidR="00EB2F2E" w:rsidRDefault="00EB2F2E">
          <w:pPr>
            <w:pStyle w:val="TM1"/>
            <w:tabs>
              <w:tab w:val="right" w:leader="dot" w:pos="9062"/>
            </w:tabs>
            <w:rPr>
              <w:rFonts w:eastAsiaTheme="minorEastAsia"/>
              <w:noProof/>
              <w:lang w:eastAsia="fr-FR"/>
            </w:rPr>
          </w:pPr>
          <w:hyperlink w:anchor="_Toc117523096" w:history="1">
            <w:r w:rsidRPr="00274E91">
              <w:rPr>
                <w:rStyle w:val="Lienhypertexte"/>
                <w:noProof/>
              </w:rPr>
              <w:t>Table des matières</w:t>
            </w:r>
            <w:r>
              <w:rPr>
                <w:noProof/>
                <w:webHidden/>
              </w:rPr>
              <w:tab/>
            </w:r>
            <w:r>
              <w:rPr>
                <w:noProof/>
                <w:webHidden/>
              </w:rPr>
              <w:fldChar w:fldCharType="begin"/>
            </w:r>
            <w:r>
              <w:rPr>
                <w:noProof/>
                <w:webHidden/>
              </w:rPr>
              <w:instrText xml:space="preserve"> PAGEREF _Toc117523096 \h </w:instrText>
            </w:r>
            <w:r>
              <w:rPr>
                <w:noProof/>
                <w:webHidden/>
              </w:rPr>
            </w:r>
            <w:r>
              <w:rPr>
                <w:noProof/>
                <w:webHidden/>
              </w:rPr>
              <w:fldChar w:fldCharType="separate"/>
            </w:r>
            <w:r>
              <w:rPr>
                <w:noProof/>
                <w:webHidden/>
              </w:rPr>
              <w:t>2</w:t>
            </w:r>
            <w:r>
              <w:rPr>
                <w:noProof/>
                <w:webHidden/>
              </w:rPr>
              <w:fldChar w:fldCharType="end"/>
            </w:r>
          </w:hyperlink>
        </w:p>
        <w:p w14:paraId="433F9E01" w14:textId="1BC749CB" w:rsidR="00EB2F2E" w:rsidRDefault="00EB2F2E">
          <w:pPr>
            <w:pStyle w:val="TM1"/>
            <w:tabs>
              <w:tab w:val="left" w:pos="440"/>
              <w:tab w:val="right" w:leader="dot" w:pos="9062"/>
            </w:tabs>
            <w:rPr>
              <w:rFonts w:eastAsiaTheme="minorEastAsia"/>
              <w:noProof/>
              <w:lang w:eastAsia="fr-FR"/>
            </w:rPr>
          </w:pPr>
          <w:hyperlink w:anchor="_Toc117523097" w:history="1">
            <w:r w:rsidRPr="00274E91">
              <w:rPr>
                <w:rStyle w:val="Lienhypertexte"/>
                <w:noProof/>
              </w:rPr>
              <w:t>1.</w:t>
            </w:r>
            <w:r>
              <w:rPr>
                <w:rFonts w:eastAsiaTheme="minorEastAsia"/>
                <w:noProof/>
                <w:lang w:eastAsia="fr-FR"/>
              </w:rPr>
              <w:tab/>
            </w:r>
            <w:r w:rsidRPr="00274E91">
              <w:rPr>
                <w:rStyle w:val="Lienhypertexte"/>
                <w:noProof/>
              </w:rPr>
              <w:t>Analyse préliminaire du projet</w:t>
            </w:r>
            <w:r>
              <w:rPr>
                <w:noProof/>
                <w:webHidden/>
              </w:rPr>
              <w:tab/>
            </w:r>
            <w:r>
              <w:rPr>
                <w:noProof/>
                <w:webHidden/>
              </w:rPr>
              <w:fldChar w:fldCharType="begin"/>
            </w:r>
            <w:r>
              <w:rPr>
                <w:noProof/>
                <w:webHidden/>
              </w:rPr>
              <w:instrText xml:space="preserve"> PAGEREF _Toc117523097 \h </w:instrText>
            </w:r>
            <w:r>
              <w:rPr>
                <w:noProof/>
                <w:webHidden/>
              </w:rPr>
            </w:r>
            <w:r>
              <w:rPr>
                <w:noProof/>
                <w:webHidden/>
              </w:rPr>
              <w:fldChar w:fldCharType="separate"/>
            </w:r>
            <w:r>
              <w:rPr>
                <w:noProof/>
                <w:webHidden/>
              </w:rPr>
              <w:t>4</w:t>
            </w:r>
            <w:r>
              <w:rPr>
                <w:noProof/>
                <w:webHidden/>
              </w:rPr>
              <w:fldChar w:fldCharType="end"/>
            </w:r>
          </w:hyperlink>
        </w:p>
        <w:p w14:paraId="7A9D5E8E" w14:textId="3E28F027" w:rsidR="00EB2F2E" w:rsidRDefault="00EB2F2E">
          <w:pPr>
            <w:pStyle w:val="TM2"/>
            <w:tabs>
              <w:tab w:val="left" w:pos="880"/>
              <w:tab w:val="right" w:leader="dot" w:pos="9062"/>
            </w:tabs>
            <w:rPr>
              <w:rFonts w:eastAsiaTheme="minorEastAsia"/>
              <w:noProof/>
              <w:lang w:eastAsia="fr-FR"/>
            </w:rPr>
          </w:pPr>
          <w:hyperlink w:anchor="_Toc117523098" w:history="1">
            <w:r w:rsidRPr="00274E91">
              <w:rPr>
                <w:rStyle w:val="Lienhypertexte"/>
                <w:noProof/>
              </w:rPr>
              <w:t>1.1</w:t>
            </w:r>
            <w:r>
              <w:rPr>
                <w:rFonts w:eastAsiaTheme="minorEastAsia"/>
                <w:noProof/>
                <w:lang w:eastAsia="fr-FR"/>
              </w:rPr>
              <w:tab/>
            </w:r>
            <w:r w:rsidRPr="00274E91">
              <w:rPr>
                <w:rStyle w:val="Lienhypertexte"/>
                <w:noProof/>
              </w:rPr>
              <w:t>Contexte de l’entreprise</w:t>
            </w:r>
            <w:r>
              <w:rPr>
                <w:noProof/>
                <w:webHidden/>
              </w:rPr>
              <w:tab/>
            </w:r>
            <w:r>
              <w:rPr>
                <w:noProof/>
                <w:webHidden/>
              </w:rPr>
              <w:fldChar w:fldCharType="begin"/>
            </w:r>
            <w:r>
              <w:rPr>
                <w:noProof/>
                <w:webHidden/>
              </w:rPr>
              <w:instrText xml:space="preserve"> PAGEREF _Toc117523098 \h </w:instrText>
            </w:r>
            <w:r>
              <w:rPr>
                <w:noProof/>
                <w:webHidden/>
              </w:rPr>
            </w:r>
            <w:r>
              <w:rPr>
                <w:noProof/>
                <w:webHidden/>
              </w:rPr>
              <w:fldChar w:fldCharType="separate"/>
            </w:r>
            <w:r>
              <w:rPr>
                <w:noProof/>
                <w:webHidden/>
              </w:rPr>
              <w:t>4</w:t>
            </w:r>
            <w:r>
              <w:rPr>
                <w:noProof/>
                <w:webHidden/>
              </w:rPr>
              <w:fldChar w:fldCharType="end"/>
            </w:r>
          </w:hyperlink>
        </w:p>
        <w:p w14:paraId="024177C2" w14:textId="31137735" w:rsidR="00EB2F2E" w:rsidRDefault="00EB2F2E">
          <w:pPr>
            <w:pStyle w:val="TM2"/>
            <w:tabs>
              <w:tab w:val="left" w:pos="880"/>
              <w:tab w:val="right" w:leader="dot" w:pos="9062"/>
            </w:tabs>
            <w:rPr>
              <w:rFonts w:eastAsiaTheme="minorEastAsia"/>
              <w:noProof/>
              <w:lang w:eastAsia="fr-FR"/>
            </w:rPr>
          </w:pPr>
          <w:hyperlink w:anchor="_Toc117523099" w:history="1">
            <w:r w:rsidRPr="00274E91">
              <w:rPr>
                <w:rStyle w:val="Lienhypertexte"/>
                <w:noProof/>
              </w:rPr>
              <w:t>1.2</w:t>
            </w:r>
            <w:r>
              <w:rPr>
                <w:rFonts w:eastAsiaTheme="minorEastAsia"/>
                <w:noProof/>
                <w:lang w:eastAsia="fr-FR"/>
              </w:rPr>
              <w:tab/>
            </w:r>
            <w:r w:rsidRPr="00274E91">
              <w:rPr>
                <w:rStyle w:val="Lienhypertexte"/>
                <w:noProof/>
              </w:rPr>
              <w:t>Objectif et périmètre</w:t>
            </w:r>
            <w:r>
              <w:rPr>
                <w:noProof/>
                <w:webHidden/>
              </w:rPr>
              <w:tab/>
            </w:r>
            <w:r>
              <w:rPr>
                <w:noProof/>
                <w:webHidden/>
              </w:rPr>
              <w:fldChar w:fldCharType="begin"/>
            </w:r>
            <w:r>
              <w:rPr>
                <w:noProof/>
                <w:webHidden/>
              </w:rPr>
              <w:instrText xml:space="preserve"> PAGEREF _Toc117523099 \h </w:instrText>
            </w:r>
            <w:r>
              <w:rPr>
                <w:noProof/>
                <w:webHidden/>
              </w:rPr>
            </w:r>
            <w:r>
              <w:rPr>
                <w:noProof/>
                <w:webHidden/>
              </w:rPr>
              <w:fldChar w:fldCharType="separate"/>
            </w:r>
            <w:r>
              <w:rPr>
                <w:noProof/>
                <w:webHidden/>
              </w:rPr>
              <w:t>4</w:t>
            </w:r>
            <w:r>
              <w:rPr>
                <w:noProof/>
                <w:webHidden/>
              </w:rPr>
              <w:fldChar w:fldCharType="end"/>
            </w:r>
          </w:hyperlink>
        </w:p>
        <w:p w14:paraId="249BFEDB" w14:textId="71CE0839" w:rsidR="00EB2F2E" w:rsidRDefault="00EB2F2E">
          <w:pPr>
            <w:pStyle w:val="TM2"/>
            <w:tabs>
              <w:tab w:val="left" w:pos="880"/>
              <w:tab w:val="right" w:leader="dot" w:pos="9062"/>
            </w:tabs>
            <w:rPr>
              <w:rFonts w:eastAsiaTheme="minorEastAsia"/>
              <w:noProof/>
              <w:lang w:eastAsia="fr-FR"/>
            </w:rPr>
          </w:pPr>
          <w:hyperlink w:anchor="_Toc117523100" w:history="1">
            <w:r w:rsidRPr="00274E91">
              <w:rPr>
                <w:rStyle w:val="Lienhypertexte"/>
                <w:noProof/>
              </w:rPr>
              <w:t>1.3</w:t>
            </w:r>
            <w:r>
              <w:rPr>
                <w:rFonts w:eastAsiaTheme="minorEastAsia"/>
                <w:noProof/>
                <w:lang w:eastAsia="fr-FR"/>
              </w:rPr>
              <w:tab/>
            </w:r>
            <w:r w:rsidRPr="00274E91">
              <w:rPr>
                <w:rStyle w:val="Lienhypertexte"/>
                <w:noProof/>
              </w:rPr>
              <w:t>Contraintes du projet</w:t>
            </w:r>
            <w:r>
              <w:rPr>
                <w:noProof/>
                <w:webHidden/>
              </w:rPr>
              <w:tab/>
            </w:r>
            <w:r>
              <w:rPr>
                <w:noProof/>
                <w:webHidden/>
              </w:rPr>
              <w:fldChar w:fldCharType="begin"/>
            </w:r>
            <w:r>
              <w:rPr>
                <w:noProof/>
                <w:webHidden/>
              </w:rPr>
              <w:instrText xml:space="preserve"> PAGEREF _Toc117523100 \h </w:instrText>
            </w:r>
            <w:r>
              <w:rPr>
                <w:noProof/>
                <w:webHidden/>
              </w:rPr>
            </w:r>
            <w:r>
              <w:rPr>
                <w:noProof/>
                <w:webHidden/>
              </w:rPr>
              <w:fldChar w:fldCharType="separate"/>
            </w:r>
            <w:r>
              <w:rPr>
                <w:noProof/>
                <w:webHidden/>
              </w:rPr>
              <w:t>4</w:t>
            </w:r>
            <w:r>
              <w:rPr>
                <w:noProof/>
                <w:webHidden/>
              </w:rPr>
              <w:fldChar w:fldCharType="end"/>
            </w:r>
          </w:hyperlink>
        </w:p>
        <w:p w14:paraId="0F8CE5F0" w14:textId="78E0A7C4" w:rsidR="00EB2F2E" w:rsidRDefault="00EB2F2E">
          <w:pPr>
            <w:pStyle w:val="TM2"/>
            <w:tabs>
              <w:tab w:val="left" w:pos="880"/>
              <w:tab w:val="right" w:leader="dot" w:pos="9062"/>
            </w:tabs>
            <w:rPr>
              <w:rFonts w:eastAsiaTheme="minorEastAsia"/>
              <w:noProof/>
              <w:lang w:eastAsia="fr-FR"/>
            </w:rPr>
          </w:pPr>
          <w:hyperlink w:anchor="_Toc117523101" w:history="1">
            <w:r w:rsidRPr="00274E91">
              <w:rPr>
                <w:rStyle w:val="Lienhypertexte"/>
                <w:noProof/>
              </w:rPr>
              <w:t>1.4</w:t>
            </w:r>
            <w:r>
              <w:rPr>
                <w:rFonts w:eastAsiaTheme="minorEastAsia"/>
                <w:noProof/>
                <w:lang w:eastAsia="fr-FR"/>
              </w:rPr>
              <w:tab/>
            </w:r>
            <w:r w:rsidRPr="00274E91">
              <w:rPr>
                <w:rStyle w:val="Lienhypertexte"/>
                <w:noProof/>
              </w:rPr>
              <w:t>Les parties prenantes</w:t>
            </w:r>
            <w:r>
              <w:rPr>
                <w:noProof/>
                <w:webHidden/>
              </w:rPr>
              <w:tab/>
            </w:r>
            <w:r>
              <w:rPr>
                <w:noProof/>
                <w:webHidden/>
              </w:rPr>
              <w:fldChar w:fldCharType="begin"/>
            </w:r>
            <w:r>
              <w:rPr>
                <w:noProof/>
                <w:webHidden/>
              </w:rPr>
              <w:instrText xml:space="preserve"> PAGEREF _Toc117523101 \h </w:instrText>
            </w:r>
            <w:r>
              <w:rPr>
                <w:noProof/>
                <w:webHidden/>
              </w:rPr>
            </w:r>
            <w:r>
              <w:rPr>
                <w:noProof/>
                <w:webHidden/>
              </w:rPr>
              <w:fldChar w:fldCharType="separate"/>
            </w:r>
            <w:r>
              <w:rPr>
                <w:noProof/>
                <w:webHidden/>
              </w:rPr>
              <w:t>5</w:t>
            </w:r>
            <w:r>
              <w:rPr>
                <w:noProof/>
                <w:webHidden/>
              </w:rPr>
              <w:fldChar w:fldCharType="end"/>
            </w:r>
          </w:hyperlink>
        </w:p>
        <w:p w14:paraId="2B5DF285" w14:textId="2339F5CF" w:rsidR="00EB2F2E" w:rsidRDefault="00EB2F2E">
          <w:pPr>
            <w:pStyle w:val="TM1"/>
            <w:tabs>
              <w:tab w:val="left" w:pos="440"/>
              <w:tab w:val="right" w:leader="dot" w:pos="9062"/>
            </w:tabs>
            <w:rPr>
              <w:rFonts w:eastAsiaTheme="minorEastAsia"/>
              <w:noProof/>
              <w:lang w:eastAsia="fr-FR"/>
            </w:rPr>
          </w:pPr>
          <w:hyperlink w:anchor="_Toc117523102" w:history="1">
            <w:r w:rsidRPr="00274E91">
              <w:rPr>
                <w:rStyle w:val="Lienhypertexte"/>
                <w:noProof/>
              </w:rPr>
              <w:t>2.</w:t>
            </w:r>
            <w:r>
              <w:rPr>
                <w:rFonts w:eastAsiaTheme="minorEastAsia"/>
                <w:noProof/>
                <w:lang w:eastAsia="fr-FR"/>
              </w:rPr>
              <w:tab/>
            </w:r>
            <w:r w:rsidRPr="00274E91">
              <w:rPr>
                <w:rStyle w:val="Lienhypertexte"/>
                <w:noProof/>
              </w:rPr>
              <w:t>Analyse SWOT</w:t>
            </w:r>
            <w:r>
              <w:rPr>
                <w:noProof/>
                <w:webHidden/>
              </w:rPr>
              <w:tab/>
            </w:r>
            <w:r>
              <w:rPr>
                <w:noProof/>
                <w:webHidden/>
              </w:rPr>
              <w:fldChar w:fldCharType="begin"/>
            </w:r>
            <w:r>
              <w:rPr>
                <w:noProof/>
                <w:webHidden/>
              </w:rPr>
              <w:instrText xml:space="preserve"> PAGEREF _Toc117523102 \h </w:instrText>
            </w:r>
            <w:r>
              <w:rPr>
                <w:noProof/>
                <w:webHidden/>
              </w:rPr>
            </w:r>
            <w:r>
              <w:rPr>
                <w:noProof/>
                <w:webHidden/>
              </w:rPr>
              <w:fldChar w:fldCharType="separate"/>
            </w:r>
            <w:r>
              <w:rPr>
                <w:noProof/>
                <w:webHidden/>
              </w:rPr>
              <w:t>6</w:t>
            </w:r>
            <w:r>
              <w:rPr>
                <w:noProof/>
                <w:webHidden/>
              </w:rPr>
              <w:fldChar w:fldCharType="end"/>
            </w:r>
          </w:hyperlink>
        </w:p>
        <w:p w14:paraId="4E2D92FC" w14:textId="7EAADB77" w:rsidR="00EB2F2E" w:rsidRDefault="00EB2F2E">
          <w:pPr>
            <w:pStyle w:val="TM2"/>
            <w:tabs>
              <w:tab w:val="left" w:pos="880"/>
              <w:tab w:val="right" w:leader="dot" w:pos="9062"/>
            </w:tabs>
            <w:rPr>
              <w:rFonts w:eastAsiaTheme="minorEastAsia"/>
              <w:noProof/>
              <w:lang w:eastAsia="fr-FR"/>
            </w:rPr>
          </w:pPr>
          <w:hyperlink w:anchor="_Toc117523103" w:history="1">
            <w:r w:rsidRPr="00274E91">
              <w:rPr>
                <w:rStyle w:val="Lienhypertexte"/>
                <w:noProof/>
              </w:rPr>
              <w:t>2.1</w:t>
            </w:r>
            <w:r>
              <w:rPr>
                <w:rFonts w:eastAsiaTheme="minorEastAsia"/>
                <w:noProof/>
                <w:lang w:eastAsia="fr-FR"/>
              </w:rPr>
              <w:tab/>
            </w:r>
            <w:r w:rsidRPr="00274E91">
              <w:rPr>
                <w:rStyle w:val="Lienhypertexte"/>
                <w:noProof/>
              </w:rPr>
              <w:t>Qu’est-ce qu’une analyse SWOT ?</w:t>
            </w:r>
            <w:r>
              <w:rPr>
                <w:noProof/>
                <w:webHidden/>
              </w:rPr>
              <w:tab/>
            </w:r>
            <w:r>
              <w:rPr>
                <w:noProof/>
                <w:webHidden/>
              </w:rPr>
              <w:fldChar w:fldCharType="begin"/>
            </w:r>
            <w:r>
              <w:rPr>
                <w:noProof/>
                <w:webHidden/>
              </w:rPr>
              <w:instrText xml:space="preserve"> PAGEREF _Toc117523103 \h </w:instrText>
            </w:r>
            <w:r>
              <w:rPr>
                <w:noProof/>
                <w:webHidden/>
              </w:rPr>
            </w:r>
            <w:r>
              <w:rPr>
                <w:noProof/>
                <w:webHidden/>
              </w:rPr>
              <w:fldChar w:fldCharType="separate"/>
            </w:r>
            <w:r>
              <w:rPr>
                <w:noProof/>
                <w:webHidden/>
              </w:rPr>
              <w:t>6</w:t>
            </w:r>
            <w:r>
              <w:rPr>
                <w:noProof/>
                <w:webHidden/>
              </w:rPr>
              <w:fldChar w:fldCharType="end"/>
            </w:r>
          </w:hyperlink>
        </w:p>
        <w:p w14:paraId="456CB001" w14:textId="0602ECFE" w:rsidR="00EB2F2E" w:rsidRDefault="00EB2F2E">
          <w:pPr>
            <w:pStyle w:val="TM2"/>
            <w:tabs>
              <w:tab w:val="left" w:pos="880"/>
              <w:tab w:val="right" w:leader="dot" w:pos="9062"/>
            </w:tabs>
            <w:rPr>
              <w:rFonts w:eastAsiaTheme="minorEastAsia"/>
              <w:noProof/>
              <w:lang w:eastAsia="fr-FR"/>
            </w:rPr>
          </w:pPr>
          <w:hyperlink w:anchor="_Toc117523104" w:history="1">
            <w:r w:rsidRPr="00274E91">
              <w:rPr>
                <w:rStyle w:val="Lienhypertexte"/>
                <w:noProof/>
              </w:rPr>
              <w:t>2.2</w:t>
            </w:r>
            <w:r>
              <w:rPr>
                <w:rFonts w:eastAsiaTheme="minorEastAsia"/>
                <w:noProof/>
                <w:lang w:eastAsia="fr-FR"/>
              </w:rPr>
              <w:tab/>
            </w:r>
            <w:r w:rsidRPr="00274E91">
              <w:rPr>
                <w:rStyle w:val="Lienhypertexte"/>
                <w:noProof/>
              </w:rPr>
              <w:t>Analyse de l’architecture cible</w:t>
            </w:r>
            <w:r>
              <w:rPr>
                <w:noProof/>
                <w:webHidden/>
              </w:rPr>
              <w:tab/>
            </w:r>
            <w:r>
              <w:rPr>
                <w:noProof/>
                <w:webHidden/>
              </w:rPr>
              <w:fldChar w:fldCharType="begin"/>
            </w:r>
            <w:r>
              <w:rPr>
                <w:noProof/>
                <w:webHidden/>
              </w:rPr>
              <w:instrText xml:space="preserve"> PAGEREF _Toc117523104 \h </w:instrText>
            </w:r>
            <w:r>
              <w:rPr>
                <w:noProof/>
                <w:webHidden/>
              </w:rPr>
            </w:r>
            <w:r>
              <w:rPr>
                <w:noProof/>
                <w:webHidden/>
              </w:rPr>
              <w:fldChar w:fldCharType="separate"/>
            </w:r>
            <w:r>
              <w:rPr>
                <w:noProof/>
                <w:webHidden/>
              </w:rPr>
              <w:t>6</w:t>
            </w:r>
            <w:r>
              <w:rPr>
                <w:noProof/>
                <w:webHidden/>
              </w:rPr>
              <w:fldChar w:fldCharType="end"/>
            </w:r>
          </w:hyperlink>
        </w:p>
        <w:p w14:paraId="75A8E3C3" w14:textId="4BE5EBB3" w:rsidR="00EB2F2E" w:rsidRDefault="00EB2F2E">
          <w:pPr>
            <w:pStyle w:val="TM1"/>
            <w:tabs>
              <w:tab w:val="left" w:pos="440"/>
              <w:tab w:val="right" w:leader="dot" w:pos="9062"/>
            </w:tabs>
            <w:rPr>
              <w:rFonts w:eastAsiaTheme="minorEastAsia"/>
              <w:noProof/>
              <w:lang w:eastAsia="fr-FR"/>
            </w:rPr>
          </w:pPr>
          <w:hyperlink w:anchor="_Toc117523105" w:history="1">
            <w:r w:rsidRPr="00274E91">
              <w:rPr>
                <w:rStyle w:val="Lienhypertexte"/>
                <w:noProof/>
              </w:rPr>
              <w:t>3.</w:t>
            </w:r>
            <w:r>
              <w:rPr>
                <w:rFonts w:eastAsiaTheme="minorEastAsia"/>
                <w:noProof/>
                <w:lang w:eastAsia="fr-FR"/>
              </w:rPr>
              <w:tab/>
            </w:r>
            <w:r w:rsidRPr="00274E91">
              <w:rPr>
                <w:rStyle w:val="Lienhypertexte"/>
                <w:noProof/>
              </w:rPr>
              <w:t>Analyse de l’environnement</w:t>
            </w:r>
            <w:r>
              <w:rPr>
                <w:noProof/>
                <w:webHidden/>
              </w:rPr>
              <w:tab/>
            </w:r>
            <w:r>
              <w:rPr>
                <w:noProof/>
                <w:webHidden/>
              </w:rPr>
              <w:fldChar w:fldCharType="begin"/>
            </w:r>
            <w:r>
              <w:rPr>
                <w:noProof/>
                <w:webHidden/>
              </w:rPr>
              <w:instrText xml:space="preserve"> PAGEREF _Toc117523105 \h </w:instrText>
            </w:r>
            <w:r>
              <w:rPr>
                <w:noProof/>
                <w:webHidden/>
              </w:rPr>
            </w:r>
            <w:r>
              <w:rPr>
                <w:noProof/>
                <w:webHidden/>
              </w:rPr>
              <w:fldChar w:fldCharType="separate"/>
            </w:r>
            <w:r>
              <w:rPr>
                <w:noProof/>
                <w:webHidden/>
              </w:rPr>
              <w:t>8</w:t>
            </w:r>
            <w:r>
              <w:rPr>
                <w:noProof/>
                <w:webHidden/>
              </w:rPr>
              <w:fldChar w:fldCharType="end"/>
            </w:r>
          </w:hyperlink>
        </w:p>
        <w:p w14:paraId="6B36A207" w14:textId="7221EEBB" w:rsidR="00EB2F2E" w:rsidRDefault="00EB2F2E">
          <w:pPr>
            <w:pStyle w:val="TM2"/>
            <w:tabs>
              <w:tab w:val="left" w:pos="880"/>
              <w:tab w:val="right" w:leader="dot" w:pos="9062"/>
            </w:tabs>
            <w:rPr>
              <w:rFonts w:eastAsiaTheme="minorEastAsia"/>
              <w:noProof/>
              <w:lang w:eastAsia="fr-FR"/>
            </w:rPr>
          </w:pPr>
          <w:hyperlink w:anchor="_Toc117523106" w:history="1">
            <w:r w:rsidRPr="00274E91">
              <w:rPr>
                <w:rStyle w:val="Lienhypertexte"/>
                <w:noProof/>
              </w:rPr>
              <w:t>3.1</w:t>
            </w:r>
            <w:r>
              <w:rPr>
                <w:rFonts w:eastAsiaTheme="minorEastAsia"/>
                <w:noProof/>
                <w:lang w:eastAsia="fr-FR"/>
              </w:rPr>
              <w:tab/>
            </w:r>
            <w:r w:rsidRPr="00274E91">
              <w:rPr>
                <w:rStyle w:val="Lienhypertexte"/>
                <w:noProof/>
              </w:rPr>
              <w:t>Analyse de l’environnement actuel</w:t>
            </w:r>
            <w:r>
              <w:rPr>
                <w:noProof/>
                <w:webHidden/>
              </w:rPr>
              <w:tab/>
            </w:r>
            <w:r>
              <w:rPr>
                <w:noProof/>
                <w:webHidden/>
              </w:rPr>
              <w:fldChar w:fldCharType="begin"/>
            </w:r>
            <w:r>
              <w:rPr>
                <w:noProof/>
                <w:webHidden/>
              </w:rPr>
              <w:instrText xml:space="preserve"> PAGEREF _Toc117523106 \h </w:instrText>
            </w:r>
            <w:r>
              <w:rPr>
                <w:noProof/>
                <w:webHidden/>
              </w:rPr>
            </w:r>
            <w:r>
              <w:rPr>
                <w:noProof/>
                <w:webHidden/>
              </w:rPr>
              <w:fldChar w:fldCharType="separate"/>
            </w:r>
            <w:r>
              <w:rPr>
                <w:noProof/>
                <w:webHidden/>
              </w:rPr>
              <w:t>8</w:t>
            </w:r>
            <w:r>
              <w:rPr>
                <w:noProof/>
                <w:webHidden/>
              </w:rPr>
              <w:fldChar w:fldCharType="end"/>
            </w:r>
          </w:hyperlink>
        </w:p>
        <w:p w14:paraId="29F2DFDB" w14:textId="0924F55B" w:rsidR="00EB2F2E" w:rsidRDefault="00EB2F2E">
          <w:pPr>
            <w:pStyle w:val="TM3"/>
            <w:tabs>
              <w:tab w:val="left" w:pos="1320"/>
              <w:tab w:val="right" w:leader="dot" w:pos="9062"/>
            </w:tabs>
            <w:rPr>
              <w:rFonts w:eastAsiaTheme="minorEastAsia"/>
              <w:noProof/>
              <w:lang w:eastAsia="fr-FR"/>
            </w:rPr>
          </w:pPr>
          <w:hyperlink w:anchor="_Toc117523107" w:history="1">
            <w:r w:rsidRPr="00274E91">
              <w:rPr>
                <w:rStyle w:val="Lienhypertexte"/>
                <w:noProof/>
              </w:rPr>
              <w:t>3.1.1</w:t>
            </w:r>
            <w:r>
              <w:rPr>
                <w:rFonts w:eastAsiaTheme="minorEastAsia"/>
                <w:noProof/>
                <w:lang w:eastAsia="fr-FR"/>
              </w:rPr>
              <w:tab/>
            </w:r>
            <w:r w:rsidRPr="00274E91">
              <w:rPr>
                <w:rStyle w:val="Lienhypertexte"/>
                <w:noProof/>
              </w:rPr>
              <w:t>Processus métier</w:t>
            </w:r>
            <w:r>
              <w:rPr>
                <w:noProof/>
                <w:webHidden/>
              </w:rPr>
              <w:tab/>
            </w:r>
            <w:r>
              <w:rPr>
                <w:noProof/>
                <w:webHidden/>
              </w:rPr>
              <w:fldChar w:fldCharType="begin"/>
            </w:r>
            <w:r>
              <w:rPr>
                <w:noProof/>
                <w:webHidden/>
              </w:rPr>
              <w:instrText xml:space="preserve"> PAGEREF _Toc117523107 \h </w:instrText>
            </w:r>
            <w:r>
              <w:rPr>
                <w:noProof/>
                <w:webHidden/>
              </w:rPr>
            </w:r>
            <w:r>
              <w:rPr>
                <w:noProof/>
                <w:webHidden/>
              </w:rPr>
              <w:fldChar w:fldCharType="separate"/>
            </w:r>
            <w:r>
              <w:rPr>
                <w:noProof/>
                <w:webHidden/>
              </w:rPr>
              <w:t>8</w:t>
            </w:r>
            <w:r>
              <w:rPr>
                <w:noProof/>
                <w:webHidden/>
              </w:rPr>
              <w:fldChar w:fldCharType="end"/>
            </w:r>
          </w:hyperlink>
        </w:p>
        <w:p w14:paraId="65828B08" w14:textId="2772DD10" w:rsidR="00EB2F2E" w:rsidRDefault="00EB2F2E">
          <w:pPr>
            <w:pStyle w:val="TM3"/>
            <w:tabs>
              <w:tab w:val="left" w:pos="1320"/>
              <w:tab w:val="right" w:leader="dot" w:pos="9062"/>
            </w:tabs>
            <w:rPr>
              <w:rFonts w:eastAsiaTheme="minorEastAsia"/>
              <w:noProof/>
              <w:lang w:eastAsia="fr-FR"/>
            </w:rPr>
          </w:pPr>
          <w:hyperlink w:anchor="_Toc117523108" w:history="1">
            <w:r w:rsidRPr="00274E91">
              <w:rPr>
                <w:rStyle w:val="Lienhypertexte"/>
                <w:noProof/>
              </w:rPr>
              <w:t>3.1.2</w:t>
            </w:r>
            <w:r>
              <w:rPr>
                <w:rFonts w:eastAsiaTheme="minorEastAsia"/>
                <w:noProof/>
                <w:lang w:eastAsia="fr-FR"/>
              </w:rPr>
              <w:tab/>
            </w:r>
            <w:r w:rsidRPr="00274E91">
              <w:rPr>
                <w:rStyle w:val="Lienhypertexte"/>
                <w:noProof/>
              </w:rPr>
              <w:t>Architecture technique</w:t>
            </w:r>
            <w:r>
              <w:rPr>
                <w:noProof/>
                <w:webHidden/>
              </w:rPr>
              <w:tab/>
            </w:r>
            <w:r>
              <w:rPr>
                <w:noProof/>
                <w:webHidden/>
              </w:rPr>
              <w:fldChar w:fldCharType="begin"/>
            </w:r>
            <w:r>
              <w:rPr>
                <w:noProof/>
                <w:webHidden/>
              </w:rPr>
              <w:instrText xml:space="preserve"> PAGEREF _Toc117523108 \h </w:instrText>
            </w:r>
            <w:r>
              <w:rPr>
                <w:noProof/>
                <w:webHidden/>
              </w:rPr>
            </w:r>
            <w:r>
              <w:rPr>
                <w:noProof/>
                <w:webHidden/>
              </w:rPr>
              <w:fldChar w:fldCharType="separate"/>
            </w:r>
            <w:r>
              <w:rPr>
                <w:noProof/>
                <w:webHidden/>
              </w:rPr>
              <w:t>8</w:t>
            </w:r>
            <w:r>
              <w:rPr>
                <w:noProof/>
                <w:webHidden/>
              </w:rPr>
              <w:fldChar w:fldCharType="end"/>
            </w:r>
          </w:hyperlink>
        </w:p>
        <w:p w14:paraId="5C1C8DC4" w14:textId="60CBD26D" w:rsidR="00EB2F2E" w:rsidRDefault="00EB2F2E">
          <w:pPr>
            <w:pStyle w:val="TM3"/>
            <w:tabs>
              <w:tab w:val="left" w:pos="1320"/>
              <w:tab w:val="right" w:leader="dot" w:pos="9062"/>
            </w:tabs>
            <w:rPr>
              <w:rFonts w:eastAsiaTheme="minorEastAsia"/>
              <w:noProof/>
              <w:lang w:eastAsia="fr-FR"/>
            </w:rPr>
          </w:pPr>
          <w:hyperlink w:anchor="_Toc117523109" w:history="1">
            <w:r w:rsidRPr="00274E91">
              <w:rPr>
                <w:rStyle w:val="Lienhypertexte"/>
                <w:noProof/>
              </w:rPr>
              <w:t>3.1.3</w:t>
            </w:r>
            <w:r>
              <w:rPr>
                <w:rFonts w:eastAsiaTheme="minorEastAsia"/>
                <w:noProof/>
                <w:lang w:eastAsia="fr-FR"/>
              </w:rPr>
              <w:tab/>
            </w:r>
            <w:r w:rsidRPr="00274E91">
              <w:rPr>
                <w:rStyle w:val="Lienhypertexte"/>
                <w:noProof/>
              </w:rPr>
              <w:t>Etat des lieux technologiques</w:t>
            </w:r>
            <w:r>
              <w:rPr>
                <w:noProof/>
                <w:webHidden/>
              </w:rPr>
              <w:tab/>
            </w:r>
            <w:r>
              <w:rPr>
                <w:noProof/>
                <w:webHidden/>
              </w:rPr>
              <w:fldChar w:fldCharType="begin"/>
            </w:r>
            <w:r>
              <w:rPr>
                <w:noProof/>
                <w:webHidden/>
              </w:rPr>
              <w:instrText xml:space="preserve"> PAGEREF _Toc117523109 \h </w:instrText>
            </w:r>
            <w:r>
              <w:rPr>
                <w:noProof/>
                <w:webHidden/>
              </w:rPr>
            </w:r>
            <w:r>
              <w:rPr>
                <w:noProof/>
                <w:webHidden/>
              </w:rPr>
              <w:fldChar w:fldCharType="separate"/>
            </w:r>
            <w:r>
              <w:rPr>
                <w:noProof/>
                <w:webHidden/>
              </w:rPr>
              <w:t>9</w:t>
            </w:r>
            <w:r>
              <w:rPr>
                <w:noProof/>
                <w:webHidden/>
              </w:rPr>
              <w:fldChar w:fldCharType="end"/>
            </w:r>
          </w:hyperlink>
        </w:p>
        <w:p w14:paraId="4E778C91" w14:textId="401DFA46" w:rsidR="00EB2F2E" w:rsidRDefault="00EB2F2E">
          <w:pPr>
            <w:pStyle w:val="TM2"/>
            <w:tabs>
              <w:tab w:val="left" w:pos="880"/>
              <w:tab w:val="right" w:leader="dot" w:pos="9062"/>
            </w:tabs>
            <w:rPr>
              <w:rFonts w:eastAsiaTheme="minorEastAsia"/>
              <w:noProof/>
              <w:lang w:eastAsia="fr-FR"/>
            </w:rPr>
          </w:pPr>
          <w:hyperlink w:anchor="_Toc117523110" w:history="1">
            <w:r w:rsidRPr="00274E91">
              <w:rPr>
                <w:rStyle w:val="Lienhypertexte"/>
                <w:noProof/>
              </w:rPr>
              <w:t>3.2</w:t>
            </w:r>
            <w:r>
              <w:rPr>
                <w:rFonts w:eastAsiaTheme="minorEastAsia"/>
                <w:noProof/>
                <w:lang w:eastAsia="fr-FR"/>
              </w:rPr>
              <w:tab/>
            </w:r>
            <w:r w:rsidRPr="00274E91">
              <w:rPr>
                <w:rStyle w:val="Lienhypertexte"/>
                <w:noProof/>
              </w:rPr>
              <w:t>Analyse de l’environnement cible</w:t>
            </w:r>
            <w:r>
              <w:rPr>
                <w:noProof/>
                <w:webHidden/>
              </w:rPr>
              <w:tab/>
            </w:r>
            <w:r>
              <w:rPr>
                <w:noProof/>
                <w:webHidden/>
              </w:rPr>
              <w:fldChar w:fldCharType="begin"/>
            </w:r>
            <w:r>
              <w:rPr>
                <w:noProof/>
                <w:webHidden/>
              </w:rPr>
              <w:instrText xml:space="preserve"> PAGEREF _Toc117523110 \h </w:instrText>
            </w:r>
            <w:r>
              <w:rPr>
                <w:noProof/>
                <w:webHidden/>
              </w:rPr>
            </w:r>
            <w:r>
              <w:rPr>
                <w:noProof/>
                <w:webHidden/>
              </w:rPr>
              <w:fldChar w:fldCharType="separate"/>
            </w:r>
            <w:r>
              <w:rPr>
                <w:noProof/>
                <w:webHidden/>
              </w:rPr>
              <w:t>10</w:t>
            </w:r>
            <w:r>
              <w:rPr>
                <w:noProof/>
                <w:webHidden/>
              </w:rPr>
              <w:fldChar w:fldCharType="end"/>
            </w:r>
          </w:hyperlink>
        </w:p>
        <w:p w14:paraId="5B5873E3" w14:textId="067981BA" w:rsidR="00EB2F2E" w:rsidRDefault="00EB2F2E">
          <w:pPr>
            <w:pStyle w:val="TM3"/>
            <w:tabs>
              <w:tab w:val="left" w:pos="1320"/>
              <w:tab w:val="right" w:leader="dot" w:pos="9062"/>
            </w:tabs>
            <w:rPr>
              <w:rFonts w:eastAsiaTheme="minorEastAsia"/>
              <w:noProof/>
              <w:lang w:eastAsia="fr-FR"/>
            </w:rPr>
          </w:pPr>
          <w:hyperlink w:anchor="_Toc117523111" w:history="1">
            <w:r w:rsidRPr="00274E91">
              <w:rPr>
                <w:rStyle w:val="Lienhypertexte"/>
                <w:noProof/>
              </w:rPr>
              <w:t>3.2.1</w:t>
            </w:r>
            <w:r>
              <w:rPr>
                <w:rFonts w:eastAsiaTheme="minorEastAsia"/>
                <w:noProof/>
                <w:lang w:eastAsia="fr-FR"/>
              </w:rPr>
              <w:tab/>
            </w:r>
            <w:r w:rsidRPr="00274E91">
              <w:rPr>
                <w:rStyle w:val="Lienhypertexte"/>
                <w:noProof/>
              </w:rPr>
              <w:t>Processus Métier</w:t>
            </w:r>
            <w:r>
              <w:rPr>
                <w:noProof/>
                <w:webHidden/>
              </w:rPr>
              <w:tab/>
            </w:r>
            <w:r>
              <w:rPr>
                <w:noProof/>
                <w:webHidden/>
              </w:rPr>
              <w:fldChar w:fldCharType="begin"/>
            </w:r>
            <w:r>
              <w:rPr>
                <w:noProof/>
                <w:webHidden/>
              </w:rPr>
              <w:instrText xml:space="preserve"> PAGEREF _Toc117523111 \h </w:instrText>
            </w:r>
            <w:r>
              <w:rPr>
                <w:noProof/>
                <w:webHidden/>
              </w:rPr>
            </w:r>
            <w:r>
              <w:rPr>
                <w:noProof/>
                <w:webHidden/>
              </w:rPr>
              <w:fldChar w:fldCharType="separate"/>
            </w:r>
            <w:r>
              <w:rPr>
                <w:noProof/>
                <w:webHidden/>
              </w:rPr>
              <w:t>10</w:t>
            </w:r>
            <w:r>
              <w:rPr>
                <w:noProof/>
                <w:webHidden/>
              </w:rPr>
              <w:fldChar w:fldCharType="end"/>
            </w:r>
          </w:hyperlink>
        </w:p>
        <w:p w14:paraId="6B62A3CE" w14:textId="2EBD2F8F" w:rsidR="00EB2F2E" w:rsidRDefault="00EB2F2E">
          <w:pPr>
            <w:pStyle w:val="TM3"/>
            <w:tabs>
              <w:tab w:val="left" w:pos="1320"/>
              <w:tab w:val="right" w:leader="dot" w:pos="9062"/>
            </w:tabs>
            <w:rPr>
              <w:rFonts w:eastAsiaTheme="minorEastAsia"/>
              <w:noProof/>
              <w:lang w:eastAsia="fr-FR"/>
            </w:rPr>
          </w:pPr>
          <w:hyperlink w:anchor="_Toc117523112" w:history="1">
            <w:r w:rsidRPr="00274E91">
              <w:rPr>
                <w:rStyle w:val="Lienhypertexte"/>
                <w:noProof/>
              </w:rPr>
              <w:t>3.2.2</w:t>
            </w:r>
            <w:r>
              <w:rPr>
                <w:rFonts w:eastAsiaTheme="minorEastAsia"/>
                <w:noProof/>
                <w:lang w:eastAsia="fr-FR"/>
              </w:rPr>
              <w:tab/>
            </w:r>
            <w:r w:rsidRPr="00274E91">
              <w:rPr>
                <w:rStyle w:val="Lienhypertexte"/>
                <w:noProof/>
              </w:rPr>
              <w:t>Architecture Technique</w:t>
            </w:r>
            <w:r>
              <w:rPr>
                <w:noProof/>
                <w:webHidden/>
              </w:rPr>
              <w:tab/>
            </w:r>
            <w:r>
              <w:rPr>
                <w:noProof/>
                <w:webHidden/>
              </w:rPr>
              <w:fldChar w:fldCharType="begin"/>
            </w:r>
            <w:r>
              <w:rPr>
                <w:noProof/>
                <w:webHidden/>
              </w:rPr>
              <w:instrText xml:space="preserve"> PAGEREF _Toc117523112 \h </w:instrText>
            </w:r>
            <w:r>
              <w:rPr>
                <w:noProof/>
                <w:webHidden/>
              </w:rPr>
            </w:r>
            <w:r>
              <w:rPr>
                <w:noProof/>
                <w:webHidden/>
              </w:rPr>
              <w:fldChar w:fldCharType="separate"/>
            </w:r>
            <w:r>
              <w:rPr>
                <w:noProof/>
                <w:webHidden/>
              </w:rPr>
              <w:t>10</w:t>
            </w:r>
            <w:r>
              <w:rPr>
                <w:noProof/>
                <w:webHidden/>
              </w:rPr>
              <w:fldChar w:fldCharType="end"/>
            </w:r>
          </w:hyperlink>
        </w:p>
        <w:p w14:paraId="4232F598" w14:textId="20101069" w:rsidR="00EB2F2E" w:rsidRDefault="00EB2F2E">
          <w:pPr>
            <w:pStyle w:val="TM3"/>
            <w:tabs>
              <w:tab w:val="left" w:pos="1320"/>
              <w:tab w:val="right" w:leader="dot" w:pos="9062"/>
            </w:tabs>
            <w:rPr>
              <w:rFonts w:eastAsiaTheme="minorEastAsia"/>
              <w:noProof/>
              <w:lang w:eastAsia="fr-FR"/>
            </w:rPr>
          </w:pPr>
          <w:hyperlink w:anchor="_Toc117523113" w:history="1">
            <w:r w:rsidRPr="00274E91">
              <w:rPr>
                <w:rStyle w:val="Lienhypertexte"/>
                <w:noProof/>
              </w:rPr>
              <w:t>3.2.3</w:t>
            </w:r>
            <w:r>
              <w:rPr>
                <w:rFonts w:eastAsiaTheme="minorEastAsia"/>
                <w:noProof/>
                <w:lang w:eastAsia="fr-FR"/>
              </w:rPr>
              <w:tab/>
            </w:r>
            <w:r w:rsidRPr="00274E91">
              <w:rPr>
                <w:rStyle w:val="Lienhypertexte"/>
                <w:noProof/>
              </w:rPr>
              <w:t>Etat des lieux technologiques</w:t>
            </w:r>
            <w:r>
              <w:rPr>
                <w:noProof/>
                <w:webHidden/>
              </w:rPr>
              <w:tab/>
            </w:r>
            <w:r>
              <w:rPr>
                <w:noProof/>
                <w:webHidden/>
              </w:rPr>
              <w:fldChar w:fldCharType="begin"/>
            </w:r>
            <w:r>
              <w:rPr>
                <w:noProof/>
                <w:webHidden/>
              </w:rPr>
              <w:instrText xml:space="preserve"> PAGEREF _Toc117523113 \h </w:instrText>
            </w:r>
            <w:r>
              <w:rPr>
                <w:noProof/>
                <w:webHidden/>
              </w:rPr>
            </w:r>
            <w:r>
              <w:rPr>
                <w:noProof/>
                <w:webHidden/>
              </w:rPr>
              <w:fldChar w:fldCharType="separate"/>
            </w:r>
            <w:r>
              <w:rPr>
                <w:noProof/>
                <w:webHidden/>
              </w:rPr>
              <w:t>11</w:t>
            </w:r>
            <w:r>
              <w:rPr>
                <w:noProof/>
                <w:webHidden/>
              </w:rPr>
              <w:fldChar w:fldCharType="end"/>
            </w:r>
          </w:hyperlink>
        </w:p>
        <w:p w14:paraId="3804A774" w14:textId="745D290A" w:rsidR="00EB2F2E" w:rsidRDefault="00EB2F2E">
          <w:pPr>
            <w:pStyle w:val="TM2"/>
            <w:tabs>
              <w:tab w:val="left" w:pos="880"/>
              <w:tab w:val="right" w:leader="dot" w:pos="9062"/>
            </w:tabs>
            <w:rPr>
              <w:rFonts w:eastAsiaTheme="minorEastAsia"/>
              <w:noProof/>
              <w:lang w:eastAsia="fr-FR"/>
            </w:rPr>
          </w:pPr>
          <w:hyperlink w:anchor="_Toc117523114" w:history="1">
            <w:r w:rsidRPr="00274E91">
              <w:rPr>
                <w:rStyle w:val="Lienhypertexte"/>
                <w:noProof/>
              </w:rPr>
              <w:t>3.3</w:t>
            </w:r>
            <w:r>
              <w:rPr>
                <w:rFonts w:eastAsiaTheme="minorEastAsia"/>
                <w:noProof/>
                <w:lang w:eastAsia="fr-FR"/>
              </w:rPr>
              <w:tab/>
            </w:r>
            <w:r w:rsidRPr="00274E91">
              <w:rPr>
                <w:rStyle w:val="Lienhypertexte"/>
                <w:noProof/>
              </w:rPr>
              <w:t>Les changements entre les deux environnements</w:t>
            </w:r>
            <w:r>
              <w:rPr>
                <w:noProof/>
                <w:webHidden/>
              </w:rPr>
              <w:tab/>
            </w:r>
            <w:r>
              <w:rPr>
                <w:noProof/>
                <w:webHidden/>
              </w:rPr>
              <w:fldChar w:fldCharType="begin"/>
            </w:r>
            <w:r>
              <w:rPr>
                <w:noProof/>
                <w:webHidden/>
              </w:rPr>
              <w:instrText xml:space="preserve"> PAGEREF _Toc117523114 \h </w:instrText>
            </w:r>
            <w:r>
              <w:rPr>
                <w:noProof/>
                <w:webHidden/>
              </w:rPr>
            </w:r>
            <w:r>
              <w:rPr>
                <w:noProof/>
                <w:webHidden/>
              </w:rPr>
              <w:fldChar w:fldCharType="separate"/>
            </w:r>
            <w:r>
              <w:rPr>
                <w:noProof/>
                <w:webHidden/>
              </w:rPr>
              <w:t>12</w:t>
            </w:r>
            <w:r>
              <w:rPr>
                <w:noProof/>
                <w:webHidden/>
              </w:rPr>
              <w:fldChar w:fldCharType="end"/>
            </w:r>
          </w:hyperlink>
        </w:p>
        <w:p w14:paraId="2598E1D0" w14:textId="68922558" w:rsidR="00EB2F2E" w:rsidRDefault="00EB2F2E">
          <w:pPr>
            <w:pStyle w:val="TM3"/>
            <w:tabs>
              <w:tab w:val="left" w:pos="1320"/>
              <w:tab w:val="right" w:leader="dot" w:pos="9062"/>
            </w:tabs>
            <w:rPr>
              <w:rFonts w:eastAsiaTheme="minorEastAsia"/>
              <w:noProof/>
              <w:lang w:eastAsia="fr-FR"/>
            </w:rPr>
          </w:pPr>
          <w:hyperlink w:anchor="_Toc117523115" w:history="1">
            <w:r w:rsidRPr="00274E91">
              <w:rPr>
                <w:rStyle w:val="Lienhypertexte"/>
                <w:noProof/>
              </w:rPr>
              <w:t>3.3.1</w:t>
            </w:r>
            <w:r>
              <w:rPr>
                <w:rFonts w:eastAsiaTheme="minorEastAsia"/>
                <w:noProof/>
                <w:lang w:eastAsia="fr-FR"/>
              </w:rPr>
              <w:tab/>
            </w:r>
            <w:r w:rsidRPr="00274E91">
              <w:rPr>
                <w:rStyle w:val="Lienhypertexte"/>
                <w:noProof/>
              </w:rPr>
              <w:t>Gestion des clients</w:t>
            </w:r>
            <w:r>
              <w:rPr>
                <w:noProof/>
                <w:webHidden/>
              </w:rPr>
              <w:tab/>
            </w:r>
            <w:r>
              <w:rPr>
                <w:noProof/>
                <w:webHidden/>
              </w:rPr>
              <w:fldChar w:fldCharType="begin"/>
            </w:r>
            <w:r>
              <w:rPr>
                <w:noProof/>
                <w:webHidden/>
              </w:rPr>
              <w:instrText xml:space="preserve"> PAGEREF _Toc117523115 \h </w:instrText>
            </w:r>
            <w:r>
              <w:rPr>
                <w:noProof/>
                <w:webHidden/>
              </w:rPr>
            </w:r>
            <w:r>
              <w:rPr>
                <w:noProof/>
                <w:webHidden/>
              </w:rPr>
              <w:fldChar w:fldCharType="separate"/>
            </w:r>
            <w:r>
              <w:rPr>
                <w:noProof/>
                <w:webHidden/>
              </w:rPr>
              <w:t>12</w:t>
            </w:r>
            <w:r>
              <w:rPr>
                <w:noProof/>
                <w:webHidden/>
              </w:rPr>
              <w:fldChar w:fldCharType="end"/>
            </w:r>
          </w:hyperlink>
        </w:p>
        <w:p w14:paraId="751BA5C7" w14:textId="3E9CCFBE" w:rsidR="00EB2F2E" w:rsidRDefault="00EB2F2E">
          <w:pPr>
            <w:pStyle w:val="TM3"/>
            <w:tabs>
              <w:tab w:val="left" w:pos="1320"/>
              <w:tab w:val="right" w:leader="dot" w:pos="9062"/>
            </w:tabs>
            <w:rPr>
              <w:rFonts w:eastAsiaTheme="minorEastAsia"/>
              <w:noProof/>
              <w:lang w:eastAsia="fr-FR"/>
            </w:rPr>
          </w:pPr>
          <w:hyperlink w:anchor="_Toc117523116" w:history="1">
            <w:r w:rsidRPr="00274E91">
              <w:rPr>
                <w:rStyle w:val="Lienhypertexte"/>
                <w:noProof/>
              </w:rPr>
              <w:t>3.3.2</w:t>
            </w:r>
            <w:r>
              <w:rPr>
                <w:rFonts w:eastAsiaTheme="minorEastAsia"/>
                <w:noProof/>
                <w:lang w:eastAsia="fr-FR"/>
              </w:rPr>
              <w:tab/>
            </w:r>
            <w:r w:rsidRPr="00274E91">
              <w:rPr>
                <w:rStyle w:val="Lienhypertexte"/>
                <w:noProof/>
              </w:rPr>
              <w:t>Gestion des fournisseurs</w:t>
            </w:r>
            <w:r>
              <w:rPr>
                <w:noProof/>
                <w:webHidden/>
              </w:rPr>
              <w:tab/>
            </w:r>
            <w:r>
              <w:rPr>
                <w:noProof/>
                <w:webHidden/>
              </w:rPr>
              <w:fldChar w:fldCharType="begin"/>
            </w:r>
            <w:r>
              <w:rPr>
                <w:noProof/>
                <w:webHidden/>
              </w:rPr>
              <w:instrText xml:space="preserve"> PAGEREF _Toc117523116 \h </w:instrText>
            </w:r>
            <w:r>
              <w:rPr>
                <w:noProof/>
                <w:webHidden/>
              </w:rPr>
            </w:r>
            <w:r>
              <w:rPr>
                <w:noProof/>
                <w:webHidden/>
              </w:rPr>
              <w:fldChar w:fldCharType="separate"/>
            </w:r>
            <w:r>
              <w:rPr>
                <w:noProof/>
                <w:webHidden/>
              </w:rPr>
              <w:t>12</w:t>
            </w:r>
            <w:r>
              <w:rPr>
                <w:noProof/>
                <w:webHidden/>
              </w:rPr>
              <w:fldChar w:fldCharType="end"/>
            </w:r>
          </w:hyperlink>
        </w:p>
        <w:p w14:paraId="40B3AC7E" w14:textId="1ED88C5E" w:rsidR="00EB2F2E" w:rsidRDefault="00EB2F2E">
          <w:pPr>
            <w:pStyle w:val="TM3"/>
            <w:tabs>
              <w:tab w:val="left" w:pos="1320"/>
              <w:tab w:val="right" w:leader="dot" w:pos="9062"/>
            </w:tabs>
            <w:rPr>
              <w:rFonts w:eastAsiaTheme="minorEastAsia"/>
              <w:noProof/>
              <w:lang w:eastAsia="fr-FR"/>
            </w:rPr>
          </w:pPr>
          <w:hyperlink w:anchor="_Toc117523117" w:history="1">
            <w:r w:rsidRPr="00274E91">
              <w:rPr>
                <w:rStyle w:val="Lienhypertexte"/>
                <w:noProof/>
              </w:rPr>
              <w:t>3.3.3</w:t>
            </w:r>
            <w:r>
              <w:rPr>
                <w:rFonts w:eastAsiaTheme="minorEastAsia"/>
                <w:noProof/>
                <w:lang w:eastAsia="fr-FR"/>
              </w:rPr>
              <w:tab/>
            </w:r>
            <w:r w:rsidRPr="00274E91">
              <w:rPr>
                <w:rStyle w:val="Lienhypertexte"/>
                <w:noProof/>
              </w:rPr>
              <w:t>Gestion du stock</w:t>
            </w:r>
            <w:r>
              <w:rPr>
                <w:noProof/>
                <w:webHidden/>
              </w:rPr>
              <w:tab/>
            </w:r>
            <w:r>
              <w:rPr>
                <w:noProof/>
                <w:webHidden/>
              </w:rPr>
              <w:fldChar w:fldCharType="begin"/>
            </w:r>
            <w:r>
              <w:rPr>
                <w:noProof/>
                <w:webHidden/>
              </w:rPr>
              <w:instrText xml:space="preserve"> PAGEREF _Toc117523117 \h </w:instrText>
            </w:r>
            <w:r>
              <w:rPr>
                <w:noProof/>
                <w:webHidden/>
              </w:rPr>
            </w:r>
            <w:r>
              <w:rPr>
                <w:noProof/>
                <w:webHidden/>
              </w:rPr>
              <w:fldChar w:fldCharType="separate"/>
            </w:r>
            <w:r>
              <w:rPr>
                <w:noProof/>
                <w:webHidden/>
              </w:rPr>
              <w:t>12</w:t>
            </w:r>
            <w:r>
              <w:rPr>
                <w:noProof/>
                <w:webHidden/>
              </w:rPr>
              <w:fldChar w:fldCharType="end"/>
            </w:r>
          </w:hyperlink>
        </w:p>
        <w:p w14:paraId="47ED3883" w14:textId="009A86D9" w:rsidR="00EB2F2E" w:rsidRDefault="00EB2F2E">
          <w:pPr>
            <w:pStyle w:val="TM3"/>
            <w:tabs>
              <w:tab w:val="left" w:pos="1320"/>
              <w:tab w:val="right" w:leader="dot" w:pos="9062"/>
            </w:tabs>
            <w:rPr>
              <w:rFonts w:eastAsiaTheme="minorEastAsia"/>
              <w:noProof/>
              <w:lang w:eastAsia="fr-FR"/>
            </w:rPr>
          </w:pPr>
          <w:hyperlink w:anchor="_Toc117523118" w:history="1">
            <w:r w:rsidRPr="00274E91">
              <w:rPr>
                <w:rStyle w:val="Lienhypertexte"/>
                <w:noProof/>
              </w:rPr>
              <w:t>3.3.4</w:t>
            </w:r>
            <w:r>
              <w:rPr>
                <w:rFonts w:eastAsiaTheme="minorEastAsia"/>
                <w:noProof/>
                <w:lang w:eastAsia="fr-FR"/>
              </w:rPr>
              <w:tab/>
            </w:r>
            <w:r w:rsidRPr="00274E91">
              <w:rPr>
                <w:rStyle w:val="Lienhypertexte"/>
                <w:noProof/>
              </w:rPr>
              <w:t>Domaine production</w:t>
            </w:r>
            <w:r>
              <w:rPr>
                <w:noProof/>
                <w:webHidden/>
              </w:rPr>
              <w:tab/>
            </w:r>
            <w:r>
              <w:rPr>
                <w:noProof/>
                <w:webHidden/>
              </w:rPr>
              <w:fldChar w:fldCharType="begin"/>
            </w:r>
            <w:r>
              <w:rPr>
                <w:noProof/>
                <w:webHidden/>
              </w:rPr>
              <w:instrText xml:space="preserve"> PAGEREF _Toc117523118 \h </w:instrText>
            </w:r>
            <w:r>
              <w:rPr>
                <w:noProof/>
                <w:webHidden/>
              </w:rPr>
            </w:r>
            <w:r>
              <w:rPr>
                <w:noProof/>
                <w:webHidden/>
              </w:rPr>
              <w:fldChar w:fldCharType="separate"/>
            </w:r>
            <w:r>
              <w:rPr>
                <w:noProof/>
                <w:webHidden/>
              </w:rPr>
              <w:t>12</w:t>
            </w:r>
            <w:r>
              <w:rPr>
                <w:noProof/>
                <w:webHidden/>
              </w:rPr>
              <w:fldChar w:fldCharType="end"/>
            </w:r>
          </w:hyperlink>
        </w:p>
        <w:p w14:paraId="729DD227" w14:textId="37A6885E" w:rsidR="00EB2F2E" w:rsidRDefault="00EB2F2E">
          <w:pPr>
            <w:pStyle w:val="TM3"/>
            <w:tabs>
              <w:tab w:val="left" w:pos="1320"/>
              <w:tab w:val="right" w:leader="dot" w:pos="9062"/>
            </w:tabs>
            <w:rPr>
              <w:rFonts w:eastAsiaTheme="minorEastAsia"/>
              <w:noProof/>
              <w:lang w:eastAsia="fr-FR"/>
            </w:rPr>
          </w:pPr>
          <w:hyperlink w:anchor="_Toc117523119" w:history="1">
            <w:r w:rsidRPr="00274E91">
              <w:rPr>
                <w:rStyle w:val="Lienhypertexte"/>
                <w:noProof/>
              </w:rPr>
              <w:t>3.3.5</w:t>
            </w:r>
            <w:r>
              <w:rPr>
                <w:rFonts w:eastAsiaTheme="minorEastAsia"/>
                <w:noProof/>
                <w:lang w:eastAsia="fr-FR"/>
              </w:rPr>
              <w:tab/>
            </w:r>
            <w:r w:rsidRPr="00274E91">
              <w:rPr>
                <w:rStyle w:val="Lienhypertexte"/>
                <w:noProof/>
              </w:rPr>
              <w:t>Gestion des ressources entreprise</w:t>
            </w:r>
            <w:r>
              <w:rPr>
                <w:noProof/>
                <w:webHidden/>
              </w:rPr>
              <w:tab/>
            </w:r>
            <w:r>
              <w:rPr>
                <w:noProof/>
                <w:webHidden/>
              </w:rPr>
              <w:fldChar w:fldCharType="begin"/>
            </w:r>
            <w:r>
              <w:rPr>
                <w:noProof/>
                <w:webHidden/>
              </w:rPr>
              <w:instrText xml:space="preserve"> PAGEREF _Toc117523119 \h </w:instrText>
            </w:r>
            <w:r>
              <w:rPr>
                <w:noProof/>
                <w:webHidden/>
              </w:rPr>
            </w:r>
            <w:r>
              <w:rPr>
                <w:noProof/>
                <w:webHidden/>
              </w:rPr>
              <w:fldChar w:fldCharType="separate"/>
            </w:r>
            <w:r>
              <w:rPr>
                <w:noProof/>
                <w:webHidden/>
              </w:rPr>
              <w:t>13</w:t>
            </w:r>
            <w:r>
              <w:rPr>
                <w:noProof/>
                <w:webHidden/>
              </w:rPr>
              <w:fldChar w:fldCharType="end"/>
            </w:r>
          </w:hyperlink>
        </w:p>
        <w:p w14:paraId="2B9416D5" w14:textId="6513EA06" w:rsidR="00EB2F2E" w:rsidRDefault="00EB2F2E">
          <w:pPr>
            <w:pStyle w:val="TM1"/>
            <w:tabs>
              <w:tab w:val="left" w:pos="440"/>
              <w:tab w:val="right" w:leader="dot" w:pos="9062"/>
            </w:tabs>
            <w:rPr>
              <w:rFonts w:eastAsiaTheme="minorEastAsia"/>
              <w:noProof/>
              <w:lang w:eastAsia="fr-FR"/>
            </w:rPr>
          </w:pPr>
          <w:hyperlink w:anchor="_Toc117523120" w:history="1">
            <w:r w:rsidRPr="00274E91">
              <w:rPr>
                <w:rStyle w:val="Lienhypertexte"/>
                <w:noProof/>
              </w:rPr>
              <w:t>4.</w:t>
            </w:r>
            <w:r>
              <w:rPr>
                <w:rFonts w:eastAsiaTheme="minorEastAsia"/>
                <w:noProof/>
                <w:lang w:eastAsia="fr-FR"/>
              </w:rPr>
              <w:tab/>
            </w:r>
            <w:r w:rsidRPr="00274E91">
              <w:rPr>
                <w:rStyle w:val="Lienhypertexte"/>
                <w:noProof/>
              </w:rPr>
              <w:t>Les risques</w:t>
            </w:r>
            <w:r>
              <w:rPr>
                <w:noProof/>
                <w:webHidden/>
              </w:rPr>
              <w:tab/>
            </w:r>
            <w:r>
              <w:rPr>
                <w:noProof/>
                <w:webHidden/>
              </w:rPr>
              <w:fldChar w:fldCharType="begin"/>
            </w:r>
            <w:r>
              <w:rPr>
                <w:noProof/>
                <w:webHidden/>
              </w:rPr>
              <w:instrText xml:space="preserve"> PAGEREF _Toc117523120 \h </w:instrText>
            </w:r>
            <w:r>
              <w:rPr>
                <w:noProof/>
                <w:webHidden/>
              </w:rPr>
            </w:r>
            <w:r>
              <w:rPr>
                <w:noProof/>
                <w:webHidden/>
              </w:rPr>
              <w:fldChar w:fldCharType="separate"/>
            </w:r>
            <w:r>
              <w:rPr>
                <w:noProof/>
                <w:webHidden/>
              </w:rPr>
              <w:t>13</w:t>
            </w:r>
            <w:r>
              <w:rPr>
                <w:noProof/>
                <w:webHidden/>
              </w:rPr>
              <w:fldChar w:fldCharType="end"/>
            </w:r>
          </w:hyperlink>
        </w:p>
        <w:p w14:paraId="6B3CBC2C" w14:textId="3BA4167D" w:rsidR="00EB2F2E" w:rsidRDefault="00EB2F2E">
          <w:pPr>
            <w:pStyle w:val="TM1"/>
            <w:tabs>
              <w:tab w:val="left" w:pos="440"/>
              <w:tab w:val="right" w:leader="dot" w:pos="9062"/>
            </w:tabs>
            <w:rPr>
              <w:rFonts w:eastAsiaTheme="minorEastAsia"/>
              <w:noProof/>
              <w:lang w:eastAsia="fr-FR"/>
            </w:rPr>
          </w:pPr>
          <w:hyperlink w:anchor="_Toc117523121" w:history="1">
            <w:r w:rsidRPr="00274E91">
              <w:rPr>
                <w:rStyle w:val="Lienhypertexte"/>
                <w:noProof/>
              </w:rPr>
              <w:t>5.</w:t>
            </w:r>
            <w:r>
              <w:rPr>
                <w:rFonts w:eastAsiaTheme="minorEastAsia"/>
                <w:noProof/>
                <w:lang w:eastAsia="fr-FR"/>
              </w:rPr>
              <w:tab/>
            </w:r>
            <w:r w:rsidRPr="00274E91">
              <w:rPr>
                <w:rStyle w:val="Lienhypertexte"/>
                <w:noProof/>
              </w:rPr>
              <w:t>Faisabilité du projet</w:t>
            </w:r>
            <w:r>
              <w:rPr>
                <w:noProof/>
                <w:webHidden/>
              </w:rPr>
              <w:tab/>
            </w:r>
            <w:r>
              <w:rPr>
                <w:noProof/>
                <w:webHidden/>
              </w:rPr>
              <w:fldChar w:fldCharType="begin"/>
            </w:r>
            <w:r>
              <w:rPr>
                <w:noProof/>
                <w:webHidden/>
              </w:rPr>
              <w:instrText xml:space="preserve"> PAGEREF _Toc117523121 \h </w:instrText>
            </w:r>
            <w:r>
              <w:rPr>
                <w:noProof/>
                <w:webHidden/>
              </w:rPr>
            </w:r>
            <w:r>
              <w:rPr>
                <w:noProof/>
                <w:webHidden/>
              </w:rPr>
              <w:fldChar w:fldCharType="separate"/>
            </w:r>
            <w:r>
              <w:rPr>
                <w:noProof/>
                <w:webHidden/>
              </w:rPr>
              <w:t>13</w:t>
            </w:r>
            <w:r>
              <w:rPr>
                <w:noProof/>
                <w:webHidden/>
              </w:rPr>
              <w:fldChar w:fldCharType="end"/>
            </w:r>
          </w:hyperlink>
        </w:p>
        <w:p w14:paraId="140BD92D" w14:textId="423CD9AD" w:rsidR="00EB2F2E" w:rsidRDefault="00EB2F2E">
          <w:pPr>
            <w:pStyle w:val="TM2"/>
            <w:tabs>
              <w:tab w:val="left" w:pos="880"/>
              <w:tab w:val="right" w:leader="dot" w:pos="9062"/>
            </w:tabs>
            <w:rPr>
              <w:rFonts w:eastAsiaTheme="minorEastAsia"/>
              <w:noProof/>
              <w:lang w:eastAsia="fr-FR"/>
            </w:rPr>
          </w:pPr>
          <w:hyperlink w:anchor="_Toc117523122" w:history="1">
            <w:r w:rsidRPr="00274E91">
              <w:rPr>
                <w:rStyle w:val="Lienhypertexte"/>
                <w:noProof/>
              </w:rPr>
              <w:t>5.1</w:t>
            </w:r>
            <w:r>
              <w:rPr>
                <w:rFonts w:eastAsiaTheme="minorEastAsia"/>
                <w:noProof/>
                <w:lang w:eastAsia="fr-FR"/>
              </w:rPr>
              <w:tab/>
            </w:r>
            <w:r w:rsidRPr="00274E91">
              <w:rPr>
                <w:rStyle w:val="Lienhypertexte"/>
                <w:noProof/>
              </w:rPr>
              <w:t>Impact et faisabilité technologique</w:t>
            </w:r>
            <w:r>
              <w:rPr>
                <w:noProof/>
                <w:webHidden/>
              </w:rPr>
              <w:tab/>
            </w:r>
            <w:r>
              <w:rPr>
                <w:noProof/>
                <w:webHidden/>
              </w:rPr>
              <w:fldChar w:fldCharType="begin"/>
            </w:r>
            <w:r>
              <w:rPr>
                <w:noProof/>
                <w:webHidden/>
              </w:rPr>
              <w:instrText xml:space="preserve"> PAGEREF _Toc117523122 \h </w:instrText>
            </w:r>
            <w:r>
              <w:rPr>
                <w:noProof/>
                <w:webHidden/>
              </w:rPr>
            </w:r>
            <w:r>
              <w:rPr>
                <w:noProof/>
                <w:webHidden/>
              </w:rPr>
              <w:fldChar w:fldCharType="separate"/>
            </w:r>
            <w:r>
              <w:rPr>
                <w:noProof/>
                <w:webHidden/>
              </w:rPr>
              <w:t>13</w:t>
            </w:r>
            <w:r>
              <w:rPr>
                <w:noProof/>
                <w:webHidden/>
              </w:rPr>
              <w:fldChar w:fldCharType="end"/>
            </w:r>
          </w:hyperlink>
        </w:p>
        <w:p w14:paraId="25974A1F" w14:textId="725B9B6B" w:rsidR="00EB2F2E" w:rsidRDefault="00EB2F2E">
          <w:pPr>
            <w:pStyle w:val="TM2"/>
            <w:tabs>
              <w:tab w:val="left" w:pos="880"/>
              <w:tab w:val="right" w:leader="dot" w:pos="9062"/>
            </w:tabs>
            <w:rPr>
              <w:rFonts w:eastAsiaTheme="minorEastAsia"/>
              <w:noProof/>
              <w:lang w:eastAsia="fr-FR"/>
            </w:rPr>
          </w:pPr>
          <w:hyperlink w:anchor="_Toc117523123" w:history="1">
            <w:r w:rsidRPr="00274E91">
              <w:rPr>
                <w:rStyle w:val="Lienhypertexte"/>
                <w:noProof/>
              </w:rPr>
              <w:t>5.2</w:t>
            </w:r>
            <w:r>
              <w:rPr>
                <w:rFonts w:eastAsiaTheme="minorEastAsia"/>
                <w:noProof/>
                <w:lang w:eastAsia="fr-FR"/>
              </w:rPr>
              <w:tab/>
            </w:r>
            <w:r w:rsidRPr="00274E91">
              <w:rPr>
                <w:rStyle w:val="Lienhypertexte"/>
                <w:noProof/>
              </w:rPr>
              <w:t>Impact et faisabilité organisationnelle</w:t>
            </w:r>
            <w:r>
              <w:rPr>
                <w:noProof/>
                <w:webHidden/>
              </w:rPr>
              <w:tab/>
            </w:r>
            <w:r>
              <w:rPr>
                <w:noProof/>
                <w:webHidden/>
              </w:rPr>
              <w:fldChar w:fldCharType="begin"/>
            </w:r>
            <w:r>
              <w:rPr>
                <w:noProof/>
                <w:webHidden/>
              </w:rPr>
              <w:instrText xml:space="preserve"> PAGEREF _Toc117523123 \h </w:instrText>
            </w:r>
            <w:r>
              <w:rPr>
                <w:noProof/>
                <w:webHidden/>
              </w:rPr>
            </w:r>
            <w:r>
              <w:rPr>
                <w:noProof/>
                <w:webHidden/>
              </w:rPr>
              <w:fldChar w:fldCharType="separate"/>
            </w:r>
            <w:r>
              <w:rPr>
                <w:noProof/>
                <w:webHidden/>
              </w:rPr>
              <w:t>13</w:t>
            </w:r>
            <w:r>
              <w:rPr>
                <w:noProof/>
                <w:webHidden/>
              </w:rPr>
              <w:fldChar w:fldCharType="end"/>
            </w:r>
          </w:hyperlink>
        </w:p>
        <w:p w14:paraId="380358A2" w14:textId="53D265B2" w:rsidR="00EB2F2E" w:rsidRDefault="00EB2F2E">
          <w:pPr>
            <w:pStyle w:val="TM2"/>
            <w:tabs>
              <w:tab w:val="left" w:pos="880"/>
              <w:tab w:val="right" w:leader="dot" w:pos="9062"/>
            </w:tabs>
            <w:rPr>
              <w:rFonts w:eastAsiaTheme="minorEastAsia"/>
              <w:noProof/>
              <w:lang w:eastAsia="fr-FR"/>
            </w:rPr>
          </w:pPr>
          <w:hyperlink w:anchor="_Toc117523124" w:history="1">
            <w:r w:rsidRPr="00274E91">
              <w:rPr>
                <w:rStyle w:val="Lienhypertexte"/>
                <w:noProof/>
              </w:rPr>
              <w:t>5.3</w:t>
            </w:r>
            <w:r>
              <w:rPr>
                <w:rFonts w:eastAsiaTheme="minorEastAsia"/>
                <w:noProof/>
                <w:lang w:eastAsia="fr-FR"/>
              </w:rPr>
              <w:tab/>
            </w:r>
            <w:r w:rsidRPr="00274E91">
              <w:rPr>
                <w:rStyle w:val="Lienhypertexte"/>
                <w:noProof/>
              </w:rPr>
              <w:t>Impact et faisabilité économique</w:t>
            </w:r>
            <w:r>
              <w:rPr>
                <w:noProof/>
                <w:webHidden/>
              </w:rPr>
              <w:tab/>
            </w:r>
            <w:r>
              <w:rPr>
                <w:noProof/>
                <w:webHidden/>
              </w:rPr>
              <w:fldChar w:fldCharType="begin"/>
            </w:r>
            <w:r>
              <w:rPr>
                <w:noProof/>
                <w:webHidden/>
              </w:rPr>
              <w:instrText xml:space="preserve"> PAGEREF _Toc117523124 \h </w:instrText>
            </w:r>
            <w:r>
              <w:rPr>
                <w:noProof/>
                <w:webHidden/>
              </w:rPr>
            </w:r>
            <w:r>
              <w:rPr>
                <w:noProof/>
                <w:webHidden/>
              </w:rPr>
              <w:fldChar w:fldCharType="separate"/>
            </w:r>
            <w:r>
              <w:rPr>
                <w:noProof/>
                <w:webHidden/>
              </w:rPr>
              <w:t>13</w:t>
            </w:r>
            <w:r>
              <w:rPr>
                <w:noProof/>
                <w:webHidden/>
              </w:rPr>
              <w:fldChar w:fldCharType="end"/>
            </w:r>
          </w:hyperlink>
        </w:p>
        <w:p w14:paraId="736C22BA" w14:textId="6003BB1B" w:rsidR="00EB2F2E" w:rsidRDefault="00EB2F2E">
          <w:pPr>
            <w:pStyle w:val="TM2"/>
            <w:tabs>
              <w:tab w:val="left" w:pos="880"/>
              <w:tab w:val="right" w:leader="dot" w:pos="9062"/>
            </w:tabs>
            <w:rPr>
              <w:rFonts w:eastAsiaTheme="minorEastAsia"/>
              <w:noProof/>
              <w:lang w:eastAsia="fr-FR"/>
            </w:rPr>
          </w:pPr>
          <w:hyperlink w:anchor="_Toc117523125" w:history="1">
            <w:r w:rsidRPr="00274E91">
              <w:rPr>
                <w:rStyle w:val="Lienhypertexte"/>
                <w:noProof/>
              </w:rPr>
              <w:t>5.4</w:t>
            </w:r>
            <w:r>
              <w:rPr>
                <w:rFonts w:eastAsiaTheme="minorEastAsia"/>
                <w:noProof/>
                <w:lang w:eastAsia="fr-FR"/>
              </w:rPr>
              <w:tab/>
            </w:r>
            <w:r w:rsidRPr="00274E91">
              <w:rPr>
                <w:rStyle w:val="Lienhypertexte"/>
                <w:noProof/>
              </w:rPr>
              <w:t>Impact et faisabilité juridique</w:t>
            </w:r>
            <w:r>
              <w:rPr>
                <w:noProof/>
                <w:webHidden/>
              </w:rPr>
              <w:tab/>
            </w:r>
            <w:r>
              <w:rPr>
                <w:noProof/>
                <w:webHidden/>
              </w:rPr>
              <w:fldChar w:fldCharType="begin"/>
            </w:r>
            <w:r>
              <w:rPr>
                <w:noProof/>
                <w:webHidden/>
              </w:rPr>
              <w:instrText xml:space="preserve"> PAGEREF _Toc117523125 \h </w:instrText>
            </w:r>
            <w:r>
              <w:rPr>
                <w:noProof/>
                <w:webHidden/>
              </w:rPr>
            </w:r>
            <w:r>
              <w:rPr>
                <w:noProof/>
                <w:webHidden/>
              </w:rPr>
              <w:fldChar w:fldCharType="separate"/>
            </w:r>
            <w:r>
              <w:rPr>
                <w:noProof/>
                <w:webHidden/>
              </w:rPr>
              <w:t>13</w:t>
            </w:r>
            <w:r>
              <w:rPr>
                <w:noProof/>
                <w:webHidden/>
              </w:rPr>
              <w:fldChar w:fldCharType="end"/>
            </w:r>
          </w:hyperlink>
        </w:p>
        <w:p w14:paraId="167D3EA5" w14:textId="5F1F5711" w:rsidR="00EB2F2E" w:rsidRDefault="00EB2F2E">
          <w:pPr>
            <w:pStyle w:val="TM1"/>
            <w:tabs>
              <w:tab w:val="left" w:pos="440"/>
              <w:tab w:val="right" w:leader="dot" w:pos="9062"/>
            </w:tabs>
            <w:rPr>
              <w:rFonts w:eastAsiaTheme="minorEastAsia"/>
              <w:noProof/>
              <w:lang w:eastAsia="fr-FR"/>
            </w:rPr>
          </w:pPr>
          <w:hyperlink w:anchor="_Toc117523126" w:history="1">
            <w:r w:rsidRPr="00274E91">
              <w:rPr>
                <w:rStyle w:val="Lienhypertexte"/>
                <w:noProof/>
              </w:rPr>
              <w:t>6.</w:t>
            </w:r>
            <w:r>
              <w:rPr>
                <w:rFonts w:eastAsiaTheme="minorEastAsia"/>
                <w:noProof/>
                <w:lang w:eastAsia="fr-FR"/>
              </w:rPr>
              <w:tab/>
            </w:r>
            <w:r w:rsidRPr="00274E91">
              <w:rPr>
                <w:rStyle w:val="Lienhypertexte"/>
                <w:noProof/>
              </w:rPr>
              <w:t>Conclusion</w:t>
            </w:r>
            <w:r>
              <w:rPr>
                <w:noProof/>
                <w:webHidden/>
              </w:rPr>
              <w:tab/>
            </w:r>
            <w:r>
              <w:rPr>
                <w:noProof/>
                <w:webHidden/>
              </w:rPr>
              <w:fldChar w:fldCharType="begin"/>
            </w:r>
            <w:r>
              <w:rPr>
                <w:noProof/>
                <w:webHidden/>
              </w:rPr>
              <w:instrText xml:space="preserve"> PAGEREF _Toc117523126 \h </w:instrText>
            </w:r>
            <w:r>
              <w:rPr>
                <w:noProof/>
                <w:webHidden/>
              </w:rPr>
            </w:r>
            <w:r>
              <w:rPr>
                <w:noProof/>
                <w:webHidden/>
              </w:rPr>
              <w:fldChar w:fldCharType="separate"/>
            </w:r>
            <w:r>
              <w:rPr>
                <w:noProof/>
                <w:webHidden/>
              </w:rPr>
              <w:t>13</w:t>
            </w:r>
            <w:r>
              <w:rPr>
                <w:noProof/>
                <w:webHidden/>
              </w:rPr>
              <w:fldChar w:fldCharType="end"/>
            </w:r>
          </w:hyperlink>
        </w:p>
        <w:p w14:paraId="4EE86F6E" w14:textId="5DD90A32" w:rsidR="00577C41" w:rsidRDefault="00577C41">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32282683" w14:textId="69DDF7C3" w:rsidR="00422359" w:rsidRDefault="00422359" w:rsidP="009C4970">
      <w:pPr>
        <w:pStyle w:val="Titre1"/>
        <w:numPr>
          <w:ilvl w:val="0"/>
          <w:numId w:val="1"/>
        </w:numPr>
        <w:ind w:left="284" w:hanging="284"/>
      </w:pPr>
      <w:bookmarkStart w:id="3" w:name="_Toc117523097"/>
      <w:r>
        <w:lastRenderedPageBreak/>
        <w:t>Analyse préliminaire du projet</w:t>
      </w:r>
      <w:bookmarkEnd w:id="3"/>
    </w:p>
    <w:p w14:paraId="0376E044" w14:textId="02863DD0" w:rsidR="00422359" w:rsidRDefault="00422359" w:rsidP="00422359"/>
    <w:p w14:paraId="5D090A81" w14:textId="0148A058" w:rsidR="00422359" w:rsidRDefault="00422359" w:rsidP="00422359">
      <w:pPr>
        <w:pStyle w:val="Titre2"/>
        <w:numPr>
          <w:ilvl w:val="1"/>
          <w:numId w:val="1"/>
        </w:numPr>
      </w:pPr>
      <w:bookmarkStart w:id="4" w:name="_Toc117523098"/>
      <w:r>
        <w:t>Contexte de l’entreprise</w:t>
      </w:r>
      <w:bookmarkEnd w:id="4"/>
    </w:p>
    <w:p w14:paraId="5A3C0671" w14:textId="4BCFF8EA" w:rsidR="00B95F79" w:rsidRDefault="00B95F79" w:rsidP="00B95F79"/>
    <w:p w14:paraId="5F4232A9" w14:textId="7101E546" w:rsidR="00C52431" w:rsidRDefault="00B95F79" w:rsidP="00C52431">
      <w:pPr>
        <w:ind w:firstLine="360"/>
      </w:pPr>
      <w:r>
        <w:t>Rep’ Aero est une entreprise de</w:t>
      </w:r>
      <w:r w:rsidR="00D51499">
        <w:t xml:space="preserve"> maintenance de pièces aéronautiques, basé dans le sud-ouest de la France, elle </w:t>
      </w:r>
      <w:r w:rsidR="005B350A">
        <w:t>fournit</w:t>
      </w:r>
      <w:r w:rsidR="00D51499">
        <w:t xml:space="preserve"> des pièces pour des avions de transport commerciaux </w:t>
      </w:r>
      <w:r w:rsidR="00C52431">
        <w:t>et</w:t>
      </w:r>
      <w:r w:rsidR="00D51499">
        <w:t xml:space="preserve"> business. Avec un Chiffre d’affaires estimé à 320 000 euros</w:t>
      </w:r>
      <w:r w:rsidR="00C52431">
        <w:t>, elle ne compte que 6 salariés.</w:t>
      </w:r>
    </w:p>
    <w:p w14:paraId="106971AE" w14:textId="77777777" w:rsidR="00C52431" w:rsidRPr="00422359" w:rsidRDefault="00C52431" w:rsidP="00C52431">
      <w:pPr>
        <w:ind w:firstLine="360"/>
      </w:pPr>
    </w:p>
    <w:p w14:paraId="03692AC1" w14:textId="6025104C" w:rsidR="009C4970" w:rsidRDefault="00422359" w:rsidP="009C4970">
      <w:pPr>
        <w:pStyle w:val="Titre2"/>
        <w:numPr>
          <w:ilvl w:val="1"/>
          <w:numId w:val="1"/>
        </w:numPr>
      </w:pPr>
      <w:bookmarkStart w:id="5" w:name="_Toc117523099"/>
      <w:r>
        <w:t>Objectif et périmètre</w:t>
      </w:r>
      <w:bookmarkEnd w:id="5"/>
    </w:p>
    <w:p w14:paraId="08EF1C70" w14:textId="5822AC95" w:rsidR="00C52431" w:rsidRDefault="00C52431" w:rsidP="00C52431"/>
    <w:p w14:paraId="4543BD4D" w14:textId="7DDECE8B" w:rsidR="00C52431" w:rsidRDefault="00A170B2" w:rsidP="00CF03E2">
      <w:pPr>
        <w:ind w:firstLine="360"/>
      </w:pPr>
      <w:r>
        <w:t>À la suite de</w:t>
      </w:r>
      <w:r w:rsidR="00C52431">
        <w:t xml:space="preserve"> la perte d’un de ces clients historiques</w:t>
      </w:r>
      <w:r>
        <w:t xml:space="preserve">, </w:t>
      </w:r>
      <w:r w:rsidR="00C52431">
        <w:t>l’entreprise Rep’ Aero</w:t>
      </w:r>
      <w:r>
        <w:t xml:space="preserve"> </w:t>
      </w:r>
      <w:proofErr w:type="spellStart"/>
      <w:r>
        <w:t>à</w:t>
      </w:r>
      <w:proofErr w:type="spellEnd"/>
      <w:r w:rsidR="00C52431">
        <w:t xml:space="preserve"> </w:t>
      </w:r>
      <w:r w:rsidR="00422E85">
        <w:t>dû</w:t>
      </w:r>
      <w:r w:rsidR="00C52431">
        <w:t xml:space="preserve"> </w:t>
      </w:r>
      <w:r>
        <w:t>revoir son</w:t>
      </w:r>
      <w:r w:rsidR="00C52431">
        <w:t xml:space="preserve"> approche </w:t>
      </w:r>
      <w:r>
        <w:t xml:space="preserve">sur la gestion de ces dossiers qui montre des problèmes de lenteur et d’efficacités. Pour cela elle a fait </w:t>
      </w:r>
      <w:r w:rsidR="00CF03E2">
        <w:t>intervenir un cabinet IT extérieur pour déterminer l’architecture</w:t>
      </w:r>
      <w:r>
        <w:t xml:space="preserve"> </w:t>
      </w:r>
      <w:r w:rsidR="00CF03E2">
        <w:t>cible à mettre en œuvre et d’autre part de recruter un profil d’architecte pour atteindre cet objectif.</w:t>
      </w:r>
    </w:p>
    <w:p w14:paraId="7E633615" w14:textId="4827A3F8" w:rsidR="00CF03E2" w:rsidRDefault="005E5D5E" w:rsidP="00CF03E2">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w:t>
      </w:r>
      <w:r w:rsidR="000956ED">
        <w:t>lors des interventions</w:t>
      </w:r>
      <w:r w:rsidR="00EB031F">
        <w:t xml:space="preserve"> et la partie facturation sera </w:t>
      </w:r>
      <w:r w:rsidR="00C72AA9">
        <w:t>externalisée</w:t>
      </w:r>
      <w:r w:rsidR="00EB031F">
        <w:t xml:space="preserve"> dans une solution Cloud.</w:t>
      </w:r>
      <w:r>
        <w:t xml:space="preserve"> </w:t>
      </w:r>
    </w:p>
    <w:p w14:paraId="18E1646C" w14:textId="670EE95F" w:rsidR="00CF03E2" w:rsidRPr="00C52431" w:rsidRDefault="00CF03E2" w:rsidP="00CF03E2">
      <w:pPr>
        <w:ind w:firstLine="360"/>
      </w:pPr>
      <w:r>
        <w:t xml:space="preserve">Le périmètre de cette étude est limité </w:t>
      </w:r>
      <w:r w:rsidR="005E5D5E">
        <w:t>à l’architecture de l’entreprise</w:t>
      </w:r>
      <w:r>
        <w:t xml:space="preserve"> et de déterminer la faisabilité de cette migration vers la nouvelle architecture.</w:t>
      </w:r>
    </w:p>
    <w:p w14:paraId="4B8A90E5" w14:textId="77777777" w:rsidR="009C4970" w:rsidRPr="009C4970" w:rsidRDefault="009C4970" w:rsidP="009C4970"/>
    <w:p w14:paraId="1FAE94DD" w14:textId="43249A7D" w:rsidR="00422359" w:rsidRDefault="00422359" w:rsidP="00422359">
      <w:pPr>
        <w:pStyle w:val="Titre2"/>
        <w:numPr>
          <w:ilvl w:val="1"/>
          <w:numId w:val="1"/>
        </w:numPr>
      </w:pPr>
      <w:bookmarkStart w:id="6" w:name="_Toc117523100"/>
      <w:r>
        <w:t>Contraintes du projet</w:t>
      </w:r>
      <w:bookmarkEnd w:id="6"/>
    </w:p>
    <w:p w14:paraId="6E47958F" w14:textId="4B417B38" w:rsidR="00E13916" w:rsidRDefault="00E13916" w:rsidP="00E13916"/>
    <w:tbl>
      <w:tblPr>
        <w:tblStyle w:val="TableauGrille4-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409"/>
        <w:gridCol w:w="3964"/>
      </w:tblGrid>
      <w:tr w:rsidR="00E13916" w14:paraId="67917680" w14:textId="77777777" w:rsidTr="00577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vAlign w:val="center"/>
          </w:tcPr>
          <w:p w14:paraId="4AFEA883" w14:textId="67156019" w:rsidR="00E13916" w:rsidRDefault="00E13916" w:rsidP="00E13916">
            <w:r w:rsidRPr="008C1617">
              <w:rPr>
                <w:rFonts w:ascii="Calibri" w:eastAsia="Times New Roman" w:hAnsi="Calibri" w:cs="Calibri"/>
                <w:color w:val="FFFFFF"/>
              </w:rPr>
              <w:t>Désignation</w:t>
            </w:r>
          </w:p>
        </w:tc>
        <w:tc>
          <w:tcPr>
            <w:tcW w:w="2409" w:type="dxa"/>
            <w:tcBorders>
              <w:top w:val="none" w:sz="0" w:space="0" w:color="auto"/>
              <w:left w:val="none" w:sz="0" w:space="0" w:color="auto"/>
              <w:bottom w:val="none" w:sz="0" w:space="0" w:color="auto"/>
              <w:right w:val="none" w:sz="0" w:space="0" w:color="auto"/>
            </w:tcBorders>
            <w:vAlign w:val="center"/>
          </w:tcPr>
          <w:p w14:paraId="269397D0" w14:textId="3A148AAE" w:rsidR="00E13916" w:rsidRDefault="00E13916" w:rsidP="00E13916">
            <w:pPr>
              <w:cnfStyle w:val="100000000000" w:firstRow="1" w:lastRow="0" w:firstColumn="0" w:lastColumn="0" w:oddVBand="0" w:evenVBand="0" w:oddHBand="0" w:evenHBand="0" w:firstRowFirstColumn="0" w:firstRowLastColumn="0" w:lastRowFirstColumn="0" w:lastRowLastColumn="0"/>
            </w:pPr>
            <w:r w:rsidRPr="008C1617">
              <w:rPr>
                <w:rFonts w:ascii="Calibri" w:eastAsia="Times New Roman" w:hAnsi="Calibri" w:cs="Calibri"/>
                <w:color w:val="FFFFFF"/>
              </w:rPr>
              <w:t>Type</w:t>
            </w:r>
          </w:p>
        </w:tc>
        <w:tc>
          <w:tcPr>
            <w:tcW w:w="3964" w:type="dxa"/>
            <w:tcBorders>
              <w:top w:val="none" w:sz="0" w:space="0" w:color="auto"/>
              <w:left w:val="none" w:sz="0" w:space="0" w:color="auto"/>
              <w:bottom w:val="none" w:sz="0" w:space="0" w:color="auto"/>
              <w:right w:val="none" w:sz="0" w:space="0" w:color="auto"/>
            </w:tcBorders>
            <w:vAlign w:val="center"/>
          </w:tcPr>
          <w:p w14:paraId="0733C176" w14:textId="411908C2" w:rsidR="00E13916" w:rsidRDefault="00E13916" w:rsidP="00E13916">
            <w:pPr>
              <w:cnfStyle w:val="100000000000" w:firstRow="1" w:lastRow="0" w:firstColumn="0" w:lastColumn="0" w:oddVBand="0" w:evenVBand="0" w:oddHBand="0" w:evenHBand="0" w:firstRowFirstColumn="0" w:firstRowLastColumn="0" w:lastRowFirstColumn="0" w:lastRowLastColumn="0"/>
            </w:pPr>
            <w:r w:rsidRPr="008C1617">
              <w:rPr>
                <w:rFonts w:ascii="Calibri" w:eastAsia="Times New Roman" w:hAnsi="Calibri" w:cs="Calibri"/>
                <w:color w:val="FFFFFF"/>
              </w:rPr>
              <w:t>Description</w:t>
            </w:r>
          </w:p>
        </w:tc>
      </w:tr>
      <w:tr w:rsidR="00ED6EBF" w14:paraId="01366827" w14:textId="77777777" w:rsidTr="0057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27BF3E6" w14:textId="73C5537A" w:rsidR="00ED6EBF" w:rsidRDefault="00ED6EBF" w:rsidP="00ED6EBF">
            <w:r>
              <w:t>Budget</w:t>
            </w:r>
          </w:p>
        </w:tc>
        <w:tc>
          <w:tcPr>
            <w:tcW w:w="2409" w:type="dxa"/>
          </w:tcPr>
          <w:p w14:paraId="7848B1DE" w14:textId="1949B18A" w:rsidR="00ED6EBF" w:rsidRDefault="00ED6EBF" w:rsidP="00ED6EB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Contrainte Budgétaire</w:t>
            </w:r>
          </w:p>
        </w:tc>
        <w:tc>
          <w:tcPr>
            <w:tcW w:w="3964" w:type="dxa"/>
            <w:vAlign w:val="center"/>
          </w:tcPr>
          <w:p w14:paraId="17DC8065" w14:textId="7A429E70" w:rsidR="00ED6EBF" w:rsidRDefault="00ED6EBF" w:rsidP="00ED6EB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Le budget de la solution ne devra pas dépasser 50 000 euros</w:t>
            </w:r>
          </w:p>
        </w:tc>
      </w:tr>
      <w:tr w:rsidR="00ED6EBF" w14:paraId="15BF197A" w14:textId="77777777" w:rsidTr="00577C41">
        <w:tc>
          <w:tcPr>
            <w:cnfStyle w:val="001000000000" w:firstRow="0" w:lastRow="0" w:firstColumn="1" w:lastColumn="0" w:oddVBand="0" w:evenVBand="0" w:oddHBand="0" w:evenHBand="0" w:firstRowFirstColumn="0" w:firstRowLastColumn="0" w:lastRowFirstColumn="0" w:lastRowLastColumn="0"/>
            <w:tcW w:w="2689" w:type="dxa"/>
          </w:tcPr>
          <w:p w14:paraId="1F466242" w14:textId="1A98CCBC" w:rsidR="00ED6EBF" w:rsidRDefault="00ED6EBF" w:rsidP="00ED6EBF">
            <w:r>
              <w:t>1 mois</w:t>
            </w:r>
          </w:p>
        </w:tc>
        <w:tc>
          <w:tcPr>
            <w:tcW w:w="2409" w:type="dxa"/>
          </w:tcPr>
          <w:p w14:paraId="6A343965" w14:textId="24D14B57" w:rsidR="00ED6EBF" w:rsidRDefault="00ED6EBF" w:rsidP="00ED6EBF">
            <w:pPr>
              <w:cnfStyle w:val="000000000000" w:firstRow="0" w:lastRow="0" w:firstColumn="0" w:lastColumn="0" w:oddVBand="0" w:evenVBand="0" w:oddHBand="0" w:evenHBand="0" w:firstRowFirstColumn="0" w:firstRowLastColumn="0" w:lastRowFirstColumn="0" w:lastRowLastColumn="0"/>
            </w:pPr>
            <w:r>
              <w:t>Contrainte de temps</w:t>
            </w:r>
          </w:p>
        </w:tc>
        <w:tc>
          <w:tcPr>
            <w:tcW w:w="3964" w:type="dxa"/>
          </w:tcPr>
          <w:p w14:paraId="708ABE9A" w14:textId="36D0C55F" w:rsidR="00ED6EBF" w:rsidRDefault="00ED6EBF" w:rsidP="00ED6EBF">
            <w:pPr>
              <w:cnfStyle w:val="000000000000" w:firstRow="0" w:lastRow="0" w:firstColumn="0" w:lastColumn="0" w:oddVBand="0" w:evenVBand="0" w:oddHBand="0" w:evenHBand="0" w:firstRowFirstColumn="0" w:firstRowLastColumn="0" w:lastRowFirstColumn="0" w:lastRowLastColumn="0"/>
            </w:pPr>
            <w:r>
              <w:t>Temps pour l’élaboration de l’étude du projet</w:t>
            </w:r>
          </w:p>
        </w:tc>
      </w:tr>
      <w:tr w:rsidR="00ED6EBF" w14:paraId="778EFFCE" w14:textId="77777777" w:rsidTr="0057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F4116CA" w14:textId="5D84BA9B" w:rsidR="00ED6EBF" w:rsidRDefault="00ED6EBF" w:rsidP="00ED6EBF">
            <w:r>
              <w:t>Transition</w:t>
            </w:r>
            <w:r w:rsidR="000F558D">
              <w:t xml:space="preserve"> architecturale</w:t>
            </w:r>
          </w:p>
        </w:tc>
        <w:tc>
          <w:tcPr>
            <w:tcW w:w="2409" w:type="dxa"/>
          </w:tcPr>
          <w:p w14:paraId="5F14296F" w14:textId="40E63B25" w:rsidR="00ED6EBF" w:rsidRDefault="00ED6EBF" w:rsidP="00ED6EBF">
            <w:pPr>
              <w:cnfStyle w:val="000000100000" w:firstRow="0" w:lastRow="0" w:firstColumn="0" w:lastColumn="0" w:oddVBand="0" w:evenVBand="0" w:oddHBand="1" w:evenHBand="0" w:firstRowFirstColumn="0" w:firstRowLastColumn="0" w:lastRowFirstColumn="0" w:lastRowLastColumn="0"/>
            </w:pPr>
            <w:r>
              <w:t>Contrainte technique</w:t>
            </w:r>
          </w:p>
        </w:tc>
        <w:tc>
          <w:tcPr>
            <w:tcW w:w="3964" w:type="dxa"/>
          </w:tcPr>
          <w:p w14:paraId="2386704D" w14:textId="3A6553F8" w:rsidR="00ED6EBF" w:rsidRDefault="00ED6EBF" w:rsidP="00ED6EBF">
            <w:pPr>
              <w:cnfStyle w:val="000000100000" w:firstRow="0" w:lastRow="0" w:firstColumn="0" w:lastColumn="0" w:oddVBand="0" w:evenVBand="0" w:oddHBand="1" w:evenHBand="0" w:firstRowFirstColumn="0" w:firstRowLastColumn="0" w:lastRowFirstColumn="0" w:lastRowLastColumn="0"/>
            </w:pPr>
            <w:r>
              <w:t>Pour évoluer vers la nouvelle solution, il faudra maintenir le système actuel</w:t>
            </w:r>
          </w:p>
        </w:tc>
      </w:tr>
      <w:tr w:rsidR="00ED6EBF" w14:paraId="3C63435D" w14:textId="77777777" w:rsidTr="00577C41">
        <w:tc>
          <w:tcPr>
            <w:cnfStyle w:val="001000000000" w:firstRow="0" w:lastRow="0" w:firstColumn="1" w:lastColumn="0" w:oddVBand="0" w:evenVBand="0" w:oddHBand="0" w:evenHBand="0" w:firstRowFirstColumn="0" w:firstRowLastColumn="0" w:lastRowFirstColumn="0" w:lastRowLastColumn="0"/>
            <w:tcW w:w="2689" w:type="dxa"/>
          </w:tcPr>
          <w:p w14:paraId="0C2A0434" w14:textId="239D60BB" w:rsidR="00ED6EBF" w:rsidRDefault="00ED6EBF" w:rsidP="00ED6EBF">
            <w:r>
              <w:t>Migration des données</w:t>
            </w:r>
          </w:p>
        </w:tc>
        <w:tc>
          <w:tcPr>
            <w:tcW w:w="2409" w:type="dxa"/>
          </w:tcPr>
          <w:p w14:paraId="42EFE9AD" w14:textId="07669A36" w:rsidR="00ED6EBF" w:rsidRDefault="00ED6EBF" w:rsidP="00ED6EBF">
            <w:pPr>
              <w:cnfStyle w:val="000000000000" w:firstRow="0" w:lastRow="0" w:firstColumn="0" w:lastColumn="0" w:oddVBand="0" w:evenVBand="0" w:oddHBand="0" w:evenHBand="0" w:firstRowFirstColumn="0" w:firstRowLastColumn="0" w:lastRowFirstColumn="0" w:lastRowLastColumn="0"/>
            </w:pPr>
            <w:r>
              <w:t>Contrainte technique</w:t>
            </w:r>
          </w:p>
        </w:tc>
        <w:tc>
          <w:tcPr>
            <w:tcW w:w="3964" w:type="dxa"/>
          </w:tcPr>
          <w:p w14:paraId="08E460D3" w14:textId="02FE100A" w:rsidR="00ED6EBF" w:rsidRDefault="00D83C08" w:rsidP="00ED6EBF">
            <w:pPr>
              <w:cnfStyle w:val="000000000000" w:firstRow="0" w:lastRow="0" w:firstColumn="0" w:lastColumn="0" w:oddVBand="0" w:evenVBand="0" w:oddHBand="0" w:evenHBand="0" w:firstRowFirstColumn="0" w:firstRowLastColumn="0" w:lastRowFirstColumn="0" w:lastRowLastColumn="0"/>
            </w:pPr>
            <w:r>
              <w:t>I</w:t>
            </w:r>
            <w:r w:rsidR="004414A3">
              <w:t>l</w:t>
            </w:r>
            <w:r>
              <w:t xml:space="preserve"> faudra récolter les différentes données présente pour les formaliser vers le nouveau système.</w:t>
            </w:r>
          </w:p>
        </w:tc>
      </w:tr>
    </w:tbl>
    <w:p w14:paraId="2A20FF51" w14:textId="77777777" w:rsidR="00E13916" w:rsidRPr="00E13916" w:rsidRDefault="00E13916" w:rsidP="00E13916"/>
    <w:p w14:paraId="12433A74" w14:textId="35F7C308" w:rsidR="00BD6D81" w:rsidRDefault="00BD6D81">
      <w:pPr>
        <w:jc w:val="left"/>
      </w:pPr>
      <w:r>
        <w:br w:type="page"/>
      </w:r>
    </w:p>
    <w:p w14:paraId="1DBF15ED" w14:textId="4CB8E5FD" w:rsidR="009C4970" w:rsidRDefault="009C4970" w:rsidP="00422359">
      <w:pPr>
        <w:pStyle w:val="Titre2"/>
        <w:numPr>
          <w:ilvl w:val="1"/>
          <w:numId w:val="1"/>
        </w:numPr>
      </w:pPr>
      <w:bookmarkStart w:id="7" w:name="_Toc117523101"/>
      <w:r>
        <w:lastRenderedPageBreak/>
        <w:t>Les parties prenantes</w:t>
      </w:r>
      <w:bookmarkEnd w:id="7"/>
    </w:p>
    <w:p w14:paraId="6C5BFF3D" w14:textId="11823903" w:rsidR="00BD6D81" w:rsidRDefault="00BD6D81" w:rsidP="00BD6D81"/>
    <w:tbl>
      <w:tblPr>
        <w:tblStyle w:val="TableauGrille4-Accentuation5"/>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1926"/>
        <w:gridCol w:w="1560"/>
        <w:gridCol w:w="4819"/>
      </w:tblGrid>
      <w:tr w:rsidR="009D173C" w14:paraId="0466C64D" w14:textId="77777777" w:rsidTr="00EF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56C8F4A4" w14:textId="432452A5" w:rsidR="009D173C" w:rsidRDefault="009D173C" w:rsidP="00BD6D81">
            <w:r>
              <w:t>Type</w:t>
            </w:r>
          </w:p>
        </w:tc>
        <w:tc>
          <w:tcPr>
            <w:tcW w:w="1926" w:type="dxa"/>
          </w:tcPr>
          <w:p w14:paraId="765E2499" w14:textId="43E8777A" w:rsidR="009D173C" w:rsidRDefault="009D173C" w:rsidP="00BD6D81">
            <w:pPr>
              <w:cnfStyle w:val="100000000000" w:firstRow="1" w:lastRow="0" w:firstColumn="0" w:lastColumn="0" w:oddVBand="0" w:evenVBand="0" w:oddHBand="0" w:evenHBand="0" w:firstRowFirstColumn="0" w:firstRowLastColumn="0" w:lastRowFirstColumn="0" w:lastRowLastColumn="0"/>
            </w:pPr>
            <w:r>
              <w:t>Nom</w:t>
            </w:r>
          </w:p>
        </w:tc>
        <w:tc>
          <w:tcPr>
            <w:tcW w:w="1560" w:type="dxa"/>
          </w:tcPr>
          <w:p w14:paraId="14AEE670" w14:textId="1E1BCDBE" w:rsidR="009D173C" w:rsidRDefault="009D173C" w:rsidP="00BD6D81">
            <w:pPr>
              <w:cnfStyle w:val="100000000000" w:firstRow="1" w:lastRow="0" w:firstColumn="0" w:lastColumn="0" w:oddVBand="0" w:evenVBand="0" w:oddHBand="0" w:evenHBand="0" w:firstRowFirstColumn="0" w:firstRowLastColumn="0" w:lastRowFirstColumn="0" w:lastRowLastColumn="0"/>
            </w:pPr>
            <w:r>
              <w:t>Fonction</w:t>
            </w:r>
          </w:p>
        </w:tc>
        <w:tc>
          <w:tcPr>
            <w:tcW w:w="4819" w:type="dxa"/>
          </w:tcPr>
          <w:p w14:paraId="14CB1D0C" w14:textId="34796B53" w:rsidR="009D173C" w:rsidRDefault="009D173C" w:rsidP="009D173C">
            <w:pPr>
              <w:jc w:val="center"/>
              <w:cnfStyle w:val="100000000000" w:firstRow="1" w:lastRow="0" w:firstColumn="0" w:lastColumn="0" w:oddVBand="0" w:evenVBand="0" w:oddHBand="0" w:evenHBand="0" w:firstRowFirstColumn="0" w:firstRowLastColumn="0" w:lastRowFirstColumn="0" w:lastRowLastColumn="0"/>
            </w:pPr>
            <w:r>
              <w:t>Impact ou attente</w:t>
            </w:r>
          </w:p>
        </w:tc>
      </w:tr>
      <w:tr w:rsidR="009D173C" w14:paraId="6FA81E17"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75D23184" w14:textId="5C0C8FD2" w:rsidR="009D173C" w:rsidRPr="009D173C" w:rsidRDefault="009D173C" w:rsidP="00BD6D81">
            <w:pPr>
              <w:rPr>
                <w:b w:val="0"/>
                <w:bCs w:val="0"/>
              </w:rPr>
            </w:pPr>
            <w:r w:rsidRPr="009D173C">
              <w:rPr>
                <w:b w:val="0"/>
                <w:bCs w:val="0"/>
              </w:rPr>
              <w:t>Externe</w:t>
            </w:r>
          </w:p>
        </w:tc>
        <w:tc>
          <w:tcPr>
            <w:tcW w:w="1926" w:type="dxa"/>
          </w:tcPr>
          <w:p w14:paraId="1BC281FA" w14:textId="6E4A05C9" w:rsidR="009D173C" w:rsidRPr="009D173C" w:rsidRDefault="009D173C" w:rsidP="00BD6D81">
            <w:pPr>
              <w:cnfStyle w:val="000000100000" w:firstRow="0" w:lastRow="0" w:firstColumn="0" w:lastColumn="0" w:oddVBand="0" w:evenVBand="0" w:oddHBand="1" w:evenHBand="0" w:firstRowFirstColumn="0" w:firstRowLastColumn="0" w:lastRowFirstColumn="0" w:lastRowLastColumn="0"/>
            </w:pPr>
            <w:r>
              <w:t xml:space="preserve">Cabinet </w:t>
            </w:r>
            <w:proofErr w:type="gramStart"/>
            <w:r>
              <w:t>I.T</w:t>
            </w:r>
            <w:proofErr w:type="gramEnd"/>
          </w:p>
        </w:tc>
        <w:tc>
          <w:tcPr>
            <w:tcW w:w="1560" w:type="dxa"/>
          </w:tcPr>
          <w:p w14:paraId="10011264" w14:textId="1A112365" w:rsidR="009D173C" w:rsidRPr="009D173C" w:rsidRDefault="009D173C" w:rsidP="00BD6D81">
            <w:pPr>
              <w:cnfStyle w:val="000000100000" w:firstRow="0" w:lastRow="0" w:firstColumn="0" w:lastColumn="0" w:oddVBand="0" w:evenVBand="0" w:oddHBand="1" w:evenHBand="0" w:firstRowFirstColumn="0" w:firstRowLastColumn="0" w:lastRowFirstColumn="0" w:lastRowLastColumn="0"/>
            </w:pPr>
            <w:r>
              <w:t>Intervenant</w:t>
            </w:r>
          </w:p>
        </w:tc>
        <w:tc>
          <w:tcPr>
            <w:tcW w:w="4819" w:type="dxa"/>
          </w:tcPr>
          <w:p w14:paraId="142B2D25" w14:textId="46E44289" w:rsidR="009D173C" w:rsidRPr="009D173C" w:rsidRDefault="009D173C" w:rsidP="009C4A0D">
            <w:pPr>
              <w:jc w:val="left"/>
              <w:cnfStyle w:val="000000100000" w:firstRow="0" w:lastRow="0" w:firstColumn="0" w:lastColumn="0" w:oddVBand="0" w:evenVBand="0" w:oddHBand="1" w:evenHBand="0" w:firstRowFirstColumn="0" w:firstRowLastColumn="0" w:lastRowFirstColumn="0" w:lastRowLastColumn="0"/>
            </w:pPr>
            <w:r>
              <w:t>Proposer une architecture adapt</w:t>
            </w:r>
            <w:r w:rsidR="009C4A0D">
              <w:t>ée</w:t>
            </w:r>
            <w:r>
              <w:t xml:space="preserve"> au besoin et attente de l’entreprise </w:t>
            </w:r>
          </w:p>
        </w:tc>
      </w:tr>
      <w:tr w:rsidR="009D173C" w14:paraId="11EB1285"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1F975A5C" w14:textId="4C2AA2D0" w:rsidR="009D173C" w:rsidRPr="009D173C" w:rsidRDefault="009D173C" w:rsidP="00BD6D81">
            <w:pPr>
              <w:rPr>
                <w:b w:val="0"/>
                <w:bCs w:val="0"/>
              </w:rPr>
            </w:pPr>
            <w:r>
              <w:rPr>
                <w:b w:val="0"/>
                <w:bCs w:val="0"/>
              </w:rPr>
              <w:t>Interne</w:t>
            </w:r>
          </w:p>
        </w:tc>
        <w:tc>
          <w:tcPr>
            <w:tcW w:w="1926" w:type="dxa"/>
          </w:tcPr>
          <w:p w14:paraId="0C723498" w14:textId="56C816C4" w:rsidR="009D173C" w:rsidRPr="009D173C" w:rsidRDefault="009D173C" w:rsidP="00BD6D81">
            <w:pPr>
              <w:cnfStyle w:val="000000000000" w:firstRow="0" w:lastRow="0" w:firstColumn="0" w:lastColumn="0" w:oddVBand="0" w:evenVBand="0" w:oddHBand="0" w:evenHBand="0" w:firstRowFirstColumn="0" w:firstRowLastColumn="0" w:lastRowFirstColumn="0" w:lastRowLastColumn="0"/>
            </w:pPr>
            <w:r>
              <w:t xml:space="preserve">Steve </w:t>
            </w:r>
            <w:proofErr w:type="spellStart"/>
            <w:r>
              <w:t>Lambort</w:t>
            </w:r>
            <w:proofErr w:type="spellEnd"/>
          </w:p>
        </w:tc>
        <w:tc>
          <w:tcPr>
            <w:tcW w:w="1560" w:type="dxa"/>
          </w:tcPr>
          <w:p w14:paraId="14587567" w14:textId="605098F5" w:rsidR="009D173C" w:rsidRPr="009D173C" w:rsidRDefault="009D173C" w:rsidP="00BD6D81">
            <w:pPr>
              <w:cnfStyle w:val="000000000000" w:firstRow="0" w:lastRow="0" w:firstColumn="0" w:lastColumn="0" w:oddVBand="0" w:evenVBand="0" w:oddHBand="0" w:evenHBand="0" w:firstRowFirstColumn="0" w:firstRowLastColumn="0" w:lastRowFirstColumn="0" w:lastRowLastColumn="0"/>
            </w:pPr>
            <w:r>
              <w:t>CEO</w:t>
            </w:r>
          </w:p>
        </w:tc>
        <w:tc>
          <w:tcPr>
            <w:tcW w:w="4819" w:type="dxa"/>
          </w:tcPr>
          <w:p w14:paraId="209C9D27" w14:textId="1376FE31" w:rsidR="009D173C" w:rsidRPr="009D173C" w:rsidRDefault="009D173C" w:rsidP="009C4A0D">
            <w:pPr>
              <w:jc w:val="left"/>
              <w:cnfStyle w:val="000000000000" w:firstRow="0" w:lastRow="0" w:firstColumn="0" w:lastColumn="0" w:oddVBand="0" w:evenVBand="0" w:oddHBand="0" w:evenHBand="0" w:firstRowFirstColumn="0" w:firstRowLastColumn="0" w:lastRowFirstColumn="0" w:lastRowLastColumn="0"/>
            </w:pPr>
            <w:r>
              <w:t xml:space="preserve">Faire de </w:t>
            </w:r>
            <w:proofErr w:type="spellStart"/>
            <w:r>
              <w:t>Rep’Aero</w:t>
            </w:r>
            <w:proofErr w:type="spellEnd"/>
            <w:r>
              <w:t xml:space="preserve"> un acteur incontournable de la maintenance aéronautique</w:t>
            </w:r>
          </w:p>
        </w:tc>
      </w:tr>
      <w:tr w:rsidR="009D173C" w14:paraId="7E3C4225"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23224D4" w14:textId="13C0C3E4" w:rsidR="009D173C" w:rsidRPr="009D173C" w:rsidRDefault="006216F4" w:rsidP="00BD6D81">
            <w:pPr>
              <w:rPr>
                <w:b w:val="0"/>
                <w:bCs w:val="0"/>
              </w:rPr>
            </w:pPr>
            <w:r>
              <w:rPr>
                <w:b w:val="0"/>
                <w:bCs w:val="0"/>
              </w:rPr>
              <w:t>Interne</w:t>
            </w:r>
          </w:p>
        </w:tc>
        <w:tc>
          <w:tcPr>
            <w:tcW w:w="1926" w:type="dxa"/>
          </w:tcPr>
          <w:p w14:paraId="58BB8872" w14:textId="668C567E" w:rsidR="009D173C" w:rsidRPr="009D173C" w:rsidRDefault="006216F4" w:rsidP="00BD6D81">
            <w:pPr>
              <w:cnfStyle w:val="000000100000" w:firstRow="0" w:lastRow="0" w:firstColumn="0" w:lastColumn="0" w:oddVBand="0" w:evenVBand="0" w:oddHBand="1" w:evenHBand="0" w:firstRowFirstColumn="0" w:firstRowLastColumn="0" w:lastRowFirstColumn="0" w:lastRowLastColumn="0"/>
            </w:pPr>
            <w:r>
              <w:t xml:space="preserve">Alain </w:t>
            </w:r>
            <w:proofErr w:type="spellStart"/>
            <w:r>
              <w:t>Duplanc</w:t>
            </w:r>
            <w:proofErr w:type="spellEnd"/>
          </w:p>
        </w:tc>
        <w:tc>
          <w:tcPr>
            <w:tcW w:w="1560" w:type="dxa"/>
          </w:tcPr>
          <w:p w14:paraId="2D6E566F" w14:textId="39A79882" w:rsidR="009D173C" w:rsidRPr="009D173C" w:rsidRDefault="006216F4" w:rsidP="00BD6D81">
            <w:pPr>
              <w:cnfStyle w:val="000000100000" w:firstRow="0" w:lastRow="0" w:firstColumn="0" w:lastColumn="0" w:oddVBand="0" w:evenVBand="0" w:oddHBand="1" w:evenHBand="0" w:firstRowFirstColumn="0" w:firstRowLastColumn="0" w:lastRowFirstColumn="0" w:lastRowLastColumn="0"/>
            </w:pPr>
            <w:r>
              <w:t>RSI</w:t>
            </w:r>
          </w:p>
        </w:tc>
        <w:tc>
          <w:tcPr>
            <w:tcW w:w="4819" w:type="dxa"/>
          </w:tcPr>
          <w:p w14:paraId="7CF6A2B5" w14:textId="737E38F2" w:rsidR="009D173C" w:rsidRPr="009D173C" w:rsidRDefault="006216F4" w:rsidP="009C4A0D">
            <w:pPr>
              <w:jc w:val="left"/>
              <w:cnfStyle w:val="000000100000" w:firstRow="0" w:lastRow="0" w:firstColumn="0" w:lastColumn="0" w:oddVBand="0" w:evenVBand="0" w:oddHBand="1" w:evenHBand="0" w:firstRowFirstColumn="0" w:firstRowLastColumn="0" w:lastRowFirstColumn="0" w:lastRowLastColumn="0"/>
            </w:pPr>
            <w:r>
              <w:t xml:space="preserve">Assurer un SI conforme est sécurisé et une gestion des stocks efficace </w:t>
            </w:r>
          </w:p>
        </w:tc>
      </w:tr>
      <w:tr w:rsidR="009D173C" w14:paraId="3265F225"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68C27ED3" w14:textId="330D7AA2" w:rsidR="009D173C" w:rsidRPr="009D173C" w:rsidRDefault="006216F4" w:rsidP="00BD6D81">
            <w:pPr>
              <w:rPr>
                <w:b w:val="0"/>
                <w:bCs w:val="0"/>
              </w:rPr>
            </w:pPr>
            <w:r>
              <w:rPr>
                <w:b w:val="0"/>
                <w:bCs w:val="0"/>
              </w:rPr>
              <w:t>Interne</w:t>
            </w:r>
          </w:p>
        </w:tc>
        <w:tc>
          <w:tcPr>
            <w:tcW w:w="1926" w:type="dxa"/>
          </w:tcPr>
          <w:p w14:paraId="08884863" w14:textId="4E0FE3EA" w:rsidR="009D173C" w:rsidRPr="009D173C" w:rsidRDefault="006216F4" w:rsidP="00BD6D81">
            <w:pPr>
              <w:cnfStyle w:val="000000000000" w:firstRow="0" w:lastRow="0" w:firstColumn="0" w:lastColumn="0" w:oddVBand="0" w:evenVBand="0" w:oddHBand="0" w:evenHBand="0" w:firstRowFirstColumn="0" w:firstRowLastColumn="0" w:lastRowFirstColumn="0" w:lastRowLastColumn="0"/>
            </w:pPr>
            <w:r>
              <w:t>Wilfried Dalleau</w:t>
            </w:r>
          </w:p>
        </w:tc>
        <w:tc>
          <w:tcPr>
            <w:tcW w:w="1560" w:type="dxa"/>
          </w:tcPr>
          <w:p w14:paraId="6F4DA85F" w14:textId="45D2DCC1" w:rsidR="009D173C" w:rsidRPr="009D173C" w:rsidRDefault="006216F4" w:rsidP="00BD6D81">
            <w:pPr>
              <w:cnfStyle w:val="000000000000" w:firstRow="0" w:lastRow="0" w:firstColumn="0" w:lastColumn="0" w:oddVBand="0" w:evenVBand="0" w:oddHBand="0" w:evenHBand="0" w:firstRowFirstColumn="0" w:firstRowLastColumn="0" w:lastRowFirstColumn="0" w:lastRowLastColumn="0"/>
            </w:pPr>
            <w:r>
              <w:t>Architecte logiciel</w:t>
            </w:r>
          </w:p>
        </w:tc>
        <w:tc>
          <w:tcPr>
            <w:tcW w:w="4819" w:type="dxa"/>
          </w:tcPr>
          <w:p w14:paraId="11413D60" w14:textId="07537092" w:rsidR="009D173C" w:rsidRPr="009D173C" w:rsidRDefault="006216F4" w:rsidP="009C4A0D">
            <w:pPr>
              <w:jc w:val="left"/>
              <w:cnfStyle w:val="000000000000" w:firstRow="0" w:lastRow="0" w:firstColumn="0" w:lastColumn="0" w:oddVBand="0" w:evenVBand="0" w:oddHBand="0" w:evenHBand="0" w:firstRowFirstColumn="0" w:firstRowLastColumn="0" w:lastRowFirstColumn="0" w:lastRowLastColumn="0"/>
            </w:pPr>
            <w:r>
              <w:t>Assurer le bon déroulement du plan d’implémentation de la nouvelle architecture.</w:t>
            </w:r>
          </w:p>
        </w:tc>
      </w:tr>
      <w:tr w:rsidR="009D173C" w14:paraId="5E301840"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C074133" w14:textId="09E6573A" w:rsidR="009D173C" w:rsidRPr="009D173C" w:rsidRDefault="009C4A0D" w:rsidP="009C4A0D">
            <w:pPr>
              <w:jc w:val="left"/>
              <w:rPr>
                <w:b w:val="0"/>
                <w:bCs w:val="0"/>
              </w:rPr>
            </w:pPr>
            <w:r>
              <w:rPr>
                <w:b w:val="0"/>
                <w:bCs w:val="0"/>
              </w:rPr>
              <w:t>Interne</w:t>
            </w:r>
          </w:p>
        </w:tc>
        <w:tc>
          <w:tcPr>
            <w:tcW w:w="1926" w:type="dxa"/>
          </w:tcPr>
          <w:p w14:paraId="0D5CE725" w14:textId="02AD6A95" w:rsidR="009D173C" w:rsidRPr="009D173C" w:rsidRDefault="009C4A0D" w:rsidP="009C4A0D">
            <w:pPr>
              <w:jc w:val="left"/>
              <w:cnfStyle w:val="000000100000" w:firstRow="0" w:lastRow="0" w:firstColumn="0" w:lastColumn="0" w:oddVBand="0" w:evenVBand="0" w:oddHBand="1" w:evenHBand="0" w:firstRowFirstColumn="0" w:firstRowLastColumn="0" w:lastRowFirstColumn="0" w:lastRowLastColumn="0"/>
            </w:pPr>
            <w:r>
              <w:t>Chef et Technicien de maintenance</w:t>
            </w:r>
          </w:p>
        </w:tc>
        <w:tc>
          <w:tcPr>
            <w:tcW w:w="1560" w:type="dxa"/>
          </w:tcPr>
          <w:p w14:paraId="401C30F6" w14:textId="5F509135" w:rsidR="009D173C" w:rsidRPr="009D173C" w:rsidRDefault="009C4A0D" w:rsidP="009C4A0D">
            <w:pPr>
              <w:jc w:val="left"/>
              <w:cnfStyle w:val="000000100000" w:firstRow="0" w:lastRow="0" w:firstColumn="0" w:lastColumn="0" w:oddVBand="0" w:evenVBand="0" w:oddHBand="1" w:evenHBand="0" w:firstRowFirstColumn="0" w:firstRowLastColumn="0" w:lastRowFirstColumn="0" w:lastRowLastColumn="0"/>
            </w:pPr>
            <w:r>
              <w:t>Technicien de maintenance</w:t>
            </w:r>
          </w:p>
        </w:tc>
        <w:tc>
          <w:tcPr>
            <w:tcW w:w="4819" w:type="dxa"/>
          </w:tcPr>
          <w:p w14:paraId="148F21E4" w14:textId="7A366DEB" w:rsidR="009D173C" w:rsidRPr="009D173C" w:rsidRDefault="009C4A0D" w:rsidP="00BD6D81">
            <w:pPr>
              <w:cnfStyle w:val="000000100000" w:firstRow="0" w:lastRow="0" w:firstColumn="0" w:lastColumn="0" w:oddVBand="0" w:evenVBand="0" w:oddHBand="1" w:evenHBand="0" w:firstRowFirstColumn="0" w:firstRowLastColumn="0" w:lastRowFirstColumn="0" w:lastRowLastColumn="0"/>
            </w:pPr>
            <w:r>
              <w:t xml:space="preserve">Assurer </w:t>
            </w:r>
            <w:r w:rsidR="003166C3">
              <w:t>une maintenance efficace</w:t>
            </w:r>
            <w:r>
              <w:t xml:space="preserve"> et </w:t>
            </w:r>
            <w:r w:rsidR="003166C3">
              <w:t>rapide pour satisfaire les clients</w:t>
            </w:r>
          </w:p>
        </w:tc>
      </w:tr>
      <w:tr w:rsidR="009D173C" w14:paraId="6FD0692F"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761F293C" w14:textId="12D6867E" w:rsidR="009D173C" w:rsidRPr="009D173C" w:rsidRDefault="003166C3" w:rsidP="00BD6D81">
            <w:pPr>
              <w:rPr>
                <w:b w:val="0"/>
                <w:bCs w:val="0"/>
              </w:rPr>
            </w:pPr>
            <w:r>
              <w:rPr>
                <w:b w:val="0"/>
                <w:bCs w:val="0"/>
              </w:rPr>
              <w:t>Externe</w:t>
            </w:r>
          </w:p>
        </w:tc>
        <w:tc>
          <w:tcPr>
            <w:tcW w:w="1926" w:type="dxa"/>
          </w:tcPr>
          <w:p w14:paraId="247DE8C5" w14:textId="062C9C9E"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Clients</w:t>
            </w:r>
          </w:p>
        </w:tc>
        <w:tc>
          <w:tcPr>
            <w:tcW w:w="1560" w:type="dxa"/>
          </w:tcPr>
          <w:p w14:paraId="0D579EB8" w14:textId="79D4D420"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Clients</w:t>
            </w:r>
          </w:p>
        </w:tc>
        <w:tc>
          <w:tcPr>
            <w:tcW w:w="4819" w:type="dxa"/>
          </w:tcPr>
          <w:p w14:paraId="7570A174" w14:textId="107511E2"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 xml:space="preserve">Avoir une prestation rapide et professionnelle de la part de </w:t>
            </w:r>
            <w:proofErr w:type="spellStart"/>
            <w:r>
              <w:t>Rep’Aero</w:t>
            </w:r>
            <w:proofErr w:type="spellEnd"/>
          </w:p>
        </w:tc>
      </w:tr>
    </w:tbl>
    <w:p w14:paraId="62AEF5AE" w14:textId="159560B8" w:rsidR="00EF6A31" w:rsidRDefault="00EF6A31" w:rsidP="00BD6D81"/>
    <w:p w14:paraId="1EAC2BB7" w14:textId="77777777" w:rsidR="008A289F" w:rsidRDefault="008A289F" w:rsidP="00BD6D81"/>
    <w:p w14:paraId="15D65717" w14:textId="1207963D" w:rsidR="00865658" w:rsidRDefault="002B2D7F" w:rsidP="00BD6D81">
      <w:r>
        <w:t xml:space="preserve">Le tableau qui suit montre les forces et faiblesse de </w:t>
      </w:r>
      <w:r w:rsidR="006A5C4E">
        <w:t>chaque</w:t>
      </w:r>
      <w:r>
        <w:t xml:space="preserve"> </w:t>
      </w:r>
      <w:r w:rsidR="006A5C4E">
        <w:t>partie prenante</w:t>
      </w:r>
      <w:r>
        <w:t xml:space="preserve"> : </w:t>
      </w:r>
    </w:p>
    <w:p w14:paraId="481B66DF" w14:textId="77777777" w:rsidR="00CF36E8" w:rsidRDefault="00CF36E8" w:rsidP="00BD6D81"/>
    <w:tbl>
      <w:tblPr>
        <w:tblStyle w:val="TableauGrille4-Accentuation5"/>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3172"/>
        <w:gridCol w:w="3207"/>
      </w:tblGrid>
      <w:tr w:rsidR="006A5C4E" w14:paraId="1E55DC5A" w14:textId="77777777" w:rsidTr="006A5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7C7F11A8" w14:textId="77777777" w:rsidR="006A5C4E" w:rsidRDefault="006A5C4E" w:rsidP="007519AF">
            <w:r>
              <w:t>Nom</w:t>
            </w:r>
          </w:p>
        </w:tc>
        <w:tc>
          <w:tcPr>
            <w:tcW w:w="3172" w:type="dxa"/>
          </w:tcPr>
          <w:p w14:paraId="31D5530B" w14:textId="5678FC6D" w:rsidR="006A5C4E" w:rsidRDefault="006A5C4E" w:rsidP="007519AF">
            <w:pPr>
              <w:cnfStyle w:val="100000000000" w:firstRow="1" w:lastRow="0" w:firstColumn="0" w:lastColumn="0" w:oddVBand="0" w:evenVBand="0" w:oddHBand="0" w:evenHBand="0" w:firstRowFirstColumn="0" w:firstRowLastColumn="0" w:lastRowFirstColumn="0" w:lastRowLastColumn="0"/>
            </w:pPr>
            <w:r>
              <w:t>Force</w:t>
            </w:r>
          </w:p>
        </w:tc>
        <w:tc>
          <w:tcPr>
            <w:tcW w:w="3207" w:type="dxa"/>
          </w:tcPr>
          <w:p w14:paraId="5FDF8DF5" w14:textId="1ECA888A" w:rsidR="006A5C4E" w:rsidRDefault="006A5C4E" w:rsidP="007519AF">
            <w:pPr>
              <w:jc w:val="center"/>
              <w:cnfStyle w:val="100000000000" w:firstRow="1" w:lastRow="0" w:firstColumn="0" w:lastColumn="0" w:oddVBand="0" w:evenVBand="0" w:oddHBand="0" w:evenHBand="0" w:firstRowFirstColumn="0" w:firstRowLastColumn="0" w:lastRowFirstColumn="0" w:lastRowLastColumn="0"/>
            </w:pPr>
            <w:r>
              <w:t>Faiblesse</w:t>
            </w:r>
          </w:p>
        </w:tc>
      </w:tr>
      <w:tr w:rsidR="006A5C4E" w14:paraId="567CFFDD"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334CAA76" w14:textId="77777777" w:rsidR="006A5C4E" w:rsidRPr="009D173C" w:rsidRDefault="006A5C4E" w:rsidP="007519AF">
            <w:r>
              <w:t xml:space="preserve">Cabinet </w:t>
            </w:r>
            <w:proofErr w:type="gramStart"/>
            <w:r>
              <w:t>I.T</w:t>
            </w:r>
            <w:proofErr w:type="gramEnd"/>
          </w:p>
        </w:tc>
        <w:tc>
          <w:tcPr>
            <w:tcW w:w="3172" w:type="dxa"/>
          </w:tcPr>
          <w:p w14:paraId="1F344EE8" w14:textId="1D851368" w:rsidR="006A5C4E" w:rsidRPr="009D173C" w:rsidRDefault="002D302C" w:rsidP="002D302C">
            <w:pPr>
              <w:jc w:val="left"/>
              <w:cnfStyle w:val="000000100000" w:firstRow="0" w:lastRow="0" w:firstColumn="0" w:lastColumn="0" w:oddVBand="0" w:evenVBand="0" w:oddHBand="1" w:evenHBand="0" w:firstRowFirstColumn="0" w:firstRowLastColumn="0" w:lastRowFirstColumn="0" w:lastRowLastColumn="0"/>
            </w:pPr>
            <w:r>
              <w:t>Indépendant et à étudier l’entreprise pour trouver l’architecture cible adaptée</w:t>
            </w:r>
          </w:p>
        </w:tc>
        <w:tc>
          <w:tcPr>
            <w:tcW w:w="3207" w:type="dxa"/>
          </w:tcPr>
          <w:p w14:paraId="34C3CC2F" w14:textId="1F7FE353" w:rsidR="006A5C4E" w:rsidRPr="009D173C" w:rsidRDefault="006A5C4E" w:rsidP="007519AF">
            <w:pPr>
              <w:jc w:val="left"/>
              <w:cnfStyle w:val="000000100000" w:firstRow="0" w:lastRow="0" w:firstColumn="0" w:lastColumn="0" w:oddVBand="0" w:evenVBand="0" w:oddHBand="1" w:evenHBand="0" w:firstRowFirstColumn="0" w:firstRowLastColumn="0" w:lastRowFirstColumn="0" w:lastRowLastColumn="0"/>
            </w:pPr>
          </w:p>
        </w:tc>
      </w:tr>
      <w:tr w:rsidR="006A5C4E" w14:paraId="4F35FCF2" w14:textId="77777777" w:rsidTr="006A5C4E">
        <w:tc>
          <w:tcPr>
            <w:cnfStyle w:val="001000000000" w:firstRow="0" w:lastRow="0" w:firstColumn="1" w:lastColumn="0" w:oddVBand="0" w:evenVBand="0" w:oddHBand="0" w:evenHBand="0" w:firstRowFirstColumn="0" w:firstRowLastColumn="0" w:lastRowFirstColumn="0" w:lastRowLastColumn="0"/>
            <w:tcW w:w="1926" w:type="dxa"/>
          </w:tcPr>
          <w:p w14:paraId="40633C22" w14:textId="77777777" w:rsidR="006A5C4E" w:rsidRPr="009D173C" w:rsidRDefault="006A5C4E" w:rsidP="007519AF">
            <w:r>
              <w:t xml:space="preserve">Steve </w:t>
            </w:r>
            <w:proofErr w:type="spellStart"/>
            <w:r>
              <w:t>Lambort</w:t>
            </w:r>
            <w:proofErr w:type="spellEnd"/>
          </w:p>
        </w:tc>
        <w:tc>
          <w:tcPr>
            <w:tcW w:w="3172" w:type="dxa"/>
          </w:tcPr>
          <w:p w14:paraId="3A06AD55" w14:textId="7945421F" w:rsidR="006A5C4E" w:rsidRPr="009D173C" w:rsidRDefault="003455DF" w:rsidP="003455DF">
            <w:pPr>
              <w:jc w:val="left"/>
              <w:cnfStyle w:val="000000000000" w:firstRow="0" w:lastRow="0" w:firstColumn="0" w:lastColumn="0" w:oddVBand="0" w:evenVBand="0" w:oddHBand="0" w:evenHBand="0" w:firstRowFirstColumn="0" w:firstRowLastColumn="0" w:lastRowFirstColumn="0" w:lastRowLastColumn="0"/>
            </w:pPr>
            <w:r>
              <w:t>Esprit d’équipe et motive ses équipes</w:t>
            </w:r>
          </w:p>
        </w:tc>
        <w:tc>
          <w:tcPr>
            <w:tcW w:w="3207" w:type="dxa"/>
          </w:tcPr>
          <w:p w14:paraId="2D346C93" w14:textId="1BBDF77A" w:rsidR="006A5C4E" w:rsidRPr="009D173C" w:rsidRDefault="003455DF" w:rsidP="007519AF">
            <w:pPr>
              <w:jc w:val="left"/>
              <w:cnfStyle w:val="000000000000" w:firstRow="0" w:lastRow="0" w:firstColumn="0" w:lastColumn="0" w:oddVBand="0" w:evenVBand="0" w:oddHBand="0" w:evenHBand="0" w:firstRowFirstColumn="0" w:firstRowLastColumn="0" w:lastRowFirstColumn="0" w:lastRowLastColumn="0"/>
            </w:pPr>
            <w:r>
              <w:t>Disponibilité réduite, surcharge d’activité (gestion fournisseur, comptabilité et relation clientèle)</w:t>
            </w:r>
          </w:p>
        </w:tc>
      </w:tr>
      <w:tr w:rsidR="006A5C4E" w14:paraId="29E7EABB"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599E01AD" w14:textId="77777777" w:rsidR="006A5C4E" w:rsidRPr="009D173C" w:rsidRDefault="006A5C4E" w:rsidP="007519AF">
            <w:r>
              <w:t xml:space="preserve">Alain </w:t>
            </w:r>
            <w:proofErr w:type="spellStart"/>
            <w:r>
              <w:t>Duplanc</w:t>
            </w:r>
            <w:proofErr w:type="spellEnd"/>
          </w:p>
        </w:tc>
        <w:tc>
          <w:tcPr>
            <w:tcW w:w="3172" w:type="dxa"/>
          </w:tcPr>
          <w:p w14:paraId="1DB3366C" w14:textId="1986DBB2" w:rsidR="006A5C4E" w:rsidRPr="009D173C" w:rsidRDefault="003455DF" w:rsidP="007519AF">
            <w:pPr>
              <w:cnfStyle w:val="000000100000" w:firstRow="0" w:lastRow="0" w:firstColumn="0" w:lastColumn="0" w:oddVBand="0" w:evenVBand="0" w:oddHBand="1" w:evenHBand="0" w:firstRowFirstColumn="0" w:firstRowLastColumn="0" w:lastRowFirstColumn="0" w:lastRowLastColumn="0"/>
            </w:pPr>
            <w:r>
              <w:t>Polyvalent</w:t>
            </w:r>
            <w:r w:rsidR="002E2779">
              <w:t>, personne disponible pour faire avancer l’entreprise</w:t>
            </w:r>
          </w:p>
        </w:tc>
        <w:tc>
          <w:tcPr>
            <w:tcW w:w="3207" w:type="dxa"/>
          </w:tcPr>
          <w:p w14:paraId="7F3B8846" w14:textId="57386EED" w:rsidR="006A5C4E" w:rsidRPr="009D173C" w:rsidRDefault="00061445" w:rsidP="007519AF">
            <w:pPr>
              <w:jc w:val="left"/>
              <w:cnfStyle w:val="000000100000" w:firstRow="0" w:lastRow="0" w:firstColumn="0" w:lastColumn="0" w:oddVBand="0" w:evenVBand="0" w:oddHBand="1" w:evenHBand="0" w:firstRowFirstColumn="0" w:firstRowLastColumn="0" w:lastRowFirstColumn="0" w:lastRowLastColumn="0"/>
            </w:pPr>
            <w:r>
              <w:t xml:space="preserve">Multiple </w:t>
            </w:r>
            <w:r w:rsidR="002E2779">
              <w:t xml:space="preserve">activité </w:t>
            </w:r>
            <w:r>
              <w:t>(gestion</w:t>
            </w:r>
            <w:r w:rsidR="002E2779">
              <w:t xml:space="preserve"> stock, relation fournisseur, </w:t>
            </w:r>
            <w:r>
              <w:t>Gestion informatique)</w:t>
            </w:r>
          </w:p>
        </w:tc>
      </w:tr>
      <w:tr w:rsidR="006A5C4E" w14:paraId="6D9520FC" w14:textId="77777777" w:rsidTr="006A5C4E">
        <w:tc>
          <w:tcPr>
            <w:cnfStyle w:val="001000000000" w:firstRow="0" w:lastRow="0" w:firstColumn="1" w:lastColumn="0" w:oddVBand="0" w:evenVBand="0" w:oddHBand="0" w:evenHBand="0" w:firstRowFirstColumn="0" w:firstRowLastColumn="0" w:lastRowFirstColumn="0" w:lastRowLastColumn="0"/>
            <w:tcW w:w="1926" w:type="dxa"/>
          </w:tcPr>
          <w:p w14:paraId="3A057381" w14:textId="77777777" w:rsidR="006A5C4E" w:rsidRPr="009D173C" w:rsidRDefault="006A5C4E" w:rsidP="007519AF">
            <w:r>
              <w:t>Wilfried Dalleau</w:t>
            </w:r>
          </w:p>
        </w:tc>
        <w:tc>
          <w:tcPr>
            <w:tcW w:w="3172" w:type="dxa"/>
          </w:tcPr>
          <w:p w14:paraId="7E2CFF71" w14:textId="6744A280" w:rsidR="006A5C4E" w:rsidRPr="009D173C" w:rsidRDefault="00061445" w:rsidP="007519AF">
            <w:pPr>
              <w:cnfStyle w:val="000000000000" w:firstRow="0" w:lastRow="0" w:firstColumn="0" w:lastColumn="0" w:oddVBand="0" w:evenVBand="0" w:oddHBand="0" w:evenHBand="0" w:firstRowFirstColumn="0" w:firstRowLastColumn="0" w:lastRowFirstColumn="0" w:lastRowLastColumn="0"/>
            </w:pPr>
            <w:r>
              <w:t>Nouvelle vision</w:t>
            </w:r>
            <w:r w:rsidR="004164F8">
              <w:t xml:space="preserve"> pour l’entreprise</w:t>
            </w:r>
            <w:r w:rsidR="006624AC">
              <w:t>, renouveau dans l’équipe</w:t>
            </w:r>
          </w:p>
        </w:tc>
        <w:tc>
          <w:tcPr>
            <w:tcW w:w="3207" w:type="dxa"/>
          </w:tcPr>
          <w:p w14:paraId="1F507B41" w14:textId="5F47D6F5" w:rsidR="006A5C4E" w:rsidRPr="009D173C" w:rsidRDefault="008560C3" w:rsidP="007519AF">
            <w:pPr>
              <w:jc w:val="left"/>
              <w:cnfStyle w:val="000000000000" w:firstRow="0" w:lastRow="0" w:firstColumn="0" w:lastColumn="0" w:oddVBand="0" w:evenVBand="0" w:oddHBand="0" w:evenHBand="0" w:firstRowFirstColumn="0" w:firstRowLastColumn="0" w:lastRowFirstColumn="0" w:lastRowLastColumn="0"/>
            </w:pPr>
            <w:r>
              <w:t xml:space="preserve">Acceptation par l’équipe </w:t>
            </w:r>
          </w:p>
        </w:tc>
      </w:tr>
      <w:tr w:rsidR="006A5C4E" w14:paraId="66015194"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0811B0C6" w14:textId="77777777" w:rsidR="006A5C4E" w:rsidRPr="009D173C" w:rsidRDefault="006A5C4E" w:rsidP="007519AF">
            <w:pPr>
              <w:jc w:val="left"/>
            </w:pPr>
            <w:r>
              <w:t>Chef et Technicien de maintenance</w:t>
            </w:r>
          </w:p>
        </w:tc>
        <w:tc>
          <w:tcPr>
            <w:tcW w:w="3172" w:type="dxa"/>
          </w:tcPr>
          <w:p w14:paraId="29B7563A" w14:textId="58487907" w:rsidR="006A5C4E" w:rsidRPr="009D173C" w:rsidRDefault="006746FC" w:rsidP="007519AF">
            <w:pPr>
              <w:jc w:val="left"/>
              <w:cnfStyle w:val="000000100000" w:firstRow="0" w:lastRow="0" w:firstColumn="0" w:lastColumn="0" w:oddVBand="0" w:evenVBand="0" w:oddHBand="1" w:evenHBand="0" w:firstRowFirstColumn="0" w:firstRowLastColumn="0" w:lastRowFirstColumn="0" w:lastRowLastColumn="0"/>
            </w:pPr>
            <w:r>
              <w:t>Un sénior expérimenté, une équipe managée</w:t>
            </w:r>
          </w:p>
        </w:tc>
        <w:tc>
          <w:tcPr>
            <w:tcW w:w="3207" w:type="dxa"/>
          </w:tcPr>
          <w:p w14:paraId="7973AEAE" w14:textId="502E7AAA" w:rsidR="006A5C4E" w:rsidRPr="009D173C" w:rsidRDefault="00640316" w:rsidP="006746FC">
            <w:pPr>
              <w:jc w:val="left"/>
              <w:cnfStyle w:val="000000100000" w:firstRow="0" w:lastRow="0" w:firstColumn="0" w:lastColumn="0" w:oddVBand="0" w:evenVBand="0" w:oddHBand="1" w:evenHBand="0" w:firstRowFirstColumn="0" w:firstRowLastColumn="0" w:lastRowFirstColumn="0" w:lastRowLastColumn="0"/>
            </w:pPr>
            <w:r>
              <w:t>Performance diminuée</w:t>
            </w:r>
            <w:r w:rsidR="006746FC">
              <w:t xml:space="preserve"> par des outils trop lent et long.</w:t>
            </w:r>
          </w:p>
        </w:tc>
      </w:tr>
    </w:tbl>
    <w:p w14:paraId="5C9648DA" w14:textId="77777777" w:rsidR="006A5C4E" w:rsidRDefault="006A5C4E" w:rsidP="00BD6D81"/>
    <w:p w14:paraId="1EFFF8F7" w14:textId="77777777" w:rsidR="002B2D7F" w:rsidRDefault="002B2D7F" w:rsidP="00BD6D81"/>
    <w:p w14:paraId="67DA484B" w14:textId="4E15E026" w:rsidR="008A289F" w:rsidRDefault="008A289F">
      <w:pPr>
        <w:jc w:val="left"/>
      </w:pPr>
      <w:r>
        <w:br w:type="page"/>
      </w:r>
    </w:p>
    <w:p w14:paraId="3844F563" w14:textId="77777777" w:rsidR="00865658" w:rsidRDefault="00865658" w:rsidP="00BD6D81"/>
    <w:p w14:paraId="6D6FA0E9" w14:textId="658E637D" w:rsidR="003166C3" w:rsidRDefault="003166C3" w:rsidP="00BD6D81">
      <w:r>
        <w:t>La figure 1 ci-dessous montre la structure de gouvernance entre les différentes parties prenantes.</w:t>
      </w:r>
    </w:p>
    <w:p w14:paraId="228BAABF" w14:textId="77777777" w:rsidR="003166C3" w:rsidRDefault="003166C3" w:rsidP="00BD6D81"/>
    <w:p w14:paraId="59F8E3ED" w14:textId="2ACDB9C4" w:rsidR="00FA75B0" w:rsidRDefault="00FA75B0" w:rsidP="00FA75B0">
      <w:pPr>
        <w:pStyle w:val="Lgende"/>
        <w:keepNext/>
        <w:jc w:val="cente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 </w:t>
      </w:r>
      <w:r w:rsidRPr="009B5D2C">
        <w:t>Structure de gouvernance :</w:t>
      </w:r>
    </w:p>
    <w:p w14:paraId="2B30B2D2" w14:textId="7585E2FF" w:rsidR="00FA75B0" w:rsidRDefault="00394A3B" w:rsidP="00FA75B0">
      <w:pPr>
        <w:keepNext/>
      </w:pPr>
      <w:r>
        <w:rPr>
          <w:noProof/>
        </w:rPr>
        <w:drawing>
          <wp:inline distT="0" distB="0" distL="0" distR="0" wp14:anchorId="6DE995B0" wp14:editId="09154EF1">
            <wp:extent cx="5848999" cy="20248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48999" cy="2024830"/>
                    </a:xfrm>
                    <a:prstGeom prst="rect">
                      <a:avLst/>
                    </a:prstGeom>
                    <a:noFill/>
                    <a:ln>
                      <a:noFill/>
                    </a:ln>
                  </pic:spPr>
                </pic:pic>
              </a:graphicData>
            </a:graphic>
          </wp:inline>
        </w:drawing>
      </w:r>
    </w:p>
    <w:p w14:paraId="2C624D78" w14:textId="488699CD" w:rsidR="00C03D59" w:rsidRDefault="00C03D59">
      <w:pPr>
        <w:jc w:val="left"/>
      </w:pPr>
    </w:p>
    <w:p w14:paraId="4C1DFE2F" w14:textId="6C334A81" w:rsidR="006831EC" w:rsidRDefault="006831EC" w:rsidP="00803E6E">
      <w:pPr>
        <w:pStyle w:val="Titre1"/>
        <w:numPr>
          <w:ilvl w:val="0"/>
          <w:numId w:val="1"/>
        </w:numPr>
        <w:ind w:left="284" w:hanging="284"/>
      </w:pPr>
      <w:bookmarkStart w:id="8" w:name="_Toc117523102"/>
      <w:r>
        <w:t>Analys</w:t>
      </w:r>
      <w:r w:rsidR="00B912CF">
        <w:t>e SWOT</w:t>
      </w:r>
      <w:bookmarkEnd w:id="8"/>
    </w:p>
    <w:p w14:paraId="0EE9A940" w14:textId="4F2C19B3" w:rsidR="00515AA9" w:rsidRDefault="00515AA9" w:rsidP="00515AA9"/>
    <w:p w14:paraId="7DE824BD" w14:textId="37114DB1" w:rsidR="00B912CF" w:rsidRDefault="00B912CF" w:rsidP="00B912CF">
      <w:pPr>
        <w:pStyle w:val="Titre2"/>
        <w:numPr>
          <w:ilvl w:val="1"/>
          <w:numId w:val="1"/>
        </w:numPr>
      </w:pPr>
      <w:bookmarkStart w:id="9" w:name="_Toc117523103"/>
      <w:r>
        <w:t>Qu’est-ce qu’une analyse SWOT ?</w:t>
      </w:r>
      <w:bookmarkEnd w:id="9"/>
    </w:p>
    <w:p w14:paraId="4FF21DC1" w14:textId="69E2C6A9" w:rsidR="00B912CF" w:rsidRDefault="00EF6A31" w:rsidP="00B912CF">
      <w:r>
        <w:rPr>
          <w:noProof/>
        </w:rPr>
        <w:drawing>
          <wp:anchor distT="0" distB="0" distL="114300" distR="114300" simplePos="0" relativeHeight="251658240" behindDoc="0" locked="0" layoutInCell="1" allowOverlap="1" wp14:anchorId="786C849D" wp14:editId="0B8C950B">
            <wp:simplePos x="0" y="0"/>
            <wp:positionH relativeFrom="margin">
              <wp:posOffset>1540510</wp:posOffset>
            </wp:positionH>
            <wp:positionV relativeFrom="paragraph">
              <wp:posOffset>229870</wp:posOffset>
            </wp:positionV>
            <wp:extent cx="3218180" cy="160274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8180" cy="1602740"/>
                    </a:xfrm>
                    <a:prstGeom prst="rect">
                      <a:avLst/>
                    </a:prstGeom>
                  </pic:spPr>
                </pic:pic>
              </a:graphicData>
            </a:graphic>
            <wp14:sizeRelH relativeFrom="page">
              <wp14:pctWidth>0</wp14:pctWidth>
            </wp14:sizeRelH>
            <wp14:sizeRelV relativeFrom="page">
              <wp14:pctHeight>0</wp14:pctHeight>
            </wp14:sizeRelV>
          </wp:anchor>
        </w:drawing>
      </w:r>
    </w:p>
    <w:p w14:paraId="6FD428BD" w14:textId="77777777" w:rsidR="00C03D59" w:rsidRDefault="00C03D59" w:rsidP="00EF6A31">
      <w:pPr>
        <w:ind w:firstLine="284"/>
      </w:pPr>
    </w:p>
    <w:p w14:paraId="10137D43" w14:textId="0636652D" w:rsidR="00515AA9" w:rsidRDefault="00EF6A31" w:rsidP="00EF6A31">
      <w:pPr>
        <w:ind w:firstLine="284"/>
      </w:pPr>
      <w:r w:rsidRPr="00EF6A31">
        <w:t xml:space="preserve">Pour faire simple, SWOT est l’acronyme des mots anglais </w:t>
      </w:r>
      <w:proofErr w:type="spellStart"/>
      <w:r w:rsidRPr="00EF6A31">
        <w:t>strengths</w:t>
      </w:r>
      <w:proofErr w:type="spellEnd"/>
      <w:r w:rsidRPr="00EF6A31">
        <w:t xml:space="preserve">, </w:t>
      </w:r>
      <w:proofErr w:type="spellStart"/>
      <w:r w:rsidRPr="00EF6A31">
        <w:t>weaknesses</w:t>
      </w:r>
      <w:proofErr w:type="spellEnd"/>
      <w:r w:rsidRPr="00EF6A31">
        <w:t xml:space="preserve">, </w:t>
      </w:r>
      <w:proofErr w:type="spellStart"/>
      <w:r w:rsidRPr="00EF6A31">
        <w:t>opportunities</w:t>
      </w:r>
      <w:proofErr w:type="spellEnd"/>
      <w:r w:rsidRPr="00EF6A31">
        <w:t xml:space="preserve"> et </w:t>
      </w:r>
      <w:proofErr w:type="spellStart"/>
      <w:r w:rsidRPr="00EF6A31">
        <w:t>threats</w:t>
      </w:r>
      <w:proofErr w:type="spellEnd"/>
      <w:r w:rsidRPr="00EF6A31">
        <w:t xml:space="preserve"> (en français : forces, faiblesses, opportunités et menaces). Il est important d’examiner chacun</w:t>
      </w:r>
      <w:r>
        <w:t xml:space="preserve"> </w:t>
      </w:r>
      <w:r w:rsidRPr="00EF6A31">
        <w:t xml:space="preserve">de ces facteurs </w:t>
      </w:r>
      <w:r w:rsidR="00A33F7B">
        <w:t xml:space="preserve">de </w:t>
      </w:r>
      <w:r>
        <w:t>la nouvelle architecture cible</w:t>
      </w:r>
      <w:r w:rsidRPr="00EF6A31">
        <w:t>. C’est là que l’analyse entre en jeu.</w:t>
      </w:r>
    </w:p>
    <w:p w14:paraId="16BE59B4" w14:textId="77777777" w:rsidR="00CE5E66" w:rsidRDefault="00CE5E66" w:rsidP="00EF6A31">
      <w:pPr>
        <w:ind w:firstLine="284"/>
      </w:pPr>
    </w:p>
    <w:p w14:paraId="6FC3D7BE" w14:textId="52D05432" w:rsidR="00EF6A31" w:rsidRDefault="00CE5E66" w:rsidP="00CE5E66">
      <w:pPr>
        <w:pStyle w:val="Titre2"/>
        <w:numPr>
          <w:ilvl w:val="1"/>
          <w:numId w:val="1"/>
        </w:numPr>
      </w:pPr>
      <w:bookmarkStart w:id="10" w:name="_Toc117523104"/>
      <w:r>
        <w:t>Analyse de l’architecture cible</w:t>
      </w:r>
      <w:bookmarkEnd w:id="10"/>
      <w:r>
        <w:t xml:space="preserve"> </w:t>
      </w:r>
    </w:p>
    <w:p w14:paraId="1D3ADBB5" w14:textId="77777777" w:rsidR="00D61947" w:rsidRPr="00D61947" w:rsidRDefault="00D61947" w:rsidP="00D61947"/>
    <w:tbl>
      <w:tblPr>
        <w:tblStyle w:val="Grilledutableau"/>
        <w:tblW w:w="0" w:type="auto"/>
        <w:tblLook w:val="04A0" w:firstRow="1" w:lastRow="0" w:firstColumn="1" w:lastColumn="0" w:noHBand="0" w:noVBand="1"/>
      </w:tblPr>
      <w:tblGrid>
        <w:gridCol w:w="4531"/>
        <w:gridCol w:w="4531"/>
      </w:tblGrid>
      <w:tr w:rsidR="00D61947" w14:paraId="7D492D98" w14:textId="77777777" w:rsidTr="00D61947">
        <w:tc>
          <w:tcPr>
            <w:tcW w:w="4531" w:type="dxa"/>
            <w:tcBorders>
              <w:right w:val="single" w:sz="4" w:space="0" w:color="auto"/>
            </w:tcBorders>
            <w:shd w:val="clear" w:color="auto" w:fill="F4B083" w:themeFill="accent2" w:themeFillTint="99"/>
          </w:tcPr>
          <w:p w14:paraId="57B12CB9" w14:textId="08D1A3EF" w:rsidR="00D61947" w:rsidRPr="00D61947" w:rsidRDefault="00D61947" w:rsidP="00D61947">
            <w:pPr>
              <w:jc w:val="center"/>
              <w:rPr>
                <w:b/>
                <w:bCs/>
                <w:color w:val="FFFFFF" w:themeColor="background1"/>
              </w:rPr>
            </w:pPr>
            <w:r w:rsidRPr="00D61947">
              <w:rPr>
                <w:b/>
                <w:bCs/>
                <w:color w:val="FFFFFF" w:themeColor="background1"/>
              </w:rPr>
              <w:t>Forces</w:t>
            </w:r>
          </w:p>
        </w:tc>
        <w:tc>
          <w:tcPr>
            <w:tcW w:w="4531" w:type="dxa"/>
            <w:tcBorders>
              <w:left w:val="single" w:sz="4" w:space="0" w:color="auto"/>
            </w:tcBorders>
            <w:shd w:val="clear" w:color="auto" w:fill="BFBFBF" w:themeFill="background1" w:themeFillShade="BF"/>
          </w:tcPr>
          <w:p w14:paraId="430DA394" w14:textId="435F22BF" w:rsidR="00D61947" w:rsidRPr="00D61947" w:rsidRDefault="00D61947" w:rsidP="00D61947">
            <w:pPr>
              <w:jc w:val="center"/>
              <w:rPr>
                <w:b/>
                <w:bCs/>
                <w:color w:val="FFFFFF" w:themeColor="background1"/>
              </w:rPr>
            </w:pPr>
            <w:r w:rsidRPr="00A33F7B">
              <w:rPr>
                <w:b/>
                <w:bCs/>
              </w:rPr>
              <w:t>Faiblesse</w:t>
            </w:r>
          </w:p>
        </w:tc>
      </w:tr>
      <w:tr w:rsidR="00D61947" w14:paraId="729D4E8B" w14:textId="77777777" w:rsidTr="009B75AA">
        <w:tc>
          <w:tcPr>
            <w:tcW w:w="4531" w:type="dxa"/>
            <w:tcBorders>
              <w:right w:val="single" w:sz="4" w:space="0" w:color="auto"/>
            </w:tcBorders>
            <w:shd w:val="clear" w:color="auto" w:fill="F7CAAC" w:themeFill="accent2" w:themeFillTint="66"/>
          </w:tcPr>
          <w:p w14:paraId="7B670F56" w14:textId="46148402" w:rsidR="00D61947" w:rsidRDefault="004C0555" w:rsidP="00CE5E66">
            <w:r>
              <w:t>API de communication entre chaque outil</w:t>
            </w:r>
            <w:r w:rsidR="00A97261">
              <w:t xml:space="preserve"> pour un gain de temps</w:t>
            </w:r>
          </w:p>
        </w:tc>
        <w:tc>
          <w:tcPr>
            <w:tcW w:w="4531" w:type="dxa"/>
            <w:tcBorders>
              <w:left w:val="single" w:sz="4" w:space="0" w:color="auto"/>
            </w:tcBorders>
            <w:shd w:val="clear" w:color="auto" w:fill="F2F2F2" w:themeFill="background1" w:themeFillShade="F2"/>
          </w:tcPr>
          <w:p w14:paraId="3BC43E78" w14:textId="05D7DAE8" w:rsidR="00D61947" w:rsidRDefault="004C0555" w:rsidP="00CE5E66">
            <w:r>
              <w:t>La sécurité et le maintien du système ne sont pas fournie.</w:t>
            </w:r>
          </w:p>
        </w:tc>
      </w:tr>
      <w:tr w:rsidR="00D61947" w14:paraId="7B67FB5B" w14:textId="77777777" w:rsidTr="009B75AA">
        <w:tc>
          <w:tcPr>
            <w:tcW w:w="4531" w:type="dxa"/>
            <w:tcBorders>
              <w:right w:val="single" w:sz="4" w:space="0" w:color="auto"/>
            </w:tcBorders>
            <w:shd w:val="clear" w:color="auto" w:fill="F7CAAC" w:themeFill="accent2" w:themeFillTint="66"/>
          </w:tcPr>
          <w:p w14:paraId="07D9C29B" w14:textId="1C191433" w:rsidR="00D61947" w:rsidRDefault="004C0555" w:rsidP="00CE5E66">
            <w:r>
              <w:t>Digitalisation de la gestion des stocks</w:t>
            </w:r>
          </w:p>
        </w:tc>
        <w:tc>
          <w:tcPr>
            <w:tcW w:w="4531" w:type="dxa"/>
            <w:tcBorders>
              <w:left w:val="single" w:sz="4" w:space="0" w:color="auto"/>
            </w:tcBorders>
            <w:shd w:val="clear" w:color="auto" w:fill="F2F2F2" w:themeFill="background1" w:themeFillShade="F2"/>
          </w:tcPr>
          <w:p w14:paraId="480B7A84" w14:textId="02F2D1A4" w:rsidR="00D61947" w:rsidRDefault="004C0555" w:rsidP="00CE5E66">
            <w:r>
              <w:t xml:space="preserve">Des protocoles communicants ne semblent pas être </w:t>
            </w:r>
            <w:r w:rsidR="00A97261">
              <w:t>sécurisé</w:t>
            </w:r>
            <w:r>
              <w:t xml:space="preserve"> (FTP</w:t>
            </w:r>
            <w:r w:rsidR="00A97261">
              <w:t xml:space="preserve">, </w:t>
            </w:r>
            <w:r>
              <w:t>AP</w:t>
            </w:r>
            <w:r w:rsidR="00A97261">
              <w:t>I, HTTP</w:t>
            </w:r>
            <w:r>
              <w:t>)</w:t>
            </w:r>
          </w:p>
        </w:tc>
      </w:tr>
      <w:tr w:rsidR="00D61947" w14:paraId="464071B1" w14:textId="77777777" w:rsidTr="009B75AA">
        <w:tc>
          <w:tcPr>
            <w:tcW w:w="4531" w:type="dxa"/>
            <w:tcBorders>
              <w:right w:val="single" w:sz="4" w:space="0" w:color="auto"/>
            </w:tcBorders>
            <w:shd w:val="clear" w:color="auto" w:fill="F7CAAC" w:themeFill="accent2" w:themeFillTint="66"/>
          </w:tcPr>
          <w:p w14:paraId="371B1AEA" w14:textId="0969F0B6" w:rsidR="00D61947" w:rsidRDefault="004C0555" w:rsidP="00CE5E66">
            <w:r>
              <w:t>Séparation des différents outils à leur fonctionnalité</w:t>
            </w:r>
          </w:p>
        </w:tc>
        <w:tc>
          <w:tcPr>
            <w:tcW w:w="4531" w:type="dxa"/>
            <w:tcBorders>
              <w:left w:val="single" w:sz="4" w:space="0" w:color="auto"/>
            </w:tcBorders>
            <w:shd w:val="clear" w:color="auto" w:fill="F2F2F2" w:themeFill="background1" w:themeFillShade="F2"/>
          </w:tcPr>
          <w:p w14:paraId="25E46697" w14:textId="432B47E3" w:rsidR="00D61947" w:rsidRDefault="00A97261" w:rsidP="00CE5E66">
            <w:r>
              <w:t>La sauvegarde du système n’est pas définie</w:t>
            </w:r>
          </w:p>
        </w:tc>
      </w:tr>
      <w:tr w:rsidR="00A97261" w14:paraId="474C06CD" w14:textId="77777777" w:rsidTr="009B75AA">
        <w:tc>
          <w:tcPr>
            <w:tcW w:w="4531" w:type="dxa"/>
            <w:tcBorders>
              <w:right w:val="single" w:sz="4" w:space="0" w:color="auto"/>
            </w:tcBorders>
            <w:shd w:val="clear" w:color="auto" w:fill="F7CAAC" w:themeFill="accent2" w:themeFillTint="66"/>
          </w:tcPr>
          <w:p w14:paraId="5170D1BE" w14:textId="35E156CA" w:rsidR="00A97261" w:rsidRDefault="00A97261" w:rsidP="00CE5E66">
            <w:r>
              <w:lastRenderedPageBreak/>
              <w:t xml:space="preserve">Suppression d’outil compliquer </w:t>
            </w:r>
            <w:r w:rsidR="00AC1336">
              <w:t>à</w:t>
            </w:r>
            <w:r>
              <w:t xml:space="preserve"> mainten</w:t>
            </w:r>
            <w:r w:rsidR="00AC1336">
              <w:t>ir</w:t>
            </w:r>
            <w:r>
              <w:t xml:space="preserve"> (AS400)</w:t>
            </w:r>
          </w:p>
        </w:tc>
        <w:tc>
          <w:tcPr>
            <w:tcW w:w="4531" w:type="dxa"/>
            <w:tcBorders>
              <w:left w:val="single" w:sz="4" w:space="0" w:color="auto"/>
            </w:tcBorders>
            <w:shd w:val="clear" w:color="auto" w:fill="F2F2F2" w:themeFill="background1" w:themeFillShade="F2"/>
          </w:tcPr>
          <w:p w14:paraId="702B46E7" w14:textId="394147D3" w:rsidR="00A97261" w:rsidRDefault="00A97261" w:rsidP="00CE5E66">
            <w:r>
              <w:t>Les</w:t>
            </w:r>
            <w:r w:rsidR="00170D39">
              <w:t xml:space="preserve"> bases de données ne montre pas un système de cluster ou de réplication </w:t>
            </w:r>
            <w:proofErr w:type="gramStart"/>
            <w:r w:rsidR="00170D39">
              <w:t>( «</w:t>
            </w:r>
            <w:proofErr w:type="gramEnd"/>
            <w:r w:rsidR="00170D39">
              <w:t> </w:t>
            </w:r>
            <w:proofErr w:type="spellStart"/>
            <w:r w:rsidR="00170D39">
              <w:t>Spof</w:t>
            </w:r>
            <w:proofErr w:type="spellEnd"/>
            <w:r w:rsidR="00170D39">
              <w:t> » point unique de défaillance)</w:t>
            </w:r>
          </w:p>
        </w:tc>
      </w:tr>
      <w:tr w:rsidR="00D61947" w14:paraId="5BEB99A2" w14:textId="77777777" w:rsidTr="00D61947">
        <w:tc>
          <w:tcPr>
            <w:tcW w:w="4531" w:type="dxa"/>
            <w:tcBorders>
              <w:right w:val="single" w:sz="4" w:space="0" w:color="auto"/>
            </w:tcBorders>
            <w:shd w:val="clear" w:color="auto" w:fill="FFD966" w:themeFill="accent4" w:themeFillTint="99"/>
          </w:tcPr>
          <w:p w14:paraId="17DB193E" w14:textId="276B914C" w:rsidR="00D61947" w:rsidRPr="00D61947" w:rsidRDefault="00D61947" w:rsidP="00D61947">
            <w:pPr>
              <w:jc w:val="center"/>
              <w:rPr>
                <w:b/>
                <w:bCs/>
              </w:rPr>
            </w:pPr>
            <w:r w:rsidRPr="00A33F7B">
              <w:rPr>
                <w:b/>
                <w:bCs/>
              </w:rPr>
              <w:t>Opportunités</w:t>
            </w:r>
          </w:p>
        </w:tc>
        <w:tc>
          <w:tcPr>
            <w:tcW w:w="4531" w:type="dxa"/>
            <w:tcBorders>
              <w:left w:val="single" w:sz="4" w:space="0" w:color="auto"/>
            </w:tcBorders>
            <w:shd w:val="clear" w:color="auto" w:fill="8EAADB" w:themeFill="accent1" w:themeFillTint="99"/>
          </w:tcPr>
          <w:p w14:paraId="4B6424FB" w14:textId="31712FC2" w:rsidR="00D61947" w:rsidRPr="00D61947" w:rsidRDefault="00D61947" w:rsidP="00D61947">
            <w:pPr>
              <w:jc w:val="center"/>
              <w:rPr>
                <w:b/>
                <w:bCs/>
              </w:rPr>
            </w:pPr>
            <w:r w:rsidRPr="00D61947">
              <w:rPr>
                <w:b/>
                <w:bCs/>
                <w:color w:val="FFFFFF" w:themeColor="background1"/>
              </w:rPr>
              <w:t>Menaces</w:t>
            </w:r>
          </w:p>
        </w:tc>
      </w:tr>
      <w:tr w:rsidR="00D61947" w14:paraId="0776BA43" w14:textId="77777777" w:rsidTr="009B75AA">
        <w:tc>
          <w:tcPr>
            <w:tcW w:w="4531" w:type="dxa"/>
            <w:tcBorders>
              <w:right w:val="single" w:sz="4" w:space="0" w:color="auto"/>
            </w:tcBorders>
            <w:shd w:val="clear" w:color="auto" w:fill="FFF2CC" w:themeFill="accent4" w:themeFillTint="33"/>
          </w:tcPr>
          <w:p w14:paraId="7871BDA1" w14:textId="2D0DDDDF" w:rsidR="00D61947" w:rsidRDefault="00170D39" w:rsidP="00CE5E66">
            <w:r>
              <w:t xml:space="preserve">Architecture plus </w:t>
            </w:r>
            <w:r w:rsidR="00C866FD">
              <w:t>fonctionnelle</w:t>
            </w:r>
            <w:r>
              <w:t xml:space="preserve"> et rapide</w:t>
            </w:r>
          </w:p>
        </w:tc>
        <w:tc>
          <w:tcPr>
            <w:tcW w:w="4531" w:type="dxa"/>
            <w:tcBorders>
              <w:left w:val="single" w:sz="4" w:space="0" w:color="auto"/>
            </w:tcBorders>
            <w:shd w:val="clear" w:color="auto" w:fill="D9E2F3" w:themeFill="accent1" w:themeFillTint="33"/>
          </w:tcPr>
          <w:p w14:paraId="3E84CB44" w14:textId="7F4976BC" w:rsidR="00D61947" w:rsidRDefault="00A97261" w:rsidP="00CE5E66">
            <w:r>
              <w:t>Communication avec le Saas provider peut être en défaut.</w:t>
            </w:r>
          </w:p>
        </w:tc>
      </w:tr>
      <w:tr w:rsidR="00D61947" w14:paraId="13D6FD85" w14:textId="77777777" w:rsidTr="009B75AA">
        <w:tc>
          <w:tcPr>
            <w:tcW w:w="4531" w:type="dxa"/>
            <w:tcBorders>
              <w:right w:val="single" w:sz="4" w:space="0" w:color="auto"/>
            </w:tcBorders>
            <w:shd w:val="clear" w:color="auto" w:fill="FFF2CC" w:themeFill="accent4" w:themeFillTint="33"/>
          </w:tcPr>
          <w:p w14:paraId="2E6CC8D4" w14:textId="31C842AA" w:rsidR="00D61947" w:rsidRDefault="00170D39" w:rsidP="00CE5E66">
            <w:r>
              <w:t>Unification des processus interservices</w:t>
            </w:r>
          </w:p>
        </w:tc>
        <w:tc>
          <w:tcPr>
            <w:tcW w:w="4531" w:type="dxa"/>
            <w:tcBorders>
              <w:left w:val="single" w:sz="4" w:space="0" w:color="auto"/>
            </w:tcBorders>
            <w:shd w:val="clear" w:color="auto" w:fill="D9E2F3" w:themeFill="accent1" w:themeFillTint="33"/>
          </w:tcPr>
          <w:p w14:paraId="1E613FBD" w14:textId="4D7556A4" w:rsidR="00D61947" w:rsidRDefault="00C866FD" w:rsidP="00CE5E66">
            <w:r>
              <w:t>Maintenir les API inter outils peut devenir compliquer</w:t>
            </w:r>
          </w:p>
        </w:tc>
      </w:tr>
      <w:tr w:rsidR="00D61947" w14:paraId="53F89508" w14:textId="77777777" w:rsidTr="009B75AA">
        <w:tc>
          <w:tcPr>
            <w:tcW w:w="4531" w:type="dxa"/>
            <w:tcBorders>
              <w:right w:val="single" w:sz="4" w:space="0" w:color="auto"/>
            </w:tcBorders>
            <w:shd w:val="clear" w:color="auto" w:fill="FFF2CC" w:themeFill="accent4" w:themeFillTint="33"/>
          </w:tcPr>
          <w:p w14:paraId="6C71586F" w14:textId="091FCE02" w:rsidR="00D61947" w:rsidRDefault="00170D39" w:rsidP="00CE5E66">
            <w:r>
              <w:t>Des stocks à jour en temps réel</w:t>
            </w:r>
          </w:p>
        </w:tc>
        <w:tc>
          <w:tcPr>
            <w:tcW w:w="4531" w:type="dxa"/>
            <w:tcBorders>
              <w:left w:val="single" w:sz="4" w:space="0" w:color="auto"/>
            </w:tcBorders>
            <w:shd w:val="clear" w:color="auto" w:fill="D9E2F3" w:themeFill="accent1" w:themeFillTint="33"/>
          </w:tcPr>
          <w:p w14:paraId="535A8DA3" w14:textId="74618AC8" w:rsidR="00D61947" w:rsidRDefault="00181E77" w:rsidP="00CE5E66">
            <w:r>
              <w:t>Un service facturation externe pourrait ralentir et voir bloquer des processus internes.</w:t>
            </w:r>
          </w:p>
        </w:tc>
      </w:tr>
      <w:tr w:rsidR="00170D39" w14:paraId="2105F1D2" w14:textId="77777777" w:rsidTr="009B75AA">
        <w:tc>
          <w:tcPr>
            <w:tcW w:w="4531" w:type="dxa"/>
            <w:tcBorders>
              <w:right w:val="single" w:sz="4" w:space="0" w:color="auto"/>
            </w:tcBorders>
            <w:shd w:val="clear" w:color="auto" w:fill="FFF2CC" w:themeFill="accent4" w:themeFillTint="33"/>
          </w:tcPr>
          <w:p w14:paraId="297B90CB" w14:textId="3997D2D5" w:rsidR="00170D39" w:rsidRDefault="00C866FD" w:rsidP="00CE5E66">
            <w:r>
              <w:t xml:space="preserve">De nouveaux outils pour fluidifier les interventions (lecteur code barre, doc technique sur tablette) </w:t>
            </w:r>
          </w:p>
        </w:tc>
        <w:tc>
          <w:tcPr>
            <w:tcW w:w="4531" w:type="dxa"/>
            <w:tcBorders>
              <w:left w:val="single" w:sz="4" w:space="0" w:color="auto"/>
            </w:tcBorders>
            <w:shd w:val="clear" w:color="auto" w:fill="D9E2F3" w:themeFill="accent1" w:themeFillTint="33"/>
          </w:tcPr>
          <w:p w14:paraId="046E92E4" w14:textId="76CE51CE" w:rsidR="00170D39" w:rsidRDefault="00521672" w:rsidP="00CE5E66">
            <w:r>
              <w:t>Un changement trop brutal</w:t>
            </w:r>
            <w:r w:rsidR="00C866FD">
              <w:t xml:space="preserve"> des outils sans formation</w:t>
            </w:r>
            <w:r w:rsidR="00E62885">
              <w:t xml:space="preserve"> pourrait nuire à l’implication des employés</w:t>
            </w:r>
          </w:p>
        </w:tc>
      </w:tr>
    </w:tbl>
    <w:p w14:paraId="4BDC68D2" w14:textId="5CFF619C" w:rsidR="00C03D59" w:rsidRDefault="00C03D59" w:rsidP="00A33F7B"/>
    <w:p w14:paraId="4C508200" w14:textId="77777777" w:rsidR="00C03D59" w:rsidRDefault="00C03D59">
      <w:pPr>
        <w:jc w:val="left"/>
      </w:pPr>
      <w:r>
        <w:br w:type="page"/>
      </w:r>
    </w:p>
    <w:p w14:paraId="28A85AEA" w14:textId="22E52736" w:rsidR="00803E6E" w:rsidRDefault="00803E6E" w:rsidP="00803E6E">
      <w:pPr>
        <w:pStyle w:val="Titre1"/>
        <w:numPr>
          <w:ilvl w:val="0"/>
          <w:numId w:val="1"/>
        </w:numPr>
        <w:ind w:left="284" w:hanging="284"/>
      </w:pPr>
      <w:bookmarkStart w:id="11" w:name="_Toc117523105"/>
      <w:r>
        <w:lastRenderedPageBreak/>
        <w:t>Analyse de l’environnement</w:t>
      </w:r>
      <w:bookmarkEnd w:id="11"/>
    </w:p>
    <w:p w14:paraId="5A536604" w14:textId="4C7D9479" w:rsidR="00803E6E" w:rsidRDefault="00803E6E" w:rsidP="00803E6E"/>
    <w:p w14:paraId="08B5CAD0" w14:textId="6E576BA5" w:rsidR="00803E6E" w:rsidRDefault="001F5101" w:rsidP="001F5101">
      <w:pPr>
        <w:pStyle w:val="Titre2"/>
        <w:numPr>
          <w:ilvl w:val="1"/>
          <w:numId w:val="1"/>
        </w:numPr>
      </w:pPr>
      <w:r>
        <w:t xml:space="preserve"> </w:t>
      </w:r>
      <w:bookmarkStart w:id="12" w:name="_Toc117523106"/>
      <w:r>
        <w:t>Analyse de l’environnement actuel</w:t>
      </w:r>
      <w:bookmarkEnd w:id="12"/>
    </w:p>
    <w:p w14:paraId="2AC993D3" w14:textId="6947D16E" w:rsidR="007A754E" w:rsidRDefault="007A754E" w:rsidP="007A754E"/>
    <w:p w14:paraId="420C4CD4" w14:textId="0D14778C" w:rsidR="00BE2AF9" w:rsidRDefault="00BE2AF9" w:rsidP="00CD08E8">
      <w:pPr>
        <w:pStyle w:val="Titre3"/>
        <w:numPr>
          <w:ilvl w:val="2"/>
          <w:numId w:val="1"/>
        </w:numPr>
        <w:ind w:hanging="513"/>
      </w:pPr>
      <w:bookmarkStart w:id="13" w:name="_Toc117523107"/>
      <w:r>
        <w:t>Processus métier</w:t>
      </w:r>
      <w:bookmarkEnd w:id="13"/>
      <w:r>
        <w:t xml:space="preserve"> </w:t>
      </w:r>
    </w:p>
    <w:p w14:paraId="653AEFDA" w14:textId="21106EAA" w:rsidR="000417BE" w:rsidRDefault="000417BE" w:rsidP="000417BE"/>
    <w:p w14:paraId="0E723BE3" w14:textId="7BC11120" w:rsidR="000417BE" w:rsidRPr="000417BE" w:rsidRDefault="000417BE" w:rsidP="000417BE">
      <w:pPr>
        <w:ind w:firstLine="567"/>
      </w:pPr>
      <w:r>
        <w:t>Ci- dessous le schéma du traitement d’une demande cliente et du sous processus de traitement de commande de pièces</w:t>
      </w:r>
      <w:r w:rsidR="00F86C20">
        <w:t xml:space="preserve"> avec l’architecture actuelle</w:t>
      </w:r>
      <w:r w:rsidR="00972E04">
        <w:t>.</w:t>
      </w:r>
    </w:p>
    <w:p w14:paraId="0682510E" w14:textId="062A661C" w:rsidR="005B50B7" w:rsidRDefault="005B50B7" w:rsidP="005B50B7"/>
    <w:p w14:paraId="239BFF6A" w14:textId="3BB957BD" w:rsidR="002B2D7F" w:rsidRDefault="006A5C4E" w:rsidP="005B50B7">
      <w:r>
        <w:rPr>
          <w:noProof/>
        </w:rPr>
        <w:drawing>
          <wp:inline distT="0" distB="0" distL="0" distR="0" wp14:anchorId="5067B6DD" wp14:editId="418EE175">
            <wp:extent cx="5760720" cy="3637998"/>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3637998"/>
                    </a:xfrm>
                    <a:prstGeom prst="rect">
                      <a:avLst/>
                    </a:prstGeom>
                  </pic:spPr>
                </pic:pic>
              </a:graphicData>
            </a:graphic>
          </wp:inline>
        </w:drawing>
      </w:r>
    </w:p>
    <w:p w14:paraId="1631590C" w14:textId="77777777" w:rsidR="002B2D7F" w:rsidRPr="005B50B7" w:rsidRDefault="002B2D7F" w:rsidP="005B50B7"/>
    <w:p w14:paraId="5D02ED7C" w14:textId="00095911" w:rsidR="00F4315A" w:rsidRDefault="00F4315A" w:rsidP="00CD08E8">
      <w:pPr>
        <w:pStyle w:val="Titre3"/>
        <w:numPr>
          <w:ilvl w:val="2"/>
          <w:numId w:val="1"/>
        </w:numPr>
        <w:ind w:hanging="513"/>
      </w:pPr>
      <w:bookmarkStart w:id="14" w:name="_Toc117523108"/>
      <w:r>
        <w:t xml:space="preserve">Architecture </w:t>
      </w:r>
      <w:r w:rsidR="00BE2AF9">
        <w:t>t</w:t>
      </w:r>
      <w:r>
        <w:t>echnique</w:t>
      </w:r>
      <w:bookmarkEnd w:id="14"/>
    </w:p>
    <w:p w14:paraId="10EA81C7" w14:textId="0F81670B" w:rsidR="00F4315A" w:rsidRDefault="00F4315A" w:rsidP="00F4315A"/>
    <w:p w14:paraId="725AC9DD" w14:textId="179D119B" w:rsidR="00F4315A" w:rsidRDefault="00547107" w:rsidP="00113738">
      <w:pPr>
        <w:ind w:firstLine="360"/>
      </w:pPr>
      <w:r>
        <w:t xml:space="preserve">L’architecture actuel est </w:t>
      </w:r>
      <w:r w:rsidR="00747F77">
        <w:t>composée</w:t>
      </w:r>
      <w:r>
        <w:t xml:space="preserve"> de quatre </w:t>
      </w:r>
      <w:r w:rsidR="00113738">
        <w:t xml:space="preserve">sous-ensemble : La gestion des fournisseurs, la gestion du stock, la gestion des clients et le domaine de production. </w:t>
      </w:r>
      <w:r w:rsidR="00736A83">
        <w:t xml:space="preserve">Le rôle </w:t>
      </w:r>
      <w:r w:rsidR="00AC1336">
        <w:t>de ces</w:t>
      </w:r>
      <w:r w:rsidR="00113738">
        <w:t xml:space="preserve"> </w:t>
      </w:r>
      <w:r w:rsidR="00736A83">
        <w:t xml:space="preserve">sous ensemble sont décrit dans le tableau ci-dessous : </w:t>
      </w:r>
    </w:p>
    <w:p w14:paraId="70760A68" w14:textId="77777777" w:rsidR="00CD08E8" w:rsidRDefault="00CD08E8" w:rsidP="00113738">
      <w:pPr>
        <w:ind w:firstLine="360"/>
      </w:pPr>
    </w:p>
    <w:tbl>
      <w:tblPr>
        <w:tblStyle w:val="TableauGrille4-Accentuation5"/>
        <w:tblW w:w="10632" w:type="dxa"/>
        <w:tblInd w:w="-714" w:type="dxa"/>
        <w:tblLook w:val="04A0" w:firstRow="1" w:lastRow="0" w:firstColumn="1" w:lastColumn="0" w:noHBand="0" w:noVBand="1"/>
      </w:tblPr>
      <w:tblGrid>
        <w:gridCol w:w="3119"/>
        <w:gridCol w:w="2410"/>
        <w:gridCol w:w="2551"/>
        <w:gridCol w:w="2552"/>
      </w:tblGrid>
      <w:tr w:rsidR="00736A83" w14:paraId="07BFF662" w14:textId="77777777" w:rsidTr="00181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F9406B7" w14:textId="504B498B" w:rsidR="00736A83" w:rsidRDefault="00736A83" w:rsidP="00113738">
            <w:r>
              <w:t>Gestion des fournisseurs</w:t>
            </w:r>
          </w:p>
        </w:tc>
        <w:tc>
          <w:tcPr>
            <w:tcW w:w="2410" w:type="dxa"/>
          </w:tcPr>
          <w:p w14:paraId="5CD258AB" w14:textId="20BE04CB" w:rsidR="00736A83" w:rsidRDefault="00736A83" w:rsidP="00113738">
            <w:pPr>
              <w:cnfStyle w:val="100000000000" w:firstRow="1" w:lastRow="0" w:firstColumn="0" w:lastColumn="0" w:oddVBand="0" w:evenVBand="0" w:oddHBand="0" w:evenHBand="0" w:firstRowFirstColumn="0" w:firstRowLastColumn="0" w:lastRowFirstColumn="0" w:lastRowLastColumn="0"/>
            </w:pPr>
            <w:r>
              <w:t>Gestion du stock</w:t>
            </w:r>
          </w:p>
        </w:tc>
        <w:tc>
          <w:tcPr>
            <w:tcW w:w="2551" w:type="dxa"/>
          </w:tcPr>
          <w:p w14:paraId="0CA08F30" w14:textId="4B3E592F" w:rsidR="00736A83" w:rsidRDefault="00736A83" w:rsidP="00113738">
            <w:pPr>
              <w:cnfStyle w:val="100000000000" w:firstRow="1" w:lastRow="0" w:firstColumn="0" w:lastColumn="0" w:oddVBand="0" w:evenVBand="0" w:oddHBand="0" w:evenHBand="0" w:firstRowFirstColumn="0" w:firstRowLastColumn="0" w:lastRowFirstColumn="0" w:lastRowLastColumn="0"/>
            </w:pPr>
            <w:r>
              <w:t>Gestion client</w:t>
            </w:r>
          </w:p>
        </w:tc>
        <w:tc>
          <w:tcPr>
            <w:tcW w:w="2552" w:type="dxa"/>
          </w:tcPr>
          <w:p w14:paraId="06A1C99B" w14:textId="1628DAF9" w:rsidR="00736A83" w:rsidRDefault="00736A83" w:rsidP="00113738">
            <w:pPr>
              <w:cnfStyle w:val="100000000000" w:firstRow="1" w:lastRow="0" w:firstColumn="0" w:lastColumn="0" w:oddVBand="0" w:evenVBand="0" w:oddHBand="0" w:evenHBand="0" w:firstRowFirstColumn="0" w:firstRowLastColumn="0" w:lastRowFirstColumn="0" w:lastRowLastColumn="0"/>
            </w:pPr>
            <w:r>
              <w:t>Domaine de production</w:t>
            </w:r>
          </w:p>
        </w:tc>
      </w:tr>
      <w:tr w:rsidR="00736A83" w14:paraId="2125E099" w14:textId="77777777" w:rsidTr="00181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E920187" w14:textId="77777777" w:rsidR="00736A83" w:rsidRPr="00181E77" w:rsidRDefault="00D83AD1" w:rsidP="00D83AD1">
            <w:pPr>
              <w:jc w:val="left"/>
              <w:rPr>
                <w:b w:val="0"/>
                <w:bCs w:val="0"/>
              </w:rPr>
            </w:pPr>
            <w:r w:rsidRPr="00181E77">
              <w:rPr>
                <w:b w:val="0"/>
                <w:bCs w:val="0"/>
              </w:rPr>
              <w:t xml:space="preserve">- </w:t>
            </w:r>
            <w:r w:rsidR="00736A83" w:rsidRPr="000926BC">
              <w:rPr>
                <w:b w:val="0"/>
                <w:bCs w:val="0"/>
              </w:rPr>
              <w:t>Gestion des catalogues fournisseurs</w:t>
            </w:r>
          </w:p>
          <w:p w14:paraId="536F1201" w14:textId="77777777" w:rsidR="00D83AD1" w:rsidRPr="00181E77" w:rsidRDefault="00D83AD1" w:rsidP="00D83AD1">
            <w:pPr>
              <w:jc w:val="left"/>
              <w:rPr>
                <w:b w:val="0"/>
                <w:bCs w:val="0"/>
              </w:rPr>
            </w:pPr>
            <w:r w:rsidRPr="00181E77">
              <w:rPr>
                <w:b w:val="0"/>
                <w:bCs w:val="0"/>
              </w:rPr>
              <w:t>- Suivi des commandes</w:t>
            </w:r>
          </w:p>
          <w:p w14:paraId="5C9A7B8E" w14:textId="77777777" w:rsidR="00D83AD1" w:rsidRPr="00181E77" w:rsidRDefault="00D83AD1" w:rsidP="00D83AD1">
            <w:pPr>
              <w:jc w:val="left"/>
              <w:rPr>
                <w:b w:val="0"/>
                <w:bCs w:val="0"/>
              </w:rPr>
            </w:pPr>
            <w:r w:rsidRPr="00181E77">
              <w:rPr>
                <w:b w:val="0"/>
                <w:bCs w:val="0"/>
              </w:rPr>
              <w:t>- Gestion et suivi des paiements</w:t>
            </w:r>
          </w:p>
          <w:p w14:paraId="6A5BD47B" w14:textId="4334C582" w:rsidR="00D83AD1" w:rsidRPr="00181E77" w:rsidRDefault="00D83AD1" w:rsidP="00D83AD1">
            <w:pPr>
              <w:jc w:val="left"/>
              <w:rPr>
                <w:rFonts w:ascii="Calibri" w:hAnsi="Calibri" w:cs="Times New Roman"/>
                <w:b w:val="0"/>
                <w:bCs w:val="0"/>
                <w:sz w:val="20"/>
                <w:szCs w:val="20"/>
                <w:lang w:eastAsia="fr-FR" w:bidi="fr-FR"/>
              </w:rPr>
            </w:pPr>
            <w:r w:rsidRPr="00181E77">
              <w:rPr>
                <w:b w:val="0"/>
                <w:bCs w:val="0"/>
              </w:rPr>
              <w:t>- Gestion des coordonnées fournisseurs</w:t>
            </w:r>
          </w:p>
        </w:tc>
        <w:tc>
          <w:tcPr>
            <w:tcW w:w="2410" w:type="dxa"/>
          </w:tcPr>
          <w:p w14:paraId="0BB7CB1A" w14:textId="77777777" w:rsidR="00736A83"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Entrée/sortie manuel des pièces détachées</w:t>
            </w:r>
          </w:p>
          <w:p w14:paraId="6810D960" w14:textId="77777777" w:rsidR="00D83AD1"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Etat inventaire</w:t>
            </w:r>
          </w:p>
          <w:p w14:paraId="5FF36C71" w14:textId="1CCDD37B" w:rsidR="00D83AD1"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Suivi manuel</w:t>
            </w:r>
          </w:p>
        </w:tc>
        <w:tc>
          <w:tcPr>
            <w:tcW w:w="2551" w:type="dxa"/>
          </w:tcPr>
          <w:p w14:paraId="7142DB49" w14:textId="60BE1371" w:rsidR="00736A83"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Gestion et suivi des clients</w:t>
            </w:r>
          </w:p>
          <w:p w14:paraId="35CEE5F0" w14:textId="77777777"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Gestion de la facturation</w:t>
            </w:r>
          </w:p>
          <w:p w14:paraId="00CF7BDD" w14:textId="77777777"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Suivi des paiements</w:t>
            </w:r>
          </w:p>
          <w:p w14:paraId="18940B43" w14:textId="2DF56576"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xml:space="preserve"> - Prise de rdv manuelle pour intervention</w:t>
            </w:r>
          </w:p>
        </w:tc>
        <w:tc>
          <w:tcPr>
            <w:tcW w:w="2552" w:type="dxa"/>
          </w:tcPr>
          <w:p w14:paraId="12A359E2" w14:textId="77777777" w:rsidR="00736A83"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Gestion et suivi des ordres de maintenance</w:t>
            </w:r>
          </w:p>
          <w:p w14:paraId="16DA8CE2" w14:textId="6F8E518C" w:rsidR="00DF1B8F"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xml:space="preserve">- Gestion </w:t>
            </w:r>
            <w:proofErr w:type="gramStart"/>
            <w:r w:rsidRPr="00181E77">
              <w:t xml:space="preserve">de la documentation </w:t>
            </w:r>
            <w:r w:rsidR="000C3E92" w:rsidRPr="00181E77">
              <w:t>constructeur</w:t>
            </w:r>
            <w:proofErr w:type="gramEnd"/>
          </w:p>
          <w:p w14:paraId="0280C583" w14:textId="364C3A06" w:rsidR="00DF1B8F"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Gestion outillage</w:t>
            </w:r>
          </w:p>
        </w:tc>
      </w:tr>
    </w:tbl>
    <w:p w14:paraId="2EB3B8BB" w14:textId="29B24528" w:rsidR="00F4315A" w:rsidRDefault="00F4315A" w:rsidP="00CD08E8">
      <w:pPr>
        <w:pStyle w:val="Titre3"/>
        <w:numPr>
          <w:ilvl w:val="2"/>
          <w:numId w:val="1"/>
        </w:numPr>
        <w:ind w:hanging="513"/>
      </w:pPr>
      <w:bookmarkStart w:id="15" w:name="_Toc117523109"/>
      <w:r>
        <w:lastRenderedPageBreak/>
        <w:t xml:space="preserve">Etat </w:t>
      </w:r>
      <w:r w:rsidR="00181E77">
        <w:t>des lieux technologiques</w:t>
      </w:r>
      <w:bookmarkEnd w:id="15"/>
    </w:p>
    <w:p w14:paraId="642CDBC0" w14:textId="3713CE79" w:rsidR="00181E77" w:rsidRDefault="00181E77" w:rsidP="00181E77"/>
    <w:tbl>
      <w:tblPr>
        <w:tblStyle w:val="TableauGrille4-Accentuation5"/>
        <w:tblW w:w="9309" w:type="dxa"/>
        <w:tblLook w:val="04A0" w:firstRow="1" w:lastRow="0" w:firstColumn="1" w:lastColumn="0" w:noHBand="0" w:noVBand="1"/>
      </w:tblPr>
      <w:tblGrid>
        <w:gridCol w:w="1980"/>
        <w:gridCol w:w="2090"/>
        <w:gridCol w:w="2504"/>
        <w:gridCol w:w="2735"/>
      </w:tblGrid>
      <w:tr w:rsidR="000B6263" w14:paraId="2C6BD39B" w14:textId="5A34CBBB" w:rsidTr="000926BC">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1CFA84AC" w14:textId="5024E31E" w:rsidR="000B6263" w:rsidRDefault="000B6263" w:rsidP="000B6263">
            <w:r>
              <w:t>Nom</w:t>
            </w:r>
          </w:p>
        </w:tc>
        <w:tc>
          <w:tcPr>
            <w:tcW w:w="2090" w:type="dxa"/>
          </w:tcPr>
          <w:p w14:paraId="51C07886" w14:textId="49D31A5F" w:rsidR="000B6263" w:rsidRDefault="000B6263" w:rsidP="000B6263">
            <w:pPr>
              <w:cnfStyle w:val="100000000000" w:firstRow="1" w:lastRow="0" w:firstColumn="0" w:lastColumn="0" w:oddVBand="0" w:evenVBand="0" w:oddHBand="0" w:evenHBand="0" w:firstRowFirstColumn="0" w:firstRowLastColumn="0" w:lastRowFirstColumn="0" w:lastRowLastColumn="0"/>
            </w:pPr>
            <w:r>
              <w:t>Type</w:t>
            </w:r>
          </w:p>
        </w:tc>
        <w:tc>
          <w:tcPr>
            <w:tcW w:w="2504" w:type="dxa"/>
          </w:tcPr>
          <w:p w14:paraId="5FDC95CD" w14:textId="26EC0929" w:rsidR="000B6263" w:rsidRDefault="000B6263" w:rsidP="000B6263">
            <w:pPr>
              <w:cnfStyle w:val="100000000000" w:firstRow="1" w:lastRow="0" w:firstColumn="0" w:lastColumn="0" w:oddVBand="0" w:evenVBand="0" w:oddHBand="0" w:evenHBand="0" w:firstRowFirstColumn="0" w:firstRowLastColumn="0" w:lastRowFirstColumn="0" w:lastRowLastColumn="0"/>
            </w:pPr>
            <w:r>
              <w:t>Sous-ensemble</w:t>
            </w:r>
          </w:p>
        </w:tc>
        <w:tc>
          <w:tcPr>
            <w:tcW w:w="2735" w:type="dxa"/>
          </w:tcPr>
          <w:p w14:paraId="3678A6CA" w14:textId="0CB9E28D" w:rsidR="000B6263" w:rsidRDefault="000B6263" w:rsidP="000B6263">
            <w:pPr>
              <w:cnfStyle w:val="100000000000" w:firstRow="1" w:lastRow="0" w:firstColumn="0" w:lastColumn="0" w:oddVBand="0" w:evenVBand="0" w:oddHBand="0" w:evenHBand="0" w:firstRowFirstColumn="0" w:firstRowLastColumn="0" w:lastRowFirstColumn="0" w:lastRowLastColumn="0"/>
            </w:pPr>
            <w:r>
              <w:t>Usage</w:t>
            </w:r>
          </w:p>
        </w:tc>
      </w:tr>
      <w:tr w:rsidR="000B6263" w14:paraId="74317B0B" w14:textId="28AA8B2A"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3FA1BDFF" w14:textId="26284ED1" w:rsidR="000B6263" w:rsidRPr="000B6263" w:rsidRDefault="000B6263" w:rsidP="000B6263">
            <w:pPr>
              <w:jc w:val="left"/>
              <w:rPr>
                <w:b w:val="0"/>
                <w:bCs w:val="0"/>
              </w:rPr>
            </w:pPr>
            <w:r w:rsidRPr="000B6263">
              <w:rPr>
                <w:b w:val="0"/>
                <w:bCs w:val="0"/>
              </w:rPr>
              <w:t>Oracle SGBD</w:t>
            </w:r>
          </w:p>
        </w:tc>
        <w:tc>
          <w:tcPr>
            <w:tcW w:w="2090" w:type="dxa"/>
          </w:tcPr>
          <w:p w14:paraId="3B02AD90" w14:textId="03FBA069"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BDD</w:t>
            </w:r>
          </w:p>
        </w:tc>
        <w:tc>
          <w:tcPr>
            <w:tcW w:w="2504" w:type="dxa"/>
          </w:tcPr>
          <w:p w14:paraId="70C9438D" w14:textId="098E7617"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Gestion</w:t>
            </w:r>
            <w:r w:rsidR="000926BC">
              <w:t xml:space="preserve"> des</w:t>
            </w:r>
            <w:r w:rsidRPr="000B6263">
              <w:t xml:space="preserve"> fournisseur</w:t>
            </w:r>
            <w:r w:rsidR="000926BC">
              <w:t>s</w:t>
            </w:r>
          </w:p>
        </w:tc>
        <w:tc>
          <w:tcPr>
            <w:tcW w:w="2735" w:type="dxa"/>
          </w:tcPr>
          <w:p w14:paraId="7F9BBAB9" w14:textId="77777777"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BD Fournisseur</w:t>
            </w:r>
          </w:p>
          <w:p w14:paraId="4A520D0A" w14:textId="10F31E8F"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BD Bon de commande</w:t>
            </w:r>
          </w:p>
          <w:p w14:paraId="59E7FE05" w14:textId="6BDE5E4E"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 Suivi des paiements</w:t>
            </w:r>
          </w:p>
          <w:p w14:paraId="31A99CD4" w14:textId="0B4AA96A"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p>
        </w:tc>
      </w:tr>
      <w:tr w:rsidR="000B6263" w14:paraId="3D27F6E6" w14:textId="0361946D"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294A5AE5" w14:textId="7FDF8CAC" w:rsidR="000B6263" w:rsidRPr="000B6263" w:rsidRDefault="000B6263" w:rsidP="000B6263">
            <w:pPr>
              <w:jc w:val="left"/>
              <w:rPr>
                <w:b w:val="0"/>
                <w:bCs w:val="0"/>
              </w:rPr>
            </w:pPr>
            <w:r>
              <w:rPr>
                <w:b w:val="0"/>
                <w:bCs w:val="0"/>
              </w:rPr>
              <w:t>Microsoft Access SGBD</w:t>
            </w:r>
          </w:p>
        </w:tc>
        <w:tc>
          <w:tcPr>
            <w:tcW w:w="2090" w:type="dxa"/>
          </w:tcPr>
          <w:p w14:paraId="248DCD73" w14:textId="33E16D78"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BDD</w:t>
            </w:r>
          </w:p>
        </w:tc>
        <w:tc>
          <w:tcPr>
            <w:tcW w:w="2504" w:type="dxa"/>
          </w:tcPr>
          <w:p w14:paraId="45FFA6B7"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Gestion clients</w:t>
            </w:r>
          </w:p>
          <w:p w14:paraId="6F0F687A" w14:textId="2DF96171"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1F0C8480"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Client</w:t>
            </w:r>
          </w:p>
          <w:p w14:paraId="68A41A23"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Suivi Prod</w:t>
            </w:r>
          </w:p>
          <w:p w14:paraId="5187BB51" w14:textId="75E2E014"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Outillage</w:t>
            </w:r>
          </w:p>
        </w:tc>
      </w:tr>
      <w:tr w:rsidR="000B6263" w14:paraId="38DC4E1A" w14:textId="630DD4EA"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4137A2A8" w14:textId="1C31891A" w:rsidR="000B6263" w:rsidRPr="000B6263" w:rsidRDefault="000B6263" w:rsidP="000B6263">
            <w:pPr>
              <w:jc w:val="left"/>
              <w:rPr>
                <w:b w:val="0"/>
                <w:bCs w:val="0"/>
              </w:rPr>
            </w:pPr>
            <w:r>
              <w:rPr>
                <w:b w:val="0"/>
                <w:bCs w:val="0"/>
              </w:rPr>
              <w:t xml:space="preserve">Excel + </w:t>
            </w:r>
            <w:r w:rsidR="000926BC">
              <w:rPr>
                <w:b w:val="0"/>
                <w:bCs w:val="0"/>
              </w:rPr>
              <w:t xml:space="preserve">alerte par </w:t>
            </w:r>
            <w:r>
              <w:rPr>
                <w:b w:val="0"/>
                <w:bCs w:val="0"/>
              </w:rPr>
              <w:t xml:space="preserve">macro </w:t>
            </w:r>
          </w:p>
        </w:tc>
        <w:tc>
          <w:tcPr>
            <w:tcW w:w="2090" w:type="dxa"/>
          </w:tcPr>
          <w:p w14:paraId="0E67DD5A" w14:textId="0283AB3D"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BDD</w:t>
            </w:r>
          </w:p>
        </w:tc>
        <w:tc>
          <w:tcPr>
            <w:tcW w:w="2504" w:type="dxa"/>
          </w:tcPr>
          <w:p w14:paraId="41A382C3" w14:textId="260F14F3"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2735" w:type="dxa"/>
          </w:tcPr>
          <w:p w14:paraId="24ADFDC2" w14:textId="702AF15D"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 stock</w:t>
            </w:r>
          </w:p>
        </w:tc>
      </w:tr>
      <w:tr w:rsidR="000B6263" w14:paraId="69B8E6C3" w14:textId="0959C631" w:rsidTr="000926BC">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6AD1E6C" w14:textId="7647340C" w:rsidR="000B6263" w:rsidRPr="000B6263" w:rsidRDefault="000B6263" w:rsidP="000B6263">
            <w:pPr>
              <w:jc w:val="left"/>
              <w:rPr>
                <w:b w:val="0"/>
                <w:bCs w:val="0"/>
              </w:rPr>
            </w:pPr>
            <w:r>
              <w:rPr>
                <w:b w:val="0"/>
                <w:bCs w:val="0"/>
              </w:rPr>
              <w:t>PGSQL SGBD</w:t>
            </w:r>
          </w:p>
        </w:tc>
        <w:tc>
          <w:tcPr>
            <w:tcW w:w="2090" w:type="dxa"/>
          </w:tcPr>
          <w:p w14:paraId="6A751369" w14:textId="714B97A8"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BDD</w:t>
            </w:r>
          </w:p>
        </w:tc>
        <w:tc>
          <w:tcPr>
            <w:tcW w:w="2504" w:type="dxa"/>
          </w:tcPr>
          <w:p w14:paraId="28769EDA" w14:textId="569A550D"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Gestion des clients</w:t>
            </w:r>
          </w:p>
        </w:tc>
        <w:tc>
          <w:tcPr>
            <w:tcW w:w="2735" w:type="dxa"/>
          </w:tcPr>
          <w:p w14:paraId="5415074A" w14:textId="3D5AEF91"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Serveur Facturation</w:t>
            </w:r>
          </w:p>
        </w:tc>
      </w:tr>
      <w:tr w:rsidR="000B6263" w14:paraId="1AACDC04" w14:textId="0F9927E8"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579B14F" w14:textId="31182E91" w:rsidR="000B6263" w:rsidRPr="000B6263" w:rsidRDefault="000B6263" w:rsidP="000B6263">
            <w:pPr>
              <w:jc w:val="left"/>
              <w:rPr>
                <w:b w:val="0"/>
                <w:bCs w:val="0"/>
              </w:rPr>
            </w:pPr>
            <w:proofErr w:type="gramStart"/>
            <w:r>
              <w:rPr>
                <w:b w:val="0"/>
                <w:bCs w:val="0"/>
              </w:rPr>
              <w:t>Email</w:t>
            </w:r>
            <w:proofErr w:type="gramEnd"/>
          </w:p>
        </w:tc>
        <w:tc>
          <w:tcPr>
            <w:tcW w:w="2090" w:type="dxa"/>
          </w:tcPr>
          <w:p w14:paraId="5894282C" w14:textId="04752C70"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Messagerie Electronique</w:t>
            </w:r>
          </w:p>
        </w:tc>
        <w:tc>
          <w:tcPr>
            <w:tcW w:w="2504" w:type="dxa"/>
          </w:tcPr>
          <w:p w14:paraId="74FFB6E4"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des clients</w:t>
            </w:r>
          </w:p>
          <w:p w14:paraId="753B317D"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Domaine production</w:t>
            </w:r>
          </w:p>
          <w:p w14:paraId="46D5FF38" w14:textId="448392C0" w:rsidR="000926BC"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2735" w:type="dxa"/>
          </w:tcPr>
          <w:p w14:paraId="557C5E57"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Pris de RDV</w:t>
            </w:r>
          </w:p>
          <w:p w14:paraId="633D4D1A"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Information inter outils</w:t>
            </w:r>
          </w:p>
          <w:p w14:paraId="019CB4AB" w14:textId="2DF3854E"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Alerte de stock</w:t>
            </w:r>
          </w:p>
        </w:tc>
      </w:tr>
      <w:tr w:rsidR="000926BC" w14:paraId="370E36D7" w14:textId="77777777" w:rsidTr="000926BC">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64E51F79" w14:textId="2D47B74A" w:rsidR="000926BC" w:rsidRDefault="000926BC" w:rsidP="000B6263">
            <w:pPr>
              <w:jc w:val="left"/>
              <w:rPr>
                <w:b w:val="0"/>
                <w:bCs w:val="0"/>
              </w:rPr>
            </w:pPr>
            <w:r>
              <w:rPr>
                <w:b w:val="0"/>
                <w:bCs w:val="0"/>
              </w:rPr>
              <w:t>Téléphone</w:t>
            </w:r>
          </w:p>
        </w:tc>
        <w:tc>
          <w:tcPr>
            <w:tcW w:w="2090" w:type="dxa"/>
          </w:tcPr>
          <w:p w14:paraId="44F54B16" w14:textId="0E85BF94"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Télécommunication</w:t>
            </w:r>
          </w:p>
        </w:tc>
        <w:tc>
          <w:tcPr>
            <w:tcW w:w="2504" w:type="dxa"/>
          </w:tcPr>
          <w:p w14:paraId="114E5493" w14:textId="4F8535B4"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Gestion des clients</w:t>
            </w:r>
          </w:p>
        </w:tc>
        <w:tc>
          <w:tcPr>
            <w:tcW w:w="2735" w:type="dxa"/>
          </w:tcPr>
          <w:p w14:paraId="050F4D1E" w14:textId="21C19B8E"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Pris de RDV</w:t>
            </w:r>
          </w:p>
        </w:tc>
      </w:tr>
      <w:tr w:rsidR="000B6263" w14:paraId="5218029C" w14:textId="0F88E565"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48142AB" w14:textId="7CFABF29" w:rsidR="000B6263" w:rsidRPr="000B6263" w:rsidRDefault="000926BC" w:rsidP="000B6263">
            <w:pPr>
              <w:jc w:val="left"/>
              <w:rPr>
                <w:b w:val="0"/>
                <w:bCs w:val="0"/>
              </w:rPr>
            </w:pPr>
            <w:r>
              <w:rPr>
                <w:b w:val="0"/>
                <w:bCs w:val="0"/>
              </w:rPr>
              <w:t>Site web</w:t>
            </w:r>
          </w:p>
        </w:tc>
        <w:tc>
          <w:tcPr>
            <w:tcW w:w="2090" w:type="dxa"/>
          </w:tcPr>
          <w:p w14:paraId="1DE78353" w14:textId="5FEDEFDB" w:rsidR="000B6263"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HTTP</w:t>
            </w:r>
          </w:p>
        </w:tc>
        <w:tc>
          <w:tcPr>
            <w:tcW w:w="2504" w:type="dxa"/>
          </w:tcPr>
          <w:p w14:paraId="294607BE" w14:textId="7A4FD1D1" w:rsidR="000B6263" w:rsidRDefault="000926BC" w:rsidP="000B6263">
            <w:pPr>
              <w:jc w:val="left"/>
              <w:cnfStyle w:val="000000100000" w:firstRow="0" w:lastRow="0" w:firstColumn="0" w:lastColumn="0" w:oddVBand="0" w:evenVBand="0" w:oddHBand="1" w:evenHBand="0" w:firstRowFirstColumn="0" w:firstRowLastColumn="0" w:lastRowFirstColumn="0" w:lastRowLastColumn="0"/>
            </w:pPr>
            <w:r w:rsidRPr="000B6263">
              <w:t>Gestion</w:t>
            </w:r>
            <w:r>
              <w:t xml:space="preserve"> des</w:t>
            </w:r>
            <w:r w:rsidRPr="000B6263">
              <w:t xml:space="preserve"> fournisseur</w:t>
            </w:r>
            <w:r>
              <w:t>s</w:t>
            </w:r>
          </w:p>
          <w:p w14:paraId="63313A42" w14:textId="54C871F6"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Gestion des clients</w:t>
            </w:r>
          </w:p>
          <w:p w14:paraId="55A5BB87" w14:textId="77483C81" w:rsidR="000926BC"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p>
        </w:tc>
        <w:tc>
          <w:tcPr>
            <w:tcW w:w="2735" w:type="dxa"/>
          </w:tcPr>
          <w:p w14:paraId="7E8277A0" w14:textId="77777777" w:rsid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Site Web banque</w:t>
            </w:r>
          </w:p>
          <w:p w14:paraId="11D4FA5C" w14:textId="5AFB6B4A" w:rsidR="000926BC"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Site web colissimo</w:t>
            </w:r>
          </w:p>
        </w:tc>
      </w:tr>
      <w:tr w:rsidR="000B6263" w14:paraId="7C111AEF" w14:textId="556764C4"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E28E8F8" w14:textId="4BEB5309" w:rsidR="000B6263" w:rsidRPr="000B6263" w:rsidRDefault="000926BC" w:rsidP="000B6263">
            <w:pPr>
              <w:jc w:val="left"/>
              <w:rPr>
                <w:b w:val="0"/>
                <w:bCs w:val="0"/>
              </w:rPr>
            </w:pPr>
            <w:r>
              <w:rPr>
                <w:b w:val="0"/>
                <w:bCs w:val="0"/>
              </w:rPr>
              <w:t>Répertoire des données technique constructeur</w:t>
            </w:r>
          </w:p>
        </w:tc>
        <w:tc>
          <w:tcPr>
            <w:tcW w:w="2090" w:type="dxa"/>
          </w:tcPr>
          <w:p w14:paraId="027E6B2F" w14:textId="063B1340"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Stockage</w:t>
            </w:r>
          </w:p>
        </w:tc>
        <w:tc>
          <w:tcPr>
            <w:tcW w:w="2504" w:type="dxa"/>
          </w:tcPr>
          <w:p w14:paraId="46E28B91" w14:textId="2E16F2AF"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7A9199B4" w14:textId="361015F5"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Stockage de la documentation</w:t>
            </w:r>
          </w:p>
        </w:tc>
      </w:tr>
      <w:tr w:rsidR="000926BC" w14:paraId="24C2D9FC"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61A57563" w14:textId="04CB83CF" w:rsidR="000926BC" w:rsidRDefault="000926BC" w:rsidP="000B6263">
            <w:pPr>
              <w:jc w:val="left"/>
              <w:rPr>
                <w:b w:val="0"/>
                <w:bCs w:val="0"/>
              </w:rPr>
            </w:pPr>
            <w:r>
              <w:rPr>
                <w:b w:val="0"/>
                <w:bCs w:val="0"/>
              </w:rPr>
              <w:t>Serveur Constructeur</w:t>
            </w:r>
          </w:p>
        </w:tc>
        <w:tc>
          <w:tcPr>
            <w:tcW w:w="2090" w:type="dxa"/>
          </w:tcPr>
          <w:p w14:paraId="23953A8C" w14:textId="609BC071"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FTP</w:t>
            </w:r>
          </w:p>
        </w:tc>
        <w:tc>
          <w:tcPr>
            <w:tcW w:w="2504" w:type="dxa"/>
          </w:tcPr>
          <w:p w14:paraId="2EF3CFB2" w14:textId="70089ED8"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2735" w:type="dxa"/>
          </w:tcPr>
          <w:p w14:paraId="5A73BA67" w14:textId="7D1DDF6E"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Hébergeur de la documentation technique</w:t>
            </w:r>
          </w:p>
        </w:tc>
      </w:tr>
      <w:tr w:rsidR="000926BC" w14:paraId="04792740"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0B75B366" w14:textId="221D0DDE" w:rsidR="000926BC" w:rsidRDefault="000926BC" w:rsidP="000B6263">
            <w:pPr>
              <w:jc w:val="left"/>
              <w:rPr>
                <w:b w:val="0"/>
                <w:bCs w:val="0"/>
              </w:rPr>
            </w:pPr>
            <w:r>
              <w:rPr>
                <w:b w:val="0"/>
                <w:bCs w:val="0"/>
              </w:rPr>
              <w:t>Open source App IHM</w:t>
            </w:r>
          </w:p>
        </w:tc>
        <w:tc>
          <w:tcPr>
            <w:tcW w:w="2090" w:type="dxa"/>
          </w:tcPr>
          <w:p w14:paraId="3D7018F6" w14:textId="1B2869F1"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IHM</w:t>
            </w:r>
          </w:p>
        </w:tc>
        <w:tc>
          <w:tcPr>
            <w:tcW w:w="2504" w:type="dxa"/>
          </w:tcPr>
          <w:p w14:paraId="436A72A7" w14:textId="77777777" w:rsidR="000926BC" w:rsidRDefault="000926BC" w:rsidP="000926BC">
            <w:pPr>
              <w:jc w:val="left"/>
              <w:cnfStyle w:val="000000000000" w:firstRow="0" w:lastRow="0" w:firstColumn="0" w:lastColumn="0" w:oddVBand="0" w:evenVBand="0" w:oddHBand="0" w:evenHBand="0" w:firstRowFirstColumn="0" w:firstRowLastColumn="0" w:lastRowFirstColumn="0" w:lastRowLastColumn="0"/>
            </w:pPr>
            <w:r>
              <w:t>Gestion des clients</w:t>
            </w:r>
          </w:p>
          <w:p w14:paraId="107A6518" w14:textId="77777777"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p>
        </w:tc>
        <w:tc>
          <w:tcPr>
            <w:tcW w:w="2735" w:type="dxa"/>
          </w:tcPr>
          <w:p w14:paraId="42850763" w14:textId="03728642"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Interface pour la facturation</w:t>
            </w:r>
          </w:p>
        </w:tc>
      </w:tr>
      <w:tr w:rsidR="000926BC" w14:paraId="487CE354"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E887722" w14:textId="7B932027" w:rsidR="000926BC" w:rsidRDefault="000926BC" w:rsidP="000B6263">
            <w:pPr>
              <w:jc w:val="left"/>
              <w:rPr>
                <w:b w:val="0"/>
                <w:bCs w:val="0"/>
              </w:rPr>
            </w:pPr>
            <w:r>
              <w:rPr>
                <w:b w:val="0"/>
                <w:bCs w:val="0"/>
              </w:rPr>
              <w:t>ODBC</w:t>
            </w:r>
          </w:p>
        </w:tc>
        <w:tc>
          <w:tcPr>
            <w:tcW w:w="2090" w:type="dxa"/>
          </w:tcPr>
          <w:p w14:paraId="544F3E0C" w14:textId="5EF54111" w:rsidR="000926BC" w:rsidRPr="00014D3F" w:rsidRDefault="000926BC" w:rsidP="000926BC">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Middleware</w:t>
            </w:r>
          </w:p>
        </w:tc>
        <w:tc>
          <w:tcPr>
            <w:tcW w:w="2504" w:type="dxa"/>
          </w:tcPr>
          <w:p w14:paraId="59E304C4" w14:textId="77777777" w:rsidR="000926BC" w:rsidRDefault="000926BC" w:rsidP="000926BC">
            <w:pPr>
              <w:jc w:val="left"/>
              <w:cnfStyle w:val="000000100000" w:firstRow="0" w:lastRow="0" w:firstColumn="0" w:lastColumn="0" w:oddVBand="0" w:evenVBand="0" w:oddHBand="1" w:evenHBand="0" w:firstRowFirstColumn="0" w:firstRowLastColumn="0" w:lastRowFirstColumn="0" w:lastRowLastColumn="0"/>
            </w:pPr>
            <w:r>
              <w:t>Gestion des clients</w:t>
            </w:r>
          </w:p>
          <w:p w14:paraId="7F0C455F" w14:textId="77777777"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p>
        </w:tc>
        <w:tc>
          <w:tcPr>
            <w:tcW w:w="2735" w:type="dxa"/>
          </w:tcPr>
          <w:p w14:paraId="14CE46C0" w14:textId="71A7369C"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 xml:space="preserve">Interface entre l’IHM facturation et la base de données </w:t>
            </w:r>
            <w:r w:rsidR="00014D3F">
              <w:t>PGSQL</w:t>
            </w:r>
          </w:p>
        </w:tc>
      </w:tr>
      <w:tr w:rsidR="00014D3F" w14:paraId="5D851F32"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48B55DDF" w14:textId="29D9B648" w:rsidR="00014D3F" w:rsidRDefault="00014D3F" w:rsidP="00014D3F">
            <w:pPr>
              <w:jc w:val="left"/>
              <w:rPr>
                <w:b w:val="0"/>
                <w:bCs w:val="0"/>
              </w:rPr>
            </w:pPr>
            <w:r>
              <w:rPr>
                <w:b w:val="0"/>
                <w:bCs w:val="0"/>
              </w:rPr>
              <w:t>IHM AS 400</w:t>
            </w:r>
          </w:p>
        </w:tc>
        <w:tc>
          <w:tcPr>
            <w:tcW w:w="2090" w:type="dxa"/>
          </w:tcPr>
          <w:p w14:paraId="70DF133E" w14:textId="272E4F21" w:rsidR="00014D3F" w:rsidRPr="00014D3F" w:rsidRDefault="00014D3F" w:rsidP="00014D3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IHM</w:t>
            </w:r>
          </w:p>
        </w:tc>
        <w:tc>
          <w:tcPr>
            <w:tcW w:w="2504" w:type="dxa"/>
          </w:tcPr>
          <w:p w14:paraId="38F22C8E" w14:textId="2ADFA0EF"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3DA42751" w14:textId="2697C17C"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Serveur gestion de production</w:t>
            </w:r>
          </w:p>
        </w:tc>
      </w:tr>
      <w:tr w:rsidR="00014D3F" w14:paraId="7B9DA657"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25168C48" w14:textId="60066415" w:rsidR="00014D3F" w:rsidRDefault="00014D3F" w:rsidP="00014D3F">
            <w:pPr>
              <w:jc w:val="left"/>
              <w:rPr>
                <w:b w:val="0"/>
                <w:bCs w:val="0"/>
              </w:rPr>
            </w:pPr>
            <w:r w:rsidRPr="00014D3F">
              <w:rPr>
                <w:b w:val="0"/>
                <w:bCs w:val="0"/>
              </w:rPr>
              <w:t>Middleware</w:t>
            </w:r>
            <w:r>
              <w:rPr>
                <w:b w:val="0"/>
                <w:bCs w:val="0"/>
              </w:rPr>
              <w:t xml:space="preserve"> Data</w:t>
            </w:r>
          </w:p>
        </w:tc>
        <w:tc>
          <w:tcPr>
            <w:tcW w:w="2090" w:type="dxa"/>
          </w:tcPr>
          <w:p w14:paraId="6D107B33" w14:textId="3D9C3BCB" w:rsidR="00014D3F" w:rsidRPr="00014D3F" w:rsidRDefault="00014D3F" w:rsidP="00014D3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Middleware</w:t>
            </w:r>
          </w:p>
        </w:tc>
        <w:tc>
          <w:tcPr>
            <w:tcW w:w="2504" w:type="dxa"/>
          </w:tcPr>
          <w:p w14:paraId="2C533396" w14:textId="364FE257" w:rsidR="00014D3F" w:rsidRDefault="00014D3F" w:rsidP="00014D3F">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2735" w:type="dxa"/>
          </w:tcPr>
          <w:p w14:paraId="0EEED63D" w14:textId="6C705884" w:rsidR="00014D3F" w:rsidRDefault="00014D3F" w:rsidP="00014D3F">
            <w:pPr>
              <w:jc w:val="left"/>
              <w:cnfStyle w:val="000000100000" w:firstRow="0" w:lastRow="0" w:firstColumn="0" w:lastColumn="0" w:oddVBand="0" w:evenVBand="0" w:oddHBand="1" w:evenHBand="0" w:firstRowFirstColumn="0" w:firstRowLastColumn="0" w:lastRowFirstColumn="0" w:lastRowLastColumn="0"/>
            </w:pPr>
            <w:r>
              <w:t>Interface entre l’IHM AS 400 et la base de données Microsoft Access</w:t>
            </w:r>
          </w:p>
        </w:tc>
      </w:tr>
      <w:tr w:rsidR="00014D3F" w14:paraId="64476BEE"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D8A59FD" w14:textId="25150CB0" w:rsidR="00014D3F" w:rsidRPr="00014D3F" w:rsidRDefault="00014D3F" w:rsidP="00014D3F">
            <w:pPr>
              <w:jc w:val="left"/>
              <w:rPr>
                <w:b w:val="0"/>
                <w:bCs w:val="0"/>
              </w:rPr>
            </w:pPr>
            <w:r>
              <w:rPr>
                <w:b w:val="0"/>
                <w:bCs w:val="0"/>
              </w:rPr>
              <w:t>Imprimante</w:t>
            </w:r>
          </w:p>
        </w:tc>
        <w:tc>
          <w:tcPr>
            <w:tcW w:w="2090" w:type="dxa"/>
          </w:tcPr>
          <w:p w14:paraId="3FAB4C00" w14:textId="0A94847B" w:rsidR="00014D3F" w:rsidRPr="00014D3F" w:rsidRDefault="00014D3F" w:rsidP="00014D3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Matériel</w:t>
            </w:r>
          </w:p>
        </w:tc>
        <w:tc>
          <w:tcPr>
            <w:tcW w:w="2504" w:type="dxa"/>
          </w:tcPr>
          <w:p w14:paraId="298F770A" w14:textId="414CCBDB"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7FD688B4" w14:textId="0F10E8F3"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Impression des documents technique/ ordre de maintenance</w:t>
            </w:r>
          </w:p>
        </w:tc>
      </w:tr>
    </w:tbl>
    <w:p w14:paraId="16401A71" w14:textId="4FECBD20" w:rsidR="00CB38AF" w:rsidRDefault="00CB38AF" w:rsidP="00181E77"/>
    <w:p w14:paraId="482044DF" w14:textId="77777777" w:rsidR="00CB38AF" w:rsidRDefault="00CB38AF">
      <w:pPr>
        <w:jc w:val="left"/>
      </w:pPr>
      <w:r>
        <w:br w:type="page"/>
      </w:r>
    </w:p>
    <w:p w14:paraId="57BD1A92" w14:textId="2C96EAC2" w:rsidR="001F5101" w:rsidRDefault="001F5101" w:rsidP="001F5101">
      <w:pPr>
        <w:pStyle w:val="Titre2"/>
        <w:numPr>
          <w:ilvl w:val="1"/>
          <w:numId w:val="1"/>
        </w:numPr>
      </w:pPr>
      <w:bookmarkStart w:id="16" w:name="_Toc117523110"/>
      <w:r>
        <w:lastRenderedPageBreak/>
        <w:t>Analyse de l’environnement cible</w:t>
      </w:r>
      <w:bookmarkEnd w:id="16"/>
      <w:r>
        <w:t xml:space="preserve"> </w:t>
      </w:r>
    </w:p>
    <w:p w14:paraId="34B8CC86" w14:textId="238BF4AE" w:rsidR="00CD08E8" w:rsidRDefault="00CD08E8" w:rsidP="00CD08E8"/>
    <w:p w14:paraId="0B07BFF6" w14:textId="32EE2CC3" w:rsidR="005B50B7" w:rsidRDefault="005B50B7" w:rsidP="005B50B7">
      <w:pPr>
        <w:pStyle w:val="Titre3"/>
        <w:numPr>
          <w:ilvl w:val="2"/>
          <w:numId w:val="1"/>
        </w:numPr>
        <w:ind w:hanging="513"/>
      </w:pPr>
      <w:bookmarkStart w:id="17" w:name="_Toc117523111"/>
      <w:r>
        <w:t>Processus Métier</w:t>
      </w:r>
      <w:bookmarkEnd w:id="17"/>
      <w:r>
        <w:t xml:space="preserve"> </w:t>
      </w:r>
    </w:p>
    <w:p w14:paraId="76380AB4" w14:textId="5D22A375" w:rsidR="005B50B7" w:rsidRDefault="005B50B7" w:rsidP="005B50B7"/>
    <w:p w14:paraId="66751E01" w14:textId="7FFADEF1" w:rsidR="009F04C5" w:rsidRPr="000417BE" w:rsidRDefault="009F04C5" w:rsidP="009F04C5">
      <w:pPr>
        <w:ind w:firstLine="567"/>
      </w:pPr>
      <w:r>
        <w:t>Ci- dessous le schéma du traitement d’une demande cliente et du sous processus de traitement de commande de pièces avec</w:t>
      </w:r>
      <w:r>
        <w:t xml:space="preserve"> la nouvelle </w:t>
      </w:r>
      <w:r>
        <w:t>architecture.</w:t>
      </w:r>
    </w:p>
    <w:p w14:paraId="14E5A689" w14:textId="77777777" w:rsidR="009F04C5" w:rsidRDefault="009F04C5" w:rsidP="005B50B7"/>
    <w:p w14:paraId="1E6541C6" w14:textId="6A3108A0" w:rsidR="00CB38AF" w:rsidRDefault="00CB38AF" w:rsidP="005B50B7">
      <w:r>
        <w:rPr>
          <w:noProof/>
        </w:rPr>
        <w:drawing>
          <wp:inline distT="0" distB="0" distL="0" distR="0" wp14:anchorId="46A9A554" wp14:editId="307EC399">
            <wp:extent cx="5760720" cy="409875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720" cy="4098757"/>
                    </a:xfrm>
                    <a:prstGeom prst="rect">
                      <a:avLst/>
                    </a:prstGeom>
                    <a:noFill/>
                    <a:ln>
                      <a:noFill/>
                    </a:ln>
                  </pic:spPr>
                </pic:pic>
              </a:graphicData>
            </a:graphic>
          </wp:inline>
        </w:drawing>
      </w:r>
    </w:p>
    <w:p w14:paraId="7624E492" w14:textId="77777777" w:rsidR="00572F54" w:rsidRPr="005B50B7" w:rsidRDefault="00572F54" w:rsidP="005B50B7"/>
    <w:p w14:paraId="605BEAC8" w14:textId="09CCA5F8" w:rsidR="00CD08E8" w:rsidRDefault="00CD08E8" w:rsidP="00CD08E8">
      <w:pPr>
        <w:pStyle w:val="Titre3"/>
        <w:numPr>
          <w:ilvl w:val="2"/>
          <w:numId w:val="1"/>
        </w:numPr>
        <w:ind w:hanging="513"/>
      </w:pPr>
      <w:bookmarkStart w:id="18" w:name="_Toc117523112"/>
      <w:r>
        <w:t>Architecture Technique</w:t>
      </w:r>
      <w:bookmarkEnd w:id="18"/>
    </w:p>
    <w:p w14:paraId="7A3EB8C6" w14:textId="396AB1EC" w:rsidR="00CD08E8" w:rsidRDefault="00CD08E8" w:rsidP="00CD08E8"/>
    <w:tbl>
      <w:tblPr>
        <w:tblStyle w:val="TableauGrille4-Accentuation5"/>
        <w:tblW w:w="5000" w:type="pct"/>
        <w:tblLook w:val="04A0" w:firstRow="1" w:lastRow="0" w:firstColumn="1" w:lastColumn="0" w:noHBand="0" w:noVBand="1"/>
      </w:tblPr>
      <w:tblGrid>
        <w:gridCol w:w="2537"/>
        <w:gridCol w:w="3674"/>
        <w:gridCol w:w="2851"/>
      </w:tblGrid>
      <w:tr w:rsidR="00D93EFD" w14:paraId="509CF103" w14:textId="77777777" w:rsidTr="00572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tcBorders>
              <w:top w:val="single" w:sz="4" w:space="0" w:color="auto"/>
              <w:left w:val="single" w:sz="4" w:space="0" w:color="auto"/>
              <w:bottom w:val="single" w:sz="4" w:space="0" w:color="auto"/>
              <w:right w:val="single" w:sz="4" w:space="0" w:color="auto"/>
            </w:tcBorders>
          </w:tcPr>
          <w:p w14:paraId="0B121AC9" w14:textId="77777777" w:rsidR="00D93EFD" w:rsidRDefault="00D93EFD" w:rsidP="007519AF">
            <w:r>
              <w:t>Gestion des fournisseurs</w:t>
            </w:r>
          </w:p>
        </w:tc>
        <w:tc>
          <w:tcPr>
            <w:tcW w:w="2027" w:type="pct"/>
            <w:tcBorders>
              <w:top w:val="single" w:sz="4" w:space="0" w:color="auto"/>
              <w:left w:val="single" w:sz="4" w:space="0" w:color="auto"/>
              <w:bottom w:val="single" w:sz="4" w:space="0" w:color="auto"/>
              <w:right w:val="single" w:sz="4" w:space="0" w:color="auto"/>
            </w:tcBorders>
          </w:tcPr>
          <w:p w14:paraId="509A52E1" w14:textId="77777777" w:rsidR="00D93EFD" w:rsidRDefault="00D93EFD" w:rsidP="007519AF">
            <w:pPr>
              <w:cnfStyle w:val="100000000000" w:firstRow="1" w:lastRow="0" w:firstColumn="0" w:lastColumn="0" w:oddVBand="0" w:evenVBand="0" w:oddHBand="0" w:evenHBand="0" w:firstRowFirstColumn="0" w:firstRowLastColumn="0" w:lastRowFirstColumn="0" w:lastRowLastColumn="0"/>
            </w:pPr>
            <w:r>
              <w:t>Gestion du stock</w:t>
            </w:r>
          </w:p>
        </w:tc>
        <w:tc>
          <w:tcPr>
            <w:tcW w:w="1573" w:type="pct"/>
            <w:tcBorders>
              <w:top w:val="single" w:sz="4" w:space="0" w:color="auto"/>
              <w:left w:val="single" w:sz="4" w:space="0" w:color="auto"/>
              <w:bottom w:val="single" w:sz="4" w:space="0" w:color="auto"/>
              <w:right w:val="single" w:sz="4" w:space="0" w:color="auto"/>
            </w:tcBorders>
          </w:tcPr>
          <w:p w14:paraId="4E168298" w14:textId="77777777" w:rsidR="00D93EFD" w:rsidRDefault="00D93EFD" w:rsidP="007519AF">
            <w:pPr>
              <w:cnfStyle w:val="100000000000" w:firstRow="1" w:lastRow="0" w:firstColumn="0" w:lastColumn="0" w:oddVBand="0" w:evenVBand="0" w:oddHBand="0" w:evenHBand="0" w:firstRowFirstColumn="0" w:firstRowLastColumn="0" w:lastRowFirstColumn="0" w:lastRowLastColumn="0"/>
            </w:pPr>
            <w:r>
              <w:t>Domaine de production</w:t>
            </w:r>
          </w:p>
        </w:tc>
      </w:tr>
      <w:tr w:rsidR="00D93EFD" w14:paraId="6810C3E7" w14:textId="77777777" w:rsidTr="00572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tcBorders>
              <w:top w:val="single" w:sz="4" w:space="0" w:color="auto"/>
              <w:left w:val="single" w:sz="4" w:space="0" w:color="auto"/>
              <w:bottom w:val="single" w:sz="4" w:space="0" w:color="auto"/>
              <w:right w:val="single" w:sz="4" w:space="0" w:color="auto"/>
            </w:tcBorders>
          </w:tcPr>
          <w:p w14:paraId="2FD6DA3B" w14:textId="77777777" w:rsidR="00D93EFD" w:rsidRPr="00181E77" w:rsidRDefault="00D93EFD" w:rsidP="007519AF">
            <w:pPr>
              <w:jc w:val="left"/>
              <w:rPr>
                <w:b w:val="0"/>
                <w:bCs w:val="0"/>
              </w:rPr>
            </w:pPr>
            <w:r w:rsidRPr="00181E77">
              <w:rPr>
                <w:b w:val="0"/>
                <w:bCs w:val="0"/>
              </w:rPr>
              <w:t xml:space="preserve">- </w:t>
            </w:r>
            <w:r w:rsidRPr="000926BC">
              <w:rPr>
                <w:b w:val="0"/>
                <w:bCs w:val="0"/>
              </w:rPr>
              <w:t>Gestion des catalogues fournisseurs</w:t>
            </w:r>
          </w:p>
          <w:p w14:paraId="52D2CAE9" w14:textId="0826F8BE" w:rsidR="00D93EFD" w:rsidRDefault="00D93EFD" w:rsidP="007519AF">
            <w:pPr>
              <w:jc w:val="left"/>
            </w:pPr>
            <w:r w:rsidRPr="00181E77">
              <w:rPr>
                <w:b w:val="0"/>
                <w:bCs w:val="0"/>
              </w:rPr>
              <w:t>-</w:t>
            </w:r>
            <w:r>
              <w:rPr>
                <w:b w:val="0"/>
                <w:bCs w:val="0"/>
              </w:rPr>
              <w:t xml:space="preserve"> Suivi en temps réel des livraisons</w:t>
            </w:r>
          </w:p>
          <w:p w14:paraId="7C16064D" w14:textId="77777777" w:rsidR="00D93EFD" w:rsidRPr="00181E77" w:rsidRDefault="00D93EFD" w:rsidP="007519AF">
            <w:pPr>
              <w:jc w:val="left"/>
              <w:rPr>
                <w:b w:val="0"/>
                <w:bCs w:val="0"/>
              </w:rPr>
            </w:pPr>
            <w:r w:rsidRPr="00181E77">
              <w:rPr>
                <w:b w:val="0"/>
                <w:bCs w:val="0"/>
              </w:rPr>
              <w:t>- Gestion et suivi des paiements</w:t>
            </w:r>
          </w:p>
          <w:p w14:paraId="1ACF9D67" w14:textId="77777777" w:rsidR="00D93EFD" w:rsidRDefault="00D93EFD" w:rsidP="007519AF">
            <w:pPr>
              <w:jc w:val="left"/>
            </w:pPr>
            <w:r w:rsidRPr="00181E77">
              <w:rPr>
                <w:b w:val="0"/>
                <w:bCs w:val="0"/>
              </w:rPr>
              <w:t>- Gestion des coordonnées fournisseurs</w:t>
            </w:r>
          </w:p>
          <w:p w14:paraId="73FCAE0F" w14:textId="23D65AEF" w:rsidR="00D93EFD" w:rsidRPr="00181E77" w:rsidRDefault="00D93EFD" w:rsidP="007519AF">
            <w:pPr>
              <w:jc w:val="left"/>
              <w:rPr>
                <w:rFonts w:ascii="Calibri" w:hAnsi="Calibri" w:cs="Times New Roman"/>
                <w:b w:val="0"/>
                <w:bCs w:val="0"/>
                <w:sz w:val="20"/>
                <w:szCs w:val="20"/>
                <w:lang w:eastAsia="fr-FR" w:bidi="fr-FR"/>
              </w:rPr>
            </w:pPr>
            <w:r>
              <w:rPr>
                <w:rFonts w:ascii="Calibri" w:hAnsi="Calibri" w:cs="Times New Roman"/>
                <w:b w:val="0"/>
                <w:bCs w:val="0"/>
                <w:sz w:val="20"/>
                <w:szCs w:val="20"/>
                <w:lang w:eastAsia="fr-FR" w:bidi="fr-FR"/>
              </w:rPr>
              <w:t xml:space="preserve">- </w:t>
            </w:r>
            <w:r w:rsidRPr="00D20C8B">
              <w:rPr>
                <w:b w:val="0"/>
                <w:bCs w:val="0"/>
              </w:rPr>
              <w:t>Tableau de bord fournisseurs</w:t>
            </w:r>
          </w:p>
        </w:tc>
        <w:tc>
          <w:tcPr>
            <w:tcW w:w="2027" w:type="pct"/>
            <w:tcBorders>
              <w:top w:val="single" w:sz="4" w:space="0" w:color="auto"/>
              <w:left w:val="single" w:sz="4" w:space="0" w:color="auto"/>
              <w:bottom w:val="single" w:sz="4" w:space="0" w:color="auto"/>
              <w:right w:val="single" w:sz="4" w:space="0" w:color="auto"/>
            </w:tcBorders>
          </w:tcPr>
          <w:p w14:paraId="3FAE597B" w14:textId="7E2821D6"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Entrée/sortie des pièces détachées</w:t>
            </w:r>
            <w:r>
              <w:t xml:space="preserve"> par lecteur de code-barres</w:t>
            </w:r>
          </w:p>
          <w:p w14:paraId="1EAB8A0B"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Etat inventaire</w:t>
            </w:r>
          </w:p>
          <w:p w14:paraId="35DB90FA" w14:textId="131486CC"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xml:space="preserve">- Suivi </w:t>
            </w:r>
            <w:r>
              <w:t>temps réel</w:t>
            </w:r>
          </w:p>
        </w:tc>
        <w:tc>
          <w:tcPr>
            <w:tcW w:w="1573" w:type="pct"/>
            <w:tcBorders>
              <w:top w:val="single" w:sz="4" w:space="0" w:color="auto"/>
              <w:left w:val="single" w:sz="4" w:space="0" w:color="auto"/>
              <w:bottom w:val="single" w:sz="4" w:space="0" w:color="auto"/>
              <w:right w:val="single" w:sz="4" w:space="0" w:color="auto"/>
            </w:tcBorders>
          </w:tcPr>
          <w:p w14:paraId="381D2253"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et suivi des ordres de maintenance</w:t>
            </w:r>
          </w:p>
          <w:p w14:paraId="50BA9322"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xml:space="preserve">- Gestion </w:t>
            </w:r>
            <w:proofErr w:type="gramStart"/>
            <w:r w:rsidRPr="00181E77">
              <w:t>de la documentation constructeur</w:t>
            </w:r>
            <w:proofErr w:type="gramEnd"/>
          </w:p>
          <w:p w14:paraId="029D4DBD" w14:textId="77777777" w:rsidR="00D93EFD"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outillage</w:t>
            </w:r>
          </w:p>
          <w:p w14:paraId="20AB560C" w14:textId="390AD2BF"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t>- Tablette in situ avec bon de commande</w:t>
            </w:r>
          </w:p>
        </w:tc>
      </w:tr>
    </w:tbl>
    <w:p w14:paraId="4D387CA1" w14:textId="679709C7" w:rsidR="00CF631F" w:rsidRDefault="00CF631F" w:rsidP="00CD08E8"/>
    <w:tbl>
      <w:tblPr>
        <w:tblStyle w:val="TableauGrille4-Accentuation5"/>
        <w:tblW w:w="5000" w:type="pct"/>
        <w:tblLook w:val="04A0" w:firstRow="1" w:lastRow="0" w:firstColumn="1" w:lastColumn="0" w:noHBand="0" w:noVBand="1"/>
      </w:tblPr>
      <w:tblGrid>
        <w:gridCol w:w="4134"/>
        <w:gridCol w:w="4928"/>
      </w:tblGrid>
      <w:tr w:rsidR="00D93EFD" w14:paraId="22271D64" w14:textId="67742C32" w:rsidTr="00492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tcBorders>
              <w:top w:val="single" w:sz="4" w:space="0" w:color="auto"/>
              <w:left w:val="single" w:sz="4" w:space="0" w:color="auto"/>
              <w:bottom w:val="single" w:sz="4" w:space="0" w:color="auto"/>
              <w:right w:val="single" w:sz="4" w:space="0" w:color="auto"/>
            </w:tcBorders>
          </w:tcPr>
          <w:p w14:paraId="5F43E0C7" w14:textId="42B7BA5F" w:rsidR="00D93EFD" w:rsidRDefault="00D93EFD" w:rsidP="00D93EFD">
            <w:r>
              <w:lastRenderedPageBreak/>
              <w:t xml:space="preserve">Gestion des </w:t>
            </w:r>
            <w:r>
              <w:t>ressources entreprise</w:t>
            </w:r>
          </w:p>
        </w:tc>
        <w:tc>
          <w:tcPr>
            <w:tcW w:w="2719" w:type="pct"/>
            <w:tcBorders>
              <w:top w:val="single" w:sz="4" w:space="0" w:color="auto"/>
              <w:left w:val="single" w:sz="4" w:space="0" w:color="auto"/>
              <w:bottom w:val="single" w:sz="4" w:space="0" w:color="auto"/>
              <w:right w:val="single" w:sz="4" w:space="0" w:color="auto"/>
            </w:tcBorders>
          </w:tcPr>
          <w:p w14:paraId="578FDB1D" w14:textId="0703443E" w:rsidR="00D93EFD" w:rsidRDefault="00D93EFD" w:rsidP="00D93EFD">
            <w:pPr>
              <w:cnfStyle w:val="100000000000" w:firstRow="1" w:lastRow="0" w:firstColumn="0" w:lastColumn="0" w:oddVBand="0" w:evenVBand="0" w:oddHBand="0" w:evenHBand="0" w:firstRowFirstColumn="0" w:firstRowLastColumn="0" w:lastRowFirstColumn="0" w:lastRowLastColumn="0"/>
            </w:pPr>
            <w:r>
              <w:t>Gestion client</w:t>
            </w:r>
          </w:p>
        </w:tc>
      </w:tr>
      <w:tr w:rsidR="00D93EFD" w14:paraId="6A921EBB" w14:textId="4ABA6A72" w:rsidTr="0049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tcBorders>
              <w:top w:val="single" w:sz="4" w:space="0" w:color="auto"/>
              <w:left w:val="single" w:sz="4" w:space="0" w:color="auto"/>
              <w:bottom w:val="single" w:sz="4" w:space="0" w:color="auto"/>
              <w:right w:val="single" w:sz="4" w:space="0" w:color="auto"/>
            </w:tcBorders>
          </w:tcPr>
          <w:p w14:paraId="519F4F22" w14:textId="538D7F0E" w:rsidR="00D93EFD" w:rsidRPr="00181E77" w:rsidRDefault="00D93EFD" w:rsidP="00D93EFD">
            <w:pPr>
              <w:jc w:val="left"/>
              <w:rPr>
                <w:b w:val="0"/>
                <w:bCs w:val="0"/>
              </w:rPr>
            </w:pPr>
            <w:r w:rsidRPr="00181E77">
              <w:rPr>
                <w:b w:val="0"/>
                <w:bCs w:val="0"/>
              </w:rPr>
              <w:t xml:space="preserve">- </w:t>
            </w:r>
            <w:r>
              <w:rPr>
                <w:b w:val="0"/>
                <w:bCs w:val="0"/>
              </w:rPr>
              <w:t>Gestion des disponibilités techniciens</w:t>
            </w:r>
          </w:p>
          <w:p w14:paraId="2349A40D" w14:textId="76502A3A" w:rsidR="00D93EFD" w:rsidRPr="00181E77" w:rsidRDefault="00D93EFD" w:rsidP="00D93EFD">
            <w:pPr>
              <w:jc w:val="left"/>
              <w:rPr>
                <w:rFonts w:ascii="Calibri" w:hAnsi="Calibri" w:cs="Times New Roman"/>
                <w:b w:val="0"/>
                <w:bCs w:val="0"/>
                <w:sz w:val="20"/>
                <w:szCs w:val="20"/>
                <w:lang w:eastAsia="fr-FR" w:bidi="fr-FR"/>
              </w:rPr>
            </w:pPr>
          </w:p>
        </w:tc>
        <w:tc>
          <w:tcPr>
            <w:tcW w:w="2719" w:type="pct"/>
            <w:tcBorders>
              <w:top w:val="single" w:sz="4" w:space="0" w:color="auto"/>
              <w:left w:val="single" w:sz="4" w:space="0" w:color="auto"/>
              <w:bottom w:val="single" w:sz="4" w:space="0" w:color="auto"/>
              <w:right w:val="single" w:sz="4" w:space="0" w:color="auto"/>
            </w:tcBorders>
          </w:tcPr>
          <w:p w14:paraId="235DB3B9"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Gestion et suivi des clients</w:t>
            </w:r>
          </w:p>
          <w:p w14:paraId="5CC498B2"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Gestion de la facturation</w:t>
            </w:r>
          </w:p>
          <w:p w14:paraId="7D22D25B"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Suivi des paiements</w:t>
            </w:r>
          </w:p>
          <w:p w14:paraId="5AE08995" w14:textId="3BECEA44"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xml:space="preserve"> - Prise de rdv manuelle pour intervention</w:t>
            </w:r>
          </w:p>
        </w:tc>
      </w:tr>
    </w:tbl>
    <w:p w14:paraId="285EFE05" w14:textId="77777777" w:rsidR="00D20C8B" w:rsidRPr="00CD08E8" w:rsidRDefault="00D20C8B" w:rsidP="00CD08E8"/>
    <w:p w14:paraId="4CDAE32D" w14:textId="77777777" w:rsidR="007208D5" w:rsidRDefault="007208D5" w:rsidP="007208D5">
      <w:pPr>
        <w:pStyle w:val="Titre3"/>
        <w:numPr>
          <w:ilvl w:val="2"/>
          <w:numId w:val="1"/>
        </w:numPr>
        <w:ind w:hanging="513"/>
      </w:pPr>
      <w:bookmarkStart w:id="19" w:name="_Toc117523113"/>
      <w:r>
        <w:t>Etat des lieux technologiques</w:t>
      </w:r>
      <w:bookmarkEnd w:id="19"/>
    </w:p>
    <w:p w14:paraId="36957D2A" w14:textId="02AD3160" w:rsidR="00CD08E8" w:rsidRDefault="00CD08E8" w:rsidP="00CD08E8"/>
    <w:tbl>
      <w:tblPr>
        <w:tblStyle w:val="TableauGrille4-Accentuation5"/>
        <w:tblW w:w="5000" w:type="pct"/>
        <w:tblLook w:val="04A0" w:firstRow="1" w:lastRow="0" w:firstColumn="1" w:lastColumn="0" w:noHBand="0" w:noVBand="1"/>
      </w:tblPr>
      <w:tblGrid>
        <w:gridCol w:w="1295"/>
        <w:gridCol w:w="1637"/>
        <w:gridCol w:w="3206"/>
        <w:gridCol w:w="2924"/>
      </w:tblGrid>
      <w:tr w:rsidR="00AE37C4" w14:paraId="7094B0E9" w14:textId="77777777" w:rsidTr="00466EB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002F9BEF" w14:textId="77777777" w:rsidR="00AE37C4" w:rsidRDefault="00AE37C4" w:rsidP="004B1AB2">
            <w:r>
              <w:t>Nom</w:t>
            </w:r>
          </w:p>
        </w:tc>
        <w:tc>
          <w:tcPr>
            <w:tcW w:w="745" w:type="pct"/>
          </w:tcPr>
          <w:p w14:paraId="3D7DC98F"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Type</w:t>
            </w:r>
          </w:p>
        </w:tc>
        <w:tc>
          <w:tcPr>
            <w:tcW w:w="1874" w:type="pct"/>
          </w:tcPr>
          <w:p w14:paraId="1DAA5376"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Sous-ensemble</w:t>
            </w:r>
          </w:p>
        </w:tc>
        <w:tc>
          <w:tcPr>
            <w:tcW w:w="1667" w:type="pct"/>
          </w:tcPr>
          <w:p w14:paraId="2A5095EF"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Usage</w:t>
            </w:r>
          </w:p>
        </w:tc>
      </w:tr>
      <w:tr w:rsidR="00AE37C4" w:rsidRPr="000B6263" w14:paraId="2D18A022"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1353D89A" w14:textId="77777777" w:rsidR="00AE37C4" w:rsidRPr="000B6263" w:rsidRDefault="00AE37C4" w:rsidP="004B1AB2">
            <w:pPr>
              <w:jc w:val="left"/>
              <w:rPr>
                <w:b w:val="0"/>
                <w:bCs w:val="0"/>
              </w:rPr>
            </w:pPr>
            <w:r w:rsidRPr="000B6263">
              <w:rPr>
                <w:b w:val="0"/>
                <w:bCs w:val="0"/>
              </w:rPr>
              <w:t>Oracle SGBD</w:t>
            </w:r>
          </w:p>
        </w:tc>
        <w:tc>
          <w:tcPr>
            <w:tcW w:w="745" w:type="pct"/>
          </w:tcPr>
          <w:p w14:paraId="12A94C76"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r>
              <w:t>BDD</w:t>
            </w:r>
          </w:p>
        </w:tc>
        <w:tc>
          <w:tcPr>
            <w:tcW w:w="1874" w:type="pct"/>
          </w:tcPr>
          <w:p w14:paraId="770F5627"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Gestion</w:t>
            </w:r>
            <w:r>
              <w:t xml:space="preserve"> des</w:t>
            </w:r>
            <w:r w:rsidRPr="000B6263">
              <w:t xml:space="preserve"> fournisseur</w:t>
            </w:r>
            <w:r>
              <w:t>s</w:t>
            </w:r>
          </w:p>
          <w:p w14:paraId="27668E79" w14:textId="778B9B1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Gestion des clients</w:t>
            </w:r>
          </w:p>
          <w:p w14:paraId="41C90B42" w14:textId="58C1B76B"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Domaine production</w:t>
            </w:r>
          </w:p>
          <w:p w14:paraId="5EE4A726"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Gestion du stock</w:t>
            </w:r>
          </w:p>
          <w:p w14:paraId="03E70D68" w14:textId="07B44F1F" w:rsidR="00A336CB" w:rsidRPr="000B6263" w:rsidRDefault="00A336CB" w:rsidP="004B1AB2">
            <w:pPr>
              <w:jc w:val="left"/>
              <w:cnfStyle w:val="000000100000" w:firstRow="0" w:lastRow="0" w:firstColumn="0" w:lastColumn="0" w:oddVBand="0" w:evenVBand="0" w:oddHBand="1" w:evenHBand="0" w:firstRowFirstColumn="0" w:firstRowLastColumn="0" w:lastRowFirstColumn="0" w:lastRowLastColumn="0"/>
            </w:pPr>
            <w:r>
              <w:t>Gestion des ressources entreprise</w:t>
            </w:r>
          </w:p>
        </w:tc>
        <w:tc>
          <w:tcPr>
            <w:tcW w:w="1667" w:type="pct"/>
          </w:tcPr>
          <w:p w14:paraId="51FA0DA5"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BD Fournisseur</w:t>
            </w:r>
          </w:p>
          <w:p w14:paraId="00EA5BFF"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BD Bon de commande</w:t>
            </w:r>
          </w:p>
          <w:p w14:paraId="39D7EC13" w14:textId="46DAF9C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Suivi des paiements</w:t>
            </w:r>
          </w:p>
          <w:p w14:paraId="59AC6D4E" w14:textId="7F09DCA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Client</w:t>
            </w:r>
          </w:p>
          <w:p w14:paraId="3863000F" w14:textId="35CFB57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Workflow</w:t>
            </w:r>
          </w:p>
          <w:p w14:paraId="7C70B798" w14:textId="507A4301"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Outil</w:t>
            </w:r>
          </w:p>
          <w:p w14:paraId="7D695B18" w14:textId="1A501C21"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Doc technique</w:t>
            </w:r>
          </w:p>
          <w:p w14:paraId="0E53EC37" w14:textId="449C6A2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Stock</w:t>
            </w:r>
          </w:p>
          <w:p w14:paraId="3FA0843A" w14:textId="249B4283" w:rsidR="00A336CB" w:rsidRPr="000B6263" w:rsidRDefault="00A336CB" w:rsidP="004B1AB2">
            <w:pPr>
              <w:jc w:val="left"/>
              <w:cnfStyle w:val="000000100000" w:firstRow="0" w:lastRow="0" w:firstColumn="0" w:lastColumn="0" w:oddVBand="0" w:evenVBand="0" w:oddHBand="1" w:evenHBand="0" w:firstRowFirstColumn="0" w:firstRowLastColumn="0" w:lastRowFirstColumn="0" w:lastRowLastColumn="0"/>
            </w:pPr>
            <w:r>
              <w:t>BD Disponibilité technicien</w:t>
            </w:r>
          </w:p>
          <w:p w14:paraId="2B8875B6"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p>
        </w:tc>
      </w:tr>
      <w:tr w:rsidR="00A336CB" w:rsidRPr="000B6263" w14:paraId="02D9665E"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217E32D0" w14:textId="3656C29A" w:rsidR="00A336CB" w:rsidRPr="00A336CB" w:rsidRDefault="00A336CB" w:rsidP="004B1AB2">
            <w:pPr>
              <w:jc w:val="left"/>
              <w:rPr>
                <w:b w:val="0"/>
                <w:bCs w:val="0"/>
              </w:rPr>
            </w:pPr>
            <w:r w:rsidRPr="00A336CB">
              <w:rPr>
                <w:b w:val="0"/>
                <w:bCs w:val="0"/>
              </w:rPr>
              <w:t>IHM</w:t>
            </w:r>
          </w:p>
        </w:tc>
        <w:tc>
          <w:tcPr>
            <w:tcW w:w="745" w:type="pct"/>
          </w:tcPr>
          <w:p w14:paraId="01702178" w14:textId="79F0176C"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IHM</w:t>
            </w:r>
          </w:p>
        </w:tc>
        <w:tc>
          <w:tcPr>
            <w:tcW w:w="1874" w:type="pct"/>
          </w:tcPr>
          <w:p w14:paraId="357F453F"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rsidRPr="000B6263">
              <w:t>Gestion</w:t>
            </w:r>
            <w:r>
              <w:t xml:space="preserve"> des</w:t>
            </w:r>
            <w:r w:rsidRPr="000B6263">
              <w:t xml:space="preserve"> fournisseur</w:t>
            </w:r>
            <w:r>
              <w:t>s</w:t>
            </w:r>
          </w:p>
          <w:p w14:paraId="6E906504"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des clients</w:t>
            </w:r>
          </w:p>
          <w:p w14:paraId="34803035"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Domaine production</w:t>
            </w:r>
          </w:p>
          <w:p w14:paraId="34C62E82"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du stock</w:t>
            </w:r>
          </w:p>
          <w:p w14:paraId="45C0AC25" w14:textId="31F2EF1E" w:rsidR="00A336CB" w:rsidRPr="000B6263"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des ressources entreprise</w:t>
            </w:r>
          </w:p>
        </w:tc>
        <w:tc>
          <w:tcPr>
            <w:tcW w:w="1667" w:type="pct"/>
          </w:tcPr>
          <w:p w14:paraId="7E405317" w14:textId="69BC0CB2"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fournisseurs</w:t>
            </w:r>
          </w:p>
          <w:p w14:paraId="6D79E6B2"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CRM Client</w:t>
            </w:r>
          </w:p>
          <w:p w14:paraId="14AA4265"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Production</w:t>
            </w:r>
          </w:p>
          <w:p w14:paraId="6DD3918D"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gestion des stocks</w:t>
            </w:r>
          </w:p>
          <w:p w14:paraId="0B98E016" w14:textId="45C691C8" w:rsidR="00A336CB" w:rsidRPr="000B6263" w:rsidRDefault="00A336CB" w:rsidP="004B1AB2">
            <w:pPr>
              <w:jc w:val="left"/>
              <w:cnfStyle w:val="000000000000" w:firstRow="0" w:lastRow="0" w:firstColumn="0" w:lastColumn="0" w:oddVBand="0" w:evenVBand="0" w:oddHBand="0" w:evenHBand="0" w:firstRowFirstColumn="0" w:firstRowLastColumn="0" w:lastRowFirstColumn="0" w:lastRowLastColumn="0"/>
            </w:pPr>
          </w:p>
        </w:tc>
      </w:tr>
      <w:tr w:rsidR="00D93EFD" w:rsidRPr="000B6263" w14:paraId="63FEA34F"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5F83DB27" w14:textId="61D9EAC7" w:rsidR="00D93EFD" w:rsidRPr="00A336CB" w:rsidRDefault="00D93EFD" w:rsidP="004B1AB2">
            <w:pPr>
              <w:jc w:val="left"/>
            </w:pPr>
            <w:r w:rsidRPr="00D93EFD">
              <w:rPr>
                <w:b w:val="0"/>
                <w:bCs w:val="0"/>
              </w:rPr>
              <w:t>Middleware</w:t>
            </w:r>
          </w:p>
        </w:tc>
        <w:tc>
          <w:tcPr>
            <w:tcW w:w="745" w:type="pct"/>
          </w:tcPr>
          <w:p w14:paraId="607B4DD1" w14:textId="2C7DD0FF" w:rsidR="00D93EFD" w:rsidRDefault="00DC5E08" w:rsidP="004B1AB2">
            <w:pPr>
              <w:jc w:val="left"/>
              <w:cnfStyle w:val="000000100000" w:firstRow="0" w:lastRow="0" w:firstColumn="0" w:lastColumn="0" w:oddVBand="0" w:evenVBand="0" w:oddHBand="1" w:evenHBand="0" w:firstRowFirstColumn="0" w:firstRowLastColumn="0" w:lastRowFirstColumn="0" w:lastRowLastColumn="0"/>
            </w:pPr>
            <w:r w:rsidRPr="00014D3F">
              <w:t>Middleware</w:t>
            </w:r>
          </w:p>
        </w:tc>
        <w:tc>
          <w:tcPr>
            <w:tcW w:w="1874" w:type="pct"/>
          </w:tcPr>
          <w:p w14:paraId="75654548" w14:textId="5BAED327" w:rsidR="00D93EFD" w:rsidRPr="000B6263" w:rsidRDefault="00DC5E08" w:rsidP="00A336CB">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1667" w:type="pct"/>
          </w:tcPr>
          <w:p w14:paraId="5DBCBCB5" w14:textId="76EF2B00" w:rsidR="00D93EFD" w:rsidRDefault="00DC5E08" w:rsidP="00DC5E08">
            <w:pPr>
              <w:jc w:val="left"/>
              <w:cnfStyle w:val="000000100000" w:firstRow="0" w:lastRow="0" w:firstColumn="0" w:lastColumn="0" w:oddVBand="0" w:evenVBand="0" w:oddHBand="1" w:evenHBand="0" w:firstRowFirstColumn="0" w:firstRowLastColumn="0" w:lastRowFirstColumn="0" w:lastRowLastColumn="0"/>
            </w:pPr>
            <w:r>
              <w:t>Interco entre FTP constructeur et serve</w:t>
            </w:r>
            <w:r w:rsidR="00FE0CAD">
              <w:t>u</w:t>
            </w:r>
            <w:r>
              <w:t>r App</w:t>
            </w:r>
          </w:p>
          <w:p w14:paraId="491FCCBF" w14:textId="305F4246" w:rsidR="00DC5E08" w:rsidRDefault="00DC5E08" w:rsidP="00DC5E08">
            <w:pPr>
              <w:jc w:val="left"/>
              <w:cnfStyle w:val="000000100000" w:firstRow="0" w:lastRow="0" w:firstColumn="0" w:lastColumn="0" w:oddVBand="0" w:evenVBand="0" w:oddHBand="1" w:evenHBand="0" w:firstRowFirstColumn="0" w:firstRowLastColumn="0" w:lastRowFirstColumn="0" w:lastRowLastColumn="0"/>
            </w:pPr>
            <w:r>
              <w:t>Interco entre tablette et serve</w:t>
            </w:r>
            <w:r w:rsidR="00FE0CAD">
              <w:t>u</w:t>
            </w:r>
            <w:r>
              <w:t>r App</w:t>
            </w:r>
          </w:p>
        </w:tc>
      </w:tr>
      <w:tr w:rsidR="00466EB9" w:rsidRPr="000B6263" w14:paraId="6A4DCF94"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060DBFCB" w14:textId="698C065F" w:rsidR="00466EB9" w:rsidRPr="00D93EFD" w:rsidRDefault="00466EB9" w:rsidP="00466EB9">
            <w:pPr>
              <w:jc w:val="left"/>
              <w:rPr>
                <w:b w:val="0"/>
                <w:bCs w:val="0"/>
              </w:rPr>
            </w:pPr>
            <w:r>
              <w:rPr>
                <w:b w:val="0"/>
                <w:bCs w:val="0"/>
              </w:rPr>
              <w:t>Server App</w:t>
            </w:r>
          </w:p>
        </w:tc>
        <w:tc>
          <w:tcPr>
            <w:tcW w:w="745" w:type="pct"/>
          </w:tcPr>
          <w:p w14:paraId="58839447" w14:textId="0D082D27" w:rsidR="00466EB9" w:rsidRPr="00014D3F" w:rsidRDefault="00466EB9" w:rsidP="00466EB9">
            <w:pPr>
              <w:jc w:val="left"/>
              <w:cnfStyle w:val="000000000000" w:firstRow="0" w:lastRow="0" w:firstColumn="0" w:lastColumn="0" w:oddVBand="0" w:evenVBand="0" w:oddHBand="0" w:evenHBand="0" w:firstRowFirstColumn="0" w:firstRowLastColumn="0" w:lastRowFirstColumn="0" w:lastRowLastColumn="0"/>
            </w:pPr>
            <w:r>
              <w:t>Serveur applicatif</w:t>
            </w:r>
          </w:p>
        </w:tc>
        <w:tc>
          <w:tcPr>
            <w:tcW w:w="1874" w:type="pct"/>
          </w:tcPr>
          <w:p w14:paraId="68B2A270" w14:textId="77777777"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Gestion des ressources entreprise</w:t>
            </w:r>
          </w:p>
          <w:p w14:paraId="4ADC5736" w14:textId="7124563B"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1667" w:type="pct"/>
          </w:tcPr>
          <w:p w14:paraId="4E098F1E" w14:textId="09F633B0"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Serveur gestion de production</w:t>
            </w:r>
          </w:p>
          <w:p w14:paraId="020A9048" w14:textId="1DFBEDC6"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 xml:space="preserve">Serveur gestion de </w:t>
            </w:r>
            <w:r>
              <w:t>ressources entreprise</w:t>
            </w:r>
          </w:p>
        </w:tc>
      </w:tr>
      <w:tr w:rsidR="00466EB9" w:rsidRPr="000B6263" w14:paraId="1C0EC768"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351A6FDD" w14:textId="51D82D36" w:rsidR="00466EB9" w:rsidRDefault="00466EB9" w:rsidP="00466EB9">
            <w:pPr>
              <w:jc w:val="left"/>
              <w:rPr>
                <w:b w:val="0"/>
                <w:bCs w:val="0"/>
              </w:rPr>
            </w:pPr>
            <w:proofErr w:type="gramStart"/>
            <w:r>
              <w:rPr>
                <w:b w:val="0"/>
                <w:bCs w:val="0"/>
              </w:rPr>
              <w:t>Email</w:t>
            </w:r>
            <w:proofErr w:type="gramEnd"/>
          </w:p>
        </w:tc>
        <w:tc>
          <w:tcPr>
            <w:tcW w:w="745" w:type="pct"/>
          </w:tcPr>
          <w:p w14:paraId="52423B9D" w14:textId="60CCB60A"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Messagerie Electronique</w:t>
            </w:r>
          </w:p>
        </w:tc>
        <w:tc>
          <w:tcPr>
            <w:tcW w:w="1874" w:type="pct"/>
          </w:tcPr>
          <w:p w14:paraId="51F5E291" w14:textId="6464CACC"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1667" w:type="pct"/>
          </w:tcPr>
          <w:p w14:paraId="6101C5D1" w14:textId="1E903383"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Alerte mail stock</w:t>
            </w:r>
          </w:p>
        </w:tc>
      </w:tr>
      <w:tr w:rsidR="00466EB9" w:rsidRPr="000B6263" w14:paraId="389760C7"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2BEF413F" w14:textId="27D3A91D" w:rsidR="00466EB9" w:rsidRDefault="00466EB9" w:rsidP="00466EB9">
            <w:pPr>
              <w:jc w:val="left"/>
              <w:rPr>
                <w:b w:val="0"/>
                <w:bCs w:val="0"/>
              </w:rPr>
            </w:pPr>
            <w:r>
              <w:rPr>
                <w:b w:val="0"/>
                <w:bCs w:val="0"/>
              </w:rPr>
              <w:t>SMS</w:t>
            </w:r>
          </w:p>
        </w:tc>
        <w:tc>
          <w:tcPr>
            <w:tcW w:w="745" w:type="pct"/>
          </w:tcPr>
          <w:p w14:paraId="14A6DB5E" w14:textId="31AE3F13"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 xml:space="preserve">Messagerie </w:t>
            </w:r>
            <w:r>
              <w:t>Instantanée</w:t>
            </w:r>
          </w:p>
        </w:tc>
        <w:tc>
          <w:tcPr>
            <w:tcW w:w="1874" w:type="pct"/>
          </w:tcPr>
          <w:p w14:paraId="603A5194" w14:textId="69A6BBDD"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Gestion du stock</w:t>
            </w:r>
          </w:p>
        </w:tc>
        <w:tc>
          <w:tcPr>
            <w:tcW w:w="1667" w:type="pct"/>
          </w:tcPr>
          <w:p w14:paraId="38588FF4" w14:textId="74261107"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 xml:space="preserve">Alerte </w:t>
            </w:r>
            <w:r>
              <w:t>sms</w:t>
            </w:r>
            <w:r>
              <w:t xml:space="preserve"> stock</w:t>
            </w:r>
          </w:p>
        </w:tc>
      </w:tr>
      <w:tr w:rsidR="0001035F" w:rsidRPr="000B6263" w14:paraId="6B42B2B6"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2B456143" w14:textId="78CEF377" w:rsidR="0001035F" w:rsidRDefault="0001035F" w:rsidP="00466EB9">
            <w:pPr>
              <w:jc w:val="left"/>
              <w:rPr>
                <w:b w:val="0"/>
                <w:bCs w:val="0"/>
              </w:rPr>
            </w:pPr>
            <w:r>
              <w:rPr>
                <w:b w:val="0"/>
                <w:bCs w:val="0"/>
              </w:rPr>
              <w:t>Site web</w:t>
            </w:r>
          </w:p>
        </w:tc>
        <w:tc>
          <w:tcPr>
            <w:tcW w:w="745" w:type="pct"/>
          </w:tcPr>
          <w:p w14:paraId="1FB121A1" w14:textId="6F2D8F3B"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HTTP</w:t>
            </w:r>
          </w:p>
        </w:tc>
        <w:tc>
          <w:tcPr>
            <w:tcW w:w="1874" w:type="pct"/>
          </w:tcPr>
          <w:p w14:paraId="7E2653B4" w14:textId="77777777" w:rsidR="0001035F" w:rsidRDefault="0001035F" w:rsidP="0001035F">
            <w:pPr>
              <w:jc w:val="left"/>
              <w:cnfStyle w:val="000000100000" w:firstRow="0" w:lastRow="0" w:firstColumn="0" w:lastColumn="0" w:oddVBand="0" w:evenVBand="0" w:oddHBand="1" w:evenHBand="0" w:firstRowFirstColumn="0" w:firstRowLastColumn="0" w:lastRowFirstColumn="0" w:lastRowLastColumn="0"/>
            </w:pPr>
            <w:r>
              <w:t>Gestion des clients</w:t>
            </w:r>
          </w:p>
          <w:p w14:paraId="6963F29B" w14:textId="77777777"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p>
        </w:tc>
        <w:tc>
          <w:tcPr>
            <w:tcW w:w="1667" w:type="pct"/>
          </w:tcPr>
          <w:p w14:paraId="659803A0" w14:textId="3EB75739"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Site web applicatif pour la réservation de RDV</w:t>
            </w:r>
          </w:p>
          <w:p w14:paraId="1A9A0804" w14:textId="33F9485D"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Site web banque</w:t>
            </w:r>
          </w:p>
          <w:p w14:paraId="7D59DF0A" w14:textId="7E34A782"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Interface web de facturation</w:t>
            </w:r>
          </w:p>
          <w:p w14:paraId="3A5F0B56" w14:textId="65B18068"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p>
        </w:tc>
      </w:tr>
      <w:tr w:rsidR="000D71B6" w:rsidRPr="000B6263" w14:paraId="7D348504"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100336C6" w14:textId="155CDDCC" w:rsidR="000D71B6" w:rsidRPr="000D71B6" w:rsidRDefault="000D71B6" w:rsidP="00466EB9">
            <w:pPr>
              <w:jc w:val="left"/>
              <w:rPr>
                <w:b w:val="0"/>
                <w:bCs w:val="0"/>
              </w:rPr>
            </w:pPr>
            <w:r w:rsidRPr="000D71B6">
              <w:rPr>
                <w:b w:val="0"/>
                <w:bCs w:val="0"/>
              </w:rPr>
              <w:t>Bluetooth</w:t>
            </w:r>
          </w:p>
        </w:tc>
        <w:tc>
          <w:tcPr>
            <w:tcW w:w="745" w:type="pct"/>
          </w:tcPr>
          <w:p w14:paraId="665906FF" w14:textId="54F3A43E" w:rsidR="000D71B6" w:rsidRDefault="000D71B6" w:rsidP="00466EB9">
            <w:pPr>
              <w:jc w:val="left"/>
              <w:cnfStyle w:val="000000000000" w:firstRow="0" w:lastRow="0" w:firstColumn="0" w:lastColumn="0" w:oddVBand="0" w:evenVBand="0" w:oddHBand="0" w:evenHBand="0" w:firstRowFirstColumn="0" w:firstRowLastColumn="0" w:lastRowFirstColumn="0" w:lastRowLastColumn="0"/>
            </w:pPr>
            <w:r>
              <w:t>Communication sans fil</w:t>
            </w:r>
          </w:p>
        </w:tc>
        <w:tc>
          <w:tcPr>
            <w:tcW w:w="1874" w:type="pct"/>
          </w:tcPr>
          <w:p w14:paraId="006E56E8" w14:textId="3E9EB5F8" w:rsidR="000D71B6" w:rsidRDefault="000D71B6" w:rsidP="0001035F">
            <w:pPr>
              <w:jc w:val="left"/>
              <w:cnfStyle w:val="000000000000" w:firstRow="0" w:lastRow="0" w:firstColumn="0" w:lastColumn="0" w:oddVBand="0" w:evenVBand="0" w:oddHBand="0" w:evenHBand="0" w:firstRowFirstColumn="0" w:firstRowLastColumn="0" w:lastRowFirstColumn="0" w:lastRowLastColumn="0"/>
            </w:pPr>
            <w:r>
              <w:t>Gestion du stock</w:t>
            </w:r>
          </w:p>
        </w:tc>
        <w:tc>
          <w:tcPr>
            <w:tcW w:w="1667" w:type="pct"/>
          </w:tcPr>
          <w:p w14:paraId="2408B5D5" w14:textId="18FC3CC9" w:rsidR="000D71B6" w:rsidRDefault="000D71B6" w:rsidP="00466EB9">
            <w:pPr>
              <w:jc w:val="left"/>
              <w:cnfStyle w:val="000000000000" w:firstRow="0" w:lastRow="0" w:firstColumn="0" w:lastColumn="0" w:oddVBand="0" w:evenVBand="0" w:oddHBand="0" w:evenHBand="0" w:firstRowFirstColumn="0" w:firstRowLastColumn="0" w:lastRowFirstColumn="0" w:lastRowLastColumn="0"/>
            </w:pPr>
            <w:r>
              <w:t>Connexion lecteur code barre</w:t>
            </w:r>
          </w:p>
        </w:tc>
      </w:tr>
      <w:tr w:rsidR="00FC0BF1" w:rsidRPr="000B6263" w14:paraId="2B3C755E"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30C1226B" w14:textId="552F14A9" w:rsidR="00FC0BF1" w:rsidRPr="000D71B6" w:rsidRDefault="00FC0BF1" w:rsidP="00466EB9">
            <w:pPr>
              <w:jc w:val="left"/>
              <w:rPr>
                <w:b w:val="0"/>
                <w:bCs w:val="0"/>
              </w:rPr>
            </w:pPr>
            <w:r>
              <w:rPr>
                <w:b w:val="0"/>
                <w:bCs w:val="0"/>
              </w:rPr>
              <w:t>API</w:t>
            </w:r>
          </w:p>
        </w:tc>
        <w:tc>
          <w:tcPr>
            <w:tcW w:w="745" w:type="pct"/>
          </w:tcPr>
          <w:p w14:paraId="7C5228DA" w14:textId="621928D0"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Web services</w:t>
            </w:r>
          </w:p>
        </w:tc>
        <w:tc>
          <w:tcPr>
            <w:tcW w:w="1874" w:type="pct"/>
          </w:tcPr>
          <w:p w14:paraId="3D65B370"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des fournisseurs</w:t>
            </w:r>
          </w:p>
          <w:p w14:paraId="5077A19D"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du stock</w:t>
            </w:r>
          </w:p>
          <w:p w14:paraId="7C67ED14"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Domaine production</w:t>
            </w:r>
          </w:p>
          <w:p w14:paraId="13BF8DA8"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des ressources entreprise</w:t>
            </w:r>
          </w:p>
          <w:p w14:paraId="76F6260F" w14:textId="610516ED"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clients</w:t>
            </w:r>
          </w:p>
        </w:tc>
        <w:tc>
          <w:tcPr>
            <w:tcW w:w="1667" w:type="pct"/>
          </w:tcPr>
          <w:p w14:paraId="7F055DF5" w14:textId="0BF27964"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Api colissimo pour le suivi de livraison</w:t>
            </w:r>
          </w:p>
          <w:p w14:paraId="5C1EF8D2" w14:textId="13D1250A"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Api interne communication inter-outil</w:t>
            </w:r>
          </w:p>
        </w:tc>
      </w:tr>
    </w:tbl>
    <w:p w14:paraId="494BE8D2" w14:textId="77777777" w:rsidR="00AE37C4" w:rsidRPr="00CD08E8" w:rsidRDefault="00AE37C4" w:rsidP="00CD08E8"/>
    <w:p w14:paraId="6378B443" w14:textId="258E0302" w:rsidR="00803E6E" w:rsidRPr="00803E6E" w:rsidRDefault="001F5101" w:rsidP="001F5101">
      <w:pPr>
        <w:pStyle w:val="Titre2"/>
        <w:numPr>
          <w:ilvl w:val="1"/>
          <w:numId w:val="1"/>
        </w:numPr>
      </w:pPr>
      <w:bookmarkStart w:id="20" w:name="_Toc117523114"/>
      <w:r>
        <w:lastRenderedPageBreak/>
        <w:t>Les changements entre les deux environnements</w:t>
      </w:r>
      <w:bookmarkEnd w:id="20"/>
    </w:p>
    <w:p w14:paraId="1FDC8E32" w14:textId="53825B5F" w:rsidR="009C4970" w:rsidRDefault="009C4970" w:rsidP="009C4970"/>
    <w:p w14:paraId="4AF82CEB" w14:textId="0CE16E8D" w:rsidR="00F64236" w:rsidRDefault="00F64236" w:rsidP="00F64236">
      <w:pPr>
        <w:pStyle w:val="Titre3"/>
        <w:numPr>
          <w:ilvl w:val="2"/>
          <w:numId w:val="1"/>
        </w:numPr>
        <w:ind w:hanging="513"/>
      </w:pPr>
      <w:bookmarkStart w:id="21" w:name="_Toc117523115"/>
      <w:r>
        <w:t>Gestion des clients</w:t>
      </w:r>
      <w:bookmarkEnd w:id="21"/>
    </w:p>
    <w:p w14:paraId="3F5ADAA9" w14:textId="257A3304" w:rsidR="00F64236" w:rsidRDefault="00F64236" w:rsidP="00F64236"/>
    <w:p w14:paraId="20AF3663" w14:textId="052DBAEB" w:rsidR="00E41BA4" w:rsidRDefault="0080541D" w:rsidP="00E41BA4">
      <w:pPr>
        <w:ind w:firstLine="567"/>
      </w:pPr>
      <w:r>
        <w:t xml:space="preserve">Le principal changement de la gestion des clients est la façon d’on les clients interagissent avec l’entreprise </w:t>
      </w:r>
      <w:proofErr w:type="spellStart"/>
      <w:r>
        <w:t>REP’Aero</w:t>
      </w:r>
      <w:proofErr w:type="spellEnd"/>
      <w:r>
        <w:t xml:space="preserve">. En effet on passe d’un contact via Téléphone ou mail à un une prise de rendez-vous via un portail web. Cette modification permet une automatisation du traitement de la demande tout en proposant des rendez-vous en prenant en comptes la disponibilité des ressources de l’entreprise. Autres points, la connexion avec un service de facturation externe et toutes </w:t>
      </w:r>
      <w:r w:rsidR="00E41BA4">
        <w:t>l’interconnexion</w:t>
      </w:r>
      <w:r>
        <w:t xml:space="preserve"> avec les autres outils interne </w:t>
      </w:r>
      <w:r w:rsidR="00704DB4">
        <w:t>passent à des interactions mails à des interactions via des API.</w:t>
      </w:r>
    </w:p>
    <w:tbl>
      <w:tblPr>
        <w:tblStyle w:val="TableauGrille4-Accentuation5"/>
        <w:tblW w:w="0" w:type="auto"/>
        <w:tblLook w:val="04A0" w:firstRow="1" w:lastRow="0" w:firstColumn="1" w:lastColumn="0" w:noHBand="0" w:noVBand="1"/>
      </w:tblPr>
      <w:tblGrid>
        <w:gridCol w:w="4531"/>
        <w:gridCol w:w="4531"/>
      </w:tblGrid>
      <w:tr w:rsidR="000A2A72" w14:paraId="1BFE053E"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D6B324" w14:textId="77777777" w:rsidR="000A2A72" w:rsidRDefault="000A2A72" w:rsidP="007519AF">
            <w:r>
              <w:t>Ancienne architecture</w:t>
            </w:r>
          </w:p>
        </w:tc>
        <w:tc>
          <w:tcPr>
            <w:tcW w:w="4531" w:type="dxa"/>
          </w:tcPr>
          <w:p w14:paraId="71A32CE3" w14:textId="77777777" w:rsidR="000A2A72" w:rsidRDefault="000A2A72"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0A2A72" w14:paraId="2CC8F376"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1BC9E7" w14:textId="42CC153C" w:rsidR="000A2A72" w:rsidRPr="00C202E5" w:rsidRDefault="000A2A72" w:rsidP="007519AF">
            <w:r>
              <w:rPr>
                <w:b w:val="0"/>
                <w:bCs w:val="0"/>
              </w:rPr>
              <w:t>1- Mail /Téléphone</w:t>
            </w:r>
          </w:p>
        </w:tc>
        <w:tc>
          <w:tcPr>
            <w:tcW w:w="4531" w:type="dxa"/>
          </w:tcPr>
          <w:p w14:paraId="741D8D77" w14:textId="4FEEB85F" w:rsidR="000A2A72" w:rsidRDefault="000A2A72" w:rsidP="007519AF">
            <w:pPr>
              <w:cnfStyle w:val="000000100000" w:firstRow="0" w:lastRow="0" w:firstColumn="0" w:lastColumn="0" w:oddVBand="0" w:evenVBand="0" w:oddHBand="1" w:evenHBand="0" w:firstRowFirstColumn="0" w:firstRowLastColumn="0" w:lastRowFirstColumn="0" w:lastRowLastColumn="0"/>
            </w:pPr>
            <w:r>
              <w:t>1- Formulaire Web</w:t>
            </w:r>
          </w:p>
        </w:tc>
      </w:tr>
      <w:tr w:rsidR="00C202E5" w14:paraId="0F5E07EC" w14:textId="77777777" w:rsidTr="007519AF">
        <w:tc>
          <w:tcPr>
            <w:cnfStyle w:val="001000000000" w:firstRow="0" w:lastRow="0" w:firstColumn="1" w:lastColumn="0" w:oddVBand="0" w:evenVBand="0" w:oddHBand="0" w:evenHBand="0" w:firstRowFirstColumn="0" w:firstRowLastColumn="0" w:lastRowFirstColumn="0" w:lastRowLastColumn="0"/>
            <w:tcW w:w="4531" w:type="dxa"/>
          </w:tcPr>
          <w:p w14:paraId="09CDA0AC" w14:textId="44D89B88" w:rsidR="00C202E5" w:rsidRPr="00C202E5" w:rsidRDefault="00C202E5" w:rsidP="007519AF">
            <w:r>
              <w:rPr>
                <w:b w:val="0"/>
                <w:bCs w:val="0"/>
              </w:rPr>
              <w:t>2- Création facturation manuel</w:t>
            </w:r>
          </w:p>
        </w:tc>
        <w:tc>
          <w:tcPr>
            <w:tcW w:w="4531" w:type="dxa"/>
          </w:tcPr>
          <w:p w14:paraId="309997B7" w14:textId="6423F0A7" w:rsidR="00C202E5" w:rsidRDefault="00C202E5" w:rsidP="007519AF">
            <w:pPr>
              <w:cnfStyle w:val="000000000000" w:firstRow="0" w:lastRow="0" w:firstColumn="0" w:lastColumn="0" w:oddVBand="0" w:evenVBand="0" w:oddHBand="0" w:evenHBand="0" w:firstRowFirstColumn="0" w:firstRowLastColumn="0" w:lastRowFirstColumn="0" w:lastRowLastColumn="0"/>
            </w:pPr>
            <w:r>
              <w:t>2- Facturation automatique</w:t>
            </w:r>
          </w:p>
        </w:tc>
      </w:tr>
      <w:tr w:rsidR="00C202E5" w14:paraId="504A6CA2"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93BD77" w14:textId="0190EE64" w:rsidR="00C202E5" w:rsidRDefault="00C202E5" w:rsidP="007519AF">
            <w:pPr>
              <w:rPr>
                <w:b w:val="0"/>
                <w:bCs w:val="0"/>
              </w:rPr>
            </w:pPr>
            <w:r>
              <w:rPr>
                <w:b w:val="0"/>
                <w:bCs w:val="0"/>
              </w:rPr>
              <w:t>3- Traitement manuel inter-outils</w:t>
            </w:r>
          </w:p>
        </w:tc>
        <w:tc>
          <w:tcPr>
            <w:tcW w:w="4531" w:type="dxa"/>
          </w:tcPr>
          <w:p w14:paraId="47D84E8E" w14:textId="4547A097" w:rsidR="00C202E5" w:rsidRDefault="00C202E5" w:rsidP="007519AF">
            <w:pPr>
              <w:cnfStyle w:val="000000100000" w:firstRow="0" w:lastRow="0" w:firstColumn="0" w:lastColumn="0" w:oddVBand="0" w:evenVBand="0" w:oddHBand="1" w:evenHBand="0" w:firstRowFirstColumn="0" w:firstRowLastColumn="0" w:lastRowFirstColumn="0" w:lastRowLastColumn="0"/>
            </w:pPr>
            <w:r>
              <w:t>3- Api automatique inter-outils</w:t>
            </w:r>
          </w:p>
        </w:tc>
      </w:tr>
    </w:tbl>
    <w:p w14:paraId="16E6F522" w14:textId="77777777" w:rsidR="00F64236" w:rsidRPr="00F64236" w:rsidRDefault="00F64236" w:rsidP="00F64236"/>
    <w:p w14:paraId="11A89ED1" w14:textId="08B0C2A7" w:rsidR="00F64236" w:rsidRDefault="00F64236" w:rsidP="00F64236">
      <w:pPr>
        <w:pStyle w:val="Titre3"/>
        <w:numPr>
          <w:ilvl w:val="2"/>
          <w:numId w:val="1"/>
        </w:numPr>
        <w:ind w:hanging="513"/>
      </w:pPr>
      <w:bookmarkStart w:id="22" w:name="_Toc117523116"/>
      <w:r>
        <w:t xml:space="preserve">Gestion des </w:t>
      </w:r>
      <w:r>
        <w:t>fournisseurs</w:t>
      </w:r>
      <w:bookmarkEnd w:id="22"/>
    </w:p>
    <w:p w14:paraId="0028234A" w14:textId="157BA9C4" w:rsidR="00F64236" w:rsidRDefault="00F64236" w:rsidP="00F64236"/>
    <w:p w14:paraId="1F731D86" w14:textId="3DD63C41" w:rsidR="007F31BF" w:rsidRDefault="001C48F5" w:rsidP="007F31BF">
      <w:pPr>
        <w:ind w:firstLine="567"/>
      </w:pPr>
      <w:r>
        <w:t xml:space="preserve">La </w:t>
      </w:r>
      <w:r w:rsidR="00B755E7">
        <w:t>gestion des fournisseurs aussi se modernise avec une intégration de l’API colissimo pour le suivi de commande. Le suivi des paiements et des fournisseurs via une interface web permet de suivre en temps réel la gestion fournisseurs</w:t>
      </w:r>
      <w:r w:rsidR="00DA1008">
        <w:t xml:space="preserve">. </w:t>
      </w:r>
      <w:r w:rsidR="007F31BF">
        <w:t>Via des alertes mail et sms, l’employé pourra commander les pièces nécessaires via une interface web.</w:t>
      </w:r>
    </w:p>
    <w:tbl>
      <w:tblPr>
        <w:tblStyle w:val="TableauGrille4-Accentuation5"/>
        <w:tblW w:w="0" w:type="auto"/>
        <w:tblLook w:val="04A0" w:firstRow="1" w:lastRow="0" w:firstColumn="1" w:lastColumn="0" w:noHBand="0" w:noVBand="1"/>
      </w:tblPr>
      <w:tblGrid>
        <w:gridCol w:w="4531"/>
        <w:gridCol w:w="4531"/>
      </w:tblGrid>
      <w:tr w:rsidR="00EF70F2" w14:paraId="37E2D673"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2D1515" w14:textId="77777777" w:rsidR="00EF70F2" w:rsidRDefault="00EF70F2" w:rsidP="007519AF">
            <w:r>
              <w:t>Ancienne architecture</w:t>
            </w:r>
          </w:p>
        </w:tc>
        <w:tc>
          <w:tcPr>
            <w:tcW w:w="4531" w:type="dxa"/>
          </w:tcPr>
          <w:p w14:paraId="568E9B26" w14:textId="77777777" w:rsidR="00EF70F2" w:rsidRDefault="00EF70F2"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EF70F2" w14:paraId="4517343F"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B9DD77" w14:textId="42C039E7" w:rsidR="00EF70F2" w:rsidRPr="00EF70F2" w:rsidRDefault="00EF70F2" w:rsidP="00EF70F2">
            <w:r>
              <w:rPr>
                <w:b w:val="0"/>
                <w:bCs w:val="0"/>
              </w:rPr>
              <w:t xml:space="preserve">1- </w:t>
            </w:r>
            <w:r>
              <w:rPr>
                <w:b w:val="0"/>
                <w:bCs w:val="0"/>
              </w:rPr>
              <w:t>Suivi manuel Colissimo</w:t>
            </w:r>
          </w:p>
        </w:tc>
        <w:tc>
          <w:tcPr>
            <w:tcW w:w="4531" w:type="dxa"/>
          </w:tcPr>
          <w:p w14:paraId="19CF69B6" w14:textId="57787227" w:rsidR="00EF70F2" w:rsidRDefault="00EF70F2" w:rsidP="007519AF">
            <w:pPr>
              <w:cnfStyle w:val="000000100000" w:firstRow="0" w:lastRow="0" w:firstColumn="0" w:lastColumn="0" w:oddVBand="0" w:evenVBand="0" w:oddHBand="1" w:evenHBand="0" w:firstRowFirstColumn="0" w:firstRowLastColumn="0" w:lastRowFirstColumn="0" w:lastRowLastColumn="0"/>
            </w:pPr>
            <w:r>
              <w:t xml:space="preserve">1- </w:t>
            </w:r>
            <w:r>
              <w:t>API Colissimo automatique</w:t>
            </w:r>
          </w:p>
        </w:tc>
      </w:tr>
      <w:tr w:rsidR="002B1D87" w14:paraId="20B7F975" w14:textId="77777777" w:rsidTr="007519AF">
        <w:tc>
          <w:tcPr>
            <w:cnfStyle w:val="001000000000" w:firstRow="0" w:lastRow="0" w:firstColumn="1" w:lastColumn="0" w:oddVBand="0" w:evenVBand="0" w:oddHBand="0" w:evenHBand="0" w:firstRowFirstColumn="0" w:firstRowLastColumn="0" w:lastRowFirstColumn="0" w:lastRowLastColumn="0"/>
            <w:tcW w:w="4531" w:type="dxa"/>
          </w:tcPr>
          <w:p w14:paraId="48C8142D" w14:textId="1136145E" w:rsidR="002B1D87" w:rsidRDefault="002B1D87" w:rsidP="007519AF">
            <w:pPr>
              <w:rPr>
                <w:b w:val="0"/>
                <w:bCs w:val="0"/>
              </w:rPr>
            </w:pPr>
            <w:r>
              <w:rPr>
                <w:b w:val="0"/>
                <w:bCs w:val="0"/>
              </w:rPr>
              <w:t>2- Aucune interface de suivi de fournisseurs</w:t>
            </w:r>
          </w:p>
        </w:tc>
        <w:tc>
          <w:tcPr>
            <w:tcW w:w="4531" w:type="dxa"/>
          </w:tcPr>
          <w:p w14:paraId="3EBAD631" w14:textId="4AFFEEC9" w:rsidR="002B1D87" w:rsidRDefault="002B1D87" w:rsidP="007519AF">
            <w:pPr>
              <w:cnfStyle w:val="000000000000" w:firstRow="0" w:lastRow="0" w:firstColumn="0" w:lastColumn="0" w:oddVBand="0" w:evenVBand="0" w:oddHBand="0" w:evenHBand="0" w:firstRowFirstColumn="0" w:firstRowLastColumn="0" w:lastRowFirstColumn="0" w:lastRowLastColumn="0"/>
            </w:pPr>
            <w:r>
              <w:t>2- Suivi temps réel des fournisseurs</w:t>
            </w:r>
          </w:p>
        </w:tc>
      </w:tr>
    </w:tbl>
    <w:p w14:paraId="64E28822" w14:textId="77777777" w:rsidR="00EF70F2" w:rsidRDefault="00EF70F2" w:rsidP="007F31BF">
      <w:pPr>
        <w:ind w:firstLine="567"/>
      </w:pPr>
    </w:p>
    <w:p w14:paraId="635E2F64" w14:textId="0E78484B" w:rsidR="00F64236" w:rsidRDefault="00F64236" w:rsidP="00F64236">
      <w:pPr>
        <w:pStyle w:val="Titre3"/>
        <w:numPr>
          <w:ilvl w:val="2"/>
          <w:numId w:val="1"/>
        </w:numPr>
        <w:ind w:hanging="513"/>
      </w:pPr>
      <w:bookmarkStart w:id="23" w:name="_Toc117523117"/>
      <w:r>
        <w:t>Gestion d</w:t>
      </w:r>
      <w:r>
        <w:t>u stock</w:t>
      </w:r>
      <w:bookmarkEnd w:id="23"/>
    </w:p>
    <w:p w14:paraId="377A28FB" w14:textId="177DB906" w:rsidR="00F64236" w:rsidRDefault="00F64236" w:rsidP="00F64236"/>
    <w:p w14:paraId="4D2FD746" w14:textId="20D68047" w:rsidR="00685ED0" w:rsidRDefault="00685ED0" w:rsidP="00F64236">
      <w:r>
        <w:t>La majeure modification de l’entreprise est la gestion de stock, nous passons d’une gestion Excel manuel à un système de gestion numérique, avec des outils comme les lecteurs code-barre pour l’intégration ou le retrait des pièces en stock. Une API permet de l’interroger pour suivre la disponibilité des pièces en temps réel et des alertes notifies les employés de la rupture d’une pièce.</w:t>
      </w:r>
    </w:p>
    <w:tbl>
      <w:tblPr>
        <w:tblStyle w:val="TableauGrille4-Accentuation5"/>
        <w:tblW w:w="0" w:type="auto"/>
        <w:tblLook w:val="04A0" w:firstRow="1" w:lastRow="0" w:firstColumn="1" w:lastColumn="0" w:noHBand="0" w:noVBand="1"/>
      </w:tblPr>
      <w:tblGrid>
        <w:gridCol w:w="3539"/>
        <w:gridCol w:w="5523"/>
      </w:tblGrid>
      <w:tr w:rsidR="007C3528" w14:paraId="022496A8" w14:textId="77777777" w:rsidTr="00073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E2C66F" w14:textId="77777777" w:rsidR="007C3528" w:rsidRDefault="007C3528" w:rsidP="007519AF">
            <w:r>
              <w:t>Ancienne architecture</w:t>
            </w:r>
          </w:p>
        </w:tc>
        <w:tc>
          <w:tcPr>
            <w:tcW w:w="5523" w:type="dxa"/>
          </w:tcPr>
          <w:p w14:paraId="7AE36EF5" w14:textId="77777777" w:rsidR="007C3528" w:rsidRDefault="007C3528"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7C3528" w14:paraId="22FF3B68" w14:textId="77777777" w:rsidTr="0007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346EB24" w14:textId="7B8ECF5C" w:rsidR="002B1D87" w:rsidRPr="002B1D87" w:rsidRDefault="007C3528" w:rsidP="007519AF">
            <w:r>
              <w:rPr>
                <w:b w:val="0"/>
                <w:bCs w:val="0"/>
              </w:rPr>
              <w:t xml:space="preserve">1- </w:t>
            </w:r>
            <w:r w:rsidR="00270123">
              <w:rPr>
                <w:b w:val="0"/>
                <w:bCs w:val="0"/>
              </w:rPr>
              <w:t>Gestion du stock via Excel</w:t>
            </w:r>
          </w:p>
        </w:tc>
        <w:tc>
          <w:tcPr>
            <w:tcW w:w="5523" w:type="dxa"/>
          </w:tcPr>
          <w:p w14:paraId="1A03E89B" w14:textId="30B5F522" w:rsidR="002B1D87" w:rsidRDefault="007C3528" w:rsidP="007519AF">
            <w:pPr>
              <w:cnfStyle w:val="000000100000" w:firstRow="0" w:lastRow="0" w:firstColumn="0" w:lastColumn="0" w:oddVBand="0" w:evenVBand="0" w:oddHBand="1" w:evenHBand="0" w:firstRowFirstColumn="0" w:firstRowLastColumn="0" w:lastRowFirstColumn="0" w:lastRowLastColumn="0"/>
            </w:pPr>
            <w:r>
              <w:t xml:space="preserve">1- </w:t>
            </w:r>
            <w:r w:rsidR="002B1D87">
              <w:t>Application de gestion de stock</w:t>
            </w:r>
          </w:p>
        </w:tc>
      </w:tr>
      <w:tr w:rsidR="002B1D87" w14:paraId="2085A287" w14:textId="77777777" w:rsidTr="000732D8">
        <w:tc>
          <w:tcPr>
            <w:cnfStyle w:val="001000000000" w:firstRow="0" w:lastRow="0" w:firstColumn="1" w:lastColumn="0" w:oddVBand="0" w:evenVBand="0" w:oddHBand="0" w:evenHBand="0" w:firstRowFirstColumn="0" w:firstRowLastColumn="0" w:lastRowFirstColumn="0" w:lastRowLastColumn="0"/>
            <w:tcW w:w="3539" w:type="dxa"/>
          </w:tcPr>
          <w:p w14:paraId="0B66588C" w14:textId="336A0D7C" w:rsidR="002B1D87" w:rsidRPr="002B1D87" w:rsidRDefault="002B1D87" w:rsidP="007519AF">
            <w:r>
              <w:rPr>
                <w:b w:val="0"/>
                <w:bCs w:val="0"/>
              </w:rPr>
              <w:t xml:space="preserve">2- Alerte mail via macro </w:t>
            </w:r>
            <w:proofErr w:type="spellStart"/>
            <w:r>
              <w:rPr>
                <w:b w:val="0"/>
                <w:bCs w:val="0"/>
              </w:rPr>
              <w:t>vba</w:t>
            </w:r>
            <w:proofErr w:type="spellEnd"/>
          </w:p>
        </w:tc>
        <w:tc>
          <w:tcPr>
            <w:tcW w:w="5523" w:type="dxa"/>
          </w:tcPr>
          <w:p w14:paraId="705FA68F" w14:textId="06941FA6" w:rsidR="002B1D87" w:rsidRDefault="002B1D87" w:rsidP="007519AF">
            <w:pPr>
              <w:cnfStyle w:val="000000000000" w:firstRow="0" w:lastRow="0" w:firstColumn="0" w:lastColumn="0" w:oddVBand="0" w:evenVBand="0" w:oddHBand="0" w:evenHBand="0" w:firstRowFirstColumn="0" w:firstRowLastColumn="0" w:lastRowFirstColumn="0" w:lastRowLastColumn="0"/>
            </w:pPr>
            <w:r>
              <w:t>2- Alerte mail et sms via tache automatique</w:t>
            </w:r>
          </w:p>
        </w:tc>
      </w:tr>
      <w:tr w:rsidR="002B1D87" w14:paraId="46E01E59" w14:textId="77777777" w:rsidTr="0007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240A4E8" w14:textId="7D96205C" w:rsidR="002B1D87" w:rsidRDefault="002B1D87" w:rsidP="007519AF">
            <w:pPr>
              <w:rPr>
                <w:b w:val="0"/>
                <w:bCs w:val="0"/>
              </w:rPr>
            </w:pPr>
            <w:r w:rsidRPr="002B1D87">
              <w:rPr>
                <w:b w:val="0"/>
                <w:bCs w:val="0"/>
              </w:rPr>
              <w:t>3 -inexistant</w:t>
            </w:r>
          </w:p>
        </w:tc>
        <w:tc>
          <w:tcPr>
            <w:tcW w:w="5523" w:type="dxa"/>
          </w:tcPr>
          <w:p w14:paraId="6503339E" w14:textId="1C0E3898" w:rsidR="002B1D87" w:rsidRDefault="002B1D87" w:rsidP="007519AF">
            <w:pPr>
              <w:cnfStyle w:val="000000100000" w:firstRow="0" w:lastRow="0" w:firstColumn="0" w:lastColumn="0" w:oddVBand="0" w:evenVBand="0" w:oddHBand="1" w:evenHBand="0" w:firstRowFirstColumn="0" w:firstRowLastColumn="0" w:lastRowFirstColumn="0" w:lastRowLastColumn="0"/>
            </w:pPr>
            <w:r>
              <w:t xml:space="preserve">3- </w:t>
            </w:r>
            <w:r>
              <w:t>Intégration</w:t>
            </w:r>
            <w:r>
              <w:t>/retrait de pièce via lecteur code-barre</w:t>
            </w:r>
            <w:r w:rsidR="000732D8">
              <w:t xml:space="preserve"> sans fil</w:t>
            </w:r>
          </w:p>
        </w:tc>
      </w:tr>
      <w:tr w:rsidR="00C202E5" w14:paraId="7FF14D68" w14:textId="77777777" w:rsidTr="000732D8">
        <w:tc>
          <w:tcPr>
            <w:cnfStyle w:val="001000000000" w:firstRow="0" w:lastRow="0" w:firstColumn="1" w:lastColumn="0" w:oddVBand="0" w:evenVBand="0" w:oddHBand="0" w:evenHBand="0" w:firstRowFirstColumn="0" w:firstRowLastColumn="0" w:lastRowFirstColumn="0" w:lastRowLastColumn="0"/>
            <w:tcW w:w="3539" w:type="dxa"/>
          </w:tcPr>
          <w:p w14:paraId="0FE24A83" w14:textId="59A14730" w:rsidR="00C202E5" w:rsidRPr="002B1D87" w:rsidRDefault="000732D8" w:rsidP="007519AF">
            <w:pPr>
              <w:rPr>
                <w:b w:val="0"/>
                <w:bCs w:val="0"/>
              </w:rPr>
            </w:pPr>
            <w:r>
              <w:rPr>
                <w:b w:val="0"/>
                <w:bCs w:val="0"/>
              </w:rPr>
              <w:t>4- Mail disponibilité pièces</w:t>
            </w:r>
          </w:p>
        </w:tc>
        <w:tc>
          <w:tcPr>
            <w:tcW w:w="5523" w:type="dxa"/>
          </w:tcPr>
          <w:p w14:paraId="77512B26" w14:textId="71C825A6" w:rsidR="00C202E5" w:rsidRDefault="000732D8" w:rsidP="007519AF">
            <w:pPr>
              <w:cnfStyle w:val="000000000000" w:firstRow="0" w:lastRow="0" w:firstColumn="0" w:lastColumn="0" w:oddVBand="0" w:evenVBand="0" w:oddHBand="0" w:evenHBand="0" w:firstRowFirstColumn="0" w:firstRowLastColumn="0" w:lastRowFirstColumn="0" w:lastRowLastColumn="0"/>
            </w:pPr>
            <w:r>
              <w:t>4- API suivi temps réel</w:t>
            </w:r>
          </w:p>
        </w:tc>
      </w:tr>
    </w:tbl>
    <w:p w14:paraId="4FCDE340" w14:textId="77777777" w:rsidR="00EF70F2" w:rsidRPr="00F64236" w:rsidRDefault="00EF70F2" w:rsidP="00F64236"/>
    <w:p w14:paraId="58BA2752" w14:textId="6A117152" w:rsidR="00F64236" w:rsidRDefault="00F64236" w:rsidP="00F64236">
      <w:pPr>
        <w:pStyle w:val="Titre3"/>
        <w:numPr>
          <w:ilvl w:val="2"/>
          <w:numId w:val="1"/>
        </w:numPr>
        <w:ind w:hanging="513"/>
      </w:pPr>
      <w:bookmarkStart w:id="24" w:name="_Toc117523118"/>
      <w:r>
        <w:t>Domaine production</w:t>
      </w:r>
      <w:bookmarkEnd w:id="24"/>
    </w:p>
    <w:p w14:paraId="3A35575E" w14:textId="108FF19F" w:rsidR="00F64236" w:rsidRDefault="00F64236" w:rsidP="00F64236"/>
    <w:p w14:paraId="7D351F79" w14:textId="57A00B8F" w:rsidR="00A97D27" w:rsidRDefault="00A97D27" w:rsidP="00F64236">
      <w:r>
        <w:t xml:space="preserve">Le domaine de production voit son outils interne (AS400) difficile à maintenir remplacé par un serveur applicatif avec une interface web. La présence d’api permet la communication avec les autres </w:t>
      </w:r>
      <w:r>
        <w:lastRenderedPageBreak/>
        <w:t>applications. L’ajout de tablette pour la consultation de la documentation technique</w:t>
      </w:r>
      <w:r w:rsidR="004F4088">
        <w:t xml:space="preserve"> et ordre de missions</w:t>
      </w:r>
      <w:r>
        <w:t xml:space="preserve"> </w:t>
      </w:r>
      <w:r w:rsidR="00AA6AA7">
        <w:t>lors des interventions</w:t>
      </w:r>
      <w:r>
        <w:t xml:space="preserve"> permet </w:t>
      </w:r>
      <w:r w:rsidR="00AA6AA7">
        <w:t>un contrôle et aide l’intervention</w:t>
      </w:r>
      <w:r w:rsidR="004F4088">
        <w:t xml:space="preserve"> à être exécuter</w:t>
      </w:r>
      <w:r w:rsidR="00AA6AA7">
        <w:t xml:space="preserve"> plus rapide</w:t>
      </w:r>
      <w:r w:rsidR="004F4088">
        <w:t xml:space="preserve">ment. </w:t>
      </w:r>
    </w:p>
    <w:tbl>
      <w:tblPr>
        <w:tblStyle w:val="TableauGrille4-Accentuation5"/>
        <w:tblW w:w="0" w:type="auto"/>
        <w:tblLook w:val="04A0" w:firstRow="1" w:lastRow="0" w:firstColumn="1" w:lastColumn="0" w:noHBand="0" w:noVBand="1"/>
      </w:tblPr>
      <w:tblGrid>
        <w:gridCol w:w="3539"/>
        <w:gridCol w:w="5523"/>
      </w:tblGrid>
      <w:tr w:rsidR="004F4088" w14:paraId="7776F04D"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362E653" w14:textId="77777777" w:rsidR="004F4088" w:rsidRDefault="004F4088" w:rsidP="007519AF">
            <w:r>
              <w:t>Ancienne architecture</w:t>
            </w:r>
          </w:p>
        </w:tc>
        <w:tc>
          <w:tcPr>
            <w:tcW w:w="5523" w:type="dxa"/>
          </w:tcPr>
          <w:p w14:paraId="042AC291" w14:textId="77777777" w:rsidR="004F4088" w:rsidRDefault="004F4088"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4F4088" w14:paraId="6BE50D56"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EDB9C5" w14:textId="578BC2D7" w:rsidR="004F4088" w:rsidRPr="002B1D87" w:rsidRDefault="004F4088" w:rsidP="007519AF">
            <w:r>
              <w:rPr>
                <w:b w:val="0"/>
                <w:bCs w:val="0"/>
              </w:rPr>
              <w:t xml:space="preserve">1- </w:t>
            </w:r>
            <w:r w:rsidR="0003667F">
              <w:rPr>
                <w:b w:val="0"/>
                <w:bCs w:val="0"/>
              </w:rPr>
              <w:t>Documentation papier</w:t>
            </w:r>
          </w:p>
        </w:tc>
        <w:tc>
          <w:tcPr>
            <w:tcW w:w="5523" w:type="dxa"/>
          </w:tcPr>
          <w:p w14:paraId="42FC80C6" w14:textId="4FAE77C1" w:rsidR="004F4088" w:rsidRDefault="004F4088" w:rsidP="007519AF">
            <w:pPr>
              <w:cnfStyle w:val="000000100000" w:firstRow="0" w:lastRow="0" w:firstColumn="0" w:lastColumn="0" w:oddVBand="0" w:evenVBand="0" w:oddHBand="1" w:evenHBand="0" w:firstRowFirstColumn="0" w:firstRowLastColumn="0" w:lastRowFirstColumn="0" w:lastRowLastColumn="0"/>
            </w:pPr>
            <w:r>
              <w:t xml:space="preserve">1- </w:t>
            </w:r>
            <w:r w:rsidR="0003667F">
              <w:t>Documentation numérique sur tablette</w:t>
            </w:r>
          </w:p>
        </w:tc>
      </w:tr>
      <w:tr w:rsidR="004F4088" w14:paraId="28A5C4CD" w14:textId="77777777" w:rsidTr="007519AF">
        <w:tc>
          <w:tcPr>
            <w:cnfStyle w:val="001000000000" w:firstRow="0" w:lastRow="0" w:firstColumn="1" w:lastColumn="0" w:oddVBand="0" w:evenVBand="0" w:oddHBand="0" w:evenHBand="0" w:firstRowFirstColumn="0" w:firstRowLastColumn="0" w:lastRowFirstColumn="0" w:lastRowLastColumn="0"/>
            <w:tcW w:w="3539" w:type="dxa"/>
          </w:tcPr>
          <w:p w14:paraId="4D3D7B2D" w14:textId="23E72799" w:rsidR="004F4088" w:rsidRPr="002B1D87" w:rsidRDefault="004F4088" w:rsidP="007519AF">
            <w:r>
              <w:rPr>
                <w:b w:val="0"/>
                <w:bCs w:val="0"/>
              </w:rPr>
              <w:t xml:space="preserve">2- </w:t>
            </w:r>
            <w:r w:rsidR="0003667F">
              <w:rPr>
                <w:b w:val="0"/>
                <w:bCs w:val="0"/>
              </w:rPr>
              <w:t>Système obsolète</w:t>
            </w:r>
          </w:p>
        </w:tc>
        <w:tc>
          <w:tcPr>
            <w:tcW w:w="5523" w:type="dxa"/>
          </w:tcPr>
          <w:p w14:paraId="4AAB4C95" w14:textId="77373EE4" w:rsidR="004F4088" w:rsidRDefault="004F4088" w:rsidP="007519AF">
            <w:pPr>
              <w:cnfStyle w:val="000000000000" w:firstRow="0" w:lastRow="0" w:firstColumn="0" w:lastColumn="0" w:oddVBand="0" w:evenVBand="0" w:oddHBand="0" w:evenHBand="0" w:firstRowFirstColumn="0" w:firstRowLastColumn="0" w:lastRowFirstColumn="0" w:lastRowLastColumn="0"/>
            </w:pPr>
            <w:r>
              <w:t xml:space="preserve">2- </w:t>
            </w:r>
            <w:r w:rsidR="0003667F">
              <w:t>Serveur applicatif récent</w:t>
            </w:r>
          </w:p>
        </w:tc>
      </w:tr>
      <w:tr w:rsidR="004F4088" w14:paraId="5B0A4F74"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A7BA9B0" w14:textId="77777777" w:rsidR="004F4088" w:rsidRDefault="004F4088" w:rsidP="007519AF">
            <w:pPr>
              <w:rPr>
                <w:b w:val="0"/>
                <w:bCs w:val="0"/>
              </w:rPr>
            </w:pPr>
            <w:r w:rsidRPr="002B1D87">
              <w:rPr>
                <w:b w:val="0"/>
                <w:bCs w:val="0"/>
              </w:rPr>
              <w:t>3 -inexistant</w:t>
            </w:r>
          </w:p>
        </w:tc>
        <w:tc>
          <w:tcPr>
            <w:tcW w:w="5523" w:type="dxa"/>
          </w:tcPr>
          <w:p w14:paraId="7529AE22" w14:textId="0C082BA1" w:rsidR="004F4088" w:rsidRDefault="004F4088" w:rsidP="007519AF">
            <w:pPr>
              <w:cnfStyle w:val="000000100000" w:firstRow="0" w:lastRow="0" w:firstColumn="0" w:lastColumn="0" w:oddVBand="0" w:evenVBand="0" w:oddHBand="1" w:evenHBand="0" w:firstRowFirstColumn="0" w:firstRowLastColumn="0" w:lastRowFirstColumn="0" w:lastRowLastColumn="0"/>
            </w:pPr>
            <w:r>
              <w:t xml:space="preserve">3- </w:t>
            </w:r>
            <w:r w:rsidR="0003667F">
              <w:t xml:space="preserve">tablette </w:t>
            </w:r>
          </w:p>
        </w:tc>
      </w:tr>
      <w:tr w:rsidR="004F4088" w14:paraId="27A3E0B3" w14:textId="77777777" w:rsidTr="007519AF">
        <w:tc>
          <w:tcPr>
            <w:cnfStyle w:val="001000000000" w:firstRow="0" w:lastRow="0" w:firstColumn="1" w:lastColumn="0" w:oddVBand="0" w:evenVBand="0" w:oddHBand="0" w:evenHBand="0" w:firstRowFirstColumn="0" w:firstRowLastColumn="0" w:lastRowFirstColumn="0" w:lastRowLastColumn="0"/>
            <w:tcW w:w="3539" w:type="dxa"/>
          </w:tcPr>
          <w:p w14:paraId="3596EDC8" w14:textId="3CFA290E" w:rsidR="004F4088" w:rsidRPr="002B1D87" w:rsidRDefault="004F4088" w:rsidP="007519AF">
            <w:pPr>
              <w:rPr>
                <w:b w:val="0"/>
                <w:bCs w:val="0"/>
              </w:rPr>
            </w:pPr>
            <w:r>
              <w:rPr>
                <w:b w:val="0"/>
                <w:bCs w:val="0"/>
              </w:rPr>
              <w:t xml:space="preserve">4- </w:t>
            </w:r>
            <w:r w:rsidR="006B427C">
              <w:rPr>
                <w:b w:val="0"/>
                <w:bCs w:val="0"/>
              </w:rPr>
              <w:t>Dossier de la documentation</w:t>
            </w:r>
          </w:p>
        </w:tc>
        <w:tc>
          <w:tcPr>
            <w:tcW w:w="5523" w:type="dxa"/>
          </w:tcPr>
          <w:p w14:paraId="7A2CE6EC" w14:textId="012ECACB" w:rsidR="004F4088" w:rsidRDefault="004F4088" w:rsidP="007519AF">
            <w:pPr>
              <w:cnfStyle w:val="000000000000" w:firstRow="0" w:lastRow="0" w:firstColumn="0" w:lastColumn="0" w:oddVBand="0" w:evenVBand="0" w:oddHBand="0" w:evenHBand="0" w:firstRowFirstColumn="0" w:firstRowLastColumn="0" w:lastRowFirstColumn="0" w:lastRowLastColumn="0"/>
            </w:pPr>
            <w:r>
              <w:t xml:space="preserve">4- </w:t>
            </w:r>
            <w:r w:rsidR="006B427C">
              <w:t xml:space="preserve">base de </w:t>
            </w:r>
            <w:proofErr w:type="gramStart"/>
            <w:r w:rsidR="006B427C">
              <w:t>donnée documentaire</w:t>
            </w:r>
            <w:proofErr w:type="gramEnd"/>
          </w:p>
        </w:tc>
      </w:tr>
    </w:tbl>
    <w:p w14:paraId="151FB773" w14:textId="7CCD81C7" w:rsidR="00AA6AA7" w:rsidRDefault="00AA6AA7" w:rsidP="00F64236"/>
    <w:p w14:paraId="72F8A8AD" w14:textId="77777777" w:rsidR="00AA6AA7" w:rsidRDefault="00AA6AA7" w:rsidP="00F64236"/>
    <w:p w14:paraId="5105EF93" w14:textId="57A5CB62" w:rsidR="00F64236" w:rsidRDefault="00F64236" w:rsidP="00F64236">
      <w:pPr>
        <w:pStyle w:val="Titre3"/>
        <w:numPr>
          <w:ilvl w:val="2"/>
          <w:numId w:val="1"/>
        </w:numPr>
        <w:ind w:hanging="513"/>
      </w:pPr>
      <w:bookmarkStart w:id="25" w:name="_Toc117523119"/>
      <w:r>
        <w:t xml:space="preserve">Gestion des </w:t>
      </w:r>
      <w:r>
        <w:t>ressources entreprise</w:t>
      </w:r>
      <w:bookmarkEnd w:id="25"/>
    </w:p>
    <w:p w14:paraId="6FD171C1" w14:textId="77777777" w:rsidR="00F64236" w:rsidRPr="00F64236" w:rsidRDefault="00F64236" w:rsidP="00F64236"/>
    <w:p w14:paraId="12FEEC41" w14:textId="6F5CC5E9" w:rsidR="00F64236" w:rsidRDefault="00A0304D" w:rsidP="00A0304D">
      <w:pPr>
        <w:ind w:firstLine="284"/>
      </w:pPr>
      <w:r>
        <w:t xml:space="preserve">La gestion des ressources entreprise est un nouvel ensemble sur la nouvelle architecture. Elle permet de gérer le planning des techniciens et d’organiser au mieux les interventions. C’est une vraie valeur ajoutée pour l’entreprise et le management des équipes. Grâce a son api elle permet de proposer des rendez-vous aux clients adaptés aux disponibilités des techniciens. Via son interface de gestion le chef d’équipe peut voir en temps réel </w:t>
      </w:r>
      <w:r w:rsidR="00C82FE7">
        <w:t>la disponibilité</w:t>
      </w:r>
      <w:r>
        <w:t xml:space="preserve"> de son équipe.</w:t>
      </w:r>
    </w:p>
    <w:p w14:paraId="552179D3" w14:textId="77777777" w:rsidR="00C82FE7" w:rsidRDefault="00C82FE7" w:rsidP="00A0304D">
      <w:pPr>
        <w:ind w:firstLine="284"/>
      </w:pPr>
    </w:p>
    <w:tbl>
      <w:tblPr>
        <w:tblStyle w:val="TableauGrille4-Accentuation5"/>
        <w:tblW w:w="0" w:type="auto"/>
        <w:tblLook w:val="04A0" w:firstRow="1" w:lastRow="0" w:firstColumn="1" w:lastColumn="0" w:noHBand="0" w:noVBand="1"/>
      </w:tblPr>
      <w:tblGrid>
        <w:gridCol w:w="4531"/>
        <w:gridCol w:w="4531"/>
      </w:tblGrid>
      <w:tr w:rsidR="00C82FE7" w14:paraId="48C8CFC5" w14:textId="77777777" w:rsidTr="00C82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D1D277" w14:textId="17656E39" w:rsidR="00C82FE7" w:rsidRDefault="00C82FE7" w:rsidP="00A0304D">
            <w:r>
              <w:t>Ancienne architecture</w:t>
            </w:r>
          </w:p>
        </w:tc>
        <w:tc>
          <w:tcPr>
            <w:tcW w:w="4531" w:type="dxa"/>
          </w:tcPr>
          <w:p w14:paraId="1E83FE8B" w14:textId="2DA29306" w:rsidR="00C82FE7" w:rsidRDefault="00C82FE7" w:rsidP="00A0304D">
            <w:pPr>
              <w:cnfStyle w:val="100000000000" w:firstRow="1" w:lastRow="0" w:firstColumn="0" w:lastColumn="0" w:oddVBand="0" w:evenVBand="0" w:oddHBand="0" w:evenHBand="0" w:firstRowFirstColumn="0" w:firstRowLastColumn="0" w:lastRowFirstColumn="0" w:lastRowLastColumn="0"/>
            </w:pPr>
            <w:r>
              <w:t>Nouvelle architecture</w:t>
            </w:r>
          </w:p>
        </w:tc>
      </w:tr>
      <w:tr w:rsidR="00C82FE7" w14:paraId="62664E54" w14:textId="77777777" w:rsidTr="00C8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D79806" w14:textId="58BD7B54" w:rsidR="00C82FE7" w:rsidRPr="00C82FE7" w:rsidRDefault="00882C76" w:rsidP="00A0304D">
            <w:pPr>
              <w:rPr>
                <w:b w:val="0"/>
                <w:bCs w:val="0"/>
              </w:rPr>
            </w:pPr>
            <w:r>
              <w:rPr>
                <w:b w:val="0"/>
                <w:bCs w:val="0"/>
              </w:rPr>
              <w:t xml:space="preserve">1- </w:t>
            </w:r>
            <w:r w:rsidR="00C82FE7" w:rsidRPr="00C82FE7">
              <w:rPr>
                <w:b w:val="0"/>
                <w:bCs w:val="0"/>
              </w:rPr>
              <w:t>Inexistant</w:t>
            </w:r>
          </w:p>
        </w:tc>
        <w:tc>
          <w:tcPr>
            <w:tcW w:w="4531" w:type="dxa"/>
          </w:tcPr>
          <w:p w14:paraId="1BF007C2" w14:textId="411BFDEC" w:rsidR="00C82FE7" w:rsidRDefault="00882C76" w:rsidP="00882C76">
            <w:pPr>
              <w:cnfStyle w:val="000000100000" w:firstRow="0" w:lastRow="0" w:firstColumn="0" w:lastColumn="0" w:oddVBand="0" w:evenVBand="0" w:oddHBand="1" w:evenHBand="0" w:firstRowFirstColumn="0" w:firstRowLastColumn="0" w:lastRowFirstColumn="0" w:lastRowLastColumn="0"/>
            </w:pPr>
            <w:r>
              <w:t>1- Gestion de la disponibilité technicien</w:t>
            </w:r>
          </w:p>
        </w:tc>
      </w:tr>
      <w:tr w:rsidR="00882C76" w14:paraId="1AEC36B4" w14:textId="77777777" w:rsidTr="00C82FE7">
        <w:tc>
          <w:tcPr>
            <w:cnfStyle w:val="001000000000" w:firstRow="0" w:lastRow="0" w:firstColumn="1" w:lastColumn="0" w:oddVBand="0" w:evenVBand="0" w:oddHBand="0" w:evenHBand="0" w:firstRowFirstColumn="0" w:firstRowLastColumn="0" w:lastRowFirstColumn="0" w:lastRowLastColumn="0"/>
            <w:tcW w:w="4531" w:type="dxa"/>
          </w:tcPr>
          <w:p w14:paraId="44B975B6" w14:textId="099BF5A9" w:rsidR="00882C76" w:rsidRDefault="007F0822" w:rsidP="00A0304D">
            <w:pPr>
              <w:rPr>
                <w:b w:val="0"/>
                <w:bCs w:val="0"/>
              </w:rPr>
            </w:pPr>
            <w:r>
              <w:rPr>
                <w:b w:val="0"/>
                <w:bCs w:val="0"/>
              </w:rPr>
              <w:t>2- Inexistant</w:t>
            </w:r>
          </w:p>
        </w:tc>
        <w:tc>
          <w:tcPr>
            <w:tcW w:w="4531" w:type="dxa"/>
          </w:tcPr>
          <w:p w14:paraId="19E5AB60" w14:textId="1EEAF4BF" w:rsidR="00882C76" w:rsidRDefault="007F0822" w:rsidP="00882C76">
            <w:pPr>
              <w:cnfStyle w:val="000000000000" w:firstRow="0" w:lastRow="0" w:firstColumn="0" w:lastColumn="0" w:oddVBand="0" w:evenVBand="0" w:oddHBand="0" w:evenHBand="0" w:firstRowFirstColumn="0" w:firstRowLastColumn="0" w:lastRowFirstColumn="0" w:lastRowLastColumn="0"/>
            </w:pPr>
            <w:r>
              <w:t>2- API lié à la prise de RDV</w:t>
            </w:r>
          </w:p>
        </w:tc>
      </w:tr>
    </w:tbl>
    <w:p w14:paraId="5112AD8B" w14:textId="77777777" w:rsidR="00F64236" w:rsidRDefault="00F64236" w:rsidP="005674F6"/>
    <w:p w14:paraId="5702706A" w14:textId="7E7E309E" w:rsidR="00816ABC" w:rsidRDefault="00816ABC" w:rsidP="009B75AA">
      <w:pPr>
        <w:pStyle w:val="Titre1"/>
        <w:numPr>
          <w:ilvl w:val="0"/>
          <w:numId w:val="1"/>
        </w:numPr>
        <w:ind w:left="284" w:hanging="284"/>
      </w:pPr>
      <w:bookmarkStart w:id="26" w:name="_Toc117523120"/>
      <w:r>
        <w:t>Les risques</w:t>
      </w:r>
      <w:bookmarkEnd w:id="26"/>
    </w:p>
    <w:p w14:paraId="4A1C1F19" w14:textId="66E8EB9D" w:rsidR="0017123E" w:rsidRDefault="0017123E" w:rsidP="0017123E"/>
    <w:p w14:paraId="10A3E5CB" w14:textId="77777777" w:rsidR="00345FBB" w:rsidRDefault="00345FBB" w:rsidP="0017123E"/>
    <w:p w14:paraId="7D2BA278" w14:textId="77777777" w:rsidR="0017123E" w:rsidRPr="0017123E" w:rsidRDefault="0017123E" w:rsidP="0017123E"/>
    <w:p w14:paraId="1C9764C4" w14:textId="77777777" w:rsidR="009B75AA" w:rsidRPr="009B75AA" w:rsidRDefault="009B75AA" w:rsidP="009B75AA"/>
    <w:p w14:paraId="308105CF" w14:textId="06384042" w:rsidR="009C4970" w:rsidRDefault="00816ABC" w:rsidP="009C4970">
      <w:pPr>
        <w:pStyle w:val="Titre1"/>
        <w:numPr>
          <w:ilvl w:val="0"/>
          <w:numId w:val="1"/>
        </w:numPr>
        <w:ind w:left="284" w:hanging="284"/>
      </w:pPr>
      <w:bookmarkStart w:id="27" w:name="_Toc117523121"/>
      <w:r>
        <w:t>Faisabilité du projet</w:t>
      </w:r>
      <w:bookmarkEnd w:id="27"/>
      <w:r>
        <w:t xml:space="preserve"> </w:t>
      </w:r>
    </w:p>
    <w:p w14:paraId="3A139287" w14:textId="7AB3449B" w:rsidR="00816ABC" w:rsidRDefault="00816ABC" w:rsidP="00816ABC"/>
    <w:p w14:paraId="53CFE8E8" w14:textId="0CF41C6D" w:rsidR="00345FBB" w:rsidRDefault="00345FBB" w:rsidP="00345FBB">
      <w:pPr>
        <w:pStyle w:val="Titre2"/>
        <w:numPr>
          <w:ilvl w:val="1"/>
          <w:numId w:val="1"/>
        </w:numPr>
      </w:pPr>
      <w:bookmarkStart w:id="28" w:name="_Toc117523122"/>
      <w:r w:rsidRPr="00345FBB">
        <w:t>Impact et faisabilité technologique</w:t>
      </w:r>
      <w:bookmarkEnd w:id="28"/>
    </w:p>
    <w:p w14:paraId="0CBDC646" w14:textId="7DC66A0F" w:rsidR="00345FBB" w:rsidRPr="00345FBB" w:rsidRDefault="00345FBB" w:rsidP="00345FBB">
      <w:pPr>
        <w:pStyle w:val="Titre2"/>
        <w:numPr>
          <w:ilvl w:val="1"/>
          <w:numId w:val="1"/>
        </w:numPr>
      </w:pPr>
      <w:bookmarkStart w:id="29" w:name="_Toc117523123"/>
      <w:r w:rsidRPr="00345FBB">
        <w:t xml:space="preserve">Impact et faisabilité </w:t>
      </w:r>
      <w:r>
        <w:t>organisationnelle</w:t>
      </w:r>
      <w:bookmarkEnd w:id="29"/>
    </w:p>
    <w:p w14:paraId="676C354F" w14:textId="4A9FD8BF" w:rsidR="00345FBB" w:rsidRPr="00345FBB" w:rsidRDefault="00345FBB" w:rsidP="00345FBB">
      <w:pPr>
        <w:pStyle w:val="Titre2"/>
        <w:numPr>
          <w:ilvl w:val="1"/>
          <w:numId w:val="1"/>
        </w:numPr>
      </w:pPr>
      <w:bookmarkStart w:id="30" w:name="_Toc117523124"/>
      <w:r w:rsidRPr="00345FBB">
        <w:t xml:space="preserve">Impact et faisabilité </w:t>
      </w:r>
      <w:r>
        <w:t>économique</w:t>
      </w:r>
      <w:bookmarkEnd w:id="30"/>
    </w:p>
    <w:p w14:paraId="3D45F549" w14:textId="46B894B0" w:rsidR="00345FBB" w:rsidRPr="00345FBB" w:rsidRDefault="00345FBB" w:rsidP="00345FBB">
      <w:pPr>
        <w:pStyle w:val="Titre2"/>
        <w:numPr>
          <w:ilvl w:val="1"/>
          <w:numId w:val="1"/>
        </w:numPr>
      </w:pPr>
      <w:bookmarkStart w:id="31" w:name="_Toc117523125"/>
      <w:r w:rsidRPr="00345FBB">
        <w:t xml:space="preserve">Impact et faisabilité </w:t>
      </w:r>
      <w:r>
        <w:t>juridique</w:t>
      </w:r>
      <w:bookmarkEnd w:id="31"/>
    </w:p>
    <w:p w14:paraId="5A037444" w14:textId="73E4D610" w:rsidR="003B7921" w:rsidRPr="007A2657" w:rsidRDefault="003B7921" w:rsidP="007A2657">
      <w:pPr>
        <w:pStyle w:val="Titre1"/>
        <w:numPr>
          <w:ilvl w:val="0"/>
          <w:numId w:val="1"/>
        </w:numPr>
        <w:ind w:left="284" w:hanging="284"/>
      </w:pPr>
      <w:bookmarkStart w:id="32" w:name="_Toc117523126"/>
      <w:r>
        <w:t>Conclusion</w:t>
      </w:r>
      <w:bookmarkEnd w:id="32"/>
    </w:p>
    <w:p w14:paraId="0BF33826" w14:textId="77777777" w:rsidR="00345FBB" w:rsidRPr="00345FBB" w:rsidRDefault="00345FBB" w:rsidP="00345FBB"/>
    <w:p w14:paraId="4A5BE06D" w14:textId="77777777" w:rsidR="00345FBB" w:rsidRPr="00816ABC" w:rsidRDefault="00345FBB" w:rsidP="00816ABC"/>
    <w:p w14:paraId="3EED4BC8" w14:textId="77777777" w:rsidR="009C4970" w:rsidRPr="009C4970" w:rsidRDefault="009C4970" w:rsidP="009C4970"/>
    <w:p w14:paraId="390E9211" w14:textId="77777777" w:rsidR="009C4970" w:rsidRPr="009C4970" w:rsidRDefault="009C4970" w:rsidP="009C4970"/>
    <w:p w14:paraId="65B5B9E6" w14:textId="77777777" w:rsidR="009C4970" w:rsidRPr="009C4970" w:rsidRDefault="009C4970" w:rsidP="009C4970"/>
    <w:p w14:paraId="3C76343E" w14:textId="77777777" w:rsidR="009C4970" w:rsidRPr="009C4970" w:rsidRDefault="009C4970" w:rsidP="009C4970"/>
    <w:p w14:paraId="64279D0E" w14:textId="63CD8297" w:rsidR="009C4970" w:rsidRDefault="009C4970" w:rsidP="009C4970"/>
    <w:p w14:paraId="5E17D968" w14:textId="53FC62F7" w:rsidR="00957F92" w:rsidRPr="00957F92" w:rsidRDefault="00957F92" w:rsidP="00957F92"/>
    <w:p w14:paraId="146D850F" w14:textId="4896566F" w:rsidR="00957F92" w:rsidRPr="00957F92" w:rsidRDefault="00957F92" w:rsidP="00957F92"/>
    <w:p w14:paraId="4A7EACD3" w14:textId="77777777" w:rsidR="00957F92" w:rsidRPr="00957F92" w:rsidRDefault="00957F92" w:rsidP="00957F92">
      <w:pPr>
        <w:jc w:val="right"/>
      </w:pPr>
    </w:p>
    <w:sectPr w:rsidR="00957F92" w:rsidRPr="00957F92" w:rsidSect="00EF6A31">
      <w:footerReference w:type="default" r:id="rId13"/>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56362" w14:textId="77777777" w:rsidR="00DC2CA7" w:rsidRDefault="00DC2CA7" w:rsidP="0012445D">
      <w:pPr>
        <w:spacing w:after="0" w:line="240" w:lineRule="auto"/>
      </w:pPr>
      <w:r>
        <w:separator/>
      </w:r>
    </w:p>
  </w:endnote>
  <w:endnote w:type="continuationSeparator" w:id="0">
    <w:p w14:paraId="57CEE055" w14:textId="77777777" w:rsidR="00DC2CA7" w:rsidRDefault="00DC2CA7"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C8C4F" w14:textId="77777777" w:rsidR="00DC2CA7" w:rsidRDefault="00DC2CA7" w:rsidP="0012445D">
      <w:pPr>
        <w:spacing w:after="0" w:line="240" w:lineRule="auto"/>
      </w:pPr>
      <w:r>
        <w:separator/>
      </w:r>
    </w:p>
  </w:footnote>
  <w:footnote w:type="continuationSeparator" w:id="0">
    <w:p w14:paraId="2D7A8A6C" w14:textId="77777777" w:rsidR="00DC2CA7" w:rsidRDefault="00DC2CA7"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300"/>
    <w:multiLevelType w:val="hybridMultilevel"/>
    <w:tmpl w:val="0A9EC904"/>
    <w:lvl w:ilvl="0" w:tplc="DCEE3EC8">
      <w:start w:val="3"/>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22F1E"/>
    <w:multiLevelType w:val="hybridMultilevel"/>
    <w:tmpl w:val="B44C65DC"/>
    <w:lvl w:ilvl="0" w:tplc="6854B5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D72B32"/>
    <w:multiLevelType w:val="hybridMultilevel"/>
    <w:tmpl w:val="1A3A743A"/>
    <w:lvl w:ilvl="0" w:tplc="194020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4823BA"/>
    <w:multiLevelType w:val="multilevel"/>
    <w:tmpl w:val="41CEF2B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7DA0BF3"/>
    <w:multiLevelType w:val="hybridMultilevel"/>
    <w:tmpl w:val="2DA8CB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7F83928"/>
    <w:multiLevelType w:val="hybridMultilevel"/>
    <w:tmpl w:val="3CA88A2C"/>
    <w:lvl w:ilvl="0" w:tplc="FE662E6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6013902">
    <w:abstractNumId w:val="3"/>
  </w:num>
  <w:num w:numId="2" w16cid:durableId="413360730">
    <w:abstractNumId w:val="4"/>
  </w:num>
  <w:num w:numId="3" w16cid:durableId="24529403">
    <w:abstractNumId w:val="0"/>
  </w:num>
  <w:num w:numId="4" w16cid:durableId="731074551">
    <w:abstractNumId w:val="5"/>
  </w:num>
  <w:num w:numId="5" w16cid:durableId="1352418342">
    <w:abstractNumId w:val="1"/>
  </w:num>
  <w:num w:numId="6" w16cid:durableId="20457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1035F"/>
    <w:rsid w:val="00014D3F"/>
    <w:rsid w:val="000256AF"/>
    <w:rsid w:val="0003667F"/>
    <w:rsid w:val="000417BE"/>
    <w:rsid w:val="00061445"/>
    <w:rsid w:val="000732D8"/>
    <w:rsid w:val="000926BC"/>
    <w:rsid w:val="000956ED"/>
    <w:rsid w:val="000A2A72"/>
    <w:rsid w:val="000B6263"/>
    <w:rsid w:val="000C3E92"/>
    <w:rsid w:val="000D71B6"/>
    <w:rsid w:val="000F558D"/>
    <w:rsid w:val="00113738"/>
    <w:rsid w:val="0012445D"/>
    <w:rsid w:val="00170D39"/>
    <w:rsid w:val="0017123E"/>
    <w:rsid w:val="00181E77"/>
    <w:rsid w:val="001878BA"/>
    <w:rsid w:val="001C48F5"/>
    <w:rsid w:val="001F5101"/>
    <w:rsid w:val="00230C75"/>
    <w:rsid w:val="00270123"/>
    <w:rsid w:val="002B1D87"/>
    <w:rsid w:val="002B2D7F"/>
    <w:rsid w:val="002D302C"/>
    <w:rsid w:val="002E2779"/>
    <w:rsid w:val="002E6209"/>
    <w:rsid w:val="003166C3"/>
    <w:rsid w:val="003455DF"/>
    <w:rsid w:val="00345FBB"/>
    <w:rsid w:val="00373BA8"/>
    <w:rsid w:val="00394A3B"/>
    <w:rsid w:val="003B7921"/>
    <w:rsid w:val="003C38FB"/>
    <w:rsid w:val="004164F8"/>
    <w:rsid w:val="00422359"/>
    <w:rsid w:val="00422E85"/>
    <w:rsid w:val="00426E50"/>
    <w:rsid w:val="004414A3"/>
    <w:rsid w:val="00447FC1"/>
    <w:rsid w:val="00466EB9"/>
    <w:rsid w:val="0049243E"/>
    <w:rsid w:val="00492F4A"/>
    <w:rsid w:val="004A00BD"/>
    <w:rsid w:val="004C0555"/>
    <w:rsid w:val="004F4088"/>
    <w:rsid w:val="00515AA9"/>
    <w:rsid w:val="00521672"/>
    <w:rsid w:val="00547107"/>
    <w:rsid w:val="005674F6"/>
    <w:rsid w:val="00572F54"/>
    <w:rsid w:val="00577C41"/>
    <w:rsid w:val="005B350A"/>
    <w:rsid w:val="005B50B7"/>
    <w:rsid w:val="005C08D5"/>
    <w:rsid w:val="005E5D5E"/>
    <w:rsid w:val="005F0272"/>
    <w:rsid w:val="006216F4"/>
    <w:rsid w:val="00640316"/>
    <w:rsid w:val="006624AC"/>
    <w:rsid w:val="006746FC"/>
    <w:rsid w:val="006831EC"/>
    <w:rsid w:val="00685ED0"/>
    <w:rsid w:val="006A5C4E"/>
    <w:rsid w:val="006B427C"/>
    <w:rsid w:val="00704DB4"/>
    <w:rsid w:val="007208D5"/>
    <w:rsid w:val="00736A83"/>
    <w:rsid w:val="0074025D"/>
    <w:rsid w:val="00747F77"/>
    <w:rsid w:val="007958FF"/>
    <w:rsid w:val="007A2657"/>
    <w:rsid w:val="007A754E"/>
    <w:rsid w:val="007C3528"/>
    <w:rsid w:val="007F0822"/>
    <w:rsid w:val="007F31BF"/>
    <w:rsid w:val="00803E6E"/>
    <w:rsid w:val="0080541D"/>
    <w:rsid w:val="00813ED0"/>
    <w:rsid w:val="00816ABC"/>
    <w:rsid w:val="008560C3"/>
    <w:rsid w:val="00865658"/>
    <w:rsid w:val="008809CA"/>
    <w:rsid w:val="00882C76"/>
    <w:rsid w:val="008903C5"/>
    <w:rsid w:val="008A289F"/>
    <w:rsid w:val="008C038E"/>
    <w:rsid w:val="008E4933"/>
    <w:rsid w:val="009402E6"/>
    <w:rsid w:val="00957F92"/>
    <w:rsid w:val="009607AC"/>
    <w:rsid w:val="00967639"/>
    <w:rsid w:val="00972E04"/>
    <w:rsid w:val="00987E3D"/>
    <w:rsid w:val="0099728B"/>
    <w:rsid w:val="009B75AA"/>
    <w:rsid w:val="009C01C7"/>
    <w:rsid w:val="009C4970"/>
    <w:rsid w:val="009C4A0D"/>
    <w:rsid w:val="009D173C"/>
    <w:rsid w:val="009F04C5"/>
    <w:rsid w:val="00A0304D"/>
    <w:rsid w:val="00A170B2"/>
    <w:rsid w:val="00A336CB"/>
    <w:rsid w:val="00A33F7B"/>
    <w:rsid w:val="00A42F3D"/>
    <w:rsid w:val="00A469D6"/>
    <w:rsid w:val="00A97261"/>
    <w:rsid w:val="00A97D27"/>
    <w:rsid w:val="00AA6AA7"/>
    <w:rsid w:val="00AC1336"/>
    <w:rsid w:val="00AE37C4"/>
    <w:rsid w:val="00AF1583"/>
    <w:rsid w:val="00B51AA3"/>
    <w:rsid w:val="00B54385"/>
    <w:rsid w:val="00B755E7"/>
    <w:rsid w:val="00B912CF"/>
    <w:rsid w:val="00B95F79"/>
    <w:rsid w:val="00BA1EC0"/>
    <w:rsid w:val="00BD6D81"/>
    <w:rsid w:val="00BE2AF9"/>
    <w:rsid w:val="00C03D59"/>
    <w:rsid w:val="00C202E5"/>
    <w:rsid w:val="00C23FFF"/>
    <w:rsid w:val="00C52431"/>
    <w:rsid w:val="00C72AA9"/>
    <w:rsid w:val="00C82FE7"/>
    <w:rsid w:val="00C866FD"/>
    <w:rsid w:val="00CB38AF"/>
    <w:rsid w:val="00CD08E8"/>
    <w:rsid w:val="00CE5E66"/>
    <w:rsid w:val="00CF03E2"/>
    <w:rsid w:val="00CF36E8"/>
    <w:rsid w:val="00CF631F"/>
    <w:rsid w:val="00D20C8B"/>
    <w:rsid w:val="00D240CA"/>
    <w:rsid w:val="00D51499"/>
    <w:rsid w:val="00D61947"/>
    <w:rsid w:val="00D64FE2"/>
    <w:rsid w:val="00D83AD1"/>
    <w:rsid w:val="00D83C08"/>
    <w:rsid w:val="00D93EFD"/>
    <w:rsid w:val="00DA1008"/>
    <w:rsid w:val="00DC2CA7"/>
    <w:rsid w:val="00DC5E08"/>
    <w:rsid w:val="00DF1B8F"/>
    <w:rsid w:val="00E13916"/>
    <w:rsid w:val="00E41BA4"/>
    <w:rsid w:val="00E62885"/>
    <w:rsid w:val="00EB031F"/>
    <w:rsid w:val="00EB2F2E"/>
    <w:rsid w:val="00EB3A1A"/>
    <w:rsid w:val="00ED6EBF"/>
    <w:rsid w:val="00EF6A31"/>
    <w:rsid w:val="00EF70F2"/>
    <w:rsid w:val="00F4315A"/>
    <w:rsid w:val="00F64236"/>
    <w:rsid w:val="00F86C20"/>
    <w:rsid w:val="00FA08B7"/>
    <w:rsid w:val="00FA75B0"/>
    <w:rsid w:val="00FC0BF1"/>
    <w:rsid w:val="00FE0C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3E2"/>
    <w:pPr>
      <w:jc w:val="both"/>
    </w:pPr>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2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31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paragraph" w:styleId="Paragraphedeliste">
    <w:name w:val="List Paragraph"/>
    <w:basedOn w:val="Normal"/>
    <w:uiPriority w:val="34"/>
    <w:qFormat/>
    <w:rsid w:val="00422359"/>
    <w:pPr>
      <w:ind w:left="720"/>
      <w:contextualSpacing/>
    </w:pPr>
  </w:style>
  <w:style w:type="character" w:customStyle="1" w:styleId="Titre2Car">
    <w:name w:val="Titre 2 Car"/>
    <w:basedOn w:val="Policepardfaut"/>
    <w:link w:val="Titre2"/>
    <w:uiPriority w:val="9"/>
    <w:rsid w:val="00422359"/>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22359"/>
    <w:pPr>
      <w:spacing w:after="100"/>
      <w:ind w:left="220"/>
    </w:pPr>
  </w:style>
  <w:style w:type="table" w:styleId="TableauListe4-Accentuation1">
    <w:name w:val="List Table 4 Accent 1"/>
    <w:basedOn w:val="TableauNormal"/>
    <w:uiPriority w:val="49"/>
    <w:rsid w:val="00E139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1">
    <w:name w:val="Grid Table 4 Accent 1"/>
    <w:basedOn w:val="TableauNormal"/>
    <w:uiPriority w:val="49"/>
    <w:rsid w:val="00E139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FA75B0"/>
    <w:pPr>
      <w:spacing w:after="200" w:line="240" w:lineRule="auto"/>
    </w:pPr>
    <w:rPr>
      <w:i/>
      <w:iCs/>
      <w:color w:val="44546A" w:themeColor="text2"/>
      <w:sz w:val="18"/>
      <w:szCs w:val="18"/>
    </w:rPr>
  </w:style>
  <w:style w:type="table" w:styleId="TableauGrille4-Accentuation5">
    <w:name w:val="Grid Table 4 Accent 5"/>
    <w:basedOn w:val="TableauNormal"/>
    <w:uiPriority w:val="49"/>
    <w:rsid w:val="009D17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3Car">
    <w:name w:val="Titre 3 Car"/>
    <w:basedOn w:val="Policepardfaut"/>
    <w:link w:val="Titre3"/>
    <w:uiPriority w:val="9"/>
    <w:rsid w:val="00F431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926BC"/>
    <w:pPr>
      <w:spacing w:before="100" w:beforeAutospacing="1" w:after="142" w:line="276" w:lineRule="auto"/>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7208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69896">
      <w:bodyDiv w:val="1"/>
      <w:marLeft w:val="0"/>
      <w:marRight w:val="0"/>
      <w:marTop w:val="0"/>
      <w:marBottom w:val="0"/>
      <w:divBdr>
        <w:top w:val="none" w:sz="0" w:space="0" w:color="auto"/>
        <w:left w:val="none" w:sz="0" w:space="0" w:color="auto"/>
        <w:bottom w:val="none" w:sz="0" w:space="0" w:color="auto"/>
        <w:right w:val="none" w:sz="0" w:space="0" w:color="auto"/>
      </w:divBdr>
    </w:div>
    <w:div w:id="148500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8723</TotalTime>
  <Pages>1</Pages>
  <Words>2556</Words>
  <Characters>14058</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105</cp:revision>
  <dcterms:created xsi:type="dcterms:W3CDTF">2022-09-25T09:54:00Z</dcterms:created>
  <dcterms:modified xsi:type="dcterms:W3CDTF">2022-10-24T12:58:00Z</dcterms:modified>
</cp:coreProperties>
</file>