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442C4CC5" w:rsidR="00A469D6" w:rsidRPr="00156818" w:rsidRDefault="00033057" w:rsidP="00A469D6">
      <w:pPr>
        <w:pStyle w:val="Titre1"/>
        <w:jc w:val="center"/>
        <w:rPr>
          <w:rStyle w:val="Rfrenceintense"/>
          <w:sz w:val="72"/>
          <w:szCs w:val="72"/>
        </w:rPr>
      </w:pPr>
      <w:bookmarkStart w:id="0" w:name="_Toc118562383"/>
      <w:r>
        <w:rPr>
          <w:rStyle w:val="Rfrenceintense"/>
          <w:sz w:val="72"/>
          <w:szCs w:val="72"/>
        </w:rPr>
        <w:t>Plan d’implémentation</w:t>
      </w:r>
      <w:r w:rsidR="005C08D5">
        <w:rPr>
          <w:rStyle w:val="Rfrenceintense"/>
          <w:sz w:val="72"/>
          <w:szCs w:val="72"/>
        </w:rPr>
        <w:t xml:space="preserve"> de la migration d’architecture</w:t>
      </w:r>
      <w:bookmarkEnd w:id="0"/>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jc w:val="both"/>
            </w:pPr>
            <w:r>
              <w:t>1.0</w:t>
            </w:r>
          </w:p>
        </w:tc>
        <w:tc>
          <w:tcPr>
            <w:tcW w:w="2280" w:type="dxa"/>
            <w:vAlign w:val="center"/>
          </w:tcPr>
          <w:p w14:paraId="60E2EA5A" w14:textId="77777777" w:rsidR="00A469D6" w:rsidRDefault="00A469D6" w:rsidP="007F38C8">
            <w:pPr>
              <w:spacing w:line="259" w:lineRule="auto"/>
              <w:jc w:val="both"/>
            </w:pPr>
            <w:r>
              <w:t>DALLEAU WILFRIED</w:t>
            </w:r>
          </w:p>
        </w:tc>
        <w:tc>
          <w:tcPr>
            <w:tcW w:w="2280" w:type="dxa"/>
            <w:vAlign w:val="center"/>
          </w:tcPr>
          <w:p w14:paraId="7C4557DB" w14:textId="0F3B173C" w:rsidR="00A469D6" w:rsidRDefault="00A469D6" w:rsidP="007F38C8">
            <w:pPr>
              <w:jc w:val="both"/>
            </w:pPr>
            <w:r>
              <w:t>25/09/2022</w:t>
            </w:r>
          </w:p>
        </w:tc>
        <w:tc>
          <w:tcPr>
            <w:tcW w:w="2280" w:type="dxa"/>
            <w:vAlign w:val="center"/>
          </w:tcPr>
          <w:p w14:paraId="0B48729C" w14:textId="77777777" w:rsidR="00A469D6" w:rsidRDefault="00A469D6" w:rsidP="007F38C8">
            <w:pPr>
              <w:spacing w:line="259" w:lineRule="auto"/>
              <w:jc w:val="both"/>
            </w:pPr>
            <w:r>
              <w:t>Création du fichier</w:t>
            </w:r>
          </w:p>
        </w:tc>
      </w:tr>
    </w:tbl>
    <w:p w14:paraId="37F20C53" w14:textId="77777777" w:rsidR="00A469D6" w:rsidRDefault="00A469D6" w:rsidP="00A469D6"/>
    <w:p w14:paraId="799E77B3" w14:textId="77777777" w:rsidR="0012445D" w:rsidRPr="00183C45" w:rsidRDefault="0012445D" w:rsidP="0012445D">
      <w:pPr>
        <w:pStyle w:val="Titre1"/>
        <w:jc w:val="center"/>
        <w:rPr>
          <w:rStyle w:val="Titre1Car"/>
        </w:rPr>
      </w:pPr>
      <w:bookmarkStart w:id="1" w:name="_Toc114426419"/>
      <w:bookmarkStart w:id="2" w:name="_Toc118562384"/>
      <w:r w:rsidRPr="00183C45">
        <w:rPr>
          <w:rStyle w:val="Titre1Car"/>
        </w:rPr>
        <w:lastRenderedPageBreak/>
        <w:t>Table des matières</w:t>
      </w:r>
      <w:bookmarkEnd w:id="1"/>
      <w:bookmarkEnd w:id="2"/>
    </w:p>
    <w:sdt>
      <w:sdtPr>
        <w:rPr>
          <w:rFonts w:asciiTheme="minorHAnsi" w:eastAsiaTheme="minorHAnsi" w:hAnsiTheme="minorHAnsi" w:cstheme="minorBidi"/>
          <w:color w:val="auto"/>
          <w:sz w:val="22"/>
          <w:szCs w:val="22"/>
          <w:lang w:eastAsia="en-US"/>
        </w:rPr>
        <w:id w:val="-610658593"/>
        <w:docPartObj>
          <w:docPartGallery w:val="Table of Contents"/>
          <w:docPartUnique/>
        </w:docPartObj>
      </w:sdtPr>
      <w:sdtEndPr>
        <w:rPr>
          <w:b/>
          <w:bCs/>
        </w:rPr>
      </w:sdtEndPr>
      <w:sdtContent>
        <w:p w14:paraId="3B88513C" w14:textId="3F6C3694" w:rsidR="0012445D" w:rsidRDefault="0012445D">
          <w:pPr>
            <w:pStyle w:val="En-ttedetabledesmatires"/>
          </w:pPr>
        </w:p>
        <w:p w14:paraId="7A3BFECB" w14:textId="22652453" w:rsidR="000B539C" w:rsidRDefault="001244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8562383" w:history="1">
            <w:r w:rsidR="000B539C" w:rsidRPr="00AE55BB">
              <w:rPr>
                <w:rStyle w:val="Lienhypertexte"/>
                <w:b/>
                <w:bCs/>
                <w:smallCaps/>
                <w:noProof/>
                <w:spacing w:val="5"/>
              </w:rPr>
              <w:t>Plan d’implémentation de la migration d’architecture</w:t>
            </w:r>
            <w:r w:rsidR="000B539C">
              <w:rPr>
                <w:noProof/>
                <w:webHidden/>
              </w:rPr>
              <w:tab/>
            </w:r>
            <w:r w:rsidR="000B539C">
              <w:rPr>
                <w:noProof/>
                <w:webHidden/>
              </w:rPr>
              <w:fldChar w:fldCharType="begin"/>
            </w:r>
            <w:r w:rsidR="000B539C">
              <w:rPr>
                <w:noProof/>
                <w:webHidden/>
              </w:rPr>
              <w:instrText xml:space="preserve"> PAGEREF _Toc118562383 \h </w:instrText>
            </w:r>
            <w:r w:rsidR="000B539C">
              <w:rPr>
                <w:noProof/>
                <w:webHidden/>
              </w:rPr>
            </w:r>
            <w:r w:rsidR="000B539C">
              <w:rPr>
                <w:noProof/>
                <w:webHidden/>
              </w:rPr>
              <w:fldChar w:fldCharType="separate"/>
            </w:r>
            <w:r w:rsidR="000B539C">
              <w:rPr>
                <w:noProof/>
                <w:webHidden/>
              </w:rPr>
              <w:t>1</w:t>
            </w:r>
            <w:r w:rsidR="000B539C">
              <w:rPr>
                <w:noProof/>
                <w:webHidden/>
              </w:rPr>
              <w:fldChar w:fldCharType="end"/>
            </w:r>
          </w:hyperlink>
        </w:p>
        <w:p w14:paraId="6AAAA07D" w14:textId="5EDDAE74" w:rsidR="000B539C" w:rsidRDefault="000B539C">
          <w:pPr>
            <w:pStyle w:val="TM1"/>
            <w:tabs>
              <w:tab w:val="right" w:leader="dot" w:pos="9062"/>
            </w:tabs>
            <w:rPr>
              <w:rFonts w:eastAsiaTheme="minorEastAsia"/>
              <w:noProof/>
              <w:lang w:eastAsia="fr-FR"/>
            </w:rPr>
          </w:pPr>
          <w:hyperlink w:anchor="_Toc118562384" w:history="1">
            <w:r w:rsidRPr="00AE55BB">
              <w:rPr>
                <w:rStyle w:val="Lienhypertexte"/>
                <w:noProof/>
              </w:rPr>
              <w:t>Table des matières</w:t>
            </w:r>
            <w:r>
              <w:rPr>
                <w:noProof/>
                <w:webHidden/>
              </w:rPr>
              <w:tab/>
            </w:r>
            <w:r>
              <w:rPr>
                <w:noProof/>
                <w:webHidden/>
              </w:rPr>
              <w:fldChar w:fldCharType="begin"/>
            </w:r>
            <w:r>
              <w:rPr>
                <w:noProof/>
                <w:webHidden/>
              </w:rPr>
              <w:instrText xml:space="preserve"> PAGEREF _Toc118562384 \h </w:instrText>
            </w:r>
            <w:r>
              <w:rPr>
                <w:noProof/>
                <w:webHidden/>
              </w:rPr>
            </w:r>
            <w:r>
              <w:rPr>
                <w:noProof/>
                <w:webHidden/>
              </w:rPr>
              <w:fldChar w:fldCharType="separate"/>
            </w:r>
            <w:r>
              <w:rPr>
                <w:noProof/>
                <w:webHidden/>
              </w:rPr>
              <w:t>2</w:t>
            </w:r>
            <w:r>
              <w:rPr>
                <w:noProof/>
                <w:webHidden/>
              </w:rPr>
              <w:fldChar w:fldCharType="end"/>
            </w:r>
          </w:hyperlink>
        </w:p>
        <w:p w14:paraId="2EDBC73C" w14:textId="3321D8C6" w:rsidR="000B539C" w:rsidRDefault="000B539C">
          <w:pPr>
            <w:pStyle w:val="TM1"/>
            <w:tabs>
              <w:tab w:val="left" w:pos="440"/>
              <w:tab w:val="right" w:leader="dot" w:pos="9062"/>
            </w:tabs>
            <w:rPr>
              <w:rFonts w:eastAsiaTheme="minorEastAsia"/>
              <w:noProof/>
              <w:lang w:eastAsia="fr-FR"/>
            </w:rPr>
          </w:pPr>
          <w:hyperlink w:anchor="_Toc118562385" w:history="1">
            <w:r w:rsidRPr="00AE55BB">
              <w:rPr>
                <w:rStyle w:val="Lienhypertexte"/>
                <w:noProof/>
              </w:rPr>
              <w:t>1.</w:t>
            </w:r>
            <w:r>
              <w:rPr>
                <w:rFonts w:eastAsiaTheme="minorEastAsia"/>
                <w:noProof/>
                <w:lang w:eastAsia="fr-FR"/>
              </w:rPr>
              <w:tab/>
            </w:r>
            <w:r w:rsidRPr="00AE55BB">
              <w:rPr>
                <w:rStyle w:val="Lienhypertexte"/>
                <w:noProof/>
              </w:rPr>
              <w:t>Objectif de ce document</w:t>
            </w:r>
            <w:r>
              <w:rPr>
                <w:noProof/>
                <w:webHidden/>
              </w:rPr>
              <w:tab/>
            </w:r>
            <w:r>
              <w:rPr>
                <w:noProof/>
                <w:webHidden/>
              </w:rPr>
              <w:fldChar w:fldCharType="begin"/>
            </w:r>
            <w:r>
              <w:rPr>
                <w:noProof/>
                <w:webHidden/>
              </w:rPr>
              <w:instrText xml:space="preserve"> PAGEREF _Toc118562385 \h </w:instrText>
            </w:r>
            <w:r>
              <w:rPr>
                <w:noProof/>
                <w:webHidden/>
              </w:rPr>
            </w:r>
            <w:r>
              <w:rPr>
                <w:noProof/>
                <w:webHidden/>
              </w:rPr>
              <w:fldChar w:fldCharType="separate"/>
            </w:r>
            <w:r>
              <w:rPr>
                <w:noProof/>
                <w:webHidden/>
              </w:rPr>
              <w:t>3</w:t>
            </w:r>
            <w:r>
              <w:rPr>
                <w:noProof/>
                <w:webHidden/>
              </w:rPr>
              <w:fldChar w:fldCharType="end"/>
            </w:r>
          </w:hyperlink>
        </w:p>
        <w:p w14:paraId="40770AE2" w14:textId="6C005BE1" w:rsidR="000B539C" w:rsidRDefault="000B539C">
          <w:pPr>
            <w:pStyle w:val="TM1"/>
            <w:tabs>
              <w:tab w:val="left" w:pos="440"/>
              <w:tab w:val="right" w:leader="dot" w:pos="9062"/>
            </w:tabs>
            <w:rPr>
              <w:rFonts w:eastAsiaTheme="minorEastAsia"/>
              <w:noProof/>
              <w:lang w:eastAsia="fr-FR"/>
            </w:rPr>
          </w:pPr>
          <w:hyperlink w:anchor="_Toc118562386" w:history="1">
            <w:r w:rsidRPr="00AE55BB">
              <w:rPr>
                <w:rStyle w:val="Lienhypertexte"/>
                <w:noProof/>
              </w:rPr>
              <w:t>2.</w:t>
            </w:r>
            <w:r>
              <w:rPr>
                <w:rFonts w:eastAsiaTheme="minorEastAsia"/>
                <w:noProof/>
                <w:lang w:eastAsia="fr-FR"/>
              </w:rPr>
              <w:tab/>
            </w:r>
            <w:r w:rsidRPr="00AE55BB">
              <w:rPr>
                <w:rStyle w:val="Lienhypertexte"/>
                <w:noProof/>
              </w:rPr>
              <w:t>Stratégie de mise en œuvre et de migration</w:t>
            </w:r>
            <w:r>
              <w:rPr>
                <w:noProof/>
                <w:webHidden/>
              </w:rPr>
              <w:tab/>
            </w:r>
            <w:r>
              <w:rPr>
                <w:noProof/>
                <w:webHidden/>
              </w:rPr>
              <w:fldChar w:fldCharType="begin"/>
            </w:r>
            <w:r>
              <w:rPr>
                <w:noProof/>
                <w:webHidden/>
              </w:rPr>
              <w:instrText xml:space="preserve"> PAGEREF _Toc118562386 \h </w:instrText>
            </w:r>
            <w:r>
              <w:rPr>
                <w:noProof/>
                <w:webHidden/>
              </w:rPr>
            </w:r>
            <w:r>
              <w:rPr>
                <w:noProof/>
                <w:webHidden/>
              </w:rPr>
              <w:fldChar w:fldCharType="separate"/>
            </w:r>
            <w:r>
              <w:rPr>
                <w:noProof/>
                <w:webHidden/>
              </w:rPr>
              <w:t>3</w:t>
            </w:r>
            <w:r>
              <w:rPr>
                <w:noProof/>
                <w:webHidden/>
              </w:rPr>
              <w:fldChar w:fldCharType="end"/>
            </w:r>
          </w:hyperlink>
        </w:p>
        <w:p w14:paraId="31E961E2" w14:textId="17423F81" w:rsidR="000B539C" w:rsidRDefault="000B539C">
          <w:pPr>
            <w:pStyle w:val="TM2"/>
            <w:tabs>
              <w:tab w:val="left" w:pos="880"/>
              <w:tab w:val="right" w:leader="dot" w:pos="9062"/>
            </w:tabs>
            <w:rPr>
              <w:noProof/>
            </w:rPr>
          </w:pPr>
          <w:hyperlink w:anchor="_Toc118562387" w:history="1">
            <w:r w:rsidRPr="00AE55BB">
              <w:rPr>
                <w:rStyle w:val="Lienhypertexte"/>
                <w:noProof/>
              </w:rPr>
              <w:t>2.1</w:t>
            </w:r>
            <w:r>
              <w:rPr>
                <w:noProof/>
              </w:rPr>
              <w:tab/>
            </w:r>
            <w:r w:rsidRPr="00AE55BB">
              <w:rPr>
                <w:rStyle w:val="Lienhypertexte"/>
                <w:noProof/>
              </w:rPr>
              <w:t>Orientation stratégique de la migration</w:t>
            </w:r>
            <w:r>
              <w:rPr>
                <w:noProof/>
                <w:webHidden/>
              </w:rPr>
              <w:tab/>
            </w:r>
            <w:r>
              <w:rPr>
                <w:noProof/>
                <w:webHidden/>
              </w:rPr>
              <w:fldChar w:fldCharType="begin"/>
            </w:r>
            <w:r>
              <w:rPr>
                <w:noProof/>
                <w:webHidden/>
              </w:rPr>
              <w:instrText xml:space="preserve"> PAGEREF _Toc118562387 \h </w:instrText>
            </w:r>
            <w:r>
              <w:rPr>
                <w:noProof/>
                <w:webHidden/>
              </w:rPr>
            </w:r>
            <w:r>
              <w:rPr>
                <w:noProof/>
                <w:webHidden/>
              </w:rPr>
              <w:fldChar w:fldCharType="separate"/>
            </w:r>
            <w:r>
              <w:rPr>
                <w:noProof/>
                <w:webHidden/>
              </w:rPr>
              <w:t>3</w:t>
            </w:r>
            <w:r>
              <w:rPr>
                <w:noProof/>
                <w:webHidden/>
              </w:rPr>
              <w:fldChar w:fldCharType="end"/>
            </w:r>
          </w:hyperlink>
        </w:p>
        <w:p w14:paraId="615CF683" w14:textId="443A678A" w:rsidR="000B539C" w:rsidRDefault="000B539C">
          <w:pPr>
            <w:pStyle w:val="TM2"/>
            <w:tabs>
              <w:tab w:val="left" w:pos="880"/>
              <w:tab w:val="right" w:leader="dot" w:pos="9062"/>
            </w:tabs>
            <w:rPr>
              <w:noProof/>
            </w:rPr>
          </w:pPr>
          <w:hyperlink w:anchor="_Toc118562388" w:history="1">
            <w:r w:rsidRPr="00AE55BB">
              <w:rPr>
                <w:rStyle w:val="Lienhypertexte"/>
                <w:noProof/>
              </w:rPr>
              <w:t>2.2</w:t>
            </w:r>
            <w:r>
              <w:rPr>
                <w:noProof/>
              </w:rPr>
              <w:tab/>
            </w:r>
            <w:r w:rsidRPr="00AE55BB">
              <w:rPr>
                <w:rStyle w:val="Lienhypertexte"/>
                <w:noProof/>
              </w:rPr>
              <w:t>Approche de séquençage de la mise en œuvre</w:t>
            </w:r>
            <w:r>
              <w:rPr>
                <w:noProof/>
                <w:webHidden/>
              </w:rPr>
              <w:tab/>
            </w:r>
            <w:r>
              <w:rPr>
                <w:noProof/>
                <w:webHidden/>
              </w:rPr>
              <w:fldChar w:fldCharType="begin"/>
            </w:r>
            <w:r>
              <w:rPr>
                <w:noProof/>
                <w:webHidden/>
              </w:rPr>
              <w:instrText xml:space="preserve"> PAGEREF _Toc118562388 \h </w:instrText>
            </w:r>
            <w:r>
              <w:rPr>
                <w:noProof/>
                <w:webHidden/>
              </w:rPr>
            </w:r>
            <w:r>
              <w:rPr>
                <w:noProof/>
                <w:webHidden/>
              </w:rPr>
              <w:fldChar w:fldCharType="separate"/>
            </w:r>
            <w:r>
              <w:rPr>
                <w:noProof/>
                <w:webHidden/>
              </w:rPr>
              <w:t>3</w:t>
            </w:r>
            <w:r>
              <w:rPr>
                <w:noProof/>
                <w:webHidden/>
              </w:rPr>
              <w:fldChar w:fldCharType="end"/>
            </w:r>
          </w:hyperlink>
        </w:p>
        <w:p w14:paraId="4669F082" w14:textId="4826EC0C" w:rsidR="000B539C" w:rsidRDefault="000B539C">
          <w:pPr>
            <w:pStyle w:val="TM1"/>
            <w:tabs>
              <w:tab w:val="left" w:pos="440"/>
              <w:tab w:val="right" w:leader="dot" w:pos="9062"/>
            </w:tabs>
            <w:rPr>
              <w:rFonts w:eastAsiaTheme="minorEastAsia"/>
              <w:noProof/>
              <w:lang w:eastAsia="fr-FR"/>
            </w:rPr>
          </w:pPr>
          <w:hyperlink w:anchor="_Toc118562389" w:history="1">
            <w:r w:rsidRPr="00AE55BB">
              <w:rPr>
                <w:rStyle w:val="Lienhypertexte"/>
                <w:noProof/>
              </w:rPr>
              <w:t>3.</w:t>
            </w:r>
            <w:r>
              <w:rPr>
                <w:rFonts w:eastAsiaTheme="minorEastAsia"/>
                <w:noProof/>
                <w:lang w:eastAsia="fr-FR"/>
              </w:rPr>
              <w:tab/>
            </w:r>
            <w:r w:rsidRPr="00AE55BB">
              <w:rPr>
                <w:rStyle w:val="Lienhypertexte"/>
                <w:noProof/>
              </w:rPr>
              <w:t>Interaction avec d'autres cadres de gestion</w:t>
            </w:r>
            <w:r>
              <w:rPr>
                <w:noProof/>
                <w:webHidden/>
              </w:rPr>
              <w:tab/>
            </w:r>
            <w:r>
              <w:rPr>
                <w:noProof/>
                <w:webHidden/>
              </w:rPr>
              <w:fldChar w:fldCharType="begin"/>
            </w:r>
            <w:r>
              <w:rPr>
                <w:noProof/>
                <w:webHidden/>
              </w:rPr>
              <w:instrText xml:space="preserve"> PAGEREF _Toc118562389 \h </w:instrText>
            </w:r>
            <w:r>
              <w:rPr>
                <w:noProof/>
                <w:webHidden/>
              </w:rPr>
            </w:r>
            <w:r>
              <w:rPr>
                <w:noProof/>
                <w:webHidden/>
              </w:rPr>
              <w:fldChar w:fldCharType="separate"/>
            </w:r>
            <w:r>
              <w:rPr>
                <w:noProof/>
                <w:webHidden/>
              </w:rPr>
              <w:t>3</w:t>
            </w:r>
            <w:r>
              <w:rPr>
                <w:noProof/>
                <w:webHidden/>
              </w:rPr>
              <w:fldChar w:fldCharType="end"/>
            </w:r>
          </w:hyperlink>
        </w:p>
        <w:p w14:paraId="693C7ACC" w14:textId="1F85D03C" w:rsidR="000B539C" w:rsidRDefault="000B539C">
          <w:pPr>
            <w:pStyle w:val="TM2"/>
            <w:tabs>
              <w:tab w:val="left" w:pos="880"/>
              <w:tab w:val="right" w:leader="dot" w:pos="9062"/>
            </w:tabs>
            <w:rPr>
              <w:noProof/>
            </w:rPr>
          </w:pPr>
          <w:hyperlink w:anchor="_Toc118562390" w:history="1">
            <w:r w:rsidRPr="00AE55BB">
              <w:rPr>
                <w:rStyle w:val="Lienhypertexte"/>
                <w:noProof/>
              </w:rPr>
              <w:t>3.1</w:t>
            </w:r>
            <w:r>
              <w:rPr>
                <w:noProof/>
              </w:rPr>
              <w:tab/>
            </w:r>
            <w:r w:rsidRPr="00AE55BB">
              <w:rPr>
                <w:rStyle w:val="Lienhypertexte"/>
                <w:noProof/>
              </w:rPr>
              <w:t>Alignement de l'architecture et de la planification commerciale</w:t>
            </w:r>
            <w:r>
              <w:rPr>
                <w:noProof/>
                <w:webHidden/>
              </w:rPr>
              <w:tab/>
            </w:r>
            <w:r>
              <w:rPr>
                <w:noProof/>
                <w:webHidden/>
              </w:rPr>
              <w:fldChar w:fldCharType="begin"/>
            </w:r>
            <w:r>
              <w:rPr>
                <w:noProof/>
                <w:webHidden/>
              </w:rPr>
              <w:instrText xml:space="preserve"> PAGEREF _Toc118562390 \h </w:instrText>
            </w:r>
            <w:r>
              <w:rPr>
                <w:noProof/>
                <w:webHidden/>
              </w:rPr>
            </w:r>
            <w:r>
              <w:rPr>
                <w:noProof/>
                <w:webHidden/>
              </w:rPr>
              <w:fldChar w:fldCharType="separate"/>
            </w:r>
            <w:r>
              <w:rPr>
                <w:noProof/>
                <w:webHidden/>
              </w:rPr>
              <w:t>3</w:t>
            </w:r>
            <w:r>
              <w:rPr>
                <w:noProof/>
                <w:webHidden/>
              </w:rPr>
              <w:fldChar w:fldCharType="end"/>
            </w:r>
          </w:hyperlink>
        </w:p>
        <w:p w14:paraId="503FE091" w14:textId="11F5E96F" w:rsidR="000B539C" w:rsidRDefault="000B539C">
          <w:pPr>
            <w:pStyle w:val="TM2"/>
            <w:tabs>
              <w:tab w:val="left" w:pos="880"/>
              <w:tab w:val="right" w:leader="dot" w:pos="9062"/>
            </w:tabs>
            <w:rPr>
              <w:noProof/>
            </w:rPr>
          </w:pPr>
          <w:hyperlink w:anchor="_Toc118562391" w:history="1">
            <w:r w:rsidRPr="00AE55BB">
              <w:rPr>
                <w:rStyle w:val="Lienhypertexte"/>
                <w:noProof/>
              </w:rPr>
              <w:t>3.2</w:t>
            </w:r>
            <w:r>
              <w:rPr>
                <w:noProof/>
              </w:rPr>
              <w:tab/>
            </w:r>
            <w:r w:rsidRPr="00AE55BB">
              <w:rPr>
                <w:rStyle w:val="Lienhypertexte"/>
                <w:noProof/>
              </w:rPr>
              <w:t>Intégration des efforts d'architecture</w:t>
            </w:r>
            <w:r>
              <w:rPr>
                <w:noProof/>
                <w:webHidden/>
              </w:rPr>
              <w:tab/>
            </w:r>
            <w:r>
              <w:rPr>
                <w:noProof/>
                <w:webHidden/>
              </w:rPr>
              <w:fldChar w:fldCharType="begin"/>
            </w:r>
            <w:r>
              <w:rPr>
                <w:noProof/>
                <w:webHidden/>
              </w:rPr>
              <w:instrText xml:space="preserve"> PAGEREF _Toc118562391 \h </w:instrText>
            </w:r>
            <w:r>
              <w:rPr>
                <w:noProof/>
                <w:webHidden/>
              </w:rPr>
            </w:r>
            <w:r>
              <w:rPr>
                <w:noProof/>
                <w:webHidden/>
              </w:rPr>
              <w:fldChar w:fldCharType="separate"/>
            </w:r>
            <w:r>
              <w:rPr>
                <w:noProof/>
                <w:webHidden/>
              </w:rPr>
              <w:t>3</w:t>
            </w:r>
            <w:r>
              <w:rPr>
                <w:noProof/>
                <w:webHidden/>
              </w:rPr>
              <w:fldChar w:fldCharType="end"/>
            </w:r>
          </w:hyperlink>
        </w:p>
        <w:p w14:paraId="3D96E933" w14:textId="34838C30" w:rsidR="000B539C" w:rsidRDefault="000B539C">
          <w:pPr>
            <w:pStyle w:val="TM2"/>
            <w:tabs>
              <w:tab w:val="left" w:pos="880"/>
              <w:tab w:val="right" w:leader="dot" w:pos="9062"/>
            </w:tabs>
            <w:rPr>
              <w:noProof/>
            </w:rPr>
          </w:pPr>
          <w:hyperlink w:anchor="_Toc118562392" w:history="1">
            <w:r w:rsidRPr="00AE55BB">
              <w:rPr>
                <w:rStyle w:val="Lienhypertexte"/>
                <w:noProof/>
              </w:rPr>
              <w:t>3.3</w:t>
            </w:r>
            <w:r>
              <w:rPr>
                <w:noProof/>
              </w:rPr>
              <w:tab/>
            </w:r>
            <w:r w:rsidRPr="00AE55BB">
              <w:rPr>
                <w:rStyle w:val="Lienhypertexte"/>
                <w:noProof/>
              </w:rPr>
              <w:t>Alignement de l'architecture et de la gestion de portefeuille/projet</w:t>
            </w:r>
            <w:r>
              <w:rPr>
                <w:noProof/>
                <w:webHidden/>
              </w:rPr>
              <w:tab/>
            </w:r>
            <w:r>
              <w:rPr>
                <w:noProof/>
                <w:webHidden/>
              </w:rPr>
              <w:fldChar w:fldCharType="begin"/>
            </w:r>
            <w:r>
              <w:rPr>
                <w:noProof/>
                <w:webHidden/>
              </w:rPr>
              <w:instrText xml:space="preserve"> PAGEREF _Toc118562392 \h </w:instrText>
            </w:r>
            <w:r>
              <w:rPr>
                <w:noProof/>
                <w:webHidden/>
              </w:rPr>
            </w:r>
            <w:r>
              <w:rPr>
                <w:noProof/>
                <w:webHidden/>
              </w:rPr>
              <w:fldChar w:fldCharType="separate"/>
            </w:r>
            <w:r>
              <w:rPr>
                <w:noProof/>
                <w:webHidden/>
              </w:rPr>
              <w:t>3</w:t>
            </w:r>
            <w:r>
              <w:rPr>
                <w:noProof/>
                <w:webHidden/>
              </w:rPr>
              <w:fldChar w:fldCharType="end"/>
            </w:r>
          </w:hyperlink>
        </w:p>
        <w:p w14:paraId="617D3127" w14:textId="209DE260" w:rsidR="000B539C" w:rsidRDefault="000B539C">
          <w:pPr>
            <w:pStyle w:val="TM2"/>
            <w:tabs>
              <w:tab w:val="left" w:pos="880"/>
              <w:tab w:val="right" w:leader="dot" w:pos="9062"/>
            </w:tabs>
            <w:rPr>
              <w:noProof/>
            </w:rPr>
          </w:pPr>
          <w:hyperlink w:anchor="_Toc118562393" w:history="1">
            <w:r w:rsidRPr="00AE55BB">
              <w:rPr>
                <w:rStyle w:val="Lienhypertexte"/>
                <w:noProof/>
              </w:rPr>
              <w:t>3.4</w:t>
            </w:r>
            <w:r>
              <w:rPr>
                <w:noProof/>
              </w:rPr>
              <w:tab/>
            </w:r>
            <w:r w:rsidRPr="00AE55BB">
              <w:rPr>
                <w:rStyle w:val="Lienhypertexte"/>
                <w:noProof/>
              </w:rPr>
              <w:t>Alignement de l'architecture et de la gestion des opérations</w:t>
            </w:r>
            <w:r>
              <w:rPr>
                <w:noProof/>
                <w:webHidden/>
              </w:rPr>
              <w:tab/>
            </w:r>
            <w:r>
              <w:rPr>
                <w:noProof/>
                <w:webHidden/>
              </w:rPr>
              <w:fldChar w:fldCharType="begin"/>
            </w:r>
            <w:r>
              <w:rPr>
                <w:noProof/>
                <w:webHidden/>
              </w:rPr>
              <w:instrText xml:space="preserve"> PAGEREF _Toc118562393 \h </w:instrText>
            </w:r>
            <w:r>
              <w:rPr>
                <w:noProof/>
                <w:webHidden/>
              </w:rPr>
            </w:r>
            <w:r>
              <w:rPr>
                <w:noProof/>
                <w:webHidden/>
              </w:rPr>
              <w:fldChar w:fldCharType="separate"/>
            </w:r>
            <w:r>
              <w:rPr>
                <w:noProof/>
                <w:webHidden/>
              </w:rPr>
              <w:t>3</w:t>
            </w:r>
            <w:r>
              <w:rPr>
                <w:noProof/>
                <w:webHidden/>
              </w:rPr>
              <w:fldChar w:fldCharType="end"/>
            </w:r>
          </w:hyperlink>
        </w:p>
        <w:p w14:paraId="1AD38707" w14:textId="43CA7B42" w:rsidR="000B539C" w:rsidRDefault="000B539C">
          <w:pPr>
            <w:pStyle w:val="TM1"/>
            <w:tabs>
              <w:tab w:val="left" w:pos="440"/>
              <w:tab w:val="right" w:leader="dot" w:pos="9062"/>
            </w:tabs>
            <w:rPr>
              <w:rFonts w:eastAsiaTheme="minorEastAsia"/>
              <w:noProof/>
              <w:lang w:eastAsia="fr-FR"/>
            </w:rPr>
          </w:pPr>
          <w:hyperlink w:anchor="_Toc118562394" w:history="1">
            <w:r w:rsidRPr="00AE55BB">
              <w:rPr>
                <w:rStyle w:val="Lienhypertexte"/>
                <w:noProof/>
              </w:rPr>
              <w:t>4.</w:t>
            </w:r>
            <w:r>
              <w:rPr>
                <w:rFonts w:eastAsiaTheme="minorEastAsia"/>
                <w:noProof/>
                <w:lang w:eastAsia="fr-FR"/>
              </w:rPr>
              <w:tab/>
            </w:r>
            <w:r w:rsidRPr="00AE55BB">
              <w:rPr>
                <w:rStyle w:val="Lienhypertexte"/>
                <w:noProof/>
              </w:rPr>
              <w:t>Plan de mise en œuvre</w:t>
            </w:r>
            <w:r>
              <w:rPr>
                <w:noProof/>
                <w:webHidden/>
              </w:rPr>
              <w:tab/>
            </w:r>
            <w:r>
              <w:rPr>
                <w:noProof/>
                <w:webHidden/>
              </w:rPr>
              <w:fldChar w:fldCharType="begin"/>
            </w:r>
            <w:r>
              <w:rPr>
                <w:noProof/>
                <w:webHidden/>
              </w:rPr>
              <w:instrText xml:space="preserve"> PAGEREF _Toc118562394 \h </w:instrText>
            </w:r>
            <w:r>
              <w:rPr>
                <w:noProof/>
                <w:webHidden/>
              </w:rPr>
            </w:r>
            <w:r>
              <w:rPr>
                <w:noProof/>
                <w:webHidden/>
              </w:rPr>
              <w:fldChar w:fldCharType="separate"/>
            </w:r>
            <w:r>
              <w:rPr>
                <w:noProof/>
                <w:webHidden/>
              </w:rPr>
              <w:t>3</w:t>
            </w:r>
            <w:r>
              <w:rPr>
                <w:noProof/>
                <w:webHidden/>
              </w:rPr>
              <w:fldChar w:fldCharType="end"/>
            </w:r>
          </w:hyperlink>
        </w:p>
        <w:p w14:paraId="3FEFD390" w14:textId="4FD8A96F" w:rsidR="000B539C" w:rsidRDefault="000B539C">
          <w:pPr>
            <w:pStyle w:val="TM2"/>
            <w:tabs>
              <w:tab w:val="left" w:pos="880"/>
              <w:tab w:val="right" w:leader="dot" w:pos="9062"/>
            </w:tabs>
            <w:rPr>
              <w:noProof/>
            </w:rPr>
          </w:pPr>
          <w:hyperlink w:anchor="_Toc118562395" w:history="1">
            <w:r w:rsidRPr="00AE55BB">
              <w:rPr>
                <w:rStyle w:val="Lienhypertexte"/>
                <w:noProof/>
              </w:rPr>
              <w:t>4.1</w:t>
            </w:r>
            <w:r>
              <w:rPr>
                <w:noProof/>
              </w:rPr>
              <w:tab/>
            </w:r>
            <w:r w:rsidRPr="00AE55BB">
              <w:rPr>
                <w:rStyle w:val="Lienhypertexte"/>
                <w:noProof/>
              </w:rPr>
              <w:t>Répartition des phases et des flux de travail</w:t>
            </w:r>
            <w:r>
              <w:rPr>
                <w:noProof/>
                <w:webHidden/>
              </w:rPr>
              <w:tab/>
            </w:r>
            <w:r>
              <w:rPr>
                <w:noProof/>
                <w:webHidden/>
              </w:rPr>
              <w:fldChar w:fldCharType="begin"/>
            </w:r>
            <w:r>
              <w:rPr>
                <w:noProof/>
                <w:webHidden/>
              </w:rPr>
              <w:instrText xml:space="preserve"> PAGEREF _Toc118562395 \h </w:instrText>
            </w:r>
            <w:r>
              <w:rPr>
                <w:noProof/>
                <w:webHidden/>
              </w:rPr>
            </w:r>
            <w:r>
              <w:rPr>
                <w:noProof/>
                <w:webHidden/>
              </w:rPr>
              <w:fldChar w:fldCharType="separate"/>
            </w:r>
            <w:r>
              <w:rPr>
                <w:noProof/>
                <w:webHidden/>
              </w:rPr>
              <w:t>3</w:t>
            </w:r>
            <w:r>
              <w:rPr>
                <w:noProof/>
                <w:webHidden/>
              </w:rPr>
              <w:fldChar w:fldCharType="end"/>
            </w:r>
          </w:hyperlink>
        </w:p>
        <w:p w14:paraId="6E9401BE" w14:textId="6C78A925" w:rsidR="000B539C" w:rsidRDefault="000B539C">
          <w:pPr>
            <w:pStyle w:val="TM2"/>
            <w:tabs>
              <w:tab w:val="left" w:pos="880"/>
              <w:tab w:val="right" w:leader="dot" w:pos="9062"/>
            </w:tabs>
            <w:rPr>
              <w:noProof/>
            </w:rPr>
          </w:pPr>
          <w:hyperlink w:anchor="_Toc118562396" w:history="1">
            <w:r w:rsidRPr="00AE55BB">
              <w:rPr>
                <w:rStyle w:val="Lienhypertexte"/>
                <w:noProof/>
              </w:rPr>
              <w:t>4.2</w:t>
            </w:r>
            <w:r>
              <w:rPr>
                <w:noProof/>
              </w:rPr>
              <w:tab/>
            </w:r>
            <w:r w:rsidRPr="00AE55BB">
              <w:rPr>
                <w:rStyle w:val="Lienhypertexte"/>
                <w:noProof/>
              </w:rPr>
              <w:t>Attribution des lots de travaux</w:t>
            </w:r>
            <w:r>
              <w:rPr>
                <w:noProof/>
                <w:webHidden/>
              </w:rPr>
              <w:tab/>
            </w:r>
            <w:r>
              <w:rPr>
                <w:noProof/>
                <w:webHidden/>
              </w:rPr>
              <w:fldChar w:fldCharType="begin"/>
            </w:r>
            <w:r>
              <w:rPr>
                <w:noProof/>
                <w:webHidden/>
              </w:rPr>
              <w:instrText xml:space="preserve"> PAGEREF _Toc118562396 \h </w:instrText>
            </w:r>
            <w:r>
              <w:rPr>
                <w:noProof/>
                <w:webHidden/>
              </w:rPr>
            </w:r>
            <w:r>
              <w:rPr>
                <w:noProof/>
                <w:webHidden/>
              </w:rPr>
              <w:fldChar w:fldCharType="separate"/>
            </w:r>
            <w:r>
              <w:rPr>
                <w:noProof/>
                <w:webHidden/>
              </w:rPr>
              <w:t>3</w:t>
            </w:r>
            <w:r>
              <w:rPr>
                <w:noProof/>
                <w:webHidden/>
              </w:rPr>
              <w:fldChar w:fldCharType="end"/>
            </w:r>
          </w:hyperlink>
        </w:p>
        <w:p w14:paraId="3F13CC56" w14:textId="5F7AA3CC" w:rsidR="000B539C" w:rsidRDefault="000B539C">
          <w:pPr>
            <w:pStyle w:val="TM2"/>
            <w:tabs>
              <w:tab w:val="left" w:pos="880"/>
              <w:tab w:val="right" w:leader="dot" w:pos="9062"/>
            </w:tabs>
            <w:rPr>
              <w:noProof/>
            </w:rPr>
          </w:pPr>
          <w:hyperlink w:anchor="_Toc118562397" w:history="1">
            <w:r w:rsidRPr="00AE55BB">
              <w:rPr>
                <w:rStyle w:val="Lienhypertexte"/>
                <w:noProof/>
              </w:rPr>
              <w:t>4.3</w:t>
            </w:r>
            <w:r>
              <w:rPr>
                <w:noProof/>
              </w:rPr>
              <w:tab/>
            </w:r>
            <w:r w:rsidRPr="00AE55BB">
              <w:rPr>
                <w:rStyle w:val="Lienhypertexte"/>
                <w:noProof/>
              </w:rPr>
              <w:t>Jalons et calendrier</w:t>
            </w:r>
            <w:r>
              <w:rPr>
                <w:noProof/>
                <w:webHidden/>
              </w:rPr>
              <w:tab/>
            </w:r>
            <w:r>
              <w:rPr>
                <w:noProof/>
                <w:webHidden/>
              </w:rPr>
              <w:fldChar w:fldCharType="begin"/>
            </w:r>
            <w:r>
              <w:rPr>
                <w:noProof/>
                <w:webHidden/>
              </w:rPr>
              <w:instrText xml:space="preserve"> PAGEREF _Toc118562397 \h </w:instrText>
            </w:r>
            <w:r>
              <w:rPr>
                <w:noProof/>
                <w:webHidden/>
              </w:rPr>
            </w:r>
            <w:r>
              <w:rPr>
                <w:noProof/>
                <w:webHidden/>
              </w:rPr>
              <w:fldChar w:fldCharType="separate"/>
            </w:r>
            <w:r>
              <w:rPr>
                <w:noProof/>
                <w:webHidden/>
              </w:rPr>
              <w:t>3</w:t>
            </w:r>
            <w:r>
              <w:rPr>
                <w:noProof/>
                <w:webHidden/>
              </w:rPr>
              <w:fldChar w:fldCharType="end"/>
            </w:r>
          </w:hyperlink>
        </w:p>
        <w:p w14:paraId="7592D1E3" w14:textId="4B641DBB" w:rsidR="000B539C" w:rsidRDefault="000B539C">
          <w:pPr>
            <w:pStyle w:val="TM2"/>
            <w:tabs>
              <w:tab w:val="left" w:pos="880"/>
              <w:tab w:val="right" w:leader="dot" w:pos="9062"/>
            </w:tabs>
            <w:rPr>
              <w:noProof/>
            </w:rPr>
          </w:pPr>
          <w:hyperlink w:anchor="_Toc118562398" w:history="1">
            <w:r w:rsidRPr="00AE55BB">
              <w:rPr>
                <w:rStyle w:val="Lienhypertexte"/>
                <w:noProof/>
              </w:rPr>
              <w:t>4.4</w:t>
            </w:r>
            <w:r>
              <w:rPr>
                <w:noProof/>
              </w:rPr>
              <w:tab/>
            </w:r>
            <w:r w:rsidRPr="00AE55BB">
              <w:rPr>
                <w:rStyle w:val="Lienhypertexte"/>
                <w:noProof/>
              </w:rPr>
              <w:t>Structure de répartition du travail</w:t>
            </w:r>
            <w:r>
              <w:rPr>
                <w:noProof/>
                <w:webHidden/>
              </w:rPr>
              <w:tab/>
            </w:r>
            <w:r>
              <w:rPr>
                <w:noProof/>
                <w:webHidden/>
              </w:rPr>
              <w:fldChar w:fldCharType="begin"/>
            </w:r>
            <w:r>
              <w:rPr>
                <w:noProof/>
                <w:webHidden/>
              </w:rPr>
              <w:instrText xml:space="preserve"> PAGEREF _Toc118562398 \h </w:instrText>
            </w:r>
            <w:r>
              <w:rPr>
                <w:noProof/>
                <w:webHidden/>
              </w:rPr>
            </w:r>
            <w:r>
              <w:rPr>
                <w:noProof/>
                <w:webHidden/>
              </w:rPr>
              <w:fldChar w:fldCharType="separate"/>
            </w:r>
            <w:r>
              <w:rPr>
                <w:noProof/>
                <w:webHidden/>
              </w:rPr>
              <w:t>4</w:t>
            </w:r>
            <w:r>
              <w:rPr>
                <w:noProof/>
                <w:webHidden/>
              </w:rPr>
              <w:fldChar w:fldCharType="end"/>
            </w:r>
          </w:hyperlink>
        </w:p>
        <w:p w14:paraId="1C8AD8B8" w14:textId="4B3EAE0A" w:rsidR="000B539C" w:rsidRDefault="000B539C">
          <w:pPr>
            <w:pStyle w:val="TM2"/>
            <w:tabs>
              <w:tab w:val="left" w:pos="880"/>
              <w:tab w:val="right" w:leader="dot" w:pos="9062"/>
            </w:tabs>
            <w:rPr>
              <w:noProof/>
            </w:rPr>
          </w:pPr>
          <w:hyperlink w:anchor="_Toc118562399" w:history="1">
            <w:r w:rsidRPr="00AE55BB">
              <w:rPr>
                <w:rStyle w:val="Lienhypertexte"/>
                <w:noProof/>
              </w:rPr>
              <w:t>4.5</w:t>
            </w:r>
            <w:r>
              <w:rPr>
                <w:noProof/>
              </w:rPr>
              <w:tab/>
            </w:r>
            <w:r w:rsidRPr="00AE55BB">
              <w:rPr>
                <w:rStyle w:val="Lienhypertexte"/>
                <w:noProof/>
              </w:rPr>
              <w:t>Besoins en ressources et coûts</w:t>
            </w:r>
            <w:r>
              <w:rPr>
                <w:noProof/>
                <w:webHidden/>
              </w:rPr>
              <w:tab/>
            </w:r>
            <w:r>
              <w:rPr>
                <w:noProof/>
                <w:webHidden/>
              </w:rPr>
              <w:fldChar w:fldCharType="begin"/>
            </w:r>
            <w:r>
              <w:rPr>
                <w:noProof/>
                <w:webHidden/>
              </w:rPr>
              <w:instrText xml:space="preserve"> PAGEREF _Toc118562399 \h </w:instrText>
            </w:r>
            <w:r>
              <w:rPr>
                <w:noProof/>
                <w:webHidden/>
              </w:rPr>
            </w:r>
            <w:r>
              <w:rPr>
                <w:noProof/>
                <w:webHidden/>
              </w:rPr>
              <w:fldChar w:fldCharType="separate"/>
            </w:r>
            <w:r>
              <w:rPr>
                <w:noProof/>
                <w:webHidden/>
              </w:rPr>
              <w:t>4</w:t>
            </w:r>
            <w:r>
              <w:rPr>
                <w:noProof/>
                <w:webHidden/>
              </w:rPr>
              <w:fldChar w:fldCharType="end"/>
            </w:r>
          </w:hyperlink>
        </w:p>
        <w:p w14:paraId="77A131FA" w14:textId="15A8CA03" w:rsidR="0012445D" w:rsidRDefault="0012445D">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5FC6A08A" w14:textId="77777777" w:rsidR="0046104F" w:rsidRDefault="0046104F" w:rsidP="0046104F">
      <w:pPr>
        <w:pStyle w:val="Titre1"/>
        <w:numPr>
          <w:ilvl w:val="0"/>
          <w:numId w:val="1"/>
        </w:numPr>
        <w:ind w:left="284" w:hanging="284"/>
      </w:pPr>
      <w:bookmarkStart w:id="3" w:name="_Toc118557948"/>
      <w:bookmarkStart w:id="4" w:name="_Toc118562385"/>
      <w:r>
        <w:lastRenderedPageBreak/>
        <w:t>Objectif de ce document</w:t>
      </w:r>
      <w:bookmarkEnd w:id="3"/>
      <w:bookmarkEnd w:id="4"/>
    </w:p>
    <w:p w14:paraId="6209ABCB" w14:textId="77777777" w:rsidR="0046104F" w:rsidRDefault="0046104F" w:rsidP="0046104F"/>
    <w:p w14:paraId="28106689" w14:textId="77777777" w:rsidR="0046104F" w:rsidRDefault="0046104F" w:rsidP="00560B7E">
      <w:pPr>
        <w:ind w:firstLine="284"/>
      </w:pPr>
      <w:r>
        <w:t>TOGAF fournit un cadre standard de l'industrie pour l'architecture qui peut être utilisé dans une grande variété d'organisations. Cependant, avant que TOGAF puisse être utilisé efficacement dans un projet d'architecture, une personnalisation à deux niveaux est nécessaire.</w:t>
      </w:r>
    </w:p>
    <w:p w14:paraId="183A5CCE" w14:textId="25BFA754" w:rsidR="0046104F" w:rsidRPr="0046104F" w:rsidRDefault="0046104F" w:rsidP="00560B7E">
      <w:pPr>
        <w:ind w:firstLine="284"/>
      </w:pPr>
      <w:r w:rsidRPr="0046104F">
        <w:t>Le plan d’implémentation de la migration</w:t>
      </w:r>
      <w:r w:rsidRPr="0046104F">
        <w:t xml:space="preserve"> fournit un calendrier de mise en œuvre de la solution décrite par une architecture de transition. </w:t>
      </w:r>
      <w:r>
        <w:t>Il</w:t>
      </w:r>
      <w:r w:rsidRPr="0046104F">
        <w:t xml:space="preserve"> comprend le calendrier, le coût, les ressources, les avantages et les étapes de la mise en œuvre</w:t>
      </w:r>
      <w:r>
        <w:t>.</w:t>
      </w:r>
      <w:r w:rsidRPr="0046104F">
        <w:t xml:space="preserve"> </w:t>
      </w:r>
      <w:r w:rsidRPr="0046104F">
        <w:t xml:space="preserve">Le plan d’implémentation de la migration constitue un élément clé des architectures de transition et est développée </w:t>
      </w:r>
      <w:r>
        <w:t>dans la phase E</w:t>
      </w:r>
      <w:r w:rsidRPr="0046104F">
        <w:t xml:space="preserve"> au sein de l'ADM.</w:t>
      </w:r>
    </w:p>
    <w:p w14:paraId="14521C8A" w14:textId="77777777" w:rsidR="0046104F" w:rsidRDefault="0046104F" w:rsidP="0046104F">
      <w:pPr>
        <w:ind w:firstLine="708"/>
      </w:pPr>
    </w:p>
    <w:p w14:paraId="3BB6033B" w14:textId="69700BCD" w:rsidR="0078204B" w:rsidRDefault="0078204B" w:rsidP="0078204B">
      <w:pPr>
        <w:pStyle w:val="Titre1"/>
        <w:numPr>
          <w:ilvl w:val="0"/>
          <w:numId w:val="1"/>
        </w:numPr>
        <w:ind w:left="284" w:hanging="284"/>
      </w:pPr>
      <w:bookmarkStart w:id="5" w:name="_Toc118562386"/>
      <w:r w:rsidRPr="0078204B">
        <w:t>Stratégie de mise en œuvre et de migration</w:t>
      </w:r>
      <w:bookmarkEnd w:id="5"/>
    </w:p>
    <w:p w14:paraId="0A81AC11" w14:textId="2BB2AD91" w:rsidR="0078204B" w:rsidRDefault="0078204B" w:rsidP="0078204B"/>
    <w:p w14:paraId="3FBEA5EB" w14:textId="45D489B1" w:rsidR="0078204B" w:rsidRDefault="0078204B" w:rsidP="0078204B">
      <w:pPr>
        <w:pStyle w:val="Titre2"/>
        <w:numPr>
          <w:ilvl w:val="1"/>
          <w:numId w:val="1"/>
        </w:numPr>
      </w:pPr>
      <w:bookmarkStart w:id="6" w:name="_Toc118562387"/>
      <w:r w:rsidRPr="0078204B">
        <w:t xml:space="preserve">Orientation stratégique de </w:t>
      </w:r>
      <w:r>
        <w:t>la migration</w:t>
      </w:r>
      <w:bookmarkEnd w:id="6"/>
    </w:p>
    <w:p w14:paraId="61AC7D3B" w14:textId="77777777" w:rsidR="0078204B" w:rsidRPr="0078204B" w:rsidRDefault="0078204B" w:rsidP="0078204B"/>
    <w:p w14:paraId="5CD70703" w14:textId="77777777" w:rsidR="0078204B" w:rsidRDefault="0078204B" w:rsidP="0078204B">
      <w:pPr>
        <w:pStyle w:val="Titre2"/>
        <w:numPr>
          <w:ilvl w:val="1"/>
          <w:numId w:val="1"/>
        </w:numPr>
      </w:pPr>
      <w:bookmarkStart w:id="7" w:name="_Toc118562388"/>
      <w:r w:rsidRPr="0078204B">
        <w:t>Approche de séquençage de la mise en œuvre</w:t>
      </w:r>
      <w:bookmarkEnd w:id="7"/>
    </w:p>
    <w:p w14:paraId="7B3024F7" w14:textId="77777777" w:rsidR="000257B2" w:rsidRPr="000257B2" w:rsidRDefault="000257B2" w:rsidP="000257B2"/>
    <w:p w14:paraId="6CA2EFA1" w14:textId="208B3374" w:rsidR="0078204B" w:rsidRDefault="0078204B" w:rsidP="0078204B">
      <w:pPr>
        <w:pStyle w:val="Titre1"/>
        <w:numPr>
          <w:ilvl w:val="0"/>
          <w:numId w:val="1"/>
        </w:numPr>
        <w:ind w:left="284" w:hanging="284"/>
      </w:pPr>
      <w:bookmarkStart w:id="8" w:name="_Toc118562389"/>
      <w:r w:rsidRPr="0078204B">
        <w:t>Interaction avec d'autres cadres de gestion</w:t>
      </w:r>
      <w:bookmarkEnd w:id="8"/>
    </w:p>
    <w:p w14:paraId="28CDCE78" w14:textId="77777777" w:rsidR="0078204B" w:rsidRDefault="0078204B" w:rsidP="0078204B">
      <w:pPr>
        <w:pStyle w:val="PrformatHTML"/>
        <w:rPr>
          <w:rFonts w:asciiTheme="majorHAnsi" w:eastAsiaTheme="majorEastAsia" w:hAnsiTheme="majorHAnsi" w:cstheme="majorBidi"/>
          <w:color w:val="2F5496" w:themeColor="accent1" w:themeShade="BF"/>
          <w:sz w:val="26"/>
          <w:szCs w:val="26"/>
          <w:lang w:eastAsia="en-US"/>
        </w:rPr>
      </w:pPr>
    </w:p>
    <w:p w14:paraId="21AAD0D0" w14:textId="5F17A2CF" w:rsidR="0078204B" w:rsidRPr="0078204B" w:rsidRDefault="0078204B" w:rsidP="0078204B">
      <w:pPr>
        <w:pStyle w:val="Titre2"/>
        <w:numPr>
          <w:ilvl w:val="1"/>
          <w:numId w:val="1"/>
        </w:numPr>
      </w:pPr>
      <w:bookmarkStart w:id="9" w:name="_Toc118562390"/>
      <w:r w:rsidRPr="0078204B">
        <w:t>Alignement de l'architecture et de la planification commerciale</w:t>
      </w:r>
      <w:bookmarkEnd w:id="9"/>
    </w:p>
    <w:p w14:paraId="3119715D" w14:textId="5C9B41E2" w:rsidR="0078204B" w:rsidRDefault="0078204B" w:rsidP="0078204B">
      <w:pPr>
        <w:pStyle w:val="PrformatHTML"/>
        <w:rPr>
          <w:rStyle w:val="y2iqfc"/>
        </w:rPr>
      </w:pPr>
    </w:p>
    <w:p w14:paraId="5CF3F512" w14:textId="15852ABD" w:rsidR="0078204B" w:rsidRDefault="0078204B" w:rsidP="0078204B">
      <w:pPr>
        <w:pStyle w:val="Titre2"/>
        <w:numPr>
          <w:ilvl w:val="1"/>
          <w:numId w:val="1"/>
        </w:numPr>
      </w:pPr>
      <w:bookmarkStart w:id="10" w:name="_Toc118562391"/>
      <w:r w:rsidRPr="0078204B">
        <w:t>Intégration des efforts d'architecture</w:t>
      </w:r>
      <w:bookmarkEnd w:id="10"/>
    </w:p>
    <w:p w14:paraId="30C5455D" w14:textId="77777777" w:rsidR="0078204B" w:rsidRPr="0078204B" w:rsidRDefault="0078204B" w:rsidP="0078204B"/>
    <w:p w14:paraId="5CF2AAAF" w14:textId="0E9DE720" w:rsidR="0078204B" w:rsidRDefault="0078204B" w:rsidP="0078204B">
      <w:pPr>
        <w:pStyle w:val="Titre2"/>
        <w:numPr>
          <w:ilvl w:val="1"/>
          <w:numId w:val="1"/>
        </w:numPr>
      </w:pPr>
      <w:bookmarkStart w:id="11" w:name="_Toc118562392"/>
      <w:r w:rsidRPr="0078204B">
        <w:t>Alignement de l'architecture et de la gestion de portefeuille/projet</w:t>
      </w:r>
      <w:bookmarkEnd w:id="11"/>
    </w:p>
    <w:p w14:paraId="5AB873EA" w14:textId="77777777" w:rsidR="0078204B" w:rsidRPr="0078204B" w:rsidRDefault="0078204B" w:rsidP="0078204B"/>
    <w:p w14:paraId="46A1335D" w14:textId="04518F51" w:rsidR="0078204B" w:rsidRDefault="0078204B" w:rsidP="0078204B">
      <w:pPr>
        <w:pStyle w:val="Titre2"/>
        <w:numPr>
          <w:ilvl w:val="1"/>
          <w:numId w:val="1"/>
        </w:numPr>
        <w:rPr>
          <w:rStyle w:val="y2iqfc"/>
        </w:rPr>
      </w:pPr>
      <w:bookmarkStart w:id="12" w:name="_Toc118562393"/>
      <w:r w:rsidRPr="0078204B">
        <w:t>Alignement de l'architecture et de la gestion</w:t>
      </w:r>
      <w:r>
        <w:rPr>
          <w:rStyle w:val="y2iqfc"/>
        </w:rPr>
        <w:t xml:space="preserve"> des opérations</w:t>
      </w:r>
      <w:bookmarkEnd w:id="12"/>
    </w:p>
    <w:p w14:paraId="70304FD7" w14:textId="648AE37F" w:rsidR="0078204B" w:rsidRDefault="0078204B" w:rsidP="0078204B">
      <w:pPr>
        <w:pStyle w:val="PrformatHTML"/>
        <w:rPr>
          <w:rStyle w:val="y2iqfc"/>
        </w:rPr>
      </w:pPr>
    </w:p>
    <w:p w14:paraId="3F467CDE" w14:textId="77777777" w:rsidR="0078204B" w:rsidRDefault="0078204B" w:rsidP="0078204B">
      <w:pPr>
        <w:pStyle w:val="PrformatHTML"/>
        <w:rPr>
          <w:rStyle w:val="y2iqfc"/>
        </w:rPr>
      </w:pPr>
    </w:p>
    <w:p w14:paraId="1052AD6E" w14:textId="475B1D33" w:rsidR="009D4614" w:rsidRDefault="009D4614" w:rsidP="009D4614">
      <w:pPr>
        <w:pStyle w:val="Titre1"/>
        <w:numPr>
          <w:ilvl w:val="0"/>
          <w:numId w:val="1"/>
        </w:numPr>
        <w:ind w:left="284" w:hanging="284"/>
      </w:pPr>
      <w:bookmarkStart w:id="13" w:name="_Toc118562394"/>
      <w:r w:rsidRPr="009D4614">
        <w:t>Plan de mise en œuvre</w:t>
      </w:r>
      <w:bookmarkEnd w:id="13"/>
    </w:p>
    <w:p w14:paraId="0D7C14EF" w14:textId="77777777" w:rsidR="009D4614" w:rsidRPr="009D4614" w:rsidRDefault="009D4614" w:rsidP="009D4614"/>
    <w:p w14:paraId="5DF8EF98" w14:textId="4F101FB2" w:rsidR="002C6811" w:rsidRDefault="002C6811" w:rsidP="002C6811">
      <w:pPr>
        <w:pStyle w:val="Titre2"/>
        <w:numPr>
          <w:ilvl w:val="1"/>
          <w:numId w:val="1"/>
        </w:numPr>
      </w:pPr>
      <w:bookmarkStart w:id="14" w:name="_Toc118562395"/>
      <w:r w:rsidRPr="002C6811">
        <w:t>Répartition des phases et des flux de travail</w:t>
      </w:r>
      <w:bookmarkEnd w:id="14"/>
    </w:p>
    <w:p w14:paraId="398F0B00" w14:textId="77777777" w:rsidR="002C6811" w:rsidRPr="002C6811" w:rsidRDefault="002C6811" w:rsidP="002C6811"/>
    <w:p w14:paraId="0AF50C95" w14:textId="3FA5CDC0" w:rsidR="002C6811" w:rsidRDefault="002C6811" w:rsidP="002C6811">
      <w:pPr>
        <w:pStyle w:val="Titre2"/>
        <w:numPr>
          <w:ilvl w:val="1"/>
          <w:numId w:val="1"/>
        </w:numPr>
      </w:pPr>
      <w:bookmarkStart w:id="15" w:name="_Toc118562396"/>
      <w:r w:rsidRPr="002C6811">
        <w:t>Attribution des lots de travaux</w:t>
      </w:r>
      <w:bookmarkEnd w:id="15"/>
    </w:p>
    <w:p w14:paraId="56D314EB" w14:textId="77777777" w:rsidR="002C6811" w:rsidRPr="002C6811" w:rsidRDefault="002C6811" w:rsidP="002C6811"/>
    <w:p w14:paraId="74333687" w14:textId="7AD650DC" w:rsidR="002C6811" w:rsidRDefault="002C6811" w:rsidP="002C6811">
      <w:pPr>
        <w:pStyle w:val="Titre2"/>
        <w:numPr>
          <w:ilvl w:val="1"/>
          <w:numId w:val="1"/>
        </w:numPr>
      </w:pPr>
      <w:bookmarkStart w:id="16" w:name="_Toc118562397"/>
      <w:r w:rsidRPr="002C6811">
        <w:t>Jalons et calendrier</w:t>
      </w:r>
      <w:bookmarkEnd w:id="16"/>
    </w:p>
    <w:p w14:paraId="0AE911CB" w14:textId="77777777" w:rsidR="002C6811" w:rsidRPr="002C6811" w:rsidRDefault="002C6811" w:rsidP="002C6811"/>
    <w:p w14:paraId="6BBFD186" w14:textId="2A5C549E" w:rsidR="002C6811" w:rsidRDefault="002C6811" w:rsidP="002C6811">
      <w:pPr>
        <w:pStyle w:val="Titre2"/>
        <w:numPr>
          <w:ilvl w:val="1"/>
          <w:numId w:val="1"/>
        </w:numPr>
      </w:pPr>
      <w:bookmarkStart w:id="17" w:name="_Toc118562398"/>
      <w:r w:rsidRPr="002C6811">
        <w:lastRenderedPageBreak/>
        <w:t>Structure de répartition du travail</w:t>
      </w:r>
      <w:bookmarkEnd w:id="17"/>
    </w:p>
    <w:p w14:paraId="3326E9E5" w14:textId="77777777" w:rsidR="002C6811" w:rsidRPr="002C6811" w:rsidRDefault="002C6811" w:rsidP="002C6811"/>
    <w:p w14:paraId="38D604E1" w14:textId="76E7CE61" w:rsidR="002C6811" w:rsidRDefault="002C6811" w:rsidP="002C6811">
      <w:pPr>
        <w:pStyle w:val="Titre2"/>
        <w:numPr>
          <w:ilvl w:val="1"/>
          <w:numId w:val="1"/>
        </w:numPr>
      </w:pPr>
      <w:bookmarkStart w:id="18" w:name="_Toc118562399"/>
      <w:r w:rsidRPr="002C6811">
        <w:t>Besoins en ressources et coûts</w:t>
      </w:r>
      <w:bookmarkEnd w:id="18"/>
    </w:p>
    <w:p w14:paraId="1FDC8E32" w14:textId="6B47DCC4" w:rsidR="009C4970" w:rsidRDefault="009C4970" w:rsidP="009C4970"/>
    <w:p w14:paraId="3EED4BC8" w14:textId="77777777" w:rsidR="009C4970" w:rsidRPr="009C4970" w:rsidRDefault="009C4970" w:rsidP="009C4970"/>
    <w:p w14:paraId="390E9211" w14:textId="77777777" w:rsidR="009C4970" w:rsidRPr="009C4970" w:rsidRDefault="009C4970" w:rsidP="009C4970"/>
    <w:p w14:paraId="65B5B9E6" w14:textId="77777777" w:rsidR="009C4970" w:rsidRPr="009C4970" w:rsidRDefault="009C4970" w:rsidP="009C4970"/>
    <w:p w14:paraId="3C76343E" w14:textId="77777777" w:rsidR="009C4970" w:rsidRPr="009C4970" w:rsidRDefault="009C4970" w:rsidP="009C4970"/>
    <w:p w14:paraId="64279D0E" w14:textId="77777777" w:rsidR="009C4970" w:rsidRPr="009C4970" w:rsidRDefault="009C4970" w:rsidP="009C4970"/>
    <w:sectPr w:rsidR="009C4970" w:rsidRPr="009C4970" w:rsidSect="00230C75">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D3834" w14:textId="77777777" w:rsidR="00A82624" w:rsidRDefault="00A82624" w:rsidP="0012445D">
      <w:pPr>
        <w:spacing w:after="0" w:line="240" w:lineRule="auto"/>
      </w:pPr>
      <w:r>
        <w:separator/>
      </w:r>
    </w:p>
  </w:endnote>
  <w:endnote w:type="continuationSeparator" w:id="0">
    <w:p w14:paraId="5D78F7C7" w14:textId="77777777" w:rsidR="00A82624" w:rsidRDefault="00A82624"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p w14:paraId="0E97B5AF" w14:textId="77777777" w:rsidR="0012445D" w:rsidRDefault="00124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4A553" w14:textId="77777777" w:rsidR="00A82624" w:rsidRDefault="00A82624" w:rsidP="0012445D">
      <w:pPr>
        <w:spacing w:after="0" w:line="240" w:lineRule="auto"/>
      </w:pPr>
      <w:r>
        <w:separator/>
      </w:r>
    </w:p>
  </w:footnote>
  <w:footnote w:type="continuationSeparator" w:id="0">
    <w:p w14:paraId="2D5EDD3E" w14:textId="77777777" w:rsidR="00A82624" w:rsidRDefault="00A82624"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823BA"/>
    <w:multiLevelType w:val="multilevel"/>
    <w:tmpl w:val="41CEF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5601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257B2"/>
    <w:rsid w:val="00033057"/>
    <w:rsid w:val="000B539C"/>
    <w:rsid w:val="0012445D"/>
    <w:rsid w:val="001D5BB8"/>
    <w:rsid w:val="00230C75"/>
    <w:rsid w:val="002C6811"/>
    <w:rsid w:val="00447FC1"/>
    <w:rsid w:val="0046104F"/>
    <w:rsid w:val="00560B7E"/>
    <w:rsid w:val="005C08D5"/>
    <w:rsid w:val="005D1430"/>
    <w:rsid w:val="00600CAA"/>
    <w:rsid w:val="0078204B"/>
    <w:rsid w:val="00813ED0"/>
    <w:rsid w:val="008E4933"/>
    <w:rsid w:val="009607AC"/>
    <w:rsid w:val="00987E3D"/>
    <w:rsid w:val="009C4970"/>
    <w:rsid w:val="009D4614"/>
    <w:rsid w:val="00A469D6"/>
    <w:rsid w:val="00A52BF7"/>
    <w:rsid w:val="00A82624"/>
    <w:rsid w:val="00AF1583"/>
    <w:rsid w:val="00B51AA3"/>
    <w:rsid w:val="00B54385"/>
    <w:rsid w:val="00CA39A6"/>
    <w:rsid w:val="00E42AD9"/>
    <w:rsid w:val="00E83F0E"/>
    <w:rsid w:val="00EB3A1A"/>
    <w:rsid w:val="00EE4C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2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paragraph" w:styleId="PrformatHTML">
    <w:name w:val="HTML Preformatted"/>
    <w:basedOn w:val="Normal"/>
    <w:link w:val="PrformatHTMLCar"/>
    <w:uiPriority w:val="99"/>
    <w:unhideWhenUsed/>
    <w:rsid w:val="0046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6104F"/>
    <w:rPr>
      <w:rFonts w:ascii="Courier New" w:eastAsia="Times New Roman" w:hAnsi="Courier New" w:cs="Courier New"/>
      <w:sz w:val="20"/>
      <w:szCs w:val="20"/>
      <w:lang w:eastAsia="fr-FR"/>
    </w:rPr>
  </w:style>
  <w:style w:type="character" w:customStyle="1" w:styleId="y2iqfc">
    <w:name w:val="y2iqfc"/>
    <w:basedOn w:val="Policepardfaut"/>
    <w:rsid w:val="0046104F"/>
  </w:style>
  <w:style w:type="character" w:customStyle="1" w:styleId="Titre2Car">
    <w:name w:val="Titre 2 Car"/>
    <w:basedOn w:val="Policepardfaut"/>
    <w:link w:val="Titre2"/>
    <w:uiPriority w:val="9"/>
    <w:rsid w:val="0078204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8204B"/>
    <w:pPr>
      <w:ind w:left="720"/>
      <w:contextualSpacing/>
    </w:pPr>
  </w:style>
  <w:style w:type="paragraph" w:styleId="TM2">
    <w:name w:val="toc 2"/>
    <w:basedOn w:val="Normal"/>
    <w:next w:val="Normal"/>
    <w:autoRedefine/>
    <w:uiPriority w:val="39"/>
    <w:unhideWhenUsed/>
    <w:rsid w:val="000B53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3959">
      <w:bodyDiv w:val="1"/>
      <w:marLeft w:val="0"/>
      <w:marRight w:val="0"/>
      <w:marTop w:val="0"/>
      <w:marBottom w:val="0"/>
      <w:divBdr>
        <w:top w:val="none" w:sz="0" w:space="0" w:color="auto"/>
        <w:left w:val="none" w:sz="0" w:space="0" w:color="auto"/>
        <w:bottom w:val="none" w:sz="0" w:space="0" w:color="auto"/>
        <w:right w:val="none" w:sz="0" w:space="0" w:color="auto"/>
      </w:divBdr>
    </w:div>
    <w:div w:id="484051301">
      <w:bodyDiv w:val="1"/>
      <w:marLeft w:val="0"/>
      <w:marRight w:val="0"/>
      <w:marTop w:val="0"/>
      <w:marBottom w:val="0"/>
      <w:divBdr>
        <w:top w:val="none" w:sz="0" w:space="0" w:color="auto"/>
        <w:left w:val="none" w:sz="0" w:space="0" w:color="auto"/>
        <w:bottom w:val="none" w:sz="0" w:space="0" w:color="auto"/>
        <w:right w:val="none" w:sz="0" w:space="0" w:color="auto"/>
      </w:divBdr>
    </w:div>
    <w:div w:id="875044245">
      <w:bodyDiv w:val="1"/>
      <w:marLeft w:val="0"/>
      <w:marRight w:val="0"/>
      <w:marTop w:val="0"/>
      <w:marBottom w:val="0"/>
      <w:divBdr>
        <w:top w:val="none" w:sz="0" w:space="0" w:color="auto"/>
        <w:left w:val="none" w:sz="0" w:space="0" w:color="auto"/>
        <w:bottom w:val="none" w:sz="0" w:space="0" w:color="auto"/>
        <w:right w:val="none" w:sz="0" w:space="0" w:color="auto"/>
      </w:divBdr>
    </w:div>
    <w:div w:id="882592873">
      <w:bodyDiv w:val="1"/>
      <w:marLeft w:val="0"/>
      <w:marRight w:val="0"/>
      <w:marTop w:val="0"/>
      <w:marBottom w:val="0"/>
      <w:divBdr>
        <w:top w:val="none" w:sz="0" w:space="0" w:color="auto"/>
        <w:left w:val="none" w:sz="0" w:space="0" w:color="auto"/>
        <w:bottom w:val="none" w:sz="0" w:space="0" w:color="auto"/>
        <w:right w:val="none" w:sz="0" w:space="0" w:color="auto"/>
      </w:divBdr>
    </w:div>
    <w:div w:id="1125924897">
      <w:bodyDiv w:val="1"/>
      <w:marLeft w:val="0"/>
      <w:marRight w:val="0"/>
      <w:marTop w:val="0"/>
      <w:marBottom w:val="0"/>
      <w:divBdr>
        <w:top w:val="none" w:sz="0" w:space="0" w:color="auto"/>
        <w:left w:val="none" w:sz="0" w:space="0" w:color="auto"/>
        <w:bottom w:val="none" w:sz="0" w:space="0" w:color="auto"/>
        <w:right w:val="none" w:sz="0" w:space="0" w:color="auto"/>
      </w:divBdr>
    </w:div>
    <w:div w:id="1138956942">
      <w:bodyDiv w:val="1"/>
      <w:marLeft w:val="0"/>
      <w:marRight w:val="0"/>
      <w:marTop w:val="0"/>
      <w:marBottom w:val="0"/>
      <w:divBdr>
        <w:top w:val="none" w:sz="0" w:space="0" w:color="auto"/>
        <w:left w:val="none" w:sz="0" w:space="0" w:color="auto"/>
        <w:bottom w:val="none" w:sz="0" w:space="0" w:color="auto"/>
        <w:right w:val="none" w:sz="0" w:space="0" w:color="auto"/>
      </w:divBdr>
    </w:div>
    <w:div w:id="1510826669">
      <w:bodyDiv w:val="1"/>
      <w:marLeft w:val="0"/>
      <w:marRight w:val="0"/>
      <w:marTop w:val="0"/>
      <w:marBottom w:val="0"/>
      <w:divBdr>
        <w:top w:val="none" w:sz="0" w:space="0" w:color="auto"/>
        <w:left w:val="none" w:sz="0" w:space="0" w:color="auto"/>
        <w:bottom w:val="none" w:sz="0" w:space="0" w:color="auto"/>
        <w:right w:val="none" w:sz="0" w:space="0" w:color="auto"/>
      </w:divBdr>
      <w:divsChild>
        <w:div w:id="969743941">
          <w:marLeft w:val="0"/>
          <w:marRight w:val="0"/>
          <w:marTop w:val="0"/>
          <w:marBottom w:val="0"/>
          <w:divBdr>
            <w:top w:val="none" w:sz="0" w:space="0" w:color="auto"/>
            <w:left w:val="none" w:sz="0" w:space="0" w:color="auto"/>
            <w:bottom w:val="none" w:sz="0" w:space="0" w:color="auto"/>
            <w:right w:val="none" w:sz="0" w:space="0" w:color="auto"/>
          </w:divBdr>
          <w:divsChild>
            <w:div w:id="1109355642">
              <w:marLeft w:val="0"/>
              <w:marRight w:val="0"/>
              <w:marTop w:val="0"/>
              <w:marBottom w:val="0"/>
              <w:divBdr>
                <w:top w:val="none" w:sz="0" w:space="0" w:color="auto"/>
                <w:left w:val="none" w:sz="0" w:space="0" w:color="auto"/>
                <w:bottom w:val="none" w:sz="0" w:space="0" w:color="auto"/>
                <w:right w:val="none" w:sz="0" w:space="0" w:color="auto"/>
              </w:divBdr>
              <w:divsChild>
                <w:div w:id="487089568">
                  <w:marLeft w:val="0"/>
                  <w:marRight w:val="0"/>
                  <w:marTop w:val="0"/>
                  <w:marBottom w:val="0"/>
                  <w:divBdr>
                    <w:top w:val="none" w:sz="0" w:space="0" w:color="auto"/>
                    <w:left w:val="none" w:sz="0" w:space="0" w:color="auto"/>
                    <w:bottom w:val="none" w:sz="0" w:space="0" w:color="auto"/>
                    <w:right w:val="none" w:sz="0" w:space="0" w:color="auto"/>
                  </w:divBdr>
                  <w:divsChild>
                    <w:div w:id="4280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4074">
      <w:bodyDiv w:val="1"/>
      <w:marLeft w:val="0"/>
      <w:marRight w:val="0"/>
      <w:marTop w:val="0"/>
      <w:marBottom w:val="0"/>
      <w:divBdr>
        <w:top w:val="none" w:sz="0" w:space="0" w:color="auto"/>
        <w:left w:val="none" w:sz="0" w:space="0" w:color="auto"/>
        <w:bottom w:val="none" w:sz="0" w:space="0" w:color="auto"/>
        <w:right w:val="none" w:sz="0" w:space="0" w:color="auto"/>
      </w:divBdr>
    </w:div>
    <w:div w:id="1916553455">
      <w:bodyDiv w:val="1"/>
      <w:marLeft w:val="0"/>
      <w:marRight w:val="0"/>
      <w:marTop w:val="0"/>
      <w:marBottom w:val="0"/>
      <w:divBdr>
        <w:top w:val="none" w:sz="0" w:space="0" w:color="auto"/>
        <w:left w:val="none" w:sz="0" w:space="0" w:color="auto"/>
        <w:bottom w:val="none" w:sz="0" w:space="0" w:color="auto"/>
        <w:right w:val="none" w:sz="0" w:space="0" w:color="auto"/>
      </w:divBdr>
    </w:div>
    <w:div w:id="1937471579">
      <w:bodyDiv w:val="1"/>
      <w:marLeft w:val="0"/>
      <w:marRight w:val="0"/>
      <w:marTop w:val="0"/>
      <w:marBottom w:val="0"/>
      <w:divBdr>
        <w:top w:val="none" w:sz="0" w:space="0" w:color="auto"/>
        <w:left w:val="none" w:sz="0" w:space="0" w:color="auto"/>
        <w:bottom w:val="none" w:sz="0" w:space="0" w:color="auto"/>
        <w:right w:val="none" w:sz="0" w:space="0" w:color="auto"/>
      </w:divBdr>
    </w:div>
    <w:div w:id="1973561939">
      <w:bodyDiv w:val="1"/>
      <w:marLeft w:val="0"/>
      <w:marRight w:val="0"/>
      <w:marTop w:val="0"/>
      <w:marBottom w:val="0"/>
      <w:divBdr>
        <w:top w:val="none" w:sz="0" w:space="0" w:color="auto"/>
        <w:left w:val="none" w:sz="0" w:space="0" w:color="auto"/>
        <w:bottom w:val="none" w:sz="0" w:space="0" w:color="auto"/>
        <w:right w:val="none" w:sz="0" w:space="0" w:color="auto"/>
      </w:divBdr>
    </w:div>
    <w:div w:id="205345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537</Words>
  <Characters>2958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23</cp:revision>
  <dcterms:created xsi:type="dcterms:W3CDTF">2022-09-25T09:54:00Z</dcterms:created>
  <dcterms:modified xsi:type="dcterms:W3CDTF">2022-11-05T13:39:00Z</dcterms:modified>
</cp:coreProperties>
</file>