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br/>
      </w:r>
    </w:p>
    <w:p>
      <w:r>
        <w:t>Ekonomihögskolan</w:t>
        <w:br/>
        <w:t>Företagsekonomiska Institutionen</w:t>
      </w:r>
    </w:p>
    <w:p>
      <w:r>
        <w:t>FEKH29</w:t>
        <w:br/>
        <w:t>Examensarbete i Marknadsföring på Kandidatnivå</w:t>
      </w:r>
    </w:p>
    <w:p>
      <w:r>
        <w:t>HT2014</w:t>
      </w:r>
    </w:p>
    <w:p/>
    <w:p/>
    <w:p/>
    <w:p>
      <w:r>
        <w:t>Hållbarhet på Modet</w:t>
      </w:r>
    </w:p>
    <w:p>
      <w:r>
        <w:t>En undersökning om gapet mellan konsumenters inställning till hållbar utveckling och agerande gällande klädkonsumtion</w:t>
      </w:r>
    </w:p>
    <w:p/>
    <w:p/>
    <w:p/>
    <w:p/>
    <w:p>
      <w:r>
        <w:t xml:space="preserve">Författare: </w:t>
        <w:br/>
        <w:t xml:space="preserve">Malin Elfström </w:t>
        <w:br/>
        <w:t xml:space="preserve">Stina Schmiedel </w:t>
        <w:br/>
        <w:t xml:space="preserve">Catarina Rydeborn Tapper </w:t>
      </w:r>
    </w:p>
    <w:p>
      <w:r>
        <w:t>Handledare:</w:t>
        <w:br/>
        <w:t>Clara Gustafsson</w:t>
      </w:r>
    </w:p>
    <w:p>
      <w:r>
        <w:br/>
        <w:t>Sammanfattning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