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Priset tas upp av flera intervjupersoner och de flesta säger sig acceptera en viss prisskillnad mellan ett hållbart och icke-hållbart plagg så länge den inte är för stor. Erika berättar;</w:t>
      </w:r>
    </w:p>
    <w:p/>
    <w:p>
      <w:r>
        <w:t>“(...) Alltså om de såg i princip likadana ut och det inte skiljde i pris. Men jag hade nog, ja jag vet inte... Jag hade nog kunnat tänka mig att betala lite mer för att det är hållbart men inte så mycket mer.”</w:t>
      </w:r>
    </w:p>
    <w:p/>
    <w:p>
      <w:r>
        <w:t>Enligt Johannes är det viktigt att plagget är billigt men kvaliteten och att plagget håller anser han vara det viktigaste;</w:t>
      </w:r>
    </w:p>
    <w:p/>
    <w:p>
      <w:r>
        <w:t>“Det ska hålla och ja, det ska vara billigt och bra på alla sätt och vis, men framför allt. Det ska hålla. Priset är lite sekundärt, det ska inte vara alltför dyrt, men jag kan ändå betala mer för kvalitet.”</w:t>
      </w:r>
    </w:p>
    <w:p/>
    <w:p>
      <w:r>
        <w:t>Ur intervjuerna framkommer det att priset har betydelse men att andra faktorer som till exempel kvalitet gör att priset till viss del kan förhandlas om. Priset är med andra ord viktigt för de flesta deltagarna i vår studie men inte den mest avgörande faktorn vid köp.</w:t>
      </w:r>
    </w:p>
    <w:p/>
    <w:p>
      <w:r>
        <w:t>Empiri och analysavsnittet har presenterat och behandlat de mest relevanta frågorna som diskuterats under intervjuerna för vår studie. Gällande gapet mellan ett hållbarhetsintresse och klädkonsumtion har det visat sig vara barriärer av bristande kunskap och misstro, låg tillgänglighet och utbud samt prisfaktorn. Dessutom har trenders spridning i samhället, hedonistiska behov och den individuella inre förhandlingen med sig själv analyserats och jämförts mellan intervjupersonerna. Vi har nu en ökad förståelse för individernas tankar, känslor och agerande i frågan och ska följande presentera våra slutsatser.</w:t>
      </w:r>
    </w:p>
    <w:p>
      <w:r>
        <w:br/>
        <w:br/>
        <w:br/>
        <w:br/>
        <w:br/>
        <w:br/>
        <w:br/>
        <w:br/>
        <w:br/>
        <w:br/>
        <w:br/>
        <w:br/>
      </w:r>
    </w:p>
    <w:p/>
    <w:p/>
    <w:p>
      <w:r>
        <w:t>5. Slutsatser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