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anual-actions-required"/>
    <w:p>
      <w:pPr>
        <w:pStyle w:val="Title"/>
        <w:keepNext/>
      </w:pPr>
      <w:r>
        <w:rPr>
          <w:rFonts w:ascii="Aptos" w:hAnsi="Aptos" w:eastAsia="Aptos"/>
        </w:rPr>
        <w:t xml:space="preserve">Manual actions required</w:t>
      </w:r>
    </w:p>
    <w:p>
      <w:pPr>
        <w:pStyle w:val="FirstParagraph"/>
      </w:pPr>
      <w:r>
        <w:rPr>
          <w:rFonts w:ascii="Aptos" w:hAnsi="Aptos" w:eastAsia="Aptos"/>
        </w:rPr>
        <w:t xml:space="preserve">Only actions that still require an owner/operator are listed here.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Action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Why needed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Who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Exact steps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How to verify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Blocks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Required before massive launch?</w:t>
            </w:r>
          </w:p>
        </w:tc>
      </w:tr>
      <w:tr>
        <w:trPr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Review, commit, and push Stage 14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Current launch scripts/specification are not in commit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4e1c1e7…</w:t>
            </w:r>
            <w:r>
              <w:rPr>
                <w:rFonts w:ascii="Aptos" w:hAnsi="Aptos" w:eastAsia="Aptos"/>
                <w:sz w:val="16"/>
              </w:rPr>
              <w:t xml:space="preserve">; tracked files cannot safely embed the hash of their own future commit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Repository owner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Review diff; commit and push once; make two clean clones at that exact commit; on each run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python scripts/materialize_launch_campaign.py --bind-current-commit</w:t>
            </w:r>
            <w:r>
              <w:rPr>
                <w:rFonts w:ascii="Aptos" w:hAnsi="Aptos" w:eastAsia="Aptos"/>
                <w:sz w:val="16"/>
              </w:rPr>
              <w:t xml:space="preserve">; do not hand-edit the package or assignments afterward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Both clones report the same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git rev-parse HEAD</w:t>
            </w:r>
            <w:r>
              <w:rPr>
                <w:rFonts w:ascii="Aptos" w:hAnsi="Aptos" w:eastAsia="Aptos"/>
                <w:sz w:val="16"/>
              </w:rPr>
              <w:t xml:space="preserve">; generated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release_binding.json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Fonts w:ascii="Aptos" w:hAnsi="Aptos" w:eastAsia="Aptos"/>
                <w:sz w:val="16"/>
              </w:rPr>
              <w:t xml:space="preserve">files are byte-identical and bind both assignments to that HEAD; full preflights report clean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Entire launch package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bCs/>
                <w:sz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Install FFmpeg on A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Whisper runtime and launch preflight require it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Amir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From root run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powershell -ExecutionPolicy Bypass -File install.ps1 -Profile dev -Device cpu -InstallFFmpeg</w:t>
            </w:r>
            <w:r>
              <w:rPr>
                <w:rFonts w:ascii="Aptos" w:hAnsi="Aptos" w:eastAsia="Aptos"/>
                <w:sz w:val="16"/>
              </w:rPr>
              <w:t xml:space="preserve">; reopen shell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6"/>
              </w:rPr>
              <w:t xml:space="preserve">where.exe ffmpeg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Fonts w:ascii="Aptos" w:hAnsi="Aptos" w:eastAsia="Aptos"/>
                <w:sz w:val="16"/>
              </w:rPr>
              <w:t xml:space="preserve">and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ffmpeg -version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Fonts w:ascii="Aptos" w:hAnsi="Aptos" w:eastAsia="Aptos"/>
                <w:sz w:val="16"/>
              </w:rPr>
              <w:t xml:space="preserve">pass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Machine A assignment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bCs/>
                <w:sz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Set up and profile B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B has not been observed; its runtime estimate and assignment compatibility are provisional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Second operator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Follow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machine_b_setup.md</w:t>
            </w:r>
            <w:r>
              <w:rPr>
                <w:rFonts w:ascii="Aptos" w:hAnsi="Aptos" w:eastAsia="Aptos"/>
                <w:sz w:val="16"/>
              </w:rPr>
              <w:t xml:space="preserve">; send profile, full assignment preflight, verifier result, smoke summary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21/21 scenarios preflighted;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READY_TO_LAUNCH</w:t>
            </w:r>
            <w:r>
              <w:rPr>
                <w:rFonts w:ascii="Aptos" w:hAnsi="Aptos" w:eastAsia="Aptos"/>
                <w:sz w:val="16"/>
              </w:rPr>
              <w:t xml:space="preserve">; coordinator validates evidence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Machine B assignment and two-machine launch claim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bCs/>
                <w:sz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Make licensed datasets available on B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Raw corpora are not supplied by Git clone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Dataset license holder / second operator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Copy or locally mount the same authorized corpus layout; do not copy audio into campaign folders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Full assignment preflight resolves and reads every selected file/bound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B scenarios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bCs/>
                <w:sz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Run component canary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Generated catalog is not full execution evidence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Amir/coordinator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Run only locally available canary scenarios in their required profiles; retain blocked entries explicitly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All included components have real pass/fail evidence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Scientific shortlist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bCs/>
                <w:sz w:val="16"/>
              </w:rPr>
              <w:t xml:space="preserve">Yes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Fonts w:ascii="Aptos" w:hAnsi="Aptos" w:eastAsia="Aptos"/>
                <w:sz w:val="16"/>
              </w:rPr>
              <w:t xml:space="preserve">before freezing a final multi-backend campaign</w:t>
            </w:r>
          </w:p>
        </w:tc>
      </w:tr>
      <w:tr>
        <w:trPr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Run small then standard gates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Large release policy requires staged evidence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Both operators/coordinator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Execute/analyze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campaign_03_small_release</w:t>
            </w:r>
            <w:r>
              <w:rPr>
                <w:rFonts w:ascii="Aptos" w:hAnsi="Aptos" w:eastAsia="Aptos"/>
                <w:sz w:val="16"/>
              </w:rPr>
              <w:t xml:space="preserve">; advance only if passed; repeat for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campaign_04_standard_release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Passed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release_qualification.json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Fonts w:ascii="Aptos" w:hAnsi="Aptos" w:eastAsia="Aptos"/>
                <w:sz w:val="16"/>
              </w:rPr>
              <w:t xml:space="preserve">at each stage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Large release analysis/authorization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bCs/>
                <w:sz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Freeze screening-based finalists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Current 41-scenario candidate is Whisper Base only, not the requested final multi-component comparison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Scientific owner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Review canary/small/standard results; select non-dominated backends; regenerate and freeze final large scenarios/assignments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Coverage includes approved finalists and excludes unavailable work with reasons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Scientific validity of massive campaign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bCs/>
                <w:sz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Accept pyannote terms and create token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Personal gated access cannot be delegated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Account owner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Follow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credential_and_asset_setup.md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Presence check plus two real qualifications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Optional pyannote backend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No for current candidate; yes only if added later</w:t>
            </w:r>
          </w:p>
        </w:tc>
      </w:tr>
      <w:tr>
        <w:trPr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Obtain Falcon AccessKey and accept terms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Personal/licensed service access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Account owner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Follow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credential_and_asset_setup.md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Presence check plus two real qualifications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Optional Falcon backend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No for current candidate; yes only if added later</w:t>
            </w:r>
          </w:p>
        </w:tc>
      </w:tr>
      <w:tr>
        <w:trPr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Acquire compatible WeNet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final.zip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Approved archive does not satisfy adapter contract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Scientific owner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Locate an official/licence-approved exact asset; record identity/hash; do not rename</w:t>
            </w:r>
            <w:r>
              <w:rPr>
                <w:rFonts w:ascii="Aptos" w:hAnsi="Aptos" w:eastAsia="Aptos"/>
                <w:sz w:val="16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6"/>
              </w:rPr>
              <w:t xml:space="preserve">final.pt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WeNet qualifier produces two real transcripts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Optional WeNet backend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No for current candidate; yes only if added later</w:t>
            </w:r>
          </w:p>
        </w:tc>
      </w:tr>
      <w:tr>
        <w:trPr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Prepare Linux/CUDA NeMo host/checkpoints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Windows core profile is incompatible and active checkpoints are unresolved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Owner of Linux GPU host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Follow repository NeMo setup, acquire/hash local active checkpoints, qualify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Linux CUDA profile and real NeMo output pass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Optional NeMo backend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No for current candidate; yes only if added later</w:t>
            </w:r>
          </w:p>
        </w:tc>
      </w:tr>
      <w:tr>
        <w:trPr>
          <w:cantSplit/>
        </w:trPr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Confirm transfer/coordinator disk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Export and merge duplicate artifacts temporarily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Both workers/coordinator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Keep run reserve plus export space; coordinator keeps at least 15 GiB free for current estimates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Preflight disk check and filesystem free-space check pass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6"/>
              </w:rPr>
              <w:t xml:space="preserve">Export/merge</w:t>
            </w:r>
          </w:p>
        </w:tc>
        <w:tc>
          <w:tcPr>
            <w:tcW w:type="dxa" w:w="148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bCs/>
                <w:sz w:val="16"/>
              </w:rPr>
              <w:t xml:space="preserve">Yes</w:t>
            </w:r>
          </w:p>
        </w:tc>
      </w:tr>
    </w:tbl>
    <w:p>
      <w:pPr>
        <w:pStyle w:val="BodyText"/>
      </w:pPr>
      <w:r>
        <w:rPr>
          <w:rFonts w:ascii="Aptos" w:hAnsi="Aptos" w:eastAsia="Aptos"/>
        </w:rPr>
        <w:t xml:space="preserve">Bedroom remains unresolved and deliberately excluded. No human should replace it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with ParkingLot, Kitchen, or another RIR.</w:t>
      </w:r>
    </w:p>
    <w:bookmarkEnd w:id="20"/>
    <w:sectPr>
      <w:headerReference w:type="default" r:id="rId9"/>
      <w:footerReference w:type="default" r:id="rId10"/>
      <w:pgSz w:w="12240" w:h="15840"/>
      <w:pgMar w:top="936" w:bottom="936" w:left="936" w:right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color w:val="5E6B78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AAB7C4"/>
      </w:pBdr>
    </w:pPr>
    <w:r>
      <w:rPr>
        <w:rFonts w:ascii="Aptos" w:hAnsi="Aptos" w:eastAsia="Aptos"/>
        <w:b/>
        <w:color w:val="5E6B78"/>
        <w:sz w:val="17"/>
      </w:rPr>
      <w:t>Manual actions required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10" w:line="259" w:lineRule="auto"/>
    </w:pPr>
    <w:rPr>
      <w:rFonts w:ascii="Aptos" w:hAnsi="Aptos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00" w:before="0"/>
      <w:jc w:val="center"/>
    </w:pPr>
    <w:rPr>
      <w:rFonts w:asciiTheme="majorHAnsi" w:cstheme="majorBidi" w:eastAsiaTheme="majorEastAsia" w:hAnsiTheme="majorHAnsi" w:ascii="Aptos Display" w:hAnsi="Aptos Display"/>
      <w:b/>
      <w:bCs/>
      <w:color w:val="1F4E79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/>
      <w:ind w:left="173" w:right="173"/>
    </w:pPr>
    <w:rPr>
      <w:rFonts w:ascii="Consolas" w:hAnsi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2026-08-10T20:49:26Z</dcterms:created>
  <dcterms:modified xsi:type="dcterms:W3CDTF">2026-08-10T20:49:26Z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