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Whistle Fine Tuning Findings and Analysis</w:t>
      </w:r>
    </w:p>
    <w:p>
      <w:pPr>
        <w:pStyle w:val="Subtitle"/>
      </w:pPr>
      <w:r>
        <w:t>Local RTX 3080 campaign</w:t>
      </w:r>
    </w:p>
    <w:p>
      <w:r>
        <w:t>This report records the evidence, interpretation and decisions for adapting Whistle to older voices, meetings and difficult microphone conditions. Completed findings are appended as the campaign progresses. The campaign uses a fixed experiment budget and selects the production recipe from development results.</w:t>
      </w:r>
    </w:p>
    <w:p>
      <w:r>
        <w:t>Word error rate is the number of substituted, deleted and inserted words divided by the reference word count. Lower is better. A change in percentage points is different from a relative percentage reduction. Scores from different panels are reported separately.</w:t>
      </w:r>
    </w:p>
    <w:p>
      <w:pPr>
        <w:pStyle w:val="Heading1"/>
      </w:pPr>
      <w:r>
        <w:t>Campaign design and automatic decisions</w:t>
      </w:r>
      <w:bookmarkStart w:id="1" w:name="wh_ead9d6fe0208b9fc7ff0d45607b32112"/>
      <w:bookmarkEnd w:id="1"/>
    </w:p>
    <w:p>
      <w:pPr>
        <w:pStyle w:val="Caption"/>
      </w:pPr>
      <w:r>
        <w:t>Recorded 23 October 2026 at 18:02 EDT</w:t>
      </w:r>
    </w:p>
    <w:p>
      <w:r>
        <w:t>The initial run uses LoRA attention adapters with rank 16 and alpha 32, a learning rate of 0.0001, bf16 activations and three complete passes. Checkpoints preserve the optimizer and training position for exact resumption. Lower validation loss helps choose a checkpoint; recognition scores are needed to establish whether transcription improves.</w:t>
      </w:r>
    </w:p>
    <w:tbl>
      <w:tblPr>
        <w:tblW w:type="auto" w:w="0"/>
        <w:jc w:val="center"/>
        <w:tblLayout w:type="fixed"/>
        <w:tblLook w:firstColumn="1" w:firstRow="1" w:lastColumn="0" w:lastRow="0" w:noHBand="0" w:noVBand="1" w:val="04A0"/>
      </w:tblPr>
      <w:tblGrid>
        <w:gridCol w:w="6624"/>
        <w:gridCol w:w="3168"/>
      </w:tblGrid>
      <w:tr>
        <w:trPr>
          <w:tblHeader/>
          <w:cantSplit/>
        </w:trPr>
        <w:tc>
          <w:tcPr>
            <w:tcW w:type="dxa" w:w="6624"/>
            <w:vAlign w:val="center"/>
            <w:shd w:fill="233F56"/>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left"/>
            </w:pPr>
            <w:r>
              <w:rPr>
                <w:b/>
                <w:color w:val="FFFFFF"/>
                <w:sz w:val="20"/>
              </w:rPr>
              <w:t>Dataset</w:t>
            </w:r>
          </w:p>
        </w:tc>
        <w:tc>
          <w:tcPr>
            <w:tcW w:type="dxa" w:w="3168"/>
            <w:vAlign w:val="center"/>
            <w:shd w:fill="233F56"/>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b/>
                <w:color w:val="FFFFFF"/>
                <w:sz w:val="20"/>
              </w:rPr>
              <w:t>Initial loss weight</w:t>
            </w:r>
          </w:p>
        </w:tc>
      </w:tr>
      <w:tr>
        <w:trPr>
          <w:cantSplit/>
        </w:trPr>
        <w:tc>
          <w:tcPr>
            <w:tcW w:type="dxa" w:w="6624"/>
            <w:vAlign w:val="center"/>
            <w:shd w:fill="F1F5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left"/>
            </w:pPr>
            <w:r>
              <w:rPr>
                <w:b w:val="0"/>
                <w:color w:val="000000"/>
                <w:sz w:val="20"/>
              </w:rPr>
              <w:t>Common Voice age filtered</w:t>
            </w:r>
          </w:p>
        </w:tc>
        <w:tc>
          <w:tcPr>
            <w:tcW w:type="dxa" w:w="3168"/>
            <w:vAlign w:val="center"/>
            <w:shd w:fill="F1F5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b w:val="0"/>
                <w:color w:val="000000"/>
                <w:sz w:val="20"/>
              </w:rPr>
              <w:t>40.1%</w:t>
            </w:r>
          </w:p>
        </w:tc>
      </w:tr>
      <w:tr>
        <w:trPr>
          <w:cantSplit/>
        </w:trPr>
        <w:tc>
          <w:tcPr>
            <w:tcW w:type="dxa" w:w="6624"/>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left"/>
            </w:pPr>
            <w:r>
              <w:rPr>
                <w:b w:val="0"/>
                <w:color w:val="000000"/>
                <w:sz w:val="20"/>
              </w:rPr>
              <w:t>AMI</w:t>
            </w:r>
          </w:p>
        </w:tc>
        <w:tc>
          <w:tcPr>
            <w:tcW w:type="dxa" w:w="3168"/>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b w:val="0"/>
                <w:color w:val="000000"/>
                <w:sz w:val="20"/>
              </w:rPr>
              <w:t>31.4%</w:t>
            </w:r>
          </w:p>
        </w:tc>
      </w:tr>
      <w:tr>
        <w:trPr>
          <w:cantSplit/>
        </w:trPr>
        <w:tc>
          <w:tcPr>
            <w:tcW w:type="dxa" w:w="6624"/>
            <w:vAlign w:val="center"/>
            <w:shd w:fill="F1F5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left"/>
            </w:pPr>
            <w:r>
              <w:rPr>
                <w:b w:val="0"/>
                <w:color w:val="000000"/>
                <w:sz w:val="20"/>
              </w:rPr>
              <w:t>CHiME 6</w:t>
            </w:r>
          </w:p>
        </w:tc>
        <w:tc>
          <w:tcPr>
            <w:tcW w:type="dxa" w:w="3168"/>
            <w:vAlign w:val="center"/>
            <w:shd w:fill="F1F5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b w:val="0"/>
                <w:color w:val="000000"/>
                <w:sz w:val="20"/>
              </w:rPr>
              <w:t>18.6%</w:t>
            </w:r>
          </w:p>
        </w:tc>
      </w:tr>
      <w:tr>
        <w:trPr>
          <w:cantSplit/>
        </w:trPr>
        <w:tc>
          <w:tcPr>
            <w:tcW w:type="dxa" w:w="6624"/>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left"/>
            </w:pPr>
            <w:r>
              <w:rPr>
                <w:b w:val="0"/>
                <w:color w:val="000000"/>
                <w:sz w:val="20"/>
              </w:rPr>
              <w:t>VOiCES</w:t>
            </w:r>
          </w:p>
        </w:tc>
        <w:tc>
          <w:tcPr>
            <w:tcW w:type="dxa" w:w="3168"/>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b w:val="0"/>
                <w:color w:val="000000"/>
                <w:sz w:val="20"/>
              </w:rPr>
              <w:t>10.0%</w:t>
            </w:r>
          </w:p>
        </w:tc>
      </w:tr>
    </w:tbl>
    <w:p>
      <w:pPr>
        <w:spacing w:after="0"/>
      </w:pPr>
    </w:p>
    <w:p>
      <w:r>
        <w:t>Weights are explicit loss allocations, not simply dataset sizes. Each source utterance shares its allocation across its microphone views. A quiet view receives 0.25 relative confidence compared with clearer views of the same utterance; if every surviving view has equal confidence, normalization cancels that factor. Every retained view is still visited in each full pass.</w:t>
      </w:r>
    </w:p>
    <w:p>
      <w:r>
        <w:t>The follow-up sequence contains a mixed LoRA reference, four individual-dataset LoRA pilots, at most one weighting proposal, one full-tuning pilot and one final three-pass fit. Pilots stop at the first of 10,000 steps, three passes or one active hour. Compilation, export and scoring are additional time. The final fit can use all qualified training and development audio after recipe selection; frozen tests remain reserved.</w:t>
      </w:r>
    </w:p>
    <w:p>
      <w:r>
        <w:t>Promotion requires at least 2% relative improvement in macro WER, a paired cluster-bootstrap 95% interval below zero, no dataset regression above two percentage points, and no increase in silence or noise probe false positives or inserted words. Quiet-speech WER may not worsen by more than three points when both results contain at least 100 reference words. Full-tuning memory failure retains the declared LoRA fallback.</w:t>
      </w:r>
    </w:p>
    <w:p>
      <w:r>
        <w:t>The supervisor applies these rules and advances without waiting for a report or a message. Short pilots screen options; they do not prove a dataset's causal contribution or globally optimal weighting. Pauses, persistent failures, low disk space and invalid evidence remain legitimate stopping conditions.</w:t>
      </w:r>
    </w:p>
    <w:p>
      <w:pPr>
        <w:pStyle w:val="Caption"/>
      </w:pPr>
      <w:r>
        <w:t>Source: Software Validation from Datasets/Training Tool/whistle_lab/config.json</w:t>
      </w:r>
    </w:p>
    <w:p>
      <w:pPr>
        <w:pStyle w:val="Caption"/>
      </w:pPr>
      <w:r>
        <w:t>SHA256 1311edfd66a31c00f5d1d27f52c00f4b457ce63fb38bc0d8a1a5fc219dbdeea6</w:t>
      </w:r>
    </w:p>
    <w:p>
      <w:pPr>
        <w:pStyle w:val="Caption"/>
      </w:pPr>
      <w:r>
        <w:t>Source: Software Validation from Datasets/Training Tool/whistle_lab/followup/plan.json</w:t>
      </w:r>
    </w:p>
    <w:p>
      <w:pPr>
        <w:pStyle w:val="Caption"/>
      </w:pPr>
      <w:r>
        <w:t>SHA256 7c3e6c8f33d5deaebc62e25292ca1c0def8a1406484f797ae310771b4c3ba451</w:t>
      </w:r>
    </w:p>
    <w:p>
      <w:r>
        <w:br w:type="page"/>
      </w:r>
    </w:p>
    <w:p>
      <w:pPr>
        <w:pStyle w:val="Heading1"/>
      </w:pPr>
      <w:r>
        <w:t>Initial training completion and model provenance</w:t>
      </w:r>
      <w:bookmarkStart w:id="2" w:name="wh_90fb29d4117f7c06c3af65ec143f8167"/>
      <w:bookmarkEnd w:id="2"/>
    </w:p>
    <w:p>
      <w:pPr>
        <w:pStyle w:val="Caption"/>
      </w:pPr>
      <w:r>
        <w:t>Recorded 23 October 2026 at 18:02 EDT</w:t>
      </w:r>
    </w:p>
    <w:p>
      <w:r>
        <w:t>Initial training completed 3 passes and 206,727 optimizer steps. It processed 2,527,317 record visits in 11.66 active hours. The corrected pool contains 842,439 rows; repeated microphone views and repeated passes are not unique speech.</w:t>
      </w:r>
    </w:p>
    <w:tbl>
      <w:tblPr>
        <w:tblW w:type="auto" w:w="0"/>
        <w:jc w:val="center"/>
        <w:tblLayout w:type="fixed"/>
        <w:tblLook w:firstColumn="1" w:firstRow="1" w:lastColumn="0" w:lastRow="0" w:noHBand="0" w:noVBand="1" w:val="04A0"/>
      </w:tblPr>
      <w:tblGrid>
        <w:gridCol w:w="4752"/>
        <w:gridCol w:w="1872"/>
        <w:gridCol w:w="3168"/>
      </w:tblGrid>
      <w:tr>
        <w:trPr>
          <w:tblHeader/>
          <w:cantSplit/>
        </w:trPr>
        <w:tc>
          <w:tcPr>
            <w:tcW w:type="dxa" w:w="4752"/>
            <w:vAlign w:val="center"/>
            <w:shd w:fill="233F56"/>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left"/>
            </w:pPr>
            <w:r>
              <w:rPr>
                <w:b/>
                <w:color w:val="FFFFFF"/>
                <w:sz w:val="20"/>
              </w:rPr>
              <w:t>Export</w:t>
            </w:r>
          </w:p>
        </w:tc>
        <w:tc>
          <w:tcPr>
            <w:tcW w:type="dxa" w:w="1872"/>
            <w:vAlign w:val="center"/>
            <w:shd w:fill="233F56"/>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b/>
                <w:color w:val="FFFFFF"/>
                <w:sz w:val="20"/>
              </w:rPr>
              <w:t>Size in MiB</w:t>
            </w:r>
          </w:p>
        </w:tc>
        <w:tc>
          <w:tcPr>
            <w:tcW w:type="dxa" w:w="3168"/>
            <w:vAlign w:val="center"/>
            <w:shd w:fill="233F56"/>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b/>
                <w:color w:val="FFFFFF"/>
                <w:sz w:val="20"/>
              </w:rPr>
              <w:t>SHA256 prefix</w:t>
            </w:r>
          </w:p>
        </w:tc>
      </w:tr>
      <w:tr>
        <w:trPr>
          <w:cantSplit/>
        </w:trPr>
        <w:tc>
          <w:tcPr>
            <w:tcW w:type="dxa" w:w="4752"/>
            <w:vAlign w:val="center"/>
            <w:shd w:fill="F1F5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left"/>
            </w:pPr>
            <w:r>
              <w:rPr>
                <w:b w:val="0"/>
                <w:color w:val="000000"/>
                <w:sz w:val="20"/>
              </w:rPr>
              <w:t>whistle.final.cact</w:t>
            </w:r>
          </w:p>
        </w:tc>
        <w:tc>
          <w:tcPr>
            <w:tcW w:type="dxa" w:w="1872"/>
            <w:vAlign w:val="center"/>
            <w:shd w:fill="F1F5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b w:val="0"/>
                <w:color w:val="000000"/>
                <w:sz w:val="20"/>
              </w:rPr>
              <w:t>27.99</w:t>
            </w:r>
          </w:p>
        </w:tc>
        <w:tc>
          <w:tcPr>
            <w:tcW w:type="dxa" w:w="3168"/>
            <w:vAlign w:val="center"/>
            <w:shd w:fill="F1F5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b w:val="0"/>
                <w:color w:val="000000"/>
                <w:sz w:val="20"/>
              </w:rPr>
              <w:t>cd6b10970450112a</w:t>
            </w:r>
          </w:p>
        </w:tc>
      </w:tr>
      <w:tr>
        <w:trPr>
          <w:cantSplit/>
        </w:trPr>
        <w:tc>
          <w:tcPr>
            <w:tcW w:type="dxa" w:w="4752"/>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left"/>
            </w:pPr>
            <w:r>
              <w:rPr>
                <w:b w:val="0"/>
                <w:color w:val="000000"/>
                <w:sz w:val="20"/>
              </w:rPr>
              <w:t>whistle.best.cact</w:t>
            </w:r>
          </w:p>
        </w:tc>
        <w:tc>
          <w:tcPr>
            <w:tcW w:type="dxa" w:w="1872"/>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b w:val="0"/>
                <w:color w:val="000000"/>
                <w:sz w:val="20"/>
              </w:rPr>
              <w:t>27.99</w:t>
            </w:r>
          </w:p>
        </w:tc>
        <w:tc>
          <w:tcPr>
            <w:tcW w:type="dxa" w:w="3168"/>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b w:val="0"/>
                <w:color w:val="000000"/>
                <w:sz w:val="20"/>
              </w:rPr>
              <w:t>5fe62f49b9f79796</w:t>
            </w:r>
          </w:p>
        </w:tc>
      </w:tr>
    </w:tbl>
    <w:p>
      <w:pPr>
        <w:spacing w:after="0"/>
      </w:pPr>
    </w:p>
    <w:p>
      <w:r>
        <w:t>The best and final checkpoints are evaluated separately. The label best refers to validation loss; it does not guarantee the lowest recognition error. Initial diagnostic checkpoints archived before the audio audit are outside this run identity.</w:t>
      </w:r>
    </w:p>
    <w:p>
      <w:r>
        <w:t>Recorded provenance: Apache-2.0 base weights and runtime; retain attribution and license texts in assets. CHiME 6 licensing was explicitly resolved by the user on 23 October 2026. Common Voice was also approved by the user for this project. Source attribution and license records remain with the assets.</w:t>
      </w:r>
    </w:p>
    <w:p>
      <w:r>
        <w:t>Base revision: 741118687e1f008f06d1351a402a731274789790</w:t>
      </w:r>
    </w:p>
    <w:p>
      <w:r>
        <w:t>Run identity: 7b6483a245ab50a8ae60bed32c4c3eb0ba4a450e898eccf066628a1b83a1e65c</w:t>
      </w:r>
    </w:p>
    <w:p>
      <w:r>
        <w:t>The compact exported file is not a measurement of device RAM consumption. Raspberry Pi memory, streaming latency and product microphone performance remain unverified. Whistle speech features have not been established as a replacement for speaker embeddings or the Nemotron diarization pipeline.</w:t>
      </w:r>
    </w:p>
    <w:p>
      <w:pPr>
        <w:pStyle w:val="Caption"/>
      </w:pPr>
      <w:r>
        <w:t>Source: training/whistle_age_robust_v1/model_manifest.json</w:t>
      </w:r>
    </w:p>
    <w:p>
      <w:pPr>
        <w:pStyle w:val="Caption"/>
      </w:pPr>
      <w:r>
        <w:t>SHA256 1a2a192c880ef4a52ca0fb9ccd583f26f527b90e6603c96bbe222d60aeeb197c</w:t>
      </w:r>
    </w:p>
    <w:p>
      <w:r>
        <w:br w:type="page"/>
      </w:r>
    </w:p>
    <w:p>
      <w:pPr>
        <w:pStyle w:val="Heading1"/>
      </w:pPr>
      <w:r>
        <w:t>Initial matched recognition comparison</w:t>
      </w:r>
      <w:bookmarkStart w:id="3" w:name="wh_e6dd36f5a557c6315243be8e98c0760d"/>
      <w:bookmarkEnd w:id="3"/>
    </w:p>
    <w:p>
      <w:pPr>
        <w:pStyle w:val="Caption"/>
      </w:pPr>
      <w:r>
        <w:t>Recorded 23 October 2026 at 18:02 EDT</w:t>
      </w:r>
    </w:p>
    <w:p>
      <w:r>
        <w:t>This matched panel contains eight cohorts with 64 clips each. Historical GigaSpeech predictions are rescored with the same English text normalizer. These are recorded, segmented clips; they do not establish live product streaming performance. The original VOiCES split was not fully speaker disjoint; the expanded campaign reserves the overlapping speakers.</w:t>
      </w:r>
    </w:p>
    <w:tbl>
      <w:tblPr>
        <w:tblW w:type="auto" w:w="0"/>
        <w:jc w:val="center"/>
        <w:tblLayout w:type="fixed"/>
        <w:tblLook w:firstColumn="1" w:firstRow="1" w:lastColumn="0" w:lastRow="0" w:noHBand="0" w:noVBand="1" w:val="04A0"/>
      </w:tblPr>
      <w:tblGrid>
        <w:gridCol w:w="2952"/>
        <w:gridCol w:w="1710"/>
        <w:gridCol w:w="1710"/>
        <w:gridCol w:w="1710"/>
        <w:gridCol w:w="1710"/>
      </w:tblGrid>
      <w:tr>
        <w:trPr>
          <w:tblHeader/>
          <w:cantSplit/>
        </w:trPr>
        <w:tc>
          <w:tcPr>
            <w:tcW w:type="dxa" w:w="2952"/>
            <w:vAlign w:val="center"/>
            <w:shd w:fill="233F56"/>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left"/>
            </w:pPr>
            <w:r>
              <w:rPr>
                <w:b/>
                <w:color w:val="FFFFFF"/>
                <w:sz w:val="20"/>
              </w:rPr>
              <w:t>Cohort</w:t>
            </w:r>
          </w:p>
        </w:tc>
        <w:tc>
          <w:tcPr>
            <w:tcW w:type="dxa" w:w="1710"/>
            <w:vAlign w:val="center"/>
            <w:shd w:fill="233F56"/>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b/>
                <w:color w:val="FFFFFF"/>
                <w:sz w:val="20"/>
              </w:rPr>
              <w:t>Base</w:t>
            </w:r>
          </w:p>
        </w:tc>
        <w:tc>
          <w:tcPr>
            <w:tcW w:type="dxa" w:w="1710"/>
            <w:vAlign w:val="center"/>
            <w:shd w:fill="233F56"/>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b/>
                <w:color w:val="FFFFFF"/>
                <w:sz w:val="20"/>
              </w:rPr>
              <w:t>Initial best</w:t>
            </w:r>
          </w:p>
        </w:tc>
        <w:tc>
          <w:tcPr>
            <w:tcW w:type="dxa" w:w="1710"/>
            <w:vAlign w:val="center"/>
            <w:shd w:fill="233F56"/>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b/>
                <w:color w:val="FFFFFF"/>
                <w:sz w:val="20"/>
              </w:rPr>
              <w:t>Initial final</w:t>
            </w:r>
          </w:p>
        </w:tc>
        <w:tc>
          <w:tcPr>
            <w:tcW w:type="dxa" w:w="1710"/>
            <w:vAlign w:val="center"/>
            <w:shd w:fill="233F56"/>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b/>
                <w:color w:val="FFFFFF"/>
                <w:sz w:val="20"/>
              </w:rPr>
              <w:t>Giga cached</w:t>
            </w:r>
          </w:p>
        </w:tc>
      </w:tr>
      <w:tr>
        <w:trPr>
          <w:cantSplit/>
        </w:trPr>
        <w:tc>
          <w:tcPr>
            <w:tcW w:type="dxa" w:w="2952"/>
            <w:vAlign w:val="center"/>
            <w:shd w:fill="F1F5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left"/>
            </w:pPr>
            <w:r>
              <w:rPr>
                <w:b w:val="0"/>
                <w:color w:val="000000"/>
                <w:sz w:val="20"/>
              </w:rPr>
              <w:t>ami native</w:t>
            </w:r>
          </w:p>
        </w:tc>
        <w:tc>
          <w:tcPr>
            <w:tcW w:type="dxa" w:w="1710"/>
            <w:vAlign w:val="center"/>
            <w:shd w:fill="F1F5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b w:val="0"/>
                <w:color w:val="000000"/>
                <w:sz w:val="20"/>
              </w:rPr>
              <w:t>41.5%</w:t>
            </w:r>
          </w:p>
        </w:tc>
        <w:tc>
          <w:tcPr>
            <w:tcW w:type="dxa" w:w="1710"/>
            <w:vAlign w:val="center"/>
            <w:shd w:fill="F1F5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b w:val="0"/>
                <w:color w:val="000000"/>
                <w:sz w:val="20"/>
              </w:rPr>
              <w:t>32.1%</w:t>
            </w:r>
          </w:p>
        </w:tc>
        <w:tc>
          <w:tcPr>
            <w:tcW w:type="dxa" w:w="1710"/>
            <w:vAlign w:val="center"/>
            <w:shd w:fill="F1F5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b w:val="0"/>
                <w:color w:val="000000"/>
                <w:sz w:val="20"/>
              </w:rPr>
              <w:t>31.8%</w:t>
            </w:r>
          </w:p>
        </w:tc>
        <w:tc>
          <w:tcPr>
            <w:tcW w:type="dxa" w:w="1710"/>
            <w:vAlign w:val="center"/>
            <w:shd w:fill="F1F5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b w:val="0"/>
                <w:color w:val="000000"/>
                <w:sz w:val="20"/>
              </w:rPr>
              <w:t>46.1%</w:t>
            </w:r>
          </w:p>
        </w:tc>
      </w:tr>
      <w:tr>
        <w:trPr>
          <w:cantSplit/>
        </w:trPr>
        <w:tc>
          <w:tcPr>
            <w:tcW w:type="dxa" w:w="2952"/>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left"/>
            </w:pPr>
            <w:r>
              <w:rPr>
                <w:b w:val="0"/>
                <w:color w:val="000000"/>
                <w:sz w:val="20"/>
              </w:rPr>
              <w:t>chime6 native</w:t>
            </w:r>
          </w:p>
        </w:tc>
        <w:tc>
          <w:tcPr>
            <w:tcW w:type="dxa" w:w="1710"/>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b w:val="0"/>
                <w:color w:val="000000"/>
                <w:sz w:val="20"/>
              </w:rPr>
              <w:t>71.4%</w:t>
            </w:r>
          </w:p>
        </w:tc>
        <w:tc>
          <w:tcPr>
            <w:tcW w:type="dxa" w:w="1710"/>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b w:val="0"/>
                <w:color w:val="000000"/>
                <w:sz w:val="20"/>
              </w:rPr>
              <w:t>63.8%</w:t>
            </w:r>
          </w:p>
        </w:tc>
        <w:tc>
          <w:tcPr>
            <w:tcW w:type="dxa" w:w="1710"/>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b w:val="0"/>
                <w:color w:val="000000"/>
                <w:sz w:val="20"/>
              </w:rPr>
              <w:t>63.2%</w:t>
            </w:r>
          </w:p>
        </w:tc>
        <w:tc>
          <w:tcPr>
            <w:tcW w:type="dxa" w:w="1710"/>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b w:val="0"/>
                <w:color w:val="000000"/>
                <w:sz w:val="20"/>
              </w:rPr>
              <w:t>71.7%</w:t>
            </w:r>
          </w:p>
        </w:tc>
      </w:tr>
      <w:tr>
        <w:trPr>
          <w:cantSplit/>
        </w:trPr>
        <w:tc>
          <w:tcPr>
            <w:tcW w:type="dxa" w:w="2952"/>
            <w:vAlign w:val="center"/>
            <w:shd w:fill="F1F5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left"/>
            </w:pPr>
            <w:r>
              <w:rPr>
                <w:b w:val="0"/>
                <w:color w:val="000000"/>
                <w:sz w:val="20"/>
              </w:rPr>
              <w:t>cmu_arctic clean</w:t>
            </w:r>
          </w:p>
        </w:tc>
        <w:tc>
          <w:tcPr>
            <w:tcW w:type="dxa" w:w="1710"/>
            <w:vAlign w:val="center"/>
            <w:shd w:fill="F1F5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b w:val="0"/>
                <w:color w:val="000000"/>
                <w:sz w:val="20"/>
              </w:rPr>
              <w:t>12.6%</w:t>
            </w:r>
          </w:p>
        </w:tc>
        <w:tc>
          <w:tcPr>
            <w:tcW w:type="dxa" w:w="1710"/>
            <w:vAlign w:val="center"/>
            <w:shd w:fill="F1F5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b w:val="0"/>
                <w:color w:val="000000"/>
                <w:sz w:val="20"/>
              </w:rPr>
              <w:t>11.7%</w:t>
            </w:r>
          </w:p>
        </w:tc>
        <w:tc>
          <w:tcPr>
            <w:tcW w:type="dxa" w:w="1710"/>
            <w:vAlign w:val="center"/>
            <w:shd w:fill="F1F5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b w:val="0"/>
                <w:color w:val="000000"/>
                <w:sz w:val="20"/>
              </w:rPr>
              <w:t>12.1%</w:t>
            </w:r>
          </w:p>
        </w:tc>
        <w:tc>
          <w:tcPr>
            <w:tcW w:type="dxa" w:w="1710"/>
            <w:vAlign w:val="center"/>
            <w:shd w:fill="F1F5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b w:val="0"/>
                <w:color w:val="000000"/>
                <w:sz w:val="20"/>
              </w:rPr>
              <w:t>5.8%</w:t>
            </w:r>
          </w:p>
        </w:tc>
      </w:tr>
      <w:tr>
        <w:trPr>
          <w:cantSplit/>
        </w:trPr>
        <w:tc>
          <w:tcPr>
            <w:tcW w:type="dxa" w:w="2952"/>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left"/>
            </w:pPr>
            <w:r>
              <w:rPr>
                <w:b w:val="0"/>
                <w:color w:val="000000"/>
                <w:sz w:val="20"/>
              </w:rPr>
              <w:t>hifitts clean</w:t>
            </w:r>
          </w:p>
        </w:tc>
        <w:tc>
          <w:tcPr>
            <w:tcW w:type="dxa" w:w="1710"/>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b w:val="0"/>
                <w:color w:val="000000"/>
                <w:sz w:val="20"/>
              </w:rPr>
              <w:t>3.4%</w:t>
            </w:r>
          </w:p>
        </w:tc>
        <w:tc>
          <w:tcPr>
            <w:tcW w:type="dxa" w:w="1710"/>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b w:val="0"/>
                <w:color w:val="000000"/>
                <w:sz w:val="20"/>
              </w:rPr>
              <w:t>3.9%</w:t>
            </w:r>
          </w:p>
        </w:tc>
        <w:tc>
          <w:tcPr>
            <w:tcW w:type="dxa" w:w="1710"/>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b w:val="0"/>
                <w:color w:val="000000"/>
                <w:sz w:val="20"/>
              </w:rPr>
              <w:t>4.0%</w:t>
            </w:r>
          </w:p>
        </w:tc>
        <w:tc>
          <w:tcPr>
            <w:tcW w:type="dxa" w:w="1710"/>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b w:val="0"/>
                <w:color w:val="000000"/>
                <w:sz w:val="20"/>
              </w:rPr>
              <w:t>1.8%</w:t>
            </w:r>
          </w:p>
        </w:tc>
      </w:tr>
      <w:tr>
        <w:trPr>
          <w:cantSplit/>
        </w:trPr>
        <w:tc>
          <w:tcPr>
            <w:tcW w:type="dxa" w:w="2952"/>
            <w:vAlign w:val="center"/>
            <w:shd w:fill="F1F5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left"/>
            </w:pPr>
            <w:r>
              <w:rPr>
                <w:b w:val="0"/>
                <w:color w:val="000000"/>
                <w:sz w:val="20"/>
              </w:rPr>
              <w:t>hifitts native</w:t>
            </w:r>
          </w:p>
        </w:tc>
        <w:tc>
          <w:tcPr>
            <w:tcW w:type="dxa" w:w="1710"/>
            <w:vAlign w:val="center"/>
            <w:shd w:fill="F1F5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b w:val="0"/>
                <w:color w:val="000000"/>
                <w:sz w:val="20"/>
              </w:rPr>
              <w:t>2.8%</w:t>
            </w:r>
          </w:p>
        </w:tc>
        <w:tc>
          <w:tcPr>
            <w:tcW w:type="dxa" w:w="1710"/>
            <w:vAlign w:val="center"/>
            <w:shd w:fill="F1F5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b w:val="0"/>
                <w:color w:val="000000"/>
                <w:sz w:val="20"/>
              </w:rPr>
              <w:t>3.9%</w:t>
            </w:r>
          </w:p>
        </w:tc>
        <w:tc>
          <w:tcPr>
            <w:tcW w:type="dxa" w:w="1710"/>
            <w:vAlign w:val="center"/>
            <w:shd w:fill="F1F5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b w:val="0"/>
                <w:color w:val="000000"/>
                <w:sz w:val="20"/>
              </w:rPr>
              <w:t>3.9%</w:t>
            </w:r>
          </w:p>
        </w:tc>
        <w:tc>
          <w:tcPr>
            <w:tcW w:type="dxa" w:w="1710"/>
            <w:vAlign w:val="center"/>
            <w:shd w:fill="F1F5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b w:val="0"/>
                <w:color w:val="000000"/>
                <w:sz w:val="20"/>
              </w:rPr>
              <w:t>1.7%</w:t>
            </w:r>
          </w:p>
        </w:tc>
      </w:tr>
      <w:tr>
        <w:trPr>
          <w:cantSplit/>
        </w:trPr>
        <w:tc>
          <w:tcPr>
            <w:tcW w:type="dxa" w:w="2952"/>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left"/>
            </w:pPr>
            <w:r>
              <w:rPr>
                <w:b w:val="0"/>
                <w:color w:val="000000"/>
                <w:sz w:val="20"/>
              </w:rPr>
              <w:t>librispeech clean</w:t>
            </w:r>
          </w:p>
        </w:tc>
        <w:tc>
          <w:tcPr>
            <w:tcW w:type="dxa" w:w="1710"/>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b w:val="0"/>
                <w:color w:val="000000"/>
                <w:sz w:val="20"/>
              </w:rPr>
              <w:t>4.2%</w:t>
            </w:r>
          </w:p>
        </w:tc>
        <w:tc>
          <w:tcPr>
            <w:tcW w:type="dxa" w:w="1710"/>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b w:val="0"/>
                <w:color w:val="000000"/>
                <w:sz w:val="20"/>
              </w:rPr>
              <w:t>5.3%</w:t>
            </w:r>
          </w:p>
        </w:tc>
        <w:tc>
          <w:tcPr>
            <w:tcW w:type="dxa" w:w="1710"/>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b w:val="0"/>
                <w:color w:val="000000"/>
                <w:sz w:val="20"/>
              </w:rPr>
              <w:t>5.1%</w:t>
            </w:r>
          </w:p>
        </w:tc>
        <w:tc>
          <w:tcPr>
            <w:tcW w:type="dxa" w:w="1710"/>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b w:val="0"/>
                <w:color w:val="000000"/>
                <w:sz w:val="20"/>
              </w:rPr>
              <w:t>1.7%</w:t>
            </w:r>
          </w:p>
        </w:tc>
      </w:tr>
      <w:tr>
        <w:trPr>
          <w:cantSplit/>
        </w:trPr>
        <w:tc>
          <w:tcPr>
            <w:tcW w:type="dxa" w:w="2952"/>
            <w:vAlign w:val="center"/>
            <w:shd w:fill="F1F5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left"/>
            </w:pPr>
            <w:r>
              <w:rPr>
                <w:b w:val="0"/>
                <w:color w:val="000000"/>
                <w:sz w:val="20"/>
              </w:rPr>
              <w:t>librispeech native</w:t>
            </w:r>
          </w:p>
        </w:tc>
        <w:tc>
          <w:tcPr>
            <w:tcW w:type="dxa" w:w="1710"/>
            <w:vAlign w:val="center"/>
            <w:shd w:fill="F1F5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b w:val="0"/>
                <w:color w:val="000000"/>
                <w:sz w:val="20"/>
              </w:rPr>
              <w:t>11.7%</w:t>
            </w:r>
          </w:p>
        </w:tc>
        <w:tc>
          <w:tcPr>
            <w:tcW w:type="dxa" w:w="1710"/>
            <w:vAlign w:val="center"/>
            <w:shd w:fill="F1F5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b w:val="0"/>
                <w:color w:val="000000"/>
                <w:sz w:val="20"/>
              </w:rPr>
              <w:t>13.8%</w:t>
            </w:r>
          </w:p>
        </w:tc>
        <w:tc>
          <w:tcPr>
            <w:tcW w:type="dxa" w:w="1710"/>
            <w:vAlign w:val="center"/>
            <w:shd w:fill="F1F5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b w:val="0"/>
                <w:color w:val="000000"/>
                <w:sz w:val="20"/>
              </w:rPr>
              <w:t>13.8%</w:t>
            </w:r>
          </w:p>
        </w:tc>
        <w:tc>
          <w:tcPr>
            <w:tcW w:type="dxa" w:w="1710"/>
            <w:vAlign w:val="center"/>
            <w:shd w:fill="F1F5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b w:val="0"/>
                <w:color w:val="000000"/>
                <w:sz w:val="20"/>
              </w:rPr>
              <w:t>6.1%</w:t>
            </w:r>
          </w:p>
        </w:tc>
      </w:tr>
      <w:tr>
        <w:trPr>
          <w:cantSplit/>
        </w:trPr>
        <w:tc>
          <w:tcPr>
            <w:tcW w:type="dxa" w:w="2952"/>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left"/>
            </w:pPr>
            <w:r>
              <w:rPr>
                <w:b w:val="0"/>
                <w:color w:val="000000"/>
                <w:sz w:val="20"/>
              </w:rPr>
              <w:t>voices native</w:t>
            </w:r>
          </w:p>
        </w:tc>
        <w:tc>
          <w:tcPr>
            <w:tcW w:type="dxa" w:w="1710"/>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b w:val="0"/>
                <w:color w:val="000000"/>
                <w:sz w:val="20"/>
              </w:rPr>
              <w:t>24.7%</w:t>
            </w:r>
          </w:p>
        </w:tc>
        <w:tc>
          <w:tcPr>
            <w:tcW w:type="dxa" w:w="1710"/>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b w:val="0"/>
                <w:color w:val="000000"/>
                <w:sz w:val="20"/>
              </w:rPr>
              <w:t>24.1%</w:t>
            </w:r>
          </w:p>
        </w:tc>
        <w:tc>
          <w:tcPr>
            <w:tcW w:type="dxa" w:w="1710"/>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b w:val="0"/>
                <w:color w:val="000000"/>
                <w:sz w:val="20"/>
              </w:rPr>
              <w:t>23.4%</w:t>
            </w:r>
          </w:p>
        </w:tc>
        <w:tc>
          <w:tcPr>
            <w:tcW w:type="dxa" w:w="1710"/>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b w:val="0"/>
                <w:color w:val="000000"/>
                <w:sz w:val="20"/>
              </w:rPr>
              <w:t>19.1%</w:t>
            </w:r>
          </w:p>
        </w:tc>
      </w:tr>
    </w:tbl>
    <w:p>
      <w:pPr>
        <w:spacing w:after="0"/>
      </w:pPr>
    </w:p>
    <w:p>
      <w:r>
        <w:t>Compared with the base, initial final has lower WER on ami native (9.7 percentage points), chime6 native (8.2 percentage points), cmu_arctic clean (0.5 percentage points), voices native (1.3 percentage points).</w:t>
      </w:r>
    </w:p>
    <w:p>
      <w:r>
        <w:t>Higher WER remains on hifitts clean (0.6 percentage points), hifitts native (1.2 percentage points), librispeech clean (0.9 percentage points), librispeech native (2.1 percentage points). The gains therefore do not establish a universal improvement. No confidence interval is provided for this initial matched table.</w:t>
      </w:r>
    </w:p>
    <w:p>
      <w:r>
        <w:t>These frozen-panel results are reported for reference and final assessment. They do not change the predeclared development selection policy or start additional training trials. CPU timings on this WSL host cannot be treated as Raspberry Pi timings or compared directly with historical GigaSpeech latency.</w:t>
      </w:r>
    </w:p>
    <w:p>
      <w:pPr>
        <w:pStyle w:val="Caption"/>
      </w:pPr>
      <w:r>
        <w:t>Source: training/whistle_age_robust_v1/evaluation_summary.json</w:t>
      </w:r>
    </w:p>
    <w:p>
      <w:pPr>
        <w:pStyle w:val="Caption"/>
      </w:pPr>
      <w:r>
        <w:t>SHA256 e1f3734a05c2485e48c9acb206b1d4a7a4c66b461ec196c2ca69e732ecbabe2b</w:t>
      </w:r>
    </w:p>
    <w:p>
      <w:r>
        <w:br w:type="page"/>
      </w:r>
    </w:p>
    <w:p>
      <w:pPr>
        <w:pStyle w:val="Heading1"/>
      </w:pPr>
      <w:r>
        <w:t>Expanded microphone audit</w:t>
      </w:r>
      <w:bookmarkStart w:id="4" w:name="wh_204ec518612300bbe30e165c764e13b2"/>
      <w:bookmarkEnd w:id="4"/>
    </w:p>
    <w:p>
      <w:pPr>
        <w:pStyle w:val="Caption"/>
      </w:pPr>
      <w:r>
        <w:t>Recorded 23 October 2026 at 18:02 EDT</w:t>
      </w:r>
    </w:p>
    <w:p>
      <w:r>
        <w:t>The completed audit retains 2,052,751 training views and 360,815 development views. It quarantines 25,566 views, including 44 views whose speech annotations overlap CHiME session seconds zero to one. These are microphone views, not independent utterances.</w:t>
      </w:r>
    </w:p>
    <w:tbl>
      <w:tblPr>
        <w:tblW w:type="auto" w:w="0"/>
        <w:jc w:val="center"/>
        <w:tblLayout w:type="fixed"/>
        <w:tblLook w:firstColumn="1" w:firstRow="1" w:lastColumn="0" w:lastRow="0" w:noHBand="0" w:noVBand="1" w:val="04A0"/>
      </w:tblPr>
      <w:tblGrid>
        <w:gridCol w:w="3744"/>
        <w:gridCol w:w="2016"/>
        <w:gridCol w:w="2016"/>
        <w:gridCol w:w="2016"/>
      </w:tblGrid>
      <w:tr>
        <w:trPr>
          <w:tblHeader/>
          <w:cantSplit/>
        </w:trPr>
        <w:tc>
          <w:tcPr>
            <w:tcW w:type="dxa" w:w="3744"/>
            <w:vAlign w:val="center"/>
            <w:shd w:fill="233F56"/>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left"/>
            </w:pPr>
            <w:r>
              <w:rPr>
                <w:b/>
                <w:color w:val="FFFFFF"/>
                <w:sz w:val="20"/>
              </w:rPr>
              <w:t>Dataset</w:t>
            </w:r>
          </w:p>
        </w:tc>
        <w:tc>
          <w:tcPr>
            <w:tcW w:type="dxa" w:w="2016"/>
            <w:vAlign w:val="center"/>
            <w:shd w:fill="233F56"/>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b/>
                <w:color w:val="FFFFFF"/>
                <w:sz w:val="20"/>
              </w:rPr>
              <w:t>Views inspected</w:t>
            </w:r>
          </w:p>
        </w:tc>
        <w:tc>
          <w:tcPr>
            <w:tcW w:type="dxa" w:w="2016"/>
            <w:vAlign w:val="center"/>
            <w:shd w:fill="233F56"/>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b/>
                <w:color w:val="FFFFFF"/>
                <w:sz w:val="20"/>
              </w:rPr>
              <w:t>Quarantined</w:t>
            </w:r>
          </w:p>
        </w:tc>
        <w:tc>
          <w:tcPr>
            <w:tcW w:type="dxa" w:w="2016"/>
            <w:vAlign w:val="center"/>
            <w:shd w:fill="233F56"/>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b/>
                <w:color w:val="FFFFFF"/>
                <w:sz w:val="20"/>
              </w:rPr>
              <w:t>Quiet retained</w:t>
            </w:r>
          </w:p>
        </w:tc>
      </w:tr>
      <w:tr>
        <w:trPr>
          <w:cantSplit/>
        </w:trPr>
        <w:tc>
          <w:tcPr>
            <w:tcW w:type="dxa" w:w="3744"/>
            <w:vAlign w:val="center"/>
            <w:shd w:fill="F1F5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left"/>
            </w:pPr>
            <w:r>
              <w:rPr>
                <w:b w:val="0"/>
                <w:color w:val="000000"/>
                <w:sz w:val="20"/>
              </w:rPr>
              <w:t>AMI</w:t>
            </w:r>
          </w:p>
        </w:tc>
        <w:tc>
          <w:tcPr>
            <w:tcW w:type="dxa" w:w="2016"/>
            <w:vAlign w:val="center"/>
            <w:shd w:fill="F1F5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b w:val="0"/>
                <w:color w:val="000000"/>
                <w:sz w:val="20"/>
              </w:rPr>
              <w:t>768,162</w:t>
            </w:r>
          </w:p>
        </w:tc>
        <w:tc>
          <w:tcPr>
            <w:tcW w:type="dxa" w:w="2016"/>
            <w:vAlign w:val="center"/>
            <w:shd w:fill="F1F5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b w:val="0"/>
                <w:color w:val="000000"/>
                <w:sz w:val="20"/>
              </w:rPr>
              <w:t>42</w:t>
            </w:r>
          </w:p>
        </w:tc>
        <w:tc>
          <w:tcPr>
            <w:tcW w:type="dxa" w:w="2016"/>
            <w:vAlign w:val="center"/>
            <w:shd w:fill="F1F5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b w:val="0"/>
                <w:color w:val="000000"/>
                <w:sz w:val="20"/>
              </w:rPr>
              <w:t>329,394</w:t>
            </w:r>
          </w:p>
        </w:tc>
      </w:tr>
      <w:tr>
        <w:trPr>
          <w:cantSplit/>
        </w:trPr>
        <w:tc>
          <w:tcPr>
            <w:tcW w:type="dxa" w:w="3744"/>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left"/>
            </w:pPr>
            <w:r>
              <w:rPr>
                <w:b w:val="0"/>
                <w:color w:val="000000"/>
                <w:sz w:val="20"/>
              </w:rPr>
              <w:t>CHiME 6</w:t>
            </w:r>
          </w:p>
        </w:tc>
        <w:tc>
          <w:tcPr>
            <w:tcW w:type="dxa" w:w="2016"/>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b w:val="0"/>
                <w:color w:val="000000"/>
                <w:sz w:val="20"/>
              </w:rPr>
              <w:t>1,550,782</w:t>
            </w:r>
          </w:p>
        </w:tc>
        <w:tc>
          <w:tcPr>
            <w:tcW w:type="dxa" w:w="2016"/>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b w:val="0"/>
                <w:color w:val="000000"/>
                <w:sz w:val="20"/>
              </w:rPr>
              <w:t>25,524</w:t>
            </w:r>
          </w:p>
        </w:tc>
        <w:tc>
          <w:tcPr>
            <w:tcW w:type="dxa" w:w="2016"/>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b w:val="0"/>
                <w:color w:val="000000"/>
                <w:sz w:val="20"/>
              </w:rPr>
              <w:t>559,180</w:t>
            </w:r>
          </w:p>
        </w:tc>
      </w:tr>
      <w:tr>
        <w:trPr>
          <w:cantSplit/>
        </w:trPr>
        <w:tc>
          <w:tcPr>
            <w:tcW w:type="dxa" w:w="3744"/>
            <w:vAlign w:val="center"/>
            <w:shd w:fill="F1F5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left"/>
            </w:pPr>
            <w:r>
              <w:rPr>
                <w:b w:val="0"/>
                <w:color w:val="000000"/>
                <w:sz w:val="20"/>
              </w:rPr>
              <w:t>Common Voice age filtered</w:t>
            </w:r>
          </w:p>
        </w:tc>
        <w:tc>
          <w:tcPr>
            <w:tcW w:type="dxa" w:w="2016"/>
            <w:vAlign w:val="center"/>
            <w:shd w:fill="F1F5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b w:val="0"/>
                <w:color w:val="000000"/>
                <w:sz w:val="20"/>
              </w:rPr>
              <w:t>0</w:t>
            </w:r>
          </w:p>
        </w:tc>
        <w:tc>
          <w:tcPr>
            <w:tcW w:type="dxa" w:w="2016"/>
            <w:vAlign w:val="center"/>
            <w:shd w:fill="F1F5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b w:val="0"/>
                <w:color w:val="000000"/>
                <w:sz w:val="20"/>
              </w:rPr>
              <w:t>0</w:t>
            </w:r>
          </w:p>
        </w:tc>
        <w:tc>
          <w:tcPr>
            <w:tcW w:type="dxa" w:w="2016"/>
            <w:vAlign w:val="center"/>
            <w:shd w:fill="F1F5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b w:val="0"/>
                <w:color w:val="000000"/>
                <w:sz w:val="20"/>
              </w:rPr>
              <w:t>0</w:t>
            </w:r>
          </w:p>
        </w:tc>
      </w:tr>
      <w:tr>
        <w:trPr>
          <w:cantSplit/>
        </w:trPr>
        <w:tc>
          <w:tcPr>
            <w:tcW w:type="dxa" w:w="3744"/>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left"/>
            </w:pPr>
            <w:r>
              <w:rPr>
                <w:b w:val="0"/>
                <w:color w:val="000000"/>
                <w:sz w:val="20"/>
              </w:rPr>
              <w:t>VOiCES</w:t>
            </w:r>
          </w:p>
        </w:tc>
        <w:tc>
          <w:tcPr>
            <w:tcW w:type="dxa" w:w="2016"/>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b w:val="0"/>
                <w:color w:val="000000"/>
                <w:sz w:val="20"/>
              </w:rPr>
              <w:t>18,777</w:t>
            </w:r>
          </w:p>
        </w:tc>
        <w:tc>
          <w:tcPr>
            <w:tcW w:type="dxa" w:w="2016"/>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b w:val="0"/>
                <w:color w:val="000000"/>
                <w:sz w:val="20"/>
              </w:rPr>
              <w:t>0</w:t>
            </w:r>
          </w:p>
        </w:tc>
        <w:tc>
          <w:tcPr>
            <w:tcW w:type="dxa" w:w="2016"/>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b w:val="0"/>
                <w:color w:val="000000"/>
                <w:sz w:val="20"/>
              </w:rPr>
              <w:t>0</w:t>
            </w:r>
          </w:p>
        </w:tc>
      </w:tr>
    </w:tbl>
    <w:p>
      <w:pPr>
        <w:spacing w:after="0"/>
      </w:pPr>
    </w:p>
    <w:p>
      <w:r>
        <w:t>AMI uses locally available Array1 channels 01 to 08 and the transcript speaker's own headset. CHiME uses the corresponding speaker's two worn-microphone channels and synchronized local array channels. VOiCES includes eligible clean sources and the existing close and far re-recordings. Common Voice keeps its original age-filtered single-microphone selection and was not included in this multi-microphone level audit.</w:t>
      </w:r>
    </w:p>
    <w:p>
      <w:r>
        <w:t>Speech-labelled views below both minus 65 dBFS RMS and minus 50 dBFS peak are excluded. Other quiet views are retained with reduced relative confidence. No automatic gain, denoising, blanket one-second trimming or invented blank transcripts are applied. Twenty source groups lose all usable views; other quarantined groups retain usable alternatives.</w:t>
      </w:r>
    </w:p>
    <w:p>
      <w:r>
        <w:t>This addresses near-silence and relative microphone levels. Energy cannot prove intelligibility or estimate signal-to-noise ratio: loud background noise may still conceal the labelled speaker. Quiet-view recognition and synthetic silence/noise probes remain separate evaluation safeguards.</w:t>
      </w:r>
    </w:p>
    <w:p>
      <w:pPr>
        <w:pStyle w:val="Caption"/>
      </w:pPr>
      <w:r>
        <w:t>Source: training/whistle_followups_v1/audio_quality.json</w:t>
      </w:r>
    </w:p>
    <w:p>
      <w:pPr>
        <w:pStyle w:val="Caption"/>
      </w:pPr>
      <w:r>
        <w:t>SHA256 810e4defa8eb9b299ad7d0062015f61d0042cfe7cf3e5d7110176ebc8277657e</w:t>
      </w:r>
    </w:p>
    <w:p>
      <w:r>
        <w:br w:type="page"/>
      </w:r>
    </w:p>
    <w:p>
      <w:pPr>
        <w:pStyle w:val="Heading1"/>
      </w:pPr>
      <w:r>
        <w:t>Expanded development baseline</w:t>
      </w:r>
      <w:bookmarkStart w:id="5" w:name="wh_b9643d6452115531bf81094debd887d5"/>
      <w:bookmarkEnd w:id="5"/>
    </w:p>
    <w:p>
      <w:pPr>
        <w:pStyle w:val="Caption"/>
      </w:pPr>
      <w:r>
        <w:t>Recorded 23 October 2026 at 18:02 EDT</w:t>
      </w:r>
    </w:p>
    <w:p>
      <w:r>
        <w:t>Evaluation role: development. Macro WER averages the dataset scores equally after accounting for repeated views of each source. This panel must not be numerically pooled with the eight-cohort matched panel.</w:t>
      </w:r>
    </w:p>
    <w:tbl>
      <w:tblPr>
        <w:tblW w:type="auto" w:w="0"/>
        <w:jc w:val="center"/>
        <w:tblLayout w:type="fixed"/>
        <w:tblLook w:firstColumn="1" w:firstRow="1" w:lastColumn="0" w:lastRow="0" w:noHBand="0" w:noVBand="1" w:val="04A0"/>
      </w:tblPr>
      <w:tblGrid>
        <w:gridCol w:w="3024"/>
        <w:gridCol w:w="1584"/>
        <w:gridCol w:w="1584"/>
        <w:gridCol w:w="2016"/>
        <w:gridCol w:w="1584"/>
      </w:tblGrid>
      <w:tr>
        <w:trPr>
          <w:tblHeader/>
          <w:cantSplit/>
        </w:trPr>
        <w:tc>
          <w:tcPr>
            <w:tcW w:type="dxa" w:w="3024"/>
            <w:vAlign w:val="center"/>
            <w:shd w:fill="233F56"/>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left"/>
            </w:pPr>
            <w:r>
              <w:rPr>
                <w:b/>
                <w:color w:val="FFFFFF"/>
                <w:sz w:val="20"/>
              </w:rPr>
              <w:t>Model</w:t>
            </w:r>
          </w:p>
        </w:tc>
        <w:tc>
          <w:tcPr>
            <w:tcW w:type="dxa" w:w="1584"/>
            <w:vAlign w:val="center"/>
            <w:shd w:fill="233F56"/>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b/>
                <w:color w:val="FFFFFF"/>
                <w:sz w:val="20"/>
              </w:rPr>
              <w:t>Macro WER</w:t>
            </w:r>
          </w:p>
        </w:tc>
        <w:tc>
          <w:tcPr>
            <w:tcW w:type="dxa" w:w="1584"/>
            <w:vAlign w:val="center"/>
            <w:shd w:fill="233F56"/>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b/>
                <w:color w:val="FFFFFF"/>
                <w:sz w:val="20"/>
              </w:rPr>
              <w:t>Quiet WER</w:t>
            </w:r>
          </w:p>
        </w:tc>
        <w:tc>
          <w:tcPr>
            <w:tcW w:type="dxa" w:w="2016"/>
            <w:vAlign w:val="center"/>
            <w:shd w:fill="233F56"/>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b/>
                <w:color w:val="FFFFFF"/>
                <w:sz w:val="20"/>
              </w:rPr>
              <w:t>Noise false positives</w:t>
            </w:r>
          </w:p>
        </w:tc>
        <w:tc>
          <w:tcPr>
            <w:tcW w:type="dxa" w:w="1584"/>
            <w:vAlign w:val="center"/>
            <w:shd w:fill="233F56"/>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b/>
                <w:color w:val="FFFFFF"/>
                <w:sz w:val="20"/>
              </w:rPr>
              <w:t>Inserted words</w:t>
            </w:r>
          </w:p>
        </w:tc>
      </w:tr>
      <w:tr>
        <w:trPr>
          <w:cantSplit/>
        </w:trPr>
        <w:tc>
          <w:tcPr>
            <w:tcW w:type="dxa" w:w="3024"/>
            <w:vAlign w:val="center"/>
            <w:shd w:fill="F1F5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left"/>
            </w:pPr>
            <w:r>
              <w:rPr>
                <w:b w:val="0"/>
                <w:color w:val="000000"/>
                <w:sz w:val="20"/>
              </w:rPr>
              <w:t>base w4a8</w:t>
            </w:r>
          </w:p>
        </w:tc>
        <w:tc>
          <w:tcPr>
            <w:tcW w:type="dxa" w:w="1584"/>
            <w:vAlign w:val="center"/>
            <w:shd w:fill="F1F5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b w:val="0"/>
                <w:color w:val="000000"/>
                <w:sz w:val="20"/>
              </w:rPr>
              <w:t>40.7%</w:t>
            </w:r>
          </w:p>
        </w:tc>
        <w:tc>
          <w:tcPr>
            <w:tcW w:type="dxa" w:w="1584"/>
            <w:vAlign w:val="center"/>
            <w:shd w:fill="F1F5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b w:val="0"/>
                <w:color w:val="000000"/>
                <w:sz w:val="20"/>
              </w:rPr>
              <w:t>59.5%</w:t>
            </w:r>
          </w:p>
        </w:tc>
        <w:tc>
          <w:tcPr>
            <w:tcW w:type="dxa" w:w="2016"/>
            <w:vAlign w:val="center"/>
            <w:shd w:fill="F1F5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b w:val="0"/>
                <w:color w:val="000000"/>
                <w:sz w:val="20"/>
              </w:rPr>
              <w:t>0.0%</w:t>
            </w:r>
          </w:p>
        </w:tc>
        <w:tc>
          <w:tcPr>
            <w:tcW w:type="dxa" w:w="1584"/>
            <w:vAlign w:val="center"/>
            <w:shd w:fill="F1F5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b w:val="0"/>
                <w:color w:val="000000"/>
                <w:sz w:val="20"/>
              </w:rPr>
              <w:t>0</w:t>
            </w:r>
          </w:p>
        </w:tc>
      </w:tr>
      <w:tr>
        <w:trPr>
          <w:cantSplit/>
        </w:trPr>
        <w:tc>
          <w:tcPr>
            <w:tcW w:type="dxa" w:w="3024"/>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left"/>
            </w:pPr>
            <w:r>
              <w:rPr>
                <w:b w:val="0"/>
                <w:color w:val="000000"/>
                <w:sz w:val="20"/>
              </w:rPr>
              <w:t>initial best</w:t>
            </w:r>
          </w:p>
        </w:tc>
        <w:tc>
          <w:tcPr>
            <w:tcW w:type="dxa" w:w="1584"/>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b w:val="0"/>
                <w:color w:val="000000"/>
                <w:sz w:val="20"/>
              </w:rPr>
              <w:t>28.6%</w:t>
            </w:r>
          </w:p>
        </w:tc>
        <w:tc>
          <w:tcPr>
            <w:tcW w:type="dxa" w:w="1584"/>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b w:val="0"/>
                <w:color w:val="000000"/>
                <w:sz w:val="20"/>
              </w:rPr>
              <w:t>43.8%</w:t>
            </w:r>
          </w:p>
        </w:tc>
        <w:tc>
          <w:tcPr>
            <w:tcW w:type="dxa" w:w="2016"/>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b w:val="0"/>
                <w:color w:val="000000"/>
                <w:sz w:val="20"/>
              </w:rPr>
              <w:t>0.0%</w:t>
            </w:r>
          </w:p>
        </w:tc>
        <w:tc>
          <w:tcPr>
            <w:tcW w:type="dxa" w:w="1584"/>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b w:val="0"/>
                <w:color w:val="000000"/>
                <w:sz w:val="20"/>
              </w:rPr>
              <w:t>0</w:t>
            </w:r>
          </w:p>
        </w:tc>
      </w:tr>
      <w:tr>
        <w:trPr>
          <w:cantSplit/>
        </w:trPr>
        <w:tc>
          <w:tcPr>
            <w:tcW w:type="dxa" w:w="3024"/>
            <w:vAlign w:val="center"/>
            <w:shd w:fill="F1F5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left"/>
            </w:pPr>
            <w:r>
              <w:rPr>
                <w:b w:val="0"/>
                <w:color w:val="000000"/>
                <w:sz w:val="20"/>
              </w:rPr>
              <w:t>initial final</w:t>
            </w:r>
          </w:p>
        </w:tc>
        <w:tc>
          <w:tcPr>
            <w:tcW w:type="dxa" w:w="1584"/>
            <w:vAlign w:val="center"/>
            <w:shd w:fill="F1F5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b w:val="0"/>
                <w:color w:val="000000"/>
                <w:sz w:val="20"/>
              </w:rPr>
              <w:t>28.1%</w:t>
            </w:r>
          </w:p>
        </w:tc>
        <w:tc>
          <w:tcPr>
            <w:tcW w:type="dxa" w:w="1584"/>
            <w:vAlign w:val="center"/>
            <w:shd w:fill="F1F5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b w:val="0"/>
                <w:color w:val="000000"/>
                <w:sz w:val="20"/>
              </w:rPr>
              <w:t>41.9%</w:t>
            </w:r>
          </w:p>
        </w:tc>
        <w:tc>
          <w:tcPr>
            <w:tcW w:type="dxa" w:w="2016"/>
            <w:vAlign w:val="center"/>
            <w:shd w:fill="F1F5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b w:val="0"/>
                <w:color w:val="000000"/>
                <w:sz w:val="20"/>
              </w:rPr>
              <w:t>0.0%</w:t>
            </w:r>
          </w:p>
        </w:tc>
        <w:tc>
          <w:tcPr>
            <w:tcW w:type="dxa" w:w="1584"/>
            <w:vAlign w:val="center"/>
            <w:shd w:fill="F1F5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b w:val="0"/>
                <w:color w:val="000000"/>
                <w:sz w:val="20"/>
              </w:rPr>
              <w:t>0</w:t>
            </w:r>
          </w:p>
        </w:tc>
      </w:tr>
    </w:tbl>
    <w:p>
      <w:pPr>
        <w:spacing w:after="0"/>
      </w:pPr>
    </w:p>
    <w:tbl>
      <w:tblPr>
        <w:tblW w:type="auto" w:w="0"/>
        <w:jc w:val="center"/>
        <w:tblLayout w:type="fixed"/>
        <w:tblLook w:firstColumn="1" w:firstRow="1" w:lastColumn="0" w:lastRow="0" w:noHBand="0" w:noVBand="1" w:val="04A0"/>
      </w:tblPr>
      <w:tblGrid>
        <w:gridCol w:w="3600"/>
        <w:gridCol w:w="2064"/>
        <w:gridCol w:w="2064"/>
        <w:gridCol w:w="2064"/>
      </w:tblGrid>
      <w:tr>
        <w:trPr>
          <w:tblHeader/>
          <w:cantSplit/>
        </w:trPr>
        <w:tc>
          <w:tcPr>
            <w:tcW w:type="dxa" w:w="3600"/>
            <w:vAlign w:val="center"/>
            <w:shd w:fill="233F56"/>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left"/>
            </w:pPr>
            <w:r>
              <w:rPr>
                <w:b/>
                <w:color w:val="FFFFFF"/>
                <w:sz w:val="20"/>
              </w:rPr>
              <w:t>Dataset</w:t>
            </w:r>
          </w:p>
        </w:tc>
        <w:tc>
          <w:tcPr>
            <w:tcW w:type="dxa" w:w="2064"/>
            <w:vAlign w:val="center"/>
            <w:shd w:fill="233F56"/>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b/>
                <w:color w:val="FFFFFF"/>
                <w:sz w:val="20"/>
              </w:rPr>
              <w:t>base w4a8</w:t>
            </w:r>
          </w:p>
        </w:tc>
        <w:tc>
          <w:tcPr>
            <w:tcW w:type="dxa" w:w="2064"/>
            <w:vAlign w:val="center"/>
            <w:shd w:fill="233F56"/>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b/>
                <w:color w:val="FFFFFF"/>
                <w:sz w:val="20"/>
              </w:rPr>
              <w:t>initial best</w:t>
            </w:r>
          </w:p>
        </w:tc>
        <w:tc>
          <w:tcPr>
            <w:tcW w:type="dxa" w:w="2064"/>
            <w:vAlign w:val="center"/>
            <w:shd w:fill="233F56"/>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b/>
                <w:color w:val="FFFFFF"/>
                <w:sz w:val="20"/>
              </w:rPr>
              <w:t>initial final</w:t>
            </w:r>
          </w:p>
        </w:tc>
      </w:tr>
      <w:tr>
        <w:trPr>
          <w:cantSplit/>
        </w:trPr>
        <w:tc>
          <w:tcPr>
            <w:tcW w:type="dxa" w:w="3600"/>
            <w:vAlign w:val="center"/>
            <w:shd w:fill="F1F5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left"/>
            </w:pPr>
            <w:r>
              <w:rPr>
                <w:b w:val="0"/>
                <w:color w:val="000000"/>
                <w:sz w:val="20"/>
              </w:rPr>
              <w:t>Common Voice age filtered</w:t>
            </w:r>
          </w:p>
        </w:tc>
        <w:tc>
          <w:tcPr>
            <w:tcW w:type="dxa" w:w="2064"/>
            <w:vAlign w:val="center"/>
            <w:shd w:fill="F1F5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b w:val="0"/>
                <w:color w:val="000000"/>
                <w:sz w:val="20"/>
              </w:rPr>
              <w:t>8.4%</w:t>
            </w:r>
          </w:p>
        </w:tc>
        <w:tc>
          <w:tcPr>
            <w:tcW w:type="dxa" w:w="2064"/>
            <w:vAlign w:val="center"/>
            <w:shd w:fill="F1F5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b w:val="0"/>
                <w:color w:val="000000"/>
                <w:sz w:val="20"/>
              </w:rPr>
              <w:t>7.7%</w:t>
            </w:r>
          </w:p>
        </w:tc>
        <w:tc>
          <w:tcPr>
            <w:tcW w:type="dxa" w:w="2064"/>
            <w:vAlign w:val="center"/>
            <w:shd w:fill="F1F5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b w:val="0"/>
                <w:color w:val="000000"/>
                <w:sz w:val="20"/>
              </w:rPr>
              <w:t>8.2%</w:t>
            </w:r>
          </w:p>
        </w:tc>
      </w:tr>
      <w:tr>
        <w:trPr>
          <w:cantSplit/>
        </w:trPr>
        <w:tc>
          <w:tcPr>
            <w:tcW w:type="dxa" w:w="3600"/>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left"/>
            </w:pPr>
            <w:r>
              <w:rPr>
                <w:b w:val="0"/>
                <w:color w:val="000000"/>
                <w:sz w:val="20"/>
              </w:rPr>
              <w:t>AMI</w:t>
            </w:r>
          </w:p>
        </w:tc>
        <w:tc>
          <w:tcPr>
            <w:tcW w:type="dxa" w:w="2064"/>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b w:val="0"/>
                <w:color w:val="000000"/>
                <w:sz w:val="20"/>
              </w:rPr>
              <w:t>48.3%</w:t>
            </w:r>
          </w:p>
        </w:tc>
        <w:tc>
          <w:tcPr>
            <w:tcW w:type="dxa" w:w="2064"/>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b w:val="0"/>
                <w:color w:val="000000"/>
                <w:sz w:val="20"/>
              </w:rPr>
              <w:t>30.0%</w:t>
            </w:r>
          </w:p>
        </w:tc>
        <w:tc>
          <w:tcPr>
            <w:tcW w:type="dxa" w:w="2064"/>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b w:val="0"/>
                <w:color w:val="000000"/>
                <w:sz w:val="20"/>
              </w:rPr>
              <w:t>28.8%</w:t>
            </w:r>
          </w:p>
        </w:tc>
      </w:tr>
      <w:tr>
        <w:trPr>
          <w:cantSplit/>
        </w:trPr>
        <w:tc>
          <w:tcPr>
            <w:tcW w:type="dxa" w:w="3600"/>
            <w:vAlign w:val="center"/>
            <w:shd w:fill="F1F5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left"/>
            </w:pPr>
            <w:r>
              <w:rPr>
                <w:b w:val="0"/>
                <w:color w:val="000000"/>
                <w:sz w:val="20"/>
              </w:rPr>
              <w:t>CHiME 6</w:t>
            </w:r>
          </w:p>
        </w:tc>
        <w:tc>
          <w:tcPr>
            <w:tcW w:type="dxa" w:w="2064"/>
            <w:vAlign w:val="center"/>
            <w:shd w:fill="F1F5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b w:val="0"/>
                <w:color w:val="000000"/>
                <w:sz w:val="20"/>
              </w:rPr>
              <w:t>85.4%</w:t>
            </w:r>
          </w:p>
        </w:tc>
        <w:tc>
          <w:tcPr>
            <w:tcW w:type="dxa" w:w="2064"/>
            <w:vAlign w:val="center"/>
            <w:shd w:fill="F1F5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b w:val="0"/>
                <w:color w:val="000000"/>
                <w:sz w:val="20"/>
              </w:rPr>
              <w:t>59.8%</w:t>
            </w:r>
          </w:p>
        </w:tc>
        <w:tc>
          <w:tcPr>
            <w:tcW w:type="dxa" w:w="2064"/>
            <w:vAlign w:val="center"/>
            <w:shd w:fill="F1F5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b w:val="0"/>
                <w:color w:val="000000"/>
                <w:sz w:val="20"/>
              </w:rPr>
              <w:t>58.3%</w:t>
            </w:r>
          </w:p>
        </w:tc>
      </w:tr>
      <w:tr>
        <w:trPr>
          <w:cantSplit/>
        </w:trPr>
        <w:tc>
          <w:tcPr>
            <w:tcW w:type="dxa" w:w="3600"/>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left"/>
            </w:pPr>
            <w:r>
              <w:rPr>
                <w:b w:val="0"/>
                <w:color w:val="000000"/>
                <w:sz w:val="20"/>
              </w:rPr>
              <w:t>VOiCES</w:t>
            </w:r>
          </w:p>
        </w:tc>
        <w:tc>
          <w:tcPr>
            <w:tcW w:type="dxa" w:w="2064"/>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b w:val="0"/>
                <w:color w:val="000000"/>
                <w:sz w:val="20"/>
              </w:rPr>
              <w:t>20.6%</w:t>
            </w:r>
          </w:p>
        </w:tc>
        <w:tc>
          <w:tcPr>
            <w:tcW w:type="dxa" w:w="2064"/>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b w:val="0"/>
                <w:color w:val="000000"/>
                <w:sz w:val="20"/>
              </w:rPr>
              <w:t>16.9%</w:t>
            </w:r>
          </w:p>
        </w:tc>
        <w:tc>
          <w:tcPr>
            <w:tcW w:type="dxa" w:w="2064"/>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b w:val="0"/>
                <w:color w:val="000000"/>
                <w:sz w:val="20"/>
              </w:rPr>
              <w:t>16.9%</w:t>
            </w:r>
          </w:p>
        </w:tc>
      </w:tr>
    </w:tbl>
    <w:p>
      <w:pPr>
        <w:spacing w:after="0"/>
      </w:pPr>
    </w:p>
    <w:p>
      <w:r>
        <w:t>The lowest macro WER within this scoring result is initial final at 28.1%. Checkpoint selection within a run is separate from the guarded weighting and method promotion decisions.</w:t>
      </w:r>
    </w:p>
    <w:p>
      <w:r>
        <w:t>On this expanded development panel, initial final reduces macro WER from 40.7% to 28.1%, a 12.6 percentage point change and 31.0% relative reduction. This is descriptive development evidence; these recordings have already supported model development and the result is not an untouched generalization test.</w:t>
      </w:r>
    </w:p>
    <w:p>
      <w:r>
        <w:t>The development reference uses W4A8 quantization to make the deployment comparison more consistent. The original matched panel also contains the public mixed-bit base, so the two base scores answer different comparisons.</w:t>
      </w:r>
    </w:p>
    <w:p>
      <w:r>
        <w:t>Quiet scoring covers 342 views and 2,732 reference words. The 20 fixed silence and Gaussian-noise probes cannot guarantee zero hallucinations in real rooms. Zero inserted words here means no false words on this small probe set only.</w:t>
      </w:r>
    </w:p>
    <w:p>
      <w:pPr>
        <w:pStyle w:val="Caption"/>
      </w:pPr>
      <w:r>
        <w:t>Source: training/whistle_followups_v1/baseline/scores.json</w:t>
      </w:r>
    </w:p>
    <w:p>
      <w:pPr>
        <w:pStyle w:val="Caption"/>
      </w:pPr>
      <w:r>
        <w:t>SHA256 130de13055a55e3dfbd7f05d4910821395ca9109d20d0e45d0cce614bf372840</w:t>
      </w:r>
    </w:p>
    <w:p>
      <w:r>
        <w:br w:type="page"/>
      </w:r>
    </w:p>
    <w:p>
      <w:pPr>
        <w:pStyle w:val="Heading1"/>
      </w:pPr>
      <w:r>
        <w:t>Interpretation before the bounded pilots</w:t>
      </w:r>
      <w:bookmarkStart w:id="6" w:name="wh_1ae7a13330c8bd918b5cfab9890499f3"/>
      <w:bookmarkEnd w:id="6"/>
    </w:p>
    <w:p>
      <w:pPr>
        <w:pStyle w:val="Caption"/>
      </w:pPr>
      <w:r>
        <w:t>Recorded 23 October 2026 at 18:04 EDT</w:t>
      </w:r>
    </w:p>
    <w:p>
      <w:r>
        <w:t>The completed development baseline supports a useful adaptation effect on difficult speech. On the same expanded panel, initial final reduces macro WER from 40.7% to 28.1%. The largest absolute reductions are in AMI and CHiME 6. Common Voice changes only from 8.4% to 8.2%, so the overall gain does not mean equally large benefits for older voices.</w:t>
      </w:r>
    </w:p>
    <w:p>
      <w:r>
        <w:t>Quiet-view WER falls from 59.5% to 41.9%, but substantial errors remain. For initial final, CHiME array-view WER is 79.2% versus 34.0% on worn microphones. Microphone placement and audibility therefore remain important. These descriptive slices do not isolate a causal microphone effect because recordings and repeated source views are related.</w:t>
      </w:r>
    </w:p>
    <w:p>
      <w:r>
        <w:t>All three baseline models produce zero inserted words on the 20 fixed silence and Gaussian-noise probes. This is reassuring for those probes only. It does not establish an absence of hallucinations on real background speech, electronics noise or product microphones.</w:t>
      </w:r>
    </w:p>
    <w:p>
      <w:r>
        <w:t>Initial final has the lowest aggregate development WER, while initial best is slightly better on Common Voice. The separate matched panel also contains regressions on some cleaner speech cohorts. Aggregate scores must be read alongside per-dataset results. Frozen-panel findings are documented for context and are not used to choose the next recipe.</w:t>
      </w:r>
    </w:p>
    <w:p>
      <w:r>
        <w:t>The supervisor has automatically moved to the mixed LoRA reference. It will complete the four individual-dataset pilots before considering the single permitted weighting proposal, then compare the one full-tuning pilot. No additional experiment or change in weighting is warranted from the baseline alone.</w:t>
      </w:r>
    </w:p>
    <w:p>
      <w:pPr>
        <w:pStyle w:val="Caption"/>
      </w:pPr>
      <w:r>
        <w:t>Evidence: training/whistle_followups_v1/baseline/scores.json SHA256 130de13055a55e3dfbd7f05d4910821395ca9109d20d0e45d0cce614bf372840</w:t>
      </w:r>
    </w:p>
    <w:p>
      <w:pPr>
        <w:pStyle w:val="Caption"/>
      </w:pPr>
      <w:r>
        <w:t>Evidence: training/whistle_age_robust_v1/evaluation_summary.json</w:t>
      </w:r>
    </w:p>
    <w:p>
      <w:r>
        <w:br w:type="page"/>
      </w:r>
    </w:p>
    <w:p>
      <w:pPr>
        <w:pStyle w:val="Heading1"/>
      </w:pPr>
      <w:r>
        <w:t>Results for mix reference</w:t>
      </w:r>
      <w:bookmarkStart w:id="7" w:name="wh_b1dddb21bd101a4be6e7be1979313b65"/>
      <w:bookmarkEnd w:id="7"/>
    </w:p>
    <w:p>
      <w:pPr>
        <w:pStyle w:val="Caption"/>
      </w:pPr>
      <w:r>
        <w:t>Recorded 23 October 2026 at 18:48 EDT</w:t>
      </w:r>
    </w:p>
    <w:p>
      <w:r>
        <w:t>Evaluation role: development. Macro WER averages the dataset scores equally after accounting for repeated views of each source. This panel must not be numerically pooled with the eight-cohort matched panel.</w:t>
      </w:r>
    </w:p>
    <w:tbl>
      <w:tblPr>
        <w:tblW w:type="auto" w:w="0"/>
        <w:jc w:val="center"/>
        <w:tblLayout w:type="fixed"/>
        <w:tblLook w:firstColumn="1" w:firstRow="1" w:lastColumn="0" w:lastRow="0" w:noHBand="0" w:noVBand="1" w:val="04A0"/>
      </w:tblPr>
      <w:tblGrid>
        <w:gridCol w:w="3024"/>
        <w:gridCol w:w="1584"/>
        <w:gridCol w:w="1584"/>
        <w:gridCol w:w="2016"/>
        <w:gridCol w:w="1584"/>
      </w:tblGrid>
      <w:tr>
        <w:trPr>
          <w:tblHeader/>
          <w:cantSplit/>
        </w:trPr>
        <w:tc>
          <w:tcPr>
            <w:tcW w:type="dxa" w:w="3024"/>
            <w:vAlign w:val="center"/>
            <w:shd w:fill="233F56"/>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left"/>
            </w:pPr>
            <w:r>
              <w:rPr>
                <w:b/>
                <w:color w:val="FFFFFF"/>
                <w:sz w:val="20"/>
              </w:rPr>
              <w:t>Model</w:t>
            </w:r>
          </w:p>
        </w:tc>
        <w:tc>
          <w:tcPr>
            <w:tcW w:type="dxa" w:w="1584"/>
            <w:vAlign w:val="center"/>
            <w:shd w:fill="233F56"/>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b/>
                <w:color w:val="FFFFFF"/>
                <w:sz w:val="20"/>
              </w:rPr>
              <w:t>Macro WER</w:t>
            </w:r>
          </w:p>
        </w:tc>
        <w:tc>
          <w:tcPr>
            <w:tcW w:type="dxa" w:w="1584"/>
            <w:vAlign w:val="center"/>
            <w:shd w:fill="233F56"/>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b/>
                <w:color w:val="FFFFFF"/>
                <w:sz w:val="20"/>
              </w:rPr>
              <w:t>Quiet WER</w:t>
            </w:r>
          </w:p>
        </w:tc>
        <w:tc>
          <w:tcPr>
            <w:tcW w:type="dxa" w:w="2016"/>
            <w:vAlign w:val="center"/>
            <w:shd w:fill="233F56"/>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b/>
                <w:color w:val="FFFFFF"/>
                <w:sz w:val="20"/>
              </w:rPr>
              <w:t>Noise false positives</w:t>
            </w:r>
          </w:p>
        </w:tc>
        <w:tc>
          <w:tcPr>
            <w:tcW w:type="dxa" w:w="1584"/>
            <w:vAlign w:val="center"/>
            <w:shd w:fill="233F56"/>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b/>
                <w:color w:val="FFFFFF"/>
                <w:sz w:val="20"/>
              </w:rPr>
              <w:t>Inserted words</w:t>
            </w:r>
          </w:p>
        </w:tc>
      </w:tr>
      <w:tr>
        <w:trPr>
          <w:cantSplit/>
        </w:trPr>
        <w:tc>
          <w:tcPr>
            <w:tcW w:type="dxa" w:w="3024"/>
            <w:vAlign w:val="center"/>
            <w:shd w:fill="F1F5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left"/>
            </w:pPr>
            <w:r>
              <w:rPr>
                <w:b w:val="0"/>
                <w:color w:val="000000"/>
                <w:sz w:val="20"/>
              </w:rPr>
              <w:t>best</w:t>
            </w:r>
          </w:p>
        </w:tc>
        <w:tc>
          <w:tcPr>
            <w:tcW w:type="dxa" w:w="1584"/>
            <w:vAlign w:val="center"/>
            <w:shd w:fill="F1F5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b w:val="0"/>
                <w:color w:val="000000"/>
                <w:sz w:val="20"/>
              </w:rPr>
              <w:t>31.7%</w:t>
            </w:r>
          </w:p>
        </w:tc>
        <w:tc>
          <w:tcPr>
            <w:tcW w:type="dxa" w:w="1584"/>
            <w:vAlign w:val="center"/>
            <w:shd w:fill="F1F5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b w:val="0"/>
                <w:color w:val="000000"/>
                <w:sz w:val="20"/>
              </w:rPr>
              <w:t>48.0%</w:t>
            </w:r>
          </w:p>
        </w:tc>
        <w:tc>
          <w:tcPr>
            <w:tcW w:type="dxa" w:w="2016"/>
            <w:vAlign w:val="center"/>
            <w:shd w:fill="F1F5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b w:val="0"/>
                <w:color w:val="000000"/>
                <w:sz w:val="20"/>
              </w:rPr>
              <w:t>0.0%</w:t>
            </w:r>
          </w:p>
        </w:tc>
        <w:tc>
          <w:tcPr>
            <w:tcW w:type="dxa" w:w="1584"/>
            <w:vAlign w:val="center"/>
            <w:shd w:fill="F1F5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b w:val="0"/>
                <w:color w:val="000000"/>
                <w:sz w:val="20"/>
              </w:rPr>
              <w:t>0</w:t>
            </w:r>
          </w:p>
        </w:tc>
      </w:tr>
      <w:tr>
        <w:trPr>
          <w:cantSplit/>
        </w:trPr>
        <w:tc>
          <w:tcPr>
            <w:tcW w:type="dxa" w:w="3024"/>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left"/>
            </w:pPr>
            <w:r>
              <w:rPr>
                <w:b w:val="0"/>
                <w:color w:val="000000"/>
                <w:sz w:val="20"/>
              </w:rPr>
              <w:t>final</w:t>
            </w:r>
          </w:p>
        </w:tc>
        <w:tc>
          <w:tcPr>
            <w:tcW w:type="dxa" w:w="1584"/>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b w:val="0"/>
                <w:color w:val="000000"/>
                <w:sz w:val="20"/>
              </w:rPr>
              <w:t>31.7%</w:t>
            </w:r>
          </w:p>
        </w:tc>
        <w:tc>
          <w:tcPr>
            <w:tcW w:type="dxa" w:w="1584"/>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b w:val="0"/>
                <w:color w:val="000000"/>
                <w:sz w:val="20"/>
              </w:rPr>
              <w:t>48.0%</w:t>
            </w:r>
          </w:p>
        </w:tc>
        <w:tc>
          <w:tcPr>
            <w:tcW w:type="dxa" w:w="2016"/>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b w:val="0"/>
                <w:color w:val="000000"/>
                <w:sz w:val="20"/>
              </w:rPr>
              <w:t>0.0%</w:t>
            </w:r>
          </w:p>
        </w:tc>
        <w:tc>
          <w:tcPr>
            <w:tcW w:type="dxa" w:w="1584"/>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b w:val="0"/>
                <w:color w:val="000000"/>
                <w:sz w:val="20"/>
              </w:rPr>
              <w:t>0</w:t>
            </w:r>
          </w:p>
        </w:tc>
      </w:tr>
    </w:tbl>
    <w:p>
      <w:pPr>
        <w:spacing w:after="0"/>
      </w:pPr>
    </w:p>
    <w:tbl>
      <w:tblPr>
        <w:tblW w:type="auto" w:w="0"/>
        <w:jc w:val="center"/>
        <w:tblLayout w:type="fixed"/>
        <w:tblLook w:firstColumn="1" w:firstRow="1" w:lastColumn="0" w:lastRow="0" w:noHBand="0" w:noVBand="1" w:val="04A0"/>
      </w:tblPr>
      <w:tblGrid>
        <w:gridCol w:w="3600"/>
        <w:gridCol w:w="3096"/>
        <w:gridCol w:w="3096"/>
      </w:tblGrid>
      <w:tr>
        <w:trPr>
          <w:tblHeader/>
          <w:cantSplit/>
        </w:trPr>
        <w:tc>
          <w:tcPr>
            <w:tcW w:type="dxa" w:w="3600"/>
            <w:vAlign w:val="center"/>
            <w:shd w:fill="233F56"/>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left"/>
            </w:pPr>
            <w:r>
              <w:rPr>
                <w:b/>
                <w:color w:val="FFFFFF"/>
                <w:sz w:val="20"/>
              </w:rPr>
              <w:t>Dataset</w:t>
            </w:r>
          </w:p>
        </w:tc>
        <w:tc>
          <w:tcPr>
            <w:tcW w:type="dxa" w:w="3096"/>
            <w:vAlign w:val="center"/>
            <w:shd w:fill="233F56"/>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b/>
                <w:color w:val="FFFFFF"/>
                <w:sz w:val="20"/>
              </w:rPr>
              <w:t>best</w:t>
            </w:r>
          </w:p>
        </w:tc>
        <w:tc>
          <w:tcPr>
            <w:tcW w:type="dxa" w:w="3096"/>
            <w:vAlign w:val="center"/>
            <w:shd w:fill="233F56"/>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b/>
                <w:color w:val="FFFFFF"/>
                <w:sz w:val="20"/>
              </w:rPr>
              <w:t>final</w:t>
            </w:r>
          </w:p>
        </w:tc>
      </w:tr>
      <w:tr>
        <w:trPr>
          <w:cantSplit/>
        </w:trPr>
        <w:tc>
          <w:tcPr>
            <w:tcW w:type="dxa" w:w="3600"/>
            <w:vAlign w:val="center"/>
            <w:shd w:fill="F1F5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left"/>
            </w:pPr>
            <w:r>
              <w:rPr>
                <w:b w:val="0"/>
                <w:color w:val="000000"/>
                <w:sz w:val="20"/>
              </w:rPr>
              <w:t>Common Voice age filtered</w:t>
            </w:r>
          </w:p>
        </w:tc>
        <w:tc>
          <w:tcPr>
            <w:tcW w:type="dxa" w:w="3096"/>
            <w:vAlign w:val="center"/>
            <w:shd w:fill="F1F5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b w:val="0"/>
                <w:color w:val="000000"/>
                <w:sz w:val="20"/>
              </w:rPr>
              <w:t>7.8%</w:t>
            </w:r>
          </w:p>
        </w:tc>
        <w:tc>
          <w:tcPr>
            <w:tcW w:type="dxa" w:w="3096"/>
            <w:vAlign w:val="center"/>
            <w:shd w:fill="F1F5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b w:val="0"/>
                <w:color w:val="000000"/>
                <w:sz w:val="20"/>
              </w:rPr>
              <w:t>7.8%</w:t>
            </w:r>
          </w:p>
        </w:tc>
      </w:tr>
      <w:tr>
        <w:trPr>
          <w:cantSplit/>
        </w:trPr>
        <w:tc>
          <w:tcPr>
            <w:tcW w:type="dxa" w:w="3600"/>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left"/>
            </w:pPr>
            <w:r>
              <w:rPr>
                <w:b w:val="0"/>
                <w:color w:val="000000"/>
                <w:sz w:val="20"/>
              </w:rPr>
              <w:t>AMI</w:t>
            </w:r>
          </w:p>
        </w:tc>
        <w:tc>
          <w:tcPr>
            <w:tcW w:type="dxa" w:w="3096"/>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b w:val="0"/>
                <w:color w:val="000000"/>
                <w:sz w:val="20"/>
              </w:rPr>
              <w:t>36.9%</w:t>
            </w:r>
          </w:p>
        </w:tc>
        <w:tc>
          <w:tcPr>
            <w:tcW w:type="dxa" w:w="3096"/>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b w:val="0"/>
                <w:color w:val="000000"/>
                <w:sz w:val="20"/>
              </w:rPr>
              <w:t>36.9%</w:t>
            </w:r>
          </w:p>
        </w:tc>
      </w:tr>
      <w:tr>
        <w:trPr>
          <w:cantSplit/>
        </w:trPr>
        <w:tc>
          <w:tcPr>
            <w:tcW w:type="dxa" w:w="3600"/>
            <w:vAlign w:val="center"/>
            <w:shd w:fill="F1F5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left"/>
            </w:pPr>
            <w:r>
              <w:rPr>
                <w:b w:val="0"/>
                <w:color w:val="000000"/>
                <w:sz w:val="20"/>
              </w:rPr>
              <w:t>CHiME 6</w:t>
            </w:r>
          </w:p>
        </w:tc>
        <w:tc>
          <w:tcPr>
            <w:tcW w:type="dxa" w:w="3096"/>
            <w:vAlign w:val="center"/>
            <w:shd w:fill="F1F5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b w:val="0"/>
                <w:color w:val="000000"/>
                <w:sz w:val="20"/>
              </w:rPr>
              <w:t>64.1%</w:t>
            </w:r>
          </w:p>
        </w:tc>
        <w:tc>
          <w:tcPr>
            <w:tcW w:type="dxa" w:w="3096"/>
            <w:vAlign w:val="center"/>
            <w:shd w:fill="F1F5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b w:val="0"/>
                <w:color w:val="000000"/>
                <w:sz w:val="20"/>
              </w:rPr>
              <w:t>64.1%</w:t>
            </w:r>
          </w:p>
        </w:tc>
      </w:tr>
      <w:tr>
        <w:trPr>
          <w:cantSplit/>
        </w:trPr>
        <w:tc>
          <w:tcPr>
            <w:tcW w:type="dxa" w:w="3600"/>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left"/>
            </w:pPr>
            <w:r>
              <w:rPr>
                <w:b w:val="0"/>
                <w:color w:val="000000"/>
                <w:sz w:val="20"/>
              </w:rPr>
              <w:t>VOiCES</w:t>
            </w:r>
          </w:p>
        </w:tc>
        <w:tc>
          <w:tcPr>
            <w:tcW w:type="dxa" w:w="3096"/>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b w:val="0"/>
                <w:color w:val="000000"/>
                <w:sz w:val="20"/>
              </w:rPr>
              <w:t>18.0%</w:t>
            </w:r>
          </w:p>
        </w:tc>
        <w:tc>
          <w:tcPr>
            <w:tcW w:type="dxa" w:w="3096"/>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b w:val="0"/>
                <w:color w:val="000000"/>
                <w:sz w:val="20"/>
              </w:rPr>
              <w:t>18.0%</w:t>
            </w:r>
          </w:p>
        </w:tc>
      </w:tr>
    </w:tbl>
    <w:p>
      <w:pPr>
        <w:spacing w:after="0"/>
      </w:pPr>
    </w:p>
    <w:p>
      <w:r>
        <w:t>The lowest macro WER within this scoring result is best at 31.7%. Checkpoint selection within a run is separate from the guarded weighting and method promotion decisions.</w:t>
      </w:r>
    </w:p>
    <w:p>
      <w:r>
        <w:t>Quiet scoring covers 342 views and 2,732 reference words. The 20 fixed silence and Gaussian-noise probes cannot guarantee zero hallucinations in real rooms. Zero inserted words here means no false words on this small probe set only.</w:t>
      </w:r>
    </w:p>
    <w:p>
      <w:r>
        <w:t>Training exposure recorded for this run: 10000 steps and 0.65 active hours. Different individual datasets can reach the epoch limit at different exposure levels.</w:t>
      </w:r>
    </w:p>
    <w:p>
      <w:pPr>
        <w:pStyle w:val="Caption"/>
      </w:pPr>
      <w:r>
        <w:t>Source: training/whistle_followups_v1/runs/mix_reference/scores.json</w:t>
      </w:r>
    </w:p>
    <w:p>
      <w:pPr>
        <w:pStyle w:val="Caption"/>
      </w:pPr>
      <w:r>
        <w:t>SHA256 e2d25cfed572af2abfaf320566caa5863afb238bd15fef4faecaa88ae312f618</w:t>
      </w:r>
    </w:p>
    <w:p>
      <w:pPr>
        <w:pStyle w:val="Caption"/>
      </w:pPr>
      <w:r>
        <w:t>Source: training/whistle_followups_v1/runs/mix_reference/model_manifest.json</w:t>
      </w:r>
    </w:p>
    <w:p>
      <w:pPr>
        <w:pStyle w:val="Caption"/>
      </w:pPr>
      <w:r>
        <w:t>SHA256 50d2a076241660de8074857a08b4b1fbe5050f44b5f671215f06cac0f1f28108</w:t>
      </w:r>
    </w:p>
    <w:p>
      <w:r>
        <w:br w:type="page"/>
      </w:r>
    </w:p>
    <w:p>
      <w:pPr>
        <w:pStyle w:val="Heading1"/>
      </w:pPr>
      <w:r>
        <w:t>Interpretation of the completed mixed dataset pilot</w:t>
      </w:r>
      <w:bookmarkStart w:id="8" w:name="wh_0bc0e6ba7861c838d85a951622366129"/>
      <w:bookmarkEnd w:id="8"/>
    </w:p>
    <w:p>
      <w:pPr>
        <w:pStyle w:val="Caption"/>
      </w:pPr>
      <w:r>
        <w:t>Recorded 23 October 2026 at 18:53 EDT</w:t>
      </w:r>
    </w:p>
    <w:p>
      <w:r>
        <w:t>The mixed LoRA reference completed 10,000 optimizer steps in 39.1 active minutes, stopping at its declared step cap. It visited 69,791 microphone views. Best and final exports are byte-identical, so the scorer reused the same decode and noise probes; their timings are not independent measurements.</w:t>
      </w:r>
    </w:p>
    <w:p>
      <w:r>
        <w:t>On the unchanged 954-view development panel, macro WER is 31.7% versus 40.7% for the W4A8 base. This is a 8.98 percentage point reduction and 22.1% relative improvement. Every dataset improves descriptively relative to that base. These values alone do not establish statistical significance.</w:t>
      </w:r>
    </w:p>
    <w:p>
      <w:r>
        <w:t>The earlier full-duration initial final checkpoint remains better overall at 28.1% macro WER. The short pilot is 3.64 points worse. Duration, exposure and microphone coverage differ, so this comparison cannot establish that expanded microphones are harmful. The mixed pilot supplies the reference for the remaining short-budget experiments.</w:t>
      </w:r>
    </w:p>
    <w:p>
      <w:r>
        <w:t>Quiet-view WER is 48.0%, compared with 59.5% for base and 41.9% for the initial final checkpoint. It produced 0 inserted words on 20 fixed silence and Gaussian-noise probes. That small synthetic probe set does not establish behavior with real background voices or the product microphone.</w:t>
      </w:r>
    </w:p>
    <w:p>
      <w:r>
        <w:t>The supervisor has automatically started the Common Voice only pilot. AMI, CHiME 6 and VOiCES pilots follow before the bounded weighting decision. No mixture promotion or method decision is due yet, and no additional trials or hyperparameter changes are introduced.</w:t>
      </w:r>
    </w:p>
    <w:p>
      <w:pPr>
        <w:pStyle w:val="Caption"/>
      </w:pPr>
      <w:r>
        <w:t>Evidence: training/whistle_followups_v1/runs/mix_reference/scores.json SHA256 e2d25cfed572af2abfaf320566caa5863afb238bd15fef4faecaa88ae312f618</w:t>
      </w:r>
    </w:p>
    <w:p>
      <w:pPr>
        <w:pStyle w:val="Caption"/>
      </w:pPr>
      <w:r>
        <w:t>Evidence: training/whistle_followups_v1/baseline/scores.json SHA256 130de13055a55e3dfbd7f05d4910821395ca9109d20d0e45d0cce614bf372840</w:t>
      </w:r>
    </w:p>
    <w:p>
      <w:pPr>
        <w:pStyle w:val="Caption"/>
      </w:pPr>
      <w:r>
        <w:t>Evidence: training/whistle_followups_v1/runs/mix_reference/checkpoint.json</w:t>
      </w:r>
    </w:p>
    <w:p>
      <w:r>
        <w:br w:type="page"/>
      </w:r>
    </w:p>
    <w:p>
      <w:pPr>
        <w:pStyle w:val="Heading1"/>
      </w:pPr>
      <w:r>
        <w:t>Results for only common voice</w:t>
      </w:r>
      <w:bookmarkStart w:id="9" w:name="wh_da067fc3420fcab22a9bb1d21b17a8fb"/>
      <w:bookmarkEnd w:id="9"/>
    </w:p>
    <w:p>
      <w:pPr>
        <w:pStyle w:val="Caption"/>
      </w:pPr>
      <w:r>
        <w:t>Recorded 23 October 2026 at 19:33 EDT</w:t>
      </w:r>
    </w:p>
    <w:p>
      <w:r>
        <w:t>Evaluation role: development. Macro WER averages the dataset scores equally after accounting for repeated views of each source. This panel must not be numerically pooled with the eight-cohort matched panel.</w:t>
      </w:r>
    </w:p>
    <w:tbl>
      <w:tblPr>
        <w:tblW w:type="auto" w:w="0"/>
        <w:jc w:val="center"/>
        <w:tblLayout w:type="fixed"/>
        <w:tblLook w:firstColumn="1" w:firstRow="1" w:lastColumn="0" w:lastRow="0" w:noHBand="0" w:noVBand="1" w:val="04A0"/>
      </w:tblPr>
      <w:tblGrid>
        <w:gridCol w:w="3024"/>
        <w:gridCol w:w="1584"/>
        <w:gridCol w:w="1584"/>
        <w:gridCol w:w="2016"/>
        <w:gridCol w:w="1584"/>
      </w:tblGrid>
      <w:tr>
        <w:trPr>
          <w:tblHeader/>
          <w:cantSplit/>
        </w:trPr>
        <w:tc>
          <w:tcPr>
            <w:tcW w:type="dxa" w:w="3024"/>
            <w:vAlign w:val="center"/>
            <w:shd w:fill="233F56"/>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left"/>
            </w:pPr>
            <w:r>
              <w:rPr>
                <w:b/>
                <w:color w:val="FFFFFF"/>
                <w:sz w:val="20"/>
              </w:rPr>
              <w:t>Model</w:t>
            </w:r>
          </w:p>
        </w:tc>
        <w:tc>
          <w:tcPr>
            <w:tcW w:type="dxa" w:w="1584"/>
            <w:vAlign w:val="center"/>
            <w:shd w:fill="233F56"/>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b/>
                <w:color w:val="FFFFFF"/>
                <w:sz w:val="20"/>
              </w:rPr>
              <w:t>Macro WER</w:t>
            </w:r>
          </w:p>
        </w:tc>
        <w:tc>
          <w:tcPr>
            <w:tcW w:type="dxa" w:w="1584"/>
            <w:vAlign w:val="center"/>
            <w:shd w:fill="233F56"/>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b/>
                <w:color w:val="FFFFFF"/>
                <w:sz w:val="20"/>
              </w:rPr>
              <w:t>Quiet WER</w:t>
            </w:r>
          </w:p>
        </w:tc>
        <w:tc>
          <w:tcPr>
            <w:tcW w:type="dxa" w:w="2016"/>
            <w:vAlign w:val="center"/>
            <w:shd w:fill="233F56"/>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b/>
                <w:color w:val="FFFFFF"/>
                <w:sz w:val="20"/>
              </w:rPr>
              <w:t>Noise false positives</w:t>
            </w:r>
          </w:p>
        </w:tc>
        <w:tc>
          <w:tcPr>
            <w:tcW w:type="dxa" w:w="1584"/>
            <w:vAlign w:val="center"/>
            <w:shd w:fill="233F56"/>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b/>
                <w:color w:val="FFFFFF"/>
                <w:sz w:val="20"/>
              </w:rPr>
              <w:t>Inserted words</w:t>
            </w:r>
          </w:p>
        </w:tc>
      </w:tr>
      <w:tr>
        <w:trPr>
          <w:cantSplit/>
        </w:trPr>
        <w:tc>
          <w:tcPr>
            <w:tcW w:type="dxa" w:w="3024"/>
            <w:vAlign w:val="center"/>
            <w:shd w:fill="F1F5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left"/>
            </w:pPr>
            <w:r>
              <w:rPr>
                <w:b w:val="0"/>
                <w:color w:val="000000"/>
                <w:sz w:val="20"/>
              </w:rPr>
              <w:t>best</w:t>
            </w:r>
          </w:p>
        </w:tc>
        <w:tc>
          <w:tcPr>
            <w:tcW w:type="dxa" w:w="1584"/>
            <w:vAlign w:val="center"/>
            <w:shd w:fill="F1F5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b w:val="0"/>
                <w:color w:val="000000"/>
                <w:sz w:val="20"/>
              </w:rPr>
              <w:t>36.9%</w:t>
            </w:r>
          </w:p>
        </w:tc>
        <w:tc>
          <w:tcPr>
            <w:tcW w:type="dxa" w:w="1584"/>
            <w:vAlign w:val="center"/>
            <w:shd w:fill="F1F5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b w:val="0"/>
                <w:color w:val="000000"/>
                <w:sz w:val="20"/>
              </w:rPr>
              <w:t>54.5%</w:t>
            </w:r>
          </w:p>
        </w:tc>
        <w:tc>
          <w:tcPr>
            <w:tcW w:type="dxa" w:w="2016"/>
            <w:vAlign w:val="center"/>
            <w:shd w:fill="F1F5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b w:val="0"/>
                <w:color w:val="000000"/>
                <w:sz w:val="20"/>
              </w:rPr>
              <w:t>0.0%</w:t>
            </w:r>
          </w:p>
        </w:tc>
        <w:tc>
          <w:tcPr>
            <w:tcW w:type="dxa" w:w="1584"/>
            <w:vAlign w:val="center"/>
            <w:shd w:fill="F1F5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b w:val="0"/>
                <w:color w:val="000000"/>
                <w:sz w:val="20"/>
              </w:rPr>
              <w:t>0</w:t>
            </w:r>
          </w:p>
        </w:tc>
      </w:tr>
      <w:tr>
        <w:trPr>
          <w:cantSplit/>
        </w:trPr>
        <w:tc>
          <w:tcPr>
            <w:tcW w:type="dxa" w:w="3024"/>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left"/>
            </w:pPr>
            <w:r>
              <w:rPr>
                <w:b w:val="0"/>
                <w:color w:val="000000"/>
                <w:sz w:val="20"/>
              </w:rPr>
              <w:t>final</w:t>
            </w:r>
          </w:p>
        </w:tc>
        <w:tc>
          <w:tcPr>
            <w:tcW w:type="dxa" w:w="1584"/>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b w:val="0"/>
                <w:color w:val="000000"/>
                <w:sz w:val="20"/>
              </w:rPr>
              <w:t>36.9%</w:t>
            </w:r>
          </w:p>
        </w:tc>
        <w:tc>
          <w:tcPr>
            <w:tcW w:type="dxa" w:w="1584"/>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b w:val="0"/>
                <w:color w:val="000000"/>
                <w:sz w:val="20"/>
              </w:rPr>
              <w:t>54.5%</w:t>
            </w:r>
          </w:p>
        </w:tc>
        <w:tc>
          <w:tcPr>
            <w:tcW w:type="dxa" w:w="2016"/>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b w:val="0"/>
                <w:color w:val="000000"/>
                <w:sz w:val="20"/>
              </w:rPr>
              <w:t>0.0%</w:t>
            </w:r>
          </w:p>
        </w:tc>
        <w:tc>
          <w:tcPr>
            <w:tcW w:type="dxa" w:w="1584"/>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b w:val="0"/>
                <w:color w:val="000000"/>
                <w:sz w:val="20"/>
              </w:rPr>
              <w:t>0</w:t>
            </w:r>
          </w:p>
        </w:tc>
      </w:tr>
    </w:tbl>
    <w:p>
      <w:pPr>
        <w:spacing w:after="0"/>
      </w:pPr>
    </w:p>
    <w:tbl>
      <w:tblPr>
        <w:tblW w:type="auto" w:w="0"/>
        <w:jc w:val="center"/>
        <w:tblLayout w:type="fixed"/>
        <w:tblLook w:firstColumn="1" w:firstRow="1" w:lastColumn="0" w:lastRow="0" w:noHBand="0" w:noVBand="1" w:val="04A0"/>
      </w:tblPr>
      <w:tblGrid>
        <w:gridCol w:w="3600"/>
        <w:gridCol w:w="3096"/>
        <w:gridCol w:w="3096"/>
      </w:tblGrid>
      <w:tr>
        <w:trPr>
          <w:tblHeader/>
          <w:cantSplit/>
        </w:trPr>
        <w:tc>
          <w:tcPr>
            <w:tcW w:type="dxa" w:w="3600"/>
            <w:vAlign w:val="center"/>
            <w:shd w:fill="233F56"/>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left"/>
            </w:pPr>
            <w:r>
              <w:rPr>
                <w:b/>
                <w:color w:val="FFFFFF"/>
                <w:sz w:val="20"/>
              </w:rPr>
              <w:t>Dataset</w:t>
            </w:r>
          </w:p>
        </w:tc>
        <w:tc>
          <w:tcPr>
            <w:tcW w:type="dxa" w:w="3096"/>
            <w:vAlign w:val="center"/>
            <w:shd w:fill="233F56"/>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b/>
                <w:color w:val="FFFFFF"/>
                <w:sz w:val="20"/>
              </w:rPr>
              <w:t>best</w:t>
            </w:r>
          </w:p>
        </w:tc>
        <w:tc>
          <w:tcPr>
            <w:tcW w:type="dxa" w:w="3096"/>
            <w:vAlign w:val="center"/>
            <w:shd w:fill="233F56"/>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b/>
                <w:color w:val="FFFFFF"/>
                <w:sz w:val="20"/>
              </w:rPr>
              <w:t>final</w:t>
            </w:r>
          </w:p>
        </w:tc>
      </w:tr>
      <w:tr>
        <w:trPr>
          <w:cantSplit/>
        </w:trPr>
        <w:tc>
          <w:tcPr>
            <w:tcW w:type="dxa" w:w="3600"/>
            <w:vAlign w:val="center"/>
            <w:shd w:fill="F1F5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left"/>
            </w:pPr>
            <w:r>
              <w:rPr>
                <w:b w:val="0"/>
                <w:color w:val="000000"/>
                <w:sz w:val="20"/>
              </w:rPr>
              <w:t>Common Voice age filtered</w:t>
            </w:r>
          </w:p>
        </w:tc>
        <w:tc>
          <w:tcPr>
            <w:tcW w:type="dxa" w:w="3096"/>
            <w:vAlign w:val="center"/>
            <w:shd w:fill="F1F5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b w:val="0"/>
                <w:color w:val="000000"/>
                <w:sz w:val="20"/>
              </w:rPr>
              <w:t>7.7%</w:t>
            </w:r>
          </w:p>
        </w:tc>
        <w:tc>
          <w:tcPr>
            <w:tcW w:type="dxa" w:w="3096"/>
            <w:vAlign w:val="center"/>
            <w:shd w:fill="F1F5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b w:val="0"/>
                <w:color w:val="000000"/>
                <w:sz w:val="20"/>
              </w:rPr>
              <w:t>7.7%</w:t>
            </w:r>
          </w:p>
        </w:tc>
      </w:tr>
      <w:tr>
        <w:trPr>
          <w:cantSplit/>
        </w:trPr>
        <w:tc>
          <w:tcPr>
            <w:tcW w:type="dxa" w:w="3600"/>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left"/>
            </w:pPr>
            <w:r>
              <w:rPr>
                <w:b w:val="0"/>
                <w:color w:val="000000"/>
                <w:sz w:val="20"/>
              </w:rPr>
              <w:t>AMI</w:t>
            </w:r>
          </w:p>
        </w:tc>
        <w:tc>
          <w:tcPr>
            <w:tcW w:type="dxa" w:w="3096"/>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b w:val="0"/>
                <w:color w:val="000000"/>
                <w:sz w:val="20"/>
              </w:rPr>
              <w:t>44.7%</w:t>
            </w:r>
          </w:p>
        </w:tc>
        <w:tc>
          <w:tcPr>
            <w:tcW w:type="dxa" w:w="3096"/>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b w:val="0"/>
                <w:color w:val="000000"/>
                <w:sz w:val="20"/>
              </w:rPr>
              <w:t>44.7%</w:t>
            </w:r>
          </w:p>
        </w:tc>
      </w:tr>
      <w:tr>
        <w:trPr>
          <w:cantSplit/>
        </w:trPr>
        <w:tc>
          <w:tcPr>
            <w:tcW w:type="dxa" w:w="3600"/>
            <w:vAlign w:val="center"/>
            <w:shd w:fill="F1F5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left"/>
            </w:pPr>
            <w:r>
              <w:rPr>
                <w:b w:val="0"/>
                <w:color w:val="000000"/>
                <w:sz w:val="20"/>
              </w:rPr>
              <w:t>CHiME 6</w:t>
            </w:r>
          </w:p>
        </w:tc>
        <w:tc>
          <w:tcPr>
            <w:tcW w:type="dxa" w:w="3096"/>
            <w:vAlign w:val="center"/>
            <w:shd w:fill="F1F5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b w:val="0"/>
                <w:color w:val="000000"/>
                <w:sz w:val="20"/>
              </w:rPr>
              <w:t>77.4%</w:t>
            </w:r>
          </w:p>
        </w:tc>
        <w:tc>
          <w:tcPr>
            <w:tcW w:type="dxa" w:w="3096"/>
            <w:vAlign w:val="center"/>
            <w:shd w:fill="F1F5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b w:val="0"/>
                <w:color w:val="000000"/>
                <w:sz w:val="20"/>
              </w:rPr>
              <w:t>77.4%</w:t>
            </w:r>
          </w:p>
        </w:tc>
      </w:tr>
      <w:tr>
        <w:trPr>
          <w:cantSplit/>
        </w:trPr>
        <w:tc>
          <w:tcPr>
            <w:tcW w:type="dxa" w:w="3600"/>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left"/>
            </w:pPr>
            <w:r>
              <w:rPr>
                <w:b w:val="0"/>
                <w:color w:val="000000"/>
                <w:sz w:val="20"/>
              </w:rPr>
              <w:t>VOiCES</w:t>
            </w:r>
          </w:p>
        </w:tc>
        <w:tc>
          <w:tcPr>
            <w:tcW w:type="dxa" w:w="3096"/>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b w:val="0"/>
                <w:color w:val="000000"/>
                <w:sz w:val="20"/>
              </w:rPr>
              <w:t>17.9%</w:t>
            </w:r>
          </w:p>
        </w:tc>
        <w:tc>
          <w:tcPr>
            <w:tcW w:type="dxa" w:w="3096"/>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b w:val="0"/>
                <w:color w:val="000000"/>
                <w:sz w:val="20"/>
              </w:rPr>
              <w:t>17.9%</w:t>
            </w:r>
          </w:p>
        </w:tc>
      </w:tr>
    </w:tbl>
    <w:p>
      <w:pPr>
        <w:spacing w:after="0"/>
      </w:pPr>
    </w:p>
    <w:p>
      <w:r>
        <w:t>The lowest macro WER within this scoring result is best at 36.9%. Checkpoint selection within a run is separate from the guarded weighting and method promotion decisions.</w:t>
      </w:r>
    </w:p>
    <w:p>
      <w:r>
        <w:t>Quiet scoring covers 342 views and 2,732 reference words. The 20 fixed silence and Gaussian-noise probes cannot guarantee zero hallucinations in real rooms. Zero inserted words here means no false words on this small probe set only.</w:t>
      </w:r>
    </w:p>
    <w:p>
      <w:r>
        <w:t>Training exposure recorded for this run: 10000 steps and 0.58 active hours. Different individual datasets can reach the epoch limit at different exposure levels.</w:t>
      </w:r>
    </w:p>
    <w:p>
      <w:pPr>
        <w:pStyle w:val="Caption"/>
      </w:pPr>
      <w:r>
        <w:t>Source: training/whistle_followups_v1/runs/only_common_voice/scores.json</w:t>
      </w:r>
    </w:p>
    <w:p>
      <w:pPr>
        <w:pStyle w:val="Caption"/>
      </w:pPr>
      <w:r>
        <w:t>SHA256 6b5fcf8e0329205aa3ebe0b041ec7f3af5f3b0d6472e117839181fa098720075</w:t>
      </w:r>
    </w:p>
    <w:p>
      <w:pPr>
        <w:pStyle w:val="Caption"/>
      </w:pPr>
      <w:r>
        <w:t>Source: training/whistle_followups_v1/runs/only_common_voice/model_manifest.json</w:t>
      </w:r>
    </w:p>
    <w:p>
      <w:pPr>
        <w:pStyle w:val="Caption"/>
      </w:pPr>
      <w:r>
        <w:t>SHA256 db96ca687443f09f1dd63747ea6b39ccafc703932ecd25ab2d311ddf6660bf06</w:t>
      </w:r>
    </w:p>
    <w:p>
      <w:r>
        <w:br w:type="page"/>
      </w:r>
    </w:p>
    <w:p>
      <w:pPr>
        <w:pStyle w:val="Heading1"/>
      </w:pPr>
      <w:r>
        <w:t>Interpretation of the completed Common Voice only pilot</w:t>
      </w:r>
      <w:bookmarkStart w:id="10" w:name="wh_3fd81d9c57b615fda13729ab7012e54c"/>
      <w:bookmarkEnd w:id="10"/>
    </w:p>
    <w:p>
      <w:pPr>
        <w:pStyle w:val="Caption"/>
      </w:pPr>
      <w:r>
        <w:t>Recorded 23 October 2026 at 19:39 EDT</w:t>
      </w:r>
    </w:p>
    <w:p>
      <w:r>
        <w:t>The age-filtered Common Voice only LoRA pilot completed its 10,000 optimizer-step cap in 34.8 active minutes, visiting 66,314 training views. Best and final exports have the same model hash, so decoding and timings were reused rather than independently measured.</w:t>
      </w:r>
    </w:p>
    <w:p>
      <w:r>
        <w:t>On the unchanged 954-view development panel, macro WER is 36.9%, compared with 40.7% for the W4A8 base and 31.7% for the mixed pilot. The standalone pilot improves every dataset descriptively relative to base, but is 5.23 percentage points worse overall than the mixed reference.</w:t>
      </w:r>
    </w:p>
    <w:p>
      <w:r>
        <w:t>Common Voice WER is 7.75%, versus 8.39% for base and 7.82% for the mixed pilot. The 0.07-point advantage over mixed is small and does not establish a reliable benefit from increasing its mixture weight. AMI is 44.65% versus 36.94% for mixed, and CHiME 6 is 77.41% versus 64.06%. VOiCES is similar at 17.91% versus 17.96%. The mixed recipe currently provides substantially stronger meeting robustness.</w:t>
      </w:r>
    </w:p>
    <w:p>
      <w:r>
        <w:t>Quiet-view WER is 54.54%, better than the base 59.52% but worse than the mixed pilot 47.95%. All 20 fixed silence and Gaussian-noise probes produce zero inserted words. These probes do not establish performance with real background voices, very quiet product speech or the product microphone.</w:t>
      </w:r>
    </w:p>
    <w:p>
      <w:r>
        <w:t>These short standalone pilots assess adaptation under a capped budget; they are not leave-one-dataset-out experiments and cannot isolate the marginal benefit of adding Common Voice to the mixture. Dataset exposure and audio duration differ despite the shared step cap. Scores are development evidence, not untouched final-test claims. No recipe promotion or weight change is due yet.</w:t>
      </w:r>
    </w:p>
    <w:p>
      <w:r>
        <w:t>The supervisor has automatically started the AMI only pilot, which was advancing at step 1,770 of 10,000 at this check. CHiME 6 and VOiCES follow before the frozen weighting decision. The existing bounded campaign continues without extra trials or changes to its data policy.</w:t>
      </w:r>
    </w:p>
    <w:p>
      <w:pPr>
        <w:pStyle w:val="Caption"/>
      </w:pPr>
      <w:r>
        <w:t>Evidence: training/whistle_followups_v1/runs/only_common_voice/scores.json SHA256 6b5fcf8e0329205aa3ebe0b041ec7f3af5f3b0d6472e117839181fa098720075</w:t>
      </w:r>
    </w:p>
    <w:p>
      <w:pPr>
        <w:pStyle w:val="Caption"/>
      </w:pPr>
      <w:r>
        <w:t>Evidence: training/whistle_followups_v1/runs/only_common_voice/checkpoint.json SHA256 5d4707d0183e03e5f605dabe3c3818d366e3ce80610fb6d0c22f94aea53ebafe</w:t>
      </w:r>
    </w:p>
    <w:p>
      <w:pPr>
        <w:pStyle w:val="Caption"/>
      </w:pPr>
      <w:r>
        <w:t>Evidence: training/whistle_followups_v1/runs/mix_reference/scores.json SHA256 e2d25cfed572af2abfaf320566caa5863afb238bd15fef4faecaa88ae312f618</w:t>
      </w:r>
    </w:p>
    <w:p>
      <w:pPr>
        <w:pStyle w:val="Caption"/>
      </w:pPr>
      <w:r>
        <w:t>Evidence: training/whistle_followups_v1/baseline/scores.json SHA256 130de13055a55e3dfbd7f05d4910821395ca9109d20d0e45d0cce614bf372840</w:t>
      </w:r>
    </w:p>
    <w:p>
      <w:r>
        <w:br w:type="page"/>
      </w:r>
    </w:p>
    <w:p>
      <w:pPr>
        <w:pStyle w:val="Heading1"/>
      </w:pPr>
      <w:r>
        <w:t>Results for only ami</w:t>
      </w:r>
      <w:bookmarkStart w:id="11" w:name="wh_3939f7e2c1a9f248eb5088e3b0c8cad0"/>
      <w:bookmarkEnd w:id="11"/>
    </w:p>
    <w:p>
      <w:pPr>
        <w:pStyle w:val="Caption"/>
      </w:pPr>
      <w:r>
        <w:t>Recorded 23 October 2026 at 20:03 EDT</w:t>
      </w:r>
    </w:p>
    <w:p>
      <w:r>
        <w:t>Evaluation role: development. Macro WER averages the dataset scores equally after accounting for repeated views of each source. This panel must not be numerically pooled with the eight-cohort matched panel.</w:t>
      </w:r>
    </w:p>
    <w:tbl>
      <w:tblPr>
        <w:tblW w:type="auto" w:w="0"/>
        <w:jc w:val="center"/>
        <w:tblLayout w:type="fixed"/>
        <w:tblLook w:firstColumn="1" w:firstRow="1" w:lastColumn="0" w:lastRow="0" w:noHBand="0" w:noVBand="1" w:val="04A0"/>
      </w:tblPr>
      <w:tblGrid>
        <w:gridCol w:w="3024"/>
        <w:gridCol w:w="1584"/>
        <w:gridCol w:w="1584"/>
        <w:gridCol w:w="2016"/>
        <w:gridCol w:w="1584"/>
      </w:tblGrid>
      <w:tr>
        <w:trPr>
          <w:tblHeader/>
          <w:cantSplit/>
        </w:trPr>
        <w:tc>
          <w:tcPr>
            <w:tcW w:type="dxa" w:w="3024"/>
            <w:vAlign w:val="center"/>
            <w:shd w:fill="233F56"/>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left"/>
            </w:pPr>
            <w:r>
              <w:rPr>
                <w:b/>
                <w:color w:val="FFFFFF"/>
                <w:sz w:val="20"/>
              </w:rPr>
              <w:t>Model</w:t>
            </w:r>
          </w:p>
        </w:tc>
        <w:tc>
          <w:tcPr>
            <w:tcW w:type="dxa" w:w="1584"/>
            <w:vAlign w:val="center"/>
            <w:shd w:fill="233F56"/>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b/>
                <w:color w:val="FFFFFF"/>
                <w:sz w:val="20"/>
              </w:rPr>
              <w:t>Macro WER</w:t>
            </w:r>
          </w:p>
        </w:tc>
        <w:tc>
          <w:tcPr>
            <w:tcW w:type="dxa" w:w="1584"/>
            <w:vAlign w:val="center"/>
            <w:shd w:fill="233F56"/>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b/>
                <w:color w:val="FFFFFF"/>
                <w:sz w:val="20"/>
              </w:rPr>
              <w:t>Quiet WER</w:t>
            </w:r>
          </w:p>
        </w:tc>
        <w:tc>
          <w:tcPr>
            <w:tcW w:type="dxa" w:w="2016"/>
            <w:vAlign w:val="center"/>
            <w:shd w:fill="233F56"/>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b/>
                <w:color w:val="FFFFFF"/>
                <w:sz w:val="20"/>
              </w:rPr>
              <w:t>Noise false positives</w:t>
            </w:r>
          </w:p>
        </w:tc>
        <w:tc>
          <w:tcPr>
            <w:tcW w:type="dxa" w:w="1584"/>
            <w:vAlign w:val="center"/>
            <w:shd w:fill="233F56"/>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b/>
                <w:color w:val="FFFFFF"/>
                <w:sz w:val="20"/>
              </w:rPr>
              <w:t>Inserted words</w:t>
            </w:r>
          </w:p>
        </w:tc>
      </w:tr>
      <w:tr>
        <w:trPr>
          <w:cantSplit/>
        </w:trPr>
        <w:tc>
          <w:tcPr>
            <w:tcW w:type="dxa" w:w="3024"/>
            <w:vAlign w:val="center"/>
            <w:shd w:fill="F1F5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left"/>
            </w:pPr>
            <w:r>
              <w:rPr>
                <w:b w:val="0"/>
                <w:color w:val="000000"/>
                <w:sz w:val="20"/>
              </w:rPr>
              <w:t>best</w:t>
            </w:r>
          </w:p>
        </w:tc>
        <w:tc>
          <w:tcPr>
            <w:tcW w:type="dxa" w:w="1584"/>
            <w:vAlign w:val="center"/>
            <w:shd w:fill="F1F5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b w:val="0"/>
                <w:color w:val="000000"/>
                <w:sz w:val="20"/>
              </w:rPr>
              <w:t>31.8%</w:t>
            </w:r>
          </w:p>
        </w:tc>
        <w:tc>
          <w:tcPr>
            <w:tcW w:type="dxa" w:w="1584"/>
            <w:vAlign w:val="center"/>
            <w:shd w:fill="F1F5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b w:val="0"/>
                <w:color w:val="000000"/>
                <w:sz w:val="20"/>
              </w:rPr>
              <w:t>48.3%</w:t>
            </w:r>
          </w:p>
        </w:tc>
        <w:tc>
          <w:tcPr>
            <w:tcW w:type="dxa" w:w="2016"/>
            <w:vAlign w:val="center"/>
            <w:shd w:fill="F1F5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b w:val="0"/>
                <w:color w:val="000000"/>
                <w:sz w:val="20"/>
              </w:rPr>
              <w:t>0.0%</w:t>
            </w:r>
          </w:p>
        </w:tc>
        <w:tc>
          <w:tcPr>
            <w:tcW w:type="dxa" w:w="1584"/>
            <w:vAlign w:val="center"/>
            <w:shd w:fill="F1F5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b w:val="0"/>
                <w:color w:val="000000"/>
                <w:sz w:val="20"/>
              </w:rPr>
              <w:t>0</w:t>
            </w:r>
          </w:p>
        </w:tc>
      </w:tr>
      <w:tr>
        <w:trPr>
          <w:cantSplit/>
        </w:trPr>
        <w:tc>
          <w:tcPr>
            <w:tcW w:type="dxa" w:w="3024"/>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left"/>
            </w:pPr>
            <w:r>
              <w:rPr>
                <w:b w:val="0"/>
                <w:color w:val="000000"/>
                <w:sz w:val="20"/>
              </w:rPr>
              <w:t>final</w:t>
            </w:r>
          </w:p>
        </w:tc>
        <w:tc>
          <w:tcPr>
            <w:tcW w:type="dxa" w:w="1584"/>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b w:val="0"/>
                <w:color w:val="000000"/>
                <w:sz w:val="20"/>
              </w:rPr>
              <w:t>31.8%</w:t>
            </w:r>
          </w:p>
        </w:tc>
        <w:tc>
          <w:tcPr>
            <w:tcW w:type="dxa" w:w="1584"/>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b w:val="0"/>
                <w:color w:val="000000"/>
                <w:sz w:val="20"/>
              </w:rPr>
              <w:t>48.3%</w:t>
            </w:r>
          </w:p>
        </w:tc>
        <w:tc>
          <w:tcPr>
            <w:tcW w:type="dxa" w:w="2016"/>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b w:val="0"/>
                <w:color w:val="000000"/>
                <w:sz w:val="20"/>
              </w:rPr>
              <w:t>0.0%</w:t>
            </w:r>
          </w:p>
        </w:tc>
        <w:tc>
          <w:tcPr>
            <w:tcW w:type="dxa" w:w="1584"/>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b w:val="0"/>
                <w:color w:val="000000"/>
                <w:sz w:val="20"/>
              </w:rPr>
              <w:t>0</w:t>
            </w:r>
          </w:p>
        </w:tc>
      </w:tr>
    </w:tbl>
    <w:p>
      <w:pPr>
        <w:spacing w:after="0"/>
      </w:pPr>
    </w:p>
    <w:tbl>
      <w:tblPr>
        <w:tblW w:type="auto" w:w="0"/>
        <w:jc w:val="center"/>
        <w:tblLayout w:type="fixed"/>
        <w:tblLook w:firstColumn="1" w:firstRow="1" w:lastColumn="0" w:lastRow="0" w:noHBand="0" w:noVBand="1" w:val="04A0"/>
      </w:tblPr>
      <w:tblGrid>
        <w:gridCol w:w="3600"/>
        <w:gridCol w:w="3096"/>
        <w:gridCol w:w="3096"/>
      </w:tblGrid>
      <w:tr>
        <w:trPr>
          <w:tblHeader/>
          <w:cantSplit/>
        </w:trPr>
        <w:tc>
          <w:tcPr>
            <w:tcW w:type="dxa" w:w="3600"/>
            <w:vAlign w:val="center"/>
            <w:shd w:fill="233F56"/>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left"/>
            </w:pPr>
            <w:r>
              <w:rPr>
                <w:b/>
                <w:color w:val="FFFFFF"/>
                <w:sz w:val="20"/>
              </w:rPr>
              <w:t>Dataset</w:t>
            </w:r>
          </w:p>
        </w:tc>
        <w:tc>
          <w:tcPr>
            <w:tcW w:type="dxa" w:w="3096"/>
            <w:vAlign w:val="center"/>
            <w:shd w:fill="233F56"/>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b/>
                <w:color w:val="FFFFFF"/>
                <w:sz w:val="20"/>
              </w:rPr>
              <w:t>best</w:t>
            </w:r>
          </w:p>
        </w:tc>
        <w:tc>
          <w:tcPr>
            <w:tcW w:type="dxa" w:w="3096"/>
            <w:vAlign w:val="center"/>
            <w:shd w:fill="233F56"/>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b/>
                <w:color w:val="FFFFFF"/>
                <w:sz w:val="20"/>
              </w:rPr>
              <w:t>final</w:t>
            </w:r>
          </w:p>
        </w:tc>
      </w:tr>
      <w:tr>
        <w:trPr>
          <w:cantSplit/>
        </w:trPr>
        <w:tc>
          <w:tcPr>
            <w:tcW w:type="dxa" w:w="3600"/>
            <w:vAlign w:val="center"/>
            <w:shd w:fill="F1F5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left"/>
            </w:pPr>
            <w:r>
              <w:rPr>
                <w:b w:val="0"/>
                <w:color w:val="000000"/>
                <w:sz w:val="20"/>
              </w:rPr>
              <w:t>Common Voice age filtered</w:t>
            </w:r>
          </w:p>
        </w:tc>
        <w:tc>
          <w:tcPr>
            <w:tcW w:type="dxa" w:w="3096"/>
            <w:vAlign w:val="center"/>
            <w:shd w:fill="F1F5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b w:val="0"/>
                <w:color w:val="000000"/>
                <w:sz w:val="20"/>
              </w:rPr>
              <w:t>9.0%</w:t>
            </w:r>
          </w:p>
        </w:tc>
        <w:tc>
          <w:tcPr>
            <w:tcW w:type="dxa" w:w="3096"/>
            <w:vAlign w:val="center"/>
            <w:shd w:fill="F1F5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b w:val="0"/>
                <w:color w:val="000000"/>
                <w:sz w:val="20"/>
              </w:rPr>
              <w:t>9.0%</w:t>
            </w:r>
          </w:p>
        </w:tc>
      </w:tr>
      <w:tr>
        <w:trPr>
          <w:cantSplit/>
        </w:trPr>
        <w:tc>
          <w:tcPr>
            <w:tcW w:type="dxa" w:w="3600"/>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left"/>
            </w:pPr>
            <w:r>
              <w:rPr>
                <w:b w:val="0"/>
                <w:color w:val="000000"/>
                <w:sz w:val="20"/>
              </w:rPr>
              <w:t>AMI</w:t>
            </w:r>
          </w:p>
        </w:tc>
        <w:tc>
          <w:tcPr>
            <w:tcW w:type="dxa" w:w="3096"/>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b w:val="0"/>
                <w:color w:val="000000"/>
                <w:sz w:val="20"/>
              </w:rPr>
              <w:t>34.8%</w:t>
            </w:r>
          </w:p>
        </w:tc>
        <w:tc>
          <w:tcPr>
            <w:tcW w:type="dxa" w:w="3096"/>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b w:val="0"/>
                <w:color w:val="000000"/>
                <w:sz w:val="20"/>
              </w:rPr>
              <w:t>34.8%</w:t>
            </w:r>
          </w:p>
        </w:tc>
      </w:tr>
      <w:tr>
        <w:trPr>
          <w:cantSplit/>
        </w:trPr>
        <w:tc>
          <w:tcPr>
            <w:tcW w:type="dxa" w:w="3600"/>
            <w:vAlign w:val="center"/>
            <w:shd w:fill="F1F5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left"/>
            </w:pPr>
            <w:r>
              <w:rPr>
                <w:b w:val="0"/>
                <w:color w:val="000000"/>
                <w:sz w:val="20"/>
              </w:rPr>
              <w:t>CHiME 6</w:t>
            </w:r>
          </w:p>
        </w:tc>
        <w:tc>
          <w:tcPr>
            <w:tcW w:type="dxa" w:w="3096"/>
            <w:vAlign w:val="center"/>
            <w:shd w:fill="F1F5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b w:val="0"/>
                <w:color w:val="000000"/>
                <w:sz w:val="20"/>
              </w:rPr>
              <w:t>64.1%</w:t>
            </w:r>
          </w:p>
        </w:tc>
        <w:tc>
          <w:tcPr>
            <w:tcW w:type="dxa" w:w="3096"/>
            <w:vAlign w:val="center"/>
            <w:shd w:fill="F1F5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b w:val="0"/>
                <w:color w:val="000000"/>
                <w:sz w:val="20"/>
              </w:rPr>
              <w:t>64.1%</w:t>
            </w:r>
          </w:p>
        </w:tc>
      </w:tr>
      <w:tr>
        <w:trPr>
          <w:cantSplit/>
        </w:trPr>
        <w:tc>
          <w:tcPr>
            <w:tcW w:type="dxa" w:w="3600"/>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left"/>
            </w:pPr>
            <w:r>
              <w:rPr>
                <w:b w:val="0"/>
                <w:color w:val="000000"/>
                <w:sz w:val="20"/>
              </w:rPr>
              <w:t>VOiCES</w:t>
            </w:r>
          </w:p>
        </w:tc>
        <w:tc>
          <w:tcPr>
            <w:tcW w:type="dxa" w:w="3096"/>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b w:val="0"/>
                <w:color w:val="000000"/>
                <w:sz w:val="20"/>
              </w:rPr>
              <w:t>19.4%</w:t>
            </w:r>
          </w:p>
        </w:tc>
        <w:tc>
          <w:tcPr>
            <w:tcW w:type="dxa" w:w="3096"/>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b w:val="0"/>
                <w:color w:val="000000"/>
                <w:sz w:val="20"/>
              </w:rPr>
              <w:t>19.4%</w:t>
            </w:r>
          </w:p>
        </w:tc>
      </w:tr>
    </w:tbl>
    <w:p>
      <w:pPr>
        <w:spacing w:after="0"/>
      </w:pPr>
    </w:p>
    <w:p>
      <w:r>
        <w:t>The lowest macro WER within this scoring result is best at 31.8%. Checkpoint selection within a run is separate from the guarded weighting and method promotion decisions.</w:t>
      </w:r>
    </w:p>
    <w:p>
      <w:r>
        <w:t>Quiet scoring covers 342 views and 2,732 reference words. The 20 fixed silence and Gaussian-noise probes cannot guarantee zero hallucinations in real rooms. Zero inserted words here means no false words on this small probe set only.</w:t>
      </w:r>
    </w:p>
    <w:p>
      <w:r>
        <w:t>Training exposure recorded for this run: 10000 steps and 0.40 active hours. Different individual datasets can reach the epoch limit at different exposure levels.</w:t>
      </w:r>
    </w:p>
    <w:p>
      <w:pPr>
        <w:pStyle w:val="Caption"/>
      </w:pPr>
      <w:r>
        <w:t>Source: training/whistle_followups_v1/runs/only_ami/scores.json</w:t>
      </w:r>
    </w:p>
    <w:p>
      <w:pPr>
        <w:pStyle w:val="Caption"/>
      </w:pPr>
      <w:r>
        <w:t>SHA256 c49014678a9c679d551dff44832a08127cd0a44e72fbd66e215a3ee2141c903d</w:t>
      </w:r>
    </w:p>
    <w:p>
      <w:pPr>
        <w:pStyle w:val="Caption"/>
      </w:pPr>
      <w:r>
        <w:t>Source: training/whistle_followups_v1/runs/only_ami/model_manifest.json</w:t>
      </w:r>
    </w:p>
    <w:p>
      <w:pPr>
        <w:pStyle w:val="Caption"/>
      </w:pPr>
      <w:r>
        <w:t>SHA256 c045d6cb92f0c7248f2e625fb98d89befd22296d1b7204df45cab8f8692201ee</w:t>
      </w:r>
    </w:p>
    <w:p>
      <w:r>
        <w:br w:type="page"/>
      </w:r>
    </w:p>
    <w:p>
      <w:pPr>
        <w:pStyle w:val="Heading1"/>
      </w:pPr>
      <w:r>
        <w:t>Interpretation of the completed AMI only pilot</w:t>
      </w:r>
      <w:bookmarkStart w:id="12" w:name="wh_fc7ab783142b6c892438042e098da039"/>
      <w:bookmarkEnd w:id="12"/>
    </w:p>
    <w:p>
      <w:pPr>
        <w:pStyle w:val="Caption"/>
      </w:pPr>
      <w:r>
        <w:t>Recorded 23 October 2026 at 20:07 EDT</w:t>
      </w:r>
    </w:p>
    <w:p>
      <w:r>
        <w:t>The AMI only LoRA pilot completed 10,000 optimizer steps in 24.3 active training minutes, visiting 61,203 microphone views. Compilation, export and scoring are additional time. Best and final exports are byte-identical; their shared decode and timings are not independent measurements.</w:t>
      </w:r>
    </w:p>
    <w:p>
      <w:r>
        <w:t>On the same 954-view development panel, macro WER is 31.85%, compared with 40.68% for the W4A8 base and 31.70% for the mixed pilot. The 8.83 percentage point gain over base is descriptive. Its 0.15-point deficit to mixed is too small to establish a meaningful ranking without the declared uncertainty analysis. The earlier full-duration initial final checkpoint remains at 28.06%, under a different training budget.</w:t>
      </w:r>
    </w:p>
    <w:p>
      <w:r>
        <w:t>AMI WER improves to 34.78% versus 36.94% for mixed, and CHiME 6 is similar at 64.14% versus 64.06%. However, age-filtered Common Voice worsens to 9.04%, compared with 7.82% for mixed and 8.39% for base. VOiCES is also worse than mixed at 19.42% versus 17.96%, though still better than base at 20.64%. This illustrates a meeting-speech gain with a cost on older read voices; aggregate improvement alone does not justify choosing AMI only.</w:t>
      </w:r>
    </w:p>
    <w:p>
      <w:r>
        <w:t>Quiet-view WER is 48.28%, similar to mixed at 47.95% and better than base at 59.52%. The 20 fixed silence and Gaussian-noise probes produce zero inserted words. Quiet-view error remains substantial, and these synthetic probes do not establish safety against invented words on real background voices or product-microphone recordings.</w:t>
      </w:r>
    </w:p>
    <w:p>
      <w:r>
        <w:t>These are development results from capped standalone adaptation runs, not a causal estimate of removing or adding AMI within the mixture. Microphone views are related, and each pilot sees different audio duration and coverage. No weight or method decision has been saved yet. The supervisor automatically started CHiME 6, observed at step 1,330 of 10,000; VOiCES follows before the single permitted weighting proposal. No extra experiment or policy change is introduced.</w:t>
      </w:r>
    </w:p>
    <w:p>
      <w:pPr>
        <w:pStyle w:val="Caption"/>
      </w:pPr>
      <w:r>
        <w:t>Evidence: training/whistle_followups_v1/runs/only_ami/scores.json SHA256 c49014678a9c679d551dff44832a08127cd0a44e72fbd66e215a3ee2141c903d</w:t>
      </w:r>
    </w:p>
    <w:p>
      <w:pPr>
        <w:pStyle w:val="Caption"/>
      </w:pPr>
      <w:r>
        <w:t>Evidence: training/whistle_followups_v1/runs/only_ami/checkpoint.json SHA256 9983edbccaf81cee1046efe9f2ec7721501be8ebd5323f098baeb70830f3bbc7</w:t>
      </w:r>
    </w:p>
    <w:p>
      <w:pPr>
        <w:pStyle w:val="Caption"/>
      </w:pPr>
      <w:r>
        <w:t>Evidence: training/whistle_followups_v1/runs/mix_reference/scores.json SHA256 e2d25cfed572af2abfaf320566caa5863afb238bd15fef4faecaa88ae312f618</w:t>
      </w:r>
    </w:p>
    <w:p>
      <w:pPr>
        <w:pStyle w:val="Caption"/>
      </w:pPr>
      <w:r>
        <w:t>Evidence: training/whistle_followups_v1/baseline/scores.json SHA256 130de13055a55e3dfbd7f05d4910821395ca9109d20d0e45d0cce614bf372840</w:t>
      </w:r>
    </w:p>
    <w:p>
      <w:r>
        <w:br w:type="page"/>
      </w:r>
    </w:p>
    <w:p>
      <w:pPr>
        <w:pStyle w:val="Heading1"/>
      </w:pPr>
      <w:r>
        <w:t>Results for only chime6</w:t>
      </w:r>
      <w:bookmarkStart w:id="13" w:name="wh_dede83701056b41f35640c47709993f4"/>
      <w:bookmarkEnd w:id="13"/>
    </w:p>
    <w:p>
      <w:pPr>
        <w:pStyle w:val="Caption"/>
      </w:pPr>
      <w:r>
        <w:t>Recorded 23 October 2026 at 20:33 EDT</w:t>
      </w:r>
    </w:p>
    <w:p>
      <w:r>
        <w:t>Evaluation role: development. Macro WER averages the dataset scores equally after accounting for repeated views of each source. This panel must not be numerically pooled with the eight-cohort matched panel.</w:t>
      </w:r>
    </w:p>
    <w:tbl>
      <w:tblPr>
        <w:tblW w:type="auto" w:w="0"/>
        <w:jc w:val="center"/>
        <w:tblLayout w:type="fixed"/>
        <w:tblLook w:firstColumn="1" w:firstRow="1" w:lastColumn="0" w:lastRow="0" w:noHBand="0" w:noVBand="1" w:val="04A0"/>
      </w:tblPr>
      <w:tblGrid>
        <w:gridCol w:w="3024"/>
        <w:gridCol w:w="1584"/>
        <w:gridCol w:w="1584"/>
        <w:gridCol w:w="2016"/>
        <w:gridCol w:w="1584"/>
      </w:tblGrid>
      <w:tr>
        <w:trPr>
          <w:tblHeader/>
          <w:cantSplit/>
        </w:trPr>
        <w:tc>
          <w:tcPr>
            <w:tcW w:type="dxa" w:w="3024"/>
            <w:vAlign w:val="center"/>
            <w:shd w:fill="233F56"/>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left"/>
            </w:pPr>
            <w:r>
              <w:rPr>
                <w:b/>
                <w:color w:val="FFFFFF"/>
                <w:sz w:val="20"/>
              </w:rPr>
              <w:t>Model</w:t>
            </w:r>
          </w:p>
        </w:tc>
        <w:tc>
          <w:tcPr>
            <w:tcW w:type="dxa" w:w="1584"/>
            <w:vAlign w:val="center"/>
            <w:shd w:fill="233F56"/>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b/>
                <w:color w:val="FFFFFF"/>
                <w:sz w:val="20"/>
              </w:rPr>
              <w:t>Macro WER</w:t>
            </w:r>
          </w:p>
        </w:tc>
        <w:tc>
          <w:tcPr>
            <w:tcW w:type="dxa" w:w="1584"/>
            <w:vAlign w:val="center"/>
            <w:shd w:fill="233F56"/>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b/>
                <w:color w:val="FFFFFF"/>
                <w:sz w:val="20"/>
              </w:rPr>
              <w:t>Quiet WER</w:t>
            </w:r>
          </w:p>
        </w:tc>
        <w:tc>
          <w:tcPr>
            <w:tcW w:type="dxa" w:w="2016"/>
            <w:vAlign w:val="center"/>
            <w:shd w:fill="233F56"/>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b/>
                <w:color w:val="FFFFFF"/>
                <w:sz w:val="20"/>
              </w:rPr>
              <w:t>Noise false positives</w:t>
            </w:r>
          </w:p>
        </w:tc>
        <w:tc>
          <w:tcPr>
            <w:tcW w:type="dxa" w:w="1584"/>
            <w:vAlign w:val="center"/>
            <w:shd w:fill="233F56"/>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b/>
                <w:color w:val="FFFFFF"/>
                <w:sz w:val="20"/>
              </w:rPr>
              <w:t>Inserted words</w:t>
            </w:r>
          </w:p>
        </w:tc>
      </w:tr>
      <w:tr>
        <w:trPr>
          <w:cantSplit/>
        </w:trPr>
        <w:tc>
          <w:tcPr>
            <w:tcW w:type="dxa" w:w="3024"/>
            <w:vAlign w:val="center"/>
            <w:shd w:fill="F1F5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left"/>
            </w:pPr>
            <w:r>
              <w:rPr>
                <w:b w:val="0"/>
                <w:color w:val="000000"/>
                <w:sz w:val="20"/>
              </w:rPr>
              <w:t>best</w:t>
            </w:r>
          </w:p>
        </w:tc>
        <w:tc>
          <w:tcPr>
            <w:tcW w:type="dxa" w:w="1584"/>
            <w:vAlign w:val="center"/>
            <w:shd w:fill="F1F5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b w:val="0"/>
                <w:color w:val="000000"/>
                <w:sz w:val="20"/>
              </w:rPr>
              <w:t>36.2%</w:t>
            </w:r>
          </w:p>
        </w:tc>
        <w:tc>
          <w:tcPr>
            <w:tcW w:type="dxa" w:w="1584"/>
            <w:vAlign w:val="center"/>
            <w:shd w:fill="F1F5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b w:val="0"/>
                <w:color w:val="000000"/>
                <w:sz w:val="20"/>
              </w:rPr>
              <w:t>58.7%</w:t>
            </w:r>
          </w:p>
        </w:tc>
        <w:tc>
          <w:tcPr>
            <w:tcW w:type="dxa" w:w="2016"/>
            <w:vAlign w:val="center"/>
            <w:shd w:fill="F1F5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b w:val="0"/>
                <w:color w:val="000000"/>
                <w:sz w:val="20"/>
              </w:rPr>
              <w:t>0.0%</w:t>
            </w:r>
          </w:p>
        </w:tc>
        <w:tc>
          <w:tcPr>
            <w:tcW w:type="dxa" w:w="1584"/>
            <w:vAlign w:val="center"/>
            <w:shd w:fill="F1F5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b w:val="0"/>
                <w:color w:val="000000"/>
                <w:sz w:val="20"/>
              </w:rPr>
              <w:t>0</w:t>
            </w:r>
          </w:p>
        </w:tc>
      </w:tr>
      <w:tr>
        <w:trPr>
          <w:cantSplit/>
        </w:trPr>
        <w:tc>
          <w:tcPr>
            <w:tcW w:type="dxa" w:w="3024"/>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left"/>
            </w:pPr>
            <w:r>
              <w:rPr>
                <w:b w:val="0"/>
                <w:color w:val="000000"/>
                <w:sz w:val="20"/>
              </w:rPr>
              <w:t>final</w:t>
            </w:r>
          </w:p>
        </w:tc>
        <w:tc>
          <w:tcPr>
            <w:tcW w:type="dxa" w:w="1584"/>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b w:val="0"/>
                <w:color w:val="000000"/>
                <w:sz w:val="20"/>
              </w:rPr>
              <w:t>36.2%</w:t>
            </w:r>
          </w:p>
        </w:tc>
        <w:tc>
          <w:tcPr>
            <w:tcW w:type="dxa" w:w="1584"/>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b w:val="0"/>
                <w:color w:val="000000"/>
                <w:sz w:val="20"/>
              </w:rPr>
              <w:t>58.7%</w:t>
            </w:r>
          </w:p>
        </w:tc>
        <w:tc>
          <w:tcPr>
            <w:tcW w:type="dxa" w:w="2016"/>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b w:val="0"/>
                <w:color w:val="000000"/>
                <w:sz w:val="20"/>
              </w:rPr>
              <w:t>0.0%</w:t>
            </w:r>
          </w:p>
        </w:tc>
        <w:tc>
          <w:tcPr>
            <w:tcW w:type="dxa" w:w="1584"/>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b w:val="0"/>
                <w:color w:val="000000"/>
                <w:sz w:val="20"/>
              </w:rPr>
              <w:t>0</w:t>
            </w:r>
          </w:p>
        </w:tc>
      </w:tr>
    </w:tbl>
    <w:p>
      <w:pPr>
        <w:spacing w:after="0"/>
      </w:pPr>
    </w:p>
    <w:tbl>
      <w:tblPr>
        <w:tblW w:type="auto" w:w="0"/>
        <w:jc w:val="center"/>
        <w:tblLayout w:type="fixed"/>
        <w:tblLook w:firstColumn="1" w:firstRow="1" w:lastColumn="0" w:lastRow="0" w:noHBand="0" w:noVBand="1" w:val="04A0"/>
      </w:tblPr>
      <w:tblGrid>
        <w:gridCol w:w="3600"/>
        <w:gridCol w:w="3096"/>
        <w:gridCol w:w="3096"/>
      </w:tblGrid>
      <w:tr>
        <w:trPr>
          <w:tblHeader/>
          <w:cantSplit/>
        </w:trPr>
        <w:tc>
          <w:tcPr>
            <w:tcW w:type="dxa" w:w="3600"/>
            <w:vAlign w:val="center"/>
            <w:shd w:fill="233F56"/>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left"/>
            </w:pPr>
            <w:r>
              <w:rPr>
                <w:b/>
                <w:color w:val="FFFFFF"/>
                <w:sz w:val="20"/>
              </w:rPr>
              <w:t>Dataset</w:t>
            </w:r>
          </w:p>
        </w:tc>
        <w:tc>
          <w:tcPr>
            <w:tcW w:type="dxa" w:w="3096"/>
            <w:vAlign w:val="center"/>
            <w:shd w:fill="233F56"/>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b/>
                <w:color w:val="FFFFFF"/>
                <w:sz w:val="20"/>
              </w:rPr>
              <w:t>best</w:t>
            </w:r>
          </w:p>
        </w:tc>
        <w:tc>
          <w:tcPr>
            <w:tcW w:type="dxa" w:w="3096"/>
            <w:vAlign w:val="center"/>
            <w:shd w:fill="233F56"/>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b/>
                <w:color w:val="FFFFFF"/>
                <w:sz w:val="20"/>
              </w:rPr>
              <w:t>final</w:t>
            </w:r>
          </w:p>
        </w:tc>
      </w:tr>
      <w:tr>
        <w:trPr>
          <w:cantSplit/>
        </w:trPr>
        <w:tc>
          <w:tcPr>
            <w:tcW w:type="dxa" w:w="3600"/>
            <w:vAlign w:val="center"/>
            <w:shd w:fill="F1F5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left"/>
            </w:pPr>
            <w:r>
              <w:rPr>
                <w:b w:val="0"/>
                <w:color w:val="000000"/>
                <w:sz w:val="20"/>
              </w:rPr>
              <w:t>Common Voice age filtered</w:t>
            </w:r>
          </w:p>
        </w:tc>
        <w:tc>
          <w:tcPr>
            <w:tcW w:type="dxa" w:w="3096"/>
            <w:vAlign w:val="center"/>
            <w:shd w:fill="F1F5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b w:val="0"/>
                <w:color w:val="000000"/>
                <w:sz w:val="20"/>
              </w:rPr>
              <w:t>9.8%</w:t>
            </w:r>
          </w:p>
        </w:tc>
        <w:tc>
          <w:tcPr>
            <w:tcW w:type="dxa" w:w="3096"/>
            <w:vAlign w:val="center"/>
            <w:shd w:fill="F1F5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b w:val="0"/>
                <w:color w:val="000000"/>
                <w:sz w:val="20"/>
              </w:rPr>
              <w:t>9.8%</w:t>
            </w:r>
          </w:p>
        </w:tc>
      </w:tr>
      <w:tr>
        <w:trPr>
          <w:cantSplit/>
        </w:trPr>
        <w:tc>
          <w:tcPr>
            <w:tcW w:type="dxa" w:w="3600"/>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left"/>
            </w:pPr>
            <w:r>
              <w:rPr>
                <w:b w:val="0"/>
                <w:color w:val="000000"/>
                <w:sz w:val="20"/>
              </w:rPr>
              <w:t>AMI</w:t>
            </w:r>
          </w:p>
        </w:tc>
        <w:tc>
          <w:tcPr>
            <w:tcW w:type="dxa" w:w="3096"/>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b w:val="0"/>
                <w:color w:val="000000"/>
                <w:sz w:val="20"/>
              </w:rPr>
              <w:t>47.4%</w:t>
            </w:r>
          </w:p>
        </w:tc>
        <w:tc>
          <w:tcPr>
            <w:tcW w:type="dxa" w:w="3096"/>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b w:val="0"/>
                <w:color w:val="000000"/>
                <w:sz w:val="20"/>
              </w:rPr>
              <w:t>47.4%</w:t>
            </w:r>
          </w:p>
        </w:tc>
      </w:tr>
      <w:tr>
        <w:trPr>
          <w:cantSplit/>
        </w:trPr>
        <w:tc>
          <w:tcPr>
            <w:tcW w:type="dxa" w:w="3600"/>
            <w:vAlign w:val="center"/>
            <w:shd w:fill="F1F5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left"/>
            </w:pPr>
            <w:r>
              <w:rPr>
                <w:b w:val="0"/>
                <w:color w:val="000000"/>
                <w:sz w:val="20"/>
              </w:rPr>
              <w:t>CHiME 6</w:t>
            </w:r>
          </w:p>
        </w:tc>
        <w:tc>
          <w:tcPr>
            <w:tcW w:type="dxa" w:w="3096"/>
            <w:vAlign w:val="center"/>
            <w:shd w:fill="F1F5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b w:val="0"/>
                <w:color w:val="000000"/>
                <w:sz w:val="20"/>
              </w:rPr>
              <w:t>66.0%</w:t>
            </w:r>
          </w:p>
        </w:tc>
        <w:tc>
          <w:tcPr>
            <w:tcW w:type="dxa" w:w="3096"/>
            <w:vAlign w:val="center"/>
            <w:shd w:fill="F1F5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b w:val="0"/>
                <w:color w:val="000000"/>
                <w:sz w:val="20"/>
              </w:rPr>
              <w:t>66.0%</w:t>
            </w:r>
          </w:p>
        </w:tc>
      </w:tr>
      <w:tr>
        <w:trPr>
          <w:cantSplit/>
        </w:trPr>
        <w:tc>
          <w:tcPr>
            <w:tcW w:type="dxa" w:w="3600"/>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left"/>
            </w:pPr>
            <w:r>
              <w:rPr>
                <w:b w:val="0"/>
                <w:color w:val="000000"/>
                <w:sz w:val="20"/>
              </w:rPr>
              <w:t>VOiCES</w:t>
            </w:r>
          </w:p>
        </w:tc>
        <w:tc>
          <w:tcPr>
            <w:tcW w:type="dxa" w:w="3096"/>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b w:val="0"/>
                <w:color w:val="000000"/>
                <w:sz w:val="20"/>
              </w:rPr>
              <w:t>21.8%</w:t>
            </w:r>
          </w:p>
        </w:tc>
        <w:tc>
          <w:tcPr>
            <w:tcW w:type="dxa" w:w="3096"/>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b w:val="0"/>
                <w:color w:val="000000"/>
                <w:sz w:val="20"/>
              </w:rPr>
              <w:t>21.8%</w:t>
            </w:r>
          </w:p>
        </w:tc>
      </w:tr>
    </w:tbl>
    <w:p>
      <w:pPr>
        <w:spacing w:after="0"/>
      </w:pPr>
    </w:p>
    <w:p>
      <w:r>
        <w:t>The lowest macro WER within this scoring result is best at 36.2%. Checkpoint selection within a run is separate from the guarded weighting and method promotion decisions.</w:t>
      </w:r>
    </w:p>
    <w:p>
      <w:r>
        <w:t>Quiet scoring covers 342 views and 2,732 reference words. The 20 fixed silence and Gaussian-noise probes cannot guarantee zero hallucinations in real rooms. Zero inserted words here means no false words on this small probe set only.</w:t>
      </w:r>
    </w:p>
    <w:p>
      <w:r>
        <w:t>Training exposure recorded for this run: 10000 steps and 0.43 active hours. Different individual datasets can reach the epoch limit at different exposure levels.</w:t>
      </w:r>
    </w:p>
    <w:p>
      <w:pPr>
        <w:pStyle w:val="Caption"/>
      </w:pPr>
      <w:r>
        <w:t>Source: training/whistle_followups_v1/runs/only_chime6/scores.json</w:t>
      </w:r>
    </w:p>
    <w:p>
      <w:pPr>
        <w:pStyle w:val="Caption"/>
      </w:pPr>
      <w:r>
        <w:t>SHA256 e8ebac83d62326c124d9ab947f306cfd419a81a63066e06699fd694a9411a707</w:t>
      </w:r>
    </w:p>
    <w:p>
      <w:pPr>
        <w:pStyle w:val="Caption"/>
      </w:pPr>
      <w:r>
        <w:t>Source: training/whistle_followups_v1/runs/only_chime6/model_manifest.json</w:t>
      </w:r>
    </w:p>
    <w:p>
      <w:pPr>
        <w:pStyle w:val="Caption"/>
      </w:pPr>
      <w:r>
        <w:t>SHA256 d2e0fdf08c8454d1c75b8bee12dd3a554db1054eeab6614c9af45ff937d3bc7d</w:t>
      </w:r>
    </w:p>
    <w:p>
      <w:r>
        <w:br w:type="page"/>
      </w:r>
    </w:p>
    <w:p>
      <w:pPr>
        <w:pStyle w:val="Heading1"/>
      </w:pPr>
      <w:r>
        <w:t>Interpretation of the completed CHiME 6 only pilot</w:t>
      </w:r>
      <w:bookmarkStart w:id="14" w:name="wh_b18318eacd3de74020d5a864851fd459"/>
      <w:bookmarkEnd w:id="14"/>
    </w:p>
    <w:p>
      <w:pPr>
        <w:pStyle w:val="Caption"/>
      </w:pPr>
      <w:r>
        <w:t>Recorded 23 October 2026 at 20:37 EDT</w:t>
      </w:r>
    </w:p>
    <w:p>
      <w:r>
        <w:t>The CHiME 6 only LoRA pilot completed 10,000 optimizer steps in 25.9 active training minutes, visiting 76,911 microphone views. Best and final exports are byte-identical, so their scoring and timings were reused. Compilation, export and scoring are additional to active training time.</w:t>
      </w:r>
    </w:p>
    <w:p>
      <w:r>
        <w:t>On the unchanged 954-view development panel, macro WER is 36.24%, versus 40.68% for the W4A8 base and 31.70% for the mixed pilot. CHiME 6 itself improves substantially over base, from 85.38% to 65.96%, but remains worse than mixed at 64.06%. Every dataset has higher WER than the mixed pilot in this capped standalone experiment.</w:t>
      </w:r>
    </w:p>
    <w:p>
      <w:r>
        <w:t>There are also regressions relative to base: age-filtered Common Voice WER rises from 8.39% to 9.83%, and VOiCES rises from 20.64% to 21.78%. AMI is 47.41%, only slightly better than base at 48.29% and substantially worse than mixed at 36.94%. The aggregate gain over base is therefore concentrated in CHiME 6, rather than consistent across settings.</w:t>
      </w:r>
    </w:p>
    <w:p>
      <w:r>
        <w:t>Quiet-view WER is 58.71%, close to the base 59.52% and worse than mixed at 47.95%. All 20 fixed silence and Gaussian-noise probes still produce zero inserted words. This separates poor recognition of quiet speech from observed insertions on those specific synthetic probes; it does not establish behavior with real product microphones or background voices.</w:t>
      </w:r>
    </w:p>
    <w:p>
      <w:r>
        <w:t>These development comparisons do not prove CHiME 6 should be removed from mixed training. Standalone adaptation is not a leave-one-dataset-out test, and the capped pilot covers only part of its expanded microphone-view pool. No weight or method decision is due yet. The supervisor automatically started the final individual-dataset pilot, VOiCES, observed at step 1,700 of 10,000. The frozen policy will then decide the single permitted weighting proposal; no extra trials or changes are introduced.</w:t>
      </w:r>
    </w:p>
    <w:p>
      <w:pPr>
        <w:pStyle w:val="Caption"/>
      </w:pPr>
      <w:r>
        <w:t>Evidence: training/whistle_followups_v1/runs/only_chime6/scores.json SHA256 e8ebac83d62326c124d9ab947f306cfd419a81a63066e06699fd694a9411a707</w:t>
      </w:r>
    </w:p>
    <w:p>
      <w:pPr>
        <w:pStyle w:val="Caption"/>
      </w:pPr>
      <w:r>
        <w:t>Evidence: training/whistle_followups_v1/runs/only_chime6/checkpoint.json SHA256 a53dd8ddaee5108ac99e04a41c19c19c1dc9b76401a99f4494e161afbb89fdb2</w:t>
      </w:r>
    </w:p>
    <w:p>
      <w:pPr>
        <w:pStyle w:val="Caption"/>
      </w:pPr>
      <w:r>
        <w:t>Evidence: training/whistle_followups_v1/runs/mix_reference/scores.json SHA256 e2d25cfed572af2abfaf320566caa5863afb238bd15fef4faecaa88ae312f618</w:t>
      </w:r>
    </w:p>
    <w:p>
      <w:pPr>
        <w:pStyle w:val="Caption"/>
      </w:pPr>
      <w:r>
        <w:t>Evidence: training/whistle_followups_v1/baseline/scores.json SHA256 130de13055a55e3dfbd7f05d4910821395ca9109d20d0e45d0cce614bf372840</w:t>
      </w:r>
    </w:p>
    <w:p>
      <w:r>
        <w:br w:type="page"/>
      </w:r>
    </w:p>
    <w:p>
      <w:pPr>
        <w:pStyle w:val="Heading1"/>
      </w:pPr>
      <w:r>
        <w:t>Results for only voices</w:t>
      </w:r>
      <w:bookmarkStart w:id="15" w:name="wh_e3b2aeccffea806c9c6e757d4156ebcd"/>
      <w:bookmarkEnd w:id="15"/>
    </w:p>
    <w:p>
      <w:pPr>
        <w:pStyle w:val="Caption"/>
      </w:pPr>
      <w:r>
        <w:t>Recorded 23 October 2026 at 21:03 EDT</w:t>
      </w:r>
    </w:p>
    <w:p>
      <w:r>
        <w:t>Evaluation role: development. Macro WER averages the dataset scores equally after accounting for repeated views of each source. This panel must not be numerically pooled with the eight-cohort matched panel.</w:t>
      </w:r>
    </w:p>
    <w:tbl>
      <w:tblPr>
        <w:tblW w:type="auto" w:w="0"/>
        <w:jc w:val="center"/>
        <w:tblLayout w:type="fixed"/>
        <w:tblLook w:firstColumn="1" w:firstRow="1" w:lastColumn="0" w:lastRow="0" w:noHBand="0" w:noVBand="1" w:val="04A0"/>
      </w:tblPr>
      <w:tblGrid>
        <w:gridCol w:w="3024"/>
        <w:gridCol w:w="1584"/>
        <w:gridCol w:w="1584"/>
        <w:gridCol w:w="2016"/>
        <w:gridCol w:w="1584"/>
      </w:tblGrid>
      <w:tr>
        <w:trPr>
          <w:tblHeader/>
          <w:cantSplit/>
        </w:trPr>
        <w:tc>
          <w:tcPr>
            <w:tcW w:type="dxa" w:w="3024"/>
            <w:vAlign w:val="center"/>
            <w:shd w:fill="233F56"/>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left"/>
            </w:pPr>
            <w:r>
              <w:rPr>
                <w:b/>
                <w:color w:val="FFFFFF"/>
                <w:sz w:val="20"/>
              </w:rPr>
              <w:t>Model</w:t>
            </w:r>
          </w:p>
        </w:tc>
        <w:tc>
          <w:tcPr>
            <w:tcW w:type="dxa" w:w="1584"/>
            <w:vAlign w:val="center"/>
            <w:shd w:fill="233F56"/>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b/>
                <w:color w:val="FFFFFF"/>
                <w:sz w:val="20"/>
              </w:rPr>
              <w:t>Macro WER</w:t>
            </w:r>
          </w:p>
        </w:tc>
        <w:tc>
          <w:tcPr>
            <w:tcW w:type="dxa" w:w="1584"/>
            <w:vAlign w:val="center"/>
            <w:shd w:fill="233F56"/>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b/>
                <w:color w:val="FFFFFF"/>
                <w:sz w:val="20"/>
              </w:rPr>
              <w:t>Quiet WER</w:t>
            </w:r>
          </w:p>
        </w:tc>
        <w:tc>
          <w:tcPr>
            <w:tcW w:type="dxa" w:w="2016"/>
            <w:vAlign w:val="center"/>
            <w:shd w:fill="233F56"/>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b/>
                <w:color w:val="FFFFFF"/>
                <w:sz w:val="20"/>
              </w:rPr>
              <w:t>Noise false positives</w:t>
            </w:r>
          </w:p>
        </w:tc>
        <w:tc>
          <w:tcPr>
            <w:tcW w:type="dxa" w:w="1584"/>
            <w:vAlign w:val="center"/>
            <w:shd w:fill="233F56"/>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b/>
                <w:color w:val="FFFFFF"/>
                <w:sz w:val="20"/>
              </w:rPr>
              <w:t>Inserted words</w:t>
            </w:r>
          </w:p>
        </w:tc>
      </w:tr>
      <w:tr>
        <w:trPr>
          <w:cantSplit/>
        </w:trPr>
        <w:tc>
          <w:tcPr>
            <w:tcW w:type="dxa" w:w="3024"/>
            <w:vAlign w:val="center"/>
            <w:shd w:fill="F1F5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left"/>
            </w:pPr>
            <w:r>
              <w:rPr>
                <w:b w:val="0"/>
                <w:color w:val="000000"/>
                <w:sz w:val="20"/>
              </w:rPr>
              <w:t>best</w:t>
            </w:r>
          </w:p>
        </w:tc>
        <w:tc>
          <w:tcPr>
            <w:tcW w:type="dxa" w:w="1584"/>
            <w:vAlign w:val="center"/>
            <w:shd w:fill="F1F5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b w:val="0"/>
                <w:color w:val="000000"/>
                <w:sz w:val="20"/>
              </w:rPr>
              <w:t>40.2%</w:t>
            </w:r>
          </w:p>
        </w:tc>
        <w:tc>
          <w:tcPr>
            <w:tcW w:type="dxa" w:w="1584"/>
            <w:vAlign w:val="center"/>
            <w:shd w:fill="F1F5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b w:val="0"/>
                <w:color w:val="000000"/>
                <w:sz w:val="20"/>
              </w:rPr>
              <w:t>58.5%</w:t>
            </w:r>
          </w:p>
        </w:tc>
        <w:tc>
          <w:tcPr>
            <w:tcW w:type="dxa" w:w="2016"/>
            <w:vAlign w:val="center"/>
            <w:shd w:fill="F1F5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b w:val="0"/>
                <w:color w:val="000000"/>
                <w:sz w:val="20"/>
              </w:rPr>
              <w:t>0.0%</w:t>
            </w:r>
          </w:p>
        </w:tc>
        <w:tc>
          <w:tcPr>
            <w:tcW w:type="dxa" w:w="1584"/>
            <w:vAlign w:val="center"/>
            <w:shd w:fill="F1F5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b w:val="0"/>
                <w:color w:val="000000"/>
                <w:sz w:val="20"/>
              </w:rPr>
              <w:t>0</w:t>
            </w:r>
          </w:p>
        </w:tc>
      </w:tr>
      <w:tr>
        <w:trPr>
          <w:cantSplit/>
        </w:trPr>
        <w:tc>
          <w:tcPr>
            <w:tcW w:type="dxa" w:w="3024"/>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left"/>
            </w:pPr>
            <w:r>
              <w:rPr>
                <w:b w:val="0"/>
                <w:color w:val="000000"/>
                <w:sz w:val="20"/>
              </w:rPr>
              <w:t>final</w:t>
            </w:r>
          </w:p>
        </w:tc>
        <w:tc>
          <w:tcPr>
            <w:tcW w:type="dxa" w:w="1584"/>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b w:val="0"/>
                <w:color w:val="000000"/>
                <w:sz w:val="20"/>
              </w:rPr>
              <w:t>40.5%</w:t>
            </w:r>
          </w:p>
        </w:tc>
        <w:tc>
          <w:tcPr>
            <w:tcW w:type="dxa" w:w="1584"/>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b w:val="0"/>
                <w:color w:val="000000"/>
                <w:sz w:val="20"/>
              </w:rPr>
              <w:t>58.2%</w:t>
            </w:r>
          </w:p>
        </w:tc>
        <w:tc>
          <w:tcPr>
            <w:tcW w:type="dxa" w:w="2016"/>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b w:val="0"/>
                <w:color w:val="000000"/>
                <w:sz w:val="20"/>
              </w:rPr>
              <w:t>0.0%</w:t>
            </w:r>
          </w:p>
        </w:tc>
        <w:tc>
          <w:tcPr>
            <w:tcW w:type="dxa" w:w="1584"/>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b w:val="0"/>
                <w:color w:val="000000"/>
                <w:sz w:val="20"/>
              </w:rPr>
              <w:t>0</w:t>
            </w:r>
          </w:p>
        </w:tc>
      </w:tr>
    </w:tbl>
    <w:p>
      <w:pPr>
        <w:spacing w:after="0"/>
      </w:pPr>
    </w:p>
    <w:tbl>
      <w:tblPr>
        <w:tblW w:type="auto" w:w="0"/>
        <w:jc w:val="center"/>
        <w:tblLayout w:type="fixed"/>
        <w:tblLook w:firstColumn="1" w:firstRow="1" w:lastColumn="0" w:lastRow="0" w:noHBand="0" w:noVBand="1" w:val="04A0"/>
      </w:tblPr>
      <w:tblGrid>
        <w:gridCol w:w="3600"/>
        <w:gridCol w:w="3096"/>
        <w:gridCol w:w="3096"/>
      </w:tblGrid>
      <w:tr>
        <w:trPr>
          <w:tblHeader/>
          <w:cantSplit/>
        </w:trPr>
        <w:tc>
          <w:tcPr>
            <w:tcW w:type="dxa" w:w="3600"/>
            <w:vAlign w:val="center"/>
            <w:shd w:fill="233F56"/>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left"/>
            </w:pPr>
            <w:r>
              <w:rPr>
                <w:b/>
                <w:color w:val="FFFFFF"/>
                <w:sz w:val="20"/>
              </w:rPr>
              <w:t>Dataset</w:t>
            </w:r>
          </w:p>
        </w:tc>
        <w:tc>
          <w:tcPr>
            <w:tcW w:type="dxa" w:w="3096"/>
            <w:vAlign w:val="center"/>
            <w:shd w:fill="233F56"/>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b/>
                <w:color w:val="FFFFFF"/>
                <w:sz w:val="20"/>
              </w:rPr>
              <w:t>best</w:t>
            </w:r>
          </w:p>
        </w:tc>
        <w:tc>
          <w:tcPr>
            <w:tcW w:type="dxa" w:w="3096"/>
            <w:vAlign w:val="center"/>
            <w:shd w:fill="233F56"/>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b/>
                <w:color w:val="FFFFFF"/>
                <w:sz w:val="20"/>
              </w:rPr>
              <w:t>final</w:t>
            </w:r>
          </w:p>
        </w:tc>
      </w:tr>
      <w:tr>
        <w:trPr>
          <w:cantSplit/>
        </w:trPr>
        <w:tc>
          <w:tcPr>
            <w:tcW w:type="dxa" w:w="3600"/>
            <w:vAlign w:val="center"/>
            <w:shd w:fill="F1F5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left"/>
            </w:pPr>
            <w:r>
              <w:rPr>
                <w:b w:val="0"/>
                <w:color w:val="000000"/>
                <w:sz w:val="20"/>
              </w:rPr>
              <w:t>Common Voice age filtered</w:t>
            </w:r>
          </w:p>
        </w:tc>
        <w:tc>
          <w:tcPr>
            <w:tcW w:type="dxa" w:w="3096"/>
            <w:vAlign w:val="center"/>
            <w:shd w:fill="F1F5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b w:val="0"/>
                <w:color w:val="000000"/>
                <w:sz w:val="20"/>
              </w:rPr>
              <w:t>11.8%</w:t>
            </w:r>
          </w:p>
        </w:tc>
        <w:tc>
          <w:tcPr>
            <w:tcW w:type="dxa" w:w="3096"/>
            <w:vAlign w:val="center"/>
            <w:shd w:fill="F1F5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b w:val="0"/>
                <w:color w:val="000000"/>
                <w:sz w:val="20"/>
              </w:rPr>
              <w:t>11.7%</w:t>
            </w:r>
          </w:p>
        </w:tc>
      </w:tr>
      <w:tr>
        <w:trPr>
          <w:cantSplit/>
        </w:trPr>
        <w:tc>
          <w:tcPr>
            <w:tcW w:type="dxa" w:w="3600"/>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left"/>
            </w:pPr>
            <w:r>
              <w:rPr>
                <w:b w:val="0"/>
                <w:color w:val="000000"/>
                <w:sz w:val="20"/>
              </w:rPr>
              <w:t>AMI</w:t>
            </w:r>
          </w:p>
        </w:tc>
        <w:tc>
          <w:tcPr>
            <w:tcW w:type="dxa" w:w="3096"/>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b w:val="0"/>
                <w:color w:val="000000"/>
                <w:sz w:val="20"/>
              </w:rPr>
              <w:t>46.9%</w:t>
            </w:r>
          </w:p>
        </w:tc>
        <w:tc>
          <w:tcPr>
            <w:tcW w:type="dxa" w:w="3096"/>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b w:val="0"/>
                <w:color w:val="000000"/>
                <w:sz w:val="20"/>
              </w:rPr>
              <w:t>46.4%</w:t>
            </w:r>
          </w:p>
        </w:tc>
      </w:tr>
      <w:tr>
        <w:trPr>
          <w:cantSplit/>
        </w:trPr>
        <w:tc>
          <w:tcPr>
            <w:tcW w:type="dxa" w:w="3600"/>
            <w:vAlign w:val="center"/>
            <w:shd w:fill="F1F5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left"/>
            </w:pPr>
            <w:r>
              <w:rPr>
                <w:b w:val="0"/>
                <w:color w:val="000000"/>
                <w:sz w:val="20"/>
              </w:rPr>
              <w:t>CHiME 6</w:t>
            </w:r>
          </w:p>
        </w:tc>
        <w:tc>
          <w:tcPr>
            <w:tcW w:type="dxa" w:w="3096"/>
            <w:vAlign w:val="center"/>
            <w:shd w:fill="F1F5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b w:val="0"/>
                <w:color w:val="000000"/>
                <w:sz w:val="20"/>
              </w:rPr>
              <w:t>85.1%</w:t>
            </w:r>
          </w:p>
        </w:tc>
        <w:tc>
          <w:tcPr>
            <w:tcW w:type="dxa" w:w="3096"/>
            <w:vAlign w:val="center"/>
            <w:shd w:fill="F1F5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b w:val="0"/>
                <w:color w:val="000000"/>
                <w:sz w:val="20"/>
              </w:rPr>
              <w:t>86.3%</w:t>
            </w:r>
          </w:p>
        </w:tc>
      </w:tr>
      <w:tr>
        <w:trPr>
          <w:cantSplit/>
        </w:trPr>
        <w:tc>
          <w:tcPr>
            <w:tcW w:type="dxa" w:w="3600"/>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left"/>
            </w:pPr>
            <w:r>
              <w:rPr>
                <w:b w:val="0"/>
                <w:color w:val="000000"/>
                <w:sz w:val="20"/>
              </w:rPr>
              <w:t>VOiCES</w:t>
            </w:r>
          </w:p>
        </w:tc>
        <w:tc>
          <w:tcPr>
            <w:tcW w:type="dxa" w:w="3096"/>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b w:val="0"/>
                <w:color w:val="000000"/>
                <w:sz w:val="20"/>
              </w:rPr>
              <w:t>16.9%</w:t>
            </w:r>
          </w:p>
        </w:tc>
        <w:tc>
          <w:tcPr>
            <w:tcW w:type="dxa" w:w="3096"/>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b w:val="0"/>
                <w:color w:val="000000"/>
                <w:sz w:val="20"/>
              </w:rPr>
              <w:t>17.7%</w:t>
            </w:r>
          </w:p>
        </w:tc>
      </w:tr>
    </w:tbl>
    <w:p>
      <w:pPr>
        <w:spacing w:after="0"/>
      </w:pPr>
    </w:p>
    <w:p>
      <w:r>
        <w:t>The lowest macro WER within this scoring result is best at 40.2%. Checkpoint selection within a run is separate from the guarded weighting and method promotion decisions.</w:t>
      </w:r>
    </w:p>
    <w:p>
      <w:r>
        <w:t>Quiet scoring covers 342 views and 2,732 reference words. The 20 fixed silence and Gaussian-noise probes cannot guarantee zero hallucinations in real rooms. Zero inserted words here means no false words on this small probe set only.</w:t>
      </w:r>
    </w:p>
    <w:p>
      <w:r>
        <w:t>Training exposure recorded for this run: 10000 steps and 0.32 active hours. Different individual datasets can reach the epoch limit at different exposure levels.</w:t>
      </w:r>
    </w:p>
    <w:p>
      <w:pPr>
        <w:pStyle w:val="Caption"/>
      </w:pPr>
      <w:r>
        <w:t>Source: training/whistle_followups_v1/runs/only_voices/scores.json</w:t>
      </w:r>
    </w:p>
    <w:p>
      <w:pPr>
        <w:pStyle w:val="Caption"/>
      </w:pPr>
      <w:r>
        <w:t>SHA256 b998e32e4548c95607aa0307186fedc8a947b456931fd88d2941a31b23c06312</w:t>
      </w:r>
    </w:p>
    <w:p>
      <w:pPr>
        <w:pStyle w:val="Caption"/>
      </w:pPr>
      <w:r>
        <w:t>Source: training/whistle_followups_v1/runs/only_voices/model_manifest.json</w:t>
      </w:r>
    </w:p>
    <w:p>
      <w:pPr>
        <w:pStyle w:val="Caption"/>
      </w:pPr>
      <w:r>
        <w:t>SHA256 962b0f7ea5f9770b03b57b559f9c567390de6d3ae2f52bb046930c77af9fc7a3</w:t>
      </w:r>
    </w:p>
    <w:p>
      <w:r>
        <w:br w:type="page"/>
      </w:r>
    </w:p>
    <w:p>
      <w:pPr>
        <w:pStyle w:val="Heading1"/>
      </w:pPr>
      <w:r>
        <w:t>What the individual dataset pilots show</w:t>
      </w:r>
      <w:bookmarkStart w:id="16" w:name="wh_276865276b8b3b5994eb8ce280fe2bdb"/>
      <w:bookmarkEnd w:id="16"/>
    </w:p>
    <w:p>
      <w:pPr>
        <w:pStyle w:val="Caption"/>
      </w:pPr>
      <w:r>
        <w:t>Recorded 23 October 2026 at 21:03 EDT</w:t>
      </w:r>
    </w:p>
    <w:tbl>
      <w:tblPr>
        <w:tblW w:type="auto" w:w="0"/>
        <w:jc w:val="center"/>
        <w:tblLayout w:type="fixed"/>
        <w:tblLook w:firstColumn="1" w:firstRow="1" w:lastColumn="0" w:lastRow="0" w:noHBand="0" w:noVBand="1" w:val="04A0"/>
      </w:tblPr>
      <w:tblGrid>
        <w:gridCol w:w="5472"/>
        <w:gridCol w:w="4320"/>
      </w:tblGrid>
      <w:tr>
        <w:trPr>
          <w:tblHeader/>
          <w:cantSplit/>
        </w:trPr>
        <w:tc>
          <w:tcPr>
            <w:tcW w:type="dxa" w:w="5472"/>
            <w:vAlign w:val="center"/>
            <w:shd w:fill="233F56"/>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left"/>
            </w:pPr>
            <w:r>
              <w:rPr>
                <w:b/>
                <w:color w:val="FFFFFF"/>
                <w:sz w:val="20"/>
              </w:rPr>
              <w:t>Individual dataset</w:t>
            </w:r>
          </w:p>
        </w:tc>
        <w:tc>
          <w:tcPr>
            <w:tcW w:type="dxa" w:w="4320"/>
            <w:vAlign w:val="center"/>
            <w:shd w:fill="233F56"/>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b/>
                <w:color w:val="FFFFFF"/>
                <w:sz w:val="20"/>
              </w:rPr>
              <w:t>Macro WER gain over base in points</w:t>
            </w:r>
          </w:p>
        </w:tc>
      </w:tr>
      <w:tr>
        <w:trPr>
          <w:cantSplit/>
        </w:trPr>
        <w:tc>
          <w:tcPr>
            <w:tcW w:type="dxa" w:w="5472"/>
            <w:vAlign w:val="center"/>
            <w:shd w:fill="F1F5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left"/>
            </w:pPr>
            <w:r>
              <w:rPr>
                <w:b w:val="0"/>
                <w:color w:val="000000"/>
                <w:sz w:val="20"/>
              </w:rPr>
              <w:t>Common Voice age filtered</w:t>
            </w:r>
          </w:p>
        </w:tc>
        <w:tc>
          <w:tcPr>
            <w:tcW w:type="dxa" w:w="4320"/>
            <w:vAlign w:val="center"/>
            <w:shd w:fill="F1F5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b w:val="0"/>
                <w:color w:val="000000"/>
                <w:sz w:val="20"/>
              </w:rPr>
              <w:t>+3.75</w:t>
            </w:r>
          </w:p>
        </w:tc>
      </w:tr>
      <w:tr>
        <w:trPr>
          <w:cantSplit/>
        </w:trPr>
        <w:tc>
          <w:tcPr>
            <w:tcW w:type="dxa" w:w="5472"/>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left"/>
            </w:pPr>
            <w:r>
              <w:rPr>
                <w:b w:val="0"/>
                <w:color w:val="000000"/>
                <w:sz w:val="20"/>
              </w:rPr>
              <w:t>AMI</w:t>
            </w:r>
          </w:p>
        </w:tc>
        <w:tc>
          <w:tcPr>
            <w:tcW w:type="dxa" w:w="4320"/>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b w:val="0"/>
                <w:color w:val="000000"/>
                <w:sz w:val="20"/>
              </w:rPr>
              <w:t>+8.83</w:t>
            </w:r>
          </w:p>
        </w:tc>
      </w:tr>
      <w:tr>
        <w:trPr>
          <w:cantSplit/>
        </w:trPr>
        <w:tc>
          <w:tcPr>
            <w:tcW w:type="dxa" w:w="5472"/>
            <w:vAlign w:val="center"/>
            <w:shd w:fill="F1F5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left"/>
            </w:pPr>
            <w:r>
              <w:rPr>
                <w:b w:val="0"/>
                <w:color w:val="000000"/>
                <w:sz w:val="20"/>
              </w:rPr>
              <w:t>CHiME 6</w:t>
            </w:r>
          </w:p>
        </w:tc>
        <w:tc>
          <w:tcPr>
            <w:tcW w:type="dxa" w:w="4320"/>
            <w:vAlign w:val="center"/>
            <w:shd w:fill="F1F5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b w:val="0"/>
                <w:color w:val="000000"/>
                <w:sz w:val="20"/>
              </w:rPr>
              <w:t>+4.43</w:t>
            </w:r>
          </w:p>
        </w:tc>
      </w:tr>
      <w:tr>
        <w:trPr>
          <w:cantSplit/>
        </w:trPr>
        <w:tc>
          <w:tcPr>
            <w:tcW w:type="dxa" w:w="5472"/>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left"/>
            </w:pPr>
            <w:r>
              <w:rPr>
                <w:b w:val="0"/>
                <w:color w:val="000000"/>
                <w:sz w:val="20"/>
              </w:rPr>
              <w:t>VOiCES</w:t>
            </w:r>
          </w:p>
        </w:tc>
        <w:tc>
          <w:tcPr>
            <w:tcW w:type="dxa" w:w="4320"/>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b w:val="0"/>
                <w:color w:val="000000"/>
                <w:sz w:val="20"/>
              </w:rPr>
              <w:t>+0.49</w:t>
            </w:r>
          </w:p>
        </w:tc>
      </w:tr>
    </w:tbl>
    <w:p>
      <w:pPr>
        <w:spacing w:after="0"/>
      </w:pPr>
    </w:p>
    <w:p>
      <w:r>
        <w:t>A positive value means the short standalone adaptation lowered macro WER relative to the base. It does not measure the dataset's marginal benefit inside a mixture. The supervisor proposes only one 1.5-times relative-weight adjustment, for the best standalone effect, and skips it if no effect is positive.</w:t>
      </w:r>
    </w:p>
    <w:p>
      <w:r>
        <w:t>Short standalone adaptation results do not measure a dataset's causal marginal contribution to a mixture; training exposure can differ at the epoch/time caps</w:t>
      </w:r>
    </w:p>
    <w:p>
      <w:pPr>
        <w:pStyle w:val="Caption"/>
      </w:pPr>
      <w:r>
        <w:t>Source: training/whistle_followups_v1/dataset_contributions.json</w:t>
      </w:r>
    </w:p>
    <w:p>
      <w:pPr>
        <w:pStyle w:val="Caption"/>
      </w:pPr>
      <w:r>
        <w:t>SHA256 a52f57f3d4a0b14ead8e426aad765a741a57766ca41e98bc1634189357b19048</w:t>
      </w:r>
    </w:p>
    <w:p>
      <w:r>
        <w:br w:type="page"/>
      </w:r>
    </w:p>
    <w:p>
      <w:pPr>
        <w:pStyle w:val="Heading1"/>
      </w:pPr>
      <w:r>
        <w:t>VOiCES results and the single weighting proposal</w:t>
      </w:r>
      <w:bookmarkStart w:id="17" w:name="wh_74973424936926eb5c2255a94a1fa9c6"/>
      <w:bookmarkEnd w:id="17"/>
    </w:p>
    <w:p>
      <w:pPr>
        <w:pStyle w:val="Caption"/>
      </w:pPr>
      <w:r>
        <w:t>Recorded 23 October 2026 at 21:07 EDT</w:t>
      </w:r>
    </w:p>
    <w:p>
      <w:r>
        <w:t>The VOiCES only pilot completed 10,000 optimizer steps in 19.3 active training minutes, with 29,947 microphone-view visits across approximately 1.77 passes of its 16,929-view pool. Its best and final exports differ. Development scoring selected best at 40.19% macro WER, compared with 40.53% for final, 40.68% for the W4A8 base and 31.70% for the mixed pilot. The small aggregate gain over base does not establish a reliable general improvement.</w:t>
      </w:r>
    </w:p>
    <w:p>
      <w:r>
        <w:t>VOiCES WER improves to 16.89%, compared with 20.64% for base and 17.96% for mixed. However, Common Voice worsens to 11.76%, versus 8.39% for base and 7.82% for mixed. AMI and CHiME 6 remain much worse than mixed at 46.94% and 85.15%. This is another example of narrow adaptation improving its own setting while sacrificing broader accuracy.</w:t>
      </w:r>
    </w:p>
    <w:p>
      <w:r>
        <w:t>Best-checkpoint quiet-view WER is 58.53%, versus 59.52% for base and 47.95% for mixed. Both VOiCES exports produce zero inserted words on the 20 fixed silence and Gaussian-noise probes. This limited probe result does not offset the recognition regressions or establish behavior with real product microphones and background voices.</w:t>
      </w:r>
    </w:p>
    <w:p>
      <w:r>
        <w:t>All four individual pilots are now complete. Macro development WER is 31.85% for AMI, 36.24% for CHiME 6, 36.93% for Common Voice and 40.19% for VOiCES; none beats mixed at 31.70%. These are standalone adaptation results, not causal marginal dataset contributions. Repeated microphone views and differing duration or coverage under the caps limit interpretation; frozen final tests are not used to select the recipe.</w:t>
      </w:r>
    </w:p>
    <w:p>
      <w:r>
        <w:t>The supervisor followed the frozen proposal rule: AMI had the largest standalone macro gain over base, so its relative weight was multiplied by 1.5 and all four weights renormalized. The trial uses AMI 40.66%, Common Voice 34.65%, CHiME 6 16.04% and VOiCES 8.64%, versus prior AMI 31.36%, Common Voice 40.08%, CHiME 6 18.56% and VOiCES 10.00%. These are dataset loss-weight allocations, not dataset sizes or audio sampling percentages; the existing coverage and per-source microphone-confidence policies remain in place.</w:t>
      </w:r>
    </w:p>
    <w:p>
      <w:r>
        <w:t>This weighting is a candidate, not an accepted production recipe. The weight_once pilot started automatically and was at 1,950 of 10,000 steps when checked. Its result must pass the declared development improvement, uncertainty, per-dataset and quiet/noise guards against mixed before promotion. Older-voice regressions in the standalone AMI run make that check especially relevant. The one full-tuning pilot follows under the frozen plan; no further weighting trials or policy changes are introduced.</w:t>
      </w:r>
    </w:p>
    <w:p>
      <w:pPr>
        <w:pStyle w:val="Caption"/>
      </w:pPr>
      <w:r>
        <w:t>Evidence: training/whistle_followups_v1/runs/only_voices/scores.json SHA256 b998e32e4548c95607aa0307186fedc8a947b456931fd88d2941a31b23c06312</w:t>
      </w:r>
    </w:p>
    <w:p>
      <w:pPr>
        <w:pStyle w:val="Caption"/>
      </w:pPr>
      <w:r>
        <w:t>Evidence: training/whistle_followups_v1/runs/only_voices/checkpoint.json SHA256 49403ebac495a2f115290c45c232cfbaef157f4e445db60cc6eed9e8b635e74b</w:t>
      </w:r>
    </w:p>
    <w:p>
      <w:pPr>
        <w:pStyle w:val="Caption"/>
      </w:pPr>
      <w:r>
        <w:t>Evidence: training/whistle_followups_v1/dataset_contributions.json SHA256 a52f57f3d4a0b14ead8e426aad765a741a57766ca41e98bc1634189357b19048</w:t>
      </w:r>
    </w:p>
    <w:p>
      <w:pPr>
        <w:pStyle w:val="Caption"/>
      </w:pPr>
      <w:r>
        <w:t>Evidence: training/whistle_followups_v1/queue.json SHA256 de2a0420a2d861cde17692b0790f32c07d7d92538d319c8eb569c0c4ed040e53</w:t>
      </w:r>
    </w:p>
    <w:p>
      <w:pPr>
        <w:pStyle w:val="Caption"/>
      </w:pPr>
      <w:r>
        <w:t>Evidence: training/whistle_followups_v1/baseline/scores.json SHA256 130de13055a55e3dfbd7f05d4910821395ca9109d20d0e45d0cce614bf372840</w:t>
      </w:r>
    </w:p>
    <w:p>
      <w:r>
        <w:br w:type="page"/>
      </w:r>
    </w:p>
    <w:p>
      <w:pPr>
        <w:pStyle w:val="Heading1"/>
      </w:pPr>
      <w:r>
        <w:t>Results for weight once</w:t>
      </w:r>
      <w:bookmarkStart w:id="18" w:name="wh_2468c279c00b9bc8b618d27b9b2f3758"/>
      <w:bookmarkEnd w:id="18"/>
    </w:p>
    <w:p>
      <w:pPr>
        <w:pStyle w:val="Caption"/>
      </w:pPr>
      <w:r>
        <w:t>Recorded 23 October 2026 at 21:48 EDT</w:t>
      </w:r>
    </w:p>
    <w:p>
      <w:r>
        <w:t>Evaluation role: development. Macro WER averages the dataset scores equally after accounting for repeated views of each source. This panel must not be numerically pooled with the eight-cohort matched panel.</w:t>
      </w:r>
    </w:p>
    <w:tbl>
      <w:tblPr>
        <w:tblW w:type="auto" w:w="0"/>
        <w:jc w:val="center"/>
        <w:tblLayout w:type="fixed"/>
        <w:tblLook w:firstColumn="1" w:firstRow="1" w:lastColumn="0" w:lastRow="0" w:noHBand="0" w:noVBand="1" w:val="04A0"/>
      </w:tblPr>
      <w:tblGrid>
        <w:gridCol w:w="3024"/>
        <w:gridCol w:w="1584"/>
        <w:gridCol w:w="1584"/>
        <w:gridCol w:w="2016"/>
        <w:gridCol w:w="1584"/>
      </w:tblGrid>
      <w:tr>
        <w:trPr>
          <w:tblHeader/>
          <w:cantSplit/>
        </w:trPr>
        <w:tc>
          <w:tcPr>
            <w:tcW w:type="dxa" w:w="3024"/>
            <w:vAlign w:val="center"/>
            <w:shd w:fill="233F56"/>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left"/>
            </w:pPr>
            <w:r>
              <w:rPr>
                <w:b/>
                <w:color w:val="FFFFFF"/>
                <w:sz w:val="20"/>
              </w:rPr>
              <w:t>Model</w:t>
            </w:r>
          </w:p>
        </w:tc>
        <w:tc>
          <w:tcPr>
            <w:tcW w:type="dxa" w:w="1584"/>
            <w:vAlign w:val="center"/>
            <w:shd w:fill="233F56"/>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b/>
                <w:color w:val="FFFFFF"/>
                <w:sz w:val="20"/>
              </w:rPr>
              <w:t>Macro WER</w:t>
            </w:r>
          </w:p>
        </w:tc>
        <w:tc>
          <w:tcPr>
            <w:tcW w:type="dxa" w:w="1584"/>
            <w:vAlign w:val="center"/>
            <w:shd w:fill="233F56"/>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b/>
                <w:color w:val="FFFFFF"/>
                <w:sz w:val="20"/>
              </w:rPr>
              <w:t>Quiet WER</w:t>
            </w:r>
          </w:p>
        </w:tc>
        <w:tc>
          <w:tcPr>
            <w:tcW w:type="dxa" w:w="2016"/>
            <w:vAlign w:val="center"/>
            <w:shd w:fill="233F56"/>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b/>
                <w:color w:val="FFFFFF"/>
                <w:sz w:val="20"/>
              </w:rPr>
              <w:t>Noise false positives</w:t>
            </w:r>
          </w:p>
        </w:tc>
        <w:tc>
          <w:tcPr>
            <w:tcW w:type="dxa" w:w="1584"/>
            <w:vAlign w:val="center"/>
            <w:shd w:fill="233F56"/>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b/>
                <w:color w:val="FFFFFF"/>
                <w:sz w:val="20"/>
              </w:rPr>
              <w:t>Inserted words</w:t>
            </w:r>
          </w:p>
        </w:tc>
      </w:tr>
      <w:tr>
        <w:trPr>
          <w:cantSplit/>
        </w:trPr>
        <w:tc>
          <w:tcPr>
            <w:tcW w:type="dxa" w:w="3024"/>
            <w:vAlign w:val="center"/>
            <w:shd w:fill="F1F5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left"/>
            </w:pPr>
            <w:r>
              <w:rPr>
                <w:b w:val="0"/>
                <w:color w:val="000000"/>
                <w:sz w:val="20"/>
              </w:rPr>
              <w:t>best</w:t>
            </w:r>
          </w:p>
        </w:tc>
        <w:tc>
          <w:tcPr>
            <w:tcW w:type="dxa" w:w="1584"/>
            <w:vAlign w:val="center"/>
            <w:shd w:fill="F1F5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b w:val="0"/>
                <w:color w:val="000000"/>
                <w:sz w:val="20"/>
              </w:rPr>
              <w:t>32.0%</w:t>
            </w:r>
          </w:p>
        </w:tc>
        <w:tc>
          <w:tcPr>
            <w:tcW w:type="dxa" w:w="1584"/>
            <w:vAlign w:val="center"/>
            <w:shd w:fill="F1F5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b w:val="0"/>
                <w:color w:val="000000"/>
                <w:sz w:val="20"/>
              </w:rPr>
              <w:t>49.0%</w:t>
            </w:r>
          </w:p>
        </w:tc>
        <w:tc>
          <w:tcPr>
            <w:tcW w:type="dxa" w:w="2016"/>
            <w:vAlign w:val="center"/>
            <w:shd w:fill="F1F5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b w:val="0"/>
                <w:color w:val="000000"/>
                <w:sz w:val="20"/>
              </w:rPr>
              <w:t>0.0%</w:t>
            </w:r>
          </w:p>
        </w:tc>
        <w:tc>
          <w:tcPr>
            <w:tcW w:type="dxa" w:w="1584"/>
            <w:vAlign w:val="center"/>
            <w:shd w:fill="F1F5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b w:val="0"/>
                <w:color w:val="000000"/>
                <w:sz w:val="20"/>
              </w:rPr>
              <w:t>0</w:t>
            </w:r>
          </w:p>
        </w:tc>
      </w:tr>
      <w:tr>
        <w:trPr>
          <w:cantSplit/>
        </w:trPr>
        <w:tc>
          <w:tcPr>
            <w:tcW w:type="dxa" w:w="3024"/>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left"/>
            </w:pPr>
            <w:r>
              <w:rPr>
                <w:b w:val="0"/>
                <w:color w:val="000000"/>
                <w:sz w:val="20"/>
              </w:rPr>
              <w:t>final</w:t>
            </w:r>
          </w:p>
        </w:tc>
        <w:tc>
          <w:tcPr>
            <w:tcW w:type="dxa" w:w="1584"/>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b w:val="0"/>
                <w:color w:val="000000"/>
                <w:sz w:val="20"/>
              </w:rPr>
              <w:t>32.0%</w:t>
            </w:r>
          </w:p>
        </w:tc>
        <w:tc>
          <w:tcPr>
            <w:tcW w:type="dxa" w:w="1584"/>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b w:val="0"/>
                <w:color w:val="000000"/>
                <w:sz w:val="20"/>
              </w:rPr>
              <w:t>49.0%</w:t>
            </w:r>
          </w:p>
        </w:tc>
        <w:tc>
          <w:tcPr>
            <w:tcW w:type="dxa" w:w="2016"/>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b w:val="0"/>
                <w:color w:val="000000"/>
                <w:sz w:val="20"/>
              </w:rPr>
              <w:t>0.0%</w:t>
            </w:r>
          </w:p>
        </w:tc>
        <w:tc>
          <w:tcPr>
            <w:tcW w:type="dxa" w:w="1584"/>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b w:val="0"/>
                <w:color w:val="000000"/>
                <w:sz w:val="20"/>
              </w:rPr>
              <w:t>0</w:t>
            </w:r>
          </w:p>
        </w:tc>
      </w:tr>
    </w:tbl>
    <w:p>
      <w:pPr>
        <w:spacing w:after="0"/>
      </w:pPr>
    </w:p>
    <w:tbl>
      <w:tblPr>
        <w:tblW w:type="auto" w:w="0"/>
        <w:jc w:val="center"/>
        <w:tblLayout w:type="fixed"/>
        <w:tblLook w:firstColumn="1" w:firstRow="1" w:lastColumn="0" w:lastRow="0" w:noHBand="0" w:noVBand="1" w:val="04A0"/>
      </w:tblPr>
      <w:tblGrid>
        <w:gridCol w:w="3600"/>
        <w:gridCol w:w="3096"/>
        <w:gridCol w:w="3096"/>
      </w:tblGrid>
      <w:tr>
        <w:trPr>
          <w:tblHeader/>
          <w:cantSplit/>
        </w:trPr>
        <w:tc>
          <w:tcPr>
            <w:tcW w:type="dxa" w:w="3600"/>
            <w:vAlign w:val="center"/>
            <w:shd w:fill="233F56"/>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left"/>
            </w:pPr>
            <w:r>
              <w:rPr>
                <w:b/>
                <w:color w:val="FFFFFF"/>
                <w:sz w:val="20"/>
              </w:rPr>
              <w:t>Dataset</w:t>
            </w:r>
          </w:p>
        </w:tc>
        <w:tc>
          <w:tcPr>
            <w:tcW w:type="dxa" w:w="3096"/>
            <w:vAlign w:val="center"/>
            <w:shd w:fill="233F56"/>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b/>
                <w:color w:val="FFFFFF"/>
                <w:sz w:val="20"/>
              </w:rPr>
              <w:t>best</w:t>
            </w:r>
          </w:p>
        </w:tc>
        <w:tc>
          <w:tcPr>
            <w:tcW w:type="dxa" w:w="3096"/>
            <w:vAlign w:val="center"/>
            <w:shd w:fill="233F56"/>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b/>
                <w:color w:val="FFFFFF"/>
                <w:sz w:val="20"/>
              </w:rPr>
              <w:t>final</w:t>
            </w:r>
          </w:p>
        </w:tc>
      </w:tr>
      <w:tr>
        <w:trPr>
          <w:cantSplit/>
        </w:trPr>
        <w:tc>
          <w:tcPr>
            <w:tcW w:type="dxa" w:w="3600"/>
            <w:vAlign w:val="center"/>
            <w:shd w:fill="F1F5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left"/>
            </w:pPr>
            <w:r>
              <w:rPr>
                <w:b w:val="0"/>
                <w:color w:val="000000"/>
                <w:sz w:val="20"/>
              </w:rPr>
              <w:t>Common Voice age filtered</w:t>
            </w:r>
          </w:p>
        </w:tc>
        <w:tc>
          <w:tcPr>
            <w:tcW w:type="dxa" w:w="3096"/>
            <w:vAlign w:val="center"/>
            <w:shd w:fill="F1F5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b w:val="0"/>
                <w:color w:val="000000"/>
                <w:sz w:val="20"/>
              </w:rPr>
              <w:t>8.0%</w:t>
            </w:r>
          </w:p>
        </w:tc>
        <w:tc>
          <w:tcPr>
            <w:tcW w:type="dxa" w:w="3096"/>
            <w:vAlign w:val="center"/>
            <w:shd w:fill="F1F5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b w:val="0"/>
                <w:color w:val="000000"/>
                <w:sz w:val="20"/>
              </w:rPr>
              <w:t>8.0%</w:t>
            </w:r>
          </w:p>
        </w:tc>
      </w:tr>
      <w:tr>
        <w:trPr>
          <w:cantSplit/>
        </w:trPr>
        <w:tc>
          <w:tcPr>
            <w:tcW w:type="dxa" w:w="3600"/>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left"/>
            </w:pPr>
            <w:r>
              <w:rPr>
                <w:b w:val="0"/>
                <w:color w:val="000000"/>
                <w:sz w:val="20"/>
              </w:rPr>
              <w:t>AMI</w:t>
            </w:r>
          </w:p>
        </w:tc>
        <w:tc>
          <w:tcPr>
            <w:tcW w:type="dxa" w:w="3096"/>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b w:val="0"/>
                <w:color w:val="000000"/>
                <w:sz w:val="20"/>
              </w:rPr>
              <w:t>37.3%</w:t>
            </w:r>
          </w:p>
        </w:tc>
        <w:tc>
          <w:tcPr>
            <w:tcW w:type="dxa" w:w="3096"/>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b w:val="0"/>
                <w:color w:val="000000"/>
                <w:sz w:val="20"/>
              </w:rPr>
              <w:t>37.3%</w:t>
            </w:r>
          </w:p>
        </w:tc>
      </w:tr>
      <w:tr>
        <w:trPr>
          <w:cantSplit/>
        </w:trPr>
        <w:tc>
          <w:tcPr>
            <w:tcW w:type="dxa" w:w="3600"/>
            <w:vAlign w:val="center"/>
            <w:shd w:fill="F1F5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left"/>
            </w:pPr>
            <w:r>
              <w:rPr>
                <w:b w:val="0"/>
                <w:color w:val="000000"/>
                <w:sz w:val="20"/>
              </w:rPr>
              <w:t>CHiME 6</w:t>
            </w:r>
          </w:p>
        </w:tc>
        <w:tc>
          <w:tcPr>
            <w:tcW w:type="dxa" w:w="3096"/>
            <w:vAlign w:val="center"/>
            <w:shd w:fill="F1F5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b w:val="0"/>
                <w:color w:val="000000"/>
                <w:sz w:val="20"/>
              </w:rPr>
              <w:t>64.4%</w:t>
            </w:r>
          </w:p>
        </w:tc>
        <w:tc>
          <w:tcPr>
            <w:tcW w:type="dxa" w:w="3096"/>
            <w:vAlign w:val="center"/>
            <w:shd w:fill="F1F5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b w:val="0"/>
                <w:color w:val="000000"/>
                <w:sz w:val="20"/>
              </w:rPr>
              <w:t>64.4%</w:t>
            </w:r>
          </w:p>
        </w:tc>
      </w:tr>
      <w:tr>
        <w:trPr>
          <w:cantSplit/>
        </w:trPr>
        <w:tc>
          <w:tcPr>
            <w:tcW w:type="dxa" w:w="3600"/>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left"/>
            </w:pPr>
            <w:r>
              <w:rPr>
                <w:b w:val="0"/>
                <w:color w:val="000000"/>
                <w:sz w:val="20"/>
              </w:rPr>
              <w:t>VOiCES</w:t>
            </w:r>
          </w:p>
        </w:tc>
        <w:tc>
          <w:tcPr>
            <w:tcW w:type="dxa" w:w="3096"/>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b w:val="0"/>
                <w:color w:val="000000"/>
                <w:sz w:val="20"/>
              </w:rPr>
              <w:t>18.2%</w:t>
            </w:r>
          </w:p>
        </w:tc>
        <w:tc>
          <w:tcPr>
            <w:tcW w:type="dxa" w:w="3096"/>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b w:val="0"/>
                <w:color w:val="000000"/>
                <w:sz w:val="20"/>
              </w:rPr>
              <w:t>18.2%</w:t>
            </w:r>
          </w:p>
        </w:tc>
      </w:tr>
    </w:tbl>
    <w:p>
      <w:pPr>
        <w:spacing w:after="0"/>
      </w:pPr>
    </w:p>
    <w:p>
      <w:r>
        <w:t>The lowest macro WER within this scoring result is best at 32.0%. Checkpoint selection within a run is separate from the guarded weighting and method promotion decisions.</w:t>
      </w:r>
    </w:p>
    <w:p>
      <w:r>
        <w:t>Quiet scoring covers 342 views and 2,732 reference words. The 20 fixed silence and Gaussian-noise probes cannot guarantee zero hallucinations in real rooms. Zero inserted words here means no false words on this small probe set only.</w:t>
      </w:r>
    </w:p>
    <w:p>
      <w:r>
        <w:t>Training exposure recorded for this run: 10000 steps and 0.61 active hours. Different individual datasets can reach the epoch limit at different exposure levels.</w:t>
      </w:r>
    </w:p>
    <w:p>
      <w:pPr>
        <w:pStyle w:val="Caption"/>
      </w:pPr>
      <w:r>
        <w:t>Source: training/whistle_followups_v1/runs/weight_once/scores.json</w:t>
      </w:r>
    </w:p>
    <w:p>
      <w:pPr>
        <w:pStyle w:val="Caption"/>
      </w:pPr>
      <w:r>
        <w:t>SHA256 8b338daf8d4706ee98eddd40cf86231755b1e1d35840a463d06b2686d17a3ee3</w:t>
      </w:r>
    </w:p>
    <w:p>
      <w:pPr>
        <w:pStyle w:val="Caption"/>
      </w:pPr>
      <w:r>
        <w:t>Source: training/whistle_followups_v1/runs/weight_once/model_manifest.json</w:t>
      </w:r>
    </w:p>
    <w:p>
      <w:pPr>
        <w:pStyle w:val="Caption"/>
      </w:pPr>
      <w:r>
        <w:t>SHA256 961db6be3d1e1b29c8904f1c79f4d815593697b3c2823e6da4e7694909c950d1</w:t>
      </w:r>
    </w:p>
    <w:p>
      <w:r>
        <w:br w:type="page"/>
      </w:r>
    </w:p>
    <w:p>
      <w:pPr>
        <w:pStyle w:val="Heading1"/>
      </w:pPr>
      <w:r>
        <w:t>Dataset weighting decision</w:t>
      </w:r>
      <w:bookmarkStart w:id="19" w:name="wh_886350dc25c28e7ea6d9e5127d6ecd02"/>
      <w:bookmarkEnd w:id="19"/>
    </w:p>
    <w:p>
      <w:pPr>
        <w:pStyle w:val="Caption"/>
      </w:pPr>
      <w:r>
        <w:t>Recorded 23 October 2026 at 21:48 EDT</w:t>
      </w:r>
    </w:p>
    <w:p>
      <w:r>
        <w:t>Selected recipe: mix reference. Comparison reference: mix reference.</w:t>
      </w:r>
    </w:p>
    <w:p>
      <w:r>
        <w:t>weight once: macro WER change +0.26 points; relative gain -0.82%; paired cluster interval [-0.31, +0.84] points. Promotion did not pass.</w:t>
      </w:r>
    </w:p>
    <w:tbl>
      <w:tblPr>
        <w:tblW w:type="auto" w:w="0"/>
        <w:jc w:val="center"/>
        <w:tblLayout w:type="fixed"/>
        <w:tblLook w:firstColumn="1" w:firstRow="1" w:lastColumn="0" w:lastRow="0" w:noHBand="0" w:noVBand="1" w:val="04A0"/>
      </w:tblPr>
      <w:tblGrid>
        <w:gridCol w:w="6480"/>
        <w:gridCol w:w="3312"/>
      </w:tblGrid>
      <w:tr>
        <w:trPr>
          <w:tblHeader/>
          <w:cantSplit/>
        </w:trPr>
        <w:tc>
          <w:tcPr>
            <w:tcW w:type="dxa" w:w="6480"/>
            <w:vAlign w:val="center"/>
            <w:shd w:fill="233F56"/>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left"/>
            </w:pPr>
            <w:r>
              <w:rPr>
                <w:b/>
                <w:color w:val="FFFFFF"/>
                <w:sz w:val="20"/>
              </w:rPr>
              <w:t>Dataset</w:t>
            </w:r>
          </w:p>
        </w:tc>
        <w:tc>
          <w:tcPr>
            <w:tcW w:type="dxa" w:w="3312"/>
            <w:vAlign w:val="center"/>
            <w:shd w:fill="233F56"/>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b/>
                <w:color w:val="FFFFFF"/>
                <w:sz w:val="20"/>
              </w:rPr>
              <w:t>WER change in points</w:t>
            </w:r>
          </w:p>
        </w:tc>
      </w:tr>
      <w:tr>
        <w:trPr>
          <w:cantSplit/>
        </w:trPr>
        <w:tc>
          <w:tcPr>
            <w:tcW w:type="dxa" w:w="6480"/>
            <w:vAlign w:val="center"/>
            <w:shd w:fill="F1F5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left"/>
            </w:pPr>
            <w:r>
              <w:rPr>
                <w:b w:val="0"/>
                <w:color w:val="000000"/>
                <w:sz w:val="20"/>
              </w:rPr>
              <w:t>Common Voice age filtered</w:t>
            </w:r>
          </w:p>
        </w:tc>
        <w:tc>
          <w:tcPr>
            <w:tcW w:type="dxa" w:w="3312"/>
            <w:vAlign w:val="center"/>
            <w:shd w:fill="F1F5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b w:val="0"/>
                <w:color w:val="000000"/>
                <w:sz w:val="20"/>
              </w:rPr>
              <w:t>+0.14</w:t>
            </w:r>
          </w:p>
        </w:tc>
      </w:tr>
      <w:tr>
        <w:trPr>
          <w:cantSplit/>
        </w:trPr>
        <w:tc>
          <w:tcPr>
            <w:tcW w:type="dxa" w:w="6480"/>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left"/>
            </w:pPr>
            <w:r>
              <w:rPr>
                <w:b w:val="0"/>
                <w:color w:val="000000"/>
                <w:sz w:val="20"/>
              </w:rPr>
              <w:t>AMI</w:t>
            </w:r>
          </w:p>
        </w:tc>
        <w:tc>
          <w:tcPr>
            <w:tcW w:type="dxa" w:w="3312"/>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b w:val="0"/>
                <w:color w:val="000000"/>
                <w:sz w:val="20"/>
              </w:rPr>
              <w:t>+0.34</w:t>
            </w:r>
          </w:p>
        </w:tc>
      </w:tr>
      <w:tr>
        <w:trPr>
          <w:cantSplit/>
        </w:trPr>
        <w:tc>
          <w:tcPr>
            <w:tcW w:type="dxa" w:w="6480"/>
            <w:vAlign w:val="center"/>
            <w:shd w:fill="F1F5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left"/>
            </w:pPr>
            <w:r>
              <w:rPr>
                <w:b w:val="0"/>
                <w:color w:val="000000"/>
                <w:sz w:val="20"/>
              </w:rPr>
              <w:t>CHiME 6</w:t>
            </w:r>
          </w:p>
        </w:tc>
        <w:tc>
          <w:tcPr>
            <w:tcW w:type="dxa" w:w="3312"/>
            <w:vAlign w:val="center"/>
            <w:shd w:fill="F1F5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b w:val="0"/>
                <w:color w:val="000000"/>
                <w:sz w:val="20"/>
              </w:rPr>
              <w:t>+0.37</w:t>
            </w:r>
          </w:p>
        </w:tc>
      </w:tr>
      <w:tr>
        <w:trPr>
          <w:cantSplit/>
        </w:trPr>
        <w:tc>
          <w:tcPr>
            <w:tcW w:type="dxa" w:w="6480"/>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left"/>
            </w:pPr>
            <w:r>
              <w:rPr>
                <w:b w:val="0"/>
                <w:color w:val="000000"/>
                <w:sz w:val="20"/>
              </w:rPr>
              <w:t>VOiCES</w:t>
            </w:r>
          </w:p>
        </w:tc>
        <w:tc>
          <w:tcPr>
            <w:tcW w:type="dxa" w:w="3312"/>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b w:val="0"/>
                <w:color w:val="000000"/>
                <w:sz w:val="20"/>
              </w:rPr>
              <w:t>+0.20</w:t>
            </w:r>
          </w:p>
        </w:tc>
      </w:tr>
    </w:tbl>
    <w:p>
      <w:pPr>
        <w:spacing w:after="0"/>
      </w:pPr>
    </w:p>
    <w:p>
      <w:r>
        <w:t>Silence and noise guard: passed. Quiet-audio guard: passed or not applicable. A negative WER change favors the candidate. The confidence interval accounts for grouped recordings but does not correct for the entire model search.</w:t>
      </w:r>
    </w:p>
    <w:p>
      <w:r>
        <w:t>Reasons the alternative is not promoted: relative improvement below 2%; the paired interval does not exclude no improvement.</w:t>
      </w:r>
    </w:p>
    <w:p>
      <w:r>
        <w:t>The next stage follows this saved decision automatically. The report does not override the decision or authorize further trials.</w:t>
      </w:r>
    </w:p>
    <w:p>
      <w:pPr>
        <w:pStyle w:val="Caption"/>
      </w:pPr>
      <w:r>
        <w:t>Source: training/whistle_followups_v1/weight_decision.json</w:t>
      </w:r>
    </w:p>
    <w:p>
      <w:pPr>
        <w:pStyle w:val="Caption"/>
      </w:pPr>
      <w:r>
        <w:t>SHA256 c59e0567d40cdc97221d97a6f865b5391055129b61939f682bf82c8ac65e842f</w:t>
      </w:r>
    </w:p>
    <w:p>
      <w:r>
        <w:br w:type="page"/>
      </w:r>
    </w:p>
    <w:p>
      <w:pPr>
        <w:pStyle w:val="Heading1"/>
      </w:pPr>
      <w:r>
        <w:t>Weighting proposal rejected and full tuning pilot started</w:t>
      </w:r>
      <w:bookmarkStart w:id="20" w:name="wh_062208b39da88f51f254f48bbd42d505"/>
      <w:bookmarkEnd w:id="20"/>
    </w:p>
    <w:p>
      <w:pPr>
        <w:pStyle w:val="Caption"/>
      </w:pPr>
      <w:r>
        <w:t>Recorded 23 October 2026 at 21:52 EDT</w:t>
      </w:r>
    </w:p>
    <w:p>
      <w:r>
        <w:t>The single weighting pilot completed 10,000 steps in 36.7 active training minutes and visited 69,791 microphone views. Best and final exports are byte-identical, so their decoding and timings were reused. On the unchanged development panel, macro WER is 31.96%, compared with 31.70% for the original mixed reference.</w:t>
      </w:r>
    </w:p>
    <w:p>
      <w:r>
        <w:t>The saved comparison measures a 0.26 percentage point increase in error, equivalent to a negative 0.82% relative gain. Its paired cluster 95% interval for candidate minus reference spans -0.31 to +0.84 percentage points, including zero. The candidate therefore fails the required improvement criterion and does not establish a reliable gain. This interval also does not prove a significant worsening, and it is not corrected for the entire model search.</w:t>
      </w:r>
    </w:p>
    <w:p>
      <w:r>
        <w:t>All four dataset scores are descriptively worse under the proposed weighting: AMI 37.28% versus 36.94%, CHiME 6 64.43% versus 64.06%, Common Voice 7.96% versus 7.82%, and VOiCES 18.16% versus 17.96%. Quiet-view WER is 48.98% versus 47.95%, within the declared guard but not an improvement. Both models produce zero inserted words on the 20 fixed silence and Gaussian-noise probes. The quiet and silence/noise guards passed; lack of reliable accuracy improvement prevented promotion.</w:t>
      </w:r>
    </w:p>
    <w:p>
      <w:r>
        <w:t>The supervisor rejected weight_once and retained mix_reference, using Common Voice 40.08%, AMI 31.36%, CHiME 6 18.56% and VOiCES 10.00% as dataset loss weights. This direct weighting experiment tests the proposed AMI increase more directly than standalone dataset pilots. It shows no benefit for that particular change under this budget, not that the retained weights are globally optimal or that AMI lacks value. No further weighting trial is added.</w:t>
      </w:r>
    </w:p>
    <w:p>
      <w:r>
        <w:t>The final permitted method pilot, method_full, started automatically with the retained weights and learning rate 0.00001. Preflight completed, and full training was advancing at 960 of 10,000 steps at this check. No full-versus-LoRA decision is available yet. Its scoring and the frozen acceptance policy will determine the method for the single three-pass production fit; reporting does not hold that transition.</w:t>
      </w:r>
    </w:p>
    <w:p>
      <w:r>
        <w:t>At the 24 October 2026 01:51 UTC snapshot, the dashboard planning range to the production model narrowed to approximately 27-54 hours remaining, from about 27-116 hours at the prior check. The upper bound changed because early measured full-tuning throughput replaced a broader estimate. The method remains undecided and these are planning estimates, not a firm deadline or statistical confidence interval; pauses, sleep and recovery can extend them. Development findings do not establish real product-microphone performance.</w:t>
      </w:r>
    </w:p>
    <w:p>
      <w:pPr>
        <w:pStyle w:val="Caption"/>
      </w:pPr>
      <w:r>
        <w:t>Evidence: training/whistle_followups_v1/weight_decision.json SHA256 c59e0567d40cdc97221d97a6f865b5391055129b61939f682bf82c8ac65e842f</w:t>
      </w:r>
    </w:p>
    <w:p>
      <w:pPr>
        <w:pStyle w:val="Caption"/>
      </w:pPr>
      <w:r>
        <w:t>Evidence: training/whistle_followups_v1/runs/weight_once/scores.json SHA256 8b338daf8d4706ee98eddd40cf86231755b1e1d35840a463d06b2686d17a3ee3</w:t>
      </w:r>
    </w:p>
    <w:p>
      <w:pPr>
        <w:pStyle w:val="Caption"/>
      </w:pPr>
      <w:r>
        <w:t>Evidence: training/whistle_followups_v1/runs/weight_once/checkpoint.json SHA256 8d613cd572f97717591271c86f287e47bc172b2a454a578f633e7c25fe09ebb2</w:t>
      </w:r>
    </w:p>
    <w:p>
      <w:pPr>
        <w:pStyle w:val="Caption"/>
      </w:pPr>
      <w:r>
        <w:t>Evidence: training/whistle_followups_v1/runs/mix_reference/scores.json SHA256 e2d25cfed572af2abfaf320566caa5863afb238bd15fef4faecaa88ae312f618</w:t>
      </w:r>
    </w:p>
    <w:p>
      <w:pPr>
        <w:pStyle w:val="Caption"/>
      </w:pPr>
      <w:r>
        <w:t>Evidence: http://127.0.0.1:8767/api/eta snapshot updated_at 1792806702.8682437; remaining_to_production 97030.6753601552 to 192558.23794856033 seconds</w:t>
      </w:r>
    </w:p>
    <w:p>
      <w:r>
        <w:br w:type="page"/>
      </w:r>
    </w:p>
    <w:p>
      <w:pPr>
        <w:pStyle w:val="Heading1"/>
      </w:pPr>
      <w:r>
        <w:t>Results for method full</w:t>
      </w:r>
      <w:bookmarkStart w:id="21" w:name="wh_b36bb0aad320d717ce855b0451e89652"/>
      <w:bookmarkEnd w:id="21"/>
    </w:p>
    <w:p>
      <w:pPr>
        <w:pStyle w:val="Caption"/>
      </w:pPr>
      <w:r>
        <w:t>Recorded 23 October 2026 at 22:33 EDT</w:t>
      </w:r>
    </w:p>
    <w:p>
      <w:r>
        <w:t>Evaluation role: development. Macro WER averages the dataset scores equally after accounting for repeated views of each source. This panel must not be numerically pooled with the eight-cohort matched panel.</w:t>
      </w:r>
    </w:p>
    <w:tbl>
      <w:tblPr>
        <w:tblW w:type="auto" w:w="0"/>
        <w:jc w:val="center"/>
        <w:tblLayout w:type="fixed"/>
        <w:tblLook w:firstColumn="1" w:firstRow="1" w:lastColumn="0" w:lastRow="0" w:noHBand="0" w:noVBand="1" w:val="04A0"/>
      </w:tblPr>
      <w:tblGrid>
        <w:gridCol w:w="3024"/>
        <w:gridCol w:w="1584"/>
        <w:gridCol w:w="1584"/>
        <w:gridCol w:w="2016"/>
        <w:gridCol w:w="1584"/>
      </w:tblGrid>
      <w:tr>
        <w:trPr>
          <w:tblHeader/>
          <w:cantSplit/>
        </w:trPr>
        <w:tc>
          <w:tcPr>
            <w:tcW w:type="dxa" w:w="3024"/>
            <w:vAlign w:val="center"/>
            <w:shd w:fill="233F56"/>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left"/>
            </w:pPr>
            <w:r>
              <w:rPr>
                <w:b/>
                <w:color w:val="FFFFFF"/>
                <w:sz w:val="20"/>
              </w:rPr>
              <w:t>Model</w:t>
            </w:r>
          </w:p>
        </w:tc>
        <w:tc>
          <w:tcPr>
            <w:tcW w:type="dxa" w:w="1584"/>
            <w:vAlign w:val="center"/>
            <w:shd w:fill="233F56"/>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b/>
                <w:color w:val="FFFFFF"/>
                <w:sz w:val="20"/>
              </w:rPr>
              <w:t>Macro WER</w:t>
            </w:r>
          </w:p>
        </w:tc>
        <w:tc>
          <w:tcPr>
            <w:tcW w:type="dxa" w:w="1584"/>
            <w:vAlign w:val="center"/>
            <w:shd w:fill="233F56"/>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b/>
                <w:color w:val="FFFFFF"/>
                <w:sz w:val="20"/>
              </w:rPr>
              <w:t>Quiet WER</w:t>
            </w:r>
          </w:p>
        </w:tc>
        <w:tc>
          <w:tcPr>
            <w:tcW w:type="dxa" w:w="2016"/>
            <w:vAlign w:val="center"/>
            <w:shd w:fill="233F56"/>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b/>
                <w:color w:val="FFFFFF"/>
                <w:sz w:val="20"/>
              </w:rPr>
              <w:t>Noise false positives</w:t>
            </w:r>
          </w:p>
        </w:tc>
        <w:tc>
          <w:tcPr>
            <w:tcW w:type="dxa" w:w="1584"/>
            <w:vAlign w:val="center"/>
            <w:shd w:fill="233F56"/>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b/>
                <w:color w:val="FFFFFF"/>
                <w:sz w:val="20"/>
              </w:rPr>
              <w:t>Inserted words</w:t>
            </w:r>
          </w:p>
        </w:tc>
      </w:tr>
      <w:tr>
        <w:trPr>
          <w:cantSplit/>
        </w:trPr>
        <w:tc>
          <w:tcPr>
            <w:tcW w:type="dxa" w:w="3024"/>
            <w:vAlign w:val="center"/>
            <w:shd w:fill="F1F5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left"/>
            </w:pPr>
            <w:r>
              <w:rPr>
                <w:b w:val="0"/>
                <w:color w:val="000000"/>
                <w:sz w:val="20"/>
              </w:rPr>
              <w:t>best</w:t>
            </w:r>
          </w:p>
        </w:tc>
        <w:tc>
          <w:tcPr>
            <w:tcW w:type="dxa" w:w="1584"/>
            <w:vAlign w:val="center"/>
            <w:shd w:fill="F1F5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b w:val="0"/>
                <w:color w:val="000000"/>
                <w:sz w:val="20"/>
              </w:rPr>
              <w:t>31.4%</w:t>
            </w:r>
          </w:p>
        </w:tc>
        <w:tc>
          <w:tcPr>
            <w:tcW w:type="dxa" w:w="1584"/>
            <w:vAlign w:val="center"/>
            <w:shd w:fill="F1F5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b w:val="0"/>
                <w:color w:val="000000"/>
                <w:sz w:val="20"/>
              </w:rPr>
              <w:t>50.2%</w:t>
            </w:r>
          </w:p>
        </w:tc>
        <w:tc>
          <w:tcPr>
            <w:tcW w:type="dxa" w:w="2016"/>
            <w:vAlign w:val="center"/>
            <w:shd w:fill="F1F5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b w:val="0"/>
                <w:color w:val="000000"/>
                <w:sz w:val="20"/>
              </w:rPr>
              <w:t>0.0%</w:t>
            </w:r>
          </w:p>
        </w:tc>
        <w:tc>
          <w:tcPr>
            <w:tcW w:type="dxa" w:w="1584"/>
            <w:vAlign w:val="center"/>
            <w:shd w:fill="F1F5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b w:val="0"/>
                <w:color w:val="000000"/>
                <w:sz w:val="20"/>
              </w:rPr>
              <w:t>0</w:t>
            </w:r>
          </w:p>
        </w:tc>
      </w:tr>
      <w:tr>
        <w:trPr>
          <w:cantSplit/>
        </w:trPr>
        <w:tc>
          <w:tcPr>
            <w:tcW w:type="dxa" w:w="3024"/>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left"/>
            </w:pPr>
            <w:r>
              <w:rPr>
                <w:b w:val="0"/>
                <w:color w:val="000000"/>
                <w:sz w:val="20"/>
              </w:rPr>
              <w:t>final</w:t>
            </w:r>
          </w:p>
        </w:tc>
        <w:tc>
          <w:tcPr>
            <w:tcW w:type="dxa" w:w="1584"/>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b w:val="0"/>
                <w:color w:val="000000"/>
                <w:sz w:val="20"/>
              </w:rPr>
              <w:t>31.4%</w:t>
            </w:r>
          </w:p>
        </w:tc>
        <w:tc>
          <w:tcPr>
            <w:tcW w:type="dxa" w:w="1584"/>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b w:val="0"/>
                <w:color w:val="000000"/>
                <w:sz w:val="20"/>
              </w:rPr>
              <w:t>50.2%</w:t>
            </w:r>
          </w:p>
        </w:tc>
        <w:tc>
          <w:tcPr>
            <w:tcW w:type="dxa" w:w="2016"/>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b w:val="0"/>
                <w:color w:val="000000"/>
                <w:sz w:val="20"/>
              </w:rPr>
              <w:t>0.0%</w:t>
            </w:r>
          </w:p>
        </w:tc>
        <w:tc>
          <w:tcPr>
            <w:tcW w:type="dxa" w:w="1584"/>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b w:val="0"/>
                <w:color w:val="000000"/>
                <w:sz w:val="20"/>
              </w:rPr>
              <w:t>0</w:t>
            </w:r>
          </w:p>
        </w:tc>
      </w:tr>
    </w:tbl>
    <w:p>
      <w:pPr>
        <w:spacing w:after="0"/>
      </w:pPr>
    </w:p>
    <w:tbl>
      <w:tblPr>
        <w:tblW w:type="auto" w:w="0"/>
        <w:jc w:val="center"/>
        <w:tblLayout w:type="fixed"/>
        <w:tblLook w:firstColumn="1" w:firstRow="1" w:lastColumn="0" w:lastRow="0" w:noHBand="0" w:noVBand="1" w:val="04A0"/>
      </w:tblPr>
      <w:tblGrid>
        <w:gridCol w:w="3600"/>
        <w:gridCol w:w="3096"/>
        <w:gridCol w:w="3096"/>
      </w:tblGrid>
      <w:tr>
        <w:trPr>
          <w:tblHeader/>
          <w:cantSplit/>
        </w:trPr>
        <w:tc>
          <w:tcPr>
            <w:tcW w:type="dxa" w:w="3600"/>
            <w:vAlign w:val="center"/>
            <w:shd w:fill="233F56"/>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left"/>
            </w:pPr>
            <w:r>
              <w:rPr>
                <w:b/>
                <w:color w:val="FFFFFF"/>
                <w:sz w:val="20"/>
              </w:rPr>
              <w:t>Dataset</w:t>
            </w:r>
          </w:p>
        </w:tc>
        <w:tc>
          <w:tcPr>
            <w:tcW w:type="dxa" w:w="3096"/>
            <w:vAlign w:val="center"/>
            <w:shd w:fill="233F56"/>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b/>
                <w:color w:val="FFFFFF"/>
                <w:sz w:val="20"/>
              </w:rPr>
              <w:t>best</w:t>
            </w:r>
          </w:p>
        </w:tc>
        <w:tc>
          <w:tcPr>
            <w:tcW w:type="dxa" w:w="3096"/>
            <w:vAlign w:val="center"/>
            <w:shd w:fill="233F56"/>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b/>
                <w:color w:val="FFFFFF"/>
                <w:sz w:val="20"/>
              </w:rPr>
              <w:t>final</w:t>
            </w:r>
          </w:p>
        </w:tc>
      </w:tr>
      <w:tr>
        <w:trPr>
          <w:cantSplit/>
        </w:trPr>
        <w:tc>
          <w:tcPr>
            <w:tcW w:type="dxa" w:w="3600"/>
            <w:vAlign w:val="center"/>
            <w:shd w:fill="F1F5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left"/>
            </w:pPr>
            <w:r>
              <w:rPr>
                <w:b w:val="0"/>
                <w:color w:val="000000"/>
                <w:sz w:val="20"/>
              </w:rPr>
              <w:t>Common Voice age filtered</w:t>
            </w:r>
          </w:p>
        </w:tc>
        <w:tc>
          <w:tcPr>
            <w:tcW w:type="dxa" w:w="3096"/>
            <w:vAlign w:val="center"/>
            <w:shd w:fill="F1F5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b w:val="0"/>
                <w:color w:val="000000"/>
                <w:sz w:val="20"/>
              </w:rPr>
              <w:t>7.7%</w:t>
            </w:r>
          </w:p>
        </w:tc>
        <w:tc>
          <w:tcPr>
            <w:tcW w:type="dxa" w:w="3096"/>
            <w:vAlign w:val="center"/>
            <w:shd w:fill="F1F5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b w:val="0"/>
                <w:color w:val="000000"/>
                <w:sz w:val="20"/>
              </w:rPr>
              <w:t>7.7%</w:t>
            </w:r>
          </w:p>
        </w:tc>
      </w:tr>
      <w:tr>
        <w:trPr>
          <w:cantSplit/>
        </w:trPr>
        <w:tc>
          <w:tcPr>
            <w:tcW w:type="dxa" w:w="3600"/>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left"/>
            </w:pPr>
            <w:r>
              <w:rPr>
                <w:b w:val="0"/>
                <w:color w:val="000000"/>
                <w:sz w:val="20"/>
              </w:rPr>
              <w:t>AMI</w:t>
            </w:r>
          </w:p>
        </w:tc>
        <w:tc>
          <w:tcPr>
            <w:tcW w:type="dxa" w:w="3096"/>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b w:val="0"/>
                <w:color w:val="000000"/>
                <w:sz w:val="20"/>
              </w:rPr>
              <w:t>39.0%</w:t>
            </w:r>
          </w:p>
        </w:tc>
        <w:tc>
          <w:tcPr>
            <w:tcW w:type="dxa" w:w="3096"/>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b w:val="0"/>
                <w:color w:val="000000"/>
                <w:sz w:val="20"/>
              </w:rPr>
              <w:t>39.0%</w:t>
            </w:r>
          </w:p>
        </w:tc>
      </w:tr>
      <w:tr>
        <w:trPr>
          <w:cantSplit/>
        </w:trPr>
        <w:tc>
          <w:tcPr>
            <w:tcW w:type="dxa" w:w="3600"/>
            <w:vAlign w:val="center"/>
            <w:shd w:fill="F1F5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left"/>
            </w:pPr>
            <w:r>
              <w:rPr>
                <w:b w:val="0"/>
                <w:color w:val="000000"/>
                <w:sz w:val="20"/>
              </w:rPr>
              <w:t>CHiME 6</w:t>
            </w:r>
          </w:p>
        </w:tc>
        <w:tc>
          <w:tcPr>
            <w:tcW w:type="dxa" w:w="3096"/>
            <w:vAlign w:val="center"/>
            <w:shd w:fill="F1F5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b w:val="0"/>
                <w:color w:val="000000"/>
                <w:sz w:val="20"/>
              </w:rPr>
              <w:t>61.2%</w:t>
            </w:r>
          </w:p>
        </w:tc>
        <w:tc>
          <w:tcPr>
            <w:tcW w:type="dxa" w:w="3096"/>
            <w:vAlign w:val="center"/>
            <w:shd w:fill="F1F5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b w:val="0"/>
                <w:color w:val="000000"/>
                <w:sz w:val="20"/>
              </w:rPr>
              <w:t>61.2%</w:t>
            </w:r>
          </w:p>
        </w:tc>
      </w:tr>
      <w:tr>
        <w:trPr>
          <w:cantSplit/>
        </w:trPr>
        <w:tc>
          <w:tcPr>
            <w:tcW w:type="dxa" w:w="3600"/>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left"/>
            </w:pPr>
            <w:r>
              <w:rPr>
                <w:b w:val="0"/>
                <w:color w:val="000000"/>
                <w:sz w:val="20"/>
              </w:rPr>
              <w:t>VOiCES</w:t>
            </w:r>
          </w:p>
        </w:tc>
        <w:tc>
          <w:tcPr>
            <w:tcW w:type="dxa" w:w="3096"/>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b w:val="0"/>
                <w:color w:val="000000"/>
                <w:sz w:val="20"/>
              </w:rPr>
              <w:t>17.7%</w:t>
            </w:r>
          </w:p>
        </w:tc>
        <w:tc>
          <w:tcPr>
            <w:tcW w:type="dxa" w:w="3096"/>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b w:val="0"/>
                <w:color w:val="000000"/>
                <w:sz w:val="20"/>
              </w:rPr>
              <w:t>17.7%</w:t>
            </w:r>
          </w:p>
        </w:tc>
      </w:tr>
    </w:tbl>
    <w:p>
      <w:pPr>
        <w:spacing w:after="0"/>
      </w:pPr>
    </w:p>
    <w:p>
      <w:r>
        <w:t>The lowest macro WER within this scoring result is best at 31.4%. Checkpoint selection within a run is separate from the guarded weighting and method promotion decisions.</w:t>
      </w:r>
    </w:p>
    <w:p>
      <w:r>
        <w:t>Quiet scoring covers 342 views and 2,732 reference words. The 20 fixed silence and Gaussian-noise probes cannot guarantee zero hallucinations in real rooms. Zero inserted words here means no false words on this small probe set only.</w:t>
      </w:r>
    </w:p>
    <w:p>
      <w:r>
        <w:t>Training exposure recorded for this run: 10000 steps and 0.66 active hours. Different individual datasets can reach the epoch limit at different exposure levels.</w:t>
      </w:r>
    </w:p>
    <w:p>
      <w:pPr>
        <w:pStyle w:val="Caption"/>
      </w:pPr>
      <w:r>
        <w:t>Source: training/whistle_followups_v1/runs/method_full/scores.json</w:t>
      </w:r>
    </w:p>
    <w:p>
      <w:pPr>
        <w:pStyle w:val="Caption"/>
      </w:pPr>
      <w:r>
        <w:t>SHA256 689aa32710109cca250962aaa14d5a51f28dc4cd4fa55442ba09f7454d3e4ad7</w:t>
      </w:r>
    </w:p>
    <w:p>
      <w:pPr>
        <w:pStyle w:val="Caption"/>
      </w:pPr>
      <w:r>
        <w:t>Source: training/whistle_followups_v1/runs/method_full/model_manifest.json</w:t>
      </w:r>
    </w:p>
    <w:p>
      <w:pPr>
        <w:pStyle w:val="Caption"/>
      </w:pPr>
      <w:r>
        <w:t>SHA256 3ea510b3b1fe941cf36e8b2edcbf0b3be596027f0f496d5c0102dd3d7df7154a</w:t>
      </w:r>
    </w:p>
    <w:p>
      <w:r>
        <w:br w:type="page"/>
      </w:r>
    </w:p>
    <w:p>
      <w:pPr>
        <w:pStyle w:val="Heading1"/>
      </w:pPr>
      <w:r>
        <w:t>LoRA and full tuning decision</w:t>
      </w:r>
      <w:bookmarkStart w:id="22" w:name="wh_eeca9c26841c69d8239087ce855fd015"/>
      <w:bookmarkEnd w:id="22"/>
    </w:p>
    <w:p>
      <w:pPr>
        <w:pStyle w:val="Caption"/>
      </w:pPr>
      <w:r>
        <w:t>Recorded 23 October 2026 at 22:33 EDT</w:t>
      </w:r>
    </w:p>
    <w:p>
      <w:r>
        <w:t>Selected recipe: mix reference. Comparison reference: mix reference.</w:t>
      </w:r>
    </w:p>
    <w:p>
      <w:r>
        <w:t>method full: macro WER change -0.31 points; relative gain 0.98%; paired cluster interval [-2.13, +1.90] points. Promotion did not pass.</w:t>
      </w:r>
    </w:p>
    <w:tbl>
      <w:tblPr>
        <w:tblW w:type="auto" w:w="0"/>
        <w:jc w:val="center"/>
        <w:tblLayout w:type="fixed"/>
        <w:tblLook w:firstColumn="1" w:firstRow="1" w:lastColumn="0" w:lastRow="0" w:noHBand="0" w:noVBand="1" w:val="04A0"/>
      </w:tblPr>
      <w:tblGrid>
        <w:gridCol w:w="6480"/>
        <w:gridCol w:w="3312"/>
      </w:tblGrid>
      <w:tr>
        <w:trPr>
          <w:tblHeader/>
          <w:cantSplit/>
        </w:trPr>
        <w:tc>
          <w:tcPr>
            <w:tcW w:type="dxa" w:w="6480"/>
            <w:vAlign w:val="center"/>
            <w:shd w:fill="233F56"/>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left"/>
            </w:pPr>
            <w:r>
              <w:rPr>
                <w:b/>
                <w:color w:val="FFFFFF"/>
                <w:sz w:val="20"/>
              </w:rPr>
              <w:t>Dataset</w:t>
            </w:r>
          </w:p>
        </w:tc>
        <w:tc>
          <w:tcPr>
            <w:tcW w:type="dxa" w:w="3312"/>
            <w:vAlign w:val="center"/>
            <w:shd w:fill="233F56"/>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b/>
                <w:color w:val="FFFFFF"/>
                <w:sz w:val="20"/>
              </w:rPr>
              <w:t>WER change in points</w:t>
            </w:r>
          </w:p>
        </w:tc>
      </w:tr>
      <w:tr>
        <w:trPr>
          <w:cantSplit/>
        </w:trPr>
        <w:tc>
          <w:tcPr>
            <w:tcW w:type="dxa" w:w="6480"/>
            <w:vAlign w:val="center"/>
            <w:shd w:fill="F1F5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left"/>
            </w:pPr>
            <w:r>
              <w:rPr>
                <w:b w:val="0"/>
                <w:color w:val="000000"/>
                <w:sz w:val="20"/>
              </w:rPr>
              <w:t>Common Voice age filtered</w:t>
            </w:r>
          </w:p>
        </w:tc>
        <w:tc>
          <w:tcPr>
            <w:tcW w:type="dxa" w:w="3312"/>
            <w:vAlign w:val="center"/>
            <w:shd w:fill="F1F5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b w:val="0"/>
                <w:color w:val="000000"/>
                <w:sz w:val="20"/>
              </w:rPr>
              <w:t>-0.14</w:t>
            </w:r>
          </w:p>
        </w:tc>
      </w:tr>
      <w:tr>
        <w:trPr>
          <w:cantSplit/>
        </w:trPr>
        <w:tc>
          <w:tcPr>
            <w:tcW w:type="dxa" w:w="6480"/>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left"/>
            </w:pPr>
            <w:r>
              <w:rPr>
                <w:b w:val="0"/>
                <w:color w:val="000000"/>
                <w:sz w:val="20"/>
              </w:rPr>
              <w:t>AMI</w:t>
            </w:r>
          </w:p>
        </w:tc>
        <w:tc>
          <w:tcPr>
            <w:tcW w:type="dxa" w:w="3312"/>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b w:val="0"/>
                <w:color w:val="000000"/>
                <w:sz w:val="20"/>
              </w:rPr>
              <w:t>+2.01</w:t>
            </w:r>
          </w:p>
        </w:tc>
      </w:tr>
      <w:tr>
        <w:trPr>
          <w:cantSplit/>
        </w:trPr>
        <w:tc>
          <w:tcPr>
            <w:tcW w:type="dxa" w:w="6480"/>
            <w:vAlign w:val="center"/>
            <w:shd w:fill="F1F5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left"/>
            </w:pPr>
            <w:r>
              <w:rPr>
                <w:b w:val="0"/>
                <w:color w:val="000000"/>
                <w:sz w:val="20"/>
              </w:rPr>
              <w:t>CHiME 6</w:t>
            </w:r>
          </w:p>
        </w:tc>
        <w:tc>
          <w:tcPr>
            <w:tcW w:type="dxa" w:w="3312"/>
            <w:vAlign w:val="center"/>
            <w:shd w:fill="F1F5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b w:val="0"/>
                <w:color w:val="000000"/>
                <w:sz w:val="20"/>
              </w:rPr>
              <w:t>-2.85</w:t>
            </w:r>
          </w:p>
        </w:tc>
      </w:tr>
      <w:tr>
        <w:trPr>
          <w:cantSplit/>
        </w:trPr>
        <w:tc>
          <w:tcPr>
            <w:tcW w:type="dxa" w:w="6480"/>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left"/>
            </w:pPr>
            <w:r>
              <w:rPr>
                <w:b w:val="0"/>
                <w:color w:val="000000"/>
                <w:sz w:val="20"/>
              </w:rPr>
              <w:t>VOiCES</w:t>
            </w:r>
          </w:p>
        </w:tc>
        <w:tc>
          <w:tcPr>
            <w:tcW w:type="dxa" w:w="3312"/>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b w:val="0"/>
                <w:color w:val="000000"/>
                <w:sz w:val="20"/>
              </w:rPr>
              <w:t>-0.26</w:t>
            </w:r>
          </w:p>
        </w:tc>
      </w:tr>
    </w:tbl>
    <w:p>
      <w:pPr>
        <w:spacing w:after="0"/>
      </w:pPr>
    </w:p>
    <w:p>
      <w:r>
        <w:t>Silence and noise guard: passed. Quiet-audio guard: passed or not applicable. A negative WER change favors the candidate. The confidence interval accounts for grouped recordings but does not correct for the entire model search.</w:t>
      </w:r>
    </w:p>
    <w:p>
      <w:r>
        <w:t>Reasons the alternative is not promoted: relative improvement below 2%; the paired interval does not exclude no improvement; a dataset regresses by more than two points.</w:t>
      </w:r>
    </w:p>
    <w:p>
      <w:r>
        <w:t>The next stage follows this saved decision automatically. The report does not override the decision or authorize further trials.</w:t>
      </w:r>
    </w:p>
    <w:p>
      <w:pPr>
        <w:pStyle w:val="Caption"/>
      </w:pPr>
      <w:r>
        <w:t>Source: training/whistle_followups_v1/method_decision.json</w:t>
      </w:r>
    </w:p>
    <w:p>
      <w:pPr>
        <w:pStyle w:val="Caption"/>
      </w:pPr>
      <w:r>
        <w:t>SHA256 9ab6fef5733c20fa535827facb67fd41311ffab12957e3b5e8cbd64d8b09fa37</w:t>
      </w:r>
    </w:p>
    <w:p>
      <w:r>
        <w:br w:type="page"/>
      </w:r>
    </w:p>
    <w:p>
      <w:pPr>
        <w:pStyle w:val="Heading1"/>
      </w:pPr>
      <w:r>
        <w:t>Selected production recipe</w:t>
      </w:r>
      <w:bookmarkStart w:id="23" w:name="wh_ae50346db6d74feff9d139eaae2a36b9"/>
      <w:bookmarkEnd w:id="23"/>
    </w:p>
    <w:p>
      <w:pPr>
        <w:pStyle w:val="Caption"/>
      </w:pPr>
      <w:r>
        <w:t>Recorded 23 October 2026 at 22:33 EDT</w:t>
      </w:r>
    </w:p>
    <w:p>
      <w:r>
        <w:t>The production fit uses mix reference with method lora. It starts from the pretrained base and runs three passes over the qualified training plus development pool. Frozen tests remain reserved.</w:t>
      </w:r>
    </w:p>
    <w:tbl>
      <w:tblPr>
        <w:tblW w:type="auto" w:w="0"/>
        <w:jc w:val="center"/>
        <w:tblLayout w:type="fixed"/>
        <w:tblLook w:firstColumn="1" w:firstRow="1" w:lastColumn="0" w:lastRow="0" w:noHBand="0" w:noVBand="1" w:val="04A0"/>
      </w:tblPr>
      <w:tblGrid>
        <w:gridCol w:w="5472"/>
        <w:gridCol w:w="4320"/>
      </w:tblGrid>
      <w:tr>
        <w:trPr>
          <w:tblHeader/>
          <w:cantSplit/>
        </w:trPr>
        <w:tc>
          <w:tcPr>
            <w:tcW w:type="dxa" w:w="5472"/>
            <w:vAlign w:val="center"/>
            <w:shd w:fill="233F56"/>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left"/>
            </w:pPr>
            <w:r>
              <w:rPr>
                <w:b/>
                <w:color w:val="FFFFFF"/>
                <w:sz w:val="20"/>
              </w:rPr>
              <w:t>Setting</w:t>
            </w:r>
          </w:p>
        </w:tc>
        <w:tc>
          <w:tcPr>
            <w:tcW w:type="dxa" w:w="4320"/>
            <w:vAlign w:val="center"/>
            <w:shd w:fill="233F56"/>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b/>
                <w:color w:val="FFFFFF"/>
                <w:sz w:val="20"/>
              </w:rPr>
              <w:t>Selected value</w:t>
            </w:r>
          </w:p>
        </w:tc>
      </w:tr>
      <w:tr>
        <w:trPr>
          <w:cantSplit/>
        </w:trPr>
        <w:tc>
          <w:tcPr>
            <w:tcW w:type="dxa" w:w="5472"/>
            <w:vAlign w:val="center"/>
            <w:shd w:fill="F1F5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left"/>
            </w:pPr>
            <w:r>
              <w:rPr>
                <w:b w:val="0"/>
                <w:color w:val="000000"/>
                <w:sz w:val="20"/>
              </w:rPr>
              <w:t>max_batch_size</w:t>
            </w:r>
          </w:p>
        </w:tc>
        <w:tc>
          <w:tcPr>
            <w:tcW w:type="dxa" w:w="4320"/>
            <w:vAlign w:val="center"/>
            <w:shd w:fill="F1F5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b w:val="0"/>
                <w:color w:val="000000"/>
                <w:sz w:val="20"/>
              </w:rPr>
              <w:t>16</w:t>
            </w:r>
          </w:p>
        </w:tc>
      </w:tr>
      <w:tr>
        <w:trPr>
          <w:cantSplit/>
        </w:trPr>
        <w:tc>
          <w:tcPr>
            <w:tcW w:type="dxa" w:w="5472"/>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left"/>
            </w:pPr>
            <w:r>
              <w:rPr>
                <w:b w:val="0"/>
                <w:color w:val="000000"/>
                <w:sz w:val="20"/>
              </w:rPr>
              <w:t>batch_audio_seconds</w:t>
            </w:r>
          </w:p>
        </w:tc>
        <w:tc>
          <w:tcPr>
            <w:tcW w:type="dxa" w:w="4320"/>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b w:val="0"/>
                <w:color w:val="000000"/>
                <w:sz w:val="20"/>
              </w:rPr>
              <w:t>120</w:t>
            </w:r>
          </w:p>
        </w:tc>
      </w:tr>
      <w:tr>
        <w:trPr>
          <w:cantSplit/>
        </w:trPr>
        <w:tc>
          <w:tcPr>
            <w:tcW w:type="dxa" w:w="5472"/>
            <w:vAlign w:val="center"/>
            <w:shd w:fill="F1F5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left"/>
            </w:pPr>
            <w:r>
              <w:rPr>
                <w:b w:val="0"/>
                <w:color w:val="000000"/>
                <w:sz w:val="20"/>
              </w:rPr>
              <w:t>batch_tokens</w:t>
            </w:r>
          </w:p>
        </w:tc>
        <w:tc>
          <w:tcPr>
            <w:tcW w:type="dxa" w:w="4320"/>
            <w:vAlign w:val="center"/>
            <w:shd w:fill="F1F5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b w:val="0"/>
                <w:color w:val="000000"/>
                <w:sz w:val="20"/>
              </w:rPr>
              <w:t>2048</w:t>
            </w:r>
          </w:p>
        </w:tc>
      </w:tr>
      <w:tr>
        <w:trPr>
          <w:cantSplit/>
        </w:trPr>
        <w:tc>
          <w:tcPr>
            <w:tcW w:type="dxa" w:w="5472"/>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left"/>
            </w:pPr>
            <w:r>
              <w:rPr>
                <w:b w:val="0"/>
                <w:color w:val="000000"/>
                <w:sz w:val="20"/>
              </w:rPr>
              <w:t>seed</w:t>
            </w:r>
          </w:p>
        </w:tc>
        <w:tc>
          <w:tcPr>
            <w:tcW w:type="dxa" w:w="4320"/>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b w:val="0"/>
                <w:color w:val="000000"/>
                <w:sz w:val="20"/>
              </w:rPr>
              <w:t>20261022</w:t>
            </w:r>
          </w:p>
        </w:tc>
      </w:tr>
    </w:tbl>
    <w:p>
      <w:pPr>
        <w:spacing w:after="0"/>
      </w:pPr>
    </w:p>
    <w:p>
      <w:r>
        <w:t>This is the best eligible recipe among the bounded tested choices, not a claim of globally optimal weighting. The final test is run once after export. Using development audio in this fit leaves no independent final age-filtered test; new product recordings are still needed.</w:t>
      </w:r>
    </w:p>
    <w:p>
      <w:pPr>
        <w:pStyle w:val="Caption"/>
      </w:pPr>
      <w:r>
        <w:t>Source: training/whistle_followups_v1/production_decision.json</w:t>
      </w:r>
    </w:p>
    <w:p>
      <w:pPr>
        <w:pStyle w:val="Caption"/>
      </w:pPr>
      <w:r>
        <w:t>SHA256 c581dad5aebdf73a596c19638bdd6ccb052db05b8f176cdd138c6a638a1631a2</w:t>
      </w:r>
    </w:p>
    <w:p>
      <w:r>
        <w:br w:type="page"/>
      </w:r>
    </w:p>
    <w:p>
      <w:pPr>
        <w:pStyle w:val="Heading1"/>
      </w:pPr>
      <w:r>
        <w:t>LoRA selected for the final production fit</w:t>
      </w:r>
      <w:bookmarkStart w:id="24" w:name="wh_b998d940a8399064d7d22c0d2761fd88"/>
      <w:bookmarkEnd w:id="24"/>
    </w:p>
    <w:p>
      <w:pPr>
        <w:pStyle w:val="Caption"/>
      </w:pPr>
      <w:r>
        <w:t>Recorded 23 October 2026 at 22:37 EDT</w:t>
      </w:r>
    </w:p>
    <w:p>
      <w:r>
        <w:t>The full-tuning pilot completed 10,000 optimizer steps in 39.8 active training minutes, visiting 69,791 microphone views. Best and final exports are byte-identical and share their decode results. On the unchanged development panel, macro WER is 31.39%, slightly lower than the mixed LoRA reference at 31.70%. This is a 0.31 percentage point reduction and 0.98% relative improvement.</w:t>
      </w:r>
    </w:p>
    <w:p>
      <w:r>
        <w:t>The saved policy rejected promotion to full tuning. The relative gain is below the required 2%, and the paired cluster 95% interval for candidate minus reference spans -2.13 to +1.90 percentage points, including zero. AMI also regresses by 2.011 percentage points, just above the declared two-point per-dataset limit. The evidence does not establish a sufficiently reliable, balanced improvement for this tested full-tuning recipe. It does not establish that full tuning can never help under other budgets or settings; no additional search is authorized in this bounded campaign.</w:t>
      </w:r>
    </w:p>
    <w:p>
      <w:r>
        <w:t>Full tuning improves CHiME 6 WER to 61.21% from 64.06%, Common Voice to 7.68% from 7.82%, and VOiCES to 17.70% from 17.96%. AMI worsens to 38.95% from 36.94%. Quiet-view WER worsens to 50.18% from 47.95%, although it remains within the three-point guard. Both models produce zero inserted words on the 20 fixed silence and Gaussian-noise probes. Those probes do not validate behavior on real background voices or product microphones.</w:t>
      </w:r>
    </w:p>
    <w:p>
      <w:r>
        <w:t>All seven permitted pilots and their development-based decisions are complete. The selected method is mixed LoRA with the original dataset loss weights: Common Voice 40.08%, AMI 31.36%, CHiME 6 18.56%, and VOiCES 10.00%. The production supervisor has automatically launched the single three-pass production_all_audio fit, using the full retained training and development pool with the existing microphone-alignment and quiet-channel safeguards. The final fit starts from the pretrained base under the selected recipe rather than continuing a pilot checkpoint.</w:t>
      </w:r>
    </w:p>
    <w:p>
      <w:r>
        <w:t>At this check, production is in compilation and memory/gradient preflight, with 16 of 22 shapes complete and no production optimizer checkpoint yet. Its planned budget is 517,569 updates, with the declared larger LoRA batch limits of 16 examples, 120 padded audio seconds and 2,048 tokens. These are the existing production settings, not a new experiment. Monitoring remains at 15 minutes through startup; it can back off once production optimizer steps and checkpoints are advancing normally.</w:t>
      </w:r>
    </w:p>
    <w:p>
      <w:r>
        <w:t>Development has now been folded into the final training pool after recipe selection, while frozen final tests remain excluded. The production model has not yet been evaluated, and development scores cannot serve as independent final accuracy evidence. There is no independent final age test or real product-microphone validation, and the screening has no second-seed confirmation. This is a bounded recipe choice, not proof of globally optimal weights or general superiority of LoRA.</w:t>
      </w:r>
    </w:p>
    <w:p>
      <w:r>
        <w:t>At the 24 October 2026 02:36 UTC snapshot, the dashboard estimates approximately 26-45 hours remaining to a production model, including final export. This is a planning range based on the selected LoRA method and earlier throughput; it will be refined after production preflight and measured training progress. It excludes pauses, sleep and unexpected recovery time.</w:t>
      </w:r>
    </w:p>
    <w:p>
      <w:pPr>
        <w:pStyle w:val="Caption"/>
      </w:pPr>
      <w:r>
        <w:t>Evidence: training/whistle_followups_v1/runs/method_full/scores.json SHA256 689aa32710109cca250962aaa14d5a51f28dc4cd4fa55442ba09f7454d3e4ad7</w:t>
      </w:r>
    </w:p>
    <w:p>
      <w:pPr>
        <w:pStyle w:val="Caption"/>
      </w:pPr>
      <w:r>
        <w:t>Evidence: training/whistle_followups_v1/runs/method_full/checkpoint.json SHA256 7bc0f3e39863c80d06b3cf7deeaa83ea0c6bd005d1b34f30ce31b844059512ed</w:t>
      </w:r>
    </w:p>
    <w:p>
      <w:pPr>
        <w:pStyle w:val="Caption"/>
      </w:pPr>
      <w:r>
        <w:t>Evidence: training/whistle_followups_v1/method_decision.json SHA256 9ab6fef5733c20fa535827facb67fd41311ffab12957e3b5e8cbd64d8b09fa37</w:t>
      </w:r>
    </w:p>
    <w:p>
      <w:pPr>
        <w:pStyle w:val="Caption"/>
      </w:pPr>
      <w:r>
        <w:t>Evidence: training/whistle_followups_v1/production_decision.json SHA256 c581dad5aebdf73a596c19638bdd6ccb052db05b8f176cdd138c6a638a1631a2</w:t>
      </w:r>
    </w:p>
    <w:p>
      <w:pPr>
        <w:pStyle w:val="Caption"/>
      </w:pPr>
      <w:r>
        <w:t>Evidence: training/whistle_followups_v1/weight_decision.json SHA256 c59e0567d40cdc97221d97a6f865b5391055129b61939f682bf82c8ac65e842f</w:t>
      </w:r>
    </w:p>
    <w:p>
      <w:pPr>
        <w:pStyle w:val="Caption"/>
      </w:pPr>
      <w:r>
        <w:t>Evidence: training/whistle_followups_v1/runs/mix_reference/scores.json SHA256 e2d25cfed572af2abfaf320566caa5863afb238bd15fef4faecaa88ae312f618</w:t>
      </w:r>
    </w:p>
    <w:p>
      <w:pPr>
        <w:pStyle w:val="Caption"/>
      </w:pPr>
      <w:r>
        <w:t>Evidence: http://127.0.0.1:8767/api/eta snapshot updated_at 1792809401.7750523; remaining_to_production 95097.8329457292 to 162371.343095918 seconds</w:t>
      </w:r>
    </w:p>
    <w:p>
      <w:r>
        <w:br w:type="page"/>
      </w:r>
    </w:p>
    <w:p>
      <w:pPr>
        <w:pStyle w:val="Heading1"/>
      </w:pPr>
      <w:r>
        <w:t>Authorized longer comparisons and conditional production refit</w:t>
      </w:r>
      <w:bookmarkStart w:id="25" w:name="wh_65cfd97613714896bcfc3070976f8cd7"/>
      <w:bookmarkEnd w:id="25"/>
    </w:p>
    <w:p>
      <w:pPr>
        <w:pStyle w:val="Caption"/>
      </w:pPr>
      <w:r>
        <w:t>Recorded 24 October 2026 at 09:58 EDT</w:t>
      </w:r>
    </w:p>
    <w:p>
      <w:r>
        <w:t>On 24 October 2026 the user authorized a finite extension. The existing production fit continues unchanged and is preserved. The combined ceiling is 12 training runs, including the original seven pilots, current production, three longer pilots and at most one additional production fit.</w:t>
      </w:r>
    </w:p>
    <w:p>
      <w:r>
        <w:t>Standalone CHiME-6 adaptation showed cross-domain regressions; VOiCES showed limited macro benefit despite domain gains. Those results cannot determine their marginal benefit inside the mixture. Compare these two omissions against a longer matched mixed reference; retain clearly useful age and AMI coverage.</w:t>
      </w:r>
    </w:p>
    <w:p>
      <w:r>
        <w:t>The added pilots are a fresh mixed reference, without VOiCES, and without CHiME-6. Each stops at 30,000 updates, two active hours or three passes, whichever comes first. Six active GPU hours is the maximum added pilot budget; compilation, export and scoring are extra. Added results are not yet available when this amendment is recorded.</w:t>
      </w:r>
    </w:p>
    <w:p>
      <w:r>
        <w:t>All three use qualified training only and the same four-dataset development panel. Original relative weights are renormalized over retained datasets. Promotion requires the original recognition, uncertainty, dataset, quiet and noise guards plus at least 20,000 updates and 500 visited views per retained dataset in both runs. Exposure floors do not prove representativeness; insufficient evidence retains the existing recipe.</w:t>
      </w:r>
    </w:p>
    <w:p>
      <w:r>
        <w:t>Finish and preserve production_all_audio. Defer its frozen scoring until the extension recipe is selected. Refit from the base on retained qualified train plus dev for three passes only if an omission qualifies; otherwise retain production_all_audio. No decisions from either production test. No further trials.</w:t>
      </w:r>
    </w:p>
    <w:p>
      <w:r>
        <w:t>Two omission comparisons are a bounded screen, not a causal ranking or proof of an optimal mixture. Exposure and training duration can differ at the declared caps. Existing bootstrap intervals are not corrected for the entire model search.</w:t>
      </w:r>
    </w:p>
    <w:p>
      <w:r>
        <w:t>The dashboard separates measured current-fit time from the amended campaign. Its upper scenario includes a conditional extra three-pass fit; the lower retains the first fit. Neither a report delay nor an LLM response blocks the supervisor.</w:t>
      </w:r>
    </w:p>
    <w:p>
      <w:pPr>
        <w:pStyle w:val="Caption"/>
      </w:pPr>
      <w:r>
        <w:t>Source: training/whistle_followups_v1/extension_snapshot.json</w:t>
      </w:r>
    </w:p>
    <w:p>
      <w:pPr>
        <w:pStyle w:val="Caption"/>
      </w:pPr>
      <w:r>
        <w:t>SHA256 21a8eb4a32f3a422a7156d380eeef4ab07db320d7f005f89176d0fba1eb147c2</w:t>
      </w:r>
    </w:p>
    <w:p>
      <w:r>
        <w:br w:type="page"/>
      </w:r>
    </w:p>
    <w:p>
      <w:pPr>
        <w:pStyle w:val="Heading1"/>
      </w:pPr>
      <w:r>
        <w:t>First production fit completed and longer mixture comparisons started</w:t>
      </w:r>
      <w:bookmarkStart w:id="26" w:name="wh_6522270848b9edc8f0ebdb28dd8965b3"/>
      <w:bookmarkEnd w:id="26"/>
    </w:p>
    <w:p>
      <w:pPr>
        <w:pStyle w:val="Caption"/>
      </w:pPr>
      <w:r>
        <w:t>Recorded 25 October 2026 at 09:01 EDT</w:t>
      </w:r>
    </w:p>
    <w:p>
      <w:r>
        <w:t>The first production_all_audio fit completed all 517,569 optimizer updates and three passes through 2,413,566 retained training and development microphone views. Its final checkpoint records 7,240,698 view visits and 34.29 active training hours. These visits include repeated microphones of the same underlying speech and are not independent utterances. The completed LoRA model and export are preserved under the original production identity.</w:t>
      </w:r>
    </w:p>
    <w:p>
      <w:r>
        <w:t>The periodic status file retains the last ten-step progress sample at step 517,560, but the final checkpoint confirms step 517,569, epoch 3 and next_batch 0. The run status reports that export is complete and comparison decoding is pending. This is a completed training and export milestone; it supplies no new measured accuracy gain or regression, quiet-speech score, or silence/noise result.</w:t>
      </w:r>
    </w:p>
    <w:p>
      <w:r>
        <w:t>The supervisor has automatically begun ext_mix_reference from the pretrained base, using training data only and the original four-dataset relative weights. The declared ext_without_voices and ext_without_chime6 pilots follow. All three use the same qualified four-dataset development panel for evaluation. Each stops at 30,000 updates, two active hours or three passes, whichever comes first; compilation and scoring are additional.</w:t>
      </w:r>
    </w:p>
    <w:p>
      <w:r>
        <w:t>The saved amendment requires at least 20,000 updates and 500 visited views per retained dataset in both reference and candidate before an omission can qualify, together with the original gain, uncertainty, dataset, quiet-speech and noise guards. The exposure minimum is an eligibility rule, not proof of statistical adequacy or a globally optimal mixture. Insufficient or inconclusive evidence keeps the completed production_all_audio model. Only a qualifying saved development decision can trigger the single additional three-pass production fit.</w:t>
      </w:r>
    </w:p>
    <w:p>
      <w:r>
        <w:t>Development joined this first production fit after its original recipe selection, so its development performance would no longer be independent final evidence. The new comparisons retain their train-only separation by starting fresh from the pretrained base. Frozen production scoring remains deferred until the extension choice is fixed and will describe outcomes without choosing the recipe. Real product-microphone validation and an independent final age test remain unavailable.</w:t>
      </w:r>
    </w:p>
    <w:p>
      <w:pPr>
        <w:pStyle w:val="Caption"/>
      </w:pPr>
      <w:r>
        <w:t>Evidence: training/whistle_followups_v1/runs/production_all_audio/status.json SHA256 ac06399bddb3bb6ba684ed6d245bf7a07f0805491c9c8e58f2046969fc7f5667</w:t>
      </w:r>
    </w:p>
    <w:p>
      <w:pPr>
        <w:pStyle w:val="Caption"/>
      </w:pPr>
      <w:r>
        <w:t>Evidence: training/whistle_followups_v1/runs/production_all_audio/checkpoint.json SHA256 6f9979ee0e97ab7c14b520471264c13f29ba8f8433e62ba4ce34ed6673ff1cc8</w:t>
      </w:r>
    </w:p>
    <w:p>
      <w:pPr>
        <w:pStyle w:val="Caption"/>
      </w:pPr>
      <w:r>
        <w:t>Evidence: training/whistle_followups_v1/production_decision.json SHA256 c581dad5aebdf73a596c19638bdd6ccb052db05b8f176cdd138c6a638a1631a2</w:t>
      </w:r>
    </w:p>
    <w:p>
      <w:pPr>
        <w:pStyle w:val="Caption"/>
      </w:pPr>
      <w:r>
        <w:t>Evidence: training/whistle_followups_v1/extension_snapshot.json SHA256 21a8eb4a32f3a422a7156d380eeef4ab07db320d7f005f89176d0fba1eb147c2</w:t>
      </w:r>
    </w:p>
    <w:p>
      <w:r>
        <w:br w:type="page"/>
      </w:r>
    </w:p>
    <w:p>
      <w:pPr>
        <w:pStyle w:val="Heading1"/>
      </w:pPr>
      <w:r>
        <w:t>Results for ext mix reference</w:t>
      </w:r>
      <w:bookmarkStart w:id="27" w:name="wh_513d87edc73befedde77926a9f5847ec"/>
      <w:bookmarkEnd w:id="27"/>
    </w:p>
    <w:p>
      <w:pPr>
        <w:pStyle w:val="Caption"/>
      </w:pPr>
      <w:r>
        <w:t>Recorded 25 October 2026 at 11:00 EDT</w:t>
      </w:r>
    </w:p>
    <w:p>
      <w:r>
        <w:t>Evaluation role: development. Macro WER averages the dataset scores equally after accounting for repeated views of each source. This panel must not be numerically pooled with the eight-cohort matched panel.</w:t>
      </w:r>
    </w:p>
    <w:tbl>
      <w:tblPr>
        <w:tblW w:type="auto" w:w="0"/>
        <w:jc w:val="center"/>
        <w:tblLayout w:type="fixed"/>
        <w:tblLook w:firstColumn="1" w:firstRow="1" w:lastColumn="0" w:lastRow="0" w:noHBand="0" w:noVBand="1" w:val="04A0"/>
      </w:tblPr>
      <w:tblGrid>
        <w:gridCol w:w="3024"/>
        <w:gridCol w:w="1584"/>
        <w:gridCol w:w="1584"/>
        <w:gridCol w:w="2016"/>
        <w:gridCol w:w="1584"/>
      </w:tblGrid>
      <w:tr>
        <w:trPr>
          <w:tblHeader/>
          <w:cantSplit/>
        </w:trPr>
        <w:tc>
          <w:tcPr>
            <w:tcW w:type="dxa" w:w="3024"/>
            <w:vAlign w:val="center"/>
            <w:shd w:fill="233F56"/>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left"/>
            </w:pPr>
            <w:r>
              <w:rPr>
                <w:b/>
                <w:color w:val="FFFFFF"/>
                <w:sz w:val="20"/>
              </w:rPr>
              <w:t>Model</w:t>
            </w:r>
          </w:p>
        </w:tc>
        <w:tc>
          <w:tcPr>
            <w:tcW w:type="dxa" w:w="1584"/>
            <w:vAlign w:val="center"/>
            <w:shd w:fill="233F56"/>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b/>
                <w:color w:val="FFFFFF"/>
                <w:sz w:val="20"/>
              </w:rPr>
              <w:t>Macro WER</w:t>
            </w:r>
          </w:p>
        </w:tc>
        <w:tc>
          <w:tcPr>
            <w:tcW w:type="dxa" w:w="1584"/>
            <w:vAlign w:val="center"/>
            <w:shd w:fill="233F56"/>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b/>
                <w:color w:val="FFFFFF"/>
                <w:sz w:val="20"/>
              </w:rPr>
              <w:t>Quiet WER</w:t>
            </w:r>
          </w:p>
        </w:tc>
        <w:tc>
          <w:tcPr>
            <w:tcW w:type="dxa" w:w="2016"/>
            <w:vAlign w:val="center"/>
            <w:shd w:fill="233F56"/>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b/>
                <w:color w:val="FFFFFF"/>
                <w:sz w:val="20"/>
              </w:rPr>
              <w:t>Noise false positives</w:t>
            </w:r>
          </w:p>
        </w:tc>
        <w:tc>
          <w:tcPr>
            <w:tcW w:type="dxa" w:w="1584"/>
            <w:vAlign w:val="center"/>
            <w:shd w:fill="233F56"/>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b/>
                <w:color w:val="FFFFFF"/>
                <w:sz w:val="20"/>
              </w:rPr>
              <w:t>Inserted words</w:t>
            </w:r>
          </w:p>
        </w:tc>
      </w:tr>
      <w:tr>
        <w:trPr>
          <w:cantSplit/>
        </w:trPr>
        <w:tc>
          <w:tcPr>
            <w:tcW w:type="dxa" w:w="3024"/>
            <w:vAlign w:val="center"/>
            <w:shd w:fill="F1F5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left"/>
            </w:pPr>
            <w:r>
              <w:rPr>
                <w:b w:val="0"/>
                <w:color w:val="000000"/>
                <w:sz w:val="20"/>
              </w:rPr>
              <w:t>best</w:t>
            </w:r>
          </w:p>
        </w:tc>
        <w:tc>
          <w:tcPr>
            <w:tcW w:type="dxa" w:w="1584"/>
            <w:vAlign w:val="center"/>
            <w:shd w:fill="F1F5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b w:val="0"/>
                <w:color w:val="000000"/>
                <w:sz w:val="20"/>
              </w:rPr>
              <w:t>29.5%</w:t>
            </w:r>
          </w:p>
        </w:tc>
        <w:tc>
          <w:tcPr>
            <w:tcW w:type="dxa" w:w="1584"/>
            <w:vAlign w:val="center"/>
            <w:shd w:fill="F1F5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b w:val="0"/>
                <w:color w:val="000000"/>
                <w:sz w:val="20"/>
              </w:rPr>
              <w:t>47.0%</w:t>
            </w:r>
          </w:p>
        </w:tc>
        <w:tc>
          <w:tcPr>
            <w:tcW w:type="dxa" w:w="2016"/>
            <w:vAlign w:val="center"/>
            <w:shd w:fill="F1F5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b w:val="0"/>
                <w:color w:val="000000"/>
                <w:sz w:val="20"/>
              </w:rPr>
              <w:t>0.0%</w:t>
            </w:r>
          </w:p>
        </w:tc>
        <w:tc>
          <w:tcPr>
            <w:tcW w:type="dxa" w:w="1584"/>
            <w:vAlign w:val="center"/>
            <w:shd w:fill="F1F5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b w:val="0"/>
                <w:color w:val="000000"/>
                <w:sz w:val="20"/>
              </w:rPr>
              <w:t>0</w:t>
            </w:r>
          </w:p>
        </w:tc>
      </w:tr>
      <w:tr>
        <w:trPr>
          <w:cantSplit/>
        </w:trPr>
        <w:tc>
          <w:tcPr>
            <w:tcW w:type="dxa" w:w="3024"/>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left"/>
            </w:pPr>
            <w:r>
              <w:rPr>
                <w:b w:val="0"/>
                <w:color w:val="000000"/>
                <w:sz w:val="20"/>
              </w:rPr>
              <w:t>final</w:t>
            </w:r>
          </w:p>
        </w:tc>
        <w:tc>
          <w:tcPr>
            <w:tcW w:type="dxa" w:w="1584"/>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b w:val="0"/>
                <w:color w:val="000000"/>
                <w:sz w:val="20"/>
              </w:rPr>
              <w:t>29.5%</w:t>
            </w:r>
          </w:p>
        </w:tc>
        <w:tc>
          <w:tcPr>
            <w:tcW w:type="dxa" w:w="1584"/>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b w:val="0"/>
                <w:color w:val="000000"/>
                <w:sz w:val="20"/>
              </w:rPr>
              <w:t>47.0%</w:t>
            </w:r>
          </w:p>
        </w:tc>
        <w:tc>
          <w:tcPr>
            <w:tcW w:type="dxa" w:w="2016"/>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b w:val="0"/>
                <w:color w:val="000000"/>
                <w:sz w:val="20"/>
              </w:rPr>
              <w:t>0.0%</w:t>
            </w:r>
          </w:p>
        </w:tc>
        <w:tc>
          <w:tcPr>
            <w:tcW w:type="dxa" w:w="1584"/>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b w:val="0"/>
                <w:color w:val="000000"/>
                <w:sz w:val="20"/>
              </w:rPr>
              <w:t>0</w:t>
            </w:r>
          </w:p>
        </w:tc>
      </w:tr>
    </w:tbl>
    <w:p>
      <w:pPr>
        <w:spacing w:after="0"/>
      </w:pPr>
    </w:p>
    <w:tbl>
      <w:tblPr>
        <w:tblW w:type="auto" w:w="0"/>
        <w:jc w:val="center"/>
        <w:tblLayout w:type="fixed"/>
        <w:tblLook w:firstColumn="1" w:firstRow="1" w:lastColumn="0" w:lastRow="0" w:noHBand="0" w:noVBand="1" w:val="04A0"/>
      </w:tblPr>
      <w:tblGrid>
        <w:gridCol w:w="3600"/>
        <w:gridCol w:w="3096"/>
        <w:gridCol w:w="3096"/>
      </w:tblGrid>
      <w:tr>
        <w:trPr>
          <w:tblHeader/>
          <w:cantSplit/>
        </w:trPr>
        <w:tc>
          <w:tcPr>
            <w:tcW w:type="dxa" w:w="3600"/>
            <w:vAlign w:val="center"/>
            <w:shd w:fill="233F56"/>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left"/>
            </w:pPr>
            <w:r>
              <w:rPr>
                <w:b/>
                <w:color w:val="FFFFFF"/>
                <w:sz w:val="20"/>
              </w:rPr>
              <w:t>Dataset</w:t>
            </w:r>
          </w:p>
        </w:tc>
        <w:tc>
          <w:tcPr>
            <w:tcW w:type="dxa" w:w="3096"/>
            <w:vAlign w:val="center"/>
            <w:shd w:fill="233F56"/>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b/>
                <w:color w:val="FFFFFF"/>
                <w:sz w:val="20"/>
              </w:rPr>
              <w:t>best</w:t>
            </w:r>
          </w:p>
        </w:tc>
        <w:tc>
          <w:tcPr>
            <w:tcW w:type="dxa" w:w="3096"/>
            <w:vAlign w:val="center"/>
            <w:shd w:fill="233F56"/>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b/>
                <w:color w:val="FFFFFF"/>
                <w:sz w:val="20"/>
              </w:rPr>
              <w:t>final</w:t>
            </w:r>
          </w:p>
        </w:tc>
      </w:tr>
      <w:tr>
        <w:trPr>
          <w:cantSplit/>
        </w:trPr>
        <w:tc>
          <w:tcPr>
            <w:tcW w:type="dxa" w:w="3600"/>
            <w:vAlign w:val="center"/>
            <w:shd w:fill="F1F5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left"/>
            </w:pPr>
            <w:r>
              <w:rPr>
                <w:b w:val="0"/>
                <w:color w:val="000000"/>
                <w:sz w:val="20"/>
              </w:rPr>
              <w:t>Common Voice age filtered</w:t>
            </w:r>
          </w:p>
        </w:tc>
        <w:tc>
          <w:tcPr>
            <w:tcW w:type="dxa" w:w="3096"/>
            <w:vAlign w:val="center"/>
            <w:shd w:fill="F1F5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b w:val="0"/>
                <w:color w:val="000000"/>
                <w:sz w:val="20"/>
              </w:rPr>
              <w:t>7.3%</w:t>
            </w:r>
          </w:p>
        </w:tc>
        <w:tc>
          <w:tcPr>
            <w:tcW w:type="dxa" w:w="3096"/>
            <w:vAlign w:val="center"/>
            <w:shd w:fill="F1F5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b w:val="0"/>
                <w:color w:val="000000"/>
                <w:sz w:val="20"/>
              </w:rPr>
              <w:t>7.3%</w:t>
            </w:r>
          </w:p>
        </w:tc>
      </w:tr>
      <w:tr>
        <w:trPr>
          <w:cantSplit/>
        </w:trPr>
        <w:tc>
          <w:tcPr>
            <w:tcW w:type="dxa" w:w="3600"/>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left"/>
            </w:pPr>
            <w:r>
              <w:rPr>
                <w:b w:val="0"/>
                <w:color w:val="000000"/>
                <w:sz w:val="20"/>
              </w:rPr>
              <w:t>AMI</w:t>
            </w:r>
          </w:p>
        </w:tc>
        <w:tc>
          <w:tcPr>
            <w:tcW w:type="dxa" w:w="3096"/>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b w:val="0"/>
                <w:color w:val="000000"/>
                <w:sz w:val="20"/>
              </w:rPr>
              <w:t>33.7%</w:t>
            </w:r>
          </w:p>
        </w:tc>
        <w:tc>
          <w:tcPr>
            <w:tcW w:type="dxa" w:w="3096"/>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b w:val="0"/>
                <w:color w:val="000000"/>
                <w:sz w:val="20"/>
              </w:rPr>
              <w:t>33.7%</w:t>
            </w:r>
          </w:p>
        </w:tc>
      </w:tr>
      <w:tr>
        <w:trPr>
          <w:cantSplit/>
        </w:trPr>
        <w:tc>
          <w:tcPr>
            <w:tcW w:type="dxa" w:w="3600"/>
            <w:vAlign w:val="center"/>
            <w:shd w:fill="F1F5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left"/>
            </w:pPr>
            <w:r>
              <w:rPr>
                <w:b w:val="0"/>
                <w:color w:val="000000"/>
                <w:sz w:val="20"/>
              </w:rPr>
              <w:t>CHiME 6</w:t>
            </w:r>
          </w:p>
        </w:tc>
        <w:tc>
          <w:tcPr>
            <w:tcW w:type="dxa" w:w="3096"/>
            <w:vAlign w:val="center"/>
            <w:shd w:fill="F1F5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b w:val="0"/>
                <w:color w:val="000000"/>
                <w:sz w:val="20"/>
              </w:rPr>
              <w:t>59.7%</w:t>
            </w:r>
          </w:p>
        </w:tc>
        <w:tc>
          <w:tcPr>
            <w:tcW w:type="dxa" w:w="3096"/>
            <w:vAlign w:val="center"/>
            <w:shd w:fill="F1F5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b w:val="0"/>
                <w:color w:val="000000"/>
                <w:sz w:val="20"/>
              </w:rPr>
              <w:t>59.7%</w:t>
            </w:r>
          </w:p>
        </w:tc>
      </w:tr>
      <w:tr>
        <w:trPr>
          <w:cantSplit/>
        </w:trPr>
        <w:tc>
          <w:tcPr>
            <w:tcW w:type="dxa" w:w="3600"/>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left"/>
            </w:pPr>
            <w:r>
              <w:rPr>
                <w:b w:val="0"/>
                <w:color w:val="000000"/>
                <w:sz w:val="20"/>
              </w:rPr>
              <w:t>VOiCES</w:t>
            </w:r>
          </w:p>
        </w:tc>
        <w:tc>
          <w:tcPr>
            <w:tcW w:type="dxa" w:w="3096"/>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b w:val="0"/>
                <w:color w:val="000000"/>
                <w:sz w:val="20"/>
              </w:rPr>
              <w:t>17.4%</w:t>
            </w:r>
          </w:p>
        </w:tc>
        <w:tc>
          <w:tcPr>
            <w:tcW w:type="dxa" w:w="3096"/>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b w:val="0"/>
                <w:color w:val="000000"/>
                <w:sz w:val="20"/>
              </w:rPr>
              <w:t>17.4%</w:t>
            </w:r>
          </w:p>
        </w:tc>
      </w:tr>
    </w:tbl>
    <w:p>
      <w:pPr>
        <w:spacing w:after="0"/>
      </w:pPr>
    </w:p>
    <w:p>
      <w:r>
        <w:t>The lowest macro WER within this scoring result is best at 29.5%. Checkpoint selection within a run is separate from the guarded weighting and method promotion decisions.</w:t>
      </w:r>
    </w:p>
    <w:p>
      <w:r>
        <w:t>Quiet scoring covers 342 views and 2,732 reference words. The 20 fixed silence and Gaussian-noise probes cannot guarantee zero hallucinations in real rooms. Zero inserted words here means no false words on this small probe set only.</w:t>
      </w:r>
    </w:p>
    <w:p>
      <w:r>
        <w:t>Training exposure recorded for this run: 30000 steps and 1.82 active hours. Different individual datasets can reach the epoch limit at different exposure levels.</w:t>
      </w:r>
    </w:p>
    <w:p>
      <w:pPr>
        <w:pStyle w:val="Caption"/>
      </w:pPr>
      <w:r>
        <w:t>Source: training/whistle_followups_v1/runs/ext_mix_reference/scores.json</w:t>
      </w:r>
    </w:p>
    <w:p>
      <w:pPr>
        <w:pStyle w:val="Caption"/>
      </w:pPr>
      <w:r>
        <w:t>SHA256 da5e30e1d8845aeca532cadf14bd3d286a8060cb56e24be3afe8e8b4ac65ddbe</w:t>
      </w:r>
    </w:p>
    <w:p>
      <w:pPr>
        <w:pStyle w:val="Caption"/>
      </w:pPr>
      <w:r>
        <w:t>Source: training/whistle_followups_v1/runs/ext_mix_reference/model_manifest.json</w:t>
      </w:r>
    </w:p>
    <w:p>
      <w:pPr>
        <w:pStyle w:val="Caption"/>
      </w:pPr>
      <w:r>
        <w:t>SHA256 c80803ee11c7497896edb4881c660ececcbacecc2e7169cf17ef04f70d38eae4</w:t>
      </w:r>
    </w:p>
    <w:p>
      <w:r>
        <w:br w:type="page"/>
      </w:r>
    </w:p>
    <w:p>
      <w:pPr>
        <w:pStyle w:val="Heading1"/>
      </w:pPr>
      <w:r>
        <w:t>Longer mixed reference completed before the two omission comparisons</w:t>
      </w:r>
      <w:bookmarkStart w:id="28" w:name="wh_781969472ee00a6df876cbdfa1383450"/>
      <w:bookmarkEnd w:id="28"/>
    </w:p>
    <w:p>
      <w:pPr>
        <w:pStyle w:val="Caption"/>
      </w:pPr>
      <w:r>
        <w:t>Recorded 25 October 2026 at 11:00 EDT</w:t>
      </w:r>
    </w:p>
    <w:p>
      <w:r>
        <w:t>The longer mixed reference completed its 30,000-update cap in 109.2 active training minutes, within its two-hour limit. It visited 209,171 training microphone views: 128,115 CHiME 6, 70,078 AMI, 9,282 Common Voice and 1,696 VOiCES. These are view visits, not independent utterances. It meets the amendment's reference eligibility floor of 20,000 updates and 500 visited views per retained dataset. That floor does not prove convergence or statistical adequacy. Best and final exports are byte-identical and share one decode.</w:t>
      </w:r>
    </w:p>
    <w:p>
      <w:r>
        <w:t>On the unchanged 954-view development panel, macro WER is 29.52%, compared with 31.70% for the 10,000-update mixed pilot: 2.18 percentage points lower, or 6.88% relative improvement. Base WER is 40.68%. The longer run improves all four dataset averages relative to the short pilot: AMI 33.71% versus 36.94%, CHiME 6 59.67% versus 64.06%, Common Voice 7.32% versus 7.82%, and VOiCES 17.36% versus 17.96%. These are descriptive differences; no paired uncertainty result for this duration comparison is saved. The earlier full-duration initial final model remains lower overall at 28.06%, under different duration and exposure.</w:t>
      </w:r>
    </w:p>
    <w:p>
      <w:r>
        <w:t>The aggregate improvement does not mean every slice improved. The VOiCES clean slice rises from 4.57% to 5.08% WER, although its close and far slices improve. Quiet-view WER falls from 47.95% to 47.04%, but remains above the initial final model's 41.95%. All 20 fixed silence and Gaussian-noise probes produce zero inserted words. Quiet recognition errors remain substantial; the synthetic probe result does not establish behavior on real background voices or the product microphone.</w:t>
      </w:r>
    </w:p>
    <w:p>
      <w:r>
        <w:t>The supervisor has automatically started ext_without_voices preflight; ext_without_chime6 follows. Both retain all four datasets in development evaluation. No omission is accepted or rejected yet. Each candidate must meet the declared exposure floor and the original gain, paired uncertainty, per-dataset and quiet/noise guards against this longer reference. An insufficient or inconclusive result retains the completed production_all_audio fit, with no additional trial.</w:t>
      </w:r>
    </w:p>
    <w:p>
      <w:r>
        <w:t>This result demonstrates that the early capped mixed pilot left room for further measured improvement. It does not retrospectively make short standalone pilots sufficient for definitive dataset rankings or establish an optimal mixture. The new reference and omissions train only on training data from a fresh pretrained base. Production scoring remains deferred until recipe selection is fixed; the exported first production model is not evaluated by these pilot scores. Real product-microphone validation and an independent final age test remain unavailable.</w:t>
      </w:r>
    </w:p>
    <w:p>
      <w:pPr>
        <w:pStyle w:val="Caption"/>
      </w:pPr>
      <w:r>
        <w:t>Evidence: training/whistle_followups_v1/runs/ext_mix_reference/scores.json SHA256 da5e30e1d8845aeca532cadf14bd3d286a8060cb56e24be3afe8e8b4ac65ddbe</w:t>
      </w:r>
    </w:p>
    <w:p>
      <w:pPr>
        <w:pStyle w:val="Caption"/>
      </w:pPr>
      <w:r>
        <w:t>Evidence: training/whistle_followups_v1/runs/ext_mix_reference/checkpoint.json SHA256 6b6b3b1ef8c5e7cef054bff03d91dbd30f7a85e7a312c312480504dab3858cc7</w:t>
      </w:r>
    </w:p>
    <w:p>
      <w:pPr>
        <w:pStyle w:val="Caption"/>
      </w:pPr>
      <w:r>
        <w:t>Evidence: training/whistle_followups_v1/runs/mix_reference/scores.json SHA256 e2d25cfed572af2abfaf320566caa5863afb238bd15fef4faecaa88ae312f618</w:t>
      </w:r>
    </w:p>
    <w:p>
      <w:pPr>
        <w:pStyle w:val="Caption"/>
      </w:pPr>
      <w:r>
        <w:t>Evidence: training/whistle_followups_v1/baseline/scores.json SHA256 130de13055a55e3dfbd7f05d4910821395ca9109d20d0e45d0cce614bf372840</w:t>
      </w:r>
    </w:p>
    <w:p>
      <w:pPr>
        <w:pStyle w:val="Caption"/>
      </w:pPr>
      <w:r>
        <w:t>Evidence: training/whistle_followups_v1/extension_snapshot.json SHA256 21a8eb4a32f3a422a7156d380eeef4ab07db320d7f005f89176d0fba1eb147c2</w:t>
      </w:r>
    </w:p>
    <w:p>
      <w:r>
        <w:br w:type="page"/>
      </w:r>
    </w:p>
    <w:p>
      <w:pPr>
        <w:pStyle w:val="Heading1"/>
      </w:pPr>
      <w:r>
        <w:t>Results for ext without voices</w:t>
      </w:r>
      <w:bookmarkStart w:id="29" w:name="wh_d36fa57eadb24738d7edea4dd357cb84"/>
      <w:bookmarkEnd w:id="29"/>
    </w:p>
    <w:p>
      <w:pPr>
        <w:pStyle w:val="Caption"/>
      </w:pPr>
      <w:r>
        <w:t>Recorded 25 October 2026 at 13:00 EDT</w:t>
      </w:r>
    </w:p>
    <w:p>
      <w:r>
        <w:t>Evaluation role: development. Macro WER averages the dataset scores equally after accounting for repeated views of each source. This panel must not be numerically pooled with the eight-cohort matched panel.</w:t>
      </w:r>
    </w:p>
    <w:tbl>
      <w:tblPr>
        <w:tblW w:type="auto" w:w="0"/>
        <w:jc w:val="center"/>
        <w:tblLayout w:type="fixed"/>
        <w:tblLook w:firstColumn="1" w:firstRow="1" w:lastColumn="0" w:lastRow="0" w:noHBand="0" w:noVBand="1" w:val="04A0"/>
      </w:tblPr>
      <w:tblGrid>
        <w:gridCol w:w="3024"/>
        <w:gridCol w:w="1584"/>
        <w:gridCol w:w="1584"/>
        <w:gridCol w:w="2016"/>
        <w:gridCol w:w="1584"/>
      </w:tblGrid>
      <w:tr>
        <w:trPr>
          <w:tblHeader/>
          <w:cantSplit/>
        </w:trPr>
        <w:tc>
          <w:tcPr>
            <w:tcW w:type="dxa" w:w="3024"/>
            <w:vAlign w:val="center"/>
            <w:shd w:fill="233F56"/>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left"/>
            </w:pPr>
            <w:r>
              <w:rPr>
                <w:b/>
                <w:color w:val="FFFFFF"/>
                <w:sz w:val="20"/>
              </w:rPr>
              <w:t>Model</w:t>
            </w:r>
          </w:p>
        </w:tc>
        <w:tc>
          <w:tcPr>
            <w:tcW w:type="dxa" w:w="1584"/>
            <w:vAlign w:val="center"/>
            <w:shd w:fill="233F56"/>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b/>
                <w:color w:val="FFFFFF"/>
                <w:sz w:val="20"/>
              </w:rPr>
              <w:t>Macro WER</w:t>
            </w:r>
          </w:p>
        </w:tc>
        <w:tc>
          <w:tcPr>
            <w:tcW w:type="dxa" w:w="1584"/>
            <w:vAlign w:val="center"/>
            <w:shd w:fill="233F56"/>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b/>
                <w:color w:val="FFFFFF"/>
                <w:sz w:val="20"/>
              </w:rPr>
              <w:t>Quiet WER</w:t>
            </w:r>
          </w:p>
        </w:tc>
        <w:tc>
          <w:tcPr>
            <w:tcW w:type="dxa" w:w="2016"/>
            <w:vAlign w:val="center"/>
            <w:shd w:fill="233F56"/>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b/>
                <w:color w:val="FFFFFF"/>
                <w:sz w:val="20"/>
              </w:rPr>
              <w:t>Noise false positives</w:t>
            </w:r>
          </w:p>
        </w:tc>
        <w:tc>
          <w:tcPr>
            <w:tcW w:type="dxa" w:w="1584"/>
            <w:vAlign w:val="center"/>
            <w:shd w:fill="233F56"/>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b/>
                <w:color w:val="FFFFFF"/>
                <w:sz w:val="20"/>
              </w:rPr>
              <w:t>Inserted words</w:t>
            </w:r>
          </w:p>
        </w:tc>
      </w:tr>
      <w:tr>
        <w:trPr>
          <w:cantSplit/>
        </w:trPr>
        <w:tc>
          <w:tcPr>
            <w:tcW w:type="dxa" w:w="3024"/>
            <w:vAlign w:val="center"/>
            <w:shd w:fill="F1F5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left"/>
            </w:pPr>
            <w:r>
              <w:rPr>
                <w:b w:val="0"/>
                <w:color w:val="000000"/>
                <w:sz w:val="20"/>
              </w:rPr>
              <w:t>best</w:t>
            </w:r>
          </w:p>
        </w:tc>
        <w:tc>
          <w:tcPr>
            <w:tcW w:type="dxa" w:w="1584"/>
            <w:vAlign w:val="center"/>
            <w:shd w:fill="F1F5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b w:val="0"/>
                <w:color w:val="000000"/>
                <w:sz w:val="20"/>
              </w:rPr>
              <w:t>30.3%</w:t>
            </w:r>
          </w:p>
        </w:tc>
        <w:tc>
          <w:tcPr>
            <w:tcW w:type="dxa" w:w="1584"/>
            <w:vAlign w:val="center"/>
            <w:shd w:fill="F1F5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b w:val="0"/>
                <w:color w:val="000000"/>
                <w:sz w:val="20"/>
              </w:rPr>
              <w:t>46.8%</w:t>
            </w:r>
          </w:p>
        </w:tc>
        <w:tc>
          <w:tcPr>
            <w:tcW w:type="dxa" w:w="2016"/>
            <w:vAlign w:val="center"/>
            <w:shd w:fill="F1F5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b w:val="0"/>
                <w:color w:val="000000"/>
                <w:sz w:val="20"/>
              </w:rPr>
              <w:t>0.0%</w:t>
            </w:r>
          </w:p>
        </w:tc>
        <w:tc>
          <w:tcPr>
            <w:tcW w:type="dxa" w:w="1584"/>
            <w:vAlign w:val="center"/>
            <w:shd w:fill="F1F5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b w:val="0"/>
                <w:color w:val="000000"/>
                <w:sz w:val="20"/>
              </w:rPr>
              <w:t>0</w:t>
            </w:r>
          </w:p>
        </w:tc>
      </w:tr>
      <w:tr>
        <w:trPr>
          <w:cantSplit/>
        </w:trPr>
        <w:tc>
          <w:tcPr>
            <w:tcW w:type="dxa" w:w="3024"/>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left"/>
            </w:pPr>
            <w:r>
              <w:rPr>
                <w:b w:val="0"/>
                <w:color w:val="000000"/>
                <w:sz w:val="20"/>
              </w:rPr>
              <w:t>final</w:t>
            </w:r>
          </w:p>
        </w:tc>
        <w:tc>
          <w:tcPr>
            <w:tcW w:type="dxa" w:w="1584"/>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b w:val="0"/>
                <w:color w:val="000000"/>
                <w:sz w:val="20"/>
              </w:rPr>
              <w:t>30.4%</w:t>
            </w:r>
          </w:p>
        </w:tc>
        <w:tc>
          <w:tcPr>
            <w:tcW w:type="dxa" w:w="1584"/>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b w:val="0"/>
                <w:color w:val="000000"/>
                <w:sz w:val="20"/>
              </w:rPr>
              <w:t>46.9%</w:t>
            </w:r>
          </w:p>
        </w:tc>
        <w:tc>
          <w:tcPr>
            <w:tcW w:type="dxa" w:w="2016"/>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b w:val="0"/>
                <w:color w:val="000000"/>
                <w:sz w:val="20"/>
              </w:rPr>
              <w:t>0.0%</w:t>
            </w:r>
          </w:p>
        </w:tc>
        <w:tc>
          <w:tcPr>
            <w:tcW w:type="dxa" w:w="1584"/>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b w:val="0"/>
                <w:color w:val="000000"/>
                <w:sz w:val="20"/>
              </w:rPr>
              <w:t>0</w:t>
            </w:r>
          </w:p>
        </w:tc>
      </w:tr>
    </w:tbl>
    <w:p>
      <w:pPr>
        <w:spacing w:after="0"/>
      </w:pPr>
    </w:p>
    <w:tbl>
      <w:tblPr>
        <w:tblW w:type="auto" w:w="0"/>
        <w:jc w:val="center"/>
        <w:tblLayout w:type="fixed"/>
        <w:tblLook w:firstColumn="1" w:firstRow="1" w:lastColumn="0" w:lastRow="0" w:noHBand="0" w:noVBand="1" w:val="04A0"/>
      </w:tblPr>
      <w:tblGrid>
        <w:gridCol w:w="3600"/>
        <w:gridCol w:w="3096"/>
        <w:gridCol w:w="3096"/>
      </w:tblGrid>
      <w:tr>
        <w:trPr>
          <w:tblHeader/>
          <w:cantSplit/>
        </w:trPr>
        <w:tc>
          <w:tcPr>
            <w:tcW w:type="dxa" w:w="3600"/>
            <w:vAlign w:val="center"/>
            <w:shd w:fill="233F56"/>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left"/>
            </w:pPr>
            <w:r>
              <w:rPr>
                <w:b/>
                <w:color w:val="FFFFFF"/>
                <w:sz w:val="20"/>
              </w:rPr>
              <w:t>Dataset</w:t>
            </w:r>
          </w:p>
        </w:tc>
        <w:tc>
          <w:tcPr>
            <w:tcW w:type="dxa" w:w="3096"/>
            <w:vAlign w:val="center"/>
            <w:shd w:fill="233F56"/>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b/>
                <w:color w:val="FFFFFF"/>
                <w:sz w:val="20"/>
              </w:rPr>
              <w:t>best</w:t>
            </w:r>
          </w:p>
        </w:tc>
        <w:tc>
          <w:tcPr>
            <w:tcW w:type="dxa" w:w="3096"/>
            <w:vAlign w:val="center"/>
            <w:shd w:fill="233F56"/>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b/>
                <w:color w:val="FFFFFF"/>
                <w:sz w:val="20"/>
              </w:rPr>
              <w:t>final</w:t>
            </w:r>
          </w:p>
        </w:tc>
      </w:tr>
      <w:tr>
        <w:trPr>
          <w:cantSplit/>
        </w:trPr>
        <w:tc>
          <w:tcPr>
            <w:tcW w:type="dxa" w:w="3600"/>
            <w:vAlign w:val="center"/>
            <w:shd w:fill="F1F5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left"/>
            </w:pPr>
            <w:r>
              <w:rPr>
                <w:b w:val="0"/>
                <w:color w:val="000000"/>
                <w:sz w:val="20"/>
              </w:rPr>
              <w:t>Common Voice age filtered</w:t>
            </w:r>
          </w:p>
        </w:tc>
        <w:tc>
          <w:tcPr>
            <w:tcW w:type="dxa" w:w="3096"/>
            <w:vAlign w:val="center"/>
            <w:shd w:fill="F1F5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b w:val="0"/>
                <w:color w:val="000000"/>
                <w:sz w:val="20"/>
              </w:rPr>
              <w:t>7.3%</w:t>
            </w:r>
          </w:p>
        </w:tc>
        <w:tc>
          <w:tcPr>
            <w:tcW w:type="dxa" w:w="3096"/>
            <w:vAlign w:val="center"/>
            <w:shd w:fill="F1F5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b w:val="0"/>
                <w:color w:val="000000"/>
                <w:sz w:val="20"/>
              </w:rPr>
              <w:t>7.2%</w:t>
            </w:r>
          </w:p>
        </w:tc>
      </w:tr>
      <w:tr>
        <w:trPr>
          <w:cantSplit/>
        </w:trPr>
        <w:tc>
          <w:tcPr>
            <w:tcW w:type="dxa" w:w="3600"/>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left"/>
            </w:pPr>
            <w:r>
              <w:rPr>
                <w:b w:val="0"/>
                <w:color w:val="000000"/>
                <w:sz w:val="20"/>
              </w:rPr>
              <w:t>AMI</w:t>
            </w:r>
          </w:p>
        </w:tc>
        <w:tc>
          <w:tcPr>
            <w:tcW w:type="dxa" w:w="3096"/>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b w:val="0"/>
                <w:color w:val="000000"/>
                <w:sz w:val="20"/>
              </w:rPr>
              <w:t>33.6%</w:t>
            </w:r>
          </w:p>
        </w:tc>
        <w:tc>
          <w:tcPr>
            <w:tcW w:type="dxa" w:w="3096"/>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b w:val="0"/>
                <w:color w:val="000000"/>
                <w:sz w:val="20"/>
              </w:rPr>
              <w:t>34.3%</w:t>
            </w:r>
          </w:p>
        </w:tc>
      </w:tr>
      <w:tr>
        <w:trPr>
          <w:cantSplit/>
        </w:trPr>
        <w:tc>
          <w:tcPr>
            <w:tcW w:type="dxa" w:w="3600"/>
            <w:vAlign w:val="center"/>
            <w:shd w:fill="F1F5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left"/>
            </w:pPr>
            <w:r>
              <w:rPr>
                <w:b w:val="0"/>
                <w:color w:val="000000"/>
                <w:sz w:val="20"/>
              </w:rPr>
              <w:t>CHiME 6</w:t>
            </w:r>
          </w:p>
        </w:tc>
        <w:tc>
          <w:tcPr>
            <w:tcW w:type="dxa" w:w="3096"/>
            <w:vAlign w:val="center"/>
            <w:shd w:fill="F1F5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b w:val="0"/>
                <w:color w:val="000000"/>
                <w:sz w:val="20"/>
              </w:rPr>
              <w:t>60.9%</w:t>
            </w:r>
          </w:p>
        </w:tc>
        <w:tc>
          <w:tcPr>
            <w:tcW w:type="dxa" w:w="3096"/>
            <w:vAlign w:val="center"/>
            <w:shd w:fill="F1F5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b w:val="0"/>
                <w:color w:val="000000"/>
                <w:sz w:val="20"/>
              </w:rPr>
              <w:t>60.6%</w:t>
            </w:r>
          </w:p>
        </w:tc>
      </w:tr>
      <w:tr>
        <w:trPr>
          <w:cantSplit/>
        </w:trPr>
        <w:tc>
          <w:tcPr>
            <w:tcW w:type="dxa" w:w="3600"/>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left"/>
            </w:pPr>
            <w:r>
              <w:rPr>
                <w:b w:val="0"/>
                <w:color w:val="000000"/>
                <w:sz w:val="20"/>
              </w:rPr>
              <w:t>VOiCES</w:t>
            </w:r>
          </w:p>
        </w:tc>
        <w:tc>
          <w:tcPr>
            <w:tcW w:type="dxa" w:w="3096"/>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b w:val="0"/>
                <w:color w:val="000000"/>
                <w:sz w:val="20"/>
              </w:rPr>
              <w:t>19.5%</w:t>
            </w:r>
          </w:p>
        </w:tc>
        <w:tc>
          <w:tcPr>
            <w:tcW w:type="dxa" w:w="3096"/>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b w:val="0"/>
                <w:color w:val="000000"/>
                <w:sz w:val="20"/>
              </w:rPr>
              <w:t>19.6%</w:t>
            </w:r>
          </w:p>
        </w:tc>
      </w:tr>
    </w:tbl>
    <w:p>
      <w:pPr>
        <w:spacing w:after="0"/>
      </w:pPr>
    </w:p>
    <w:p>
      <w:r>
        <w:t>The lowest macro WER within this scoring result is best at 30.3%. Checkpoint selection within a run is separate from the guarded weighting and method promotion decisions.</w:t>
      </w:r>
    </w:p>
    <w:p>
      <w:r>
        <w:t>Quiet scoring covers 342 views and 2,732 reference words. The 20 fixed silence and Gaussian-noise probes cannot guarantee zero hallucinations in real rooms. Zero inserted words here means no false words on this small probe set only.</w:t>
      </w:r>
    </w:p>
    <w:p>
      <w:r>
        <w:t>Training exposure recorded for this run: 30000 steps and 1.78 active hours. Different individual datasets can reach the epoch limit at different exposure levels.</w:t>
      </w:r>
    </w:p>
    <w:p>
      <w:pPr>
        <w:pStyle w:val="Caption"/>
      </w:pPr>
      <w:r>
        <w:t>Source: training/whistle_followups_v1/runs/ext_without_voices/scores.json</w:t>
      </w:r>
    </w:p>
    <w:p>
      <w:pPr>
        <w:pStyle w:val="Caption"/>
      </w:pPr>
      <w:r>
        <w:t>SHA256 358e34326f3fc3ce37dfabcae1b315008e6b1274012b10d66710c67b3f91665f</w:t>
      </w:r>
    </w:p>
    <w:p>
      <w:pPr>
        <w:pStyle w:val="Caption"/>
      </w:pPr>
      <w:r>
        <w:t>Source: training/whistle_followups_v1/runs/ext_without_voices/model_manifest.json</w:t>
      </w:r>
    </w:p>
    <w:p>
      <w:pPr>
        <w:pStyle w:val="Caption"/>
      </w:pPr>
      <w:r>
        <w:t>SHA256 e2d0ad686670a890a90f6820ad20a4f143046a760e0ca1913f03601295493808</w:t>
      </w:r>
    </w:p>
    <w:p>
      <w:r>
        <w:br w:type="page"/>
      </w:r>
    </w:p>
    <w:p>
      <w:pPr>
        <w:pStyle w:val="Heading1"/>
      </w:pPr>
      <w:r>
        <w:t>VOiCES omission does not improve the longer mixed reference</w:t>
      </w:r>
      <w:bookmarkStart w:id="30" w:name="wh_9ae32b7f84bc397c94ab081e675dc0c9"/>
      <w:bookmarkEnd w:id="30"/>
    </w:p>
    <w:p>
      <w:pPr>
        <w:pStyle w:val="Caption"/>
      </w:pPr>
      <w:r>
        <w:t>Recorded 25 October 2026 at 13:00 EDT</w:t>
      </w:r>
    </w:p>
    <w:p>
      <w:r>
        <w:t>The VOiCES omission pilot completed its 30,000-update cap in 106.7 active training minutes, within the declared two-hour cap. It visited 211,414 training microphone views: 130,908 CHiME 6, 70,979 AMI and 9,527 Common Voice. Its completed run meets the amendment's 20,000-update and 500-view exposure floor for every retained dataset. The same 954-view, four-dataset development panel still includes VOiCES. View visits are not independent utterances, and the same step cap does not imply identical audio exposure.</w:t>
      </w:r>
    </w:p>
    <w:p>
      <w:r>
        <w:t>Development scoring selected best at 30.34% macro WER, versus 30.40% for final. The exports are distinct and were decoded separately. The longer mixed reference is 29.52%, so the selected omission result is 0.82 percentage points worse, or 2.79% higher error. These point estimates do not meet the required improvement criterion. A paired uncertainty result and the combined extension decision have not yet been published; this descriptive difference does not establish statistically reliable worsening or a universal value for the dataset.</w:t>
      </w:r>
    </w:p>
    <w:p>
      <w:r>
        <w:t>Relative to the longer mixed reference, AMI changes slightly from 33.71% to 33.64% WER and Common Voice is unchanged at 7.32%. CHiME 6 worsens from 59.67% to 60.86%. VOiCES worsens from 17.36% to 19.55%, a 2.19-point increase that also exceeds the declared two-point per-dataset guard. Its far-microphone slice rises from 33.97% to 38.46%. This experiment directly tests the declared omission recipe under a matched step cap; it supplies no evidence that removing VOiCES improves the mixture.</w:t>
      </w:r>
    </w:p>
    <w:p>
      <w:r>
        <w:t>Quiet-view WER improves slightly from 47.04% to 46.82%. The selected model and the final export each produce zero inserted words on the 20 fixed silence and Gaussian-noise probes. Those limited probes do not validate real background voices or the product microphone. The small quiet-speech gain does not offset the required aggregate and per-dataset criteria.</w:t>
      </w:r>
    </w:p>
    <w:p>
      <w:r>
        <w:t>The supervisor automatically started ext_without_chime6, the last planned extension pilot. No extension selection has been saved yet and no production refit is authorized by these results alone. The frozen policy will decide after all three longer pilots are complete; an insufficient or inconclusive outcome retains the preserved production_all_audio model. All these scores are development evidence from train-only pilots, not final production accuracy measurements. Frozen production scoring remains deferred until recipe selection, and real product-microphone validation and an independent final age test remain unavailable.</w:t>
      </w:r>
    </w:p>
    <w:p>
      <w:pPr>
        <w:pStyle w:val="Caption"/>
      </w:pPr>
      <w:r>
        <w:t>Evidence: training/whistle_followups_v1/runs/ext_without_voices/scores.json SHA256 358e34326f3fc3ce37dfabcae1b315008e6b1274012b10d66710c67b3f91665f</w:t>
      </w:r>
    </w:p>
    <w:p>
      <w:pPr>
        <w:pStyle w:val="Caption"/>
      </w:pPr>
      <w:r>
        <w:t>Evidence: training/whistle_followups_v1/runs/ext_without_voices/checkpoint.json SHA256 da9398949efc6c384dcd2f4e439ee0bbb9fc1e9304c7505601a77cb3e23bf6c7</w:t>
      </w:r>
    </w:p>
    <w:p>
      <w:pPr>
        <w:pStyle w:val="Caption"/>
      </w:pPr>
      <w:r>
        <w:t>Evidence: training/whistle_followups_v1/runs/ext_mix_reference/scores.json SHA256 da5e30e1d8845aeca532cadf14bd3d286a8060cb56e24be3afe8e8b4ac65ddbe</w:t>
      </w:r>
    </w:p>
    <w:p>
      <w:pPr>
        <w:pStyle w:val="Caption"/>
      </w:pPr>
      <w:r>
        <w:t>Evidence: training/whistle_followups_v1/extension_snapshot.json SHA256 21a8eb4a32f3a422a7156d380eeef4ab07db320d7f005f89176d0fba1eb147c2</w:t>
      </w:r>
    </w:p>
    <w:p>
      <w:r>
        <w:br w:type="page"/>
      </w:r>
    </w:p>
    <w:p>
      <w:pPr>
        <w:pStyle w:val="Heading1"/>
      </w:pPr>
      <w:r>
        <w:t>Results for production all audio</w:t>
      </w:r>
      <w:bookmarkStart w:id="31" w:name="wh_2ae712ed55fe29213f435e0f78cca886"/>
      <w:bookmarkEnd w:id="31"/>
    </w:p>
    <w:p>
      <w:pPr>
        <w:pStyle w:val="Caption"/>
      </w:pPr>
      <w:r>
        <w:t>Recorded 25 October 2026 at 14:33 EDT</w:t>
      </w:r>
    </w:p>
    <w:p>
      <w:r>
        <w:t>Evaluation role: frozen test. Macro WER averages the dataset scores equally after accounting for repeated views of each source. This panel must not be numerically pooled with the eight-cohort matched panel.</w:t>
      </w:r>
    </w:p>
    <w:tbl>
      <w:tblPr>
        <w:tblW w:type="auto" w:w="0"/>
        <w:jc w:val="center"/>
        <w:tblLayout w:type="fixed"/>
        <w:tblLook w:firstColumn="1" w:firstRow="1" w:lastColumn="0" w:lastRow="0" w:noHBand="0" w:noVBand="1" w:val="04A0"/>
      </w:tblPr>
      <w:tblGrid>
        <w:gridCol w:w="3024"/>
        <w:gridCol w:w="1584"/>
        <w:gridCol w:w="1584"/>
        <w:gridCol w:w="2016"/>
        <w:gridCol w:w="1584"/>
      </w:tblGrid>
      <w:tr>
        <w:trPr>
          <w:tblHeader/>
          <w:cantSplit/>
        </w:trPr>
        <w:tc>
          <w:tcPr>
            <w:tcW w:type="dxa" w:w="3024"/>
            <w:vAlign w:val="center"/>
            <w:shd w:fill="233F56"/>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left"/>
            </w:pPr>
            <w:r>
              <w:rPr>
                <w:b/>
                <w:color w:val="FFFFFF"/>
                <w:sz w:val="20"/>
              </w:rPr>
              <w:t>Model</w:t>
            </w:r>
          </w:p>
        </w:tc>
        <w:tc>
          <w:tcPr>
            <w:tcW w:type="dxa" w:w="1584"/>
            <w:vAlign w:val="center"/>
            <w:shd w:fill="233F56"/>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b/>
                <w:color w:val="FFFFFF"/>
                <w:sz w:val="20"/>
              </w:rPr>
              <w:t>Macro WER</w:t>
            </w:r>
          </w:p>
        </w:tc>
        <w:tc>
          <w:tcPr>
            <w:tcW w:type="dxa" w:w="1584"/>
            <w:vAlign w:val="center"/>
            <w:shd w:fill="233F56"/>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b/>
                <w:color w:val="FFFFFF"/>
                <w:sz w:val="20"/>
              </w:rPr>
              <w:t>Quiet WER</w:t>
            </w:r>
          </w:p>
        </w:tc>
        <w:tc>
          <w:tcPr>
            <w:tcW w:type="dxa" w:w="2016"/>
            <w:vAlign w:val="center"/>
            <w:shd w:fill="233F56"/>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b/>
                <w:color w:val="FFFFFF"/>
                <w:sz w:val="20"/>
              </w:rPr>
              <w:t>Noise false positives</w:t>
            </w:r>
          </w:p>
        </w:tc>
        <w:tc>
          <w:tcPr>
            <w:tcW w:type="dxa" w:w="1584"/>
            <w:vAlign w:val="center"/>
            <w:shd w:fill="233F56"/>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b/>
                <w:color w:val="FFFFFF"/>
                <w:sz w:val="20"/>
              </w:rPr>
              <w:t>Inserted words</w:t>
            </w:r>
          </w:p>
        </w:tc>
      </w:tr>
      <w:tr>
        <w:trPr>
          <w:cantSplit/>
        </w:trPr>
        <w:tc>
          <w:tcPr>
            <w:tcW w:type="dxa" w:w="3024"/>
            <w:vAlign w:val="center"/>
            <w:shd w:fill="F1F5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left"/>
            </w:pPr>
            <w:r>
              <w:rPr>
                <w:b w:val="0"/>
                <w:color w:val="000000"/>
                <w:sz w:val="20"/>
              </w:rPr>
              <w:t>final</w:t>
            </w:r>
          </w:p>
        </w:tc>
        <w:tc>
          <w:tcPr>
            <w:tcW w:type="dxa" w:w="1584"/>
            <w:vAlign w:val="center"/>
            <w:shd w:fill="F1F5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b w:val="0"/>
                <w:color w:val="000000"/>
                <w:sz w:val="20"/>
              </w:rPr>
              <w:t>24.7%</w:t>
            </w:r>
          </w:p>
        </w:tc>
        <w:tc>
          <w:tcPr>
            <w:tcW w:type="dxa" w:w="1584"/>
            <w:vAlign w:val="center"/>
            <w:shd w:fill="F1F5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b w:val="0"/>
                <w:color w:val="000000"/>
                <w:sz w:val="20"/>
              </w:rPr>
              <w:t>Pending</w:t>
            </w:r>
          </w:p>
        </w:tc>
        <w:tc>
          <w:tcPr>
            <w:tcW w:type="dxa" w:w="2016"/>
            <w:vAlign w:val="center"/>
            <w:shd w:fill="F1F5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b w:val="0"/>
                <w:color w:val="000000"/>
                <w:sz w:val="20"/>
              </w:rPr>
              <w:t>0.0%</w:t>
            </w:r>
          </w:p>
        </w:tc>
        <w:tc>
          <w:tcPr>
            <w:tcW w:type="dxa" w:w="1584"/>
            <w:vAlign w:val="center"/>
            <w:shd w:fill="F1F5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b w:val="0"/>
                <w:color w:val="000000"/>
                <w:sz w:val="20"/>
              </w:rPr>
              <w:t>0</w:t>
            </w:r>
          </w:p>
        </w:tc>
      </w:tr>
    </w:tbl>
    <w:p>
      <w:pPr>
        <w:spacing w:after="0"/>
      </w:pPr>
    </w:p>
    <w:tbl>
      <w:tblPr>
        <w:tblW w:type="auto" w:w="0"/>
        <w:jc w:val="center"/>
        <w:tblLayout w:type="fixed"/>
        <w:tblLook w:firstColumn="1" w:firstRow="1" w:lastColumn="0" w:lastRow="0" w:noHBand="0" w:noVBand="1" w:val="04A0"/>
      </w:tblPr>
      <w:tblGrid>
        <w:gridCol w:w="3600"/>
        <w:gridCol w:w="6192"/>
      </w:tblGrid>
      <w:tr>
        <w:trPr>
          <w:tblHeader/>
          <w:cantSplit/>
        </w:trPr>
        <w:tc>
          <w:tcPr>
            <w:tcW w:type="dxa" w:w="3600"/>
            <w:vAlign w:val="center"/>
            <w:shd w:fill="233F56"/>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left"/>
            </w:pPr>
            <w:r>
              <w:rPr>
                <w:b/>
                <w:color w:val="FFFFFF"/>
                <w:sz w:val="20"/>
              </w:rPr>
              <w:t>Dataset</w:t>
            </w:r>
          </w:p>
        </w:tc>
        <w:tc>
          <w:tcPr>
            <w:tcW w:type="dxa" w:w="6192"/>
            <w:vAlign w:val="center"/>
            <w:shd w:fill="233F56"/>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b/>
                <w:color w:val="FFFFFF"/>
                <w:sz w:val="20"/>
              </w:rPr>
              <w:t>final</w:t>
            </w:r>
          </w:p>
        </w:tc>
      </w:tr>
      <w:tr>
        <w:trPr>
          <w:cantSplit/>
        </w:trPr>
        <w:tc>
          <w:tcPr>
            <w:tcW w:type="dxa" w:w="3600"/>
            <w:vAlign w:val="center"/>
            <w:shd w:fill="F1F5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left"/>
            </w:pPr>
            <w:r>
              <w:rPr>
                <w:b w:val="0"/>
                <w:color w:val="000000"/>
                <w:sz w:val="20"/>
              </w:rPr>
              <w:t>Common Voice age filtered</w:t>
            </w:r>
          </w:p>
        </w:tc>
        <w:tc>
          <w:tcPr>
            <w:tcW w:type="dxa" w:w="6192"/>
            <w:vAlign w:val="center"/>
            <w:shd w:fill="F1F5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b w:val="0"/>
                <w:color w:val="000000"/>
                <w:sz w:val="20"/>
              </w:rPr>
              <w:t>Pending</w:t>
            </w:r>
          </w:p>
        </w:tc>
      </w:tr>
      <w:tr>
        <w:trPr>
          <w:cantSplit/>
        </w:trPr>
        <w:tc>
          <w:tcPr>
            <w:tcW w:type="dxa" w:w="3600"/>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left"/>
            </w:pPr>
            <w:r>
              <w:rPr>
                <w:b w:val="0"/>
                <w:color w:val="000000"/>
                <w:sz w:val="20"/>
              </w:rPr>
              <w:t>AMI</w:t>
            </w:r>
          </w:p>
        </w:tc>
        <w:tc>
          <w:tcPr>
            <w:tcW w:type="dxa" w:w="6192"/>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b w:val="0"/>
                <w:color w:val="000000"/>
                <w:sz w:val="20"/>
              </w:rPr>
              <w:t>30.8%</w:t>
            </w:r>
          </w:p>
        </w:tc>
      </w:tr>
      <w:tr>
        <w:trPr>
          <w:cantSplit/>
        </w:trPr>
        <w:tc>
          <w:tcPr>
            <w:tcW w:type="dxa" w:w="3600"/>
            <w:vAlign w:val="center"/>
            <w:shd w:fill="F1F5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left"/>
            </w:pPr>
            <w:r>
              <w:rPr>
                <w:b w:val="0"/>
                <w:color w:val="000000"/>
                <w:sz w:val="20"/>
              </w:rPr>
              <w:t>CHiME 6</w:t>
            </w:r>
          </w:p>
        </w:tc>
        <w:tc>
          <w:tcPr>
            <w:tcW w:type="dxa" w:w="6192"/>
            <w:vAlign w:val="center"/>
            <w:shd w:fill="F1F5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b w:val="0"/>
                <w:color w:val="000000"/>
                <w:sz w:val="20"/>
              </w:rPr>
              <w:t>66.4%</w:t>
            </w:r>
          </w:p>
        </w:tc>
      </w:tr>
      <w:tr>
        <w:trPr>
          <w:cantSplit/>
        </w:trPr>
        <w:tc>
          <w:tcPr>
            <w:tcW w:type="dxa" w:w="3600"/>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left"/>
            </w:pPr>
            <w:r>
              <w:rPr>
                <w:b w:val="0"/>
                <w:color w:val="000000"/>
                <w:sz w:val="20"/>
              </w:rPr>
              <w:t>VOiCES</w:t>
            </w:r>
          </w:p>
        </w:tc>
        <w:tc>
          <w:tcPr>
            <w:tcW w:type="dxa" w:w="6192"/>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b w:val="0"/>
                <w:color w:val="000000"/>
                <w:sz w:val="20"/>
              </w:rPr>
              <w:t>24.3%</w:t>
            </w:r>
          </w:p>
        </w:tc>
      </w:tr>
    </w:tbl>
    <w:p>
      <w:pPr>
        <w:spacing w:after="0"/>
      </w:pPr>
    </w:p>
    <w:p>
      <w:r>
        <w:t>The lowest macro WER within this scoring result is final at 24.7%. Checkpoint selection within a run is separate from the guarded weighting and method promotion decisions.</w:t>
      </w:r>
    </w:p>
    <w:p>
      <w:r>
        <w:t>Quiet scoring covers 0 views and 0 reference words. The 20 fixed silence and Gaussian-noise probes cannot guarantee zero hallucinations in real rooms. Zero inserted words here means no false words on this small probe set only.</w:t>
      </w:r>
    </w:p>
    <w:p>
      <w:r>
        <w:t>Training exposure recorded for this run: 517569 steps and 34.29 active hours. Different individual datasets can reach the epoch limit at different exposure levels.</w:t>
      </w:r>
    </w:p>
    <w:p>
      <w:pPr>
        <w:pStyle w:val="Caption"/>
      </w:pPr>
      <w:r>
        <w:t>Source: training/whistle_followups_v1/runs/production_all_audio/test_scores.json</w:t>
      </w:r>
    </w:p>
    <w:p>
      <w:pPr>
        <w:pStyle w:val="Caption"/>
      </w:pPr>
      <w:r>
        <w:t>SHA256 42963404001d68614a3add19d1f9a070f29ad2b24cce988f3b2603f199a54610</w:t>
      </w:r>
    </w:p>
    <w:p>
      <w:pPr>
        <w:pStyle w:val="Caption"/>
      </w:pPr>
      <w:r>
        <w:t>Source: training/whistle_followups_v1/runs/production_all_audio/model_manifest.json</w:t>
      </w:r>
    </w:p>
    <w:p>
      <w:pPr>
        <w:pStyle w:val="Caption"/>
      </w:pPr>
      <w:r>
        <w:t>SHA256 5318bddf431e1d64a02ad0afb3574059cab8a6e2815c526d0d864f31c510d908</w:t>
      </w:r>
    </w:p>
    <w:p>
      <w:r>
        <w:br w:type="page"/>
      </w:r>
    </w:p>
    <w:p>
      <w:pPr>
        <w:pStyle w:val="Heading1"/>
      </w:pPr>
      <w:r>
        <w:t>Results for ext without chime6</w:t>
      </w:r>
      <w:bookmarkStart w:id="32" w:name="wh_fa5e9a0e1eec19ead90480dfd4631123"/>
      <w:bookmarkEnd w:id="32"/>
    </w:p>
    <w:p>
      <w:pPr>
        <w:pStyle w:val="Caption"/>
      </w:pPr>
      <w:r>
        <w:t>Recorded 25 October 2026 at 14:33 EDT</w:t>
      </w:r>
    </w:p>
    <w:p>
      <w:r>
        <w:t>Evaluation role: development. Macro WER averages the dataset scores equally after accounting for repeated views of each source. This panel must not be numerically pooled with the eight-cohort matched panel.</w:t>
      </w:r>
    </w:p>
    <w:tbl>
      <w:tblPr>
        <w:tblW w:type="auto" w:w="0"/>
        <w:jc w:val="center"/>
        <w:tblLayout w:type="fixed"/>
        <w:tblLook w:firstColumn="1" w:firstRow="1" w:lastColumn="0" w:lastRow="0" w:noHBand="0" w:noVBand="1" w:val="04A0"/>
      </w:tblPr>
      <w:tblGrid>
        <w:gridCol w:w="3024"/>
        <w:gridCol w:w="1584"/>
        <w:gridCol w:w="1584"/>
        <w:gridCol w:w="2016"/>
        <w:gridCol w:w="1584"/>
      </w:tblGrid>
      <w:tr>
        <w:trPr>
          <w:tblHeader/>
          <w:cantSplit/>
        </w:trPr>
        <w:tc>
          <w:tcPr>
            <w:tcW w:type="dxa" w:w="3024"/>
            <w:vAlign w:val="center"/>
            <w:shd w:fill="233F56"/>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left"/>
            </w:pPr>
            <w:r>
              <w:rPr>
                <w:b/>
                <w:color w:val="FFFFFF"/>
                <w:sz w:val="20"/>
              </w:rPr>
              <w:t>Model</w:t>
            </w:r>
          </w:p>
        </w:tc>
        <w:tc>
          <w:tcPr>
            <w:tcW w:type="dxa" w:w="1584"/>
            <w:vAlign w:val="center"/>
            <w:shd w:fill="233F56"/>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b/>
                <w:color w:val="FFFFFF"/>
                <w:sz w:val="20"/>
              </w:rPr>
              <w:t>Macro WER</w:t>
            </w:r>
          </w:p>
        </w:tc>
        <w:tc>
          <w:tcPr>
            <w:tcW w:type="dxa" w:w="1584"/>
            <w:vAlign w:val="center"/>
            <w:shd w:fill="233F56"/>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b/>
                <w:color w:val="FFFFFF"/>
                <w:sz w:val="20"/>
              </w:rPr>
              <w:t>Quiet WER</w:t>
            </w:r>
          </w:p>
        </w:tc>
        <w:tc>
          <w:tcPr>
            <w:tcW w:type="dxa" w:w="2016"/>
            <w:vAlign w:val="center"/>
            <w:shd w:fill="233F56"/>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b/>
                <w:color w:val="FFFFFF"/>
                <w:sz w:val="20"/>
              </w:rPr>
              <w:t>Noise false positives</w:t>
            </w:r>
          </w:p>
        </w:tc>
        <w:tc>
          <w:tcPr>
            <w:tcW w:type="dxa" w:w="1584"/>
            <w:vAlign w:val="center"/>
            <w:shd w:fill="233F56"/>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b/>
                <w:color w:val="FFFFFF"/>
                <w:sz w:val="20"/>
              </w:rPr>
              <w:t>Inserted words</w:t>
            </w:r>
          </w:p>
        </w:tc>
      </w:tr>
      <w:tr>
        <w:trPr>
          <w:cantSplit/>
        </w:trPr>
        <w:tc>
          <w:tcPr>
            <w:tcW w:type="dxa" w:w="3024"/>
            <w:vAlign w:val="center"/>
            <w:shd w:fill="F1F5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left"/>
            </w:pPr>
            <w:r>
              <w:rPr>
                <w:b w:val="0"/>
                <w:color w:val="000000"/>
                <w:sz w:val="20"/>
              </w:rPr>
              <w:t>best</w:t>
            </w:r>
          </w:p>
        </w:tc>
        <w:tc>
          <w:tcPr>
            <w:tcW w:type="dxa" w:w="1584"/>
            <w:vAlign w:val="center"/>
            <w:shd w:fill="F1F5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b w:val="0"/>
                <w:color w:val="000000"/>
                <w:sz w:val="20"/>
              </w:rPr>
              <w:t>30.7%</w:t>
            </w:r>
          </w:p>
        </w:tc>
        <w:tc>
          <w:tcPr>
            <w:tcW w:type="dxa" w:w="1584"/>
            <w:vAlign w:val="center"/>
            <w:shd w:fill="F1F5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b w:val="0"/>
                <w:color w:val="000000"/>
                <w:sz w:val="20"/>
              </w:rPr>
              <w:t>47.1%</w:t>
            </w:r>
          </w:p>
        </w:tc>
        <w:tc>
          <w:tcPr>
            <w:tcW w:type="dxa" w:w="2016"/>
            <w:vAlign w:val="center"/>
            <w:shd w:fill="F1F5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b w:val="0"/>
                <w:color w:val="000000"/>
                <w:sz w:val="20"/>
              </w:rPr>
              <w:t>0.0%</w:t>
            </w:r>
          </w:p>
        </w:tc>
        <w:tc>
          <w:tcPr>
            <w:tcW w:type="dxa" w:w="1584"/>
            <w:vAlign w:val="center"/>
            <w:shd w:fill="F1F5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b w:val="0"/>
                <w:color w:val="000000"/>
                <w:sz w:val="20"/>
              </w:rPr>
              <w:t>0</w:t>
            </w:r>
          </w:p>
        </w:tc>
      </w:tr>
      <w:tr>
        <w:trPr>
          <w:cantSplit/>
        </w:trPr>
        <w:tc>
          <w:tcPr>
            <w:tcW w:type="dxa" w:w="3024"/>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left"/>
            </w:pPr>
            <w:r>
              <w:rPr>
                <w:b w:val="0"/>
                <w:color w:val="000000"/>
                <w:sz w:val="20"/>
              </w:rPr>
              <w:t>final</w:t>
            </w:r>
          </w:p>
        </w:tc>
        <w:tc>
          <w:tcPr>
            <w:tcW w:type="dxa" w:w="1584"/>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b w:val="0"/>
                <w:color w:val="000000"/>
                <w:sz w:val="20"/>
              </w:rPr>
              <w:t>31.3%</w:t>
            </w:r>
          </w:p>
        </w:tc>
        <w:tc>
          <w:tcPr>
            <w:tcW w:type="dxa" w:w="1584"/>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b w:val="0"/>
                <w:color w:val="000000"/>
                <w:sz w:val="20"/>
              </w:rPr>
              <w:t>48.1%</w:t>
            </w:r>
          </w:p>
        </w:tc>
        <w:tc>
          <w:tcPr>
            <w:tcW w:type="dxa" w:w="2016"/>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b w:val="0"/>
                <w:color w:val="000000"/>
                <w:sz w:val="20"/>
              </w:rPr>
              <w:t>0.0%</w:t>
            </w:r>
          </w:p>
        </w:tc>
        <w:tc>
          <w:tcPr>
            <w:tcW w:type="dxa" w:w="1584"/>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b w:val="0"/>
                <w:color w:val="000000"/>
                <w:sz w:val="20"/>
              </w:rPr>
              <w:t>0</w:t>
            </w:r>
          </w:p>
        </w:tc>
      </w:tr>
    </w:tbl>
    <w:p>
      <w:pPr>
        <w:spacing w:after="0"/>
      </w:pPr>
    </w:p>
    <w:tbl>
      <w:tblPr>
        <w:tblW w:type="auto" w:w="0"/>
        <w:jc w:val="center"/>
        <w:tblLayout w:type="fixed"/>
        <w:tblLook w:firstColumn="1" w:firstRow="1" w:lastColumn="0" w:lastRow="0" w:noHBand="0" w:noVBand="1" w:val="04A0"/>
      </w:tblPr>
      <w:tblGrid>
        <w:gridCol w:w="3600"/>
        <w:gridCol w:w="3096"/>
        <w:gridCol w:w="3096"/>
      </w:tblGrid>
      <w:tr>
        <w:trPr>
          <w:tblHeader/>
          <w:cantSplit/>
        </w:trPr>
        <w:tc>
          <w:tcPr>
            <w:tcW w:type="dxa" w:w="3600"/>
            <w:vAlign w:val="center"/>
            <w:shd w:fill="233F56"/>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left"/>
            </w:pPr>
            <w:r>
              <w:rPr>
                <w:b/>
                <w:color w:val="FFFFFF"/>
                <w:sz w:val="20"/>
              </w:rPr>
              <w:t>Dataset</w:t>
            </w:r>
          </w:p>
        </w:tc>
        <w:tc>
          <w:tcPr>
            <w:tcW w:type="dxa" w:w="3096"/>
            <w:vAlign w:val="center"/>
            <w:shd w:fill="233F56"/>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b/>
                <w:color w:val="FFFFFF"/>
                <w:sz w:val="20"/>
              </w:rPr>
              <w:t>best</w:t>
            </w:r>
          </w:p>
        </w:tc>
        <w:tc>
          <w:tcPr>
            <w:tcW w:type="dxa" w:w="3096"/>
            <w:vAlign w:val="center"/>
            <w:shd w:fill="233F56"/>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b/>
                <w:color w:val="FFFFFF"/>
                <w:sz w:val="20"/>
              </w:rPr>
              <w:t>final</w:t>
            </w:r>
          </w:p>
        </w:tc>
      </w:tr>
      <w:tr>
        <w:trPr>
          <w:cantSplit/>
        </w:trPr>
        <w:tc>
          <w:tcPr>
            <w:tcW w:type="dxa" w:w="3600"/>
            <w:vAlign w:val="center"/>
            <w:shd w:fill="F1F5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left"/>
            </w:pPr>
            <w:r>
              <w:rPr>
                <w:b w:val="0"/>
                <w:color w:val="000000"/>
                <w:sz w:val="20"/>
              </w:rPr>
              <w:t>Common Voice age filtered</w:t>
            </w:r>
          </w:p>
        </w:tc>
        <w:tc>
          <w:tcPr>
            <w:tcW w:type="dxa" w:w="3096"/>
            <w:vAlign w:val="center"/>
            <w:shd w:fill="F1F5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b w:val="0"/>
                <w:color w:val="000000"/>
                <w:sz w:val="20"/>
              </w:rPr>
              <w:t>7.8%</w:t>
            </w:r>
          </w:p>
        </w:tc>
        <w:tc>
          <w:tcPr>
            <w:tcW w:type="dxa" w:w="3096"/>
            <w:vAlign w:val="center"/>
            <w:shd w:fill="F1F5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b w:val="0"/>
                <w:color w:val="000000"/>
                <w:sz w:val="20"/>
              </w:rPr>
              <w:t>7.4%</w:t>
            </w:r>
          </w:p>
        </w:tc>
      </w:tr>
      <w:tr>
        <w:trPr>
          <w:cantSplit/>
        </w:trPr>
        <w:tc>
          <w:tcPr>
            <w:tcW w:type="dxa" w:w="3600"/>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left"/>
            </w:pPr>
            <w:r>
              <w:rPr>
                <w:b w:val="0"/>
                <w:color w:val="000000"/>
                <w:sz w:val="20"/>
              </w:rPr>
              <w:t>AMI</w:t>
            </w:r>
          </w:p>
        </w:tc>
        <w:tc>
          <w:tcPr>
            <w:tcW w:type="dxa" w:w="3096"/>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b w:val="0"/>
                <w:color w:val="000000"/>
                <w:sz w:val="20"/>
              </w:rPr>
              <w:t>32.9%</w:t>
            </w:r>
          </w:p>
        </w:tc>
        <w:tc>
          <w:tcPr>
            <w:tcW w:type="dxa" w:w="3096"/>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b w:val="0"/>
                <w:color w:val="000000"/>
                <w:sz w:val="20"/>
              </w:rPr>
              <w:t>33.1%</w:t>
            </w:r>
          </w:p>
        </w:tc>
      </w:tr>
      <w:tr>
        <w:trPr>
          <w:cantSplit/>
        </w:trPr>
        <w:tc>
          <w:tcPr>
            <w:tcW w:type="dxa" w:w="3600"/>
            <w:vAlign w:val="center"/>
            <w:shd w:fill="F1F5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left"/>
            </w:pPr>
            <w:r>
              <w:rPr>
                <w:b w:val="0"/>
                <w:color w:val="000000"/>
                <w:sz w:val="20"/>
              </w:rPr>
              <w:t>CHiME 6</w:t>
            </w:r>
          </w:p>
        </w:tc>
        <w:tc>
          <w:tcPr>
            <w:tcW w:type="dxa" w:w="3096"/>
            <w:vAlign w:val="center"/>
            <w:shd w:fill="F1F5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b w:val="0"/>
                <w:color w:val="000000"/>
                <w:sz w:val="20"/>
              </w:rPr>
              <w:t>65.0%</w:t>
            </w:r>
          </w:p>
        </w:tc>
        <w:tc>
          <w:tcPr>
            <w:tcW w:type="dxa" w:w="3096"/>
            <w:vAlign w:val="center"/>
            <w:shd w:fill="F1F5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b w:val="0"/>
                <w:color w:val="000000"/>
                <w:sz w:val="20"/>
              </w:rPr>
              <w:t>67.3%</w:t>
            </w:r>
          </w:p>
        </w:tc>
      </w:tr>
      <w:tr>
        <w:trPr>
          <w:cantSplit/>
        </w:trPr>
        <w:tc>
          <w:tcPr>
            <w:tcW w:type="dxa" w:w="3600"/>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left"/>
            </w:pPr>
            <w:r>
              <w:rPr>
                <w:b w:val="0"/>
                <w:color w:val="000000"/>
                <w:sz w:val="20"/>
              </w:rPr>
              <w:t>VOiCES</w:t>
            </w:r>
          </w:p>
        </w:tc>
        <w:tc>
          <w:tcPr>
            <w:tcW w:type="dxa" w:w="3096"/>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b w:val="0"/>
                <w:color w:val="000000"/>
                <w:sz w:val="20"/>
              </w:rPr>
              <w:t>17.2%</w:t>
            </w:r>
          </w:p>
        </w:tc>
        <w:tc>
          <w:tcPr>
            <w:tcW w:type="dxa" w:w="3096"/>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b w:val="0"/>
                <w:color w:val="000000"/>
                <w:sz w:val="20"/>
              </w:rPr>
              <w:t>17.4%</w:t>
            </w:r>
          </w:p>
        </w:tc>
      </w:tr>
    </w:tbl>
    <w:p>
      <w:pPr>
        <w:spacing w:after="0"/>
      </w:pPr>
    </w:p>
    <w:p>
      <w:r>
        <w:t>The lowest macro WER within this scoring result is best at 30.7%. Checkpoint selection within a run is separate from the guarded weighting and method promotion decisions.</w:t>
      </w:r>
    </w:p>
    <w:p>
      <w:r>
        <w:t>Quiet scoring covers 342 views and 2,732 reference words. The 20 fixed silence and Gaussian-noise probes cannot guarantee zero hallucinations in real rooms. Zero inserted words here means no false words on this small probe set only.</w:t>
      </w:r>
    </w:p>
    <w:p>
      <w:r>
        <w:t>Training exposure recorded for this run: 30000 steps and 1.38 active hours. Different individual datasets can reach the epoch limit at different exposure levels.</w:t>
      </w:r>
    </w:p>
    <w:p>
      <w:pPr>
        <w:pStyle w:val="Caption"/>
      </w:pPr>
      <w:r>
        <w:t>Source: training/whistle_followups_v1/runs/ext_without_chime6/scores.json</w:t>
      </w:r>
    </w:p>
    <w:p>
      <w:pPr>
        <w:pStyle w:val="Caption"/>
      </w:pPr>
      <w:r>
        <w:t>SHA256 019905a76cb48ff496a720ab2efb53e78178b222ddf685335956b337face5506</w:t>
      </w:r>
    </w:p>
    <w:p>
      <w:pPr>
        <w:pStyle w:val="Caption"/>
      </w:pPr>
      <w:r>
        <w:t>Source: training/whistle_followups_v1/runs/ext_without_chime6/model_manifest.json</w:t>
      </w:r>
    </w:p>
    <w:p>
      <w:pPr>
        <w:pStyle w:val="Caption"/>
      </w:pPr>
      <w:r>
        <w:t>SHA256 dddffa2f3c9763367258d97ac482c3be20c92dbd515f1a358a5884cdae291736</w:t>
      </w:r>
    </w:p>
    <w:p>
      <w:r>
        <w:br w:type="page"/>
      </w:r>
    </w:p>
    <w:p>
      <w:pPr>
        <w:pStyle w:val="Heading1"/>
      </w:pPr>
      <w:r>
        <w:t>Longer omission comparison decision</w:t>
      </w:r>
      <w:bookmarkStart w:id="33" w:name="wh_f7801ca57d1ce51ee045eadc24b05e6e"/>
      <w:bookmarkEnd w:id="33"/>
    </w:p>
    <w:p>
      <w:pPr>
        <w:pStyle w:val="Caption"/>
      </w:pPr>
      <w:r>
        <w:t>Recorded 25 October 2026 at 14:33 EDT</w:t>
      </w:r>
    </w:p>
    <w:p>
      <w:r>
        <w:t>Selected recipe: ext mix reference. Comparison reference: ext mix reference.</w:t>
      </w:r>
    </w:p>
    <w:p>
      <w:r>
        <w:t>ext without voices: macro WER change +0.82 points; relative gain -2.79%; paired cluster interval [+0.29, +1.37] points. Promotion did not pass.</w:t>
      </w:r>
    </w:p>
    <w:tbl>
      <w:tblPr>
        <w:tblW w:type="auto" w:w="0"/>
        <w:jc w:val="center"/>
        <w:tblLayout w:type="fixed"/>
        <w:tblLook w:firstColumn="1" w:firstRow="1" w:lastColumn="0" w:lastRow="0" w:noHBand="0" w:noVBand="1" w:val="04A0"/>
      </w:tblPr>
      <w:tblGrid>
        <w:gridCol w:w="6480"/>
        <w:gridCol w:w="3312"/>
      </w:tblGrid>
      <w:tr>
        <w:trPr>
          <w:tblHeader/>
          <w:cantSplit/>
        </w:trPr>
        <w:tc>
          <w:tcPr>
            <w:tcW w:type="dxa" w:w="6480"/>
            <w:vAlign w:val="center"/>
            <w:shd w:fill="233F56"/>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left"/>
            </w:pPr>
            <w:r>
              <w:rPr>
                <w:b/>
                <w:color w:val="FFFFFF"/>
                <w:sz w:val="20"/>
              </w:rPr>
              <w:t>Dataset</w:t>
            </w:r>
          </w:p>
        </w:tc>
        <w:tc>
          <w:tcPr>
            <w:tcW w:type="dxa" w:w="3312"/>
            <w:vAlign w:val="center"/>
            <w:shd w:fill="233F56"/>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b/>
                <w:color w:val="FFFFFF"/>
                <w:sz w:val="20"/>
              </w:rPr>
              <w:t>WER change in points</w:t>
            </w:r>
          </w:p>
        </w:tc>
      </w:tr>
      <w:tr>
        <w:trPr>
          <w:cantSplit/>
        </w:trPr>
        <w:tc>
          <w:tcPr>
            <w:tcW w:type="dxa" w:w="6480"/>
            <w:vAlign w:val="center"/>
            <w:shd w:fill="F1F5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left"/>
            </w:pPr>
            <w:r>
              <w:rPr>
                <w:b w:val="0"/>
                <w:color w:val="000000"/>
                <w:sz w:val="20"/>
              </w:rPr>
              <w:t>Common Voice age filtered</w:t>
            </w:r>
          </w:p>
        </w:tc>
        <w:tc>
          <w:tcPr>
            <w:tcW w:type="dxa" w:w="3312"/>
            <w:vAlign w:val="center"/>
            <w:shd w:fill="F1F5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b w:val="0"/>
                <w:color w:val="000000"/>
                <w:sz w:val="20"/>
              </w:rPr>
              <w:t>+0.00</w:t>
            </w:r>
          </w:p>
        </w:tc>
      </w:tr>
      <w:tr>
        <w:trPr>
          <w:cantSplit/>
        </w:trPr>
        <w:tc>
          <w:tcPr>
            <w:tcW w:type="dxa" w:w="6480"/>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left"/>
            </w:pPr>
            <w:r>
              <w:rPr>
                <w:b w:val="0"/>
                <w:color w:val="000000"/>
                <w:sz w:val="20"/>
              </w:rPr>
              <w:t>AMI</w:t>
            </w:r>
          </w:p>
        </w:tc>
        <w:tc>
          <w:tcPr>
            <w:tcW w:type="dxa" w:w="3312"/>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b w:val="0"/>
                <w:color w:val="000000"/>
                <w:sz w:val="20"/>
              </w:rPr>
              <w:t>-0.08</w:t>
            </w:r>
          </w:p>
        </w:tc>
      </w:tr>
      <w:tr>
        <w:trPr>
          <w:cantSplit/>
        </w:trPr>
        <w:tc>
          <w:tcPr>
            <w:tcW w:type="dxa" w:w="6480"/>
            <w:vAlign w:val="center"/>
            <w:shd w:fill="F1F5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left"/>
            </w:pPr>
            <w:r>
              <w:rPr>
                <w:b w:val="0"/>
                <w:color w:val="000000"/>
                <w:sz w:val="20"/>
              </w:rPr>
              <w:t>CHiME 6</w:t>
            </w:r>
          </w:p>
        </w:tc>
        <w:tc>
          <w:tcPr>
            <w:tcW w:type="dxa" w:w="3312"/>
            <w:vAlign w:val="center"/>
            <w:shd w:fill="F1F5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b w:val="0"/>
                <w:color w:val="000000"/>
                <w:sz w:val="20"/>
              </w:rPr>
              <w:t>+1.19</w:t>
            </w:r>
          </w:p>
        </w:tc>
      </w:tr>
      <w:tr>
        <w:trPr>
          <w:cantSplit/>
        </w:trPr>
        <w:tc>
          <w:tcPr>
            <w:tcW w:type="dxa" w:w="6480"/>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left"/>
            </w:pPr>
            <w:r>
              <w:rPr>
                <w:b w:val="0"/>
                <w:color w:val="000000"/>
                <w:sz w:val="20"/>
              </w:rPr>
              <w:t>VOiCES</w:t>
            </w:r>
          </w:p>
        </w:tc>
        <w:tc>
          <w:tcPr>
            <w:tcW w:type="dxa" w:w="3312"/>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b w:val="0"/>
                <w:color w:val="000000"/>
                <w:sz w:val="20"/>
              </w:rPr>
              <w:t>+2.19</w:t>
            </w:r>
          </w:p>
        </w:tc>
      </w:tr>
    </w:tbl>
    <w:p>
      <w:pPr>
        <w:spacing w:after="0"/>
      </w:pPr>
    </w:p>
    <w:p>
      <w:r>
        <w:t>Silence and noise guard: passed. Quiet-audio guard: passed or not applicable. A negative WER change favors the candidate. The confidence interval accounts for grouped recordings but does not correct for the entire model search.</w:t>
      </w:r>
    </w:p>
    <w:p>
      <w:r>
        <w:t>Reasons the alternative is not promoted: relative improvement below 2%; the paired interval does not exclude no improvement; a dataset regresses by more than two points.</w:t>
      </w:r>
    </w:p>
    <w:p>
      <w:r>
        <w:t>ext without chime6: macro WER change +1.20 points; relative gain -4.05%; paired cluster interval [+0.37, +1.69] points. Promotion did not pass.</w:t>
      </w:r>
    </w:p>
    <w:tbl>
      <w:tblPr>
        <w:tblW w:type="auto" w:w="0"/>
        <w:jc w:val="center"/>
        <w:tblLayout w:type="fixed"/>
        <w:tblLook w:firstColumn="1" w:firstRow="1" w:lastColumn="0" w:lastRow="0" w:noHBand="0" w:noVBand="1" w:val="04A0"/>
      </w:tblPr>
      <w:tblGrid>
        <w:gridCol w:w="6480"/>
        <w:gridCol w:w="3312"/>
      </w:tblGrid>
      <w:tr>
        <w:trPr>
          <w:tblHeader/>
          <w:cantSplit/>
        </w:trPr>
        <w:tc>
          <w:tcPr>
            <w:tcW w:type="dxa" w:w="6480"/>
            <w:vAlign w:val="center"/>
            <w:shd w:fill="233F56"/>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left"/>
            </w:pPr>
            <w:r>
              <w:rPr>
                <w:b/>
                <w:color w:val="FFFFFF"/>
                <w:sz w:val="20"/>
              </w:rPr>
              <w:t>Dataset</w:t>
            </w:r>
          </w:p>
        </w:tc>
        <w:tc>
          <w:tcPr>
            <w:tcW w:type="dxa" w:w="3312"/>
            <w:vAlign w:val="center"/>
            <w:shd w:fill="233F56"/>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b/>
                <w:color w:val="FFFFFF"/>
                <w:sz w:val="20"/>
              </w:rPr>
              <w:t>WER change in points</w:t>
            </w:r>
          </w:p>
        </w:tc>
      </w:tr>
      <w:tr>
        <w:trPr>
          <w:cantSplit/>
        </w:trPr>
        <w:tc>
          <w:tcPr>
            <w:tcW w:type="dxa" w:w="6480"/>
            <w:vAlign w:val="center"/>
            <w:shd w:fill="F1F5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left"/>
            </w:pPr>
            <w:r>
              <w:rPr>
                <w:b w:val="0"/>
                <w:color w:val="000000"/>
                <w:sz w:val="20"/>
              </w:rPr>
              <w:t>Common Voice age filtered</w:t>
            </w:r>
          </w:p>
        </w:tc>
        <w:tc>
          <w:tcPr>
            <w:tcW w:type="dxa" w:w="3312"/>
            <w:vAlign w:val="center"/>
            <w:shd w:fill="F1F5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b w:val="0"/>
                <w:color w:val="000000"/>
                <w:sz w:val="20"/>
              </w:rPr>
              <w:t>+0.50</w:t>
            </w:r>
          </w:p>
        </w:tc>
      </w:tr>
      <w:tr>
        <w:trPr>
          <w:cantSplit/>
        </w:trPr>
        <w:tc>
          <w:tcPr>
            <w:tcW w:type="dxa" w:w="6480"/>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left"/>
            </w:pPr>
            <w:r>
              <w:rPr>
                <w:b w:val="0"/>
                <w:color w:val="000000"/>
                <w:sz w:val="20"/>
              </w:rPr>
              <w:t>AMI</w:t>
            </w:r>
          </w:p>
        </w:tc>
        <w:tc>
          <w:tcPr>
            <w:tcW w:type="dxa" w:w="3312"/>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b w:val="0"/>
                <w:color w:val="000000"/>
                <w:sz w:val="20"/>
              </w:rPr>
              <w:t>-0.85</w:t>
            </w:r>
          </w:p>
        </w:tc>
      </w:tr>
      <w:tr>
        <w:trPr>
          <w:cantSplit/>
        </w:trPr>
        <w:tc>
          <w:tcPr>
            <w:tcW w:type="dxa" w:w="6480"/>
            <w:vAlign w:val="center"/>
            <w:shd w:fill="F1F5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left"/>
            </w:pPr>
            <w:r>
              <w:rPr>
                <w:b w:val="0"/>
                <w:color w:val="000000"/>
                <w:sz w:val="20"/>
              </w:rPr>
              <w:t>CHiME 6</w:t>
            </w:r>
          </w:p>
        </w:tc>
        <w:tc>
          <w:tcPr>
            <w:tcW w:type="dxa" w:w="3312"/>
            <w:vAlign w:val="center"/>
            <w:shd w:fill="F1F5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b w:val="0"/>
                <w:color w:val="000000"/>
                <w:sz w:val="20"/>
              </w:rPr>
              <w:t>+5.32</w:t>
            </w:r>
          </w:p>
        </w:tc>
      </w:tr>
      <w:tr>
        <w:trPr>
          <w:cantSplit/>
        </w:trPr>
        <w:tc>
          <w:tcPr>
            <w:tcW w:type="dxa" w:w="6480"/>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left"/>
            </w:pPr>
            <w:r>
              <w:rPr>
                <w:b w:val="0"/>
                <w:color w:val="000000"/>
                <w:sz w:val="20"/>
              </w:rPr>
              <w:t>VOiCES</w:t>
            </w:r>
          </w:p>
        </w:tc>
        <w:tc>
          <w:tcPr>
            <w:tcW w:type="dxa" w:w="3312"/>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b w:val="0"/>
                <w:color w:val="000000"/>
                <w:sz w:val="20"/>
              </w:rPr>
              <w:t>-0.18</w:t>
            </w:r>
          </w:p>
        </w:tc>
      </w:tr>
    </w:tbl>
    <w:p>
      <w:pPr>
        <w:spacing w:after="0"/>
      </w:pPr>
    </w:p>
    <w:p>
      <w:r>
        <w:t>Silence and noise guard: passed. Quiet-audio guard: passed or not applicable. A negative WER change favors the candidate. The confidence interval accounts for grouped recordings but does not correct for the entire model search.</w:t>
      </w:r>
    </w:p>
    <w:p>
      <w:r>
        <w:t>Reasons the alternative is not promoted: relative improvement below 2%; the paired interval does not exclude no improvement; a dataset regresses by more than two points.</w:t>
      </w:r>
    </w:p>
    <w:p>
      <w:r>
        <w:t>The next stage follows this saved decision automatically. The report does not override the decision or authorize further trials.</w:t>
      </w:r>
    </w:p>
    <w:tbl>
      <w:tblPr>
        <w:tblW w:type="auto" w:w="0"/>
        <w:jc w:val="center"/>
        <w:tblLayout w:type="fixed"/>
        <w:tblLook w:firstColumn="1" w:firstRow="1" w:lastColumn="0" w:lastRow="0" w:noHBand="0" w:noVBand="1" w:val="04A0"/>
      </w:tblPr>
      <w:tblGrid>
        <w:gridCol w:w="4032"/>
        <w:gridCol w:w="1584"/>
        <w:gridCol w:w="1728"/>
        <w:gridCol w:w="2448"/>
      </w:tblGrid>
      <w:tr>
        <w:trPr>
          <w:tblHeader/>
          <w:cantSplit/>
        </w:trPr>
        <w:tc>
          <w:tcPr>
            <w:tcW w:type="dxa" w:w="4032"/>
            <w:vAlign w:val="center"/>
            <w:shd w:fill="233F56"/>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left"/>
            </w:pPr>
            <w:r>
              <w:rPr>
                <w:b/>
                <w:color w:val="FFFFFF"/>
                <w:sz w:val="20"/>
              </w:rPr>
              <w:t>Run</w:t>
            </w:r>
          </w:p>
        </w:tc>
        <w:tc>
          <w:tcPr>
            <w:tcW w:type="dxa" w:w="1584"/>
            <w:vAlign w:val="center"/>
            <w:shd w:fill="233F56"/>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b/>
                <w:color w:val="FFFFFF"/>
                <w:sz w:val="20"/>
              </w:rPr>
              <w:t>Updates</w:t>
            </w:r>
          </w:p>
        </w:tc>
        <w:tc>
          <w:tcPr>
            <w:tcW w:type="dxa" w:w="1728"/>
            <w:vAlign w:val="center"/>
            <w:shd w:fill="233F56"/>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b/>
                <w:color w:val="FFFFFF"/>
                <w:sz w:val="20"/>
              </w:rPr>
              <w:t>Active hours</w:t>
            </w:r>
          </w:p>
        </w:tc>
        <w:tc>
          <w:tcPr>
            <w:tcW w:type="dxa" w:w="2448"/>
            <w:vAlign w:val="center"/>
            <w:shd w:fill="233F56"/>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b/>
                <w:color w:val="FFFFFF"/>
                <w:sz w:val="20"/>
              </w:rPr>
              <w:t>Exposure eligible</w:t>
            </w:r>
          </w:p>
        </w:tc>
      </w:tr>
      <w:tr>
        <w:trPr>
          <w:cantSplit/>
        </w:trPr>
        <w:tc>
          <w:tcPr>
            <w:tcW w:type="dxa" w:w="4032"/>
            <w:vAlign w:val="center"/>
            <w:shd w:fill="F1F5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left"/>
            </w:pPr>
            <w:r>
              <w:rPr>
                <w:b w:val="0"/>
                <w:color w:val="000000"/>
                <w:sz w:val="20"/>
              </w:rPr>
              <w:t>mix_reference</w:t>
            </w:r>
          </w:p>
        </w:tc>
        <w:tc>
          <w:tcPr>
            <w:tcW w:type="dxa" w:w="1584"/>
            <w:vAlign w:val="center"/>
            <w:shd w:fill="F1F5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b w:val="0"/>
                <w:color w:val="000000"/>
                <w:sz w:val="20"/>
              </w:rPr>
              <w:t>30000</w:t>
            </w:r>
          </w:p>
        </w:tc>
        <w:tc>
          <w:tcPr>
            <w:tcW w:type="dxa" w:w="1728"/>
            <w:vAlign w:val="center"/>
            <w:shd w:fill="F1F5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b w:val="0"/>
                <w:color w:val="000000"/>
                <w:sz w:val="20"/>
              </w:rPr>
              <w:t>1.82</w:t>
            </w:r>
          </w:p>
        </w:tc>
        <w:tc>
          <w:tcPr>
            <w:tcW w:type="dxa" w:w="2448"/>
            <w:vAlign w:val="center"/>
            <w:shd w:fill="F1F5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b w:val="0"/>
                <w:color w:val="000000"/>
                <w:sz w:val="20"/>
              </w:rPr>
              <w:t>Yes</w:t>
            </w:r>
          </w:p>
        </w:tc>
      </w:tr>
      <w:tr>
        <w:trPr>
          <w:cantSplit/>
        </w:trPr>
        <w:tc>
          <w:tcPr>
            <w:tcW w:type="dxa" w:w="4032"/>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left"/>
            </w:pPr>
            <w:r>
              <w:rPr>
                <w:b w:val="0"/>
                <w:color w:val="000000"/>
                <w:sz w:val="20"/>
              </w:rPr>
              <w:t>without_voices</w:t>
            </w:r>
          </w:p>
        </w:tc>
        <w:tc>
          <w:tcPr>
            <w:tcW w:type="dxa" w:w="1584"/>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b w:val="0"/>
                <w:color w:val="000000"/>
                <w:sz w:val="20"/>
              </w:rPr>
              <w:t>30000</w:t>
            </w:r>
          </w:p>
        </w:tc>
        <w:tc>
          <w:tcPr>
            <w:tcW w:type="dxa" w:w="1728"/>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b w:val="0"/>
                <w:color w:val="000000"/>
                <w:sz w:val="20"/>
              </w:rPr>
              <w:t>1.78</w:t>
            </w:r>
          </w:p>
        </w:tc>
        <w:tc>
          <w:tcPr>
            <w:tcW w:type="dxa" w:w="2448"/>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b w:val="0"/>
                <w:color w:val="000000"/>
                <w:sz w:val="20"/>
              </w:rPr>
              <w:t>Yes</w:t>
            </w:r>
          </w:p>
        </w:tc>
      </w:tr>
      <w:tr>
        <w:trPr>
          <w:cantSplit/>
        </w:trPr>
        <w:tc>
          <w:tcPr>
            <w:tcW w:type="dxa" w:w="4032"/>
            <w:vAlign w:val="center"/>
            <w:shd w:fill="F1F5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left"/>
            </w:pPr>
            <w:r>
              <w:rPr>
                <w:b w:val="0"/>
                <w:color w:val="000000"/>
                <w:sz w:val="20"/>
              </w:rPr>
              <w:t>without_chime6</w:t>
            </w:r>
          </w:p>
        </w:tc>
        <w:tc>
          <w:tcPr>
            <w:tcW w:type="dxa" w:w="1584"/>
            <w:vAlign w:val="center"/>
            <w:shd w:fill="F1F5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b w:val="0"/>
                <w:color w:val="000000"/>
                <w:sz w:val="20"/>
              </w:rPr>
              <w:t>30000</w:t>
            </w:r>
          </w:p>
        </w:tc>
        <w:tc>
          <w:tcPr>
            <w:tcW w:type="dxa" w:w="1728"/>
            <w:vAlign w:val="center"/>
            <w:shd w:fill="F1F5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b w:val="0"/>
                <w:color w:val="000000"/>
                <w:sz w:val="20"/>
              </w:rPr>
              <w:t>1.38</w:t>
            </w:r>
          </w:p>
        </w:tc>
        <w:tc>
          <w:tcPr>
            <w:tcW w:type="dxa" w:w="2448"/>
            <w:vAlign w:val="center"/>
            <w:shd w:fill="F1F5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b w:val="0"/>
                <w:color w:val="000000"/>
                <w:sz w:val="20"/>
              </w:rPr>
              <w:t>Yes</w:t>
            </w:r>
          </w:p>
        </w:tc>
      </w:tr>
    </w:tbl>
    <w:p>
      <w:pPr>
        <w:spacing w:after="0"/>
      </w:pPr>
    </w:p>
    <w:p>
      <w:r>
        <w:t>Insufficient exposure is inconclusive and does not create another trial. These are fixed-budget comparisons, not a proof of an optimal mixture. The production fit's development scores and all frozen-test scores are excluded from selection.</w:t>
      </w:r>
    </w:p>
    <w:p>
      <w:pPr>
        <w:pStyle w:val="Caption"/>
      </w:pPr>
      <w:r>
        <w:t>Source: training/whistle_followups_v1/extension_decision.json</w:t>
      </w:r>
    </w:p>
    <w:p>
      <w:pPr>
        <w:pStyle w:val="Caption"/>
      </w:pPr>
      <w:r>
        <w:t>SHA256 3cd09088fdddef3220c00e4e00d24a2d640b0a925663a2f41618f97940feb1f1</w:t>
      </w:r>
    </w:p>
    <w:p>
      <w:r>
        <w:br w:type="page"/>
      </w:r>
    </w:p>
    <w:p>
      <w:pPr>
        <w:pStyle w:val="Heading1"/>
      </w:pPr>
      <w:r>
        <w:t>Retain or refit the production model</w:t>
      </w:r>
      <w:bookmarkStart w:id="34" w:name="wh_16f2f61b066c1131132e35f9cc0ee650"/>
      <w:bookmarkEnd w:id="34"/>
    </w:p>
    <w:p>
      <w:pPr>
        <w:pStyle w:val="Caption"/>
      </w:pPr>
      <w:r>
        <w:t>Recorded 25 October 2026 at 14:33 EDT</w:t>
      </w:r>
    </w:p>
    <w:p>
      <w:r>
        <w:t>Selected production run: production_all_audio. No eligible omission passed all guards; preserve the existing production fit.</w:t>
      </w:r>
    </w:p>
    <w:p>
      <w:r>
        <w:t>The existing production fit is retained. Repeating the same full fit would add compute without a supported recipe change, so the optional fit is skipped. Frozen scoring follows automatically.</w:t>
      </w:r>
    </w:p>
    <w:p>
      <w:r>
        <w:t>This is a development-based decision. Frozen tests report generalization and cannot trigger another search. There is still no independent final age test or actual product microphone validation.</w:t>
      </w:r>
    </w:p>
    <w:p>
      <w:pPr>
        <w:pStyle w:val="Caption"/>
      </w:pPr>
      <w:r>
        <w:t>Source: training/whistle_followups_v1/extension_production_decision.json</w:t>
      </w:r>
    </w:p>
    <w:p>
      <w:pPr>
        <w:pStyle w:val="Caption"/>
      </w:pPr>
      <w:r>
        <w:t>SHA256 f8332a74b4cce8921abd142f098eb0a04206859346a3885df3ed16f98ee19d26</w:t>
      </w:r>
    </w:p>
    <w:p>
      <w:r>
        <w:br w:type="page"/>
      </w:r>
    </w:p>
    <w:p>
      <w:pPr>
        <w:pStyle w:val="Heading1"/>
      </w:pPr>
      <w:r>
        <w:t>Final matched recognition comparison</w:t>
      </w:r>
      <w:bookmarkStart w:id="35" w:name="wh_d9407e4c1146cebbcf4c4b22bd700d78"/>
      <w:bookmarkEnd w:id="35"/>
    </w:p>
    <w:p>
      <w:pPr>
        <w:pStyle w:val="Caption"/>
      </w:pPr>
      <w:r>
        <w:t>Recorded 25 October 2026 at 14:33 EDT</w:t>
      </w:r>
    </w:p>
    <w:p>
      <w:r>
        <w:t>This matched panel contains eight cohorts with 64 clips each. Historical GigaSpeech predictions are rescored with the same English text normalizer. These are recorded, segmented clips; they do not establish live product streaming performance. The original VOiCES split was not fully speaker disjoint; the expanded campaign reserves the overlapping speakers.</w:t>
      </w:r>
    </w:p>
    <w:tbl>
      <w:tblPr>
        <w:tblW w:type="auto" w:w="0"/>
        <w:jc w:val="center"/>
        <w:tblLayout w:type="fixed"/>
        <w:tblLook w:firstColumn="1" w:firstRow="1" w:lastColumn="0" w:lastRow="0" w:noHBand="0" w:noVBand="1" w:val="04A0"/>
      </w:tblPr>
      <w:tblGrid>
        <w:gridCol w:w="2952"/>
        <w:gridCol w:w="1710"/>
        <w:gridCol w:w="1710"/>
        <w:gridCol w:w="1710"/>
        <w:gridCol w:w="1710"/>
      </w:tblGrid>
      <w:tr>
        <w:trPr>
          <w:tblHeader/>
          <w:cantSplit/>
        </w:trPr>
        <w:tc>
          <w:tcPr>
            <w:tcW w:type="dxa" w:w="2952"/>
            <w:vAlign w:val="center"/>
            <w:shd w:fill="233F56"/>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left"/>
            </w:pPr>
            <w:r>
              <w:rPr>
                <w:b/>
                <w:color w:val="FFFFFF"/>
                <w:sz w:val="20"/>
              </w:rPr>
              <w:t>Cohort</w:t>
            </w:r>
          </w:p>
        </w:tc>
        <w:tc>
          <w:tcPr>
            <w:tcW w:type="dxa" w:w="1710"/>
            <w:vAlign w:val="center"/>
            <w:shd w:fill="233F56"/>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b/>
                <w:color w:val="FFFFFF"/>
                <w:sz w:val="20"/>
              </w:rPr>
              <w:t>Base</w:t>
            </w:r>
          </w:p>
        </w:tc>
        <w:tc>
          <w:tcPr>
            <w:tcW w:type="dxa" w:w="1710"/>
            <w:vAlign w:val="center"/>
            <w:shd w:fill="233F56"/>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b/>
                <w:color w:val="FFFFFF"/>
                <w:sz w:val="20"/>
              </w:rPr>
              <w:t>Initial final</w:t>
            </w:r>
          </w:p>
        </w:tc>
        <w:tc>
          <w:tcPr>
            <w:tcW w:type="dxa" w:w="1710"/>
            <w:vAlign w:val="center"/>
            <w:shd w:fill="233F56"/>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b/>
                <w:color w:val="FFFFFF"/>
                <w:sz w:val="20"/>
              </w:rPr>
              <w:t>First fit</w:t>
            </w:r>
          </w:p>
        </w:tc>
        <w:tc>
          <w:tcPr>
            <w:tcW w:type="dxa" w:w="1710"/>
            <w:vAlign w:val="center"/>
            <w:shd w:fill="233F56"/>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b/>
                <w:color w:val="FFFFFF"/>
                <w:sz w:val="20"/>
              </w:rPr>
              <w:t>Giga cached</w:t>
            </w:r>
          </w:p>
        </w:tc>
      </w:tr>
      <w:tr>
        <w:trPr>
          <w:cantSplit/>
        </w:trPr>
        <w:tc>
          <w:tcPr>
            <w:tcW w:type="dxa" w:w="2952"/>
            <w:vAlign w:val="center"/>
            <w:shd w:fill="F1F5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left"/>
            </w:pPr>
            <w:r>
              <w:rPr>
                <w:b w:val="0"/>
                <w:color w:val="000000"/>
                <w:sz w:val="20"/>
              </w:rPr>
              <w:t>ami native</w:t>
            </w:r>
          </w:p>
        </w:tc>
        <w:tc>
          <w:tcPr>
            <w:tcW w:type="dxa" w:w="1710"/>
            <w:vAlign w:val="center"/>
            <w:shd w:fill="F1F5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b w:val="0"/>
                <w:color w:val="000000"/>
                <w:sz w:val="20"/>
              </w:rPr>
              <w:t>41.5%</w:t>
            </w:r>
          </w:p>
        </w:tc>
        <w:tc>
          <w:tcPr>
            <w:tcW w:type="dxa" w:w="1710"/>
            <w:vAlign w:val="center"/>
            <w:shd w:fill="F1F5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b w:val="0"/>
                <w:color w:val="000000"/>
                <w:sz w:val="20"/>
              </w:rPr>
              <w:t>31.8%</w:t>
            </w:r>
          </w:p>
        </w:tc>
        <w:tc>
          <w:tcPr>
            <w:tcW w:type="dxa" w:w="1710"/>
            <w:vAlign w:val="center"/>
            <w:shd w:fill="F1F5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b w:val="0"/>
                <w:color w:val="000000"/>
                <w:sz w:val="20"/>
              </w:rPr>
              <w:t>30.8%</w:t>
            </w:r>
          </w:p>
        </w:tc>
        <w:tc>
          <w:tcPr>
            <w:tcW w:type="dxa" w:w="1710"/>
            <w:vAlign w:val="center"/>
            <w:shd w:fill="F1F5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b w:val="0"/>
                <w:color w:val="000000"/>
                <w:sz w:val="20"/>
              </w:rPr>
              <w:t>46.1%</w:t>
            </w:r>
          </w:p>
        </w:tc>
      </w:tr>
      <w:tr>
        <w:trPr>
          <w:cantSplit/>
        </w:trPr>
        <w:tc>
          <w:tcPr>
            <w:tcW w:type="dxa" w:w="2952"/>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left"/>
            </w:pPr>
            <w:r>
              <w:rPr>
                <w:b w:val="0"/>
                <w:color w:val="000000"/>
                <w:sz w:val="20"/>
              </w:rPr>
              <w:t>chime6 native</w:t>
            </w:r>
          </w:p>
        </w:tc>
        <w:tc>
          <w:tcPr>
            <w:tcW w:type="dxa" w:w="1710"/>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b w:val="0"/>
                <w:color w:val="000000"/>
                <w:sz w:val="20"/>
              </w:rPr>
              <w:t>71.4%</w:t>
            </w:r>
          </w:p>
        </w:tc>
        <w:tc>
          <w:tcPr>
            <w:tcW w:type="dxa" w:w="1710"/>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b w:val="0"/>
                <w:color w:val="000000"/>
                <w:sz w:val="20"/>
              </w:rPr>
              <w:t>63.2%</w:t>
            </w:r>
          </w:p>
        </w:tc>
        <w:tc>
          <w:tcPr>
            <w:tcW w:type="dxa" w:w="1710"/>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b w:val="0"/>
                <w:color w:val="000000"/>
                <w:sz w:val="20"/>
              </w:rPr>
              <w:t>66.4%</w:t>
            </w:r>
          </w:p>
        </w:tc>
        <w:tc>
          <w:tcPr>
            <w:tcW w:type="dxa" w:w="1710"/>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b w:val="0"/>
                <w:color w:val="000000"/>
                <w:sz w:val="20"/>
              </w:rPr>
              <w:t>71.7%</w:t>
            </w:r>
          </w:p>
        </w:tc>
      </w:tr>
      <w:tr>
        <w:trPr>
          <w:cantSplit/>
        </w:trPr>
        <w:tc>
          <w:tcPr>
            <w:tcW w:type="dxa" w:w="2952"/>
            <w:vAlign w:val="center"/>
            <w:shd w:fill="F1F5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left"/>
            </w:pPr>
            <w:r>
              <w:rPr>
                <w:b w:val="0"/>
                <w:color w:val="000000"/>
                <w:sz w:val="20"/>
              </w:rPr>
              <w:t>cmu_arctic clean</w:t>
            </w:r>
          </w:p>
        </w:tc>
        <w:tc>
          <w:tcPr>
            <w:tcW w:type="dxa" w:w="1710"/>
            <w:vAlign w:val="center"/>
            <w:shd w:fill="F1F5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b w:val="0"/>
                <w:color w:val="000000"/>
                <w:sz w:val="20"/>
              </w:rPr>
              <w:t>12.6%</w:t>
            </w:r>
          </w:p>
        </w:tc>
        <w:tc>
          <w:tcPr>
            <w:tcW w:type="dxa" w:w="1710"/>
            <w:vAlign w:val="center"/>
            <w:shd w:fill="F1F5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b w:val="0"/>
                <w:color w:val="000000"/>
                <w:sz w:val="20"/>
              </w:rPr>
              <w:t>12.1%</w:t>
            </w:r>
          </w:p>
        </w:tc>
        <w:tc>
          <w:tcPr>
            <w:tcW w:type="dxa" w:w="1710"/>
            <w:vAlign w:val="center"/>
            <w:shd w:fill="F1F5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b w:val="0"/>
                <w:color w:val="000000"/>
                <w:sz w:val="20"/>
              </w:rPr>
              <w:t>12.6%</w:t>
            </w:r>
          </w:p>
        </w:tc>
        <w:tc>
          <w:tcPr>
            <w:tcW w:type="dxa" w:w="1710"/>
            <w:vAlign w:val="center"/>
            <w:shd w:fill="F1F5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b w:val="0"/>
                <w:color w:val="000000"/>
                <w:sz w:val="20"/>
              </w:rPr>
              <w:t>5.8%</w:t>
            </w:r>
          </w:p>
        </w:tc>
      </w:tr>
      <w:tr>
        <w:trPr>
          <w:cantSplit/>
        </w:trPr>
        <w:tc>
          <w:tcPr>
            <w:tcW w:type="dxa" w:w="2952"/>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left"/>
            </w:pPr>
            <w:r>
              <w:rPr>
                <w:b w:val="0"/>
                <w:color w:val="000000"/>
                <w:sz w:val="20"/>
              </w:rPr>
              <w:t>hifitts clean</w:t>
            </w:r>
          </w:p>
        </w:tc>
        <w:tc>
          <w:tcPr>
            <w:tcW w:type="dxa" w:w="1710"/>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b w:val="0"/>
                <w:color w:val="000000"/>
                <w:sz w:val="20"/>
              </w:rPr>
              <w:t>3.4%</w:t>
            </w:r>
          </w:p>
        </w:tc>
        <w:tc>
          <w:tcPr>
            <w:tcW w:type="dxa" w:w="1710"/>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b w:val="0"/>
                <w:color w:val="000000"/>
                <w:sz w:val="20"/>
              </w:rPr>
              <w:t>4.0%</w:t>
            </w:r>
          </w:p>
        </w:tc>
        <w:tc>
          <w:tcPr>
            <w:tcW w:type="dxa" w:w="1710"/>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b w:val="0"/>
                <w:color w:val="000000"/>
                <w:sz w:val="20"/>
              </w:rPr>
              <w:t>4.8%</w:t>
            </w:r>
          </w:p>
        </w:tc>
        <w:tc>
          <w:tcPr>
            <w:tcW w:type="dxa" w:w="1710"/>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b w:val="0"/>
                <w:color w:val="000000"/>
                <w:sz w:val="20"/>
              </w:rPr>
              <w:t>1.8%</w:t>
            </w:r>
          </w:p>
        </w:tc>
      </w:tr>
      <w:tr>
        <w:trPr>
          <w:cantSplit/>
        </w:trPr>
        <w:tc>
          <w:tcPr>
            <w:tcW w:type="dxa" w:w="2952"/>
            <w:vAlign w:val="center"/>
            <w:shd w:fill="F1F5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left"/>
            </w:pPr>
            <w:r>
              <w:rPr>
                <w:b w:val="0"/>
                <w:color w:val="000000"/>
                <w:sz w:val="20"/>
              </w:rPr>
              <w:t>hifitts native</w:t>
            </w:r>
          </w:p>
        </w:tc>
        <w:tc>
          <w:tcPr>
            <w:tcW w:type="dxa" w:w="1710"/>
            <w:vAlign w:val="center"/>
            <w:shd w:fill="F1F5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b w:val="0"/>
                <w:color w:val="000000"/>
                <w:sz w:val="20"/>
              </w:rPr>
              <w:t>2.8%</w:t>
            </w:r>
          </w:p>
        </w:tc>
        <w:tc>
          <w:tcPr>
            <w:tcW w:type="dxa" w:w="1710"/>
            <w:vAlign w:val="center"/>
            <w:shd w:fill="F1F5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b w:val="0"/>
                <w:color w:val="000000"/>
                <w:sz w:val="20"/>
              </w:rPr>
              <w:t>3.9%</w:t>
            </w:r>
          </w:p>
        </w:tc>
        <w:tc>
          <w:tcPr>
            <w:tcW w:type="dxa" w:w="1710"/>
            <w:vAlign w:val="center"/>
            <w:shd w:fill="F1F5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b w:val="0"/>
                <w:color w:val="000000"/>
                <w:sz w:val="20"/>
              </w:rPr>
              <w:t>4.1%</w:t>
            </w:r>
          </w:p>
        </w:tc>
        <w:tc>
          <w:tcPr>
            <w:tcW w:type="dxa" w:w="1710"/>
            <w:vAlign w:val="center"/>
            <w:shd w:fill="F1F5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b w:val="0"/>
                <w:color w:val="000000"/>
                <w:sz w:val="20"/>
              </w:rPr>
              <w:t>1.7%</w:t>
            </w:r>
          </w:p>
        </w:tc>
      </w:tr>
      <w:tr>
        <w:trPr>
          <w:cantSplit/>
        </w:trPr>
        <w:tc>
          <w:tcPr>
            <w:tcW w:type="dxa" w:w="2952"/>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left"/>
            </w:pPr>
            <w:r>
              <w:rPr>
                <w:b w:val="0"/>
                <w:color w:val="000000"/>
                <w:sz w:val="20"/>
              </w:rPr>
              <w:t>librispeech clean</w:t>
            </w:r>
          </w:p>
        </w:tc>
        <w:tc>
          <w:tcPr>
            <w:tcW w:type="dxa" w:w="1710"/>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b w:val="0"/>
                <w:color w:val="000000"/>
                <w:sz w:val="20"/>
              </w:rPr>
              <w:t>4.2%</w:t>
            </w:r>
          </w:p>
        </w:tc>
        <w:tc>
          <w:tcPr>
            <w:tcW w:type="dxa" w:w="1710"/>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b w:val="0"/>
                <w:color w:val="000000"/>
                <w:sz w:val="20"/>
              </w:rPr>
              <w:t>5.1%</w:t>
            </w:r>
          </w:p>
        </w:tc>
        <w:tc>
          <w:tcPr>
            <w:tcW w:type="dxa" w:w="1710"/>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b w:val="0"/>
                <w:color w:val="000000"/>
                <w:sz w:val="20"/>
              </w:rPr>
              <w:t>5.3%</w:t>
            </w:r>
          </w:p>
        </w:tc>
        <w:tc>
          <w:tcPr>
            <w:tcW w:type="dxa" w:w="1710"/>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b w:val="0"/>
                <w:color w:val="000000"/>
                <w:sz w:val="20"/>
              </w:rPr>
              <w:t>1.7%</w:t>
            </w:r>
          </w:p>
        </w:tc>
      </w:tr>
      <w:tr>
        <w:trPr>
          <w:cantSplit/>
        </w:trPr>
        <w:tc>
          <w:tcPr>
            <w:tcW w:type="dxa" w:w="2952"/>
            <w:vAlign w:val="center"/>
            <w:shd w:fill="F1F5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left"/>
            </w:pPr>
            <w:r>
              <w:rPr>
                <w:b w:val="0"/>
                <w:color w:val="000000"/>
                <w:sz w:val="20"/>
              </w:rPr>
              <w:t>librispeech native</w:t>
            </w:r>
          </w:p>
        </w:tc>
        <w:tc>
          <w:tcPr>
            <w:tcW w:type="dxa" w:w="1710"/>
            <w:vAlign w:val="center"/>
            <w:shd w:fill="F1F5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b w:val="0"/>
                <w:color w:val="000000"/>
                <w:sz w:val="20"/>
              </w:rPr>
              <w:t>11.7%</w:t>
            </w:r>
          </w:p>
        </w:tc>
        <w:tc>
          <w:tcPr>
            <w:tcW w:type="dxa" w:w="1710"/>
            <w:vAlign w:val="center"/>
            <w:shd w:fill="F1F5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b w:val="0"/>
                <w:color w:val="000000"/>
                <w:sz w:val="20"/>
              </w:rPr>
              <w:t>13.8%</w:t>
            </w:r>
          </w:p>
        </w:tc>
        <w:tc>
          <w:tcPr>
            <w:tcW w:type="dxa" w:w="1710"/>
            <w:vAlign w:val="center"/>
            <w:shd w:fill="F1F5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b w:val="0"/>
                <w:color w:val="000000"/>
                <w:sz w:val="20"/>
              </w:rPr>
              <w:t>14.3%</w:t>
            </w:r>
          </w:p>
        </w:tc>
        <w:tc>
          <w:tcPr>
            <w:tcW w:type="dxa" w:w="1710"/>
            <w:vAlign w:val="center"/>
            <w:shd w:fill="F1F5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b w:val="0"/>
                <w:color w:val="000000"/>
                <w:sz w:val="20"/>
              </w:rPr>
              <w:t>6.1%</w:t>
            </w:r>
          </w:p>
        </w:tc>
      </w:tr>
      <w:tr>
        <w:trPr>
          <w:cantSplit/>
        </w:trPr>
        <w:tc>
          <w:tcPr>
            <w:tcW w:type="dxa" w:w="2952"/>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left"/>
            </w:pPr>
            <w:r>
              <w:rPr>
                <w:b w:val="0"/>
                <w:color w:val="000000"/>
                <w:sz w:val="20"/>
              </w:rPr>
              <w:t>voices native</w:t>
            </w:r>
          </w:p>
        </w:tc>
        <w:tc>
          <w:tcPr>
            <w:tcW w:type="dxa" w:w="1710"/>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b w:val="0"/>
                <w:color w:val="000000"/>
                <w:sz w:val="20"/>
              </w:rPr>
              <w:t>24.7%</w:t>
            </w:r>
          </w:p>
        </w:tc>
        <w:tc>
          <w:tcPr>
            <w:tcW w:type="dxa" w:w="1710"/>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b w:val="0"/>
                <w:color w:val="000000"/>
                <w:sz w:val="20"/>
              </w:rPr>
              <w:t>23.4%</w:t>
            </w:r>
          </w:p>
        </w:tc>
        <w:tc>
          <w:tcPr>
            <w:tcW w:type="dxa" w:w="1710"/>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b w:val="0"/>
                <w:color w:val="000000"/>
                <w:sz w:val="20"/>
              </w:rPr>
              <w:t>24.3%</w:t>
            </w:r>
          </w:p>
        </w:tc>
        <w:tc>
          <w:tcPr>
            <w:tcW w:type="dxa" w:w="1710"/>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b w:val="0"/>
                <w:color w:val="000000"/>
                <w:sz w:val="20"/>
              </w:rPr>
              <w:t>19.1%</w:t>
            </w:r>
          </w:p>
        </w:tc>
      </w:tr>
    </w:tbl>
    <w:p>
      <w:pPr>
        <w:spacing w:after="0"/>
      </w:pPr>
    </w:p>
    <w:p>
      <w:r>
        <w:t>The selected production identity is production_all_audio. Both production fits are retained in this table when present; the development decision was fixed before these test results. Initial best remains in the earlier initial matched table and source metrics.</w:t>
      </w:r>
    </w:p>
    <w:p>
      <w:r>
        <w:t>Compared with the base, first fit has lower WER on ami native (10.7 percentage points), chime6 native (5.0 percentage points), voices native (0.3 percentage points).</w:t>
      </w:r>
    </w:p>
    <w:p>
      <w:r>
        <w:t>Higher WER remains on hifitts clean (1.4 percentage points), hifitts native (1.3 percentage points), librispeech clean (1.1 percentage points), librispeech native (2.5 percentage points). The gains therefore do not establish a universal improvement. No confidence interval is provided for this initial matched table.</w:t>
      </w:r>
    </w:p>
    <w:p>
      <w:r>
        <w:t>These frozen-panel results are reported for reference and final assessment. They do not change the predeclared development selection policy or start additional training trials. CPU timings on this WSL host cannot be treated as Raspberry Pi timings or compared directly with historical GigaSpeech latency.</w:t>
      </w:r>
    </w:p>
    <w:p>
      <w:pPr>
        <w:pStyle w:val="Caption"/>
      </w:pPr>
      <w:r>
        <w:t>Source: training/whistle_followups_v1/matched_comparison.json</w:t>
      </w:r>
    </w:p>
    <w:p>
      <w:pPr>
        <w:pStyle w:val="Caption"/>
      </w:pPr>
      <w:r>
        <w:t>SHA256 019467560dcc00b3d8ac0ad2da7f382fc77c633015fd7f5c839e571892243f31</w:t>
      </w:r>
    </w:p>
    <w:p>
      <w:r>
        <w:br w:type="page"/>
      </w:r>
    </w:p>
    <w:p>
      <w:pPr>
        <w:pStyle w:val="Heading1"/>
      </w:pPr>
      <w:r>
        <w:t>Campaign completion</w:t>
      </w:r>
      <w:bookmarkStart w:id="36" w:name="wh_e818494945332cf61fbf9e0bea80fd00"/>
      <w:bookmarkEnd w:id="36"/>
    </w:p>
    <w:p>
      <w:pPr>
        <w:pStyle w:val="Caption"/>
      </w:pPr>
      <w:r>
        <w:t>Recorded 25 October 2026 at 14:33 EDT</w:t>
      </w:r>
    </w:p>
    <w:p>
      <w:r>
        <w:t>The bounded campaign has completed. The selected recipe, cohort recognition results and silence/noise findings are recorded above. The final candidate remains subject to actual product microphone and device validation.</w:t>
      </w:r>
    </w:p>
    <w:p>
      <w:r>
        <w:t>Final model directory: C:\Users\amiri\Documents\GitHub\just-peachy\training\whistle_followups_v1\runs\production_all_audio</w:t>
      </w:r>
    </w:p>
    <w:p>
      <w:r>
        <w:t>No independent final age test or real product microphone validation is available. A training result does not establish diarization replacement, Raspberry Pi RAM use, or live streaming latency.</w:t>
      </w:r>
    </w:p>
    <w:p>
      <w:pPr>
        <w:pStyle w:val="Caption"/>
      </w:pPr>
      <w:r>
        <w:t>Source: training/whistle_followups_v1/summary.json</w:t>
      </w:r>
    </w:p>
    <w:p>
      <w:pPr>
        <w:pStyle w:val="Caption"/>
      </w:pPr>
      <w:r>
        <w:t>SHA256 a374fc3b69cbb6f5d41dada896f3d139c7836f7edade046c1091deb1b1fdc5a5</w:t>
      </w:r>
    </w:p>
    <w:p>
      <w:r>
        <w:br w:type="page"/>
      </w:r>
    </w:p>
    <w:p>
      <w:pPr>
        <w:pStyle w:val="Heading1"/>
      </w:pPr>
      <w:r>
        <w:t>Completed omission comparisons retain all four training datasets</w:t>
      </w:r>
      <w:bookmarkStart w:id="37" w:name="wh_253e6bf06546edbdd9eb610652233f04"/>
      <w:bookmarkEnd w:id="37"/>
    </w:p>
    <w:p>
      <w:pPr>
        <w:pStyle w:val="Caption"/>
      </w:pPr>
      <w:r>
        <w:t>Recorded 25 October 2026 at 14:47 EDT</w:t>
      </w:r>
    </w:p>
    <w:p>
      <w:r>
        <w:t>The saved extension decision rejects both omissions and retains the mixed reference. Every longer pilot reached 30,000 updates and exceeded 500 visited views for every retained dataset, so these rejections are supported by measured results rather than insufficient exposure. The last pilot, without CHiME 6, completed in 82.9 active minutes and visited 181,394 microphone views: 156,873 AMI, 20,687 Common Voice and 3,834 VOiCES. Its development-selected best export scored 30.71% macro WER; its distinct final export scored 31.30%. Both identities remain recorded.</w:t>
      </w:r>
    </w:p>
    <w:p>
      <w:r>
        <w:t>The longer mixed reference scored 29.52% development macro WER. Removing VOiCES raised error to 30.34%, a 0.82 percentage-point increase; the saved paired cluster 95% interval for candidate minus reference is +0.29 to +1.37 points. Removing CHiME 6 raised error to 30.71%, a 1.20-point increase, with interval +0.37 to +1.69 points. Both intervals lie above zero, supporting worsening within this declared comparison. Neither omission achieves the required 2% relative gain. These development intervals do not correct for the entire model search and do not establish a globally optimal mixture.</w:t>
      </w:r>
    </w:p>
    <w:p>
      <w:r>
        <w:t>The CHiME omission improves AMI from 33.71% to 32.86% and VOiCES from 17.36% to 17.18%, but worsens Common Voice from 7.32% to 7.82% and CHiME 6 from 59.67% to 64.99%. The 5.32-point CHiME regression breaches the two-point per-dataset guard. The VOiCES omission also breaches that guard on VOiCES (+2.19 points). These tradeoffs show why the decision must include all four evaluation datasets, including the omitted training source.</w:t>
      </w:r>
    </w:p>
    <w:p>
      <w:r>
        <w:t>Quiet-view WER is 47.04% for the mixed reference, 46.82% without VOiCES and 47.07% without CHiME 6. All selected exports have zero insertions on the 20 fixed silence and Gaussian-noise probes, and both omissions pass the saved quiet/noise guards. Passing those narrow guards does not compensate for aggregate and dataset regressions, or establish robustness on real product recordings.</w:t>
      </w:r>
    </w:p>
    <w:p>
      <w:r>
        <w:t>The saved production decision requires no refit and preserves production_all_audio. Its all-audio LoRA recipe retains the original relative weights: Common Voice 0.4008074125, AMI 0.3135967650, CHiME 6 0.1855958224 and VOiCES 0.1. The campaign used 11 followup training runs: seven original pilots, the preserved production fit and three extension pilots; the one conditional twelfth run was not selected. Frozen production scoring followed recipe selection and did not choose or alter the recipe. No further trial is authorized by these results.</w:t>
      </w:r>
    </w:p>
    <w:p>
      <w:pPr>
        <w:pStyle w:val="Caption"/>
      </w:pPr>
      <w:r>
        <w:t>Evidence: training/whistle_followups_v1/extension_decision.json SHA256 3cd09088fdddef3220c00e4e00d24a2d640b0a925663a2f41618f97940feb1f1</w:t>
      </w:r>
    </w:p>
    <w:p>
      <w:pPr>
        <w:pStyle w:val="Caption"/>
      </w:pPr>
      <w:r>
        <w:t>Evidence: training/whistle_followups_v1/extension_production_decision.json SHA256 f8332a74b4cce8921abd142f098eb0a04206859346a3885df3ed16f98ee19d26</w:t>
      </w:r>
    </w:p>
    <w:p>
      <w:pPr>
        <w:pStyle w:val="Caption"/>
      </w:pPr>
      <w:r>
        <w:t>Evidence: training/whistle_followups_v1/runs/ext_without_chime6/scores.json SHA256 019905a76cb48ff496a720ab2efb53e78178b222ddf685335956b337face5506</w:t>
      </w:r>
    </w:p>
    <w:p>
      <w:pPr>
        <w:pStyle w:val="Caption"/>
      </w:pPr>
      <w:r>
        <w:t>Evidence: training/whistle_followups_v1/extension_snapshot.json SHA256 21a8eb4a32f3a422a7156d380eeef4ab07db320d7f005f89176d0fba1eb147c2</w:t>
      </w:r>
    </w:p>
    <w:p>
      <w:pPr>
        <w:pStyle w:val="Caption"/>
      </w:pPr>
      <w:r>
        <w:t>Evidence: training/whistle_followups_v1/runs/ext_without_chime6/checkpoint.json SHA256 b9a1737b360168a4872a1c531e956344f229b0489d7ad1cd38b156b8f2cb2f8c</w:t>
      </w:r>
    </w:p>
    <w:p>
      <w:r>
        <w:br w:type="page"/>
      </w:r>
    </w:p>
    <w:p>
      <w:pPr>
        <w:pStyle w:val="Heading1"/>
      </w:pPr>
      <w:r>
        <w:t>Final campaign interpretation AMI gain with broader regressions</w:t>
      </w:r>
      <w:bookmarkStart w:id="38" w:name="wh_0b58e89d9fd8a43d4111255038bf2a4a"/>
      <w:bookmarkEnd w:id="38"/>
    </w:p>
    <w:p>
      <w:pPr>
        <w:pStyle w:val="Caption"/>
      </w:pPr>
      <w:r>
        <w:t>Recorded 25 October 2026 at 14:47 EDT</w:t>
      </w:r>
    </w:p>
    <w:p>
      <w:r>
        <w:t>The amended campaign and its matched frozen comparison are complete. The selected artifact remains the first production_all_audio fit, with no conditional refit. It completed three passes over 2,413,566 qualified train-plus-development microphone views: 7,240,698 visits and 517,569 updates in 34.29 active training hours. Repeated microphone views are not unique utterances. The exact first-production checkpoint identity and exported model are preserved; the longer reference pilot is evidence for retaining the recipe, not a replacement production model.</w:t>
      </w:r>
    </w:p>
    <w:p>
      <w:r>
        <w:t>The frozen panel contains 512 clips, with 64 in each of eight cohorts. In the order base Whistle / initial tuned final export / final production / cached GigaSpeech, WER percentages are: AMI native 41.50 / 31.79 / 30.79 / 46.14; CHiME 6 native 71.45 / 63.23 / 66.43 / 71.73; CMU Arctic clean 12.59 / 12.06 / 12.59 / 5.77; HiFiTTS clean 3.41 / 3.96 / 4.84 / 1.76; HiFiTTS native 2.78 / 3.94 / 4.06 / 1.74; LibriSpeech clean 4.17 / 5.07 / 5.31 / 1.72; LibriSpeech native 11.73 / 13.81 / 14.26 / 6.14; VOiCES native 24.67 / 23.36 / 24.34 / 19.09. The generated comparison tables retain CER, runtime metrics and the distinct initial best export as well.</w:t>
      </w:r>
    </w:p>
    <w:p>
      <w:r>
        <w:t>Relative to the initial tuned final export, production improves AMI by 0.99 percentage points but worsens the other seven cohorts, most visibly CHiME 6 by 3.20 points and VOiCES by 0.98 points. Relative to base Whistle it improves AMI, CHiME 6 and slightly VOiCES, ties CMU Arctic WER, and worsens both HiFiTTS and both LibriSpeech cohorts. Production beats cached GigaSpeech on AMI and CHiME 6 but trails it on the other six cohorts. These are measured domain tradeoffs; the final model is not a uniform accuracy improvement. No paired uncertainty interval for these frozen-test differences is supplied in the saved final summary, so small differences should not be presented as statistically established gains or losses.</w:t>
      </w:r>
    </w:p>
    <w:p>
      <w:r>
        <w:t>The production model inserts zero words on the 20 fixed silence and Gaussian-noise probes. Its frozen-test quiet-audio summary contains zero marked clips and zero reference words, so it provides no final quiet-speech WER estimate. The development quiet results belong to the pilots and earlier models, not to an independent post-training age or quiet test of production. Energy thresholds reduce low-level contamination but do not guarantee intelligibility; the earlier audio audit quarantined near-silent speech and reserved CHiME annotations overlapping session seconds 0-1.</w:t>
      </w:r>
    </w:p>
    <w:p>
      <w:r>
        <w:t>Production model path: C:\Users\amiri\Documents\GitHub\just-peachy\training\whistle_followups_v1\runs\production_all_audio\whistle.final.cact. Its saved SHA256 is 96d9339d13eb8c16e677a9a737e5797a7f8d9999947d82289161a2c9539cec83 and its file size is 29,346,671 bytes. The initial tuned model remains at C:\Users\amiri\Documents\GitHub\just-peachy\training\whistle_age_robust_v1\whistle.final.cact; the initial best export remains alongside it. The original pretrained-base revision is 741118687e1f008f06d1351a402a731274789790. Cached GigaSpeech metrics are historical matched predictions, not a newly trained or remotely launched Giga model.</w:t>
      </w:r>
    </w:p>
    <w:p>
      <w:r>
        <w:t>Retained training-data license provenance records Common Voice as CC0-1.0, AMI and VOiCES as CC-BY-4.0, and CHiME 6 as CC-BY-SA-4.0. CHiME 6 licensing was explicitly confirmed resolved by the user on 23 October 2026, with attribution records retained. The initial diagnostic checkpoints archived before the audio audit are distinct from the audited training and final production identities.</w:t>
      </w:r>
    </w:p>
    <w:p>
      <w:r>
        <w:t>The final evidence does not include real product-microphone validation or an independent final age test, because development age data joined final training after recipe selection. Earlier limitations on the historical initial comparison, including VOiCES overlap, remain relevant. These bounded, single-seed comparisons do not establish an optimal mixture or broad deployment reliability. Production CPU timings were measured on the current Windows/WSL host; historical GigaSpeech latency is not directly comparable, and neither those timings nor the export size proves Raspberry Pi speed or memory suitability.</w:t>
      </w:r>
    </w:p>
    <w:p>
      <w:r>
        <w:t>The next action is to preserve these models and findings and close the completed campaign; no additional training stage was selected. The report is published with its visual-layout limitation retained: no approved native renderer or connected Word session is available, and the earlier renderer setup was blocked by automatic approval review. Structural OOXML checks can establish package integrity but do not establish visual layout. This limitation does not prevent the completed training and analysis from being reported.</w:t>
      </w:r>
    </w:p>
    <w:p>
      <w:pPr>
        <w:pStyle w:val="Caption"/>
      </w:pPr>
      <w:r>
        <w:t>Evidence: training/whistle_followups_v1/summary.json SHA256 a374fc3b69cbb6f5d41dada896f3d139c7836f7edade046c1091deb1b1fdc5a5</w:t>
      </w:r>
    </w:p>
    <w:p>
      <w:pPr>
        <w:pStyle w:val="Caption"/>
      </w:pPr>
      <w:r>
        <w:t>Evidence: training/whistle_followups_v1/matched_comparison.json SHA256 019467560dcc00b3d8ac0ad2da7f382fc77c633015fd7f5c839e571892243f31</w:t>
      </w:r>
    </w:p>
    <w:p>
      <w:pPr>
        <w:pStyle w:val="Caption"/>
      </w:pPr>
      <w:r>
        <w:t>Evidence: training/whistle_followups_v1/extension_decision.json SHA256 3cd09088fdddef3220c00e4e00d24a2d640b0a925663a2f41618f97940feb1f1</w:t>
      </w:r>
    </w:p>
    <w:p>
      <w:pPr>
        <w:pStyle w:val="Caption"/>
      </w:pPr>
      <w:r>
        <w:t>Evidence: training/whistle_followups_v1/extension_production_decision.json SHA256 f8332a74b4cce8921abd142f098eb0a04206859346a3885df3ed16f98ee19d26</w:t>
      </w:r>
    </w:p>
    <w:p>
      <w:pPr>
        <w:pStyle w:val="Caption"/>
      </w:pPr>
      <w:r>
        <w:t>Evidence: training/whistle_followups_v1/runs/production_all_audio/matched_comparison.json SHA256 ee8836798267548ad147405cc53e0b5a8cd0a3ba0a9a4c444f480d635f85d861</w:t>
      </w:r>
    </w:p>
    <w:p>
      <w:pPr>
        <w:pStyle w:val="Caption"/>
      </w:pPr>
      <w:r>
        <w:t>Evidence: training/whistle_followups_v1/runs/production_all_audio/checkpoint.json SHA256 6f9979ee0e97ab7c14b520471264c13f29ba8f8433e62ba4ce34ed6673ff1cc8</w:t>
      </w:r>
    </w:p>
    <w:p>
      <w:pPr>
        <w:pStyle w:val="Caption"/>
      </w:pPr>
      <w:r>
        <w:t>Evidence: training/whistle_age_robust_v1/release_review.json SHA256 34298bcb8c1f0d57ee32e0c2c52290af34d0d46af6c9de6c5d29486c28e73d2f</w:t>
      </w:r>
    </w:p>
    <w:p>
      <w:r>
        <w:br w:type="page"/>
      </w:r>
    </w:p>
    <w:p>
      <w:pPr>
        <w:pStyle w:val="Heading1"/>
      </w:pPr>
      <w:r>
        <w:t>Exploratory mixed transcription adaptation launched</w:t>
      </w:r>
      <w:bookmarkStart w:id="39" w:name="wh_f837465df550c6a113b25947999b330f"/>
      <w:bookmarkEnd w:id="39"/>
    </w:p>
    <w:p>
      <w:pPr>
        <w:pStyle w:val="Caption"/>
      </w:pPr>
      <w:r>
        <w:t>Recorded 25 October 2026 at 18:12 EDT</w:t>
      </w:r>
    </w:p>
    <w:p>
      <w:r>
        <w:t>The user authorized another training run on 25 October 2026, accepted exploratory evaluation while keeping the initial model as default, and allowed any dataset combination aimed at better transcription. The completed production campaign improved AMI but regressed against the initial final export in the other seven historical cohorts. That observation motivates this experiment; it does not establish that training on a single dataset would work better.</w:t>
      </w:r>
    </w:p>
    <w:p>
      <w:r>
        <w:t>One new trajectory continues the preserved initial final adapter on its pinned original base, using a fresh optimizer. Its frozen schedule contains 100,000 visits to 80,513 distinct source utterances: 32,064 Common Voice visits, 25,088 AMI, 14,848 CHiME 6, 8,000 VOiCES and 20,000 clean LibriSpeech. The latter two contain 513 and 8,000 distinct source utterances respectively, so repeated visits must not be counted as independent speech. The four original domains reuse the completed quality audit, with clean replay added to practice retaining transcription of clean speech. This allocation is a bounded hypothesis, not an empirically optimal mixture.</w:t>
      </w:r>
    </w:p>
    <w:p>
      <w:r>
        <w:t>The learning rate peaks at 0.00001 with 200 warmup updates; LoRA rank 16 and alpha 32 remain fixed. Training stops at the first of 10,000 updates, 3,600 actual optimizer-compute seconds or one pass through the frozen visit schedule. Loading, compilation, export and native scoring are additional time. At most five candidate validations apply the saved exposure, noisy-speech, age, clean-speech, quiet-speech and silence/noise guards, with declared early stopping. One candidate is frozen before exploratory confirmation. There is no extra trial, refit or automatic promotion; the initial model remains the default regardless of numerical results.</w:t>
      </w:r>
    </w:p>
    <w:p>
      <w:r>
        <w:t>Startup evidence is complete for initialization and exact optimizer continuation: the step-zero native export is byte-identical to the preserved initial export, SHA256 cd6b10970450112a70f08cbf6416cac04462932be4604bda8f93b758f5b1c337. The serialization check reproduced the next optimizer and scheduler update with maximum difference zero; its diagnostic updates were discarded. Twelve automated checks passed, including partial-checkpoint recovery, reference identity and sparse-speaker split coverage. The launched pipeline is now verifying GPU batch shapes, followed by native baseline scoring and training. No transcription improvement is claimed at this milestone.</w:t>
      </w:r>
    </w:p>
    <w:p>
      <w:r>
        <w:t>Development and confirmation panels are disjoint by their declared speaker, meeting and session groups and exclude known parent and new training groups. Both cover nine cohorts. VOiCES has only 26 development and 20 confirmation source utterances; HiFiTTS clean has two development speakers and one confirmation speaker. Those shortfalls limit uncertainty estimates. All local CHiME sessions appeared in earlier training or evaluation, so these panels use held-out utterances from previously evaluated populations and cannot establish fresh independent confirmation. Base-pretraining independence, real product-microphone validation and an independent final age test are not established. Parent license provenance is retained, with CC-BY-4.0 provenance for clean LibriSpeech replay and the user's resolved CHiME 6 licensing status.</w:t>
      </w:r>
    </w:p>
    <w:p>
      <w:pPr>
        <w:pStyle w:val="Caption"/>
      </w:pPr>
      <w:r>
        <w:t>Evidence: training/whistle_transcription_guarded_v1/execution_amendment.json SHA256 bd4c831625afc536a27f83643fbd5a45358ebf8500762e7fe91b5587433cd4f9</w:t>
      </w:r>
    </w:p>
    <w:p>
      <w:pPr>
        <w:pStyle w:val="Caption"/>
      </w:pPr>
      <w:r>
        <w:t>Evidence: training/whistle_transcription_guarded_v1/config.json SHA256 29d4a02abacf8ad3a47ec4b56a81e41cbd9108fcd84dfcca1fd9a4bf94d762b5</w:t>
      </w:r>
    </w:p>
    <w:p>
      <w:pPr>
        <w:pStyle w:val="Caption"/>
      </w:pPr>
      <w:r>
        <w:t>Evidence: training/whistle_transcription_guarded_v1/split_snapshot.json SHA256 3cafc586d637da1fa5c5093fc942005f1171d3fb28911d507450530c688095c7</w:t>
      </w:r>
    </w:p>
    <w:p>
      <w:pPr>
        <w:pStyle w:val="Caption"/>
      </w:pPr>
      <w:r>
        <w:t>Evidence: training/whistle_transcription_guarded_v1/initialization_verification.json SHA256 296770e119683b56046ff1b167e9fb01eb36bf505feaae32f260a6247245874e</w:t>
      </w:r>
    </w:p>
    <w:p>
      <w:pPr>
        <w:pStyle w:val="Caption"/>
      </w:pPr>
      <w:r>
        <w:t>Evidence: training/whistle_transcription_guarded_v1/resume_verification.json SHA256 70d680df6f48b83bf1439278f89c5178481c93885ec6535df6562100190a6112</w:t>
      </w:r>
    </w:p>
    <w:p>
      <w:pPr>
        <w:pStyle w:val="Caption"/>
      </w:pPr>
      <w:r>
        <w:t>Evidence: training/whistle_followups_v1/summary.json SHA256 a374fc3b69cbb6f5d41dada896f3d139c7836f7edade046c1091deb1b1fdc5a5</w:t>
      </w:r>
    </w:p>
    <w:p>
      <w:r>
        <w:br w:type="page"/>
      </w:r>
    </w:p>
    <w:p>
      <w:pPr>
        <w:pStyle w:val="Heading1"/>
      </w:pPr>
      <w:r>
        <w:t>Exploratory development baseline completed</w:t>
      </w:r>
      <w:bookmarkStart w:id="40" w:name="wh_0bbc15bd5bd63cb22e69b0785bc6819c"/>
      <w:bookmarkEnd w:id="40"/>
    </w:p>
    <w:p>
      <w:pPr>
        <w:pStyle w:val="Caption"/>
      </w:pPr>
      <w:r>
        <w:t>Recorded 25 October 2026 at 18:28 EDT</w:t>
      </w:r>
    </w:p>
    <w:p>
      <w:r>
        <w:t>All 22 GPU batch shapes passed preflight, and the initial model completed native scoring on all 1,318 frozen development clips before optimizer training began. The pipeline is advancing through its first bounded training block. The initial model remains the default; no adapted checkpoint had a completed comparison at this observation.</w:t>
      </w:r>
    </w:p>
    <w:p>
      <w:r>
        <w:t>Baseline source-balanced WER percentages are AMI 26.82, CHiME 6 76.32, CMU Arctic clean 8.54, older-speaker Common Voice 12.29, HiFiTTS clean 7.48, HiFiTTS native 6.46, LibriSpeech clean 5.89, LibriSpeech native 10.27 and VOiCES 12.51. The equal-weight nine-cohort macro is 18.51%; the equal-weight AMI/CHiME primary score is 51.57%. These are reference measurements for comparing this run's later checkpoints, not gains produced by the new training.</w:t>
      </w:r>
    </w:p>
    <w:p>
      <w:r>
        <w:t>The model export is unchanged from the preserved initial native model, SHA256 cd6b10970450112a70f08cbf6416cac04462932be4604bda8f93b758f5b1c337. These results use a different development panel and source-balanced microphone weighting from the historical 512-clip comparison, so differences between the two tables must not be described as a model improvement or regression.</w:t>
      </w:r>
    </w:p>
    <w:p>
      <w:r>
        <w:t>Quiet speech has 31.82% baseline WER across 160 microphone views of 77 source utterances and 1,004 reference words. All 20 fixed silence/Gaussian-noise probes produced zero inserted words. The quiet coverage meets the saved minimum word count for subsequent regression checks; it does not prove reliable transcription of every low-level or unintelligible signal. No candidate comparison or paired improvement interval is available yet.</w:t>
      </w:r>
    </w:p>
    <w:p>
      <w:r>
        <w:t>VOiCES development coverage is limited to 26 source utterances from 13 speakers, and HiFiTTS clean development has only two speakers. The confirmation panel's single HiFiTTS clean speaker and the previously evaluated CHiME populations remain explicit limitations. These exploratory measurements cannot establish fresh independent confirmation, product-microphone performance or an independent final age test. The next stages remain the already frozen candidate validations and selection rules, without any data, recipe or trial changes.</w:t>
      </w:r>
    </w:p>
    <w:p>
      <w:pPr>
        <w:pStyle w:val="Caption"/>
      </w:pPr>
      <w:r>
        <w:t>Evidence: training/whistle_transcription_guarded_v1/scores/dev_00000.json SHA256 011e106bed8e35c8d7f763a03ce65b56eb32bee80528aac8e524445e5a515f30</w:t>
      </w:r>
    </w:p>
    <w:p>
      <w:pPr>
        <w:pStyle w:val="Caption"/>
      </w:pPr>
      <w:r>
        <w:t>Evidence: training/whistle_transcription_guarded_v1/preflight.json SHA256 7e5032d07f41639702fff16257141aacabf4e68619ac6e0b87b21342cecc91db</w:t>
      </w:r>
    </w:p>
    <w:p>
      <w:pPr>
        <w:pStyle w:val="Caption"/>
      </w:pPr>
      <w:r>
        <w:t>Evidence: training/whistle_transcription_guarded_v1/initialization_verification.json SHA256 296770e119683b56046ff1b167e9fb01eb36bf505feaae32f260a6247245874e</w:t>
      </w:r>
    </w:p>
    <w:p>
      <w:pPr>
        <w:pStyle w:val="Caption"/>
      </w:pPr>
      <w:r>
        <w:t>Evidence: training/whistle_transcription_guarded_v1/split_snapshot.json SHA256 3cafc586d637da1fa5c5093fc942005f1171d3fb28911d507450530c688095c7</w:t>
      </w:r>
    </w:p>
    <w:p>
      <w:r>
        <w:br w:type="page"/>
      </w:r>
    </w:p>
    <w:p>
      <w:pPr>
        <w:pStyle w:val="Heading1"/>
      </w:pPr>
      <w:r>
        <w:t>Exploratory transcription experiment completed without a qualifying checkpoint</w:t>
      </w:r>
      <w:bookmarkStart w:id="41" w:name="wh_cdad8aca7d870a91c8a73540a99bdfa8"/>
      <w:bookmarkEnd w:id="41"/>
    </w:p>
    <w:p>
      <w:pPr>
        <w:pStyle w:val="Caption"/>
      </w:pPr>
      <w:r>
        <w:t>Recorded 25 October 2026 at 18:44 EDT</w:t>
      </w:r>
    </w:p>
    <w:p>
      <w:r>
        <w:t>The separately authorized mixed-domain continuation finished at 4,000 optimizer updates after two consecutive validation checkpoints breached the saved retention limits. The supervisor retained step zero and the unchanged initial final model. Neither candidate qualified for use. No confirmation evaluation, refit, additional trial or automatic promotion followed. This result does not demonstrate a reliable broad transcription improvement, and it does not establish that single-dataset training would be better.</w:t>
      </w:r>
    </w:p>
    <w:p>
      <w:r>
        <w:t>The run processed 20,225 example visits in 406.72 seconds of actual optimizer compute, approximately 6.78 minutes. It ended under the declared regression-based early-stop rule, before the maximum 10,000 updates, one-hour compute cap or full schedule pass. Actual visits were 6,433 Common Voice, 5,091 AMI, 2,985 CHiME 6, 1,703 VOiCES and 4,013 clean LibriSpeech. Distinct source counts were respectively 6,433, 5,091, 2,985, 502 and 3,408; repeated visits and microphone views are not independent utterances. Loading, compilation, native export and scoring account for additional wall time.</w:t>
      </w:r>
    </w:p>
    <w:p>
      <w:r>
        <w:t>On the identical frozen exploratory development panel, WER percentages in initial / 2,000-update / 4,000-update order are: AMI 26.82 / 26.67 / 27.66; CHiME 6 76.32 / 76.52 / 76.66; CMU Arctic clean 8.54 / 8.27 / 8.63; older-speaker Common Voice 12.29 / 12.21 / 11.80; HiFiTTS clean 7.48 / 7.79 / 7.56; HiFiTTS native 6.46 / 6.77 / 6.92; LibriSpeech clean 5.89 / 5.29 / 5.61; LibriSpeech native 10.27 / 10.22 / 10.49; VOiCES 12.51 / 11.84 / 12.02. The nine-cohort macro WER is 18.51 / 18.40 / 18.59%; the equal-weight AMI/CHiME primary score is 51.57 / 51.60 / 52.16%. Lower values are better. Exact measurements and CER remain in validation_summary.json.</w:t>
      </w:r>
    </w:p>
    <w:p>
      <w:r>
        <w:t>At 2,000 updates, the macro average improved by about 0.11 percentage points, with gains including clean LibriSpeech and VOiCES. However, the primary score did not improve, clean HiFiTTS worsened by 0.309 points beyond its 0.25-point limit, and the checkpoint was below the required 4,000-update exposure. At 4,000 updates, Common Voice, clean LibriSpeech and VOiCES still improved, but six of nine WER cohorts worsened. AMI rose by 0.831 points, exceeding its 0.5-point limit. These mixed outcomes support the saved rejection rather than claiming that every domain worsened or selecting the earlier macro average after the fact.</w:t>
      </w:r>
    </w:p>
    <w:p>
      <w:r>
        <w:t>Quiet-speech WER was 31.82 / 31.99 / 34.06% on 160 microphone views, 77 source utterances and 1,004 reference words. The final increase of 2.233 percentage points exceeded the one-point quiet-speech limit. All three models inserted zero words on the same 20 fixed silence/Gaussian-noise probes. Passing those negative probes does not establish accurate quiet-speech transcription, and energy screening is not an intelligibility guarantee.</w:t>
      </w:r>
    </w:p>
    <w:p>
      <w:r>
        <w:t>These are development point estimates from one bounded trajectory. No paired confidence intervals or confirmation comparison were produced because no nonzero checkpoint passed development selection. VOiCES development contains only 26 source utterances and HiFiTTS clean only two speakers; the unused confirmation panel has one HiFiTTS clean speaker. The CHiME populations appeared in earlier training or evaluation, so even a later qualifying result would have been exploratory. The evidence does not establish fresh independent confirmation, pretrained-base corpus independence, real product-microphone performance or an independent final age test.</w:t>
      </w:r>
    </w:p>
    <w:p>
      <w:r>
        <w:t>The default native model remains C:\Users\amiri\Documents\GitHub\just-peachy\training\whistle_age_robust_v1\whistle.final.cact, with its original adapter.final.safetensors. The experiment's whistle.selected.cact and adapter.selected.safetensors are copies of that unchanged initial model; native SHA256 is cd6b10970450112a70f08cbf6416cac04462932be4604bda8f93b758f5b1c337. Rejected evidence checkpoints are preserved separately as whistle_transcription_guarded_v1/whistle.step_02000.cact (SHA256 4bcc46e44e243d8a8848a776ae4bc39e2307c64c17a1347de37976b3a8a56667) and whistle.step_04000.cact (SHA256 b0c43eefd14d731904b244ba3507ca6f6b3c1d804f6f2fe0a35d29c1c82cfd01), with corresponding adapters. No selected experimental artifact was published.</w:t>
      </w:r>
    </w:p>
    <w:p>
      <w:r>
        <w:t>The pinned base weights and runtime retain Apache-2.0 provenance. Training-data attribution retains Common Voice CC0-1.0, AMI and VOiCES CC-BY-4.0, CHiME 6 CC-BY-SA-4.0 and the added clean LibriSpeech CC-BY-4.0 provenance. The user's CHiME 6 license confirmation remains resolved. The completed original and production campaigns and their distinct model identities are unchanged.</w:t>
      </w:r>
    </w:p>
    <w:p>
      <w:r>
        <w:t>The experiment is complete and the initial model remains the default. Preserve the checkpoints, frozen evidence and this interpretation. Close this experiment's monitoring after successful report publication; no further training is authorized by this completion. The report's existing visual-review limitation remains: no approved renderer was available, its earlier installation was blocked, and this revision has not been visually inspected. Package/XML integrity checks do not prove page layout.</w:t>
      </w:r>
    </w:p>
    <w:p>
      <w:pPr>
        <w:pStyle w:val="Caption"/>
      </w:pPr>
      <w:r>
        <w:t>Evidence: training/whistle_transcription_guarded_v1/summary.json SHA256 5830c14cd32cec2ae109629e823744b8cd10e8c92201a4be744d89d499cdec8a</w:t>
      </w:r>
    </w:p>
    <w:p>
      <w:pPr>
        <w:pStyle w:val="Caption"/>
      </w:pPr>
      <w:r>
        <w:t>Evidence: training/whistle_transcription_guarded_v1/validation_summary.json SHA256 179368100027775488aee59d7698f3984ec10d26722ca5276f3dd4aee161d1c6</w:t>
      </w:r>
    </w:p>
    <w:p>
      <w:pPr>
        <w:pStyle w:val="Caption"/>
      </w:pPr>
      <w:r>
        <w:t>Evidence: training/whistle_transcription_guarded_v1/development_decision.json SHA256 a9f4a66954125008a368ed6bf4f0678afa504825197cfe42a3428e5338b0227c</w:t>
      </w:r>
    </w:p>
    <w:p>
      <w:pPr>
        <w:pStyle w:val="Caption"/>
      </w:pPr>
      <w:r>
        <w:t>Evidence: training/whistle_transcription_guarded_v1/confirmation_summary.json SHA256 8a06cb6bef3b7b810941d33aa54ef22c696049db7787260f761a13eef2926dac</w:t>
      </w:r>
    </w:p>
    <w:p>
      <w:pPr>
        <w:pStyle w:val="Caption"/>
      </w:pPr>
      <w:r>
        <w:t>Evidence: training/whistle_transcription_guarded_v1/decision.json SHA256 4bd448f59072505331b852961706831f6a58b0172c4fdebae0302da9c4dbb135</w:t>
      </w:r>
    </w:p>
    <w:p>
      <w:pPr>
        <w:pStyle w:val="Caption"/>
      </w:pPr>
      <w:r>
        <w:t>Evidence: training/whistle_transcription_guarded_v1/model_manifest.json SHA256 8d52121f8967d2f233439b12a30d7f4737b5757a5c9a3af7eeb39652f5778e68</w:t>
      </w:r>
    </w:p>
    <w:p>
      <w:r>
        <w:br w:type="page"/>
      </w:r>
    </w:p>
    <w:p>
      <w:pPr>
        <w:pStyle w:val="Heading1"/>
      </w:pPr>
      <w:r>
        <w:t>Complete full parameter rerun launched on 26 October 2026</w:t>
      </w:r>
      <w:bookmarkStart w:id="42" w:name="wh_e87170315694ed9a094d6416af158a64"/>
      <w:bookmarkEnd w:id="42"/>
    </w:p>
    <w:p>
      <w:pPr>
        <w:pStyle w:val="Caption"/>
      </w:pPr>
      <w:r>
        <w:t>Recorded 26 October 2026 at 16:05 EDT</w:t>
      </w:r>
    </w:p>
    <w:p>
      <w:r>
        <w:t>The user requested an entire rerun to seek incremental transcription improvement. One separately frozen trajectory starts from the same pinned pretrained base and trains all 55,151,433 parameters. The unchanged initial final model remains the default. This is an experiment, not evidence that full tuning improves accuracy.</w:t>
      </w:r>
    </w:p>
    <w:p>
      <w:r>
        <w:t>All 2,052,751 qualified training views are retained: 220,174 distinct source utterances. Three passes schedule 6,158,253 view visits and 884,220 optimizer updates. Common Voice/AMI/CHiME-6/VOiCES objective weights remain 40.0807412535%/31.3596765027%/18.5595822438%/10%. Source balance and reduced quiet-view confidence are preserved. Development and evaluation groups remain excluded, verified against the full training pool.</w:t>
      </w:r>
    </w:p>
    <w:p>
      <w:r>
        <w:t>Peak learning rate is 1e-5 with 1,000-update warmup and full-horizon cosine decay to 5e-7. Every row is visited once per pass. Native checkpoint scoring is fixed at 147370, 294740, 442110, 589480, 736850 and 884220 updates. Unlike the earlier short pilots, guard failures do not terminate this fresh-base run early; all three passes remain scheduled unless a user pause, numerical failure or exhausted recovery intervenes. There is no refit, extra trial or automatic promotion.</w:t>
      </w:r>
    </w:p>
    <w:p>
      <w:r>
        <w:t>The previous full-method pilot had processed only 69,791 views at 10,000 updates and its comparison was inconclusive. This longer rerun tests substantially more exposure but changes both method and qualified-view coverage relative to the initial run, so it cannot isolate either cause. The short warm-start continuation also failed retention guards; none of its candidate weights are used here.</w:t>
      </w:r>
    </w:p>
    <w:p>
      <w:r>
        <w:t>Selection screens equal-weight nine-cohort native WER improvement of at least 0.2 percentage points with clean/noisy/age/VOiCES/quiet and silence/noise retention limits. Paired cluster-bootstrap uncertainty accompanies the six checkpoint results. One candidate is frozen before exploratory confirmation; confirmation never chooses a runner-up. These are reused populations, with sparse VOiCES coverage and one-reader HiFiTTS clean confirmation. Its interval and the complete nine-cohort confirmation interval are undefined. Development intervals are not corrected for selecting among six checkpoints. No fresh independent confirmation, product-microphone validation or independent final age test is available.</w:t>
      </w:r>
    </w:p>
    <w:p>
      <w:r>
        <w:t>Preparation and six meaningful automated tests passed. The owned worker has launched, verified exact pretrained initialization and saved its full optimizer state at step zero. GPU optimizer serialization and every batch shape are checked before actual training. There are no new accuracy results at launch. The Windows recovery monitor, existing heartbeat and CPU findings report are active for this new root. Prior models and completed policies remain preserved.</w:t>
      </w:r>
    </w:p>
    <w:p>
      <w:r>
        <w:t>License provenance remains the original base/runtime Apache-2.0, Common Voice CC0, AMI and VOiCES CC-BY-4.0, and CHiME-6 CC-BY-SA-4.0 (resolved by the user on 23 October). Preserve attribution and applicable terms. The document retains the previously recorded unavailable-renderer limitation; this update is not a visual layout review.</w:t>
      </w:r>
    </w:p>
    <w:p>
      <w:pPr>
        <w:pStyle w:val="Caption"/>
      </w:pPr>
      <w:r>
        <w:t>Evidence: training/whistle_full_rerun_v1/execution_snapshot.json SHA256 bcb1bc7691c71afb89871520d1c96e6e277372ee8f9a07f3105f1c0b09de723d</w:t>
      </w:r>
    </w:p>
    <w:p>
      <w:pPr>
        <w:pStyle w:val="Caption"/>
      </w:pPr>
      <w:r>
        <w:t>Evidence: training/whistle_full_rerun_v1/config.json SHA256 3fc3779d284f9e7bcb97b7482afd8f22850f87f9fd418e4ad5021d74b7dbf223</w:t>
      </w:r>
    </w:p>
    <w:p>
      <w:pPr>
        <w:pStyle w:val="Caption"/>
      </w:pPr>
      <w:r>
        <w:t>Evidence: training/whistle_full_rerun_v1/split_snapshot.json SHA256 1c99aafe52d5a2cc0ceab0247c69da236359412a13596da549229f9b4a0290e4</w:t>
      </w:r>
    </w:p>
    <w:p>
      <w:pPr>
        <w:pStyle w:val="Caption"/>
      </w:pPr>
      <w:r>
        <w:t>Evidence: training/whistle_full_rerun_v1/initialization_verification.json SHA256 901d5eaeb24e4db76a59721c8a674fce53ceb141e96d6db0a69d7fe41b0e0c06</w:t>
      </w:r>
    </w:p>
    <w:p>
      <w:pPr>
        <w:pStyle w:val="Caption"/>
      </w:pPr>
      <w:r>
        <w:t>Evidence: training/whistle_full_rerun_v1/baseline_reuse.json SHA256 245bccf7acdcaff9ed47a7f383c3dcc12c324d0fefa87b24ad88de02b24487f6</w:t>
      </w:r>
    </w:p>
    <w:p>
      <w:pPr>
        <w:pStyle w:val="Caption"/>
      </w:pPr>
      <w:r>
        <w:t>Evidence: training/whistle_followups_v1/runs/method_full/checkpoint.json SHA256 7bc0f3e39863c80d06b3cf7deeaa83ea0c6bd005d1b34f30ce31b844059512ed</w:t>
      </w:r>
    </w:p>
    <w:p>
      <w:pPr>
        <w:pStyle w:val="Caption"/>
      </w:pPr>
      <w:r>
        <w:t>Evidence: training/whistle_transcription_guarded_v1/summary.json SHA256 5830c14cd32cec2ae109629e823744b8cd10e8c92201a4be744d89d499cdec8a</w:t>
      </w:r>
    </w:p>
    <w:p>
      <w:r>
        <w:br w:type="page"/>
      </w:r>
    </w:p>
    <w:p>
      <w:pPr>
        <w:pStyle w:val="Heading1"/>
      </w:pPr>
      <w:r>
        <w:t>Full training passes GPU preflight and begins optimizer updates</w:t>
      </w:r>
      <w:bookmarkStart w:id="43" w:name="wh_547b32a3b5eae82fa03b356c4332deee"/>
      <w:bookmarkEnd w:id="43"/>
    </w:p>
    <w:p>
      <w:pPr>
        <w:pStyle w:val="Caption"/>
      </w:pPr>
      <w:r>
        <w:t>Recorded 26 October 2026 at 16:21 EDT</w:t>
      </w:r>
    </w:p>
    <w:p>
      <w:r>
        <w:t>All 22 declared GPU batch shapes passed for full-parameter training, including the 150-second/1,024-token shape. The preflight updates were discarded. Initialization matched the pinned pretrained values exactly; serialization/restoration reproduced the next full optimizer update within 9.094947017729282e-13. All 55,151,433 parameters are trainable. These are execution checks, not transcription accuracy results.</w:t>
      </w:r>
    </w:p>
    <w:p>
      <w:r>
        <w:t>At the 26 October 2026 20:19 UTC snapshot, training had advanced to 2,200 of 884,220 updates, covering 15,369 microphone-view visits. The saved recovery checkpoint had advanced to update 1,373. All user-pause controls were clear, all four required training/report scheduled tasks were available, and no recovery failure was recorded.</w:t>
      </w:r>
    </w:p>
    <w:p>
      <w:r>
        <w:t>The first measured estimate was approximately 51.6 hours of training remaining, including observed batch loading and optimizer time; its optimizer-compute component was approximately 32.0 hours. This estimate is based on the early part of the first pass and excludes future scoring, export, compilation, checkpoint writes and pauses. It is not a promised completion time. Healthy-run heartbeat visits now use two hours; the independent local recovery monitor still checks every 15 minutes.</w:t>
      </w:r>
    </w:p>
    <w:p>
      <w:r>
        <w:t>No native candidate comparison has completed. The first fixed validation is at update 147,370. No improvement or regression can yet be inferred from training loss or successful GPU checks. The initial tuned model remains default, the three-pass/four-domain policy is unchanged, and the existing exploratory-evaluation and document-layout limitations remain applicable.</w:t>
      </w:r>
    </w:p>
    <w:p>
      <w:pPr>
        <w:pStyle w:val="Caption"/>
      </w:pPr>
      <w:r>
        <w:t>Evidence: training/whistle_full_rerun_v1/preflight.json SHA256 6fde72cc4c49a7e0f92f8e52963379bd8fcadd6caded639f4e835efbc54e7110</w:t>
      </w:r>
    </w:p>
    <w:p>
      <w:pPr>
        <w:pStyle w:val="Caption"/>
      </w:pPr>
      <w:r>
        <w:t>Evidence: training/whistle_full_rerun_v1/resume_verification.json SHA256 effacdf7d3b7440fdcb3582810c2570862c00181b7c6bccd01b18699bc8aaa60</w:t>
      </w:r>
    </w:p>
    <w:p>
      <w:pPr>
        <w:pStyle w:val="Caption"/>
      </w:pPr>
      <w:r>
        <w:t>Evidence: training/whistle_full_rerun_v1/initialization_verification.json SHA256 901d5eaeb24e4db76a59721c8a674fce53ceb141e96d6db0a69d7fe41b0e0c06</w:t>
      </w:r>
    </w:p>
    <w:p>
      <w:r>
        <w:br w:type="page"/>
      </w:r>
    </w:p>
    <w:p>
      <w:pPr>
        <w:pStyle w:val="Heading1"/>
      </w:pPr>
      <w:r>
        <w:t>First full rerun checkpoint improves average error but fails clean speech retention</w:t>
      </w:r>
      <w:bookmarkStart w:id="44" w:name="wh_3e9c5a82dedcecef2637f8079e17c878"/>
      <w:bookmarkEnd w:id="44"/>
    </w:p>
    <w:p>
      <w:pPr>
        <w:pStyle w:val="Caption"/>
      </w:pPr>
      <w:r>
        <w:t>Recorded 27 October 2026 at 02:33 EDT</w:t>
      </w:r>
    </w:p>
    <w:p>
      <w:r>
        <w:t>The first of six scheduled native comparisons, at update 147,370, lowers equal-weight nine-cohort development WER from the preserved initial model's 18.511% to 18.066%, a 0.445 percentage-point improvement. Six cohorts improve and three regress. The saved policy rejects this checkpoint for selection: CMU Arctic clean WER rises by 0.267 points, exceeding the unchanged 0.250-point clean-speech retention limit. The macro gain passes its 0.2-point requirement, but it does not override that failure. No candidate has been selected or promoted; the initial model remains default.</w:t>
      </w:r>
    </w:p>
    <w:p>
      <w:r>
        <w:t>This fresh pretrained-base full-parameter checkpoint has processed 1,025,675 microphone-view visits from 174,262 distinct source utterances, near the middle of its first of three passes. Actual visits/distinct sources are Common Voice 45,892/45,892; AMI 340,990/76,136; CHiME-6 630,183/51,721; and VOiCES 8,610/513. Repeated microphone views are not independent utterances. All original objective weights and exclusions remain frozen.</w:t>
      </w:r>
    </w:p>
    <w:p>
      <w:r>
        <w:t>WER percentages, initial to checkpoint, with candidate-minus-initial changes in percentage points: AMI 26.825 to 27.033 (+0.208); CHiME-6 76.320 to 74.604 (-1.716); Common Voice age 12.286 to 12.368 (+0.081). Saved 95% paired cluster-bootstrap intervals for these changes are AMI [-1.312, +1.943], CHiME-6 [-6.387, +3.762], and Common Voice [-1.706, +1.710]. These noisy/age results remain uncertain.</w:t>
      </w:r>
    </w:p>
    <w:p>
      <w:r>
        <w:t>Clean and read-speech WER percentages, initial to checkpoint: CMU Arctic clean 8.541 to 8.808 (+0.267 points; 95% interval [-0.794, +1.227]); HiFiTTS clean 7.485 to 6.481 (-1.003; [-1.685, -0.525]); HiFiTTS native 6.464 to 5.932 (-0.532; [-1.449, +0.131]); LibriSpeech clean 5.894 to 5.531 (-0.363; [-1.383, +0.609]); LibriSpeech native 10.269 to 10.224 (-0.045; [-1.144, +0.940]). HiFiTTS clean has only two development readers and native only four, so their intervals are fragile.</w:t>
      </w:r>
    </w:p>
    <w:p>
      <w:r>
        <w:t>VOiCES WER falls from 12.511% to 11.613%, a 0.898-point reduction with saved 95% interval [-1.485, -0.374]. Its development evidence is still sparse: 26 source utterances, 78 microphone views and 13 speakers. The nine-cohort macro change has a 95% interval of [-1.098, +0.241] points, which includes no improvement. The 10,000-draw paired bootstrap averages microphone views per source and resamples meetings, sessions or speakers; it is not adjusted for choosing among six checkpoints.</w:t>
      </w:r>
    </w:p>
    <w:p>
      <w:r>
        <w:t>The aggregate noisy-speech result masks different microphone outcomes. CHiME-6 array WER improves from 79.212% to 77.106%, while worn-microphone WER rises from 41.606% to 54.745% across 27 clips. AMI array worsens from 31.859% to 32.667%, while headset improves from 17.804% to 16.973%. These are descriptive slices without saved slice-specific intervals, not additional selection criteria.</w:t>
      </w:r>
    </w:p>
    <w:p>
      <w:r>
        <w:t>Quiet-speech WER rises from 31.823% to 32.719%, a 0.896-point regression on 160 views, 77 sources and 1,004 reference words; its saved 95% change interval is [-2.463, +5.351] points. The point estimate remains within the 1.0-point quiet retention limit but gives no evidence of a quiet-speech improvement. Both models produce zero false positives and zero inserted words on all 20 silence/noise probes. Passing these limited probes does not establish intelligibility or product-microphone performance.</w:t>
      </w:r>
    </w:p>
    <w:p>
      <w:r>
        <w:t>The owned pipeline has resumed training toward the next fixed validation at update 294,740; all six validations remain scheduled before one development candidate can be frozen. This is exploratory evidence from held-out utterances in previously evaluated populations, not fresh independent confirmation. The separate HiFiTTS clean confirmation panel has only one reader, so its interval and the complete nine-cohort confirmation interval remain undefined. No real product-microphone validation or independent final age test is available. Earlier models and their identities remain preserved; this checkpoint is experimental.</w:t>
      </w:r>
    </w:p>
    <w:p>
      <w:pPr>
        <w:pStyle w:val="Caption"/>
      </w:pPr>
      <w:r>
        <w:t>Evidence: training/whistle_full_rerun_v1/scores/dev_0147370.json SHA256 864c17d092bf91978014e5677929fe43ace8aabe47e006aea97c95a8dd4bca85</w:t>
      </w:r>
    </w:p>
    <w:p>
      <w:pPr>
        <w:pStyle w:val="Caption"/>
      </w:pPr>
      <w:r>
        <w:t>Evidence: training/whistle_full_rerun_v1/scores/dev_0147370.uncertainty.json SHA256 c78142073b50053ba8af6b2d7b6d67268570c7cd758a027a3d9d1f07b9386078</w:t>
      </w:r>
    </w:p>
    <w:p>
      <w:pPr>
        <w:pStyle w:val="Caption"/>
      </w:pPr>
      <w:r>
        <w:t>Evidence: training/whistle_full_rerun_v1/exports/step_0147370.json SHA256 04f989a3fbdd43f2be6ebe763d451d56d89f259fd2723e5b7d90ecb7af6d0dc6</w:t>
      </w:r>
    </w:p>
    <w:p>
      <w:pPr>
        <w:pStyle w:val="Caption"/>
      </w:pPr>
      <w:r>
        <w:t>Evidence: training/whistle_full_rerun_v1/validation_summary.json SHA256 fb77857eb48e17a4f41300d61d8bf531ee20476c569a1cac7ead57fb5e798496</w:t>
      </w:r>
    </w:p>
    <w:p>
      <w:r>
        <w:br w:type="page"/>
      </w:r>
    </w:p>
    <w:p>
      <w:pPr>
        <w:pStyle w:val="Heading1"/>
      </w:pPr>
      <w:r>
        <w:t>First full training pass produces a checkpoint that passes numerical retention</w:t>
      </w:r>
      <w:bookmarkStart w:id="45" w:name="wh_39ac3b0827321a06b986b24ef306b6d5"/>
      <w:bookmarkEnd w:id="45"/>
    </w:p>
    <w:p>
      <w:pPr>
        <w:pStyle w:val="Caption"/>
      </w:pPr>
      <w:r>
        <w:t>Recorded 27 October 2026 at 12:29 EDT</w:t>
      </w:r>
    </w:p>
    <w:p>
      <w:r>
        <w:t>At update 294,740, the second of six fixed native comparisons is the first to pass every frozen numerical guard. Equal-weight nine-cohort development WER falls from the preserved initial model's 18.511% to 17.805%, an absolute reduction of 0.706 percentage points. Seven cohorts improve and two regress. The saved development summary provisionally lists step 294,740 as the best eligible checkpoint; selection remains unfinished until all six comparisons complete. The initial model remains default and no automatic promotion occurs.</w:t>
      </w:r>
    </w:p>
    <w:p>
      <w:r>
        <w:t>One complete pass has visited all 2,052,751 qualified training microphone views, representing 220,174 distinct source utterances. Visits/distinct sources are Common Voice 91,123/91,123; AMI 682,812/76,795; CHiME-6 1,261,887/51,743; and VOiCES 16,929/513. Training starts from the pinned pretrained base and updates all 55,151,433 parameters. Original four-domain objective weights and source/quiet confidence rules remain unchanged; development and evaluation stay excluded.</w:t>
      </w:r>
    </w:p>
    <w:p>
      <w:r>
        <w:t>WER and saved candidate-minus-initial uncertainty for the noisy and age cohorts: AMI 26.825% to 25.361% (-1.464 points; 95% interval [-4.430, +1.211]); CHiME-6 76.320% to 74.142% (-2.178 points; 95% interval [-8.029, +3.725]); Common Voice age 12.286% to 12.042% (-0.244 points; 95% interval [-1.794, +1.240]). AMI and CHiME-6 both improve in their aggregate point estimates, but their meeting/session intervals still include regression.</w:t>
      </w:r>
    </w:p>
    <w:p>
      <w:r>
        <w:t>The earlier clean-speech guard failure is resolved at this checkpoint: CMU Arctic clean 8.541% to 8.185% (-0.356 points; 95% interval [-1.903, +1.094]). Also, HiFiTTS clean 7.485% to 6.713% (-0.772 points; 95% interval [-1.124, -0.525]); HiFiTTS native 6.464% to 5.627% (-0.837 points; 95% interval [-1.812, -0.131]). The HiFiTTS development intervals are fragile because clean has only two readers and native four.</w:t>
      </w:r>
    </w:p>
    <w:p>
      <w:r>
        <w:t>The two WER regressions are LibriSpeech clean 5.894% to 5.975% (+0.081 points; 95% interval [-0.739, +0.948]); and LibriSpeech native 10.269% to 10.583% (+0.314 points; 95% interval [-0.872, +1.419]). Their increases remain within the frozen clean/native limits. VOiCES 12.511% to 11.613% (-0.898 points; 95% interval [-1.873, +0.180]); its evidence remains sparse at 26 source utterances, 78 views and 13 speakers. Equal aggregate VOiCES WER at steps 147,370 and 294,740 does not imply identical errors: the saved uncertainty interval differs and now includes no improvement.</w:t>
      </w:r>
    </w:p>
    <w:p>
      <w:r>
        <w:t>The saved 10,000-draw paired cluster-bootstrap interval for the nine-cohort WER change is [-1.506, +0.075] percentage points. It includes zero, so passing the numerical selection gates does not establish a statistically clear overall gain. The bootstrap averages microphone views per source and resamples meetings, sessions or speakers. These exploratory development intervals are not adjusted for choosing among six checkpoints.</w:t>
      </w:r>
    </w:p>
    <w:p>
      <w:r>
        <w:t>Microphone slices still expose a substantial regression hidden by aggregate CHiME-6 improvement: array WER changes from 79.212% to 76.970%, while worn-microphone WER rises from 41.606% to 54.745% on 27 clips, unchanged from the first checkpoint. AMI array WER improves from 31.859% to 30.966% and headset from 17.804% to 15.668%. These slices are descriptive, have no saved slice-specific intervals, and do not alter the frozen selection policy.</w:t>
      </w:r>
    </w:p>
    <w:p>
      <w:r>
        <w:t>Quiet-speech WER rises from 31.823% to 32.395%, a 0.573-point regression on 160 views, 77 sources and 1,004 reference words. Its saved 95% change interval is [-3.121, +5.610] points. The point estimate remains within the 1.0-point guard, but quiet-speech improvement is not established. Both models still produce zero false positives and zero inserted words on the 20 silence/noise probes; these limited probes do not establish intelligibility or product-microphone performance.</w:t>
      </w:r>
    </w:p>
    <w:p>
      <w:r>
        <w:t>The owned pipeline has resumed its second training pass toward update 442,110. Four fixed comparisons remain before a single development candidate can be frozen; confirmation will not choose a runner-up. Both evaluation panels reuse previously evaluated populations rather than providing fresh independent confirmation. HiFiTTS clean confirmation has only one reader, leaving its interval and the complete nine-cohort confirmation interval undefined. There is still no real product-microphone validation or independent final age test. Earlier model identities remain preserved; the new checkpoint remains experimental.</w:t>
      </w:r>
    </w:p>
    <w:p>
      <w:pPr>
        <w:pStyle w:val="Caption"/>
      </w:pPr>
      <w:r>
        <w:t>Evidence: training/whistle_full_rerun_v1/scores/dev_0294740.json SHA256 2b246ac1c00eced399bb24adaffdf9ca3fe4ad195972bd1a97fc8ee667298134</w:t>
      </w:r>
    </w:p>
    <w:p>
      <w:pPr>
        <w:pStyle w:val="Caption"/>
      </w:pPr>
      <w:r>
        <w:t>Evidence: training/whistle_full_rerun_v1/scores/dev_0294740.uncertainty.json SHA256 ccc4467744ad0b58fb7d5286e3fb10b1bdbcce4a4a520aec60a5eaa8a8673fff</w:t>
      </w:r>
    </w:p>
    <w:p>
      <w:pPr>
        <w:pStyle w:val="Caption"/>
      </w:pPr>
      <w:r>
        <w:t>Evidence: training/whistle_full_rerun_v1/exports/step_0294740.json SHA256 f2d363240213b00040789393b5f14380751b8514350ec9964d668c80882c7c78</w:t>
      </w:r>
    </w:p>
    <w:p>
      <w:pPr>
        <w:pStyle w:val="Caption"/>
      </w:pPr>
      <w:r>
        <w:t>Evidence: training/whistle_full_rerun_v1/validation_summary.json SHA256 0f3c75b1cc5bfd76cdc362f403155cbde65db3c8d5dbde85b6e2656addafd41c</w:t>
      </w:r>
    </w:p>
    <w:p>
      <w:r>
        <w:br w:type="page"/>
      </w:r>
    </w:p>
    <w:p>
      <w:pPr>
        <w:pStyle w:val="Heading1"/>
      </w:pPr>
      <w:r>
        <w:t>Third full rerun comparison passes numerical guards at the training midpoint</w:t>
      </w:r>
      <w:bookmarkStart w:id="46" w:name="wh_ad339426c0018e5fa73035e7cc334b6a"/>
      <w:bookmarkEnd w:id="46"/>
    </w:p>
    <w:p>
      <w:pPr>
        <w:pStyle w:val="Caption"/>
      </w:pPr>
      <w:r>
        <w:t>Recorded 27 October 2026 at 20:31 EDT</w:t>
      </w:r>
    </w:p>
    <w:p>
      <w:r>
        <w:t>At update 442,110, halfway through the prescribed 884,220-update trajectory, the third of six native development comparisons passes every frozen numerical guard. Equal-weight nine-cohort WER falls from the preserved initial model's 18.511% to 17.402%, a 1.108-percentage-point improvement, and is 0.403 points below the prior checkpoint's 17.805%. Six cohorts improve and three regress. The saved summary provisionally selects step 442,110; all six comparisons must complete before a single candidate is frozen. The initial model remains default, with no automatic promotion.</w:t>
      </w:r>
    </w:p>
    <w:p>
      <w:r>
        <w:t>The checkpoint has processed 3,079,489 training-view visits covering all 220,174 distinct source utterances. Visits/distinct sources are Common Voice 136,667/91,123; AMI 1,024,422/76,795; CHiME-6 1,893,013/51,743; and VOiCES 25,387/513. These are repeated microphone views, not that many unique utterances. All 55,151,433 parameters are trained from the pinned pretrained base. Original four-domain objective weights, source balance and quiet-view confidence remain unchanged; development and evaluation stay excluded.</w:t>
      </w:r>
    </w:p>
    <w:p>
      <w:r>
        <w:t>Noisy and age cohort WER: AMI 26.825% to 24.313% (-2.512 percentage points; saved 95% change interval [-6.221, +0.496]); CHiME-6 76.320% to 70.956% (-5.364 percentage points; saved 95% change interval [-10.731, +0.153]); Common Voice age 12.286% to 12.368% (+0.081 percentage points; saved 95% change interval [-1.698, +1.855]). AMI and CHiME-6 have the largest point-estimate gains, while Common Voice age regresses slightly.</w:t>
      </w:r>
    </w:p>
    <w:p>
      <w:r>
        <w:t>Other clean and native WER: CMU Arctic clean 8.541% to 8.274% (-0.267 percentage points; saved 95% change interval [-1.371, +0.694]); HiFiTTS clean 7.485% to 7.562% (+0.077 percentage points; saved 95% change interval [-0.749, +0.656]); HiFiTTS native 6.464% to 5.247% (-1.217 percentage points; saved 95% change interval [-3.251, +0.228]). HiFiTTS clean regresses slightly; its two development readers and the native cohort's four readers make their intervals fragile.</w:t>
      </w:r>
    </w:p>
    <w:p>
      <w:r>
        <w:t>LibriSpeech and VOiCES WER: LibriSpeech clean 5.894% to 6.096% (+0.202 percentage points; saved 95% change interval [-0.591, +1.123]); LibriSpeech native 10.269% to 10.045% (-0.224 percentage points; saved 95% change interval [-1.394, +0.754]); VOiCES 12.511% to 11.758% (-0.753 percentage points; saved 95% change interval [-1.691, +0.235]). The LibriSpeech clean increase is within, but close to, the frozen +0.250-point clean-retention limit. VOiCES evidence remains sparse at 26 source utterances, 78 views and 13 speakers.</w:t>
      </w:r>
    </w:p>
    <w:p>
      <w:r>
        <w:t>The saved 10,000-draw paired cluster-bootstrap interval for the nine-cohort candidate-minus-initial WER change is [-1.939, -0.338] percentage points. This is the first of the three completed comparisons whose aggregate interval lies wholly below zero; every individual cohort interval still includes zero. Microphone views are averaged per source before resampling meetings, sessions or speakers. These exploratory development intervals are not adjusted for choosing among six checkpoints and do not establish independent confirmation.</w:t>
      </w:r>
    </w:p>
    <w:p>
      <w:r>
        <w:t>Microphone slices show AMI array WER improving from 31.859% to 30.285% and headset from 17.804% to 14.303%. CHiME-6 array improves from 79.212% to 74.049%, while worn-microphone WER remains worse than initial: 41.606% to 42.336%, a 0.730-point increase on 27 clips. The worn-slice regression is substantially smaller than the prior checkpoint's 54.745% WER, but is not eliminated. These slices are descriptive and have no saved slice-specific uncertainty intervals; the frozen decision remains authoritative.</w:t>
      </w:r>
    </w:p>
    <w:p>
      <w:r>
        <w:t>Quiet-speech WER is nearly unchanged: 31.823% to 31.781%, a 0.042-point improvement on 160 views, 77 sources and 1,004 reference words. Its saved 95% change interval is [-4.626, +5.243] points, so a quiet-speech gain is not established. Both models still produce zero false positives and zero inserted words on all 20 silence/noise probes. This small probe set does not establish intelligibility or product-microphone performance.</w:t>
      </w:r>
    </w:p>
    <w:p>
      <w:r>
        <w:t>The owned pipeline has resumed training toward update 589,480; three fixed comparisons remain. Confirmation will evaluate only the frozen development candidate and will not select a runner-up. Both panels reuse previously evaluated populations, so there is no fresh independent confirmation. HiFiTTS clean confirmation has only one reader, leaving its interval and the complete nine-cohort confirmation interval undefined rather than certain. Real product-microphone validation and an independent final age test remain absent. This checkpoint remains experimental.</w:t>
      </w:r>
    </w:p>
    <w:p>
      <w:pPr>
        <w:pStyle w:val="Caption"/>
      </w:pPr>
      <w:r>
        <w:t>Evidence: training/whistle_full_rerun_v1/scores/dev_0442110.json SHA256 d6be0a00fa9707000a974c59c3c89c041eb9ccfe497f14c55803d331e813df3c</w:t>
      </w:r>
    </w:p>
    <w:p>
      <w:pPr>
        <w:pStyle w:val="Caption"/>
      </w:pPr>
      <w:r>
        <w:t>Evidence: training/whistle_full_rerun_v1/scores/dev_0442110.uncertainty.json SHA256 d2967b7c0739a03a1323df69ee3d73fd319f2c3c0d0ade08938bfbb5cd17af15</w:t>
      </w:r>
    </w:p>
    <w:p>
      <w:pPr>
        <w:pStyle w:val="Caption"/>
      </w:pPr>
      <w:r>
        <w:t>Evidence: training/whistle_full_rerun_v1/exports/step_0442110.json SHA256 8702ffbcfcb932121efaebb76fb96948ad49aea81dc5c94783af3189fca33fdb</w:t>
      </w:r>
    </w:p>
    <w:p>
      <w:pPr>
        <w:pStyle w:val="Caption"/>
      </w:pPr>
      <w:r>
        <w:t>Evidence: training/whistle_full_rerun_v1/validation_summary.json SHA256 07058aa6d396ccba75a2c68b053da3e01da94cdb375f77ee781ec6e7ea42a8bc</w:t>
      </w:r>
    </w:p>
    <w:p>
      <w:r>
        <w:br w:type="page"/>
      </w:r>
    </w:p>
    <w:p>
      <w:pPr>
        <w:pStyle w:val="Heading1"/>
      </w:pPr>
      <w:r>
        <w:t>Two complete training passes retain checkpoint three as the provisional choice</w:t>
      </w:r>
      <w:bookmarkStart w:id="47" w:name="wh_dfbab268ccaa9e797abba8e1dad478a0"/>
      <w:bookmarkEnd w:id="47"/>
    </w:p>
    <w:p>
      <w:pPr>
        <w:pStyle w:val="Caption"/>
      </w:pPr>
      <w:r>
        <w:t>Recorded 28 October 2026 at 06:37 EDT</w:t>
      </w:r>
    </w:p>
    <w:p>
      <w:r>
        <w:t>At update 589,480, two complete passes have finished and the fourth of six native development comparisons passes every frozen numerical guard. Equal-weight nine-cohort WER is 17.684%, versus 18.511% for the preserved initial model, an absolute improvement of 0.827 percentage points. It is 0.281 points worse than checkpoint 442,110 at 17.402%. Seven cohorts improve and two regress relative to initial. The saved summary therefore retains step 442,110 as the provisional best eligible checkpoint. Selection remains unfinished until all six comparisons complete, and the initial model remains default.</w:t>
      </w:r>
    </w:p>
    <w:p>
      <w:r>
        <w:t>The checkpoint records 4,105,502 training-view visits: every one of the 2,052,751 qualified views has been visited twice. Visits/distinct sources are Common Voice 182,246/91,123; AMI 1,365,624/76,795; CHiME-6 2,523,774/51,743; and VOiCES 33,858/513. The pool still represents 220,174 distinct source utterances rather than millions of independent utterances. Full-parameter training, the original four-domain objective weights, source balance, quiet-view confidence and exclusion of development/evaluation remain unchanged.</w:t>
      </w:r>
    </w:p>
    <w:p>
      <w:r>
        <w:t>Noisy and age cohort WER: AMI 26.825% to 25.035% (-1.790 percentage points; saved 95% change interval [-4.759, +0.621]); CHiME-6 76.320% to 72.252% (-4.068 percentage points; saved 95% change interval [-9.249, +0.650]); Common Voice age 12.286% to 12.368% (+0.081 percentage points; saved 95% change interval [-1.753, +1.836]). AMI and CHiME-6 remain better than initial in aggregate but are worse than checkpoint three; Common Voice age remains slightly worse than initial.</w:t>
      </w:r>
    </w:p>
    <w:p>
      <w:r>
        <w:t>Clean and native WER: CMU Arctic clean 8.541% to 8.185% (-0.356 percentage points; saved 95% change interval [-1.381, +0.547]); HiFiTTS clean 7.485% to 7.022% (-0.463 percentage points; saved 95% change interval [-0.749, -0.262]); HiFiTTS native 6.464% to 6.160% (-0.304 percentage points; saved 95% change interval [-1.039, +0.369]). The HiFiTTS clean interval excludes zero but is fragile with only two development readers; HiFiTTS native has only four. This limited coverage does not establish broad improvement.</w:t>
      </w:r>
    </w:p>
    <w:p>
      <w:r>
        <w:t>LibriSpeech and VOiCES WER: LibriSpeech clean 5.894% to 5.975% (+0.081 percentage points; saved 95% change interval [-0.763, +0.983]); LibriSpeech native 10.269% to 10.224% (-0.045 percentage points; saved 95% change interval [-1.249, +1.025]); VOiCES 12.511% to 11.932% (-0.579 percentage points; saved 95% change interval [-1.535, +0.364]). The Common Voice age and LibriSpeech clean point-estimate regressions both remain within the frozen guards. VOiCES remains sparsely covered by 26 source utterances, 78 microphone views and 13 speakers.</w:t>
      </w:r>
    </w:p>
    <w:p>
      <w:r>
        <w:t>The saved 10,000-draw paired cluster-bootstrap interval for the candidate-minus-initial nine-cohort WER change is [-1.553, -0.161] percentage points. The aggregate interval is below zero, while all cohort intervals except the two-reader HiFiTTS clean interval include zero. This interval compares checkpoint four with initial, not with checkpoint three, so it does not establish that the 0.281-point difference between checkpoints is reliable. The bootstrap averages microphone views per source and resamples meetings, sessions or speakers; its exploratory development intervals are not adjusted for choosing among six checkpoints.</w:t>
      </w:r>
    </w:p>
    <w:p>
      <w:r>
        <w:t>Microphone slices show a renewed CHiME-6 worn-microphone regression: initial WER 41.606% rises to 48.905% on 27 clips, a 7.299-point increase; checkpoint three was 42.336%. CHiME-6 array remains better than initial, 79.212% to 74.864%, which masks the worn-slice problem in the aggregate. AMI array improves from 31.859% to 30.540% and headset from 17.804% to 15.430%, although both are worse than checkpoint three. These slices have no saved slice-specific intervals. They inform interpretation without overriding the frozen cohort-based decision.</w:t>
      </w:r>
    </w:p>
    <w:p>
      <w:r>
        <w:t>Quiet-speech WER rises from 31.823% to 32.146%, a 0.324-point regression on 160 views, 77 sources and 1,004 reference words. The saved 95% change interval is [-2.993, +4.561] points. Its point estimate passes the 1.0-point guard, but quiet-speech improvement is not established. Both initial and checkpoint four produce zero false positives and zero inserted words on the 20 silence/noise probes; that limited probe set does not establish product-microphone performance.</w:t>
      </w:r>
    </w:p>
    <w:p>
      <w:r>
        <w:t>The pipeline has begun its third and final training pass toward update 736,850. Two fixed comparisons remain before one development candidate is frozen; confirmation will not choose a runner-up. Both panels reuse previously evaluated populations and provide no fresh independent confirmation. The one-reader HiFiTTS clean confirmation interval and the complete nine-cohort confirmation interval remain undefined rather than certain. Real product-microphone validation and an independent final age test remain absent. All new checkpoints remain experimental and the preserved initial model remains default.</w:t>
      </w:r>
    </w:p>
    <w:p>
      <w:pPr>
        <w:pStyle w:val="Caption"/>
      </w:pPr>
      <w:r>
        <w:t>Evidence: training/whistle_full_rerun_v1/scores/dev_0589480.json SHA256 2c70bddd37e1f62a328fb171a72d4f17772292ec2146fe6464a2858c5f1675ad</w:t>
      </w:r>
    </w:p>
    <w:p>
      <w:pPr>
        <w:pStyle w:val="Caption"/>
      </w:pPr>
      <w:r>
        <w:t>Evidence: training/whistle_full_rerun_v1/scores/dev_0589480.uncertainty.json SHA256 fcd54d62ce687f5ae09367e998b912d7d48741edd90dd55de142c2a72e2bb24f</w:t>
      </w:r>
    </w:p>
    <w:p>
      <w:pPr>
        <w:pStyle w:val="Caption"/>
      </w:pPr>
      <w:r>
        <w:t>Evidence: training/whistle_full_rerun_v1/exports/step_0589480.json SHA256 ebd94b166b83a677ae60a3d10107f612e4fcf54bb722e522ee353503fc008c0f</w:t>
      </w:r>
    </w:p>
    <w:p>
      <w:pPr>
        <w:pStyle w:val="Caption"/>
      </w:pPr>
      <w:r>
        <w:t>Evidence: training/whistle_full_rerun_v1/validation_summary.json SHA256 0d2201f5f491e91c2eab3f120f6197995e2c0ab517bad68f351abfea653d2dca</w:t>
      </w:r>
    </w:p>
    <w:p>
      <w:r>
        <w:br w:type="page"/>
      </w:r>
    </w:p>
    <w:p>
      <w:pPr>
        <w:pStyle w:val="Heading1"/>
      </w:pPr>
      <w:r>
        <w:t>Fifth comparison passes the guards while quiet speech worsens</w:t>
      </w:r>
      <w:bookmarkStart w:id="48" w:name="wh_35f3a479ca8b72a62c4fee4675069c0f"/>
      <w:bookmarkEnd w:id="48"/>
    </w:p>
    <w:p>
      <w:pPr>
        <w:pStyle w:val="Caption"/>
      </w:pPr>
      <w:r>
        <w:t>Recorded 28 October 2026 at 14:50 EDT</w:t>
      </w:r>
    </w:p>
    <w:p>
      <w:r>
        <w:t>At update 736,850, the fifth of six native development comparisons passes every frozen numerical guard. Equal-weight nine-cohort WER is 17.639%, versus 18.511% for the preserved initial model, an absolute improvement of 0.872 percentage points. Eight cohorts improve and LibriSpeech clean regresses. This checkpoint is 0.237 points worse than checkpoint 442,110 at 17.402%, so the saved summary retains step 442,110 as the provisional best eligible candidate. Selection remains unfinished until the sixth comparison completes, and the initial model remains default.</w:t>
      </w:r>
    </w:p>
    <w:p>
      <w:r>
        <w:t>The checkpoint records 5,132,879 training-view visits during the third pass. Visits/distinct sources are Common Voice 227,585/91,123; AMI 1,706,522/76,795; CHiME-6 3,156,531/51,743; and VOiCES 42,241/513. The qualified pool still represents 2,052,751 microphone views and 220,174 distinct source utterances. Repeated views and passes are not independent utterances. Full-parameter training, the original four-domain objective weights, source balance, quiet-view confidence and exclusion of development/evaluation remain unchanged.</w:t>
      </w:r>
    </w:p>
    <w:p>
      <w:r>
        <w:t>Noisy and age cohort WER: AMI 26.825% to 25.134% (-1.691 percentage points; saved 95% change interval [-4.634, +0.723]); CHiME-6 76.320% to 71.910% (-4.410 percentage points; saved 95% change interval [-10.455, +1.289]); Common Voice age 12.286% to 12.124% (-0.163 percentage points; saved 95% change interval [-1.892, +1.515]). All three improve relative to initial, although AMI and CHiME-6 remain worse than checkpoint three.</w:t>
      </w:r>
    </w:p>
    <w:p>
      <w:r>
        <w:t>Clean and native WER: CMU Arctic clean 8.541% to 8.363% (-0.178 percentage points; saved 95% change interval [-1.315, +0.904]); HiFiTTS clean 7.485% to 6.944% (-0.540 percentage points; saved 95% change interval [-1.685, +0.262]); HiFiTTS native 6.464% to 5.932% (-0.532 percentage points; saved 95% change interval [-1.087, +0.000]). HiFiTTS clean has only two development readers and native only four. The native interval reaches zero exactly; neither interval establishes a strictly positive improvement across broader reader populations.</w:t>
      </w:r>
    </w:p>
    <w:p>
      <w:r>
        <w:t>LibriSpeech and VOiCES WER: LibriSpeech clean 5.894% to 6.056% (+0.161 percentage points; saved 95% change interval [-0.686, +0.939]); LibriSpeech native 10.269% to 10.179% (-0.090 percentage points; saved 95% change interval [-1.246, +0.956]); VOiCES 12.511% to 12.105% (-0.405 percentage points; saved 95% change interval [-1.207, +0.416]). The LibriSpeech clean regression remains inside its 0.25-point guard. VOiCES is sparsely covered by 26 source utterances, 78 microphone views and 13 speakers.</w:t>
      </w:r>
    </w:p>
    <w:p>
      <w:r>
        <w:t>The saved 10,000-draw paired cluster-bootstrap interval for candidate-minus-initial nine-cohort WER change is [-1.693, -0.099] percentage points. The aggregate interval is below zero, while every individual cohort interval includes zero. This compares checkpoint five with initial, not with checkpoint three or four. The 0.045-point improvement over checkpoint four does not establish a reliable difference between checkpoints. The bootstrap averages microphone views per source and resamples meetings, sessions or speakers; these exploratory development intervals are not adjusted for choosing among six checkpoints.</w:t>
      </w:r>
    </w:p>
    <w:p>
      <w:r>
        <w:t>Microphone slices retain a CHiME-6 worn-microphone regression: initial WER 41.606% rises to 45.985% on 27 clips, a 4.380-point increase. This is better than checkpoint four at 48.905% but worse than checkpoint three at 42.336%. CHiME-6 array improves from initial 79.212% to 74.864%. AMI array improves from 31.859% to 31.221% and headset from 17.804% to 14.955%. VOiCES close-microphone WER rises from 11.729% to 11.990%, while its clean and far slices improve. No slice-specific uncertainty intervals were saved; these findings do not override the frozen cohort-based decision.</w:t>
      </w:r>
    </w:p>
    <w:p>
      <w:r>
        <w:t>Quiet-speech WER rises from 31.823% to 32.744%, a 0.921-point regression on 160 views, 77 sources and 1,004 reference words. The saved 95% change interval is [-2.761, +5.367] points. The point estimate passes the 1.0-point guard by only 0.079 points and is worse than checkpoint three at 31.781% and checkpoint four at 32.146%. Both initial and checkpoint five produce zero false positives and zero inserted words on all 20 silence/noise probes. This limited probe set does not establish product-microphone performance.</w:t>
      </w:r>
    </w:p>
    <w:p>
      <w:r>
        <w:t>The pipeline is warming GPU shapes for its final training block toward update 884,220; 147,370 optimizer updates and one fixed development comparison remain. The frozen decision will then select one candidate, and confirmation will not choose a runner-up. Both panels reuse previously evaluated populations and provide no fresh independent confirmation. The one-reader HiFiTTS clean confirmation interval and complete nine-cohort confirmation interval are undefined, not zero uncertainty. Real product-microphone validation and an independent final age test remain absent. All new checkpoints remain experimental and the preserved initial model remains default.</w:t>
      </w:r>
    </w:p>
    <w:p>
      <w:pPr>
        <w:pStyle w:val="Caption"/>
      </w:pPr>
      <w:r>
        <w:t>Evidence: training/whistle_full_rerun_v1/scores/dev_0736850.json SHA256 644b6aabcab70fc85ac21205c79c5ca8a1bbd8da010b9f0c19a1729447233175</w:t>
      </w:r>
    </w:p>
    <w:p>
      <w:pPr>
        <w:pStyle w:val="Caption"/>
      </w:pPr>
      <w:r>
        <w:t>Evidence: training/whistle_full_rerun_v1/scores/dev_0736850.uncertainty.json SHA256 5ef41a40998aae749f3b0606f839d21063b9b8a08d836ff1534b3435ce1c6a58</w:t>
      </w:r>
    </w:p>
    <w:p>
      <w:pPr>
        <w:pStyle w:val="Caption"/>
      </w:pPr>
      <w:r>
        <w:t>Evidence: training/whistle_full_rerun_v1/exports/step_0736850.json SHA256 f8bf2feb025a2ff72543bf73114e4a876dda5499ca9b2c75f56cf171c5098fea</w:t>
      </w:r>
    </w:p>
    <w:p>
      <w:pPr>
        <w:pStyle w:val="Caption"/>
      </w:pPr>
      <w:r>
        <w:t>Evidence: training/whistle_full_rerun_v1/validation_summary.json SHA256 2311a8d09625517fbba1d09822eefd4ec87fa0b53ba6ebabd9580b60ddf363d3</w:t>
      </w:r>
    </w:p>
    <w:p>
      <w:r>
        <w:br w:type="page"/>
      </w:r>
    </w:p>
    <w:p>
      <w:pPr>
        <w:pStyle w:val="Heading1"/>
      </w:pPr>
      <w:r>
        <w:t>All three full training passes and the final checkpoint export are complete</w:t>
      </w:r>
      <w:bookmarkStart w:id="49" w:name="wh_659b0cac78d542fd76748e0c614ccdba"/>
      <w:bookmarkEnd w:id="49"/>
    </w:p>
    <w:p>
      <w:pPr>
        <w:pStyle w:val="Caption"/>
      </w:pPr>
      <w:r>
        <w:t>Recorded 28 October 2026 at 23:56 EDT</w:t>
      </w:r>
    </w:p>
    <w:p>
      <w:r>
        <w:t>The fresh pretrained-base full-parameter QAT trajectory reached its frozen endpoint of 884,220 updates. The saved checkpoint records epoch 3, next batch 0 and training_cap_reached true, confirming completion of all three passes over 2,052,751 qualified training views: 6,158,253 visits in total. All 55,151,433 parameters were trained under the original fixed schedule. This completes training; final development scoring, candidate selection and confirmation still remain.</w:t>
      </w:r>
    </w:p>
    <w:p>
      <w:r>
        <w:t>Recorded visits/distinct source utterances are Common Voice 273,369/91,123; AMI 2,048,436/76,795; CHiME-6 3,785,661/51,743; and VOiCES 50,787/513. The pool contains 220,174 distinct sources; repeated microphone views and repeated passes do not create independent utterances. Original four-domain objective weights, source balance, quiet-view confidence, quarantine, age filtering and CHiME opening reservations remain unchanged, with development and evaluation excluded from training. Saved optimizer-compute time is 112,610.7 seconds (31.28 hours); recorded training-wall time is 185,187.1 seconds (51.44 hours). Neither is a total pipeline elapsed-time estimate including scoring, exports, compilation, checkpoint writes and pauses.</w:t>
      </w:r>
    </w:p>
    <w:p>
      <w:r>
        <w:t>The final native checkpoint whistle.step_0884220.cact and full weights weights.step_0884220.msgpack were exported in training/whistle_full_rerun_v1; the export record contains their SHA256 hashes. At the monitoring snapshot, the owned pipeline had begun the sixth native development comparison, with 40 of 1,318 items decoded. No final comparison score is inferred from partial progress. Step 442,110 remains the previously reported provisional best until all six completed comparisons are considered by the frozen decision. Confirmation will evaluate only that one frozen candidate and cannot select a runner-up. The preserved initial tuned model remains default; these exports remain experimental.</w:t>
      </w:r>
    </w:p>
    <w:p>
      <w:r>
        <w:t>The status file carries the final pre-boundary training counters and estimates, while checkpoint.json and the completed export record confirm all 6,158,253 visits and zero remaining training updates. Future scoring and confirmation duration is unmeasured. Reused evaluation populations provide no fresh independent confirmation; sparse VOiCES coverage, fragile HiFiTTS reader coverage, the undefined complete nine-cohort confirmation interval, absent product-microphone validation and absent independent final age test remain limitations. Monitoring and reporting continue through the new run's final summary.</w:t>
      </w:r>
    </w:p>
    <w:p>
      <w:pPr>
        <w:pStyle w:val="Caption"/>
      </w:pPr>
      <w:r>
        <w:t>Evidence: training/whistle_full_rerun_v1/checkpoint.json SHA256 33e0a362b2dd87afe61f11abe9d72c5f239f3e450432e0b59a4525338c810b21</w:t>
      </w:r>
    </w:p>
    <w:p>
      <w:pPr>
        <w:pStyle w:val="Caption"/>
      </w:pPr>
      <w:r>
        <w:t>Evidence: training/whistle_full_rerun_v1/exports/step_0884220.json SHA256 2b140cec9d6c7112056ed7c0b4089242b4e454f4475aad7bb8598b9da66e4f0a</w:t>
      </w:r>
    </w:p>
    <w:p>
      <w:r>
        <w:br w:type="page"/>
      </w:r>
    </w:p>
    <w:p>
      <w:pPr>
        <w:pStyle w:val="Heading1"/>
      </w:pPr>
      <w:r>
        <w:t>Full rerun final selection and confirmation retain the initial model</w:t>
      </w:r>
      <w:bookmarkStart w:id="50" w:name="wh_31b86c76f36256114137250796d392bc"/>
      <w:bookmarkEnd w:id="50"/>
    </w:p>
    <w:p>
      <w:pPr>
        <w:pStyle w:val="Caption"/>
      </w:pPr>
      <w:r>
        <w:t>Recorded 29 October 2026 at 00:15 EDT</w:t>
      </w:r>
    </w:p>
    <w:p>
      <w:r>
        <w:t>The complete full-parameter QAT rerun finished all three passes, 884,220 updates and six native development validations. The frozen development decision selected step 442,110, then evaluated that candidate once on confirmation. Confirmation did not pass the numerical gates: CMU Arctic clean WER rose from 5.093% to 5.416%, a 0.323 percentage-point regression exceeding the 0.250-point clean-cohort retention limit. The complete nine-cohort confirmation interval is also undefined because HiFiTTS clean has only one reader. The saved decision retains the unchanged initial tuned model as default, with no promotion, runner-up selection, refit or additional trial.</w:t>
      </w:r>
    </w:p>
    <w:p>
      <w:r>
        <w:t>The final checkpoint at step 884,220 achieved development macro WER 17.500% versus the initial tuned reference's 18.511%, an improvement of 1.010 percentage points. Its saved 95% macro delta interval is [-1.865, -0.174] points (checkpoint minus initial); all retention guards passed. Seven cohorts improved and the two LibriSpeech cohorts regressed. All nine individual cohort intervals include zero. This endpoint was 0.098 points worse on the development macro point estimate than the selected step 442,110; no checkpoint-to-checkpoint superiority interval was measured.</w:t>
      </w:r>
    </w:p>
    <w:p>
      <w:r>
        <w:t>Final-checkpoint development WER, initial to step 884,220 (%), with saved 95% delta intervals in percentage points: AMI 26.825 to 25.035, [-4.901, +0.611]; CHiME-6 76.320 to 71.328, [-11.254, +1.336]; CMU Arctic clean 8.541 to 8.096, [-1.610, +0.624]; Common Voice age 12.286 to 11.961, [-2.226, +1.479]; HiFiTTS clean 7.485 to 7.253, [-0.936, +0.262]; HiFiTTS native 6.464 to 5.247, [-3.908, +0.185]; LibriSpeech clean 5.894 to 6.056, [-0.650, +0.977]; LibriSpeech native 10.269 to 10.448, [-1.077, +1.308]; VOiCES 12.511 to 12.076, [-1.213, +0.434]. Its quiet-speech WER was 32.271% versus 31.823% initially, a 0.448-point regression, with 95% delta interval [-3.951, +5.206]. All 20 silence/noise probes remained empty (zero false-positive clips and zero inserted words).</w:t>
      </w:r>
    </w:p>
    <w:p>
      <w:r>
        <w:t>The six development macro WERs in increasing checkpoint order were 18.066%, 17.805%, 17.402%, 17.684%, 17.639% and 17.500%. Step 147,370 failed CMU Arctic clean retention; the other five met the fixed development gain and retention rules. Selection used equal weighting of the nine cohorts and a minimum 0.200-point improvement, not the final checkpoint's position in the run. Step 442,110 improved development macro WER from 18.511% to 17.402% (1.108 points; saved 95% improvement interval 0.338 to 1.939 points). Six development cohorts improved; Common Voice age, HiFiTTS clean and LibriSpeech clean regressed within their guards.</w:t>
      </w:r>
    </w:p>
    <w:p>
      <w:r>
        <w:t>On the separate confirmation panel of 1,308 views, the selected candidate improved macro WER from 18.698% to 18.148%, a 0.550-point gain. AMI, CHiME-6 and VOiCES improved; CMU Arctic clean, HiFiTTS native and both LibriSpeech cohorts regressed; Common Voice age and HiFiTTS clean tied. The following cohort comparisons use the preserved initial tuned reference, not the fresh pretrained initialization. WER values are percentages; each saved 95% interval measures candidate minus initial in percentage points, so negative changes favor the candidate.</w:t>
      </w:r>
    </w:p>
    <w:p>
      <w:r>
        <w:t>AMI: development 26.825 to 24.313 (95% delta [-6.221, +0.496]); confirmation 33.809 to 31.947 (95% delta [-3.065, -0.967]). CHiME-6: development 76.320 to 70.956 (95% delta [-10.731, +0.153]); confirmation 79.236 to 76.199 (95% delta [-4.408, -0.998]). CMU Arctic clean: development 8.541 to 8.274 (95% delta [-1.371, +0.694]); confirmation 5.093 to 5.416 (95% delta [-0.639, +1.391]).</w:t>
      </w:r>
    </w:p>
    <w:p>
      <w:r>
        <w:t>Common Voice age: development 12.286 to 12.368 (95% delta [-1.698, +1.855]); confirmation 11.265 to 11.265 (95% delta [-1.237, +0.910]). HiFiTTS clean: development 7.485 to 7.562 (95% delta [-0.749, +0.656]); confirmation 6.250 to 6.250 (95% delta undefined). HiFiTTS native: development 6.464 to 5.247 (95% delta [-3.251, +0.228]); confirmation 4.568 to 4.731 (95% delta [-0.758, +1.393]).</w:t>
      </w:r>
    </w:p>
    <w:p>
      <w:r>
        <w:t>LibriSpeech clean: development 5.894 to 6.096 (95% delta [-0.591, +1.123]); confirmation 4.633 to 4.792 (95% delta [-0.495, +0.919]). LibriSpeech native: development 10.269 to 10.045 (95% delta [-1.394, +0.754]); confirmation 13.955 to 14.334 (95% delta [-0.903, +1.737]). VOiCES: development 12.511 to 11.758 (95% delta [-1.691, +0.235]); confirmation 9.473 to 8.396 (95% delta [-1.669, -0.396]).</w:t>
      </w:r>
    </w:p>
    <w:p>
      <w:r>
        <w:t>Selected-candidate quiet speech improved from 31.823% to 31.781% WER on development (160 views, 77 sources, 1,004 words; 95% delta [-4.626, +5.243] points) and from 32.587% to 31.033% on confirmation (134 views, 71 sources, 558 words; 95% delta [-4.251, +0.847] points). Both intervals include zero. On each panel, the initial and selected models returned no words on all 20 silence/noise probes: 0/20 false-positive clips and zero inserted words. These small probe sets do not establish behavior under every noise or silence condition.</w:t>
      </w:r>
    </w:p>
    <w:p>
      <w:r>
        <w:t>Confirmation microphone slices show AMI array WER 44.928% to 42.995% and headset 20.718% to 18.923%; CHiME-6 array 83.364% to 79.182% and worn 36.591% to 36.341%. VOiCES clean improved 5.597% to 5.059% and far 15.608% to 12.487%, while close worsened 7.212% to 7.643%. At the selected checkpoint, development CHiME-6 worn WER also worsened 41.606% to 42.336%. These descriptive slices have no separate saved uncertainty interval and are not validation with the product microphone.</w:t>
      </w:r>
    </w:p>
    <w:p>
      <w:r>
        <w:t>Saved uncertainty uses 10,000 paired meeting/session/speaker bootstrap resamples within cohort after averaging microphone views for each source. Development intervals are exploratory and are not adjusted for choosing among six checkpoints. All individual development cohort intervals include zero. Confirmation AMI, CHiME-6 and VOiCES intervals favor improvement, but coverage remains limited: CHiME-6 has three sessions; HiFiTTS native three readers; CMU Arctic four speakers; VOiCES only 20 sources across ten speakers (development: 26 sources, thirteen speakers). HiFiTTS clean confirmation has one reader, so its own interval and the complete nine-cohort macro interval are undefined, not zero uncertainty. No substitute partial macro interval is used. The panels have disjoint groups under the frozen split but reuse previously evaluated populations; there is no fresh independent confirmation.</w:t>
      </w:r>
    </w:p>
    <w:p>
      <w:r>
        <w:t>Training visited all 2,052,751 qualified views once per pass for three passes, totaling 6,158,253 visits across 220,174 distinct source utterances. Final visits/distinct sources were Common Voice 273,369/91,123; AMI 2,048,436/76,795; CHiME-6 3,785,661/51,743; VOiCES 50,787/513. The selected checkpoint had 3,079,489 visits: Common Voice 136,667; AMI 1,024,422; CHiME-6 1,893,013; VOiCES 25,387, with the same 220,174 distinct sources. Repeated passes and microphone views do not add independent utterances. The original objective weights, source balance, reduced quiet-view confidence, quarantine, age filtering and CHiME opening reservations were unchanged. Development and evaluation were excluded from training.</w:t>
      </w:r>
    </w:p>
    <w:p>
      <w:r>
        <w:t>Default native model: C:\Users\amiri\Documents\GitHub\just-peachy\training\whistle_age_robust_v1\whistle.final.cact (SHA256 cd6b10970450112a70f08cbf6416cac04462932be4604bda8f93b758f5b1c337). Preserved experimental candidate: C:\Users\amiri\Documents\GitHub\just-peachy\training\whistle_full_rerun_v1\whistle.experimental.cact, an alias of step 442,110 (SHA256 3e3cd823f1eb7aceda29680a634a0eb3605f1d5bf317052e7f2dbf88ab3611af); full weights are weights.experimental.msgpack (SHA256 0eae99fba67e1fd5e641971b6f92664ef1a45e704d7257432df3cd4c468ead03) in that directory. The terminal step 884,220 export remains separately preserved. Score ID zero refers to the initial tuned reference; whistle.base_zero.cact is the distinct fresh pretrained initialization.</w:t>
      </w:r>
    </w:p>
    <w:p>
      <w:r>
        <w:t>Frozen provenance records Common Voice CC0-1.0, AMI and VOiCES CC-BY-4.0, CHiME-6 CC-BY-SA-4.0 with the user's 23 October license resolution, and Apache-2.0 for the base and runtime. Attribution records are retained. No real product-microphone validation or independent final age test was performed. The saved evidence supports an exploratory transcription gain with a clean-speech retention failure, not replacement of the default model. All declared work for this rerun is complete. The Word revision is checked for publication and OOXML structure; visual layout remains unreviewed because no approved renderer was available and the previously blocked installation was not retried.</w:t>
      </w:r>
    </w:p>
    <w:p>
      <w:pPr>
        <w:pStyle w:val="Caption"/>
      </w:pPr>
      <w:r>
        <w:t>Evidence: training/whistle_full_rerun_v1/scores/dev_0884220.json SHA256 2ffb5ebad793630dd85468d9e3898d74f296a0dcbc4fbb698c8e3f25a4957f39</w:t>
      </w:r>
    </w:p>
    <w:p>
      <w:pPr>
        <w:pStyle w:val="Caption"/>
      </w:pPr>
      <w:r>
        <w:t>Evidence: training/whistle_full_rerun_v1/scores/dev_0884220.uncertainty.json SHA256 0442fd34583055bf100b10f42b829ebaee5cf074276bac9f5a367479b0b81c73</w:t>
      </w:r>
    </w:p>
    <w:p>
      <w:pPr>
        <w:pStyle w:val="Caption"/>
      </w:pPr>
      <w:r>
        <w:t>Evidence: training/whistle_full_rerun_v1/exports/step_0884220.json SHA256 2b140cec9d6c7112056ed7c0b4089242b4e454f4475aad7bb8598b9da66e4f0a</w:t>
      </w:r>
    </w:p>
    <w:p>
      <w:pPr>
        <w:pStyle w:val="Caption"/>
      </w:pPr>
      <w:r>
        <w:t>Evidence: training/whistle_full_rerun_v1/validation_summary.json SHA256 44dad19675a51d85e239d7a30920e6632aafec95f7eae4500a8521e5ad39d1dc</w:t>
      </w:r>
    </w:p>
    <w:p>
      <w:pPr>
        <w:pStyle w:val="Caption"/>
      </w:pPr>
      <w:r>
        <w:t>Evidence: training/whistle_full_rerun_v1/development_decision.json SHA256 c1b3f63c41ab90a71c14ee6b696ee110b0f8b7031f48c4548b9e4ddead935df8</w:t>
      </w:r>
    </w:p>
    <w:p>
      <w:pPr>
        <w:pStyle w:val="Caption"/>
      </w:pPr>
      <w:r>
        <w:t>Evidence: training/whistle_full_rerun_v1/confirmation_summary.json SHA256 7a79ad52690061f5eab16cbc0aa130b5a3bea777ac49f1ceda89c26e8ffa5fab</w:t>
      </w:r>
    </w:p>
    <w:p>
      <w:pPr>
        <w:pStyle w:val="Caption"/>
      </w:pPr>
      <w:r>
        <w:t>Evidence: training/whistle_full_rerun_v1/decision.json SHA256 5235b5e3ed6bc0c6f738413ed3ce4682ce4ce4d2e94c6026a9584be3797e9ae8</w:t>
      </w:r>
    </w:p>
    <w:p>
      <w:pPr>
        <w:pStyle w:val="Caption"/>
      </w:pPr>
      <w:r>
        <w:t>Evidence: training/whistle_full_rerun_v1/model_manifest.json SHA256 9af8cfc10b6476c7841ae5ba782b335111d015670850490a443fdac26b58d295</w:t>
      </w:r>
    </w:p>
    <w:p>
      <w:pPr>
        <w:pStyle w:val="Caption"/>
      </w:pPr>
      <w:r>
        <w:t>Evidence: training/whistle_full_rerun_v1/summary.json SHA256 f5e0d88b63cdfb88fd1042be2d4fb021951522b0c74acfc14edb13807b2ad575</w:t>
      </w:r>
    </w:p>
    <w:sectPr w:rsidR="00FC693F" w:rsidRPr="0006063C" w:rsidSect="00034616">
      <w:footerReference w:type="default" r:id="rId9"/>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Whistle findings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4" w:lineRule="auto"/>
    </w:pPr>
    <w:rPr>
      <w:rFonts w:ascii="Calibri" w:hAnsi="Calibri"/>
      <w:color w:val="000000"/>
      <w:sz w:val="22"/>
      <w:u w:val="none"/>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4"/>
      <w:szCs w:val="28"/>
      <w:u w:val="none"/>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4"/>
      <w:szCs w:val="26"/>
      <w:u w:val="none"/>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000000"/>
      <w:spacing w:val="5"/>
      <w:kern w:val="28"/>
      <w:sz w:val="50"/>
      <w:szCs w:val="52"/>
      <w:u w:val="non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u w:val="none"/>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b/>
      <w:bCs/>
      <w:color w:val="000000"/>
      <w:sz w:val="18"/>
      <w:szCs w:val="18"/>
      <w:u w:val="none"/>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Whistle Fine Tuning Findings and Analysis</dc:title>
  <dc:subject/>
  <dc:creator>Just Peachy</dc:creator>
  <cp:keywords/>
  <dc:description>generated by python-docx</dc:description>
  <cp:lastModifiedBy/>
  <cp:revision>1</cp:revision>
  <dcterms:created xsi:type="dcterms:W3CDTF">2013-12-23T23:15:00Z</dcterms:created>
  <dcterms:modified xsi:type="dcterms:W3CDTF">2013-12-23T23:15:00Z</dcterms:modified>
  <cp:category/>
</cp:coreProperties>
</file>