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3547" w14:textId="30DCCAFF" w:rsidR="005835EC" w:rsidRPr="007E41B9" w:rsidRDefault="005835EC" w:rsidP="00C90F3F">
      <w:pPr>
        <w:jc w:val="both"/>
        <w:rPr>
          <w:rFonts w:ascii="Arial" w:hAnsi="Arial" w:cs="Arial"/>
          <w:b/>
          <w:bCs/>
        </w:rPr>
      </w:pPr>
      <w:r w:rsidRPr="007E41B9">
        <w:rPr>
          <w:rFonts w:ascii="Arial" w:hAnsi="Arial" w:cs="Arial"/>
          <w:b/>
          <w:bCs/>
        </w:rPr>
        <w:t>ReadMe</w:t>
      </w:r>
    </w:p>
    <w:p w14:paraId="228EC644" w14:textId="6819756E" w:rsidR="005835EC" w:rsidRDefault="005835EC" w:rsidP="00C90F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This document is provided to support the dNBR classification of the Rwenzori 2012 wildfire.</w:t>
      </w:r>
    </w:p>
    <w:p w14:paraId="0DA6E7A3" w14:textId="31C94C93" w:rsidR="005835EC" w:rsidRDefault="00521B4B" w:rsidP="00C90F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Users can open</w:t>
      </w:r>
      <w:r w:rsidR="00BC665A">
        <w:rPr>
          <w:rFonts w:ascii="Arial" w:hAnsi="Arial" w:cs="Arial"/>
        </w:rPr>
        <w:t xml:space="preserve"> the</w:t>
      </w:r>
      <w:r w:rsidR="001C2B16">
        <w:rPr>
          <w:rFonts w:ascii="Arial" w:hAnsi="Arial" w:cs="Arial"/>
        </w:rPr>
        <w:t xml:space="preserve"> dNBR_Uganda QGIS file to see the final figure output. </w:t>
      </w:r>
    </w:p>
    <w:p w14:paraId="173ED38E" w14:textId="77777777" w:rsidR="007E41B9" w:rsidRDefault="007E41B9" w:rsidP="00C90F3F">
      <w:pPr>
        <w:jc w:val="both"/>
        <w:rPr>
          <w:rFonts w:ascii="Arial" w:hAnsi="Arial" w:cs="Arial"/>
          <w:b/>
          <w:bCs/>
        </w:rPr>
      </w:pPr>
    </w:p>
    <w:p w14:paraId="150DD6FC" w14:textId="2AB90699" w:rsidR="00C90F3F" w:rsidRPr="007E41B9" w:rsidRDefault="00C90F3F" w:rsidP="00C90F3F">
      <w:pPr>
        <w:jc w:val="both"/>
        <w:rPr>
          <w:rFonts w:ascii="Arial" w:eastAsiaTheme="minorEastAsia" w:hAnsi="Arial" w:cs="Arial"/>
          <w:b/>
          <w:bCs/>
        </w:rPr>
      </w:pPr>
      <w:r w:rsidRPr="007E41B9">
        <w:rPr>
          <w:rFonts w:ascii="Arial" w:hAnsi="Arial" w:cs="Arial"/>
          <w:b/>
          <w:bCs/>
        </w:rPr>
        <w:t>Burn Area Delineation and Burn Severity Classification</w:t>
      </w:r>
    </w:p>
    <w:p w14:paraId="135A1635" w14:textId="474AA0F6" w:rsidR="00C90F3F" w:rsidRPr="000551EA" w:rsidRDefault="00C90F3F" w:rsidP="00C90F3F">
      <w:pPr>
        <w:jc w:val="both"/>
        <w:rPr>
          <w:rFonts w:ascii="Arial" w:eastAsiaTheme="minorEastAsia" w:hAnsi="Arial" w:cs="Arial"/>
        </w:rPr>
      </w:pPr>
      <w:r w:rsidRPr="000551EA">
        <w:rPr>
          <w:rFonts w:ascii="Arial" w:eastAsiaTheme="minorEastAsia" w:hAnsi="Arial" w:cs="Arial"/>
        </w:rPr>
        <w:t xml:space="preserve">The wildfire burned area delineation was determined using The Normalised Burn Ratio (NBR; </w:t>
      </w:r>
      <w:r w:rsidRPr="000551EA">
        <w:rPr>
          <w:rFonts w:ascii="Arial" w:eastAsiaTheme="minorEastAsia" w:hAnsi="Arial" w:cs="Arial"/>
        </w:rPr>
        <w:fldChar w:fldCharType="begin"/>
      </w:r>
      <w:r w:rsidRPr="000551EA">
        <w:rPr>
          <w:rFonts w:ascii="Arial" w:eastAsiaTheme="minorEastAsia" w:hAnsi="Arial" w:cs="Arial"/>
        </w:rPr>
        <w:instrText xml:space="preserve"> ADDIN ZOTERO_ITEM CSL_CITATION {"citationID":"hM29mLYJ","properties":{"formattedCitation":"(Key &amp; Benson, 2006)","plainCitation":"(Key &amp; Benson, 2006)","noteIndex":0},"citationItems":[{"id":1656,"uris":["http://zotero.org/users/13507850/items/HK8PJBQ8"],"itemData":{"id":1656,"type":"article-journal","language":"en","source":"Zotero","title":"Landscape Assessment (LA)","author":[{"family":"Key","given":"Carl H"},{"family":"Benson","given":"Nathan C"}],"issued":{"date-parts":[["2006"]]}}}],"schema":"https://github.com/citation-style-language/schema/raw/master/csl-citation.json"} </w:instrText>
      </w:r>
      <w:r w:rsidRPr="000551EA">
        <w:rPr>
          <w:rFonts w:ascii="Arial" w:eastAsiaTheme="minorEastAsia" w:hAnsi="Arial" w:cs="Arial"/>
        </w:rPr>
        <w:fldChar w:fldCharType="separate"/>
      </w:r>
      <w:r w:rsidRPr="000551EA">
        <w:rPr>
          <w:rFonts w:ascii="Arial" w:hAnsi="Arial" w:cs="Arial"/>
        </w:rPr>
        <w:t>Key &amp; Benson, 2006)</w:t>
      </w:r>
      <w:r w:rsidRPr="000551EA">
        <w:rPr>
          <w:rFonts w:ascii="Arial" w:eastAsiaTheme="minorEastAsia" w:hAnsi="Arial" w:cs="Arial"/>
        </w:rPr>
        <w:fldChar w:fldCharType="end"/>
      </w:r>
      <w:r w:rsidRPr="000551EA">
        <w:rPr>
          <w:rFonts w:ascii="Arial" w:eastAsiaTheme="minorEastAsia" w:hAnsi="Arial" w:cs="Arial"/>
        </w:rPr>
        <w:t>. The NBR integrates the two spectral bands which respond most to burning, TM/ETM+ Band 4 (B4, near infrared reflectance) and Band 7 (B7, shortwave infrared reflectance), and is calculated for each pixel in the Landsat image using the equation:</w:t>
      </w:r>
    </w:p>
    <w:p w14:paraId="0212B996" w14:textId="77777777" w:rsidR="00C90F3F" w:rsidRPr="000551EA" w:rsidRDefault="00C90F3F" w:rsidP="00C90F3F">
      <w:pPr>
        <w:jc w:val="both"/>
        <w:rPr>
          <w:rFonts w:ascii="Arial" w:eastAsiaTheme="minorEastAsia" w:hAnsi="Arial" w:cs="Arial"/>
          <w:i/>
          <w:iCs/>
        </w:rPr>
      </w:pPr>
      <w:r w:rsidRPr="000551EA">
        <w:rPr>
          <w:rFonts w:ascii="Arial" w:eastAsiaTheme="minorEastAsia" w:hAnsi="Arial" w:cs="Arial"/>
          <w:i/>
          <w:iCs/>
        </w:rPr>
        <w:t>NBR = (B4 – B7) / (B4 + B7)</w:t>
      </w:r>
    </w:p>
    <w:p w14:paraId="23666A2A" w14:textId="57DF8F2A" w:rsidR="00C90F3F" w:rsidRPr="000551EA" w:rsidRDefault="00C90F3F" w:rsidP="00C90F3F">
      <w:pPr>
        <w:jc w:val="both"/>
        <w:rPr>
          <w:rFonts w:ascii="Arial" w:eastAsiaTheme="minorEastAsia" w:hAnsi="Arial" w:cs="Arial"/>
        </w:rPr>
      </w:pPr>
      <w:r w:rsidRPr="000551EA">
        <w:rPr>
          <w:rFonts w:ascii="Arial" w:eastAsiaTheme="minorEastAsia" w:hAnsi="Arial" w:cs="Arial"/>
        </w:rPr>
        <w:t xml:space="preserve">Where B is the reflectance per pixel corrected for atmospheric transmittance </w:t>
      </w:r>
      <w:r w:rsidRPr="000551EA">
        <w:rPr>
          <w:rFonts w:ascii="Arial" w:eastAsiaTheme="minorEastAsia" w:hAnsi="Arial" w:cs="Arial"/>
        </w:rPr>
        <w:fldChar w:fldCharType="begin"/>
      </w:r>
      <w:r w:rsidRPr="000551EA">
        <w:rPr>
          <w:rFonts w:ascii="Arial" w:eastAsiaTheme="minorEastAsia" w:hAnsi="Arial" w:cs="Arial"/>
        </w:rPr>
        <w:instrText xml:space="preserve"> ADDIN ZOTERO_ITEM CSL_CITATION {"citationID":"LH9WVkFU","properties":{"formattedCitation":"(Key &amp; Benson, 2006)","plainCitation":"(Key &amp; Benson, 2006)","noteIndex":0},"citationItems":[{"id":1656,"uris":["http://zotero.org/users/13507850/items/HK8PJBQ8"],"itemData":{"id":1656,"type":"article-journal","language":"en","source":"Zotero","title":"Landscape Assessment (LA)","author":[{"family":"Key","given":"Carl H"},{"family":"Benson","given":"Nathan C"}],"issued":{"date-parts":[["2006"]]}}}],"schema":"https://github.com/citation-style-language/schema/raw/master/csl-citation.json"} </w:instrText>
      </w:r>
      <w:r w:rsidRPr="000551EA">
        <w:rPr>
          <w:rFonts w:ascii="Arial" w:eastAsiaTheme="minorEastAsia" w:hAnsi="Arial" w:cs="Arial"/>
        </w:rPr>
        <w:fldChar w:fldCharType="separate"/>
      </w:r>
      <w:r w:rsidRPr="000551EA">
        <w:rPr>
          <w:rFonts w:ascii="Arial" w:hAnsi="Arial" w:cs="Arial"/>
        </w:rPr>
        <w:t>(Key &amp; Benson, 2006)</w:t>
      </w:r>
      <w:r w:rsidRPr="000551EA">
        <w:rPr>
          <w:rFonts w:ascii="Arial" w:eastAsiaTheme="minorEastAsia" w:hAnsi="Arial" w:cs="Arial"/>
        </w:rPr>
        <w:fldChar w:fldCharType="end"/>
      </w:r>
      <w:r w:rsidRPr="000551EA">
        <w:rPr>
          <w:rFonts w:ascii="Arial" w:eastAsiaTheme="minorEastAsia" w:hAnsi="Arial" w:cs="Arial"/>
        </w:rPr>
        <w:t xml:space="preserve">.  The difference (dNBR) between pre- and post-fire images from </w:t>
      </w:r>
      <w:r w:rsidR="00802741" w:rsidRPr="000551EA">
        <w:rPr>
          <w:rFonts w:ascii="Arial" w:eastAsiaTheme="minorEastAsia" w:hAnsi="Arial" w:cs="Arial"/>
        </w:rPr>
        <w:t>24</w:t>
      </w:r>
      <w:r w:rsidRPr="000551EA">
        <w:rPr>
          <w:rFonts w:ascii="Arial" w:eastAsiaTheme="minorEastAsia" w:hAnsi="Arial" w:cs="Arial"/>
          <w:vertAlign w:val="superscript"/>
        </w:rPr>
        <w:t>th</w:t>
      </w:r>
      <w:r w:rsidRPr="000551EA">
        <w:rPr>
          <w:rFonts w:ascii="Arial" w:eastAsiaTheme="minorEastAsia" w:hAnsi="Arial" w:cs="Arial"/>
        </w:rPr>
        <w:t xml:space="preserve"> January 2012 and </w:t>
      </w:r>
      <w:r w:rsidR="00802741" w:rsidRPr="000551EA">
        <w:rPr>
          <w:rFonts w:ascii="Arial" w:eastAsiaTheme="minorEastAsia" w:hAnsi="Arial" w:cs="Arial"/>
        </w:rPr>
        <w:t>12</w:t>
      </w:r>
      <w:r w:rsidRPr="000551EA">
        <w:rPr>
          <w:rFonts w:ascii="Arial" w:eastAsiaTheme="minorEastAsia" w:hAnsi="Arial" w:cs="Arial"/>
          <w:vertAlign w:val="superscript"/>
        </w:rPr>
        <w:t>th</w:t>
      </w:r>
      <w:r w:rsidRPr="000551EA">
        <w:rPr>
          <w:rFonts w:ascii="Arial" w:eastAsiaTheme="minorEastAsia" w:hAnsi="Arial" w:cs="Arial"/>
        </w:rPr>
        <w:t xml:space="preserve"> March 2012 provides a measure of burn severity on a relative USGS-defined scale </w:t>
      </w:r>
      <w:r w:rsidRPr="000551EA">
        <w:rPr>
          <w:rFonts w:ascii="Arial" w:eastAsiaTheme="minorEastAsia" w:hAnsi="Arial" w:cs="Arial"/>
        </w:rPr>
        <w:fldChar w:fldCharType="begin"/>
      </w:r>
      <w:r w:rsidRPr="000551EA">
        <w:rPr>
          <w:rFonts w:ascii="Arial" w:eastAsiaTheme="minorEastAsia" w:hAnsi="Arial" w:cs="Arial"/>
        </w:rPr>
        <w:instrText xml:space="preserve"> ADDIN ZOTERO_ITEM CSL_CITATION {"citationID":"SdlF7Zjp","properties":{"formattedCitation":"(Key &amp; Benson, 2006)","plainCitation":"(Key &amp; Benson, 2006)","noteIndex":0},"citationItems":[{"id":1656,"uris":["http://zotero.org/users/13507850/items/HK8PJBQ8"],"itemData":{"id":1656,"type":"article-journal","language":"en","source":"Zotero","title":"Landscape Assessment (LA)","author":[{"family":"Key","given":"Carl H"},{"family":"Benson","given":"Nathan C"}],"issued":{"date-parts":[["2006"]]}}}],"schema":"https://github.com/citation-style-language/schema/raw/master/csl-citation.json"} </w:instrText>
      </w:r>
      <w:r w:rsidRPr="000551EA">
        <w:rPr>
          <w:rFonts w:ascii="Arial" w:eastAsiaTheme="minorEastAsia" w:hAnsi="Arial" w:cs="Arial"/>
        </w:rPr>
        <w:fldChar w:fldCharType="separate"/>
      </w:r>
      <w:r w:rsidRPr="000551EA">
        <w:rPr>
          <w:rFonts w:ascii="Arial" w:hAnsi="Arial" w:cs="Arial"/>
        </w:rPr>
        <w:t>(Key &amp; Benson, 2006)</w:t>
      </w:r>
      <w:r w:rsidRPr="000551EA">
        <w:rPr>
          <w:rFonts w:ascii="Arial" w:eastAsiaTheme="minorEastAsia" w:hAnsi="Arial" w:cs="Arial"/>
        </w:rPr>
        <w:fldChar w:fldCharType="end"/>
      </w:r>
      <w:r w:rsidRPr="000551EA">
        <w:rPr>
          <w:rFonts w:ascii="Arial" w:eastAsiaTheme="minorEastAsia" w:hAnsi="Arial" w:cs="Arial"/>
        </w:rPr>
        <w:t>.</w:t>
      </w:r>
    </w:p>
    <w:p w14:paraId="71E25DA5" w14:textId="0365BE54" w:rsidR="00C90F3F" w:rsidRDefault="00226F33" w:rsidP="00C90F3F">
      <w:pPr>
        <w:jc w:val="both"/>
        <w:rPr>
          <w:rFonts w:ascii="Arial" w:eastAsiaTheme="minorEastAsia" w:hAnsi="Arial" w:cs="Arial"/>
        </w:rPr>
      </w:pPr>
      <w:r w:rsidRPr="000551EA">
        <w:rPr>
          <w:rFonts w:ascii="Arial" w:eastAsiaTheme="minorEastAsia" w:hAnsi="Arial" w:cs="Arial"/>
        </w:rPr>
        <w:t>Due to the failure of</w:t>
      </w:r>
      <w:r w:rsidR="00890C5C" w:rsidRPr="000551EA">
        <w:rPr>
          <w:rFonts w:ascii="Arial" w:eastAsiaTheme="minorEastAsia" w:hAnsi="Arial" w:cs="Arial"/>
        </w:rPr>
        <w:t xml:space="preserve"> </w:t>
      </w:r>
      <w:r w:rsidRPr="000551EA">
        <w:rPr>
          <w:rFonts w:ascii="Arial" w:eastAsiaTheme="minorEastAsia" w:hAnsi="Arial" w:cs="Arial"/>
        </w:rPr>
        <w:t xml:space="preserve">the Scan Line Corrector on the </w:t>
      </w:r>
      <w:r w:rsidR="00890C5C" w:rsidRPr="000551EA">
        <w:rPr>
          <w:rFonts w:ascii="Arial" w:eastAsiaTheme="minorEastAsia" w:hAnsi="Arial" w:cs="Arial"/>
        </w:rPr>
        <w:t xml:space="preserve">Landsat 7 </w:t>
      </w:r>
      <w:r w:rsidRPr="000551EA">
        <w:rPr>
          <w:rFonts w:ascii="Arial" w:eastAsiaTheme="minorEastAsia" w:hAnsi="Arial" w:cs="Arial"/>
        </w:rPr>
        <w:t>satellite from 2003, i</w:t>
      </w:r>
      <w:r w:rsidR="00890C5C" w:rsidRPr="000551EA">
        <w:rPr>
          <w:rFonts w:ascii="Arial" w:eastAsiaTheme="minorEastAsia" w:hAnsi="Arial" w:cs="Arial"/>
        </w:rPr>
        <w:t>mages from this period</w:t>
      </w:r>
      <w:r w:rsidRPr="000551EA">
        <w:rPr>
          <w:rFonts w:ascii="Arial" w:eastAsiaTheme="minorEastAsia" w:hAnsi="Arial" w:cs="Arial"/>
        </w:rPr>
        <w:t xml:space="preserve"> contains stripes which run through </w:t>
      </w:r>
      <w:r w:rsidR="009417D8" w:rsidRPr="000551EA">
        <w:rPr>
          <w:rFonts w:ascii="Arial" w:eastAsiaTheme="minorEastAsia" w:hAnsi="Arial" w:cs="Arial"/>
        </w:rPr>
        <w:t>the images.</w:t>
      </w:r>
      <w:r w:rsidR="00890C5C" w:rsidRPr="000551EA">
        <w:rPr>
          <w:rFonts w:ascii="Arial" w:eastAsiaTheme="minorEastAsia" w:hAnsi="Arial" w:cs="Arial"/>
        </w:rPr>
        <w:t xml:space="preserve"> </w:t>
      </w:r>
      <w:r w:rsidR="009417D8" w:rsidRPr="000551EA">
        <w:rPr>
          <w:rFonts w:ascii="Arial" w:eastAsiaTheme="minorEastAsia" w:hAnsi="Arial" w:cs="Arial"/>
        </w:rPr>
        <w:t>T</w:t>
      </w:r>
      <w:r w:rsidR="00890C5C" w:rsidRPr="000551EA">
        <w:rPr>
          <w:rFonts w:ascii="Arial" w:eastAsiaTheme="minorEastAsia" w:hAnsi="Arial" w:cs="Arial"/>
        </w:rPr>
        <w:t>hese were filled</w:t>
      </w:r>
      <w:r w:rsidR="009417D8" w:rsidRPr="000551EA">
        <w:rPr>
          <w:rFonts w:ascii="Arial" w:eastAsiaTheme="minorEastAsia" w:hAnsi="Arial" w:cs="Arial"/>
        </w:rPr>
        <w:t xml:space="preserve"> for the final dNBR classification file</w:t>
      </w:r>
      <w:r w:rsidR="00890C5C" w:rsidRPr="000551EA">
        <w:rPr>
          <w:rFonts w:ascii="Arial" w:eastAsiaTheme="minorEastAsia" w:hAnsi="Arial" w:cs="Arial"/>
        </w:rPr>
        <w:t xml:space="preserve"> using the</w:t>
      </w:r>
      <w:r w:rsidR="009417D8" w:rsidRPr="000551EA">
        <w:rPr>
          <w:rFonts w:ascii="Arial" w:eastAsiaTheme="minorEastAsia" w:hAnsi="Arial" w:cs="Arial"/>
        </w:rPr>
        <w:t xml:space="preserve"> raster</w:t>
      </w:r>
      <w:r w:rsidR="00890C5C" w:rsidRPr="000551EA">
        <w:rPr>
          <w:rFonts w:ascii="Arial" w:eastAsiaTheme="minorEastAsia" w:hAnsi="Arial" w:cs="Arial"/>
        </w:rPr>
        <w:t xml:space="preserve"> </w:t>
      </w:r>
      <w:r w:rsidR="009417D8" w:rsidRPr="000551EA">
        <w:rPr>
          <w:rFonts w:ascii="Arial" w:eastAsiaTheme="minorEastAsia" w:hAnsi="Arial" w:cs="Arial"/>
        </w:rPr>
        <w:t>fill nodata tool</w:t>
      </w:r>
      <w:r w:rsidR="00890C5C" w:rsidRPr="000551EA">
        <w:rPr>
          <w:rFonts w:ascii="Arial" w:eastAsiaTheme="minorEastAsia" w:hAnsi="Arial" w:cs="Arial"/>
        </w:rPr>
        <w:t xml:space="preserve"> in QGIS.</w:t>
      </w:r>
    </w:p>
    <w:p w14:paraId="402C0D4C" w14:textId="49061A96" w:rsidR="00A82230" w:rsidRPr="000551EA" w:rsidRDefault="00753486" w:rsidP="00C90F3F">
      <w:p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T</w:t>
      </w:r>
      <w:r w:rsidR="00A82230">
        <w:rPr>
          <w:rFonts w:ascii="Arial" w:eastAsiaTheme="minorEastAsia" w:hAnsi="Arial" w:cs="Arial"/>
        </w:rPr>
        <w:t xml:space="preserve">he histogram tool was used to determine the % of pixels </w:t>
      </w:r>
      <w:r>
        <w:rPr>
          <w:rFonts w:ascii="Arial" w:eastAsiaTheme="minorEastAsia" w:hAnsi="Arial" w:cs="Arial"/>
        </w:rPr>
        <w:t xml:space="preserve">within each dNBR classification. </w:t>
      </w:r>
    </w:p>
    <w:p w14:paraId="20F9BB93" w14:textId="4D3190F9" w:rsidR="000551EA" w:rsidRPr="000551EA" w:rsidRDefault="000551EA" w:rsidP="00C90F3F">
      <w:pPr>
        <w:jc w:val="both"/>
        <w:rPr>
          <w:rFonts w:ascii="Arial" w:eastAsiaTheme="minorEastAsia" w:hAnsi="Arial" w:cs="Arial"/>
        </w:rPr>
      </w:pPr>
      <w:r w:rsidRPr="000551EA">
        <w:rPr>
          <w:rFonts w:ascii="Arial" w:eastAsiaTheme="minorEastAsia" w:hAnsi="Arial" w:cs="Arial"/>
        </w:rPr>
        <w:t>Files used</w:t>
      </w:r>
      <w:r w:rsidR="00085147">
        <w:rPr>
          <w:rFonts w:ascii="Arial" w:eastAsiaTheme="minorEastAsia" w:hAnsi="Arial" w:cs="Arial"/>
        </w:rPr>
        <w:t xml:space="preserve"> for analysis</w:t>
      </w:r>
      <w:r w:rsidR="003B63A3">
        <w:rPr>
          <w:rFonts w:ascii="Arial" w:eastAsiaTheme="minorEastAsia" w:hAnsi="Arial" w:cs="Arial"/>
        </w:rPr>
        <w:t xml:space="preserve"> are available for download from the USGS Earth Explorer:</w:t>
      </w:r>
    </w:p>
    <w:p w14:paraId="44DFFFD0" w14:textId="23289884" w:rsidR="00056433" w:rsidRPr="000551EA" w:rsidRDefault="000551EA">
      <w:pPr>
        <w:rPr>
          <w:rFonts w:ascii="Arial" w:hAnsi="Arial" w:cs="Arial"/>
        </w:rPr>
      </w:pPr>
      <w:r w:rsidRPr="000551EA">
        <w:rPr>
          <w:rFonts w:ascii="Arial" w:hAnsi="Arial" w:cs="Arial"/>
        </w:rPr>
        <w:t xml:space="preserve">Pre_B4: </w:t>
      </w:r>
      <w:r w:rsidR="00D14C30" w:rsidRPr="000551EA">
        <w:rPr>
          <w:rFonts w:ascii="Arial" w:hAnsi="Arial" w:cs="Arial"/>
        </w:rPr>
        <w:t>LE07_L1TP_173060_20120124_20200909_02_T1_B4</w:t>
      </w:r>
    </w:p>
    <w:p w14:paraId="685966BE" w14:textId="1353F62D" w:rsidR="00D14C30" w:rsidRPr="000551EA" w:rsidRDefault="000551EA">
      <w:pPr>
        <w:rPr>
          <w:rFonts w:ascii="Arial" w:hAnsi="Arial" w:cs="Arial"/>
        </w:rPr>
      </w:pPr>
      <w:r w:rsidRPr="000551EA">
        <w:rPr>
          <w:rFonts w:ascii="Arial" w:hAnsi="Arial" w:cs="Arial"/>
        </w:rPr>
        <w:t>Pre_B7: LE07_L1TP_173060_20120124_20200909_02_T1_B7</w:t>
      </w:r>
    </w:p>
    <w:p w14:paraId="1F332B97" w14:textId="52EB235B" w:rsidR="000551EA" w:rsidRPr="000551EA" w:rsidRDefault="000551EA">
      <w:pPr>
        <w:rPr>
          <w:rFonts w:ascii="Arial" w:hAnsi="Arial" w:cs="Arial"/>
        </w:rPr>
      </w:pPr>
      <w:r w:rsidRPr="000551EA">
        <w:rPr>
          <w:rFonts w:ascii="Arial" w:hAnsi="Arial" w:cs="Arial"/>
        </w:rPr>
        <w:t>Post_B4: LE07_L1TP_173060_20120312_20200909_02_T1_B4</w:t>
      </w:r>
    </w:p>
    <w:p w14:paraId="5D5AF24D" w14:textId="7C738443" w:rsidR="00A82230" w:rsidRDefault="000551EA">
      <w:pPr>
        <w:rPr>
          <w:rFonts w:ascii="Arial" w:hAnsi="Arial" w:cs="Arial"/>
        </w:rPr>
      </w:pPr>
      <w:r w:rsidRPr="000551EA">
        <w:rPr>
          <w:rFonts w:ascii="Arial" w:hAnsi="Arial" w:cs="Arial"/>
        </w:rPr>
        <w:t>Post_B7: LE07_L1TP_173060_20120312_20200909_02_T1_B7</w:t>
      </w:r>
    </w:p>
    <w:p w14:paraId="29904FB1" w14:textId="77777777" w:rsidR="00A82230" w:rsidRDefault="00A82230">
      <w:pPr>
        <w:rPr>
          <w:rFonts w:ascii="Arial" w:hAnsi="Arial" w:cs="Arial"/>
        </w:rPr>
      </w:pPr>
    </w:p>
    <w:p w14:paraId="6AA66743" w14:textId="77777777" w:rsidR="00A82230" w:rsidRPr="000551EA" w:rsidRDefault="00A82230">
      <w:pPr>
        <w:rPr>
          <w:rFonts w:ascii="Arial" w:hAnsi="Arial" w:cs="Arial"/>
        </w:rPr>
      </w:pPr>
    </w:p>
    <w:sectPr w:rsidR="00A82230" w:rsidRPr="000551EA" w:rsidSect="00972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3F"/>
    <w:rsid w:val="000551EA"/>
    <w:rsid w:val="00056433"/>
    <w:rsid w:val="00085147"/>
    <w:rsid w:val="001878C3"/>
    <w:rsid w:val="001C2B16"/>
    <w:rsid w:val="00226F33"/>
    <w:rsid w:val="002B20B9"/>
    <w:rsid w:val="00345A77"/>
    <w:rsid w:val="003471B6"/>
    <w:rsid w:val="00347EE8"/>
    <w:rsid w:val="003B63A3"/>
    <w:rsid w:val="004B54F5"/>
    <w:rsid w:val="004F1FD0"/>
    <w:rsid w:val="00521B4B"/>
    <w:rsid w:val="005835EC"/>
    <w:rsid w:val="00623272"/>
    <w:rsid w:val="0065367B"/>
    <w:rsid w:val="00685404"/>
    <w:rsid w:val="006B430B"/>
    <w:rsid w:val="006E3D15"/>
    <w:rsid w:val="00713F45"/>
    <w:rsid w:val="00753486"/>
    <w:rsid w:val="007E41B9"/>
    <w:rsid w:val="00802741"/>
    <w:rsid w:val="00824CBC"/>
    <w:rsid w:val="00890C5C"/>
    <w:rsid w:val="00890EEF"/>
    <w:rsid w:val="0090638D"/>
    <w:rsid w:val="009417D8"/>
    <w:rsid w:val="00972D74"/>
    <w:rsid w:val="00A30E8C"/>
    <w:rsid w:val="00A82230"/>
    <w:rsid w:val="00AE6358"/>
    <w:rsid w:val="00BC665A"/>
    <w:rsid w:val="00C90F3F"/>
    <w:rsid w:val="00D14C30"/>
    <w:rsid w:val="00F0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41AC"/>
  <w15:chartTrackingRefBased/>
  <w15:docId w15:val="{3355ADA7-AAAE-4D7E-9CE8-18E0E922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F3F"/>
  </w:style>
  <w:style w:type="paragraph" w:styleId="Heading1">
    <w:name w:val="heading 1"/>
    <w:basedOn w:val="Normal"/>
    <w:next w:val="Normal"/>
    <w:link w:val="Heading1Char"/>
    <w:uiPriority w:val="9"/>
    <w:qFormat/>
    <w:rsid w:val="00C9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Day, Martha E H</dc:creator>
  <cp:keywords/>
  <dc:description/>
  <cp:lastModifiedBy>Day, Martha E H</cp:lastModifiedBy>
  <cp:revision>21</cp:revision>
  <dcterms:created xsi:type="dcterms:W3CDTF">2025-10-16T14:08:00Z</dcterms:created>
  <dcterms:modified xsi:type="dcterms:W3CDTF">2026-01-14T11:34:00Z</dcterms:modified>
</cp:coreProperties>
</file>