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6707" w14:textId="77777777" w:rsidR="00313547" w:rsidRPr="00C82C54" w:rsidRDefault="00313547" w:rsidP="00313547">
      <w:pPr>
        <w:spacing w:after="0" w:line="276" w:lineRule="auto"/>
        <w:jc w:val="center"/>
        <w:rPr>
          <w:b/>
          <w:bCs/>
          <w:sz w:val="48"/>
          <w:szCs w:val="48"/>
        </w:rPr>
      </w:pPr>
      <w:r w:rsidRPr="00C82C54">
        <w:rPr>
          <w:b/>
          <w:bCs/>
          <w:sz w:val="48"/>
          <w:szCs w:val="48"/>
        </w:rPr>
        <w:t xml:space="preserve">NG18 </w:t>
      </w:r>
      <w:proofErr w:type="spellStart"/>
      <w:r w:rsidRPr="00C82C54">
        <w:rPr>
          <w:b/>
          <w:bCs/>
          <w:sz w:val="48"/>
          <w:szCs w:val="48"/>
        </w:rPr>
        <w:t>Khwai</w:t>
      </w:r>
      <w:proofErr w:type="spellEnd"/>
      <w:r w:rsidRPr="00C82C54">
        <w:rPr>
          <w:b/>
          <w:bCs/>
          <w:sz w:val="48"/>
          <w:szCs w:val="48"/>
        </w:rPr>
        <w:t xml:space="preserve"> Private Reserve</w:t>
      </w:r>
    </w:p>
    <w:p w14:paraId="09824758" w14:textId="7D3BF228" w:rsidR="00313547" w:rsidRPr="00C82C54" w:rsidRDefault="00313547" w:rsidP="00313547">
      <w:pPr>
        <w:spacing w:after="0" w:line="276" w:lineRule="auto"/>
        <w:jc w:val="center"/>
        <w:rPr>
          <w:sz w:val="48"/>
          <w:szCs w:val="48"/>
        </w:rPr>
      </w:pPr>
      <w:r w:rsidRPr="146F05AA">
        <w:rPr>
          <w:sz w:val="48"/>
          <w:szCs w:val="48"/>
        </w:rPr>
        <w:t>202</w:t>
      </w:r>
      <w:r>
        <w:rPr>
          <w:sz w:val="48"/>
          <w:szCs w:val="48"/>
        </w:rPr>
        <w:t>5</w:t>
      </w:r>
      <w:r w:rsidRPr="146F05AA">
        <w:rPr>
          <w:sz w:val="48"/>
          <w:szCs w:val="48"/>
        </w:rPr>
        <w:t xml:space="preserve"> Monitoring Report</w:t>
      </w:r>
    </w:p>
    <w:p w14:paraId="65F7BF9A" w14:textId="77777777" w:rsidR="00313547" w:rsidRPr="00C82C54" w:rsidRDefault="00313547" w:rsidP="00313547">
      <w:pPr>
        <w:spacing w:after="0" w:line="276" w:lineRule="auto"/>
      </w:pPr>
    </w:p>
    <w:p w14:paraId="6C7E5F78" w14:textId="77777777" w:rsidR="00313547" w:rsidRPr="00C82C54" w:rsidRDefault="00313547" w:rsidP="00313547">
      <w:pPr>
        <w:spacing w:after="0" w:line="276" w:lineRule="auto"/>
      </w:pPr>
      <w:r>
        <w:rPr>
          <w:noProof/>
          <w:lang w:eastAsia="en-AU"/>
        </w:rPr>
        <w:drawing>
          <wp:anchor distT="0" distB="0" distL="114300" distR="114300" simplePos="0" relativeHeight="251658251" behindDoc="1" locked="0" layoutInCell="1" allowOverlap="1" wp14:anchorId="67867268" wp14:editId="6138D113">
            <wp:simplePos x="0" y="0"/>
            <wp:positionH relativeFrom="column">
              <wp:posOffset>-88900</wp:posOffset>
            </wp:positionH>
            <wp:positionV relativeFrom="paragraph">
              <wp:posOffset>205740</wp:posOffset>
            </wp:positionV>
            <wp:extent cx="1022321" cy="1079500"/>
            <wp:effectExtent l="0" t="0" r="0" b="0"/>
            <wp:wrapTight wrapText="bothSides">
              <wp:wrapPolygon edited="0">
                <wp:start x="5583" y="0"/>
                <wp:lineTo x="5184" y="9529"/>
                <wp:lineTo x="6380" y="12198"/>
                <wp:lineTo x="0" y="13341"/>
                <wp:lineTo x="0" y="18678"/>
                <wp:lineTo x="3589" y="21346"/>
                <wp:lineTo x="17147" y="21346"/>
                <wp:lineTo x="17546" y="21346"/>
                <wp:lineTo x="20736" y="18296"/>
                <wp:lineTo x="21135" y="15628"/>
                <wp:lineTo x="21135" y="13341"/>
                <wp:lineTo x="14754" y="12198"/>
                <wp:lineTo x="15951" y="9148"/>
                <wp:lineTo x="15552" y="0"/>
                <wp:lineTo x="5583" y="0"/>
              </wp:wrapPolygon>
            </wp:wrapTight>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6">
                      <a:extLst>
                        <a:ext uri="{28A0092B-C50C-407E-A947-70E740481C1C}">
                          <a14:useLocalDpi xmlns:a14="http://schemas.microsoft.com/office/drawing/2010/main"/>
                        </a:ext>
                      </a:extLst>
                    </a:blip>
                    <a:stretch>
                      <a:fillRect/>
                    </a:stretch>
                  </pic:blipFill>
                  <pic:spPr bwMode="auto">
                    <a:xfrm>
                      <a:off x="0" y="0"/>
                      <a:ext cx="1022321" cy="1079500"/>
                    </a:xfrm>
                    <a:prstGeom prst="rect">
                      <a:avLst/>
                    </a:prstGeom>
                    <a:noFill/>
                    <a:ln>
                      <a:noFill/>
                    </a:ln>
                  </pic:spPr>
                </pic:pic>
              </a:graphicData>
            </a:graphic>
          </wp:anchor>
        </w:drawing>
      </w:r>
    </w:p>
    <w:p w14:paraId="6F537D3B" w14:textId="6CE86D51" w:rsidR="00557DE2" w:rsidRDefault="00A825D5" w:rsidP="00557DE2">
      <w:r>
        <w:rPr>
          <w:noProof/>
          <w:lang w:eastAsia="en-AU"/>
        </w:rPr>
        <w:drawing>
          <wp:anchor distT="0" distB="0" distL="114300" distR="114300" simplePos="0" relativeHeight="251658248" behindDoc="1" locked="0" layoutInCell="1" allowOverlap="1" wp14:anchorId="535E08E3" wp14:editId="7BD3EAAA">
            <wp:simplePos x="0" y="0"/>
            <wp:positionH relativeFrom="column">
              <wp:posOffset>-428625</wp:posOffset>
            </wp:positionH>
            <wp:positionV relativeFrom="paragraph">
              <wp:posOffset>1371600</wp:posOffset>
            </wp:positionV>
            <wp:extent cx="6600190" cy="4392930"/>
            <wp:effectExtent l="0" t="0" r="0" b="7620"/>
            <wp:wrapTight wrapText="bothSides">
              <wp:wrapPolygon edited="0">
                <wp:start x="0" y="0"/>
                <wp:lineTo x="0" y="21544"/>
                <wp:lineTo x="21509" y="21544"/>
                <wp:lineTo x="21509" y="0"/>
                <wp:lineTo x="0" y="0"/>
              </wp:wrapPolygon>
            </wp:wrapTight>
            <wp:docPr id="161489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9275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00190" cy="4392930"/>
                    </a:xfrm>
                    <a:prstGeom prst="rect">
                      <a:avLst/>
                    </a:prstGeom>
                  </pic:spPr>
                </pic:pic>
              </a:graphicData>
            </a:graphic>
            <wp14:sizeRelH relativeFrom="page">
              <wp14:pctWidth>0</wp14:pctWidth>
            </wp14:sizeRelH>
            <wp14:sizeRelV relativeFrom="page">
              <wp14:pctHeight>0</wp14:pctHeight>
            </wp14:sizeRelV>
          </wp:anchor>
        </w:drawing>
      </w:r>
      <w:r w:rsidR="00313547">
        <w:rPr>
          <w:noProof/>
        </w:rPr>
        <mc:AlternateContent>
          <mc:Choice Requires="wps">
            <w:drawing>
              <wp:anchor distT="0" distB="0" distL="114300" distR="114300" simplePos="0" relativeHeight="251658249" behindDoc="1" locked="0" layoutInCell="1" allowOverlap="1" wp14:anchorId="4B46D9E6" wp14:editId="2BB6C0E7">
                <wp:simplePos x="0" y="0"/>
                <wp:positionH relativeFrom="column">
                  <wp:posOffset>-431800</wp:posOffset>
                </wp:positionH>
                <wp:positionV relativeFrom="paragraph">
                  <wp:posOffset>5826125</wp:posOffset>
                </wp:positionV>
                <wp:extent cx="6600825" cy="635"/>
                <wp:effectExtent l="0" t="0" r="0" b="0"/>
                <wp:wrapTight wrapText="bothSides">
                  <wp:wrapPolygon edited="0">
                    <wp:start x="0" y="0"/>
                    <wp:lineTo x="0" y="21600"/>
                    <wp:lineTo x="21600" y="21600"/>
                    <wp:lineTo x="21600" y="0"/>
                  </wp:wrapPolygon>
                </wp:wrapTight>
                <wp:docPr id="1778169604" name="Text Box 1"/>
                <wp:cNvGraphicFramePr/>
                <a:graphic xmlns:a="http://schemas.openxmlformats.org/drawingml/2006/main">
                  <a:graphicData uri="http://schemas.microsoft.com/office/word/2010/wordprocessingShape">
                    <wps:wsp>
                      <wps:cNvSpPr txBox="1"/>
                      <wps:spPr>
                        <a:xfrm>
                          <a:off x="0" y="0"/>
                          <a:ext cx="6600825" cy="635"/>
                        </a:xfrm>
                        <a:prstGeom prst="rect">
                          <a:avLst/>
                        </a:prstGeom>
                        <a:solidFill>
                          <a:prstClr val="white"/>
                        </a:solidFill>
                        <a:ln>
                          <a:noFill/>
                        </a:ln>
                      </wps:spPr>
                      <wps:txbx>
                        <w:txbxContent>
                          <w:p w14:paraId="27941DAC" w14:textId="39D64A5E" w:rsidR="00313547" w:rsidRPr="00690BF2" w:rsidRDefault="00145F23" w:rsidP="00313547">
                            <w:pPr>
                              <w:pStyle w:val="Caption"/>
                              <w:jc w:val="both"/>
                              <w:rPr>
                                <w:sz w:val="20"/>
                                <w:szCs w:val="20"/>
                              </w:rPr>
                            </w:pPr>
                            <w:r>
                              <w:rPr>
                                <w:sz w:val="20"/>
                                <w:szCs w:val="20"/>
                              </w:rPr>
                              <w:t>Lilac breasted roller</w:t>
                            </w:r>
                            <w:r w:rsidR="00313547" w:rsidRPr="00690BF2">
                              <w:rPr>
                                <w:sz w:val="20"/>
                                <w:szCs w:val="20"/>
                              </w:rPr>
                              <w:t xml:space="preserve"> in </w:t>
                            </w:r>
                            <w:proofErr w:type="spellStart"/>
                            <w:r w:rsidR="00313547" w:rsidRPr="00690BF2">
                              <w:rPr>
                                <w:sz w:val="20"/>
                                <w:szCs w:val="20"/>
                              </w:rPr>
                              <w:t>Khwai</w:t>
                            </w:r>
                            <w:proofErr w:type="spellEnd"/>
                            <w:r w:rsidR="00313547" w:rsidRPr="00690BF2">
                              <w:rPr>
                                <w:sz w:val="20"/>
                                <w:szCs w:val="20"/>
                              </w:rPr>
                              <w:t xml:space="preserve"> Private Reserve, 202</w:t>
                            </w:r>
                            <w:r w:rsidR="00A825D5">
                              <w:rPr>
                                <w:sz w:val="20"/>
                                <w:szCs w:val="20"/>
                              </w:rPr>
                              <w:t>5</w:t>
                            </w:r>
                            <w:r w:rsidR="00313547">
                              <w:rPr>
                                <w:sz w:val="20"/>
                                <w:szCs w:val="20"/>
                              </w:rPr>
                              <w:t xml:space="preserve">. Credit: </w:t>
                            </w:r>
                            <w:r w:rsidR="00F92749">
                              <w:rPr>
                                <w:sz w:val="20"/>
                                <w:szCs w:val="20"/>
                              </w:rPr>
                              <w:t>Dave White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46D9E6" id="_x0000_t202" coordsize="21600,21600" o:spt="202" path="m,l,21600r21600,l21600,xe">
                <v:stroke joinstyle="miter"/>
                <v:path gradientshapeok="t" o:connecttype="rect"/>
              </v:shapetype>
              <v:shape id="Text Box 1" o:spid="_x0000_s1026" type="#_x0000_t202" style="position:absolute;margin-left:-34pt;margin-top:458.75pt;width:519.75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" stroked="f">
                <v:textbox style="mso-fit-shape-to-text:t" inset="0,0,0,0">
                  <w:txbxContent>
                    <w:p w14:paraId="27941DAC" w14:textId="39D64A5E" w:rsidR="00313547" w:rsidRPr="00690BF2" w:rsidRDefault="00145F23" w:rsidP="00313547">
                      <w:pPr>
                        <w:pStyle w:val="Caption"/>
                        <w:jc w:val="both"/>
                        <w:rPr>
                          <w:sz w:val="20"/>
                          <w:szCs w:val="20"/>
                        </w:rPr>
                      </w:pPr>
                      <w:r>
                        <w:rPr>
                          <w:sz w:val="20"/>
                          <w:szCs w:val="20"/>
                        </w:rPr>
                        <w:t>Lilac breasted roller</w:t>
                      </w:r>
                      <w:r w:rsidR="00313547" w:rsidRPr="00690BF2">
                        <w:rPr>
                          <w:sz w:val="20"/>
                          <w:szCs w:val="20"/>
                        </w:rPr>
                        <w:t xml:space="preserve"> in </w:t>
                      </w:r>
                      <w:proofErr w:type="spellStart"/>
                      <w:r w:rsidR="00313547" w:rsidRPr="00690BF2">
                        <w:rPr>
                          <w:sz w:val="20"/>
                          <w:szCs w:val="20"/>
                        </w:rPr>
                        <w:t>Khwai</w:t>
                      </w:r>
                      <w:proofErr w:type="spellEnd"/>
                      <w:r w:rsidR="00313547" w:rsidRPr="00690BF2">
                        <w:rPr>
                          <w:sz w:val="20"/>
                          <w:szCs w:val="20"/>
                        </w:rPr>
                        <w:t xml:space="preserve"> Private Reserve, 202</w:t>
                      </w:r>
                      <w:r w:rsidR="00A825D5">
                        <w:rPr>
                          <w:sz w:val="20"/>
                          <w:szCs w:val="20"/>
                        </w:rPr>
                        <w:t>5</w:t>
                      </w:r>
                      <w:r w:rsidR="00313547">
                        <w:rPr>
                          <w:sz w:val="20"/>
                          <w:szCs w:val="20"/>
                        </w:rPr>
                        <w:t xml:space="preserve">. Credit: </w:t>
                      </w:r>
                      <w:r w:rsidR="00F92749">
                        <w:rPr>
                          <w:sz w:val="20"/>
                          <w:szCs w:val="20"/>
                        </w:rPr>
                        <w:t>Dave White</w:t>
                      </w:r>
                    </w:p>
                  </w:txbxContent>
                </v:textbox>
                <w10:wrap type="tight"/>
              </v:shape>
            </w:pict>
          </mc:Fallback>
        </mc:AlternateContent>
      </w:r>
      <w:r w:rsidR="00313547">
        <w:rPr>
          <w:noProof/>
          <w:lang w:eastAsia="en-AU"/>
        </w:rPr>
        <w:drawing>
          <wp:anchor distT="0" distB="0" distL="114300" distR="114300" simplePos="0" relativeHeight="251658247" behindDoc="1" locked="0" layoutInCell="1" allowOverlap="1" wp14:anchorId="47D27B63" wp14:editId="70D46FBC">
            <wp:simplePos x="0" y="0"/>
            <wp:positionH relativeFrom="column">
              <wp:posOffset>3305175</wp:posOffset>
            </wp:positionH>
            <wp:positionV relativeFrom="paragraph">
              <wp:posOffset>6985</wp:posOffset>
            </wp:positionV>
            <wp:extent cx="1416050" cy="1079500"/>
            <wp:effectExtent l="0" t="0" r="0" b="6350"/>
            <wp:wrapTight wrapText="bothSides">
              <wp:wrapPolygon edited="0">
                <wp:start x="0" y="0"/>
                <wp:lineTo x="0" y="21346"/>
                <wp:lineTo x="21213" y="21346"/>
                <wp:lineTo x="21213" y="0"/>
                <wp:lineTo x="0" y="0"/>
              </wp:wrapPolygon>
            </wp:wrapTight>
            <wp:docPr id="3" name="Picture 3" descr="D:\Users\z5130866\AppData\Local\Microsoft\Windows\Temporary Internet Files\Content.MSO\308C40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z5130866\AppData\Local\Microsoft\Windows\Temporary Internet Files\Content.MSO\308C401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6050" cy="1079500"/>
                    </a:xfrm>
                    <a:prstGeom prst="rect">
                      <a:avLst/>
                    </a:prstGeom>
                    <a:noFill/>
                    <a:ln>
                      <a:noFill/>
                    </a:ln>
                  </pic:spPr>
                </pic:pic>
              </a:graphicData>
            </a:graphic>
          </wp:anchor>
        </w:drawing>
      </w:r>
      <w:r w:rsidR="00313547">
        <w:rPr>
          <w:noProof/>
        </w:rPr>
        <w:drawing>
          <wp:anchor distT="0" distB="0" distL="114300" distR="114300" simplePos="0" relativeHeight="251658245" behindDoc="1" locked="0" layoutInCell="1" allowOverlap="1" wp14:anchorId="20CF7948" wp14:editId="526C8DE8">
            <wp:simplePos x="0" y="0"/>
            <wp:positionH relativeFrom="column">
              <wp:posOffset>5213350</wp:posOffset>
            </wp:positionH>
            <wp:positionV relativeFrom="paragraph">
              <wp:posOffset>47625</wp:posOffset>
            </wp:positionV>
            <wp:extent cx="1136650" cy="1136650"/>
            <wp:effectExtent l="0" t="0" r="6350" b="6350"/>
            <wp:wrapTight wrapText="bothSides">
              <wp:wrapPolygon edited="0">
                <wp:start x="0" y="0"/>
                <wp:lineTo x="0" y="21359"/>
                <wp:lineTo x="21359" y="21359"/>
                <wp:lineTo x="21359" y="0"/>
                <wp:lineTo x="0" y="0"/>
              </wp:wrapPolygon>
            </wp:wrapTight>
            <wp:docPr id="844113360" name="Picture 844113360" descr="A logo of a university of botswa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13360" name="Picture 844113360" descr="A logo of a university of botswana&#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136650" cy="1136650"/>
                    </a:xfrm>
                    <a:prstGeom prst="rect">
                      <a:avLst/>
                    </a:prstGeom>
                  </pic:spPr>
                </pic:pic>
              </a:graphicData>
            </a:graphic>
            <wp14:sizeRelH relativeFrom="page">
              <wp14:pctWidth>0</wp14:pctWidth>
            </wp14:sizeRelH>
            <wp14:sizeRelV relativeFrom="page">
              <wp14:pctHeight>0</wp14:pctHeight>
            </wp14:sizeRelV>
          </wp:anchor>
        </w:drawing>
      </w:r>
      <w:r w:rsidR="00313547">
        <w:rPr>
          <w:noProof/>
        </w:rPr>
        <w:drawing>
          <wp:anchor distT="0" distB="0" distL="114300" distR="114300" simplePos="0" relativeHeight="251658246" behindDoc="1" locked="0" layoutInCell="1" allowOverlap="1" wp14:anchorId="298CD373" wp14:editId="1A98B846">
            <wp:simplePos x="0" y="0"/>
            <wp:positionH relativeFrom="column">
              <wp:posOffset>1451610</wp:posOffset>
            </wp:positionH>
            <wp:positionV relativeFrom="paragraph">
              <wp:posOffset>6350</wp:posOffset>
            </wp:positionV>
            <wp:extent cx="1380490" cy="1050290"/>
            <wp:effectExtent l="0" t="0" r="0" b="0"/>
            <wp:wrapTight wrapText="bothSides">
              <wp:wrapPolygon edited="0">
                <wp:start x="596" y="0"/>
                <wp:lineTo x="0" y="9011"/>
                <wp:lineTo x="0" y="20764"/>
                <wp:lineTo x="13413" y="21156"/>
                <wp:lineTo x="15500" y="21156"/>
                <wp:lineTo x="16096" y="18805"/>
                <wp:lineTo x="21163" y="16063"/>
                <wp:lineTo x="21163" y="13320"/>
                <wp:lineTo x="19374" y="12537"/>
                <wp:lineTo x="18182" y="6268"/>
                <wp:lineTo x="18778" y="0"/>
                <wp:lineTo x="596" y="0"/>
              </wp:wrapPolygon>
            </wp:wrapTight>
            <wp:docPr id="1950034899" name="Picture 2" descr="Image result for Arizona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rcRect l="13090" t="21213" r="8942" b="19437"/>
                    <a:stretch>
                      <a:fillRect/>
                    </a:stretch>
                  </pic:blipFill>
                  <pic:spPr bwMode="auto">
                    <a:xfrm>
                      <a:off x="0" y="0"/>
                      <a:ext cx="1380490" cy="1050290"/>
                    </a:xfrm>
                    <a:prstGeom prst="rect">
                      <a:avLst/>
                    </a:prstGeom>
                    <a:noFill/>
                    <a:ln>
                      <a:noFill/>
                    </a:ln>
                    <a:extLst>
                      <a:ext uri="{53640926-AAD7-44D8-BBD7-CCE9431645EC}">
                        <a14:shadowObscured xmlns:a14="http://schemas.microsoft.com/office/drawing/2010/main"/>
                      </a:ext>
                    </a:extLst>
                  </pic:spPr>
                </pic:pic>
              </a:graphicData>
            </a:graphic>
          </wp:anchor>
        </w:drawing>
      </w:r>
      <w:r w:rsidR="00313547">
        <w:br w:type="column"/>
      </w:r>
    </w:p>
    <w:sdt>
      <w:sdtPr>
        <w:rPr>
          <w:rFonts w:asciiTheme="minorHAnsi" w:eastAsiaTheme="minorEastAsia" w:hAnsiTheme="minorHAnsi" w:cs="Times New Roman"/>
          <w:color w:val="auto"/>
          <w:kern w:val="0"/>
          <w:sz w:val="22"/>
          <w:szCs w:val="22"/>
          <w:lang w:val="en-US"/>
          <w14:ligatures w14:val="none"/>
        </w:rPr>
        <w:id w:val="10967077"/>
        <w:docPartObj>
          <w:docPartGallery w:val="Table of Contents"/>
          <w:docPartUnique/>
        </w:docPartObj>
      </w:sdtPr>
      <w:sdtEndPr>
        <w:rPr>
          <w:b/>
          <w:bCs/>
          <w:noProof/>
        </w:rPr>
      </w:sdtEndPr>
      <w:sdtContent>
        <w:p w14:paraId="27CA7230" w14:textId="5DE6F50D" w:rsidR="00557DE2" w:rsidRDefault="00557DE2">
          <w:pPr>
            <w:pStyle w:val="TOCHeading"/>
          </w:pPr>
          <w:r>
            <w:t>Contents</w:t>
          </w:r>
        </w:p>
        <w:p w14:paraId="7FD6055C" w14:textId="7DDB6494" w:rsidR="00A172C4" w:rsidRDefault="00557DE2">
          <w:pPr>
            <w:pStyle w:val="TOC1"/>
            <w:tabs>
              <w:tab w:val="right" w:leader="dot" w:pos="9016"/>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14536716" w:history="1">
            <w:r w:rsidR="00A172C4" w:rsidRPr="00527FDE">
              <w:rPr>
                <w:rStyle w:val="Hyperlink"/>
                <w:noProof/>
              </w:rPr>
              <w:t>Summary</w:t>
            </w:r>
            <w:r w:rsidR="00A172C4">
              <w:rPr>
                <w:noProof/>
                <w:webHidden/>
              </w:rPr>
              <w:tab/>
            </w:r>
            <w:r w:rsidR="00A172C4">
              <w:rPr>
                <w:noProof/>
                <w:webHidden/>
              </w:rPr>
              <w:fldChar w:fldCharType="begin"/>
            </w:r>
            <w:r w:rsidR="00A172C4">
              <w:rPr>
                <w:noProof/>
                <w:webHidden/>
              </w:rPr>
              <w:instrText xml:space="preserve"> PAGEREF _Toc214536716 \h </w:instrText>
            </w:r>
            <w:r w:rsidR="00A172C4">
              <w:rPr>
                <w:noProof/>
                <w:webHidden/>
              </w:rPr>
            </w:r>
            <w:r w:rsidR="00A172C4">
              <w:rPr>
                <w:noProof/>
                <w:webHidden/>
              </w:rPr>
              <w:fldChar w:fldCharType="separate"/>
            </w:r>
            <w:r w:rsidR="00A172C4">
              <w:rPr>
                <w:noProof/>
                <w:webHidden/>
              </w:rPr>
              <w:t>3</w:t>
            </w:r>
            <w:r w:rsidR="00A172C4">
              <w:rPr>
                <w:noProof/>
                <w:webHidden/>
              </w:rPr>
              <w:fldChar w:fldCharType="end"/>
            </w:r>
          </w:hyperlink>
        </w:p>
        <w:p w14:paraId="5098A51D" w14:textId="1491E64B" w:rsidR="00A172C4" w:rsidRDefault="00A172C4">
          <w:pPr>
            <w:pStyle w:val="TOC1"/>
            <w:tabs>
              <w:tab w:val="right" w:leader="dot" w:pos="9016"/>
            </w:tabs>
            <w:rPr>
              <w:rFonts w:cstheme="minorBidi"/>
              <w:noProof/>
              <w:kern w:val="2"/>
              <w:sz w:val="24"/>
              <w:szCs w:val="24"/>
              <w:lang w:val="en-AU" w:eastAsia="en-AU"/>
              <w14:ligatures w14:val="standardContextual"/>
            </w:rPr>
          </w:pPr>
          <w:hyperlink w:anchor="_Toc214536717" w:history="1">
            <w:r w:rsidRPr="00527FDE">
              <w:rPr>
                <w:rStyle w:val="Hyperlink"/>
                <w:noProof/>
              </w:rPr>
              <w:t>Introduction</w:t>
            </w:r>
            <w:r>
              <w:rPr>
                <w:noProof/>
                <w:webHidden/>
              </w:rPr>
              <w:tab/>
            </w:r>
            <w:r>
              <w:rPr>
                <w:noProof/>
                <w:webHidden/>
              </w:rPr>
              <w:fldChar w:fldCharType="begin"/>
            </w:r>
            <w:r>
              <w:rPr>
                <w:noProof/>
                <w:webHidden/>
              </w:rPr>
              <w:instrText xml:space="preserve"> PAGEREF _Toc214536717 \h </w:instrText>
            </w:r>
            <w:r>
              <w:rPr>
                <w:noProof/>
                <w:webHidden/>
              </w:rPr>
            </w:r>
            <w:r>
              <w:rPr>
                <w:noProof/>
                <w:webHidden/>
              </w:rPr>
              <w:fldChar w:fldCharType="separate"/>
            </w:r>
            <w:r>
              <w:rPr>
                <w:noProof/>
                <w:webHidden/>
              </w:rPr>
              <w:t>4</w:t>
            </w:r>
            <w:r>
              <w:rPr>
                <w:noProof/>
                <w:webHidden/>
              </w:rPr>
              <w:fldChar w:fldCharType="end"/>
            </w:r>
          </w:hyperlink>
        </w:p>
        <w:p w14:paraId="0B032BC5" w14:textId="79CD5A3E" w:rsidR="00A172C4" w:rsidRDefault="00A172C4">
          <w:pPr>
            <w:pStyle w:val="TOC1"/>
            <w:tabs>
              <w:tab w:val="right" w:leader="dot" w:pos="9016"/>
            </w:tabs>
            <w:rPr>
              <w:rFonts w:cstheme="minorBidi"/>
              <w:noProof/>
              <w:kern w:val="2"/>
              <w:sz w:val="24"/>
              <w:szCs w:val="24"/>
              <w:lang w:val="en-AU" w:eastAsia="en-AU"/>
              <w14:ligatures w14:val="standardContextual"/>
            </w:rPr>
          </w:pPr>
          <w:hyperlink w:anchor="_Toc214536718" w:history="1">
            <w:r w:rsidRPr="00527FDE">
              <w:rPr>
                <w:rStyle w:val="Hyperlink"/>
                <w:noProof/>
              </w:rPr>
              <w:t>Methods</w:t>
            </w:r>
            <w:r>
              <w:rPr>
                <w:noProof/>
                <w:webHidden/>
              </w:rPr>
              <w:tab/>
            </w:r>
            <w:r>
              <w:rPr>
                <w:noProof/>
                <w:webHidden/>
              </w:rPr>
              <w:fldChar w:fldCharType="begin"/>
            </w:r>
            <w:r>
              <w:rPr>
                <w:noProof/>
                <w:webHidden/>
              </w:rPr>
              <w:instrText xml:space="preserve"> PAGEREF _Toc214536718 \h </w:instrText>
            </w:r>
            <w:r>
              <w:rPr>
                <w:noProof/>
                <w:webHidden/>
              </w:rPr>
            </w:r>
            <w:r>
              <w:rPr>
                <w:noProof/>
                <w:webHidden/>
              </w:rPr>
              <w:fldChar w:fldCharType="separate"/>
            </w:r>
            <w:r>
              <w:rPr>
                <w:noProof/>
                <w:webHidden/>
              </w:rPr>
              <w:t>6</w:t>
            </w:r>
            <w:r>
              <w:rPr>
                <w:noProof/>
                <w:webHidden/>
              </w:rPr>
              <w:fldChar w:fldCharType="end"/>
            </w:r>
          </w:hyperlink>
        </w:p>
        <w:p w14:paraId="13B2DD11" w14:textId="260210B3"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19" w:history="1">
            <w:r w:rsidRPr="00527FDE">
              <w:rPr>
                <w:rStyle w:val="Hyperlink"/>
                <w:noProof/>
              </w:rPr>
              <w:t>Rainfall, flow, and flooding</w:t>
            </w:r>
            <w:r>
              <w:rPr>
                <w:noProof/>
                <w:webHidden/>
              </w:rPr>
              <w:tab/>
            </w:r>
            <w:r>
              <w:rPr>
                <w:noProof/>
                <w:webHidden/>
              </w:rPr>
              <w:fldChar w:fldCharType="begin"/>
            </w:r>
            <w:r>
              <w:rPr>
                <w:noProof/>
                <w:webHidden/>
              </w:rPr>
              <w:instrText xml:space="preserve"> PAGEREF _Toc214536719 \h </w:instrText>
            </w:r>
            <w:r>
              <w:rPr>
                <w:noProof/>
                <w:webHidden/>
              </w:rPr>
            </w:r>
            <w:r>
              <w:rPr>
                <w:noProof/>
                <w:webHidden/>
              </w:rPr>
              <w:fldChar w:fldCharType="separate"/>
            </w:r>
            <w:r>
              <w:rPr>
                <w:noProof/>
                <w:webHidden/>
              </w:rPr>
              <w:t>6</w:t>
            </w:r>
            <w:r>
              <w:rPr>
                <w:noProof/>
                <w:webHidden/>
              </w:rPr>
              <w:fldChar w:fldCharType="end"/>
            </w:r>
          </w:hyperlink>
        </w:p>
        <w:p w14:paraId="4FD78701" w14:textId="2712DEE7"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0" w:history="1">
            <w:r w:rsidRPr="00527FDE">
              <w:rPr>
                <w:rStyle w:val="Hyperlink"/>
                <w:noProof/>
              </w:rPr>
              <w:t>Broad-based bird surveys</w:t>
            </w:r>
            <w:r>
              <w:rPr>
                <w:noProof/>
                <w:webHidden/>
              </w:rPr>
              <w:tab/>
            </w:r>
            <w:r>
              <w:rPr>
                <w:noProof/>
                <w:webHidden/>
              </w:rPr>
              <w:fldChar w:fldCharType="begin"/>
            </w:r>
            <w:r>
              <w:rPr>
                <w:noProof/>
                <w:webHidden/>
              </w:rPr>
              <w:instrText xml:space="preserve"> PAGEREF _Toc214536720 \h </w:instrText>
            </w:r>
            <w:r>
              <w:rPr>
                <w:noProof/>
                <w:webHidden/>
              </w:rPr>
            </w:r>
            <w:r>
              <w:rPr>
                <w:noProof/>
                <w:webHidden/>
              </w:rPr>
              <w:fldChar w:fldCharType="separate"/>
            </w:r>
            <w:r>
              <w:rPr>
                <w:noProof/>
                <w:webHidden/>
              </w:rPr>
              <w:t>6</w:t>
            </w:r>
            <w:r>
              <w:rPr>
                <w:noProof/>
                <w:webHidden/>
              </w:rPr>
              <w:fldChar w:fldCharType="end"/>
            </w:r>
          </w:hyperlink>
        </w:p>
        <w:p w14:paraId="1A630330" w14:textId="4338DF20"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1" w:history="1">
            <w:r w:rsidRPr="00527FDE">
              <w:rPr>
                <w:rStyle w:val="Hyperlink"/>
                <w:noProof/>
              </w:rPr>
              <w:t>Waterbird surveys</w:t>
            </w:r>
            <w:r>
              <w:rPr>
                <w:noProof/>
                <w:webHidden/>
              </w:rPr>
              <w:tab/>
            </w:r>
            <w:r>
              <w:rPr>
                <w:noProof/>
                <w:webHidden/>
              </w:rPr>
              <w:fldChar w:fldCharType="begin"/>
            </w:r>
            <w:r>
              <w:rPr>
                <w:noProof/>
                <w:webHidden/>
              </w:rPr>
              <w:instrText xml:space="preserve"> PAGEREF _Toc214536721 \h </w:instrText>
            </w:r>
            <w:r>
              <w:rPr>
                <w:noProof/>
                <w:webHidden/>
              </w:rPr>
            </w:r>
            <w:r>
              <w:rPr>
                <w:noProof/>
                <w:webHidden/>
              </w:rPr>
              <w:fldChar w:fldCharType="separate"/>
            </w:r>
            <w:r>
              <w:rPr>
                <w:noProof/>
                <w:webHidden/>
              </w:rPr>
              <w:t>6</w:t>
            </w:r>
            <w:r>
              <w:rPr>
                <w:noProof/>
                <w:webHidden/>
              </w:rPr>
              <w:fldChar w:fldCharType="end"/>
            </w:r>
          </w:hyperlink>
        </w:p>
        <w:p w14:paraId="637E0966" w14:textId="33D9D435"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2" w:history="1">
            <w:r w:rsidRPr="00527FDE">
              <w:rPr>
                <w:rStyle w:val="Hyperlink"/>
                <w:noProof/>
              </w:rPr>
              <w:t>Herbivore surveys</w:t>
            </w:r>
            <w:r>
              <w:rPr>
                <w:noProof/>
                <w:webHidden/>
              </w:rPr>
              <w:tab/>
            </w:r>
            <w:r>
              <w:rPr>
                <w:noProof/>
                <w:webHidden/>
              </w:rPr>
              <w:fldChar w:fldCharType="begin"/>
            </w:r>
            <w:r>
              <w:rPr>
                <w:noProof/>
                <w:webHidden/>
              </w:rPr>
              <w:instrText xml:space="preserve"> PAGEREF _Toc214536722 \h </w:instrText>
            </w:r>
            <w:r>
              <w:rPr>
                <w:noProof/>
                <w:webHidden/>
              </w:rPr>
            </w:r>
            <w:r>
              <w:rPr>
                <w:noProof/>
                <w:webHidden/>
              </w:rPr>
              <w:fldChar w:fldCharType="separate"/>
            </w:r>
            <w:r>
              <w:rPr>
                <w:noProof/>
                <w:webHidden/>
              </w:rPr>
              <w:t>7</w:t>
            </w:r>
            <w:r>
              <w:rPr>
                <w:noProof/>
                <w:webHidden/>
              </w:rPr>
              <w:fldChar w:fldCharType="end"/>
            </w:r>
          </w:hyperlink>
        </w:p>
        <w:p w14:paraId="753B7A66" w14:textId="37D0857C"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3" w:history="1">
            <w:r w:rsidRPr="00527FDE">
              <w:rPr>
                <w:rStyle w:val="Hyperlink"/>
                <w:noProof/>
              </w:rPr>
              <w:t>Aquatic macroinvertebrate sampling</w:t>
            </w:r>
            <w:r>
              <w:rPr>
                <w:noProof/>
                <w:webHidden/>
              </w:rPr>
              <w:tab/>
            </w:r>
            <w:r>
              <w:rPr>
                <w:noProof/>
                <w:webHidden/>
              </w:rPr>
              <w:fldChar w:fldCharType="begin"/>
            </w:r>
            <w:r>
              <w:rPr>
                <w:noProof/>
                <w:webHidden/>
              </w:rPr>
              <w:instrText xml:space="preserve"> PAGEREF _Toc214536723 \h </w:instrText>
            </w:r>
            <w:r>
              <w:rPr>
                <w:noProof/>
                <w:webHidden/>
              </w:rPr>
            </w:r>
            <w:r>
              <w:rPr>
                <w:noProof/>
                <w:webHidden/>
              </w:rPr>
              <w:fldChar w:fldCharType="separate"/>
            </w:r>
            <w:r>
              <w:rPr>
                <w:noProof/>
                <w:webHidden/>
              </w:rPr>
              <w:t>7</w:t>
            </w:r>
            <w:r>
              <w:rPr>
                <w:noProof/>
                <w:webHidden/>
              </w:rPr>
              <w:fldChar w:fldCharType="end"/>
            </w:r>
          </w:hyperlink>
        </w:p>
        <w:p w14:paraId="05D38DEC" w14:textId="1BC0E837"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4" w:history="1">
            <w:r w:rsidRPr="00527FDE">
              <w:rPr>
                <w:rStyle w:val="Hyperlink"/>
                <w:noProof/>
              </w:rPr>
              <w:t>Water quality sampling (Mike to fill in)</w:t>
            </w:r>
            <w:r>
              <w:rPr>
                <w:noProof/>
                <w:webHidden/>
              </w:rPr>
              <w:tab/>
            </w:r>
            <w:r>
              <w:rPr>
                <w:noProof/>
                <w:webHidden/>
              </w:rPr>
              <w:fldChar w:fldCharType="begin"/>
            </w:r>
            <w:r>
              <w:rPr>
                <w:noProof/>
                <w:webHidden/>
              </w:rPr>
              <w:instrText xml:space="preserve"> PAGEREF _Toc214536724 \h </w:instrText>
            </w:r>
            <w:r>
              <w:rPr>
                <w:noProof/>
                <w:webHidden/>
              </w:rPr>
            </w:r>
            <w:r>
              <w:rPr>
                <w:noProof/>
                <w:webHidden/>
              </w:rPr>
              <w:fldChar w:fldCharType="separate"/>
            </w:r>
            <w:r>
              <w:rPr>
                <w:noProof/>
                <w:webHidden/>
              </w:rPr>
              <w:t>7</w:t>
            </w:r>
            <w:r>
              <w:rPr>
                <w:noProof/>
                <w:webHidden/>
              </w:rPr>
              <w:fldChar w:fldCharType="end"/>
            </w:r>
          </w:hyperlink>
        </w:p>
        <w:p w14:paraId="1FF85BBF" w14:textId="5BC2493A"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5" w:history="1">
            <w:r w:rsidRPr="00527FDE">
              <w:rPr>
                <w:rStyle w:val="Hyperlink"/>
                <w:noProof/>
              </w:rPr>
              <w:t>Camera traps</w:t>
            </w:r>
            <w:r>
              <w:rPr>
                <w:noProof/>
                <w:webHidden/>
              </w:rPr>
              <w:tab/>
            </w:r>
            <w:r>
              <w:rPr>
                <w:noProof/>
                <w:webHidden/>
              </w:rPr>
              <w:fldChar w:fldCharType="begin"/>
            </w:r>
            <w:r>
              <w:rPr>
                <w:noProof/>
                <w:webHidden/>
              </w:rPr>
              <w:instrText xml:space="preserve"> PAGEREF _Toc214536725 \h </w:instrText>
            </w:r>
            <w:r>
              <w:rPr>
                <w:noProof/>
                <w:webHidden/>
              </w:rPr>
            </w:r>
            <w:r>
              <w:rPr>
                <w:noProof/>
                <w:webHidden/>
              </w:rPr>
              <w:fldChar w:fldCharType="separate"/>
            </w:r>
            <w:r>
              <w:rPr>
                <w:noProof/>
                <w:webHidden/>
              </w:rPr>
              <w:t>7</w:t>
            </w:r>
            <w:r>
              <w:rPr>
                <w:noProof/>
                <w:webHidden/>
              </w:rPr>
              <w:fldChar w:fldCharType="end"/>
            </w:r>
          </w:hyperlink>
        </w:p>
        <w:p w14:paraId="15E46D08" w14:textId="17342C37" w:rsidR="00A172C4" w:rsidRDefault="00A172C4">
          <w:pPr>
            <w:pStyle w:val="TOC2"/>
            <w:tabs>
              <w:tab w:val="right" w:leader="dot" w:pos="9016"/>
            </w:tabs>
            <w:rPr>
              <w:rFonts w:eastAsiaTheme="minorEastAsia"/>
              <w:noProof/>
              <w:sz w:val="24"/>
              <w:szCs w:val="24"/>
              <w:lang w:eastAsia="en-AU"/>
            </w:rPr>
          </w:pPr>
          <w:hyperlink w:anchor="_Toc214536726" w:history="1">
            <w:r w:rsidRPr="00527FDE">
              <w:rPr>
                <w:rStyle w:val="Hyperlink"/>
                <w:noProof/>
              </w:rPr>
              <w:t>Analysis</w:t>
            </w:r>
            <w:r>
              <w:rPr>
                <w:noProof/>
                <w:webHidden/>
              </w:rPr>
              <w:tab/>
            </w:r>
            <w:r>
              <w:rPr>
                <w:noProof/>
                <w:webHidden/>
              </w:rPr>
              <w:fldChar w:fldCharType="begin"/>
            </w:r>
            <w:r>
              <w:rPr>
                <w:noProof/>
                <w:webHidden/>
              </w:rPr>
              <w:instrText xml:space="preserve"> PAGEREF _Toc214536726 \h </w:instrText>
            </w:r>
            <w:r>
              <w:rPr>
                <w:noProof/>
                <w:webHidden/>
              </w:rPr>
            </w:r>
            <w:r>
              <w:rPr>
                <w:noProof/>
                <w:webHidden/>
              </w:rPr>
              <w:fldChar w:fldCharType="separate"/>
            </w:r>
            <w:r>
              <w:rPr>
                <w:noProof/>
                <w:webHidden/>
              </w:rPr>
              <w:t>8</w:t>
            </w:r>
            <w:r>
              <w:rPr>
                <w:noProof/>
                <w:webHidden/>
              </w:rPr>
              <w:fldChar w:fldCharType="end"/>
            </w:r>
          </w:hyperlink>
        </w:p>
        <w:p w14:paraId="773779AF" w14:textId="204E1805" w:rsidR="00A172C4" w:rsidRDefault="00A172C4">
          <w:pPr>
            <w:pStyle w:val="TOC1"/>
            <w:tabs>
              <w:tab w:val="right" w:leader="dot" w:pos="9016"/>
            </w:tabs>
            <w:rPr>
              <w:rFonts w:cstheme="minorBidi"/>
              <w:noProof/>
              <w:kern w:val="2"/>
              <w:sz w:val="24"/>
              <w:szCs w:val="24"/>
              <w:lang w:val="en-AU" w:eastAsia="en-AU"/>
              <w14:ligatures w14:val="standardContextual"/>
            </w:rPr>
          </w:pPr>
          <w:hyperlink w:anchor="_Toc214536727" w:history="1">
            <w:r w:rsidRPr="00527FDE">
              <w:rPr>
                <w:rStyle w:val="Hyperlink"/>
                <w:noProof/>
              </w:rPr>
              <w:t>Results and discussion</w:t>
            </w:r>
            <w:r>
              <w:rPr>
                <w:noProof/>
                <w:webHidden/>
              </w:rPr>
              <w:tab/>
            </w:r>
            <w:r>
              <w:rPr>
                <w:noProof/>
                <w:webHidden/>
              </w:rPr>
              <w:fldChar w:fldCharType="begin"/>
            </w:r>
            <w:r>
              <w:rPr>
                <w:noProof/>
                <w:webHidden/>
              </w:rPr>
              <w:instrText xml:space="preserve"> PAGEREF _Toc214536727 \h </w:instrText>
            </w:r>
            <w:r>
              <w:rPr>
                <w:noProof/>
                <w:webHidden/>
              </w:rPr>
            </w:r>
            <w:r>
              <w:rPr>
                <w:noProof/>
                <w:webHidden/>
              </w:rPr>
              <w:fldChar w:fldCharType="separate"/>
            </w:r>
            <w:r>
              <w:rPr>
                <w:noProof/>
                <w:webHidden/>
              </w:rPr>
              <w:t>9</w:t>
            </w:r>
            <w:r>
              <w:rPr>
                <w:noProof/>
                <w:webHidden/>
              </w:rPr>
              <w:fldChar w:fldCharType="end"/>
            </w:r>
          </w:hyperlink>
        </w:p>
        <w:p w14:paraId="26442E1B" w14:textId="5D8E1177"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8" w:history="1">
            <w:r w:rsidRPr="00527FDE">
              <w:rPr>
                <w:rStyle w:val="Hyperlink"/>
                <w:noProof/>
              </w:rPr>
              <w:t>Rainfall, flow, and flooding</w:t>
            </w:r>
            <w:r>
              <w:rPr>
                <w:noProof/>
                <w:webHidden/>
              </w:rPr>
              <w:tab/>
            </w:r>
            <w:r>
              <w:rPr>
                <w:noProof/>
                <w:webHidden/>
              </w:rPr>
              <w:fldChar w:fldCharType="begin"/>
            </w:r>
            <w:r>
              <w:rPr>
                <w:noProof/>
                <w:webHidden/>
              </w:rPr>
              <w:instrText xml:space="preserve"> PAGEREF _Toc214536728 \h </w:instrText>
            </w:r>
            <w:r>
              <w:rPr>
                <w:noProof/>
                <w:webHidden/>
              </w:rPr>
            </w:r>
            <w:r>
              <w:rPr>
                <w:noProof/>
                <w:webHidden/>
              </w:rPr>
              <w:fldChar w:fldCharType="separate"/>
            </w:r>
            <w:r>
              <w:rPr>
                <w:noProof/>
                <w:webHidden/>
              </w:rPr>
              <w:t>9</w:t>
            </w:r>
            <w:r>
              <w:rPr>
                <w:noProof/>
                <w:webHidden/>
              </w:rPr>
              <w:fldChar w:fldCharType="end"/>
            </w:r>
          </w:hyperlink>
        </w:p>
        <w:p w14:paraId="20A97B48" w14:textId="0B58586B"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29" w:history="1">
            <w:r w:rsidRPr="00527FDE">
              <w:rPr>
                <w:rStyle w:val="Hyperlink"/>
                <w:noProof/>
              </w:rPr>
              <w:t>Broad-based bird surveys</w:t>
            </w:r>
            <w:r>
              <w:rPr>
                <w:noProof/>
                <w:webHidden/>
              </w:rPr>
              <w:tab/>
            </w:r>
            <w:r>
              <w:rPr>
                <w:noProof/>
                <w:webHidden/>
              </w:rPr>
              <w:fldChar w:fldCharType="begin"/>
            </w:r>
            <w:r>
              <w:rPr>
                <w:noProof/>
                <w:webHidden/>
              </w:rPr>
              <w:instrText xml:space="preserve"> PAGEREF _Toc214536729 \h </w:instrText>
            </w:r>
            <w:r>
              <w:rPr>
                <w:noProof/>
                <w:webHidden/>
              </w:rPr>
            </w:r>
            <w:r>
              <w:rPr>
                <w:noProof/>
                <w:webHidden/>
              </w:rPr>
              <w:fldChar w:fldCharType="separate"/>
            </w:r>
            <w:r>
              <w:rPr>
                <w:noProof/>
                <w:webHidden/>
              </w:rPr>
              <w:t>13</w:t>
            </w:r>
            <w:r>
              <w:rPr>
                <w:noProof/>
                <w:webHidden/>
              </w:rPr>
              <w:fldChar w:fldCharType="end"/>
            </w:r>
          </w:hyperlink>
        </w:p>
        <w:p w14:paraId="20EB38D9" w14:textId="030F3D44"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30" w:history="1">
            <w:r w:rsidRPr="00527FDE">
              <w:rPr>
                <w:rStyle w:val="Hyperlink"/>
                <w:noProof/>
              </w:rPr>
              <w:t>Waterbird surveys</w:t>
            </w:r>
            <w:r>
              <w:rPr>
                <w:noProof/>
                <w:webHidden/>
              </w:rPr>
              <w:tab/>
            </w:r>
            <w:r>
              <w:rPr>
                <w:noProof/>
                <w:webHidden/>
              </w:rPr>
              <w:fldChar w:fldCharType="begin"/>
            </w:r>
            <w:r>
              <w:rPr>
                <w:noProof/>
                <w:webHidden/>
              </w:rPr>
              <w:instrText xml:space="preserve"> PAGEREF _Toc214536730 \h </w:instrText>
            </w:r>
            <w:r>
              <w:rPr>
                <w:noProof/>
                <w:webHidden/>
              </w:rPr>
            </w:r>
            <w:r>
              <w:rPr>
                <w:noProof/>
                <w:webHidden/>
              </w:rPr>
              <w:fldChar w:fldCharType="separate"/>
            </w:r>
            <w:r>
              <w:rPr>
                <w:noProof/>
                <w:webHidden/>
              </w:rPr>
              <w:t>13</w:t>
            </w:r>
            <w:r>
              <w:rPr>
                <w:noProof/>
                <w:webHidden/>
              </w:rPr>
              <w:fldChar w:fldCharType="end"/>
            </w:r>
          </w:hyperlink>
        </w:p>
        <w:p w14:paraId="7AF09F71" w14:textId="00C10076"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31" w:history="1">
            <w:r w:rsidRPr="00527FDE">
              <w:rPr>
                <w:rStyle w:val="Hyperlink"/>
                <w:noProof/>
              </w:rPr>
              <w:t>Herbivore surveys</w:t>
            </w:r>
            <w:r>
              <w:rPr>
                <w:noProof/>
                <w:webHidden/>
              </w:rPr>
              <w:tab/>
            </w:r>
            <w:r>
              <w:rPr>
                <w:noProof/>
                <w:webHidden/>
              </w:rPr>
              <w:fldChar w:fldCharType="begin"/>
            </w:r>
            <w:r>
              <w:rPr>
                <w:noProof/>
                <w:webHidden/>
              </w:rPr>
              <w:instrText xml:space="preserve"> PAGEREF _Toc214536731 \h </w:instrText>
            </w:r>
            <w:r>
              <w:rPr>
                <w:noProof/>
                <w:webHidden/>
              </w:rPr>
            </w:r>
            <w:r>
              <w:rPr>
                <w:noProof/>
                <w:webHidden/>
              </w:rPr>
              <w:fldChar w:fldCharType="separate"/>
            </w:r>
            <w:r>
              <w:rPr>
                <w:noProof/>
                <w:webHidden/>
              </w:rPr>
              <w:t>16</w:t>
            </w:r>
            <w:r>
              <w:rPr>
                <w:noProof/>
                <w:webHidden/>
              </w:rPr>
              <w:fldChar w:fldCharType="end"/>
            </w:r>
          </w:hyperlink>
        </w:p>
        <w:p w14:paraId="7C219E3E" w14:textId="0AE56AE8"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32" w:history="1">
            <w:r w:rsidRPr="00527FDE">
              <w:rPr>
                <w:rStyle w:val="Hyperlink"/>
                <w:rFonts w:eastAsiaTheme="majorEastAsia" w:cstheme="majorBidi"/>
                <w:noProof/>
              </w:rPr>
              <w:t>Freshwater invertebrate sampling</w:t>
            </w:r>
            <w:r>
              <w:rPr>
                <w:noProof/>
                <w:webHidden/>
              </w:rPr>
              <w:tab/>
            </w:r>
            <w:r>
              <w:rPr>
                <w:noProof/>
                <w:webHidden/>
              </w:rPr>
              <w:fldChar w:fldCharType="begin"/>
            </w:r>
            <w:r>
              <w:rPr>
                <w:noProof/>
                <w:webHidden/>
              </w:rPr>
              <w:instrText xml:space="preserve"> PAGEREF _Toc214536732 \h </w:instrText>
            </w:r>
            <w:r>
              <w:rPr>
                <w:noProof/>
                <w:webHidden/>
              </w:rPr>
            </w:r>
            <w:r>
              <w:rPr>
                <w:noProof/>
                <w:webHidden/>
              </w:rPr>
              <w:fldChar w:fldCharType="separate"/>
            </w:r>
            <w:r>
              <w:rPr>
                <w:noProof/>
                <w:webHidden/>
              </w:rPr>
              <w:t>23</w:t>
            </w:r>
            <w:r>
              <w:rPr>
                <w:noProof/>
                <w:webHidden/>
              </w:rPr>
              <w:fldChar w:fldCharType="end"/>
            </w:r>
          </w:hyperlink>
        </w:p>
        <w:p w14:paraId="30C0BBD1" w14:textId="0A3F2B8B"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33" w:history="1">
            <w:r w:rsidRPr="00527FDE">
              <w:rPr>
                <w:rStyle w:val="Hyperlink"/>
                <w:rFonts w:eastAsiaTheme="majorEastAsia" w:cstheme="majorBidi"/>
                <w:noProof/>
              </w:rPr>
              <w:t>Water quality sampling</w:t>
            </w:r>
            <w:r>
              <w:rPr>
                <w:noProof/>
                <w:webHidden/>
              </w:rPr>
              <w:tab/>
            </w:r>
            <w:r>
              <w:rPr>
                <w:noProof/>
                <w:webHidden/>
              </w:rPr>
              <w:fldChar w:fldCharType="begin"/>
            </w:r>
            <w:r>
              <w:rPr>
                <w:noProof/>
                <w:webHidden/>
              </w:rPr>
              <w:instrText xml:space="preserve"> PAGEREF _Toc214536733 \h </w:instrText>
            </w:r>
            <w:r>
              <w:rPr>
                <w:noProof/>
                <w:webHidden/>
              </w:rPr>
            </w:r>
            <w:r>
              <w:rPr>
                <w:noProof/>
                <w:webHidden/>
              </w:rPr>
              <w:fldChar w:fldCharType="separate"/>
            </w:r>
            <w:r>
              <w:rPr>
                <w:noProof/>
                <w:webHidden/>
              </w:rPr>
              <w:t>23</w:t>
            </w:r>
            <w:r>
              <w:rPr>
                <w:noProof/>
                <w:webHidden/>
              </w:rPr>
              <w:fldChar w:fldCharType="end"/>
            </w:r>
          </w:hyperlink>
        </w:p>
        <w:p w14:paraId="6CF20E2D" w14:textId="367DE0A4" w:rsidR="00A172C4" w:rsidRDefault="00A172C4">
          <w:pPr>
            <w:pStyle w:val="TOC3"/>
            <w:tabs>
              <w:tab w:val="right" w:leader="dot" w:pos="9016"/>
            </w:tabs>
            <w:rPr>
              <w:rFonts w:cstheme="minorBidi"/>
              <w:noProof/>
              <w:kern w:val="2"/>
              <w:sz w:val="24"/>
              <w:szCs w:val="24"/>
              <w:lang w:val="en-AU" w:eastAsia="en-AU"/>
              <w14:ligatures w14:val="standardContextual"/>
            </w:rPr>
          </w:pPr>
          <w:hyperlink w:anchor="_Toc214536734" w:history="1">
            <w:r w:rsidRPr="00527FDE">
              <w:rPr>
                <w:rStyle w:val="Hyperlink"/>
                <w:noProof/>
              </w:rPr>
              <w:t>Camera traps</w:t>
            </w:r>
            <w:r>
              <w:rPr>
                <w:noProof/>
                <w:webHidden/>
              </w:rPr>
              <w:tab/>
            </w:r>
            <w:r>
              <w:rPr>
                <w:noProof/>
                <w:webHidden/>
              </w:rPr>
              <w:fldChar w:fldCharType="begin"/>
            </w:r>
            <w:r>
              <w:rPr>
                <w:noProof/>
                <w:webHidden/>
              </w:rPr>
              <w:instrText xml:space="preserve"> PAGEREF _Toc214536734 \h </w:instrText>
            </w:r>
            <w:r>
              <w:rPr>
                <w:noProof/>
                <w:webHidden/>
              </w:rPr>
            </w:r>
            <w:r>
              <w:rPr>
                <w:noProof/>
                <w:webHidden/>
              </w:rPr>
              <w:fldChar w:fldCharType="separate"/>
            </w:r>
            <w:r>
              <w:rPr>
                <w:noProof/>
                <w:webHidden/>
              </w:rPr>
              <w:t>23</w:t>
            </w:r>
            <w:r>
              <w:rPr>
                <w:noProof/>
                <w:webHidden/>
              </w:rPr>
              <w:fldChar w:fldCharType="end"/>
            </w:r>
          </w:hyperlink>
        </w:p>
        <w:p w14:paraId="1D16B89B" w14:textId="593FCFE0" w:rsidR="00A172C4" w:rsidRDefault="00A172C4">
          <w:pPr>
            <w:pStyle w:val="TOC2"/>
            <w:tabs>
              <w:tab w:val="right" w:leader="dot" w:pos="9016"/>
            </w:tabs>
            <w:rPr>
              <w:rFonts w:eastAsiaTheme="minorEastAsia"/>
              <w:noProof/>
              <w:sz w:val="24"/>
              <w:szCs w:val="24"/>
              <w:lang w:eastAsia="en-AU"/>
            </w:rPr>
          </w:pPr>
          <w:hyperlink w:anchor="_Toc214536735" w:history="1">
            <w:r w:rsidRPr="00527FDE">
              <w:rPr>
                <w:rStyle w:val="Hyperlink"/>
                <w:noProof/>
              </w:rPr>
              <w:t>Bibliography</w:t>
            </w:r>
            <w:r>
              <w:rPr>
                <w:noProof/>
                <w:webHidden/>
              </w:rPr>
              <w:tab/>
            </w:r>
            <w:r>
              <w:rPr>
                <w:noProof/>
                <w:webHidden/>
              </w:rPr>
              <w:fldChar w:fldCharType="begin"/>
            </w:r>
            <w:r>
              <w:rPr>
                <w:noProof/>
                <w:webHidden/>
              </w:rPr>
              <w:instrText xml:space="preserve"> PAGEREF _Toc214536735 \h </w:instrText>
            </w:r>
            <w:r>
              <w:rPr>
                <w:noProof/>
                <w:webHidden/>
              </w:rPr>
            </w:r>
            <w:r>
              <w:rPr>
                <w:noProof/>
                <w:webHidden/>
              </w:rPr>
              <w:fldChar w:fldCharType="separate"/>
            </w:r>
            <w:r>
              <w:rPr>
                <w:noProof/>
                <w:webHidden/>
              </w:rPr>
              <w:t>24</w:t>
            </w:r>
            <w:r>
              <w:rPr>
                <w:noProof/>
                <w:webHidden/>
              </w:rPr>
              <w:fldChar w:fldCharType="end"/>
            </w:r>
          </w:hyperlink>
        </w:p>
        <w:p w14:paraId="0BB4C749" w14:textId="7E02BE2F" w:rsidR="00A172C4" w:rsidRDefault="00A172C4">
          <w:pPr>
            <w:pStyle w:val="TOC1"/>
            <w:tabs>
              <w:tab w:val="right" w:leader="dot" w:pos="9016"/>
            </w:tabs>
            <w:rPr>
              <w:rFonts w:cstheme="minorBidi"/>
              <w:noProof/>
              <w:kern w:val="2"/>
              <w:sz w:val="24"/>
              <w:szCs w:val="24"/>
              <w:lang w:val="en-AU" w:eastAsia="en-AU"/>
              <w14:ligatures w14:val="standardContextual"/>
            </w:rPr>
          </w:pPr>
          <w:hyperlink w:anchor="_Toc214536736" w:history="1">
            <w:r w:rsidRPr="00527FDE">
              <w:rPr>
                <w:rStyle w:val="Hyperlink"/>
                <w:noProof/>
              </w:rPr>
              <w:t>Appendix</w:t>
            </w:r>
            <w:r>
              <w:rPr>
                <w:noProof/>
                <w:webHidden/>
              </w:rPr>
              <w:tab/>
            </w:r>
            <w:r>
              <w:rPr>
                <w:noProof/>
                <w:webHidden/>
              </w:rPr>
              <w:fldChar w:fldCharType="begin"/>
            </w:r>
            <w:r>
              <w:rPr>
                <w:noProof/>
                <w:webHidden/>
              </w:rPr>
              <w:instrText xml:space="preserve"> PAGEREF _Toc214536736 \h </w:instrText>
            </w:r>
            <w:r>
              <w:rPr>
                <w:noProof/>
                <w:webHidden/>
              </w:rPr>
            </w:r>
            <w:r>
              <w:rPr>
                <w:noProof/>
                <w:webHidden/>
              </w:rPr>
              <w:fldChar w:fldCharType="separate"/>
            </w:r>
            <w:r>
              <w:rPr>
                <w:noProof/>
                <w:webHidden/>
              </w:rPr>
              <w:t>26</w:t>
            </w:r>
            <w:r>
              <w:rPr>
                <w:noProof/>
                <w:webHidden/>
              </w:rPr>
              <w:fldChar w:fldCharType="end"/>
            </w:r>
          </w:hyperlink>
        </w:p>
        <w:p w14:paraId="58B1C1CF" w14:textId="314DFF1B" w:rsidR="00A825D5" w:rsidRDefault="00557DE2" w:rsidP="00FB32C9">
          <w:pPr>
            <w:pStyle w:val="TOC1"/>
            <w:tabs>
              <w:tab w:val="right" w:leader="dot" w:pos="9016"/>
            </w:tabs>
            <w:rPr>
              <w:b/>
              <w:bCs/>
              <w:noProof/>
            </w:rPr>
          </w:pPr>
          <w:r>
            <w:rPr>
              <w:b/>
              <w:bCs/>
              <w:noProof/>
            </w:rPr>
            <w:fldChar w:fldCharType="end"/>
          </w:r>
        </w:p>
      </w:sdtContent>
    </w:sdt>
    <w:p w14:paraId="66C3DC22" w14:textId="77777777" w:rsidR="00FB32C9" w:rsidRDefault="00FB32C9" w:rsidP="00FB32C9">
      <w:pPr>
        <w:rPr>
          <w:lang w:val="en-US"/>
        </w:rPr>
      </w:pPr>
    </w:p>
    <w:p w14:paraId="088AA609" w14:textId="77777777" w:rsidR="00FB32C9" w:rsidRDefault="00FB32C9" w:rsidP="00FB32C9">
      <w:pPr>
        <w:rPr>
          <w:lang w:val="en-US"/>
        </w:rPr>
      </w:pPr>
    </w:p>
    <w:p w14:paraId="1FE762C5" w14:textId="77777777" w:rsidR="00FB32C9" w:rsidRDefault="00FB32C9" w:rsidP="00FB32C9">
      <w:pPr>
        <w:rPr>
          <w:lang w:val="en-US"/>
        </w:rPr>
      </w:pPr>
    </w:p>
    <w:p w14:paraId="737747D8" w14:textId="77777777" w:rsidR="00FB32C9" w:rsidRDefault="00FB32C9" w:rsidP="00FB32C9">
      <w:pPr>
        <w:rPr>
          <w:lang w:val="en-US"/>
        </w:rPr>
      </w:pPr>
    </w:p>
    <w:p w14:paraId="1014DBE7" w14:textId="77777777" w:rsidR="00FB32C9" w:rsidRDefault="00FB32C9" w:rsidP="00FB32C9">
      <w:pPr>
        <w:rPr>
          <w:lang w:val="en-US"/>
        </w:rPr>
      </w:pPr>
    </w:p>
    <w:p w14:paraId="231554FA" w14:textId="77777777" w:rsidR="00FB32C9" w:rsidRDefault="00FB32C9" w:rsidP="00FB32C9">
      <w:pPr>
        <w:rPr>
          <w:lang w:val="en-US"/>
        </w:rPr>
      </w:pPr>
    </w:p>
    <w:p w14:paraId="71269EE0" w14:textId="77777777" w:rsidR="00FB32C9" w:rsidRDefault="00FB32C9" w:rsidP="00FB32C9">
      <w:pPr>
        <w:rPr>
          <w:lang w:val="en-US"/>
        </w:rPr>
      </w:pPr>
    </w:p>
    <w:p w14:paraId="11039A6A" w14:textId="77777777" w:rsidR="00FB32C9" w:rsidRDefault="00FB32C9" w:rsidP="00FB32C9">
      <w:pPr>
        <w:rPr>
          <w:lang w:val="en-US"/>
        </w:rPr>
      </w:pPr>
    </w:p>
    <w:p w14:paraId="2920ACD2" w14:textId="77777777" w:rsidR="00FB32C9" w:rsidRDefault="00FB32C9" w:rsidP="00FB32C9">
      <w:pPr>
        <w:rPr>
          <w:lang w:val="en-US"/>
        </w:rPr>
      </w:pPr>
    </w:p>
    <w:p w14:paraId="7E899969" w14:textId="77777777" w:rsidR="00FB32C9" w:rsidRDefault="00FB32C9" w:rsidP="00FB32C9">
      <w:pPr>
        <w:rPr>
          <w:lang w:val="en-US"/>
        </w:rPr>
      </w:pPr>
    </w:p>
    <w:p w14:paraId="58FB9344" w14:textId="77777777" w:rsidR="00FB32C9" w:rsidRPr="00FB32C9" w:rsidRDefault="00FB32C9" w:rsidP="00FB32C9">
      <w:pPr>
        <w:rPr>
          <w:lang w:val="en-US"/>
        </w:rPr>
      </w:pPr>
    </w:p>
    <w:p w14:paraId="605510EF" w14:textId="4F1996E8" w:rsidR="007A15BD" w:rsidRDefault="00A75B5D" w:rsidP="00860DA5">
      <w:pPr>
        <w:pStyle w:val="Heading1"/>
      </w:pPr>
      <w:bookmarkStart w:id="0" w:name="_Toc214536716"/>
      <w:r>
        <w:t>Summary</w:t>
      </w:r>
      <w:bookmarkEnd w:id="0"/>
    </w:p>
    <w:p w14:paraId="23FFFB12" w14:textId="55D448B7" w:rsidR="000920C9" w:rsidRDefault="00557DE2" w:rsidP="00557DE2">
      <w:pPr>
        <w:spacing w:line="360" w:lineRule="auto"/>
      </w:pPr>
      <w:r w:rsidRPr="00557DE2">
        <w:t xml:space="preserve">In July 2025, the </w:t>
      </w:r>
      <w:proofErr w:type="spellStart"/>
      <w:r w:rsidRPr="00557DE2">
        <w:t>PLuS</w:t>
      </w:r>
      <w:proofErr w:type="spellEnd"/>
      <w:r w:rsidRPr="00557DE2">
        <w:t xml:space="preserve"> alliance surveyed birds, mammals, and </w:t>
      </w:r>
      <w:r w:rsidR="006F2579">
        <w:t>aquatic macroinvertebrates</w:t>
      </w:r>
      <w:r w:rsidRPr="00557DE2">
        <w:t xml:space="preserve"> in NG18 </w:t>
      </w:r>
      <w:proofErr w:type="spellStart"/>
      <w:r w:rsidRPr="00557DE2">
        <w:t>Khwai</w:t>
      </w:r>
      <w:proofErr w:type="spellEnd"/>
      <w:r w:rsidRPr="00557DE2">
        <w:t xml:space="preserve"> private reserve for the third time, replicating survey methods and locations established in 2023. </w:t>
      </w:r>
      <w:r w:rsidR="006F2579">
        <w:t>For context, w</w:t>
      </w:r>
      <w:r w:rsidR="006F2579" w:rsidRPr="00557DE2">
        <w:t>e</w:t>
      </w:r>
      <w:r w:rsidRPr="00557DE2">
        <w:t xml:space="preserve"> also compared 2025 flooding, flow and rainfall in NG18 and the whole Okavango </w:t>
      </w:r>
      <w:r w:rsidR="006F2579">
        <w:t>D</w:t>
      </w:r>
      <w:r w:rsidRPr="00557DE2">
        <w:t xml:space="preserve">elta with previous annual data. Rainfall in the </w:t>
      </w:r>
      <w:r w:rsidR="006F2579">
        <w:t>D</w:t>
      </w:r>
      <w:r w:rsidRPr="00557DE2">
        <w:t xml:space="preserve">elta was higher in 2025 than in 2023 and 2024, but still lower than the long-term average. This is the third year in a row that rainfall has been below this long-term average. However, flooded area was the largest since 2021 and higher than the long-term average, reflecting higher flows observed upstream of the </w:t>
      </w:r>
      <w:r w:rsidR="006F2579">
        <w:t>D</w:t>
      </w:r>
      <w:r w:rsidRPr="00557DE2">
        <w:t xml:space="preserve">elta at river gauges in </w:t>
      </w:r>
      <w:proofErr w:type="spellStart"/>
      <w:r w:rsidRPr="00557DE2">
        <w:t>Mohembo</w:t>
      </w:r>
      <w:proofErr w:type="spellEnd"/>
      <w:r w:rsidRPr="00557DE2">
        <w:t xml:space="preserve"> and Rundu. Accordingly, water levels were high in NG18, providing for a more productive </w:t>
      </w:r>
      <w:r w:rsidR="065A57B7">
        <w:t xml:space="preserve">freshwater </w:t>
      </w:r>
      <w:r w:rsidRPr="00557DE2">
        <w:t>ecosystem. This was reflected in higher abundance and richness of bird and vertebrate species. In our replicates of the bird point surveys, we observed higher species richness and abundance at each site and overall than in 2023 or 2024. We observed an increase in insect-eating birds, highlighting the higher number of invertebrates</w:t>
      </w:r>
      <w:r w:rsidR="283459CA">
        <w:t>,</w:t>
      </w:r>
      <w:r w:rsidRPr="00557DE2">
        <w:t xml:space="preserve"> </w:t>
      </w:r>
      <w:r w:rsidR="283459CA">
        <w:t>potentially</w:t>
      </w:r>
      <w:r w:rsidRPr="00557DE2">
        <w:t xml:space="preserve"> because of higher water levels. Incidental observations of other vertebrates during bird surveys were less than in previous years at all sites, possibly reflecting the poor conditions of the previous two years. We conducted vehicle-based herbivore surveys along transects through </w:t>
      </w:r>
      <w:r w:rsidR="006D7285">
        <w:t xml:space="preserve">two predominant broad </w:t>
      </w:r>
      <w:r w:rsidRPr="00557DE2">
        <w:t>habitat</w:t>
      </w:r>
      <w:r w:rsidR="006D7285">
        <w:t xml:space="preserve"> type</w:t>
      </w:r>
      <w:r w:rsidRPr="00557DE2">
        <w:t xml:space="preserve">s in NG18, mopane </w:t>
      </w:r>
      <w:r w:rsidR="006D7285">
        <w:t xml:space="preserve">woodland </w:t>
      </w:r>
      <w:r w:rsidRPr="00557DE2">
        <w:t xml:space="preserve">and floodplain. We detected five species that we </w:t>
      </w:r>
      <w:r w:rsidR="68733874">
        <w:t xml:space="preserve">had </w:t>
      </w:r>
      <w:r w:rsidRPr="00557DE2">
        <w:t xml:space="preserve">not observed </w:t>
      </w:r>
      <w:r w:rsidR="447E9F6B">
        <w:t>before</w:t>
      </w:r>
      <w:r w:rsidRPr="00557DE2">
        <w:t xml:space="preserve"> 2025, and 17 species overall, more than </w:t>
      </w:r>
      <w:r w:rsidR="6C1F1738">
        <w:t xml:space="preserve">in </w:t>
      </w:r>
      <w:r w:rsidRPr="00557DE2">
        <w:t>both 2023 and 2024. Abundance was higher in the mopane, but richness was higher in the floodplain. We observed higher</w:t>
      </w:r>
      <w:r w:rsidR="005978B9" w:rsidRPr="005978B9">
        <w:t xml:space="preserve"> overall</w:t>
      </w:r>
      <w:r w:rsidRPr="00557DE2">
        <w:t xml:space="preserve"> abundance </w:t>
      </w:r>
      <w:r w:rsidR="005978B9">
        <w:t>compared to</w:t>
      </w:r>
      <w:r w:rsidRPr="00557DE2">
        <w:t xml:space="preserve"> previous years. We estimated density of herbivores using distance sampling. Herbivore populations fluctuated depending on species, with elephants, buffalo, and impala increasing since 2023, and zebra, giraffe, and kudu declining. Declining populations of these vertebrates </w:t>
      </w:r>
      <w:r w:rsidR="0060054E">
        <w:t>may</w:t>
      </w:r>
      <w:r w:rsidRPr="00557DE2">
        <w:t xml:space="preserve"> </w:t>
      </w:r>
      <w:r w:rsidR="0060054E">
        <w:t>be</w:t>
      </w:r>
      <w:r w:rsidRPr="00557DE2">
        <w:t xml:space="preserve"> indicative of the dry conditions of the previous two years, and </w:t>
      </w:r>
      <w:r w:rsidR="0060054E">
        <w:t xml:space="preserve">as </w:t>
      </w:r>
      <w:r w:rsidR="008E2A87">
        <w:t xml:space="preserve">zebra and kudu </w:t>
      </w:r>
      <w:r w:rsidR="57DF97DE">
        <w:t xml:space="preserve">were </w:t>
      </w:r>
      <w:r w:rsidR="009319E4">
        <w:t>resident</w:t>
      </w:r>
      <w:r w:rsidR="07584F5D">
        <w:t>,</w:t>
      </w:r>
      <w:r w:rsidR="002834F2">
        <w:t xml:space="preserve"> this is unli</w:t>
      </w:r>
      <w:r w:rsidR="009319E4">
        <w:t>k</w:t>
      </w:r>
      <w:r w:rsidR="002834F2">
        <w:t xml:space="preserve">ely due to detection differences </w:t>
      </w:r>
      <w:r w:rsidR="009319E4">
        <w:t>resulting from</w:t>
      </w:r>
      <w:r w:rsidR="002834F2">
        <w:t xml:space="preserve"> movement</w:t>
      </w:r>
      <w:r w:rsidR="009319E4">
        <w:t xml:space="preserve"> at larger scales</w:t>
      </w:r>
      <w:r w:rsidR="002834F2">
        <w:t xml:space="preserve">, but this cannot be discounted. It is expected that localised </w:t>
      </w:r>
      <w:r w:rsidRPr="00557DE2">
        <w:t xml:space="preserve">populations </w:t>
      </w:r>
      <w:r w:rsidR="002834F2">
        <w:t>will</w:t>
      </w:r>
      <w:r w:rsidR="002834F2" w:rsidRPr="00557DE2">
        <w:t xml:space="preserve"> </w:t>
      </w:r>
      <w:r w:rsidRPr="00557DE2">
        <w:t xml:space="preserve">recover </w:t>
      </w:r>
      <w:r w:rsidR="009319E4">
        <w:t>follow</w:t>
      </w:r>
      <w:r w:rsidR="009319E4" w:rsidRPr="00557DE2">
        <w:t xml:space="preserve">ing </w:t>
      </w:r>
      <w:r w:rsidR="09FA62AD">
        <w:t>the more extensive flooding in 2025</w:t>
      </w:r>
      <w:r w:rsidRPr="00557DE2">
        <w:t xml:space="preserve">. </w:t>
      </w:r>
      <w:r w:rsidR="000920C9">
        <w:t xml:space="preserve">We set up temporary camera traps </w:t>
      </w:r>
      <w:r w:rsidR="004453D8">
        <w:t xml:space="preserve">over a few nights </w:t>
      </w:r>
      <w:r w:rsidR="000920C9">
        <w:t>in key locations, and detected four mammal species, including lion and leopard</w:t>
      </w:r>
      <w:r w:rsidR="6FC532DB">
        <w:t>, using bridges</w:t>
      </w:r>
      <w:r w:rsidR="000920C9">
        <w:t xml:space="preserve">. Overall, </w:t>
      </w:r>
      <w:r w:rsidR="6C49929F">
        <w:t xml:space="preserve">increased flooding in 2025 </w:t>
      </w:r>
      <w:r w:rsidR="002A3345">
        <w:t>in NG18</w:t>
      </w:r>
      <w:r w:rsidR="036F84DD">
        <w:t>,</w:t>
      </w:r>
      <w:r w:rsidR="002A3345">
        <w:t xml:space="preserve"> compared to 2023 and 2024, </w:t>
      </w:r>
      <w:r w:rsidR="1ED87B1F">
        <w:t>probably contributed to increased</w:t>
      </w:r>
      <w:r w:rsidR="00860DA5">
        <w:t xml:space="preserve"> vertebrate populations. </w:t>
      </w:r>
    </w:p>
    <w:p w14:paraId="1A585EA1" w14:textId="77777777" w:rsidR="005978B9" w:rsidRDefault="005978B9" w:rsidP="00557DE2">
      <w:pPr>
        <w:spacing w:line="360" w:lineRule="auto"/>
      </w:pPr>
    </w:p>
    <w:p w14:paraId="7F8C54CD" w14:textId="77777777" w:rsidR="005978B9" w:rsidRDefault="005978B9" w:rsidP="00557DE2">
      <w:pPr>
        <w:spacing w:line="360" w:lineRule="auto"/>
      </w:pPr>
    </w:p>
    <w:p w14:paraId="44AC6DAD" w14:textId="77777777" w:rsidR="005978B9" w:rsidRDefault="005978B9" w:rsidP="00557DE2">
      <w:pPr>
        <w:spacing w:line="360" w:lineRule="auto"/>
      </w:pPr>
    </w:p>
    <w:p w14:paraId="2413B58F" w14:textId="10A3ED07" w:rsidR="00A75B5D" w:rsidRDefault="00A75B5D" w:rsidP="00860DA5">
      <w:pPr>
        <w:pStyle w:val="Heading1"/>
      </w:pPr>
      <w:bookmarkStart w:id="1" w:name="_Toc214536717"/>
      <w:r>
        <w:t>Introduction</w:t>
      </w:r>
      <w:bookmarkEnd w:id="1"/>
    </w:p>
    <w:p w14:paraId="1426864D" w14:textId="6258F0A8" w:rsidR="0056443A" w:rsidRDefault="00B25700" w:rsidP="00524D1D">
      <w:pPr>
        <w:spacing w:line="360" w:lineRule="auto"/>
        <w:jc w:val="both"/>
      </w:pPr>
      <w:r>
        <w:t xml:space="preserve">The Okavango </w:t>
      </w:r>
      <w:r w:rsidR="00F02350">
        <w:t>D</w:t>
      </w:r>
      <w:r>
        <w:t>elta is a</w:t>
      </w:r>
      <w:r w:rsidR="00556A6C">
        <w:t>n</w:t>
      </w:r>
      <w:r>
        <w:t xml:space="preserve"> </w:t>
      </w:r>
      <w:r w:rsidR="00556A6C">
        <w:t>internationally significant</w:t>
      </w:r>
      <w:r>
        <w:t xml:space="preserve"> wetland in north-wes</w:t>
      </w:r>
      <w:r w:rsidR="00556A6C">
        <w:t>t</w:t>
      </w:r>
      <w:r>
        <w:t xml:space="preserve"> Botswana.</w:t>
      </w:r>
      <w:r w:rsidR="00556A6C">
        <w:t xml:space="preserve"> The </w:t>
      </w:r>
      <w:r w:rsidR="00F02350">
        <w:t>D</w:t>
      </w:r>
      <w:r w:rsidR="00556A6C">
        <w:t>elta</w:t>
      </w:r>
      <w:r w:rsidR="0021491B">
        <w:t xml:space="preserve"> is a </w:t>
      </w:r>
      <w:r w:rsidR="00156AB1">
        <w:t>40,000km</w:t>
      </w:r>
      <w:r w:rsidR="00156AB1">
        <w:rPr>
          <w:vertAlign w:val="superscript"/>
        </w:rPr>
        <w:t>2</w:t>
      </w:r>
      <w:r w:rsidR="00156AB1">
        <w:t xml:space="preserve"> </w:t>
      </w:r>
      <w:r w:rsidR="0021491B">
        <w:t>mosaic of</w:t>
      </w:r>
      <w:r w:rsidR="005B2E2E">
        <w:t xml:space="preserve"> </w:t>
      </w:r>
      <w:r w:rsidR="00156AB1" w:rsidRPr="00156AB1">
        <w:t xml:space="preserve">permanent rivers, semi-permanent rivers, seasonally flooded grasslands, dry grasslands, riverine woodlands, and dry woodlands </w:t>
      </w:r>
      <w:r w:rsidR="0021491B">
        <w:fldChar w:fldCharType="begin"/>
      </w:r>
      <w:r w:rsidR="00156AB1">
        <w:instrText xml:space="preserve"> ADDIN ZOTERO_ITEM CSL_CITATION {"citationID":"K87B7NT0","properties":{"unsorted":false,"formattedCitation":"(McCarthy et al., 2012; Moliner Cachazo et al., 2023)","plainCitation":"(McCarthy et al., 2012; Moliner Cachazo et al., 2023)","noteIndex":0},"citationItems":[{"id":3469,"uris":["http://zotero.org/users/14928561/items/RLYYTDXJ"],"itemData":{"id":3469,"type":"article-journal","abstract":"The Okavango Delta in Botswana is a large (40,000km2) alluvial fan that is characterised by the presence of numerous tree-covered islands. Thought to originate from the mound-building activities of termites or through fluvial processes associated with development of scroll bars and inverted channels, islands have been shown to play an important role in the structure and functioning of the Delta through the creation of habitat diversity, focusing of nutrients, and disposal of toxic salts. This study investigates the processes responsible for the maintenance and growth of two such islands in the seasonal swamps. Transpiration by vegetation is shown to result in substantial increases in groundwater salinity beneath the islands, contributing to their growth through chemical precipitation. Detailed chemical analyses revealed that the precipitation of magnesian calcite and silica within the island soils contributes 30–40% of the total island volume. Isotopic analyses of carbonate samples show that vegetation plays an important role in providing carbon for carbonate precipitation. Variations in δ13C carbonate values appear to reflect the relative proportion of C3 to C4 plants on the island, with C4 species becoming more dominant toward island centres in response to increases in groundwater salinity. The study suggests that continued island growth is also related to the deposition of aerosols and the accumulation of dust preferentially on islands and possibly to ongoing termite activity. Tall trees that characterise the island margins trap dust carried from the floodplains, resulting particularly in the lateral growth of islands. Islands in the Okavango are considered to be the product of long-term aggradation processes, with the two islands studied estimated to be in the order of tens of thousands of years old.","container-title":"Geomorphology","DOI":"10.1016/j.geomorph.2012.08.016","ISSN":"0169-555X","journalAbbreviation":"Geomorphology","page":"249-257","source":"ScienceDirect","title":"Island forming processes in the Okavango Delta, Botswana","volume":"179","author":[{"family":"McCarthy","given":"T. S."},{"family":"Humphries","given":"M. S."},{"family":"Mahomed","given":"I."},{"family":"Le Roux","given":"P."},{"family":"Verhagen","given":"B. Th."}],"issued":{"date-parts":[["2012",12,15]]}}},{"id":3259,"uris":["http://zotero.org/users/14928561/items/RHZGS4NF"],"itemData":{"id":3259,"type":"article-journal","abstract":"Freshwater organisms in the Okavango Delta and Lake Ngami (Botswana) provide direct and indirect benefits to people and the economy of the region. However, their existence could be potentially threatened by human activities (primarily, upstream water abstraction and planned hydropower structures) coupled with climate change. For their protection, it is essential to know their distribution, ecology, and status of the ecosystems that they inhabit. Publications that record taxa from the Delta at species level are scarce, particularly aquatic macroinvertebrates. Identifying organisms to species level can provide more accurate information for environmental monitoring and conservation programmes but requires significant training and expertise. Here, we present a comprehensive taxonomical review of 2204 freshwater species from the Okavango Delta and Lake Ngami, with additional 355 species found in other areas of Botswana that are likely to be present in the study region. We also compare the diversity of the Okavango Delta and Lake Ngami with two other tropical wetlands: the Pantanal (Brazil) and the Kakadu Region (Australia). We show that biodiversity in the Okavango Delta and Lake Ngami is higher than in previous estimates, with recorded species richness dominated by phytoplankton and macroinvertebrates. Most species are widespread across the system and southern Africa. The resulting database includes new records (Bryozoa, Porifera), information on species conservation status, habitat, ecology, distribution in continental Africa, site details and taxonomical notes. This will be an essential resource for researchers, conservation managers, policy makers and consultants investigating freshwater biodiversity in tropical wetlands in the region.","container-title":"Aquatic Sciences","DOI":"10.1007/s00027-023-01008-z","ISSN":"1015-1621, 1420-9055","issue":"4","journalAbbreviation":"Aquat Sci","language":"en","page":"115","source":"DOI.org (Crossref)","title":"A review of the freshwater diversity in the Okavango Delta and Lake Ngami (Botswana): taxonomic composition, ecology, comparison with similar systems and conservation status","title-short":"A review of the freshwater diversity in the Okavango Delta and Lake Ngami (Botswana)","volume":"85","author":[{"family":"Moliner Cachazo","given":"Luis"},{"family":"Makati","given":"Kaelo"},{"family":"Chadwick","given":"Michael A."},{"family":"Catford","given":"Jane A."},{"family":"Price","given":"Benjamin W."},{"family":"Mackay","given":"Anson W."},{"family":"Guiry","given":"Michael D."},{"family":"Murray-Hudson","given":"Michael"},{"family":"Murray-Hudson","given":"Frances"}],"issued":{"date-parts":[["2023",10]]}}}],"schema":"https://github.com/citation-style-language/schema/raw/master/csl-citation.json"} </w:instrText>
      </w:r>
      <w:r w:rsidR="0021491B">
        <w:fldChar w:fldCharType="separate"/>
      </w:r>
      <w:r w:rsidR="00156AB1" w:rsidRPr="00156AB1">
        <w:rPr>
          <w:rFonts w:ascii="Calibri" w:hAnsi="Calibri" w:cs="Calibri"/>
        </w:rPr>
        <w:t>(McCarthy et al., 2012; Moliner Cachazo et al., 2023)</w:t>
      </w:r>
      <w:r w:rsidR="0021491B">
        <w:fldChar w:fldCharType="end"/>
      </w:r>
      <w:r w:rsidR="005B2E2E">
        <w:t xml:space="preserve">. </w:t>
      </w:r>
      <w:r w:rsidR="00156AB1">
        <w:t>An average of 6635km</w:t>
      </w:r>
      <w:r w:rsidR="00156AB1">
        <w:rPr>
          <w:vertAlign w:val="superscript"/>
        </w:rPr>
        <w:t>2</w:t>
      </w:r>
      <w:r w:rsidR="00156AB1">
        <w:t xml:space="preserve"> is inundated annually (</w:t>
      </w:r>
      <w:r w:rsidR="00156AB1" w:rsidRPr="00156AB1">
        <w:t>3487</w:t>
      </w:r>
      <w:r w:rsidR="00156AB1">
        <w:t>km</w:t>
      </w:r>
      <w:r w:rsidR="00156AB1">
        <w:rPr>
          <w:vertAlign w:val="superscript"/>
        </w:rPr>
        <w:t>2</w:t>
      </w:r>
      <w:r w:rsidR="00156AB1">
        <w:t>-10,109km</w:t>
      </w:r>
      <w:r w:rsidR="00156AB1">
        <w:rPr>
          <w:vertAlign w:val="superscript"/>
        </w:rPr>
        <w:t>2</w:t>
      </w:r>
      <w:r w:rsidR="00156AB1">
        <w:t xml:space="preserve">; </w:t>
      </w:r>
      <w:r w:rsidR="00156AB1">
        <w:fldChar w:fldCharType="begin"/>
      </w:r>
      <w:r w:rsidR="00D60638">
        <w:instrText xml:space="preserve"> ADDIN ZOTERO_ITEM CSL_CITATION {"citationID":"aARsUNLv","properties":{"unsorted":false,"formattedCitation":"(Inman and Lyons, 2020)","plainCitation":"(Inman and Lyons, 2020)","dontUpdate":true,"noteIndex":0},"citationItems":[{"id":232,"uris":["http://zotero.org/users/14928561/items/FDK269TT"],"itemData":{"id":232,"type":"article-journal","abstract":"&lt;p&gt;Accurate inundation maps for flooded wetlands and rivers are a critical resource for their management and conservation. In this paper, we automate a method (thresholding of the short-wave infrared band) for classifying peak inundation in the Okavango Delta, northern Botswana, using Landsat imagery and Google Earth Engine. Inundation classification in the Okavango Delta is complex owing to the spectral overlap between inundated areas covered with aquatic vegetation and dryland vegetation classes on satellite imagery, and classifications have predominately been implemented on broad spatial resolution imagery. We present the longest time series to date (1990–2019) of inundation maps for the peak flood season at a high spatial resolution (30 m) for the Okavango Delta. We validated the maps using image-based and in situ data accuracy assessments, with overall accuracy ranging from 91.5% to 98.1%. Use of Landsat imagery resulted in consistently lower (on average, 692 km2) estimates of inundation extent than previous studies that used Moderate Resolution Imaging Spectroradiometer (MODIS) and National Oceanic and Atmospheric Administration Advanced Very-High-Resolution Radiometer (NOAA AVHRR) imagery, likely owing to the increased number of mixed pixels that occur when using broad spatial resolution imagery, which can lead to overestimations of the size of inundated areas. We provide the inundation maps and Google Earth Engine code for public use. This classification method can likely be adapted for inundation mapping in other regions.&lt;/p&gt;","container-title":"Remote Sensing","DOI":"10.3390/rs12081348","ISSN":"2072-4292","issue":"8","page":"1348","title":"Automated Inundation Mapping Over Large Areas Using Landsat Data and Google Earth Engine","volume":"12","author":[{"family":"Inman","given":"Victoria L."},{"family":"Lyons","given":"Mitchell B."}],"issued":{"date-parts":[["2020",4]]}}}],"schema":"https://github.com/citation-style-language/schema/raw/master/csl-citation.json"} </w:instrText>
      </w:r>
      <w:r w:rsidR="00156AB1">
        <w:fldChar w:fldCharType="separate"/>
      </w:r>
      <w:r w:rsidR="00156AB1" w:rsidRPr="00156AB1">
        <w:rPr>
          <w:rFonts w:ascii="Calibri" w:hAnsi="Calibri" w:cs="Calibri"/>
        </w:rPr>
        <w:t>Inman and Lyons, 2020)</w:t>
      </w:r>
      <w:r w:rsidR="00156AB1">
        <w:fldChar w:fldCharType="end"/>
      </w:r>
      <w:r w:rsidR="00156AB1">
        <w:t>.</w:t>
      </w:r>
      <w:r w:rsidR="0021491B">
        <w:t xml:space="preserve"> </w:t>
      </w:r>
      <w:r w:rsidR="0056443A">
        <w:t>Although rainfall in the Okavango delta is</w:t>
      </w:r>
      <w:r w:rsidR="0040341D">
        <w:t xml:space="preserve"> low (448mm/year in Maun, 532mm/year in </w:t>
      </w:r>
      <w:proofErr w:type="spellStart"/>
      <w:r w:rsidR="0040341D">
        <w:t>Shak</w:t>
      </w:r>
      <w:r w:rsidR="00F02350">
        <w:t>a</w:t>
      </w:r>
      <w:r w:rsidR="0040341D">
        <w:t>we</w:t>
      </w:r>
      <w:proofErr w:type="spellEnd"/>
      <w:r w:rsidR="0040341D">
        <w:t xml:space="preserve">; </w:t>
      </w:r>
      <w:r w:rsidR="0040341D">
        <w:fldChar w:fldCharType="begin"/>
      </w:r>
      <w:r w:rsidR="00D60638">
        <w:instrText xml:space="preserve"> ADDIN ZOTERO_ITEM CSL_CITATION {"citationID":"COEYBxD5","properties":{"unsorted":false,"formattedCitation":"(McCarthy, 2000)","plainCitation":"(McCarthy, 2000)","dontUpdate":true,"noteIndex":0},"citationItems":[{"id":3465,"uris":["http://zotero.org/users/14928561/items/UNGWXN3V"],"itemData":{"id":3465,"type":"article-journal","abstract":"Seasonal flooding in the Okavango Delta is influenced equally by local rainfall and inflow from the catchment to the north. Local rainfall is convective, modulated by the semi-permanent anticyclone over southern Africa and easterly waves, and is subject to the well-documented 18-year oscillation of the subcontinental interior.","container-title":"South African Journal of Science","DOI":"10.10520/AJA00382353_7717","issue":"1","note":"publisher: Academy of Science for South Africa (ASSAf)","page":"25-33","source":"journals.co.za (Atypon)","title":"Seasonal flooding in the Okavango Delta, Botswana - recent history and future prospects","volume":"96","author":[{"family":"McCarthy","given":"T.S.*","suffix":"Cooper, G.R.J.**, Tyson, P.D.***&amp;Ellery W.N.****"}],"issued":{"date-parts":[["2000",1]]}}}],"schema":"https://github.com/citation-style-language/schema/raw/master/csl-citation.json"} </w:instrText>
      </w:r>
      <w:r w:rsidR="0040341D">
        <w:fldChar w:fldCharType="separate"/>
      </w:r>
      <w:r w:rsidR="0040341D" w:rsidRPr="0040341D">
        <w:rPr>
          <w:rFonts w:ascii="Calibri" w:hAnsi="Calibri" w:cs="Calibri"/>
        </w:rPr>
        <w:t>McCarthy, 2000)</w:t>
      </w:r>
      <w:r w:rsidR="0040341D">
        <w:fldChar w:fldCharType="end"/>
      </w:r>
      <w:r w:rsidR="00B476ED">
        <w:t>, annual flooding is driven by high amounts of rainfall</w:t>
      </w:r>
      <w:r w:rsidR="1992439E">
        <w:t>,</w:t>
      </w:r>
      <w:r w:rsidR="00B476ED">
        <w:t xml:space="preserve"> upstream in the Angolan highlands</w:t>
      </w:r>
      <w:r w:rsidR="0040341D">
        <w:t xml:space="preserve"> </w:t>
      </w:r>
      <w:r w:rsidR="0040341D">
        <w:fldChar w:fldCharType="begin"/>
      </w:r>
      <w:r w:rsidR="00D60638">
        <w:instrText xml:space="preserve"> ADDIN ZOTERO_ITEM CSL_CITATION {"citationID":"KkNeDdx4","properties":{"unsorted":false,"formattedCitation":"(Lourenco et al., 2023)","plainCitation":"(Lourenco et al., 2023)","dontUpdate":true,"noteIndex":0},"citationItems":[{"id":3467,"uris":["http://zotero.org/users/14928561/items/JZLZ76ZI"],"itemData":{"id":3467,"type":"article-journal","abstract":"Drought negatively impacts health systems, agriculture, economies, energy, and the natural environment. The vulnerability of the Angolan Highlands rural communities that are dependent on rain-fed agriculture is a concern due to the prospect of climate change and the trajectory of increasing frequency of droughts in the region. The Angolan Highlands is an essential source water region for the Okavango Delta, and southern Africa more broadly. This study integrates Climate Hazards Group InfraRed Precipitation with Station data (CHIRPS) and vegetation indices from moderate resolution imaging spectroradiometer (MODIS) in the first historical assessment of drought in the Angolan Highlands. Using the standardized precipitation index (SPI), eight distinct drought periods were identified: 1981–1982, 1989–1990, 1994, 1995–1997, 1999–2000, 2014–2016, 2017–2018, and 2018–2020, with the frequency of drought increasing since 1981. The relationship between drought occurrence and El Niño Southern Oscillation (ENSO) is not linear; with two of the eight drought periods occurred exclusively during El Niño years. The seasonality of precipitation, MODIS enhanced vegetation index (EVI), and normalized difference vegetation index (NDVI) are similar, with NDVI and EVI being lowest at the end of the dry winter months (August), and highest during the summer rainfall season. The strong relationship between precipitation and vegetation, anthropogenic pressure on the landscape, and increased drought occurrence are likely to lead to potential environmental degradation in future. Mitigation and adaptation strategies to drought may be required, especially concerning water resources and agricultural practices within the Angolan Highlands region.","container-title":"Theoretical and Applied Climatology","DOI":"10.1007/s00704-022-04281-4","ISSN":"1434-4483","issue":"1","journalAbbreviation":"Theor Appl Climatol","language":"en","page":"115-131","source":"Springer Link","title":"Drought history and vegetation response in the Angolan Highlands","volume":"151","author":[{"family":"Lourenco","given":"Mauro"},{"family":"Woodborne","given":"Stephan"},{"family":"Fitchett","given":"Jennifer M."}],"issued":{"date-parts":[["2023",1,1]]}}}],"schema":"https://github.com/citation-style-language/schema/raw/master/csl-citation.json"} </w:instrText>
      </w:r>
      <w:r w:rsidR="0040341D">
        <w:fldChar w:fldCharType="separate"/>
      </w:r>
      <w:r w:rsidR="0040341D" w:rsidRPr="0040341D">
        <w:rPr>
          <w:rFonts w:ascii="Calibri" w:hAnsi="Calibri" w:cs="Calibri"/>
        </w:rPr>
        <w:t>(</w:t>
      </w:r>
      <w:r w:rsidR="0040341D">
        <w:rPr>
          <w:rFonts w:ascii="Calibri" w:hAnsi="Calibri" w:cs="Calibri"/>
        </w:rPr>
        <w:t xml:space="preserve">1300mm/year; </w:t>
      </w:r>
      <w:r w:rsidR="0040341D" w:rsidRPr="0040341D">
        <w:rPr>
          <w:rFonts w:ascii="Calibri" w:hAnsi="Calibri" w:cs="Calibri"/>
        </w:rPr>
        <w:t>Lourenco et al., 2023)</w:t>
      </w:r>
      <w:r w:rsidR="0040341D">
        <w:fldChar w:fldCharType="end"/>
      </w:r>
      <w:r w:rsidR="0040341D">
        <w:t xml:space="preserve">. Water travels to the </w:t>
      </w:r>
      <w:r w:rsidR="0FE87841">
        <w:t>D</w:t>
      </w:r>
      <w:r w:rsidR="0040341D">
        <w:t xml:space="preserve">elta along the </w:t>
      </w:r>
      <w:proofErr w:type="spellStart"/>
      <w:r w:rsidR="0040341D">
        <w:t>Cuito</w:t>
      </w:r>
      <w:proofErr w:type="spellEnd"/>
      <w:r w:rsidR="0040341D">
        <w:t xml:space="preserve"> and </w:t>
      </w:r>
      <w:proofErr w:type="spellStart"/>
      <w:r w:rsidR="0040341D">
        <w:t>Cubango</w:t>
      </w:r>
      <w:proofErr w:type="spellEnd"/>
      <w:r w:rsidR="0040341D">
        <w:t xml:space="preserve"> </w:t>
      </w:r>
      <w:r w:rsidR="0ACFD38D">
        <w:t>R</w:t>
      </w:r>
      <w:r w:rsidR="0040341D">
        <w:t xml:space="preserve">ivers, which flow through Angola and Namibia, merging into the Okavango </w:t>
      </w:r>
      <w:r w:rsidR="7C9613A6">
        <w:t>R</w:t>
      </w:r>
      <w:r w:rsidR="0040341D">
        <w:t>iver in southern Angola</w:t>
      </w:r>
      <w:r w:rsidR="6ADFDCEC">
        <w:t>,</w:t>
      </w:r>
      <w:r w:rsidR="0040341D">
        <w:t xml:space="preserve"> before flowing into Botswana, where the water </w:t>
      </w:r>
      <w:r w:rsidR="00156AB1">
        <w:t xml:space="preserve">spreads out into an alluvial fan because of the extremely small gradient </w:t>
      </w:r>
      <w:r w:rsidR="00156AB1">
        <w:fldChar w:fldCharType="begin"/>
      </w:r>
      <w:r w:rsidR="00156AB1">
        <w:instrText xml:space="preserve"> ADDIN ZOTERO_ITEM CSL_CITATION {"citationID":"P5E9UUQK","properties":{"unsorted":false,"formattedCitation":"(Gumbricht et al., 2001; Milzow et al., 2009)","plainCitation":"(Gumbricht et al., 2001; Milzow et al., 2009)","noteIndex":0},"citationItems":[{"id":3472,"uris":["http://zotero.org/users/14928561/items/8HLPQVGX"],"itemData":{"id":3472,"type":"article-journal","abstract":"A topographic map of the Okavango Delta and environs has been constructed using a combination of elevation data including trigonometric beacons and spot heights from the government of Botswana, surveys of the navigable channels, U. S. Department of Defense data and measurements made during a geophysical survey of the region. The topography provides insight into the local tectonic and sedimentary history. Local tectonics are dominated by uplift and horst formation associated with the Ghanzi Ridge, and an arch to the north of the Panhandle, which appear to represent the tips of incipient rifts which are propagating from the northeast. The Delta has formed in the resulting depression between these arches. The Panhandle has developed along a fault, and may be largely an erosional feature incised into the northern uplift zone. The Delta itself is an alluvial fan of remarkably uniform gradient. There is no evidence of regional tilting of the fan surface. Local highs and lows are developed on the fan, but channel location is relatively insensitive to this local topography. Moreover, marked elevation differences exist between adjacent channels, creating hydrologically unstable conditions. These unusual features of the local hydrology arise because of the confining effect of channel-flanking vegetation. Sedimentation in the Delta appears to be causing crustal sagging of the central Delta, which has: tilted the major palaeo-shoreline of the Mababe Depression to the west; formed a local depression within the Ghanzi Ridge facing the Delta; and detached a sliver of the ridge along the Thamalakane fault. It is suggested that local seismicity also results mainly from sediment loading. The Selinda spillway occupies a marked local depression, which is a graben between the Gumare fault and an extension of the Linyanti fault. It is probable that southwesterly propagation of the uplift zone associated with the incipient rift will ultimately deflect the Okavango River into the Chobe-Zambezi river system via this graben.","container-title":"South African Journal of Geology","DOI":"10.2113/1040243","ISSN":"1012-0750","issue":"3","journalAbbreviation":"South African Journal of Geology","page":"243-264","source":"Silverchair","title":"The topography of the Okavango Delta, Botswana, and its tectonic and sedimentological implications","volume":"104","author":[{"family":"Gumbricht","given":"T."},{"family":"McCarthy","given":"T. S."},{"family":"Merry","given":"C. L."}],"issued":{"date-parts":[["2001",9,1]]}}},{"id":1224,"uris":["http://zotero.org/users/14928561/items/3RYI8FHT"],"itemData":{"id":1224,"type":"article-journal","abstract":"The wetlands of the Okavango Delta accommodate a multitude of ecosystems with a large diversity in fauna and ﬂora. They not only provide the traditional livelihood of the local communities but are also the basis of a tourism industry that generates substantial revenue for the whole of Botswana. For the global community, the wetlands retain a tremendous pool of biodiversity. As the upstream states Angola and Namibia are developing, however, changes in the use of the water of the Okavango River and in the ecological status of the wetlands are to be expected. To predict these impacts, the hydrology of the Delta has to be understood. This article reviews scientiﬁc work done for that purpose, focussing on the hydrological modelling of surface water and groundwater. Research providing input data to hydrological models is also presented. It relies heavily on all types of remote sensing. The history of hydrologic models of the Delta is retraced from the early box models to state-of-the-art distributed hydrological models. The knowledge gained from hydrological models and its relevance for the management of the Delta are discussed.","container-title":"Hydrogeology Journal","DOI":"10.1007/s10040-009-0436-0","ISSN":"1431-2174, 1435-0157","issue":"6","journalAbbreviation":"Hydrogeol J","language":"en","license":"http://www.springer.com/tdm","page":"1297-1328","source":"DOI.org (Crossref)","title":"Regional review: the hydrology of the Okavango Delta, Botswana—processes, data and modelling","title-short":"Regional review","volume":"17","author":[{"family":"Milzow","given":"Christian"},{"family":"Kgotlhang","given":"Lesego"},{"family":"Bauer-Gottwein","given":"Peter"},{"family":"Meier","given":"Philipp"},{"family":"Kinzelbach","given":"Wolfgang"}],"issued":{"date-parts":[["2009",9]]}}}],"schema":"https://github.com/citation-style-language/schema/raw/master/csl-citation.json"} </w:instrText>
      </w:r>
      <w:r w:rsidR="00156AB1">
        <w:fldChar w:fldCharType="separate"/>
      </w:r>
      <w:r w:rsidR="00156AB1" w:rsidRPr="00156AB1">
        <w:rPr>
          <w:rFonts w:ascii="Calibri" w:hAnsi="Calibri" w:cs="Calibri"/>
        </w:rPr>
        <w:t>(Gumbricht et al., 2001; Milzow et al., 2009)</w:t>
      </w:r>
      <w:r w:rsidR="00156AB1">
        <w:fldChar w:fldCharType="end"/>
      </w:r>
      <w:r w:rsidR="0040341D">
        <w:t xml:space="preserve">. </w:t>
      </w:r>
    </w:p>
    <w:p w14:paraId="6A736865" w14:textId="7DBB2A06" w:rsidR="005E6C40" w:rsidRDefault="00156AB1" w:rsidP="00524D1D">
      <w:pPr>
        <w:spacing w:line="360" w:lineRule="auto"/>
        <w:jc w:val="both"/>
      </w:pPr>
      <w:r>
        <w:t>The</w:t>
      </w:r>
      <w:r w:rsidR="00D14D99">
        <w:t xml:space="preserve"> </w:t>
      </w:r>
      <w:r w:rsidR="00F02350">
        <w:t>Okavango</w:t>
      </w:r>
      <w:r w:rsidR="65EA086E">
        <w:t xml:space="preserve"> Delta</w:t>
      </w:r>
      <w:r w:rsidR="00F02350">
        <w:t>’s</w:t>
      </w:r>
      <w:r>
        <w:t xml:space="preserve"> </w:t>
      </w:r>
      <w:r w:rsidR="00D14D99">
        <w:t xml:space="preserve">heterogenous mosaic of dryland and wetland environments supports 444 bird species, 122 mammal species, 97 reptile and amphibian species, and 1300 plant species </w:t>
      </w:r>
      <w:r w:rsidR="00D14D99">
        <w:fldChar w:fldCharType="begin"/>
      </w:r>
      <w:r w:rsidR="00D14D99">
        <w:instrText xml:space="preserve"> ADDIN ZOTERO_ITEM CSL_CITATION {"citationID":"6AwLf1kt","properties":{"unsorted":false,"formattedCitation":"(Ramberg et al., 2006)","plainCitation":"(Ramberg et al., 2006)","noteIndex":0},"citationItems":[{"id":1220,"uris":["http://zotero.org/users/14928561/items/P5W2WCJ8"],"itemData":{"id":1220,"type":"article-journal","abstract":"In the Okavango Delta (about 28,000 km2) the number of identified species is 1,300 for plants, 71 for fish, 33 for amphibians, 64 for reptiles, 444 for birds, and 122 for mammals. The local occurrence of different species of these taxonomic groups in the Okavango Delta is mainly due to a hydrological gradient from permanent streams and swamps to seasonal floodplains, riparian woodlands, and dry woodlands. This level of species diversity is normal for the southern African region, and all analyzed aquatic groups are composed of ubiquitous species with an additional significant proportion of species originating from northern, more tropical systems. Cyclical variations in climate over thousands of years have created a huge wetland complex in the upper Zambezi and Okavango Rivers during wet phases. This wetland complex has fragmented into the Okavango Delta and other large wetlands in Zambia during dry phases. There are no endemic species in the Okavango Delta while the South-central African wetland complex is a centre of endemism. Species diversity of the Okavango Delta is a consequence of this unique environment, with dynamic shifts in flooding patterns that in turn force constant changes in patterns of plant succession and dependent animals. Temporal variations in flooding also cause accumulation and sudden mobilization of nutrients which are readily used by well adapted plant species. As a consequence, locally high biological productivity occurs, which in turn results in high numbers of grazing mammals.","container-title":"Aquatic Sciences","DOI":"10.1007/s00027-006-0857-y","ISSN":"1420-9055","issue":"3","journalAbbreviation":"Aquat. Sci.","language":"en","page":"310-337","source":"Springer Link","title":"Species diversity of the Okavango Delta, Botswana","volume":"68","author":[{"family":"Ramberg","given":"Lars"},{"family":"Hancock","given":"Peter"},{"family":"Lindholm","given":"Markus"},{"family":"Meyer","given":"Thoralf"},{"family":"Ringrose","given":"Susan"},{"family":"Sliva","given":"Jan"},{"family":"Van As","given":"Jo"},{"family":"Vander Post","given":"Cornelis"}],"issued":{"date-parts":[["2006",10,1]]}}}],"schema":"https://github.com/citation-style-language/schema/raw/master/csl-citation.json"} </w:instrText>
      </w:r>
      <w:r w:rsidR="00D14D99">
        <w:fldChar w:fldCharType="separate"/>
      </w:r>
      <w:r w:rsidR="00D14D99" w:rsidRPr="00D14D99">
        <w:rPr>
          <w:rFonts w:ascii="Calibri" w:hAnsi="Calibri" w:cs="Calibri"/>
        </w:rPr>
        <w:t>(Ramberg et al., 2006)</w:t>
      </w:r>
      <w:r w:rsidR="00D14D99">
        <w:fldChar w:fldCharType="end"/>
      </w:r>
      <w:r w:rsidR="00D14D99">
        <w:t xml:space="preserve">. This includes at least 16 waterbird species which rely on the wetlands for breeding, four of which are threatened globally </w:t>
      </w:r>
      <w:r w:rsidR="00D14D99">
        <w:fldChar w:fldCharType="begin"/>
      </w:r>
      <w:r w:rsidR="00D14D99">
        <w:instrText xml:space="preserve"> ADDIN ZOTERO_ITEM CSL_CITATION {"citationID":"Kpwpl1N9","properties":{"unsorted":false,"formattedCitation":"(Francis et al., 2021)","plainCitation":"(Francis et al., 2021)","noteIndex":0},"citationItems":[{"id":255,"uris":["http://zotero.org/users/14928561/items/VS3D2WPK"],"itemData":{"id":255,"type":"article-journal","container-title":"Global Ecology and Conservation","DOI":"10.1016/j.gecco.2021.e01763","ISSN":"23519894","page":"e01763","title":"The Okavango Delta’s waterbirds – Trends and threatening processes","volume":"30","author":[{"family":"Francis","given":"R."},{"family":"Bino","given":"G."},{"family":"Inman","given":"V."},{"family":"Brandis","given":"K."},{"family":"Kingsford","given":"R. T."}],"issued":{"date-parts":[["2021",10]]}}}],"schema":"https://github.com/citation-style-language/schema/raw/master/csl-citation.json"} </w:instrText>
      </w:r>
      <w:r w:rsidR="00D14D99">
        <w:fldChar w:fldCharType="separate"/>
      </w:r>
      <w:r w:rsidR="00D14D99" w:rsidRPr="00D14D99">
        <w:rPr>
          <w:rFonts w:ascii="Calibri" w:hAnsi="Calibri" w:cs="Calibri"/>
        </w:rPr>
        <w:t>(Francis et al., 2021)</w:t>
      </w:r>
      <w:r w:rsidR="00D14D99">
        <w:fldChar w:fldCharType="end"/>
      </w:r>
      <w:r w:rsidR="00D14D99">
        <w:t xml:space="preserve">. Further, the </w:t>
      </w:r>
      <w:r w:rsidR="00F02350">
        <w:t>D</w:t>
      </w:r>
      <w:r w:rsidR="00D14D99">
        <w:t>elta supports</w:t>
      </w:r>
      <w:r w:rsidR="005E6C40">
        <w:t xml:space="preserve"> populations of many threatened mammal species, including cheetah (</w:t>
      </w:r>
      <w:r w:rsidR="005E6C40" w:rsidRPr="005E6C40">
        <w:rPr>
          <w:i/>
          <w:iCs/>
        </w:rPr>
        <w:t>Acinonyx jubatus</w:t>
      </w:r>
      <w:r w:rsidR="005E6C40">
        <w:t>), African wild dog (</w:t>
      </w:r>
      <w:r w:rsidR="005E6C40" w:rsidRPr="005E6C40">
        <w:rPr>
          <w:i/>
          <w:iCs/>
        </w:rPr>
        <w:t>Lycaon pictus</w:t>
      </w:r>
      <w:r w:rsidR="005E6C40">
        <w:t xml:space="preserve">), </w:t>
      </w:r>
      <w:r w:rsidR="00F04AE3">
        <w:t xml:space="preserve">and </w:t>
      </w:r>
      <w:r w:rsidR="005E6C40">
        <w:t>hippopotamus (</w:t>
      </w:r>
      <w:r w:rsidR="005E6C40" w:rsidRPr="005E6C40">
        <w:rPr>
          <w:i/>
          <w:iCs/>
        </w:rPr>
        <w:t>Hippopotamus amphibius</w:t>
      </w:r>
      <w:r w:rsidR="005E6C40">
        <w:t xml:space="preserve">), </w:t>
      </w:r>
      <w:r w:rsidR="005E6C40" w:rsidRPr="005E6C40">
        <w:t>African bush elephant</w:t>
      </w:r>
      <w:r w:rsidR="005E6C40">
        <w:t xml:space="preserve"> (</w:t>
      </w:r>
      <w:r w:rsidR="005E6C40" w:rsidRPr="005E6C40">
        <w:rPr>
          <w:i/>
          <w:iCs/>
        </w:rPr>
        <w:t xml:space="preserve">Loxodonta </w:t>
      </w:r>
      <w:proofErr w:type="spellStart"/>
      <w:r w:rsidR="005E6C40">
        <w:rPr>
          <w:i/>
          <w:iCs/>
        </w:rPr>
        <w:t>a</w:t>
      </w:r>
      <w:r w:rsidR="005E6C40" w:rsidRPr="005E6C40">
        <w:rPr>
          <w:i/>
          <w:iCs/>
        </w:rPr>
        <w:t>fricana</w:t>
      </w:r>
      <w:proofErr w:type="spellEnd"/>
      <w:r w:rsidR="005E6C40">
        <w:t>), lion (</w:t>
      </w:r>
      <w:r w:rsidR="005E6C40" w:rsidRPr="005E6C40">
        <w:rPr>
          <w:i/>
          <w:iCs/>
        </w:rPr>
        <w:t xml:space="preserve">Panthera </w:t>
      </w:r>
      <w:proofErr w:type="spellStart"/>
      <w:r w:rsidR="005E6C40" w:rsidRPr="005E6C40">
        <w:rPr>
          <w:i/>
          <w:iCs/>
        </w:rPr>
        <w:t>leo</w:t>
      </w:r>
      <w:proofErr w:type="spellEnd"/>
      <w:r w:rsidR="005E6C40">
        <w:t>) and leopard (</w:t>
      </w:r>
      <w:r w:rsidR="005E6C40" w:rsidRPr="005E6C40">
        <w:rPr>
          <w:i/>
          <w:iCs/>
        </w:rPr>
        <w:t>Panthera pardus</w:t>
      </w:r>
      <w:r w:rsidR="005E6C40">
        <w:t xml:space="preserve">). </w:t>
      </w:r>
      <w:r w:rsidR="00321FA2">
        <w:t xml:space="preserve">Accordingly, the Okavango </w:t>
      </w:r>
      <w:r w:rsidR="00265311">
        <w:t>D</w:t>
      </w:r>
      <w:r w:rsidR="00321FA2">
        <w:t xml:space="preserve">elta is listed </w:t>
      </w:r>
      <w:r w:rsidR="00265311">
        <w:t>both</w:t>
      </w:r>
      <w:r w:rsidR="00321FA2">
        <w:t xml:space="preserve"> as a Ramsar wetland of international significance </w:t>
      </w:r>
      <w:r w:rsidR="00321FA2">
        <w:fldChar w:fldCharType="begin"/>
      </w:r>
      <w:r w:rsidR="00321FA2">
        <w:instrText xml:space="preserve"> ADDIN ZOTERO_ITEM CSL_CITATION {"citationID":"54r6KmSI","properties":{"unsorted":false,"formattedCitation":"(Ramsar, 2021)","plainCitation":"(Ramsar, 2021)","noteIndex":0},"citationItems":[{"id":1215,"uris":["http://zotero.org/users/14928561/items/NQSRFZKQ"],"itemData":{"id":1215,"type":"report","genre":"Ramsar Information Sheet","title":"Okavango Delta System","URL":"https://rsis.ramsar.org/RISapp/files/RISrep/BW879RIS_2103_en.pdf","author":[{"literal":"Ramsar"}],"accessed":{"date-parts":[["2024",12,2]]},"issued":{"date-parts":[["2021"]]}}}],"schema":"https://github.com/citation-style-language/schema/raw/master/csl-citation.json"} </w:instrText>
      </w:r>
      <w:r w:rsidR="00321FA2">
        <w:fldChar w:fldCharType="separate"/>
      </w:r>
      <w:r w:rsidR="00321FA2" w:rsidRPr="00321FA2">
        <w:rPr>
          <w:rFonts w:ascii="Calibri" w:hAnsi="Calibri" w:cs="Calibri"/>
        </w:rPr>
        <w:t>(Ramsar, 2021)</w:t>
      </w:r>
      <w:r w:rsidR="00321FA2">
        <w:fldChar w:fldCharType="end"/>
      </w:r>
      <w:r w:rsidR="00321FA2">
        <w:t xml:space="preserve">, and a UNESCO </w:t>
      </w:r>
      <w:r w:rsidR="0860A701">
        <w:t>W</w:t>
      </w:r>
      <w:r w:rsidR="00321FA2">
        <w:t xml:space="preserve">orld </w:t>
      </w:r>
      <w:r w:rsidR="70E833C3">
        <w:t>H</w:t>
      </w:r>
      <w:r w:rsidR="00321FA2">
        <w:t xml:space="preserve">eritage </w:t>
      </w:r>
      <w:r w:rsidR="04710274">
        <w:t>S</w:t>
      </w:r>
      <w:r w:rsidR="00321FA2">
        <w:t xml:space="preserve">ite </w:t>
      </w:r>
      <w:r w:rsidR="00321FA2">
        <w:fldChar w:fldCharType="begin"/>
      </w:r>
      <w:r w:rsidR="00321FA2">
        <w:instrText xml:space="preserve"> ADDIN ZOTERO_ITEM CSL_CITATION {"citationID":"KnBKQZ2g","properties":{"unsorted":false,"formattedCitation":"(UNESCO, 2024)","plainCitation":"(UNESCO, 2024)","noteIndex":0},"citationItems":[{"id":1216,"uris":["http://zotero.org/users/14928561/items/DQ53E5ZZ"],"itemData":{"id":1216,"type":"webpage","title":"Okavango Delta - UNESCO World Heritage Centre","URL":"https://whc.unesco.org/en/list/1432/","author":[{"literal":"UNESCO"}],"accessed":{"date-parts":[["2024",12,2]]},"issued":{"date-parts":[["2024"]]}}}],"schema":"https://github.com/citation-style-language/schema/raw/master/csl-citation.json"} </w:instrText>
      </w:r>
      <w:r w:rsidR="00321FA2">
        <w:fldChar w:fldCharType="separate"/>
      </w:r>
      <w:r w:rsidR="00321FA2" w:rsidRPr="00321FA2">
        <w:rPr>
          <w:rFonts w:ascii="Calibri" w:hAnsi="Calibri" w:cs="Calibri"/>
        </w:rPr>
        <w:t>(UNESCO, 2024)</w:t>
      </w:r>
      <w:r w:rsidR="00321FA2">
        <w:fldChar w:fldCharType="end"/>
      </w:r>
      <w:r w:rsidR="00524D1D">
        <w:t>.</w:t>
      </w:r>
    </w:p>
    <w:p w14:paraId="5353B248" w14:textId="5AA2CF73" w:rsidR="00524D1D" w:rsidRDefault="00524D1D" w:rsidP="00524D1D">
      <w:pPr>
        <w:spacing w:line="360" w:lineRule="auto"/>
        <w:jc w:val="both"/>
        <w:rPr>
          <w:lang w:eastAsia="ja-JP"/>
        </w:rPr>
      </w:pPr>
      <w:r w:rsidRPr="0B1F7A90">
        <w:rPr>
          <w:lang w:eastAsia="ja-JP"/>
        </w:rPr>
        <w:t xml:space="preserve">The </w:t>
      </w:r>
      <w:proofErr w:type="spellStart"/>
      <w:r w:rsidRPr="0B1F7A90">
        <w:rPr>
          <w:lang w:eastAsia="ja-JP"/>
        </w:rPr>
        <w:t>Khwai</w:t>
      </w:r>
      <w:proofErr w:type="spellEnd"/>
      <w:r w:rsidRPr="0B1F7A90">
        <w:rPr>
          <w:lang w:eastAsia="ja-JP"/>
        </w:rPr>
        <w:t xml:space="preserve"> Private Reserve (KPR; NG18 concession) is a large (~2</w:t>
      </w:r>
      <w:r w:rsidR="702D689A" w:rsidRPr="0B1F7A90">
        <w:rPr>
          <w:lang w:eastAsia="ja-JP"/>
        </w:rPr>
        <w:t>,</w:t>
      </w:r>
      <w:r w:rsidRPr="0B1F7A90">
        <w:rPr>
          <w:lang w:eastAsia="ja-JP"/>
        </w:rPr>
        <w:t>000km</w:t>
      </w:r>
      <w:r w:rsidRPr="0B1F7A90">
        <w:rPr>
          <w:vertAlign w:val="superscript"/>
          <w:lang w:eastAsia="ja-JP"/>
        </w:rPr>
        <w:t>2</w:t>
      </w:r>
      <w:r w:rsidRPr="0B1F7A90">
        <w:rPr>
          <w:lang w:eastAsia="ja-JP"/>
        </w:rPr>
        <w:t xml:space="preserve">) wildlife management area, west of </w:t>
      </w:r>
      <w:proofErr w:type="spellStart"/>
      <w:r w:rsidRPr="0B1F7A90">
        <w:rPr>
          <w:lang w:eastAsia="ja-JP"/>
        </w:rPr>
        <w:t>Khwai</w:t>
      </w:r>
      <w:proofErr w:type="spellEnd"/>
      <w:r w:rsidRPr="0B1F7A90">
        <w:rPr>
          <w:lang w:eastAsia="ja-JP"/>
        </w:rPr>
        <w:t xml:space="preserve"> village in the Okavango </w:t>
      </w:r>
      <w:r w:rsidR="00265311" w:rsidRPr="0B1F7A90">
        <w:rPr>
          <w:lang w:eastAsia="ja-JP"/>
        </w:rPr>
        <w:t>D</w:t>
      </w:r>
      <w:r w:rsidRPr="0B1F7A90">
        <w:rPr>
          <w:lang w:eastAsia="ja-JP"/>
        </w:rPr>
        <w:t>elta. It is north of Moremi Game Reserve and west of Chobe National Park. KPR supports large concentrations of wildlife,</w:t>
      </w:r>
      <w:r w:rsidR="00EF71AC" w:rsidRPr="0B1F7A90">
        <w:rPr>
          <w:lang w:eastAsia="ja-JP"/>
        </w:rPr>
        <w:t xml:space="preserve"> including many threatened species such as African bush elephant, African wild dog, lion, leopard, cheetah, and hippopotamus.</w:t>
      </w:r>
      <w:r w:rsidRPr="0B1F7A90">
        <w:rPr>
          <w:lang w:eastAsia="ja-JP"/>
        </w:rPr>
        <w:t xml:space="preserve"> </w:t>
      </w:r>
      <w:r w:rsidR="00EF71AC" w:rsidRPr="0B1F7A90">
        <w:rPr>
          <w:lang w:eastAsia="ja-JP"/>
        </w:rPr>
        <w:t>H</w:t>
      </w:r>
      <w:r w:rsidRPr="0B1F7A90">
        <w:rPr>
          <w:lang w:eastAsia="ja-JP"/>
        </w:rPr>
        <w:t>erbivores such as impala (</w:t>
      </w:r>
      <w:r w:rsidRPr="0B1F7A90">
        <w:rPr>
          <w:i/>
          <w:lang w:eastAsia="ja-JP"/>
        </w:rPr>
        <w:t>Aepyceros melampus</w:t>
      </w:r>
      <w:r w:rsidRPr="0B1F7A90">
        <w:rPr>
          <w:lang w:eastAsia="ja-JP"/>
        </w:rPr>
        <w:t>), waterbuck (</w:t>
      </w:r>
      <w:r w:rsidRPr="0B1F7A90">
        <w:rPr>
          <w:i/>
          <w:lang w:eastAsia="ja-JP"/>
        </w:rPr>
        <w:t xml:space="preserve">Kobus </w:t>
      </w:r>
      <w:proofErr w:type="spellStart"/>
      <w:r w:rsidRPr="0B1F7A90">
        <w:rPr>
          <w:i/>
          <w:lang w:eastAsia="ja-JP"/>
        </w:rPr>
        <w:t>ellipsiprymnus</w:t>
      </w:r>
      <w:proofErr w:type="spellEnd"/>
      <w:r w:rsidRPr="0B1F7A90">
        <w:rPr>
          <w:lang w:eastAsia="ja-JP"/>
        </w:rPr>
        <w:t>), zebra (</w:t>
      </w:r>
      <w:r w:rsidRPr="0B1F7A90">
        <w:rPr>
          <w:i/>
          <w:lang w:eastAsia="ja-JP"/>
        </w:rPr>
        <w:t>Equus quagga</w:t>
      </w:r>
      <w:r w:rsidRPr="0B1F7A90">
        <w:rPr>
          <w:lang w:eastAsia="ja-JP"/>
        </w:rPr>
        <w:t>), reedbuck (</w:t>
      </w:r>
      <w:proofErr w:type="spellStart"/>
      <w:r w:rsidRPr="0B1F7A90">
        <w:rPr>
          <w:i/>
          <w:lang w:eastAsia="ja-JP"/>
        </w:rPr>
        <w:t>Redunca</w:t>
      </w:r>
      <w:proofErr w:type="spellEnd"/>
      <w:r w:rsidRPr="0B1F7A90">
        <w:rPr>
          <w:i/>
          <w:lang w:eastAsia="ja-JP"/>
        </w:rPr>
        <w:t xml:space="preserve"> </w:t>
      </w:r>
      <w:proofErr w:type="spellStart"/>
      <w:r w:rsidRPr="0B1F7A90">
        <w:rPr>
          <w:i/>
          <w:lang w:eastAsia="ja-JP"/>
        </w:rPr>
        <w:t>fulvorufula</w:t>
      </w:r>
      <w:proofErr w:type="spellEnd"/>
      <w:r w:rsidRPr="0B1F7A90">
        <w:rPr>
          <w:lang w:eastAsia="ja-JP"/>
        </w:rPr>
        <w:t xml:space="preserve">), </w:t>
      </w:r>
      <w:proofErr w:type="spellStart"/>
      <w:r w:rsidRPr="0B1F7A90">
        <w:rPr>
          <w:lang w:eastAsia="ja-JP"/>
        </w:rPr>
        <w:t>tsessebe</w:t>
      </w:r>
      <w:proofErr w:type="spellEnd"/>
      <w:r w:rsidRPr="0B1F7A90">
        <w:rPr>
          <w:lang w:eastAsia="ja-JP"/>
        </w:rPr>
        <w:t xml:space="preserve"> (</w:t>
      </w:r>
      <w:proofErr w:type="spellStart"/>
      <w:r w:rsidRPr="0B1F7A90">
        <w:rPr>
          <w:i/>
          <w:lang w:eastAsia="ja-JP"/>
        </w:rPr>
        <w:t>Damaliscus</w:t>
      </w:r>
      <w:proofErr w:type="spellEnd"/>
      <w:r w:rsidRPr="0B1F7A90">
        <w:rPr>
          <w:i/>
          <w:lang w:eastAsia="ja-JP"/>
        </w:rPr>
        <w:t xml:space="preserve"> lunatus</w:t>
      </w:r>
      <w:r w:rsidRPr="0B1F7A90">
        <w:rPr>
          <w:lang w:eastAsia="ja-JP"/>
        </w:rPr>
        <w:t xml:space="preserve">), hippopotamus, </w:t>
      </w:r>
      <w:r w:rsidR="00DD3B18" w:rsidRPr="0B1F7A90">
        <w:rPr>
          <w:lang w:eastAsia="ja-JP"/>
        </w:rPr>
        <w:t xml:space="preserve">and </w:t>
      </w:r>
      <w:r w:rsidRPr="0B1F7A90">
        <w:rPr>
          <w:lang w:eastAsia="ja-JP"/>
        </w:rPr>
        <w:t>Cape buffalo (</w:t>
      </w:r>
      <w:r w:rsidRPr="0B1F7A90">
        <w:rPr>
          <w:i/>
          <w:lang w:eastAsia="ja-JP"/>
        </w:rPr>
        <w:t>Syncerus caffer</w:t>
      </w:r>
      <w:r w:rsidRPr="0B1F7A90">
        <w:rPr>
          <w:lang w:eastAsia="ja-JP"/>
        </w:rPr>
        <w:t>)</w:t>
      </w:r>
      <w:r w:rsidR="00EF71AC" w:rsidRPr="0B1F7A90">
        <w:rPr>
          <w:lang w:eastAsia="ja-JP"/>
        </w:rPr>
        <w:t xml:space="preserve"> support an intact large carnivore guild </w:t>
      </w:r>
      <w:r w:rsidRPr="0B1F7A90">
        <w:rPr>
          <w:lang w:eastAsia="ja-JP"/>
        </w:rPr>
        <w:fldChar w:fldCharType="begin"/>
      </w:r>
      <w:r w:rsidRPr="0B1F7A90">
        <w:rPr>
          <w:lang w:eastAsia="ja-JP"/>
        </w:rPr>
        <w:instrText xml:space="preserve"> ADDIN ZOTERO_ITEM CSL_CITATION {"citationID":"jaurBjwV","properties":{"unsorted":false,"formattedCitation":"(Burger, 2020)","plainCitation":"(Burger, 2020)","noteIndex":0},"citationItems":[{"id":1227,"uris":["http://zotero.org/users/14928561/items/HSWSURJJ"],"itemData":{"id":1227,"type":"thesis","event-place":"Johannesburg","genre":"PhD Thesis","publisher":"University of the Witwatersrand","publisher-place":"Johannesburg","title":"The relationship between flooding parameters and grazing herbivores in the south-western Okavango Delta","URL":"https://wiredspace.wits.ac.za/items/78a09c34-d28b-406d-b445-2baed48287f5","author":[{"family":"Burger","given":"Kyle"}],"accessed":{"date-parts":[["2024",12,6]]},"issued":{"date-parts":[["2020"]]}}}],"schema":"https://github.com/citation-style-language/schema/raw/master/csl-citation.json"} </w:instrText>
      </w:r>
      <w:r w:rsidRPr="0B1F7A90">
        <w:rPr>
          <w:lang w:eastAsia="ja-JP"/>
        </w:rPr>
        <w:fldChar w:fldCharType="separate"/>
      </w:r>
      <w:r w:rsidRPr="00524D1D">
        <w:rPr>
          <w:rFonts w:ascii="Calibri" w:hAnsi="Calibri" w:cs="Calibri"/>
          <w:lang w:eastAsia="ja-JP"/>
        </w:rPr>
        <w:t>(Burger, 2020)</w:t>
      </w:r>
      <w:r w:rsidRPr="0B1F7A90">
        <w:rPr>
          <w:lang w:eastAsia="ja-JP"/>
        </w:rPr>
        <w:fldChar w:fldCharType="end"/>
      </w:r>
      <w:r w:rsidR="00EF71AC" w:rsidRPr="0B1F7A90">
        <w:rPr>
          <w:lang w:eastAsia="ja-JP"/>
        </w:rPr>
        <w:t xml:space="preserve">, </w:t>
      </w:r>
      <w:r w:rsidRPr="0B1F7A90">
        <w:rPr>
          <w:lang w:eastAsia="ja-JP"/>
        </w:rPr>
        <w:t>comprising African wild dog, lion, leopard, cheetah, spotted hyaena (</w:t>
      </w:r>
      <w:r w:rsidRPr="0B1F7A90">
        <w:rPr>
          <w:i/>
          <w:lang w:eastAsia="ja-JP"/>
        </w:rPr>
        <w:t xml:space="preserve">Crocuta </w:t>
      </w:r>
      <w:proofErr w:type="spellStart"/>
      <w:r w:rsidRPr="0B1F7A90">
        <w:rPr>
          <w:i/>
          <w:lang w:eastAsia="ja-JP"/>
        </w:rPr>
        <w:t>crocuta</w:t>
      </w:r>
      <w:proofErr w:type="spellEnd"/>
      <w:r w:rsidRPr="0B1F7A90">
        <w:rPr>
          <w:lang w:eastAsia="ja-JP"/>
        </w:rPr>
        <w:t>)</w:t>
      </w:r>
      <w:r w:rsidR="0039354C" w:rsidRPr="0B1F7A90">
        <w:rPr>
          <w:lang w:eastAsia="ja-JP"/>
        </w:rPr>
        <w:t>, and occasional brown hyaena (</w:t>
      </w:r>
      <w:r w:rsidR="0039354C" w:rsidRPr="001E18EF">
        <w:rPr>
          <w:i/>
          <w:lang w:eastAsia="ja-JP"/>
        </w:rPr>
        <w:t>Hyaena brunnea</w:t>
      </w:r>
      <w:r w:rsidR="0039354C" w:rsidRPr="0B1F7A90">
        <w:rPr>
          <w:lang w:eastAsia="ja-JP"/>
        </w:rPr>
        <w:t>)</w:t>
      </w:r>
      <w:r w:rsidRPr="0B1F7A90">
        <w:rPr>
          <w:lang w:eastAsia="ja-JP"/>
        </w:rPr>
        <w:t xml:space="preserve">. Like the larger </w:t>
      </w:r>
      <w:r w:rsidR="005A665B" w:rsidRPr="0B1F7A90">
        <w:rPr>
          <w:lang w:eastAsia="ja-JP"/>
        </w:rPr>
        <w:t>D</w:t>
      </w:r>
      <w:r w:rsidRPr="0B1F7A90">
        <w:rPr>
          <w:lang w:eastAsia="ja-JP"/>
        </w:rPr>
        <w:t>elta, the KPR contains a variety of ecosystem types, including floodplain grasslands, permanent rivers, permanent swamps, riverine and floodplain forests. There are also large</w:t>
      </w:r>
      <w:r w:rsidR="00EF71AC" w:rsidRPr="0B1F7A90">
        <w:rPr>
          <w:lang w:eastAsia="ja-JP"/>
        </w:rPr>
        <w:t xml:space="preserve"> </w:t>
      </w:r>
      <w:r w:rsidRPr="0B1F7A90">
        <w:rPr>
          <w:lang w:eastAsia="ja-JP"/>
        </w:rPr>
        <w:t xml:space="preserve">areas of terrestrial ecosystems, including mopane </w:t>
      </w:r>
      <w:r w:rsidRPr="00524D1D">
        <w:rPr>
          <w:i/>
          <w:iCs/>
          <w:lang w:eastAsia="ja-JP"/>
        </w:rPr>
        <w:t>(</w:t>
      </w:r>
      <w:proofErr w:type="spellStart"/>
      <w:r w:rsidRPr="00524D1D">
        <w:rPr>
          <w:i/>
          <w:iCs/>
          <w:lang w:eastAsia="ja-JP"/>
        </w:rPr>
        <w:t>Colophospermum</w:t>
      </w:r>
      <w:proofErr w:type="spellEnd"/>
      <w:r w:rsidRPr="00524D1D">
        <w:rPr>
          <w:i/>
          <w:iCs/>
          <w:lang w:eastAsia="ja-JP"/>
        </w:rPr>
        <w:t xml:space="preserve"> mopane)</w:t>
      </w:r>
      <w:r w:rsidRPr="0B1F7A90">
        <w:rPr>
          <w:lang w:eastAsia="ja-JP"/>
        </w:rPr>
        <w:t xml:space="preserve"> and other woodlands, and savanna and scrub.</w:t>
      </w:r>
      <w:r w:rsidR="00E97157" w:rsidRPr="0B1F7A90">
        <w:rPr>
          <w:lang w:eastAsia="ja-JP"/>
        </w:rPr>
        <w:t xml:space="preserve"> Human impact is minimal, but tourist camps have been established to allow for photographic safaris within the reserve</w:t>
      </w:r>
      <w:r w:rsidR="0039354C" w:rsidRPr="0B1F7A90">
        <w:rPr>
          <w:lang w:eastAsia="ja-JP"/>
        </w:rPr>
        <w:t xml:space="preserve">, leading to the establishment and maintenance of </w:t>
      </w:r>
      <w:r w:rsidR="008202C3" w:rsidRPr="0B1F7A90">
        <w:rPr>
          <w:lang w:eastAsia="ja-JP"/>
        </w:rPr>
        <w:t xml:space="preserve">additional infrastructure including pumped pans and </w:t>
      </w:r>
      <w:r w:rsidR="0084108A" w:rsidRPr="0B1F7A90">
        <w:rPr>
          <w:lang w:eastAsia="ja-JP"/>
        </w:rPr>
        <w:t>a network of single unsealed vehicle tracks</w:t>
      </w:r>
      <w:r w:rsidR="00E97157" w:rsidRPr="0B1F7A90">
        <w:rPr>
          <w:lang w:eastAsia="ja-JP"/>
        </w:rPr>
        <w:t>.</w:t>
      </w:r>
    </w:p>
    <w:p w14:paraId="7ABFF8A2" w14:textId="3508423D" w:rsidR="00E7706A" w:rsidRDefault="00566BFA" w:rsidP="00A172C4">
      <w:pPr>
        <w:spacing w:line="360" w:lineRule="auto"/>
        <w:jc w:val="both"/>
      </w:pPr>
      <w:r w:rsidRPr="7107CD14">
        <w:rPr>
          <w:lang w:eastAsia="ja-JP"/>
        </w:rPr>
        <w:t xml:space="preserve">To track changes in ecosystem health over time, repeatable and standardised surveys </w:t>
      </w:r>
      <w:r w:rsidR="623D968B" w:rsidRPr="7107CD14">
        <w:rPr>
          <w:lang w:eastAsia="ja-JP"/>
        </w:rPr>
        <w:t xml:space="preserve">are needed, focusing on regularly ‘sampled </w:t>
      </w:r>
      <w:proofErr w:type="gramStart"/>
      <w:r w:rsidR="623D968B" w:rsidRPr="7107CD14">
        <w:rPr>
          <w:lang w:eastAsia="ja-JP"/>
        </w:rPr>
        <w:t>areas’</w:t>
      </w:r>
      <w:proofErr w:type="gramEnd"/>
      <w:r w:rsidRPr="7107CD14">
        <w:rPr>
          <w:lang w:eastAsia="ja-JP"/>
        </w:rPr>
        <w:t xml:space="preserve">. </w:t>
      </w:r>
      <w:r w:rsidR="00B675D7" w:rsidRPr="7107CD14">
        <w:rPr>
          <w:lang w:eastAsia="ja-JP"/>
        </w:rPr>
        <w:t xml:space="preserve">Fauna presence and abundance </w:t>
      </w:r>
      <w:r w:rsidR="00890AB5" w:rsidRPr="7107CD14">
        <w:rPr>
          <w:lang w:eastAsia="ja-JP"/>
        </w:rPr>
        <w:t xml:space="preserve">vary </w:t>
      </w:r>
      <w:r w:rsidR="00B675D7" w:rsidRPr="7107CD14">
        <w:rPr>
          <w:lang w:eastAsia="ja-JP"/>
        </w:rPr>
        <w:t xml:space="preserve">according to </w:t>
      </w:r>
      <w:r w:rsidR="00890AB5" w:rsidRPr="7107CD14">
        <w:rPr>
          <w:lang w:eastAsia="ja-JP"/>
        </w:rPr>
        <w:t xml:space="preserve">changes in </w:t>
      </w:r>
      <w:r w:rsidR="00B675D7" w:rsidRPr="7107CD14">
        <w:rPr>
          <w:lang w:eastAsia="ja-JP"/>
        </w:rPr>
        <w:t>resource availability</w:t>
      </w:r>
      <w:r w:rsidRPr="7107CD14">
        <w:rPr>
          <w:lang w:eastAsia="ja-JP"/>
        </w:rPr>
        <w:t xml:space="preserve"> </w:t>
      </w:r>
      <w:r w:rsidR="00890AB5" w:rsidRPr="7107CD14">
        <w:rPr>
          <w:lang w:eastAsia="ja-JP"/>
        </w:rPr>
        <w:t>over</w:t>
      </w:r>
      <w:r w:rsidRPr="7107CD14">
        <w:rPr>
          <w:lang w:eastAsia="ja-JP"/>
        </w:rPr>
        <w:t xml:space="preserve"> seasonal, annual, and spatial</w:t>
      </w:r>
      <w:r w:rsidR="00890AB5" w:rsidRPr="7107CD14">
        <w:rPr>
          <w:lang w:eastAsia="ja-JP"/>
        </w:rPr>
        <w:t xml:space="preserve"> scales</w:t>
      </w:r>
      <w:r w:rsidR="00B675D7" w:rsidRPr="7107CD14">
        <w:rPr>
          <w:lang w:eastAsia="ja-JP"/>
        </w:rPr>
        <w:t>.</w:t>
      </w:r>
      <w:r w:rsidRPr="7107CD14">
        <w:rPr>
          <w:lang w:eastAsia="ja-JP"/>
        </w:rPr>
        <w:t xml:space="preserve"> The dynamic wetland ecosystem within KPR presents challenges with replication, as variable flooding extent may limit access to survey locations</w:t>
      </w:r>
      <w:r w:rsidR="000741CD" w:rsidRPr="7107CD14">
        <w:rPr>
          <w:lang w:eastAsia="ja-JP"/>
        </w:rPr>
        <w:t>, and c</w:t>
      </w:r>
      <w:r w:rsidRPr="7107CD14">
        <w:rPr>
          <w:lang w:eastAsia="ja-JP"/>
        </w:rPr>
        <w:t>onsultation with experienced guides is vital in the monitoring of these ecosystems. Starting in 2023 as part of the university course “River Basin Ecosystem Management”, students and staff from the University of New South Wales (Australia), Arizona State University (United States), Kings College London (United Kingdom) and the University of Botswana have conducted annual biodiversity surveys in the KPR with the support of Natural Selection. Long term survey sites were established in 2023 with input from land managers, local rangers, and guides</w:t>
      </w:r>
      <w:r w:rsidR="00D24FB8" w:rsidRPr="7107CD14">
        <w:rPr>
          <w:lang w:eastAsia="ja-JP"/>
        </w:rPr>
        <w:t>, and have been surveyed in 2024 and 2025. This report describes the 2025 survey methodology</w:t>
      </w:r>
      <w:r w:rsidR="0EFB3CE1" w:rsidRPr="7BA4568B">
        <w:rPr>
          <w:lang w:eastAsia="ja-JP"/>
        </w:rPr>
        <w:t>, comparing</w:t>
      </w:r>
      <w:r w:rsidR="00D24FB8" w:rsidRPr="7107CD14">
        <w:rPr>
          <w:lang w:eastAsia="ja-JP"/>
        </w:rPr>
        <w:t xml:space="preserve"> results to the 2023 and 2024 surveys, elucidating a trend over time. </w:t>
      </w:r>
    </w:p>
    <w:p w14:paraId="417E8653" w14:textId="63B8CC76" w:rsidR="00E7706A" w:rsidRDefault="001216CE" w:rsidP="005E6C40">
      <w:pPr>
        <w:spacing w:line="360" w:lineRule="auto"/>
      </w:pPr>
      <w:r>
        <w:rPr>
          <w:noProof/>
        </w:rPr>
        <mc:AlternateContent>
          <mc:Choice Requires="wps">
            <w:drawing>
              <wp:anchor distT="0" distB="0" distL="114300" distR="114300" simplePos="0" relativeHeight="251658250" behindDoc="1" locked="0" layoutInCell="1" allowOverlap="1" wp14:anchorId="08A1669B" wp14:editId="4388B245">
                <wp:simplePos x="0" y="0"/>
                <wp:positionH relativeFrom="margin">
                  <wp:align>left</wp:align>
                </wp:positionH>
                <wp:positionV relativeFrom="paragraph">
                  <wp:posOffset>3897630</wp:posOffset>
                </wp:positionV>
                <wp:extent cx="6600825" cy="635"/>
                <wp:effectExtent l="0" t="0" r="9525" b="3810"/>
                <wp:wrapTight wrapText="bothSides">
                  <wp:wrapPolygon edited="0">
                    <wp:start x="0" y="0"/>
                    <wp:lineTo x="0" y="20432"/>
                    <wp:lineTo x="21569" y="20432"/>
                    <wp:lineTo x="21569" y="0"/>
                    <wp:lineTo x="0" y="0"/>
                  </wp:wrapPolygon>
                </wp:wrapTight>
                <wp:docPr id="1701731077" name="Text Box 1"/>
                <wp:cNvGraphicFramePr/>
                <a:graphic xmlns:a="http://schemas.openxmlformats.org/drawingml/2006/main">
                  <a:graphicData uri="http://schemas.microsoft.com/office/word/2010/wordprocessingShape">
                    <wps:wsp>
                      <wps:cNvSpPr txBox="1"/>
                      <wps:spPr>
                        <a:xfrm>
                          <a:off x="0" y="0"/>
                          <a:ext cx="6600825" cy="635"/>
                        </a:xfrm>
                        <a:prstGeom prst="rect">
                          <a:avLst/>
                        </a:prstGeom>
                        <a:solidFill>
                          <a:prstClr val="white"/>
                        </a:solidFill>
                        <a:ln>
                          <a:noFill/>
                        </a:ln>
                      </wps:spPr>
                      <wps:txbx>
                        <w:txbxContent>
                          <w:p w14:paraId="0F4D4D37" w14:textId="65192888" w:rsidR="001216CE" w:rsidRPr="00690BF2" w:rsidRDefault="00FE6972" w:rsidP="001216CE">
                            <w:pPr>
                              <w:pStyle w:val="Caption"/>
                              <w:jc w:val="both"/>
                              <w:rPr>
                                <w:sz w:val="20"/>
                                <w:szCs w:val="20"/>
                              </w:rPr>
                            </w:pPr>
                            <w:r>
                              <w:rPr>
                                <w:sz w:val="20"/>
                                <w:szCs w:val="20"/>
                              </w:rPr>
                              <w:t>Giraffe</w:t>
                            </w:r>
                            <w:r w:rsidR="001216CE" w:rsidRPr="00690BF2">
                              <w:rPr>
                                <w:sz w:val="20"/>
                                <w:szCs w:val="20"/>
                              </w:rPr>
                              <w:t xml:space="preserve"> in </w:t>
                            </w:r>
                            <w:proofErr w:type="spellStart"/>
                            <w:r w:rsidR="001216CE" w:rsidRPr="00690BF2">
                              <w:rPr>
                                <w:sz w:val="20"/>
                                <w:szCs w:val="20"/>
                              </w:rPr>
                              <w:t>Khwai</w:t>
                            </w:r>
                            <w:proofErr w:type="spellEnd"/>
                            <w:r w:rsidR="001216CE" w:rsidRPr="00690BF2">
                              <w:rPr>
                                <w:sz w:val="20"/>
                                <w:szCs w:val="20"/>
                              </w:rPr>
                              <w:t xml:space="preserve"> Private Reserve, 202</w:t>
                            </w:r>
                            <w:r w:rsidR="001216CE">
                              <w:rPr>
                                <w:sz w:val="20"/>
                                <w:szCs w:val="20"/>
                              </w:rPr>
                              <w:t>5. Credit: Dave White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1669B" id="_x0000_s1027" type="#_x0000_t202" style="position:absolute;margin-left:0;margin-top:306.9pt;width:519.75pt;height:.05pt;z-index:-25165823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" stroked="f">
                <v:textbox style="mso-fit-shape-to-text:t" inset="0,0,0,0">
                  <w:txbxContent>
                    <w:p w14:paraId="0F4D4D37" w14:textId="65192888" w:rsidR="001216CE" w:rsidRPr="00690BF2" w:rsidRDefault="00FE6972" w:rsidP="001216CE">
                      <w:pPr>
                        <w:pStyle w:val="Caption"/>
                        <w:jc w:val="both"/>
                        <w:rPr>
                          <w:sz w:val="20"/>
                          <w:szCs w:val="20"/>
                        </w:rPr>
                      </w:pPr>
                      <w:r>
                        <w:rPr>
                          <w:sz w:val="20"/>
                          <w:szCs w:val="20"/>
                        </w:rPr>
                        <w:t>Giraffe</w:t>
                      </w:r>
                      <w:r w:rsidR="001216CE" w:rsidRPr="00690BF2">
                        <w:rPr>
                          <w:sz w:val="20"/>
                          <w:szCs w:val="20"/>
                        </w:rPr>
                        <w:t xml:space="preserve"> in </w:t>
                      </w:r>
                      <w:proofErr w:type="spellStart"/>
                      <w:r w:rsidR="001216CE" w:rsidRPr="00690BF2">
                        <w:rPr>
                          <w:sz w:val="20"/>
                          <w:szCs w:val="20"/>
                        </w:rPr>
                        <w:t>Khwai</w:t>
                      </w:r>
                      <w:proofErr w:type="spellEnd"/>
                      <w:r w:rsidR="001216CE" w:rsidRPr="00690BF2">
                        <w:rPr>
                          <w:sz w:val="20"/>
                          <w:szCs w:val="20"/>
                        </w:rPr>
                        <w:t xml:space="preserve"> Private Reserve, 202</w:t>
                      </w:r>
                      <w:r w:rsidR="001216CE">
                        <w:rPr>
                          <w:sz w:val="20"/>
                          <w:szCs w:val="20"/>
                        </w:rPr>
                        <w:t>5. Credit: Dave White</w:t>
                      </w:r>
                    </w:p>
                  </w:txbxContent>
                </v:textbox>
                <w10:wrap type="tight" anchorx="margin"/>
              </v:shape>
            </w:pict>
          </mc:Fallback>
        </mc:AlternateContent>
      </w:r>
      <w:r>
        <w:rPr>
          <w:noProof/>
        </w:rPr>
        <w:drawing>
          <wp:inline distT="0" distB="0" distL="0" distR="0" wp14:anchorId="003FF7C3" wp14:editId="2FB98945">
            <wp:extent cx="5731462" cy="3814445"/>
            <wp:effectExtent l="0" t="0" r="3175" b="0"/>
            <wp:docPr id="1711473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73501"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462" cy="3814445"/>
                    </a:xfrm>
                    <a:prstGeom prst="rect">
                      <a:avLst/>
                    </a:prstGeom>
                  </pic:spPr>
                </pic:pic>
              </a:graphicData>
            </a:graphic>
          </wp:inline>
        </w:drawing>
      </w:r>
    </w:p>
    <w:p w14:paraId="78FDB251" w14:textId="1D4463E3" w:rsidR="00E7706A" w:rsidRDefault="00E7706A" w:rsidP="005E6C40">
      <w:pPr>
        <w:spacing w:line="360" w:lineRule="auto"/>
      </w:pPr>
    </w:p>
    <w:p w14:paraId="6530D45B" w14:textId="148792E6" w:rsidR="00E7706A" w:rsidRPr="005E6C40" w:rsidRDefault="00E7706A" w:rsidP="005E6C40">
      <w:pPr>
        <w:spacing w:line="360" w:lineRule="auto"/>
      </w:pPr>
    </w:p>
    <w:p w14:paraId="19CC6B4D" w14:textId="5EBE1A4C" w:rsidR="00A75B5D" w:rsidRDefault="00A75B5D" w:rsidP="00860DA5">
      <w:pPr>
        <w:pStyle w:val="Heading1"/>
      </w:pPr>
      <w:bookmarkStart w:id="2" w:name="_Toc214536718"/>
      <w:r>
        <w:t>Methods</w:t>
      </w:r>
      <w:bookmarkEnd w:id="2"/>
    </w:p>
    <w:p w14:paraId="32C9EE46" w14:textId="41110156" w:rsidR="00A75B5D" w:rsidRDefault="00A75B5D" w:rsidP="00860DA5">
      <w:pPr>
        <w:pStyle w:val="Heading3"/>
      </w:pPr>
      <w:bookmarkStart w:id="3" w:name="_Toc214536719"/>
      <w:r>
        <w:t>Rainfall, flow, and flooding</w:t>
      </w:r>
      <w:bookmarkEnd w:id="3"/>
    </w:p>
    <w:p w14:paraId="6A48FDE0" w14:textId="6B250FA6" w:rsidR="000324D2" w:rsidRPr="00EC2003" w:rsidRDefault="000324D2" w:rsidP="000324D2">
      <w:pPr>
        <w:spacing w:after="0" w:line="360" w:lineRule="auto"/>
        <w:jc w:val="both"/>
      </w:pPr>
      <w:r w:rsidRPr="005C171E">
        <w:rPr>
          <w:rFonts w:eastAsia="Times New Roman"/>
          <w:color w:val="0D0D0D"/>
          <w:bdr w:val="none" w:sz="0" w:space="0" w:color="auto" w:frame="1"/>
          <w:shd w:val="clear" w:color="auto" w:fill="FFFFFF"/>
          <w:lang w:eastAsia="en-AU"/>
        </w:rPr>
        <w:t>We</w:t>
      </w:r>
      <w:r>
        <w:t xml:space="preserve"> obtained rainfall, flooding, and flow data for the Okavango Delta and for KPR. </w:t>
      </w:r>
      <w:r>
        <w:rPr>
          <w:rFonts w:eastAsia="Times New Roman"/>
          <w:color w:val="0D0D0D"/>
          <w:bdr w:val="none" w:sz="0" w:space="0" w:color="auto" w:frame="1"/>
          <w:shd w:val="clear" w:color="auto" w:fill="FFFFFF"/>
          <w:lang w:eastAsia="en-AU"/>
        </w:rPr>
        <w:t>A</w:t>
      </w:r>
      <w:r w:rsidRPr="00613E9D">
        <w:rPr>
          <w:rFonts w:eastAsia="Times New Roman"/>
          <w:color w:val="0D0D0D"/>
          <w:bdr w:val="none" w:sz="0" w:space="0" w:color="auto" w:frame="1"/>
          <w:shd w:val="clear" w:color="auto" w:fill="FFFFFF"/>
          <w:lang w:eastAsia="en-AU"/>
        </w:rPr>
        <w:t>nnual cumulative precipitation for the Okavango Delta was determined using the Climate Hazards Group InfraRed Precipitation with Station data (CHIRPS)</w:t>
      </w:r>
      <w:r>
        <w:rPr>
          <w:rFonts w:eastAsia="Times New Roman"/>
          <w:color w:val="0D0D0D"/>
          <w:bdr w:val="none" w:sz="0" w:space="0" w:color="auto" w:frame="1"/>
          <w:shd w:val="clear" w:color="auto" w:fill="FFFFFF"/>
          <w:lang w:eastAsia="en-AU"/>
        </w:rPr>
        <w:t xml:space="preserve"> </w:t>
      </w:r>
      <w:r>
        <w:rPr>
          <w:rFonts w:eastAsia="Times New Roman"/>
          <w:color w:val="0D0D0D"/>
          <w:bdr w:val="none" w:sz="0" w:space="0" w:color="auto" w:frame="1"/>
          <w:shd w:val="clear" w:color="auto" w:fill="FFFFFF"/>
          <w:lang w:eastAsia="en-AU"/>
        </w:rPr>
        <w:fldChar w:fldCharType="begin">
          <w:fldData xml:space="preserve">PEVuZE5vdGU+PENpdGU+PEF1dGhvcj5NdXRob25pPC9BdXRob3I+PFllYXI+MjAxOTwvWWVhcj48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</w:fldData>
        </w:fldChar>
      </w:r>
      <w:r>
        <w:rPr>
          <w:rFonts w:eastAsia="Times New Roman"/>
          <w:color w:val="0D0D0D"/>
          <w:bdr w:val="none" w:sz="0" w:space="0" w:color="auto" w:frame="1"/>
          <w:shd w:val="clear" w:color="auto" w:fill="FFFFFF"/>
          <w:lang w:eastAsia="en-AU"/>
        </w:rPr>
        <w:instrText xml:space="preserve"> ADDIN EN.CITE </w:instrText>
      </w:r>
      <w:r>
        <w:rPr>
          <w:rFonts w:eastAsia="Times New Roman"/>
          <w:color w:val="0D0D0D"/>
          <w:bdr w:val="none" w:sz="0" w:space="0" w:color="auto" w:frame="1"/>
          <w:shd w:val="clear" w:color="auto" w:fill="FFFFFF"/>
          <w:lang w:eastAsia="en-AU"/>
        </w:rPr>
        <w:fldChar w:fldCharType="begin">
          <w:fldData xml:space="preserve">PEVuZE5vdGU+PENpdGU+PEF1dGhvcj5NdXRob25pPC9BdXRob3I+PFllYXI+MjAxOTwvWWVhcj48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</w:fldData>
        </w:fldChar>
      </w:r>
      <w:r>
        <w:rPr>
          <w:rFonts w:eastAsia="Times New Roman"/>
          <w:color w:val="0D0D0D"/>
          <w:bdr w:val="none" w:sz="0" w:space="0" w:color="auto" w:frame="1"/>
          <w:shd w:val="clear" w:color="auto" w:fill="FFFFFF"/>
          <w:lang w:eastAsia="en-AU"/>
        </w:rPr>
        <w:instrText xml:space="preserve"> ADDIN EN.CITE.DATA </w:instrText>
      </w:r>
      <w:r>
        <w:rPr>
          <w:rFonts w:eastAsia="Times New Roman"/>
          <w:color w:val="0D0D0D"/>
          <w:bdr w:val="none" w:sz="0" w:space="0" w:color="auto" w:frame="1"/>
          <w:shd w:val="clear" w:color="auto" w:fill="FFFFFF"/>
          <w:lang w:eastAsia="en-AU"/>
        </w:rPr>
      </w:r>
      <w:r>
        <w:rPr>
          <w:rFonts w:eastAsia="Times New Roman"/>
          <w:color w:val="0D0D0D"/>
          <w:bdr w:val="none" w:sz="0" w:space="0" w:color="auto" w:frame="1"/>
          <w:shd w:val="clear" w:color="auto" w:fill="FFFFFF"/>
          <w:lang w:eastAsia="en-AU"/>
        </w:rPr>
        <w:fldChar w:fldCharType="end"/>
      </w:r>
      <w:r>
        <w:rPr>
          <w:rFonts w:eastAsia="Times New Roman"/>
          <w:color w:val="0D0D0D"/>
          <w:bdr w:val="none" w:sz="0" w:space="0" w:color="auto" w:frame="1"/>
          <w:shd w:val="clear" w:color="auto" w:fill="FFFFFF"/>
          <w:lang w:eastAsia="en-AU"/>
        </w:rPr>
      </w:r>
      <w:r>
        <w:rPr>
          <w:rFonts w:eastAsia="Times New Roman"/>
          <w:color w:val="0D0D0D"/>
          <w:bdr w:val="none" w:sz="0" w:space="0" w:color="auto" w:frame="1"/>
          <w:shd w:val="clear" w:color="auto" w:fill="FFFFFF"/>
          <w:lang w:eastAsia="en-AU"/>
        </w:rPr>
        <w:fldChar w:fldCharType="separate"/>
      </w:r>
      <w:r>
        <w:rPr>
          <w:rFonts w:eastAsia="Times New Roman"/>
          <w:noProof/>
          <w:color w:val="0D0D0D"/>
          <w:bdr w:val="none" w:sz="0" w:space="0" w:color="auto" w:frame="1"/>
          <w:shd w:val="clear" w:color="auto" w:fill="FFFFFF"/>
          <w:lang w:eastAsia="en-AU"/>
        </w:rPr>
        <w:t>(Muthoni et al. 2019, Shen et al. 2020)</w:t>
      </w:r>
      <w:r>
        <w:rPr>
          <w:rFonts w:eastAsia="Times New Roman"/>
          <w:color w:val="0D0D0D"/>
          <w:bdr w:val="none" w:sz="0" w:space="0" w:color="auto" w:frame="1"/>
          <w:shd w:val="clear" w:color="auto" w:fill="FFFFFF"/>
          <w:lang w:eastAsia="en-AU"/>
        </w:rPr>
        <w:fldChar w:fldCharType="end"/>
      </w:r>
      <w:r>
        <w:rPr>
          <w:rFonts w:eastAsia="Times New Roman"/>
          <w:color w:val="0D0D0D"/>
          <w:bdr w:val="none" w:sz="0" w:space="0" w:color="auto" w:frame="1"/>
          <w:shd w:val="clear" w:color="auto" w:fill="FFFFFF"/>
          <w:lang w:eastAsia="en-AU"/>
        </w:rPr>
        <w:t xml:space="preserve">, which combines satellite imagery and ground station data to create a rainfall time series with a resolution of </w:t>
      </w:r>
      <w:r w:rsidRPr="005F4F56">
        <w:rPr>
          <w:rFonts w:eastAsia="Times New Roman"/>
          <w:color w:val="0D0D0D"/>
          <w:bdr w:val="none" w:sz="0" w:space="0" w:color="auto" w:frame="1"/>
          <w:shd w:val="clear" w:color="auto" w:fill="FFFFFF"/>
          <w:lang w:eastAsia="en-AU"/>
        </w:rPr>
        <w:t>0.05°</w:t>
      </w:r>
      <w:r>
        <w:rPr>
          <w:rFonts w:eastAsia="Times New Roman"/>
          <w:color w:val="0D0D0D"/>
          <w:bdr w:val="none" w:sz="0" w:space="0" w:color="auto" w:frame="1"/>
          <w:shd w:val="clear" w:color="auto" w:fill="FFFFFF"/>
          <w:lang w:eastAsia="en-AU"/>
        </w:rPr>
        <w:t xml:space="preserve"> from 1980-202</w:t>
      </w:r>
      <w:r w:rsidR="004670AD">
        <w:rPr>
          <w:rFonts w:eastAsia="Times New Roman"/>
          <w:color w:val="0D0D0D"/>
          <w:bdr w:val="none" w:sz="0" w:space="0" w:color="auto" w:frame="1"/>
          <w:shd w:val="clear" w:color="auto" w:fill="FFFFFF"/>
          <w:lang w:eastAsia="en-AU"/>
        </w:rPr>
        <w:t>5</w:t>
      </w:r>
      <w:r>
        <w:rPr>
          <w:rFonts w:eastAsia="Times New Roman"/>
          <w:color w:val="0D0D0D"/>
          <w:bdr w:val="none" w:sz="0" w:space="0" w:color="auto" w:frame="1"/>
          <w:shd w:val="clear" w:color="auto" w:fill="FFFFFF"/>
          <w:lang w:eastAsia="en-AU"/>
        </w:rPr>
        <w:t xml:space="preserve">. </w:t>
      </w:r>
      <w:r>
        <w:t xml:space="preserve">We obtained water level data for the Okavango River at </w:t>
      </w:r>
      <w:proofErr w:type="spellStart"/>
      <w:r w:rsidRPr="009F2398">
        <w:t>Mohembo</w:t>
      </w:r>
      <w:proofErr w:type="spellEnd"/>
      <w:r>
        <w:t xml:space="preserve"> and Rundu</w:t>
      </w:r>
      <w:r w:rsidRPr="009F2398">
        <w:t xml:space="preserve"> </w:t>
      </w:r>
      <w:r>
        <w:t>to track recent (2018-202</w:t>
      </w:r>
      <w:r w:rsidR="004670AD">
        <w:t>5</w:t>
      </w:r>
      <w:r>
        <w:t>)</w:t>
      </w:r>
      <w:r w:rsidR="57C02982">
        <w:t>,</w:t>
      </w:r>
      <w:r>
        <w:t xml:space="preserve"> monthly and annual flow pulses to the Okavango Delta.</w:t>
      </w:r>
      <w:r w:rsidRPr="00B65C3D">
        <w:t xml:space="preserve"> </w:t>
      </w:r>
      <w:r>
        <w:t>We also estimated m</w:t>
      </w:r>
      <w:r w:rsidRPr="00683014">
        <w:rPr>
          <w:color w:val="000000"/>
          <w:shd w:val="clear" w:color="auto" w:fill="FFFFFF"/>
        </w:rPr>
        <w:t xml:space="preserve">aximum </w:t>
      </w:r>
      <w:r>
        <w:rPr>
          <w:color w:val="000000"/>
          <w:shd w:val="clear" w:color="auto" w:fill="FFFFFF"/>
        </w:rPr>
        <w:t>annual (</w:t>
      </w:r>
      <w:r w:rsidRPr="00281AAC">
        <w:rPr>
          <w:color w:val="000000"/>
          <w:shd w:val="clear" w:color="auto" w:fill="FFFFFF"/>
        </w:rPr>
        <w:t>1988-</w:t>
      </w:r>
      <w:r w:rsidRPr="00402452">
        <w:rPr>
          <w:color w:val="000000"/>
          <w:shd w:val="clear" w:color="auto" w:fill="FFFFFF"/>
        </w:rPr>
        <w:t>202</w:t>
      </w:r>
      <w:r w:rsidR="004670AD">
        <w:rPr>
          <w:color w:val="000000"/>
          <w:shd w:val="clear" w:color="auto" w:fill="FFFFFF"/>
        </w:rPr>
        <w:t>5</w:t>
      </w:r>
      <w:r>
        <w:rPr>
          <w:color w:val="000000"/>
          <w:shd w:val="clear" w:color="auto" w:fill="FFFFFF"/>
        </w:rPr>
        <w:t xml:space="preserve">) </w:t>
      </w:r>
      <w:r w:rsidRPr="00683014">
        <w:rPr>
          <w:color w:val="000000"/>
          <w:shd w:val="clear" w:color="auto" w:fill="FFFFFF"/>
        </w:rPr>
        <w:t>inundation extent (July-September)</w:t>
      </w:r>
      <w:r w:rsidR="1778536A" w:rsidRPr="00683014">
        <w:rPr>
          <w:color w:val="000000"/>
          <w:shd w:val="clear" w:color="auto" w:fill="FFFFFF"/>
        </w:rPr>
        <w:t>,</w:t>
      </w:r>
      <w:r>
        <w:rPr>
          <w:color w:val="000000"/>
          <w:shd w:val="clear" w:color="auto" w:fill="FFFFFF"/>
        </w:rPr>
        <w:t xml:space="preserve"> when flooding was most widespread, </w:t>
      </w:r>
      <w:r w:rsidRPr="00683014">
        <w:rPr>
          <w:color w:val="000000"/>
          <w:shd w:val="clear" w:color="auto" w:fill="FFFFFF"/>
        </w:rPr>
        <w:t>across the Okavango Delta study area using Landsat 5,7 and 8 rasters, based on a short-wave infrared threshold</w:t>
      </w:r>
      <w:r>
        <w:rPr>
          <w:color w:val="000000"/>
          <w:shd w:val="clear" w:color="auto" w:fill="FFFFFF"/>
        </w:rPr>
        <w:t xml:space="preserve"> </w:t>
      </w:r>
      <w:r>
        <w:rPr>
          <w:color w:val="000000"/>
          <w:shd w:val="clear" w:color="auto" w:fill="FFFFFF"/>
        </w:rPr>
        <w:fldChar w:fldCharType="begin"/>
      </w:r>
      <w:r>
        <w:rPr>
          <w:color w:val="000000"/>
          <w:shd w:val="clear" w:color="auto" w:fill="FFFFFF"/>
        </w:rPr>
        <w:instrText xml:space="preserve"> ADDIN ZOTERO_ITEM CSL_CITATION {"citationID":"menijEjM","properties":{"formattedCitation":"(Inman and Lyons, 2020)","plainCitation":"(Inman and Lyons, 2020)","noteIndex":0},"citationItems":[{"id":232,"uris":["http://zotero.org/users/14928561/items/FDK269TT"],"itemData":{"id":232,"type":"article-journal","abstract":"&lt;p&gt;Accurate inundation maps for flooded wetlands and rivers are a critical resource for their management and conservation. In this paper, we automate a method (thresholding of the short-wave infrared band) for classifying peak inundation in the Okavango Delta, northern Botswana, using Landsat imagery and Google Earth Engine. Inundation classification in the Okavango Delta is complex owing to the spectral overlap between inundated areas covered with aquatic vegetation and dryland vegetation classes on satellite imagery, and classifications have predominately been implemented on broad spatial resolution imagery. We present the longest time series to date (1990–2019) of inundation maps for the peak flood season at a high spatial resolution (30 m) for the Okavango Delta. We validated the maps using image-based and in situ data accuracy assessments, with overall accuracy ranging from 91.5% to 98.1%. Use of Landsat imagery resulted in consistently lower (on average, 692 km2) estimates of inundation extent than previous studies that used Moderate Resolution Imaging Spectroradiometer (MODIS) and National Oceanic and Atmospheric Administration Advanced Very-High-Resolution Radiometer (NOAA AVHRR) imagery, likely owing to the increased number of mixed pixels that occur when using broad spatial resolution imagery, which can lead to overestimations of the size of inundated areas. We provide the inundation maps and Google Earth Engine code for public use. This classification method can likely be adapted for inundation mapping in other regions.&lt;/p&gt;","container-title":"Remote Sensing","DOI":"10.3390/rs12081348","ISSN":"2072-4292","issue":"8","page":"1348","title":"Automated Inundation Mapping Over Large Areas Using Landsat Data and Google Earth Engine","volume":"12","author":[{"family":"Inman","given":"Victoria L."},{"family":"Lyons","given":"Mitchell B."}],"issued":{"date-parts":[["2020",4]]}}}],"schema":"https://github.com/citation-style-language/schema/raw/master/csl-citation.json"} </w:instrText>
      </w:r>
      <w:r>
        <w:rPr>
          <w:color w:val="000000"/>
          <w:shd w:val="clear" w:color="auto" w:fill="FFFFFF"/>
        </w:rPr>
        <w:fldChar w:fldCharType="separate"/>
      </w:r>
      <w:r w:rsidRPr="00C666BB">
        <w:rPr>
          <w:rFonts w:ascii="Calibri" w:hAnsi="Calibri" w:cs="Calibri"/>
        </w:rPr>
        <w:t>(Inman and Lyons, 2020)</w:t>
      </w:r>
      <w:r>
        <w:rPr>
          <w:color w:val="000000"/>
          <w:shd w:val="clear" w:color="auto" w:fill="FFFFFF"/>
        </w:rPr>
        <w:fldChar w:fldCharType="end"/>
      </w:r>
      <w:r>
        <w:rPr>
          <w:color w:val="000000"/>
          <w:shd w:val="clear" w:color="auto" w:fill="FFFFFF"/>
        </w:rPr>
        <w:t xml:space="preserve">. </w:t>
      </w:r>
      <w:r w:rsidRPr="00683014">
        <w:rPr>
          <w:color w:val="000000"/>
          <w:shd w:val="clear" w:color="auto" w:fill="FFFFFF"/>
        </w:rPr>
        <w:t xml:space="preserve"> </w:t>
      </w:r>
    </w:p>
    <w:p w14:paraId="030B79B6" w14:textId="77777777" w:rsidR="000324D2" w:rsidRPr="000324D2" w:rsidRDefault="000324D2" w:rsidP="000324D2"/>
    <w:p w14:paraId="6AE53002" w14:textId="5C387619" w:rsidR="00A75B5D" w:rsidRDefault="00A75B5D" w:rsidP="00860DA5">
      <w:pPr>
        <w:pStyle w:val="Heading3"/>
      </w:pPr>
      <w:bookmarkStart w:id="4" w:name="_Toc214536720"/>
      <w:r>
        <w:t>Broad-based bird surveys</w:t>
      </w:r>
      <w:bookmarkEnd w:id="4"/>
    </w:p>
    <w:p w14:paraId="08ACD4E6" w14:textId="31B618F4" w:rsidR="0070435B" w:rsidRPr="00F51FE7" w:rsidRDefault="0070435B" w:rsidP="0070435B">
      <w:pPr>
        <w:spacing w:line="360" w:lineRule="auto"/>
        <w:jc w:val="both"/>
      </w:pPr>
      <w:r w:rsidRPr="17FBC8BE">
        <w:t xml:space="preserve">eBird is a global citizen science project that collects data on bird communities, comprising one of the largest biodiversity projects in the world. We recorded eBird observations </w:t>
      </w:r>
      <w:r w:rsidRPr="17FBC8BE">
        <w:fldChar w:fldCharType="begin"/>
      </w:r>
      <w:r w:rsidRPr="17FBC8BE">
        <w:instrText xml:space="preserve"> ADDIN ZOTERO_ITEM CSL_CITATION {"citationID":"SMZT57HJ","properties":{"formattedCitation":"(Sullivan et al., 2014)","plainCitation":"(Sullivan et al., 2014)","noteIndex":0},"citationItems":[{"id":1229,"uris":["http://zotero.org/users/14928561/items/LDGQ7XYX"],"itemData":{"id":1229,"type":"article-journal","abstract":"Citizen-science projects engage volunteers to gather or process data to address scientific questions. But citizen-science projects vary in their ability to contribute usefully for science, conservation, or public policy. eBird has evolved from a basic citizen-science project into a collective enterprise, taking a novel approach to citizen science by developing cooperative partnerships among experts in a wide range of fields: population and distributions, conservation biologists, quantitative ecologists, statisticians, computer scientists, GIS and informatics specialists, application developers, and data administrators. The goal is to increase data quantity through participant recruitment and engagement, but also to quantify and control for data quality issues such as observer variability, imperfect detection of species, and both spatial and temporal bias in data collection. Advances at the interface among ecology, statistics, and computer science allow us to create new species distribution models that provide accurate estimates across broad spatial and temporal scales with extremely detailed resolution. eBird data are openly available and used by a broad spectrum of students, teachers, scientists, NGOs, government agencies, land managers, and policy makers. Feedback from this broad data use community helps identify development priorities. As a result, eBird has become a major source of biodiversity data, increasing our knowledge of the dynamics of species distributions, and having a direct impact on the conservation of birds and their habitats.","container-title":"Biological Conservation","DOI":"10.1016/j.biocon.2013.11.003","ISSN":"0006-3207","journalAbbreviation":"Biological Conservation","page":"31-40","source":"ScienceDirect","title":"The eBird enterprise: An integrated approach to development and application of citizen science","title-short":"The eBird enterprise","volume":"169","author":[{"family":"Sullivan","given":"Brian L."},{"family":"Aycrigg","given":"Jocelyn L."},{"family":"Barry","given":"Jessie H."},{"family":"Bonney","given":"Rick E."},{"family":"Bruns","given":"Nicholas"},{"family":"Cooper","given":"Caren B."},{"family":"Damoulas","given":"Theo"},{"family":"Dhondt","given":"André A."},{"family":"Dietterich","given":"Tom"},{"family":"Farnsworth","given":"Andrew"},{"family":"Fink","given":"Daniel"},{"family":"Fitzpatrick","given":"John W."},{"family":"Fredericks","given":"Thomas"},{"family":"Gerbracht","given":"Jeff"},{"family":"Gomes","given":"Carla"},{"family":"Hochachka","given":"Wesley M."},{"family":"Iliff","given":"Marshall J."},{"family":"Lagoze","given":"Carl"},{"family":"La Sorte","given":"Frank A."},{"family":"Merrifield","given":"Matthew"},{"family":"Morris","given":"Will"},{"family":"Phillips","given":"Tina B."},{"family":"Reynolds","given":"Mark"},{"family":"Rodewald","given":"Amanda D."},{"family":"Rosenberg","given":"Kenneth V."},{"family":"Trautmann","given":"Nancy M."},{"family":"Wiggins","given":"Andrea"},{"family":"Winkler","given":"David W."},{"family":"Wong","given":"Weng-Keen"},{"family":"Wood","given":"Christopher L."},{"family":"Yu","given":"Jun"},{"family":"Kelling","given":"Steve"}],"issued":{"date-parts":[["2014",1,1]]}}}],"schema":"https://github.com/citation-style-language/schema/raw/master/csl-citation.json"} </w:instrText>
      </w:r>
      <w:r w:rsidRPr="17FBC8BE">
        <w:fldChar w:fldCharType="separate"/>
      </w:r>
      <w:r w:rsidRPr="17FBC8BE">
        <w:rPr>
          <w:rFonts w:ascii="Calibri" w:hAnsi="Calibri" w:cs="Calibri"/>
        </w:rPr>
        <w:t>(Sullivan et al., 2014)</w:t>
      </w:r>
      <w:r w:rsidRPr="17FBC8BE">
        <w:fldChar w:fldCharType="end"/>
      </w:r>
      <w:r w:rsidRPr="17FBC8BE">
        <w:t xml:space="preserve"> while at KPR, both at camp and during surveys. Each day, one individual recorded the identities and count of each species observed. The location and time of each observation was also recorded. The final eBird list </w:t>
      </w:r>
      <w:r>
        <w:t>document</w:t>
      </w:r>
      <w:r w:rsidR="680BF3BD">
        <w:t>ed</w:t>
      </w:r>
      <w:r w:rsidRPr="17FBC8BE">
        <w:t xml:space="preserve"> the diversity and abundance of all bird species observed on KPR</w:t>
      </w:r>
      <w:r w:rsidR="3FCE3047">
        <w:t>,</w:t>
      </w:r>
      <w:r w:rsidRPr="17FBC8BE">
        <w:t xml:space="preserve"> during the trip, including birds detected during formal surveys (see below) and at other times while present in KPR. </w:t>
      </w:r>
    </w:p>
    <w:p w14:paraId="1F18777E" w14:textId="77777777" w:rsidR="0070435B" w:rsidRPr="0070435B" w:rsidRDefault="0070435B" w:rsidP="0070435B"/>
    <w:p w14:paraId="0C2DDFE3" w14:textId="3133EB9A" w:rsidR="00A75B5D" w:rsidRDefault="00A75B5D" w:rsidP="00860DA5">
      <w:pPr>
        <w:pStyle w:val="Heading3"/>
      </w:pPr>
      <w:bookmarkStart w:id="5" w:name="_Toc214536721"/>
      <w:r>
        <w:t>Waterbird surveys</w:t>
      </w:r>
      <w:bookmarkEnd w:id="5"/>
    </w:p>
    <w:p w14:paraId="68A70734" w14:textId="798EACA6" w:rsidR="00D41742" w:rsidRDefault="00D41742" w:rsidP="00871C92">
      <w:pPr>
        <w:spacing w:line="360" w:lineRule="auto"/>
        <w:rPr>
          <w:rFonts w:cs="Times New Roman"/>
          <w:shd w:val="clear" w:color="auto" w:fill="FFFFFF"/>
        </w:rPr>
      </w:pPr>
      <w:r>
        <w:t>We conducted waterbird surveys on three days</w:t>
      </w:r>
      <w:r w:rsidR="00130955">
        <w:t xml:space="preserve"> </w:t>
      </w:r>
      <w:r>
        <w:t>(</w:t>
      </w:r>
      <w:r w:rsidRPr="004A4B57">
        <w:t>0</w:t>
      </w:r>
      <w:r w:rsidR="0C20D188" w:rsidRPr="004A4B57">
        <w:t xml:space="preserve">1, </w:t>
      </w:r>
      <w:r w:rsidRPr="004A4B57">
        <w:t>02</w:t>
      </w:r>
      <w:r w:rsidR="0C20D188" w:rsidRPr="004A4B57">
        <w:t>,</w:t>
      </w:r>
      <w:r w:rsidR="02EE1D38" w:rsidRPr="004A4B57">
        <w:t xml:space="preserve"> </w:t>
      </w:r>
      <w:r w:rsidRPr="004A4B57">
        <w:t>04 JUL 202</w:t>
      </w:r>
      <w:r>
        <w:t xml:space="preserve">5) between 11:00 and 15:00, from </w:t>
      </w:r>
      <w:r w:rsidR="26E4F953">
        <w:t xml:space="preserve">the same </w:t>
      </w:r>
      <w:r>
        <w:t xml:space="preserve">three points </w:t>
      </w:r>
      <w:r w:rsidR="708E9302">
        <w:t xml:space="preserve">surveyed in 2023 and 2024 </w:t>
      </w:r>
      <w:r>
        <w:t>on the floodplain (</w:t>
      </w:r>
      <w:r w:rsidRPr="00AF1727">
        <w:rPr>
          <w:highlight w:val="yellow"/>
        </w:rPr>
        <w:t>Fig</w:t>
      </w:r>
      <w:r w:rsidR="009247BD">
        <w:rPr>
          <w:highlight w:val="yellow"/>
        </w:rPr>
        <w:t>.</w:t>
      </w:r>
      <w:r w:rsidRPr="00AF1727">
        <w:rPr>
          <w:highlight w:val="yellow"/>
        </w:rPr>
        <w:t xml:space="preserve"> 1</w:t>
      </w:r>
      <w:r>
        <w:t xml:space="preserve">). Observers identified bird, mammal, and reptile species and recorded their abundance, with care taken not </w:t>
      </w:r>
      <w:r w:rsidR="4C35D26E">
        <w:t xml:space="preserve">to </w:t>
      </w:r>
      <w:r>
        <w:t xml:space="preserve">double count individual species that moved between survey points. For analysis, we separated waterbirds into five functional groups: </w:t>
      </w:r>
      <w:r w:rsidRPr="001517D9">
        <w:t>carnivores, herbivores, insectivores, omnivores</w:t>
      </w:r>
      <w:r>
        <w:t>, and</w:t>
      </w:r>
      <w:r w:rsidRPr="001517D9">
        <w:t xml:space="preserve"> piscivores </w:t>
      </w:r>
      <w:r>
        <w:t>(</w:t>
      </w:r>
      <w:r w:rsidRPr="00D41742">
        <w:rPr>
          <w:highlight w:val="yellow"/>
        </w:rPr>
        <w:t>Table A1</w:t>
      </w:r>
      <w:r>
        <w:t>).</w:t>
      </w:r>
      <w:r w:rsidRPr="00534374">
        <w:rPr>
          <w:rFonts w:cs="Times New Roman"/>
          <w:shd w:val="clear" w:color="auto" w:fill="FFFFFF"/>
        </w:rPr>
        <w:t xml:space="preserve"> </w:t>
      </w:r>
      <w:r w:rsidR="002551D3">
        <w:rPr>
          <w:rFonts w:cs="Times New Roman"/>
          <w:shd w:val="clear" w:color="auto" w:fill="FFFFFF"/>
        </w:rPr>
        <w:t>We calculated overall species richness (</w:t>
      </w:r>
      <w:r w:rsidR="00252986">
        <w:rPr>
          <w:rFonts w:cs="Times New Roman"/>
          <w:shd w:val="clear" w:color="auto" w:fill="FFFFFF"/>
        </w:rPr>
        <w:t xml:space="preserve">across all sites and all surveys), </w:t>
      </w:r>
      <w:r w:rsidR="008D37D3">
        <w:rPr>
          <w:rFonts w:cs="Times New Roman"/>
          <w:shd w:val="clear" w:color="auto" w:fill="FFFFFF"/>
        </w:rPr>
        <w:t xml:space="preserve">total species richness at each site, </w:t>
      </w:r>
      <w:r w:rsidR="00685156">
        <w:rPr>
          <w:rFonts w:cs="Times New Roman"/>
          <w:shd w:val="clear" w:color="auto" w:fill="FFFFFF"/>
        </w:rPr>
        <w:t>mean daily species richness at each site</w:t>
      </w:r>
      <w:r w:rsidR="00A06334">
        <w:rPr>
          <w:rFonts w:cs="Times New Roman"/>
          <w:shd w:val="clear" w:color="auto" w:fill="FFFFFF"/>
        </w:rPr>
        <w:t xml:space="preserve"> and overall</w:t>
      </w:r>
      <w:r w:rsidR="00854B8B">
        <w:rPr>
          <w:rFonts w:cs="Times New Roman"/>
          <w:shd w:val="clear" w:color="auto" w:fill="FFFFFF"/>
        </w:rPr>
        <w:t>, mean daily species abundance</w:t>
      </w:r>
      <w:r w:rsidR="00CB787C">
        <w:rPr>
          <w:rFonts w:cs="Times New Roman"/>
          <w:shd w:val="clear" w:color="auto" w:fill="FFFFFF"/>
        </w:rPr>
        <w:t xml:space="preserve"> at each site and overall</w:t>
      </w:r>
      <w:r w:rsidR="00A85886">
        <w:rPr>
          <w:rFonts w:cs="Times New Roman"/>
          <w:shd w:val="clear" w:color="auto" w:fill="FFFFFF"/>
        </w:rPr>
        <w:t>, and overall species abundance (across all sites and surveys).</w:t>
      </w:r>
      <w:r w:rsidR="00B5708B">
        <w:rPr>
          <w:rFonts w:cs="Times New Roman"/>
          <w:shd w:val="clear" w:color="auto" w:fill="FFFFFF"/>
        </w:rPr>
        <w:t xml:space="preserve"> We also </w:t>
      </w:r>
      <w:r w:rsidR="00C563DA">
        <w:rPr>
          <w:rFonts w:cs="Times New Roman"/>
          <w:shd w:val="clear" w:color="auto" w:fill="FFFFFF"/>
        </w:rPr>
        <w:t xml:space="preserve">calculated </w:t>
      </w:r>
      <w:r w:rsidR="00584B3C">
        <w:rPr>
          <w:rFonts w:cs="Times New Roman"/>
          <w:shd w:val="clear" w:color="auto" w:fill="FFFFFF"/>
        </w:rPr>
        <w:t xml:space="preserve">overall </w:t>
      </w:r>
      <w:r w:rsidR="00131EFC">
        <w:rPr>
          <w:rFonts w:cs="Times New Roman"/>
          <w:shd w:val="clear" w:color="auto" w:fill="FFFFFF"/>
        </w:rPr>
        <w:t xml:space="preserve">median </w:t>
      </w:r>
      <w:r w:rsidR="003753B1">
        <w:rPr>
          <w:rFonts w:cs="Times New Roman"/>
          <w:shd w:val="clear" w:color="auto" w:fill="FFFFFF"/>
        </w:rPr>
        <w:t>daily species richness and abundance</w:t>
      </w:r>
      <w:r w:rsidR="00252F05">
        <w:rPr>
          <w:rFonts w:cs="Times New Roman"/>
          <w:shd w:val="clear" w:color="auto" w:fill="FFFFFF"/>
        </w:rPr>
        <w:t xml:space="preserve">, and </w:t>
      </w:r>
      <w:r w:rsidR="00B44357">
        <w:rPr>
          <w:rFonts w:cs="Times New Roman"/>
          <w:shd w:val="clear" w:color="auto" w:fill="FFFFFF"/>
        </w:rPr>
        <w:t xml:space="preserve">maximum </w:t>
      </w:r>
      <w:r w:rsidR="00FD7F13">
        <w:rPr>
          <w:rFonts w:cs="Times New Roman"/>
          <w:shd w:val="clear" w:color="auto" w:fill="FFFFFF"/>
        </w:rPr>
        <w:t>species richness and abundance for functional groups.</w:t>
      </w:r>
    </w:p>
    <w:p w14:paraId="33DC283B" w14:textId="13CCBC35" w:rsidR="00130955" w:rsidRPr="001E37F2" w:rsidRDefault="001E37F2" w:rsidP="00871C92">
      <w:pPr>
        <w:spacing w:line="360" w:lineRule="auto"/>
      </w:pPr>
      <w:r>
        <w:t xml:space="preserve">We classified mammal and reptile species into similar functional groups: </w:t>
      </w:r>
      <w:r w:rsidRPr="009A450D">
        <w:t>carnivores, herbivores</w:t>
      </w:r>
      <w:r>
        <w:t>, and omnivores (</w:t>
      </w:r>
      <w:r w:rsidRPr="00AF1727">
        <w:rPr>
          <w:highlight w:val="yellow"/>
        </w:rPr>
        <w:t>Table</w:t>
      </w:r>
      <w:r w:rsidRPr="00402452">
        <w:t xml:space="preserve"> A</w:t>
      </w:r>
      <w:r>
        <w:t>2)</w:t>
      </w:r>
      <w:r w:rsidR="00DC57D0">
        <w:t xml:space="preserve">, and </w:t>
      </w:r>
      <w:r w:rsidR="00DC57D0" w:rsidRPr="00DC57D0">
        <w:t>calculated maximum daily species richness and abundance per site, and median overall daily species richness and abundance.</w:t>
      </w:r>
    </w:p>
    <w:p w14:paraId="135E7E19" w14:textId="43FD54B2" w:rsidR="00A75B5D" w:rsidRDefault="00A75B5D" w:rsidP="00860DA5">
      <w:pPr>
        <w:pStyle w:val="Heading3"/>
      </w:pPr>
      <w:bookmarkStart w:id="6" w:name="_Toc214536722"/>
      <w:r>
        <w:t>Herbivore surveys</w:t>
      </w:r>
      <w:bookmarkEnd w:id="6"/>
    </w:p>
    <w:p w14:paraId="2CEB5B99" w14:textId="3D663506" w:rsidR="00871C92" w:rsidRDefault="00871C92" w:rsidP="00871C92">
      <w:pPr>
        <w:spacing w:after="0" w:line="360" w:lineRule="auto"/>
        <w:jc w:val="both"/>
      </w:pPr>
      <w:r>
        <w:t>We conducted vehicle based terrestrial herbivore surveys over three days (</w:t>
      </w:r>
      <w:r w:rsidR="0127537C">
        <w:t>01, 02, 04</w:t>
      </w:r>
      <w:r w:rsidRPr="00871C92">
        <w:rPr>
          <w:highlight w:val="yellow"/>
        </w:rPr>
        <w:t xml:space="preserve"> JUL 2025</w:t>
      </w:r>
      <w:r>
        <w:t xml:space="preserve">). </w:t>
      </w:r>
      <w:r w:rsidR="20D9D967">
        <w:t xml:space="preserve">We surveyed </w:t>
      </w:r>
      <w:r>
        <w:t xml:space="preserve">daily between 0800-1330 </w:t>
      </w:r>
      <w:r w:rsidR="5F1396C6">
        <w:t xml:space="preserve">with </w:t>
      </w:r>
      <w:r>
        <w:t>two expert observers and between four and six student observers, with one person designated as a scribe on each survey. A vehicle was driven at a speed of 5-10km/hr</w:t>
      </w:r>
      <w:r w:rsidR="5ABF6618">
        <w:t>,</w:t>
      </w:r>
      <w:r>
        <w:t xml:space="preserve"> along </w:t>
      </w:r>
      <w:r w:rsidR="07169621">
        <w:t>our previously</w:t>
      </w:r>
      <w:r>
        <w:t xml:space="preserve"> predetermined 19.5km circuit, split into two transects characterised by habitat type: ‘mopane’ woodland (12.2km) and generally dry ‘floodplain’ (7.3km) (</w:t>
      </w:r>
      <w:r w:rsidRPr="00AF1727">
        <w:rPr>
          <w:highlight w:val="yellow"/>
        </w:rPr>
        <w:t>Fig.</w:t>
      </w:r>
      <w:r>
        <w:t xml:space="preserve"> 1). Observers were stationed on each side of the vehicle</w:t>
      </w:r>
      <w:r w:rsidR="5E466A6B">
        <w:t>,</w:t>
      </w:r>
      <w:r>
        <w:t xml:space="preserve"> facing opposite </w:t>
      </w:r>
      <w:r w:rsidR="00E17DF1">
        <w:t>directions and</w:t>
      </w:r>
      <w:r>
        <w:t xml:space="preserve"> continuously scann</w:t>
      </w:r>
      <w:r w:rsidR="774020CA">
        <w:t>ing</w:t>
      </w:r>
      <w:r>
        <w:t xml:space="preserve"> for mammal species on either side of the vehicle, assisted by the vehicle’s driver/guide. When an animal was spotted (all large mammals and some small mammals), the vehicle was stopped, and data were collected by the whole team. We collected species, count, distance from the vehicle (using a Nikon laser range finder), bearing from the vehicle, and demographic information of </w:t>
      </w:r>
      <w:proofErr w:type="gramStart"/>
      <w:r>
        <w:t>each individual</w:t>
      </w:r>
      <w:proofErr w:type="gramEnd"/>
      <w:r>
        <w:t xml:space="preserve"> (sex, broad age categories [adult, subadult, juvenile]) where possible. The GPS coordinates of each detection were also recorded, along with the odometer reader (the distance along the transect). This information was relayed to the scribe, who recorded it on a datasheet. </w:t>
      </w:r>
    </w:p>
    <w:p w14:paraId="6604450B" w14:textId="77777777" w:rsidR="00296B2C" w:rsidRDefault="00296B2C" w:rsidP="00871C92">
      <w:pPr>
        <w:spacing w:after="0" w:line="360" w:lineRule="auto"/>
        <w:jc w:val="both"/>
      </w:pPr>
    </w:p>
    <w:p w14:paraId="5C25B7B3" w14:textId="75F92254" w:rsidR="00871C92" w:rsidRDefault="00871C92" w:rsidP="00871C92">
      <w:pPr>
        <w:spacing w:after="0" w:line="360" w:lineRule="auto"/>
        <w:jc w:val="both"/>
        <w:rPr>
          <w:rFonts w:cs="Times New Roman"/>
        </w:rPr>
      </w:pPr>
      <w:r w:rsidRPr="17FBC8BE">
        <w:rPr>
          <w:rFonts w:cs="Times New Roman"/>
        </w:rPr>
        <w:t xml:space="preserve">We calculated overall species richness and abundance for the predominant habitat types on each of the two transects (hereafter ‘mopane’ and ‘floodplain’, </w:t>
      </w:r>
      <w:r w:rsidRPr="00AF1727">
        <w:rPr>
          <w:rFonts w:cs="Times New Roman"/>
          <w:highlight w:val="yellow"/>
        </w:rPr>
        <w:t>Fig. 1</w:t>
      </w:r>
      <w:r w:rsidR="00E17DF1" w:rsidRPr="17FBC8BE">
        <w:rPr>
          <w:rFonts w:cs="Times New Roman"/>
        </w:rPr>
        <w:t>) and</w:t>
      </w:r>
      <w:r w:rsidRPr="17FBC8BE">
        <w:rPr>
          <w:rFonts w:cs="Times New Roman"/>
        </w:rPr>
        <w:t xml:space="preserve"> compared species richness and abundance for different orders (</w:t>
      </w:r>
      <w:r w:rsidRPr="17FBC8BE">
        <w:rPr>
          <w:rFonts w:cs="Times New Roman"/>
          <w:i/>
          <w:iCs/>
        </w:rPr>
        <w:t>Artiodactyla, Carnivora, Perissodactyla, Primates, Proboscidea, Rodentia, Struthioniformes</w:t>
      </w:r>
      <w:r w:rsidRPr="17FBC8BE">
        <w:rPr>
          <w:rFonts w:cs="Times New Roman"/>
        </w:rPr>
        <w:t xml:space="preserve">). The </w:t>
      </w:r>
      <w:r w:rsidR="00E17DF1">
        <w:rPr>
          <w:rFonts w:cs="Times New Roman"/>
        </w:rPr>
        <w:t>2025</w:t>
      </w:r>
      <w:r w:rsidRPr="17FBC8BE">
        <w:rPr>
          <w:rFonts w:cs="Times New Roman"/>
        </w:rPr>
        <w:t xml:space="preserve"> results were compared with </w:t>
      </w:r>
      <w:r w:rsidR="00E17DF1">
        <w:rPr>
          <w:rFonts w:cs="Times New Roman"/>
        </w:rPr>
        <w:t>previous years</w:t>
      </w:r>
      <w:r w:rsidRPr="17FBC8BE">
        <w:rPr>
          <w:rFonts w:cs="Times New Roman"/>
        </w:rPr>
        <w:t>. We also used the ‘</w:t>
      </w:r>
      <w:r w:rsidRPr="009B4F6B">
        <w:rPr>
          <w:rFonts w:cs="Times New Roman"/>
          <w:i/>
          <w:iCs/>
        </w:rPr>
        <w:t>Distance</w:t>
      </w:r>
      <w:r w:rsidRPr="6BABF952">
        <w:rPr>
          <w:rFonts w:cs="Times New Roman"/>
          <w:i/>
          <w:iCs/>
        </w:rPr>
        <w:t>’</w:t>
      </w:r>
      <w:r w:rsidRPr="17FBC8BE">
        <w:rPr>
          <w:rFonts w:cs="Times New Roman"/>
        </w:rPr>
        <w:t xml:space="preserve"> package</w:t>
      </w:r>
      <w:r>
        <w:rPr>
          <w:rFonts w:cs="Times New Roman"/>
          <w:shd w:val="clear" w:color="auto" w:fill="FFFFFF"/>
        </w:rPr>
        <w:t xml:space="preserve"> </w:t>
      </w:r>
      <w:r>
        <w:rPr>
          <w:rFonts w:cs="Times New Roman"/>
          <w:shd w:val="clear" w:color="auto" w:fill="FFFFFF"/>
        </w:rPr>
        <w:fldChar w:fldCharType="begin"/>
      </w:r>
      <w:r>
        <w:rPr>
          <w:rFonts w:cs="Times New Roman"/>
          <w:shd w:val="clear" w:color="auto" w:fill="FFFFFF"/>
        </w:rPr>
        <w:instrText xml:space="preserve"> ADDIN ZOTERO_ITEM CSL_CITATION {"citationID":"7X9PyPkV","properties":{"formattedCitation":"(Marshall et al., 2024)","plainCitation":"(Marshall et al., 2024)","noteIndex":0},"citationItems":[{"id":1231,"uris":["http://zotero.org/users/14928561/items/EBGL7ZKN"],"itemData":{"id":1231,"type":"software","abstract":"A simple way of fitting detection functions to distance sampling data for both line and point transects. Adjustment term selection, left and right truncation as well as monotonicity constraints and binning are supported. Abundance and density estimates can also be calculated (via a Horvitz-Thompson-like estimator) if survey area information is provided. See Miller et al. (2019) &lt;doi:10.18637/jss.v089.i01&gt; for more information on methods and &lt;https://examples.distancesampling.org/&gt; for example analyses.","license":"GPL-2 | GPL-3 [expanded from: GPL (≥ 2)]","source":"R-Packages","title":"Distance: Distance Sampling Detection Function and Abundance Estimation","title-short":"Distance","URL":"https://cran.r-project.org/web/packages/Distance/index.html","version":"2.0.0","author":[{"family":"Marshall","given":"Laura"},{"family":"Miller","given":"David"},{"family":"Clark-Wolf","given":"T. J."},{"family":"Thomas","given":"Len"},{"family":"Laake","given":"Jeff"},{"family":"Rexstad","given":"Eric"}],"accessed":{"date-parts":[["2024",12,16]]},"issued":{"date-parts":[["2024",10,24]]}}}],"schema":"https://github.com/citation-style-language/schema/raw/master/csl-citation.json"} </w:instrText>
      </w:r>
      <w:r>
        <w:rPr>
          <w:rFonts w:cs="Times New Roman"/>
          <w:shd w:val="clear" w:color="auto" w:fill="FFFFFF"/>
        </w:rPr>
        <w:fldChar w:fldCharType="separate"/>
      </w:r>
      <w:r w:rsidRPr="00C90FF9">
        <w:rPr>
          <w:rFonts w:ascii="Calibri" w:hAnsi="Calibri" w:cs="Calibri"/>
        </w:rPr>
        <w:t>(Marshall et al., 2024)</w:t>
      </w:r>
      <w:r>
        <w:rPr>
          <w:rFonts w:cs="Times New Roman"/>
          <w:shd w:val="clear" w:color="auto" w:fill="FFFFFF"/>
        </w:rPr>
        <w:fldChar w:fldCharType="end"/>
      </w:r>
      <w:r w:rsidRPr="17FBC8BE">
        <w:rPr>
          <w:rFonts w:cs="Times New Roman"/>
        </w:rPr>
        <w:t xml:space="preserve"> to estimate a single Detection Function for each species in each habitat and calculated the density of each species in each habitat</w:t>
      </w:r>
      <w:r w:rsidR="00D22F24">
        <w:rPr>
          <w:rFonts w:cs="Times New Roman"/>
        </w:rPr>
        <w:t>.</w:t>
      </w:r>
      <w:r w:rsidRPr="17FBC8BE">
        <w:rPr>
          <w:rFonts w:cs="Times New Roman"/>
        </w:rPr>
        <w:t xml:space="preserve"> Overall densities (both habitats combined) were used to estimate the abundance of each species across the entire KPR (~2000km</w:t>
      </w:r>
      <w:r w:rsidRPr="00936D33">
        <w:rPr>
          <w:rFonts w:cs="Times New Roman"/>
          <w:vertAlign w:val="superscript"/>
        </w:rPr>
        <w:t>2</w:t>
      </w:r>
      <w:r w:rsidRPr="17FBC8BE">
        <w:rPr>
          <w:rFonts w:cs="Times New Roman"/>
        </w:rPr>
        <w:t>).</w:t>
      </w:r>
    </w:p>
    <w:p w14:paraId="4B5EC038" w14:textId="77777777" w:rsidR="009E4A3C" w:rsidRPr="009E4A3C" w:rsidRDefault="009E4A3C" w:rsidP="009E4A3C"/>
    <w:p w14:paraId="3E4DC403" w14:textId="7E2B455D" w:rsidR="00931BB4" w:rsidRDefault="00C722E6" w:rsidP="005D5C5B">
      <w:pPr>
        <w:pStyle w:val="Heading3"/>
      </w:pPr>
      <w:bookmarkStart w:id="7" w:name="_Toc214536723"/>
      <w:r>
        <w:t>Aquatic m</w:t>
      </w:r>
      <w:r w:rsidR="00931BB4">
        <w:t>acroi</w:t>
      </w:r>
      <w:r>
        <w:t>n</w:t>
      </w:r>
      <w:r w:rsidR="00931BB4">
        <w:t>vertebrate sampling</w:t>
      </w:r>
      <w:bookmarkEnd w:id="7"/>
    </w:p>
    <w:p w14:paraId="06123A50" w14:textId="2D3706DA" w:rsidR="00C722E6" w:rsidRDefault="00C722E6" w:rsidP="009E4A3C">
      <w:commentRangeStart w:id="8"/>
      <w:proofErr w:type="spellStart"/>
      <w:r>
        <w:t>Xx</w:t>
      </w:r>
      <w:commentRangeEnd w:id="8"/>
      <w:r>
        <w:rPr>
          <w:rStyle w:val="CommentReference"/>
          <w:sz w:val="22"/>
          <w:szCs w:val="22"/>
        </w:rPr>
        <w:commentReference w:id="8"/>
      </w:r>
      <w:proofErr w:type="spellEnd"/>
    </w:p>
    <w:p w14:paraId="3FCD11EC" w14:textId="3D0EC16D" w:rsidR="00C722E6" w:rsidRPr="009E4A3C" w:rsidRDefault="00982551" w:rsidP="00982551">
      <w:pPr>
        <w:pStyle w:val="Heading3"/>
      </w:pPr>
      <w:bookmarkStart w:id="9" w:name="_Toc214536724"/>
      <w:r w:rsidRPr="00982551">
        <w:t>Water quality sampling (Mike to fill in)</w:t>
      </w:r>
      <w:bookmarkEnd w:id="9"/>
    </w:p>
    <w:p w14:paraId="5EA0FE34" w14:textId="15EAB149" w:rsidR="00A75B5D" w:rsidRDefault="00A75B5D" w:rsidP="00860DA5">
      <w:pPr>
        <w:pStyle w:val="Heading3"/>
      </w:pPr>
      <w:bookmarkStart w:id="10" w:name="_Toc214536725"/>
      <w:r>
        <w:t>Camera traps</w:t>
      </w:r>
      <w:bookmarkEnd w:id="10"/>
    </w:p>
    <w:p w14:paraId="1A0F457A" w14:textId="152BBE41" w:rsidR="00CC6258" w:rsidRDefault="00CC6258" w:rsidP="00CC6258">
      <w:pPr>
        <w:spacing w:after="0" w:line="360" w:lineRule="auto"/>
        <w:ind w:right="-22"/>
        <w:jc w:val="both"/>
        <w:rPr>
          <w:rFonts w:cs="Times New Roman"/>
          <w:shd w:val="clear" w:color="auto" w:fill="FFFFFF"/>
        </w:rPr>
      </w:pPr>
      <w:r>
        <w:rPr>
          <w:rFonts w:cs="Times New Roman"/>
          <w:color w:val="000000" w:themeColor="text1"/>
          <w:shd w:val="clear" w:color="auto" w:fill="FFFFFF"/>
        </w:rPr>
        <w:t>T</w:t>
      </w:r>
      <w:r w:rsidR="00FE6406">
        <w:rPr>
          <w:rFonts w:cs="Times New Roman"/>
          <w:color w:val="000000" w:themeColor="text1"/>
          <w:shd w:val="clear" w:color="auto" w:fill="FFFFFF"/>
        </w:rPr>
        <w:t>wo</w:t>
      </w:r>
      <w:r w:rsidRPr="00F73575">
        <w:rPr>
          <w:rFonts w:cs="Times New Roman"/>
          <w:color w:val="000000" w:themeColor="text1"/>
          <w:shd w:val="clear" w:color="auto" w:fill="FFFFFF"/>
        </w:rPr>
        <w:t xml:space="preserve"> Bushn</w:t>
      </w:r>
      <w:r w:rsidRPr="00A71EFA">
        <w:rPr>
          <w:rFonts w:cs="Times New Roman"/>
          <w:shd w:val="clear" w:color="auto" w:fill="FFFFFF"/>
        </w:rPr>
        <w:t xml:space="preserve">ell camera traps </w:t>
      </w:r>
      <w:r>
        <w:rPr>
          <w:rFonts w:cs="Times New Roman"/>
          <w:shd w:val="clear" w:color="auto" w:fill="FFFFFF"/>
        </w:rPr>
        <w:t>were placed at three sites and</w:t>
      </w:r>
      <w:r w:rsidRPr="00A71EFA">
        <w:rPr>
          <w:rFonts w:cs="Times New Roman"/>
          <w:shd w:val="clear" w:color="auto" w:fill="FFFFFF"/>
        </w:rPr>
        <w:t xml:space="preserve"> collect</w:t>
      </w:r>
      <w:r>
        <w:rPr>
          <w:rFonts w:cs="Times New Roman"/>
          <w:shd w:val="clear" w:color="auto" w:fill="FFFFFF"/>
        </w:rPr>
        <w:t>ed</w:t>
      </w:r>
      <w:r w:rsidRPr="00A71EFA">
        <w:rPr>
          <w:rFonts w:cs="Times New Roman"/>
          <w:shd w:val="clear" w:color="auto" w:fill="FFFFFF"/>
        </w:rPr>
        <w:t xml:space="preserve"> still images to capture </w:t>
      </w:r>
      <w:r>
        <w:rPr>
          <w:rFonts w:cs="Times New Roman"/>
          <w:shd w:val="clear" w:color="auto" w:fill="FFFFFF"/>
        </w:rPr>
        <w:t>animal use of bridges</w:t>
      </w:r>
      <w:r w:rsidR="001B518C" w:rsidRPr="73EC57E8">
        <w:rPr>
          <w:rFonts w:cs="Times New Roman"/>
        </w:rPr>
        <w:t xml:space="preserve"> over three days and nights</w:t>
      </w:r>
      <w:r w:rsidRPr="00A71EFA">
        <w:rPr>
          <w:rFonts w:cs="Times New Roman"/>
          <w:shd w:val="clear" w:color="auto" w:fill="FFFFFF"/>
        </w:rPr>
        <w:t xml:space="preserve">. </w:t>
      </w:r>
      <w:r w:rsidRPr="00C95C1A">
        <w:rPr>
          <w:rFonts w:cs="Times New Roman"/>
          <w:shd w:val="clear" w:color="auto" w:fill="FFFFFF"/>
        </w:rPr>
        <w:t xml:space="preserve">Cameras were collected at the end of the trip, and </w:t>
      </w:r>
      <w:r>
        <w:rPr>
          <w:rFonts w:cs="Times New Roman"/>
          <w:shd w:val="clear" w:color="auto" w:fill="FFFFFF"/>
        </w:rPr>
        <w:t>a</w:t>
      </w:r>
      <w:r w:rsidRPr="00A71EFA">
        <w:rPr>
          <w:rFonts w:cs="Times New Roman"/>
          <w:shd w:val="clear" w:color="auto" w:fill="FFFFFF"/>
        </w:rPr>
        <w:t>ll captured images were manually reviewed for species</w:t>
      </w:r>
      <w:r w:rsidR="001B518C" w:rsidRPr="73EC57E8">
        <w:rPr>
          <w:rFonts w:cs="Times New Roman"/>
        </w:rPr>
        <w:t xml:space="preserve"> detections</w:t>
      </w:r>
      <w:r>
        <w:rPr>
          <w:rFonts w:cs="Times New Roman"/>
          <w:shd w:val="clear" w:color="auto" w:fill="FFFFFF"/>
        </w:rPr>
        <w:t>.</w:t>
      </w:r>
    </w:p>
    <w:p w14:paraId="2EC20FCD" w14:textId="70A61A76" w:rsidR="73EC57E8" w:rsidRDefault="73EC57E8" w:rsidP="73EC57E8">
      <w:pPr>
        <w:spacing w:after="0" w:line="360" w:lineRule="auto"/>
        <w:ind w:right="-22"/>
        <w:jc w:val="both"/>
        <w:rPr>
          <w:rFonts w:cs="Times New Roman"/>
        </w:rPr>
      </w:pPr>
    </w:p>
    <w:p w14:paraId="3F323CEE" w14:textId="5BABF166" w:rsidR="00A55EC6" w:rsidRDefault="00A55EC6" w:rsidP="00A55EC6">
      <w:pPr>
        <w:keepNext/>
      </w:pPr>
      <w:r>
        <w:rPr>
          <w:noProof/>
        </w:rPr>
        <w:drawing>
          <wp:inline distT="0" distB="0" distL="0" distR="0" wp14:anchorId="2F303729" wp14:editId="255296CD">
            <wp:extent cx="5732780" cy="5732780"/>
            <wp:effectExtent l="0" t="0" r="1270" b="1270"/>
            <wp:docPr id="705573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73489"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32780" cy="5732780"/>
                    </a:xfrm>
                    <a:prstGeom prst="rect">
                      <a:avLst/>
                    </a:prstGeom>
                    <a:noFill/>
                    <a:ln>
                      <a:noFill/>
                    </a:ln>
                  </pic:spPr>
                </pic:pic>
              </a:graphicData>
            </a:graphic>
          </wp:inline>
        </w:drawing>
      </w:r>
    </w:p>
    <w:p w14:paraId="045AC18E" w14:textId="10009812" w:rsidR="00CC7ABA" w:rsidRPr="002D18CE" w:rsidRDefault="00A55EC6" w:rsidP="00944385">
      <w:pPr>
        <w:pStyle w:val="Caption"/>
        <w:rPr>
          <w:i w:val="0"/>
          <w:iCs w:val="0"/>
          <w:color w:val="000000" w:themeColor="text1"/>
          <w:sz w:val="20"/>
          <w:szCs w:val="20"/>
        </w:rPr>
      </w:pPr>
      <w:r w:rsidRPr="002D18CE">
        <w:rPr>
          <w:i w:val="0"/>
          <w:iCs w:val="0"/>
          <w:color w:val="000000" w:themeColor="text1"/>
          <w:sz w:val="20"/>
          <w:szCs w:val="20"/>
        </w:rPr>
        <w:t xml:space="preserve">Figure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002D18CE" w:rsidRPr="002D18CE">
        <w:rPr>
          <w:i w:val="0"/>
          <w:iCs w:val="0"/>
          <w:color w:val="000000" w:themeColor="text1"/>
          <w:sz w:val="20"/>
          <w:szCs w:val="20"/>
        </w:rPr>
        <w:t>1</w:t>
      </w:r>
      <w:r w:rsidRPr="002D18CE">
        <w:rPr>
          <w:i w:val="0"/>
          <w:iCs w:val="0"/>
          <w:color w:val="000000" w:themeColor="text1"/>
          <w:sz w:val="20"/>
          <w:szCs w:val="20"/>
        </w:rPr>
        <w:fldChar w:fldCharType="end"/>
      </w:r>
      <w:r w:rsidR="00F27B4D" w:rsidRPr="002D18CE">
        <w:rPr>
          <w:i w:val="0"/>
          <w:iCs w:val="0"/>
          <w:color w:val="000000" w:themeColor="text1"/>
          <w:sz w:val="20"/>
          <w:szCs w:val="20"/>
        </w:rPr>
        <w:t xml:space="preserve">. </w:t>
      </w:r>
      <w:r w:rsidR="00205837" w:rsidRPr="002D18CE">
        <w:rPr>
          <w:i w:val="0"/>
          <w:iCs w:val="0"/>
          <w:color w:val="000000" w:themeColor="text1"/>
          <w:sz w:val="20"/>
          <w:szCs w:val="20"/>
        </w:rPr>
        <w:t xml:space="preserve">Location of survey areas on NG18 </w:t>
      </w:r>
      <w:proofErr w:type="spellStart"/>
      <w:r w:rsidR="00205837" w:rsidRPr="002D18CE">
        <w:rPr>
          <w:i w:val="0"/>
          <w:iCs w:val="0"/>
          <w:color w:val="000000" w:themeColor="text1"/>
          <w:sz w:val="20"/>
          <w:szCs w:val="20"/>
        </w:rPr>
        <w:t>Khwai</w:t>
      </w:r>
      <w:proofErr w:type="spellEnd"/>
      <w:r w:rsidR="00205837" w:rsidRPr="002D18CE">
        <w:rPr>
          <w:i w:val="0"/>
          <w:iCs w:val="0"/>
          <w:color w:val="000000" w:themeColor="text1"/>
          <w:sz w:val="20"/>
          <w:szCs w:val="20"/>
        </w:rPr>
        <w:t xml:space="preserve"> Reserve and </w:t>
      </w:r>
      <w:proofErr w:type="spellStart"/>
      <w:r w:rsidR="00205837" w:rsidRPr="002D18CE">
        <w:rPr>
          <w:i w:val="0"/>
          <w:iCs w:val="0"/>
          <w:color w:val="000000" w:themeColor="text1"/>
          <w:sz w:val="20"/>
          <w:szCs w:val="20"/>
        </w:rPr>
        <w:t>Tuludi</w:t>
      </w:r>
      <w:proofErr w:type="spellEnd"/>
      <w:r w:rsidR="00205837" w:rsidRPr="002D18CE">
        <w:rPr>
          <w:i w:val="0"/>
          <w:iCs w:val="0"/>
          <w:color w:val="000000" w:themeColor="text1"/>
          <w:sz w:val="20"/>
          <w:szCs w:val="20"/>
        </w:rPr>
        <w:t xml:space="preserve"> Camp, in relation to the floodplain in the Okavango Delta (inset, top right), showing the route for herbivore surveys (in mopane and floodplain habitats</w:t>
      </w:r>
      <w:r w:rsidR="5E8CA508" w:rsidRPr="002D18CE">
        <w:rPr>
          <w:i w:val="0"/>
          <w:iCs w:val="0"/>
          <w:color w:val="000000" w:themeColor="text1"/>
          <w:sz w:val="20"/>
          <w:szCs w:val="20"/>
        </w:rPr>
        <w:t>)</w:t>
      </w:r>
      <w:r w:rsidR="69DC3D22" w:rsidRPr="002D18CE">
        <w:rPr>
          <w:i w:val="0"/>
          <w:iCs w:val="0"/>
          <w:color w:val="000000" w:themeColor="text1"/>
          <w:sz w:val="20"/>
          <w:szCs w:val="20"/>
        </w:rPr>
        <w:t xml:space="preserve"> and</w:t>
      </w:r>
      <w:r w:rsidR="00205837" w:rsidRPr="002D18CE">
        <w:rPr>
          <w:i w:val="0"/>
          <w:iCs w:val="0"/>
          <w:color w:val="000000" w:themeColor="text1"/>
          <w:sz w:val="20"/>
          <w:szCs w:val="20"/>
        </w:rPr>
        <w:t xml:space="preserve"> waterbird survey points (A-C</w:t>
      </w:r>
      <w:r w:rsidR="5E8CA508" w:rsidRPr="002D18CE">
        <w:rPr>
          <w:i w:val="0"/>
          <w:iCs w:val="0"/>
          <w:color w:val="000000" w:themeColor="text1"/>
          <w:sz w:val="20"/>
          <w:szCs w:val="20"/>
        </w:rPr>
        <w:t>)</w:t>
      </w:r>
      <w:r w:rsidR="4C099F6B" w:rsidRPr="002D18CE">
        <w:rPr>
          <w:i w:val="0"/>
          <w:iCs w:val="0"/>
          <w:color w:val="000000" w:themeColor="text1"/>
          <w:sz w:val="20"/>
          <w:szCs w:val="20"/>
        </w:rPr>
        <w:t>.</w:t>
      </w:r>
    </w:p>
    <w:p w14:paraId="4E351974" w14:textId="77777777" w:rsidR="0099190C" w:rsidRDefault="0099190C" w:rsidP="0099190C">
      <w:pPr>
        <w:pStyle w:val="Heading2"/>
        <w:jc w:val="both"/>
      </w:pPr>
      <w:bookmarkStart w:id="11" w:name="_Toc214536726"/>
      <w:r>
        <w:t>Analysis</w:t>
      </w:r>
      <w:bookmarkEnd w:id="11"/>
    </w:p>
    <w:p w14:paraId="661E5C11" w14:textId="77777777" w:rsidR="0099190C" w:rsidRDefault="0099190C" w:rsidP="0099190C">
      <w:pPr>
        <w:spacing w:after="0" w:line="360" w:lineRule="auto"/>
        <w:ind w:right="-22"/>
        <w:jc w:val="both"/>
        <w:rPr>
          <w:rFonts w:cs="Times New Roman"/>
          <w:shd w:val="clear" w:color="auto" w:fill="FFFFFF"/>
        </w:rPr>
      </w:pPr>
      <w:r w:rsidRPr="00955482">
        <w:rPr>
          <w:rFonts w:cs="Times New Roman"/>
          <w:shd w:val="clear" w:color="auto" w:fill="FFFFFF"/>
        </w:rPr>
        <w:t>Data were collated and analysed</w:t>
      </w:r>
      <w:r>
        <w:rPr>
          <w:rFonts w:cs="Times New Roman"/>
          <w:shd w:val="clear" w:color="auto" w:fill="FFFFFF"/>
        </w:rPr>
        <w:t xml:space="preserve"> in R </w:t>
      </w:r>
      <w:r>
        <w:rPr>
          <w:rFonts w:cs="Times New Roman"/>
          <w:shd w:val="clear" w:color="auto" w:fill="FFFFFF"/>
        </w:rPr>
        <w:fldChar w:fldCharType="begin"/>
      </w:r>
      <w:r>
        <w:rPr>
          <w:rFonts w:cs="Times New Roman"/>
          <w:shd w:val="clear" w:color="auto" w:fill="FFFFFF"/>
        </w:rPr>
        <w:instrText xml:space="preserve"> ADDIN ZOTERO_ITEM CSL_CITATION {"citationID":"vOSrZ42Y","properties":{"formattedCitation":"(R Core Team, 2024)","plainCitation":"(R Core Team, 2024)","noteIndex":0},"citationItems":[{"id":1055,"uris":["http://zotero.org/users/14928561/items/JBTGQLU6"],"itemData":{"id":1055,"type":"book","event-place":"Vienna,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Pr>
          <w:rFonts w:cs="Times New Roman"/>
          <w:shd w:val="clear" w:color="auto" w:fill="FFFFFF"/>
        </w:rPr>
        <w:fldChar w:fldCharType="separate"/>
      </w:r>
      <w:r w:rsidRPr="002024EA">
        <w:rPr>
          <w:rFonts w:ascii="Calibri" w:hAnsi="Calibri" w:cs="Calibri"/>
        </w:rPr>
        <w:t>(R Core Team, 2024)</w:t>
      </w:r>
      <w:r>
        <w:rPr>
          <w:rFonts w:cs="Times New Roman"/>
          <w:shd w:val="clear" w:color="auto" w:fill="FFFFFF"/>
        </w:rPr>
        <w:fldChar w:fldCharType="end"/>
      </w:r>
      <w:r>
        <w:rPr>
          <w:rFonts w:cs="Times New Roman"/>
          <w:shd w:val="clear" w:color="auto" w:fill="FFFFFF"/>
        </w:rPr>
        <w:t xml:space="preserve">, and maps were made using QGIS </w:t>
      </w:r>
      <w:r>
        <w:rPr>
          <w:rFonts w:cs="Times New Roman"/>
          <w:shd w:val="clear" w:color="auto" w:fill="FFFFFF"/>
        </w:rPr>
        <w:fldChar w:fldCharType="begin"/>
      </w:r>
      <w:r>
        <w:rPr>
          <w:rFonts w:cs="Times New Roman"/>
          <w:shd w:val="clear" w:color="auto" w:fill="FFFFFF"/>
        </w:rPr>
        <w:instrText xml:space="preserve"> ADDIN ZOTERO_ITEM CSL_CITATION {"citationID":"0gkJrGvq","properties":{"formattedCitation":"(QGIS.org, 2024)","plainCitation":"(QGIS.org, 2024)","noteIndex":0},"citationItems":[{"id":511,"uris":["http://zotero.org/users/14928561/items/Q4IY2I8M"],"itemData":{"id":511,"type":"document","publisher":"QGIS Association","title":"QGIS Geographic Information System","author":[{"literal":"QGIS.org"}],"issued":{"date-parts":[["2024"]]}}}],"schema":"https://github.com/citation-style-language/schema/raw/master/csl-citation.json"} </w:instrText>
      </w:r>
      <w:r>
        <w:rPr>
          <w:rFonts w:cs="Times New Roman"/>
          <w:shd w:val="clear" w:color="auto" w:fill="FFFFFF"/>
        </w:rPr>
        <w:fldChar w:fldCharType="separate"/>
      </w:r>
      <w:r w:rsidRPr="00AF43F5">
        <w:rPr>
          <w:rFonts w:ascii="Calibri" w:hAnsi="Calibri" w:cs="Calibri"/>
        </w:rPr>
        <w:t>(QGIS.org, 2024)</w:t>
      </w:r>
      <w:r>
        <w:rPr>
          <w:rFonts w:cs="Times New Roman"/>
          <w:shd w:val="clear" w:color="auto" w:fill="FFFFFF"/>
        </w:rPr>
        <w:fldChar w:fldCharType="end"/>
      </w:r>
      <w:r>
        <w:rPr>
          <w:rFonts w:cs="Times New Roman"/>
          <w:shd w:val="clear" w:color="auto" w:fill="FFFFFF"/>
        </w:rPr>
        <w:t xml:space="preserve">. </w:t>
      </w:r>
    </w:p>
    <w:p w14:paraId="51874A2A" w14:textId="77777777" w:rsidR="0099190C" w:rsidRPr="00F27B4D" w:rsidRDefault="0099190C" w:rsidP="00F27B4D">
      <w:pPr>
        <w:spacing w:after="0" w:line="360" w:lineRule="auto"/>
        <w:ind w:right="-22"/>
        <w:jc w:val="both"/>
        <w:rPr>
          <w:sz w:val="18"/>
          <w:szCs w:val="18"/>
        </w:rPr>
      </w:pPr>
    </w:p>
    <w:p w14:paraId="4F53FBF5" w14:textId="7952A1EE" w:rsidR="00A75B5D" w:rsidRDefault="00A75B5D" w:rsidP="00860DA5">
      <w:pPr>
        <w:pStyle w:val="Heading1"/>
      </w:pPr>
      <w:bookmarkStart w:id="12" w:name="_Toc214536727"/>
      <w:r>
        <w:t>Results and discussion</w:t>
      </w:r>
      <w:bookmarkEnd w:id="12"/>
    </w:p>
    <w:p w14:paraId="1FEF73CE" w14:textId="77777777" w:rsidR="00A75B5D" w:rsidRDefault="00A75B5D" w:rsidP="00860DA5">
      <w:pPr>
        <w:pStyle w:val="Heading3"/>
      </w:pPr>
      <w:bookmarkStart w:id="13" w:name="_Toc214536728"/>
      <w:r>
        <w:t>Rainfall, flow, and flooding</w:t>
      </w:r>
      <w:bookmarkEnd w:id="13"/>
    </w:p>
    <w:p w14:paraId="215FD8DB" w14:textId="415A1FF1" w:rsidR="00164CE0" w:rsidRPr="00164CE0" w:rsidRDefault="00164CE0" w:rsidP="00164CE0">
      <w:pPr>
        <w:pStyle w:val="Heading4"/>
        <w:jc w:val="both"/>
      </w:pPr>
      <w:r>
        <w:t>Rainfall in the Okavango Delta</w:t>
      </w:r>
    </w:p>
    <w:p w14:paraId="11F808B3" w14:textId="07B79FDC" w:rsidR="00D60638" w:rsidRPr="00060448" w:rsidRDefault="00D60638" w:rsidP="00D60638">
      <w:pPr>
        <w:spacing w:line="360" w:lineRule="auto"/>
        <w:jc w:val="both"/>
      </w:pPr>
      <w:r>
        <w:t xml:space="preserve">Cumulative annual rainfall in the Delta </w:t>
      </w:r>
      <w:r w:rsidR="00752DC4">
        <w:t>was</w:t>
      </w:r>
      <w:r w:rsidR="00861DA1">
        <w:t xml:space="preserve"> almost 400mm </w:t>
      </w:r>
      <w:r w:rsidR="00AA4E89">
        <w:t xml:space="preserve">to September </w:t>
      </w:r>
      <w:r w:rsidR="00861DA1">
        <w:t xml:space="preserve">2025, suggesting that it will exceed the </w:t>
      </w:r>
      <w:r w:rsidR="00752DC4">
        <w:t>long-term</w:t>
      </w:r>
      <w:r w:rsidR="00861DA1">
        <w:t xml:space="preserve"> average</w:t>
      </w:r>
      <w:r w:rsidR="00752DC4">
        <w:t xml:space="preserve"> annual</w:t>
      </w:r>
      <w:r w:rsidR="00861DA1">
        <w:t xml:space="preserve"> rainfall</w:t>
      </w:r>
      <w:r>
        <w:t xml:space="preserve">. </w:t>
      </w:r>
      <w:r w:rsidR="00752DC4">
        <w:t>Rainfall was higher than in 2023 and 2024</w:t>
      </w:r>
      <w:r>
        <w:t xml:space="preserve"> (</w:t>
      </w:r>
      <w:r w:rsidRPr="00AF1727">
        <w:rPr>
          <w:highlight w:val="yellow"/>
        </w:rPr>
        <w:t>Fig</w:t>
      </w:r>
      <w:r>
        <w:t xml:space="preserve">. 2). This was reflected in the </w:t>
      </w:r>
      <w:r w:rsidR="00752DC4">
        <w:t>wet</w:t>
      </w:r>
      <w:r>
        <w:t xml:space="preserve"> conditions in the KPR during wildlife surveys. </w:t>
      </w:r>
    </w:p>
    <w:p w14:paraId="49711323" w14:textId="77777777" w:rsidR="00D60638" w:rsidRPr="00D60638" w:rsidRDefault="00D60638" w:rsidP="00D60638"/>
    <w:p w14:paraId="1C1297AE" w14:textId="2BF7FFE2" w:rsidR="002A3624" w:rsidRDefault="00752724" w:rsidP="002A3624">
      <w:pPr>
        <w:keepNext/>
      </w:pPr>
      <w:r>
        <w:rPr>
          <w:noProof/>
        </w:rPr>
        <w:drawing>
          <wp:anchor distT="0" distB="0" distL="114300" distR="114300" simplePos="0" relativeHeight="251658240" behindDoc="0" locked="0" layoutInCell="1" allowOverlap="1" wp14:anchorId="031EA9C6" wp14:editId="0F664A14">
            <wp:simplePos x="0" y="0"/>
            <wp:positionH relativeFrom="column">
              <wp:posOffset>409651</wp:posOffset>
            </wp:positionH>
            <wp:positionV relativeFrom="paragraph">
              <wp:posOffset>152298</wp:posOffset>
            </wp:positionV>
            <wp:extent cx="958732" cy="763855"/>
            <wp:effectExtent l="0" t="0" r="0" b="0"/>
            <wp:wrapNone/>
            <wp:docPr id="3702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057" name="Picture 37023057"/>
                    <pic:cNvPicPr>
                      <a:picLocks noChangeAspect="1"/>
                    </pic:cNvPicPr>
                  </pic:nvPicPr>
                  <pic:blipFill>
                    <a:blip r:embed="rId17"/>
                    <a:stretch>
                      <a:fillRect/>
                    </a:stretch>
                  </pic:blipFill>
                  <pic:spPr>
                    <a:xfrm>
                      <a:off x="0" y="0"/>
                      <a:ext cx="958732" cy="763855"/>
                    </a:xfrm>
                    <a:prstGeom prst="rect">
                      <a:avLst/>
                    </a:prstGeom>
                  </pic:spPr>
                </pic:pic>
              </a:graphicData>
            </a:graphic>
          </wp:anchor>
        </w:drawing>
      </w:r>
      <w:r w:rsidR="002A3624">
        <w:rPr>
          <w:noProof/>
        </w:rPr>
        <w:drawing>
          <wp:inline distT="0" distB="0" distL="0" distR="0" wp14:anchorId="2A64A3BF" wp14:editId="1178F2F7">
            <wp:extent cx="5731510" cy="3526790"/>
            <wp:effectExtent l="0" t="0" r="2540" b="0"/>
            <wp:docPr id="20938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3028F5F2" w14:textId="65FC4DCF" w:rsidR="002A3624" w:rsidRPr="002D18CE" w:rsidRDefault="002A3624" w:rsidP="002A3624">
      <w:pPr>
        <w:pStyle w:val="Caption"/>
        <w:rPr>
          <w:i w:val="0"/>
          <w:iCs w:val="0"/>
          <w:color w:val="000000" w:themeColor="text1"/>
          <w:sz w:val="20"/>
          <w:szCs w:val="20"/>
        </w:rPr>
      </w:pPr>
      <w:r w:rsidRPr="002D18CE">
        <w:rPr>
          <w:i w:val="0"/>
          <w:iCs w:val="0"/>
          <w:color w:val="000000" w:themeColor="text1"/>
          <w:sz w:val="20"/>
          <w:szCs w:val="20"/>
        </w:rPr>
        <w:t xml:space="preserve">Figure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002D18CE" w:rsidRPr="002D18CE">
        <w:rPr>
          <w:i w:val="0"/>
          <w:iCs w:val="0"/>
          <w:color w:val="000000" w:themeColor="text1"/>
          <w:sz w:val="20"/>
          <w:szCs w:val="20"/>
        </w:rPr>
        <w:t>2</w:t>
      </w:r>
      <w:r w:rsidRPr="002D18CE">
        <w:rPr>
          <w:i w:val="0"/>
          <w:iCs w:val="0"/>
          <w:color w:val="000000" w:themeColor="text1"/>
          <w:sz w:val="20"/>
          <w:szCs w:val="20"/>
        </w:rPr>
        <w:fldChar w:fldCharType="end"/>
      </w:r>
      <w:r w:rsidRPr="002D18CE">
        <w:rPr>
          <w:i w:val="0"/>
          <w:iCs w:val="0"/>
          <w:color w:val="000000" w:themeColor="text1"/>
          <w:sz w:val="20"/>
          <w:szCs w:val="20"/>
        </w:rPr>
        <w:t xml:space="preserve">. </w:t>
      </w:r>
      <w:r w:rsidR="00E8355A" w:rsidRPr="002D18CE">
        <w:rPr>
          <w:i w:val="0"/>
          <w:iCs w:val="0"/>
          <w:color w:val="000000" w:themeColor="text1"/>
          <w:sz w:val="20"/>
          <w:szCs w:val="20"/>
        </w:rPr>
        <w:t xml:space="preserve">Annual cumulative precipitation over the entire Okavango Delta (inset polygon), using the Climate Hazards Group InfraRed Precipitation with Station Data (CHIRPS) </w:t>
      </w:r>
      <w:r w:rsidR="00752724" w:rsidRPr="002D18CE">
        <w:rPr>
          <w:i w:val="0"/>
          <w:iCs w:val="0"/>
          <w:color w:val="000000" w:themeColor="text1"/>
          <w:sz w:val="20"/>
          <w:szCs w:val="20"/>
        </w:rPr>
        <w:fldChar w:fldCharType="begin"/>
      </w:r>
      <w:r w:rsidR="00D60638" w:rsidRPr="002D18CE">
        <w:rPr>
          <w:i w:val="0"/>
          <w:iCs w:val="0"/>
          <w:color w:val="000000" w:themeColor="text1"/>
          <w:sz w:val="20"/>
          <w:szCs w:val="20"/>
        </w:rPr>
        <w:instrText xml:space="preserve"> ADDIN ZOTERO_ITEM CSL_CITATION {"citationID":"flCdBZba","properties":{"unsorted":false,"formattedCitation":"(Muthoni et al., 2019; Shen et al., 2020)","plainCitation":"(Muthoni et al., 2019; Shen et al., 2020)","noteIndex":0},"citationItems":[{"id":3480,"uris":["http://zotero.org/users/14928561/items/USD4J8WU"],"itemData":{"id":3480,"type":"article-journal","abstract":"This study investigates the spatial-temporal trends and variability of rainfall within East and South Africa (ESA) region. The newly available Climate Hazards group Infrared Precipitation with Stations (CHIRPS-v2) gridded data spanning 37 years (1981 to 2017) was validated against gauge observations (N = 4243) and utilised to map zones experiencing significant monotonic rainfall trends. Standardised annual rainfall anomalies revealed the spatial-temporal distribution of below and above normal rains that are associated with droughts and floods respectively. Results showed that CHIRPS-v2 data had a satisfactory skill to estimate monthly rainfall with Kling-Gupta efficiency (KGE = 0.68 and a high temporal agreement (r = 0.73) while also preserving total amount (β = 0.99) and variability (γ = 0.8). Two contiguous zones with significant increase in annual rainfall (3–15 mm year−1) occurred in Southwest Zambia and in Northern Lake Victoria Basin between Kenya and Uganda. The most significant decrease in annual rainfall (− 20 mm year−1) was recorded at Mount Kilimanjaro in Tanzania. Other significant decreases in annual rainfall ranging between − 4 and − 10 mm year−1 were observed in Southwest Tanzania, Central-South Kenya, Central Uganda and Western Rwanda. CHIRPS-v2 rainfall product provides reliable high spatial resolution information on amount of rainfall that can complement sparse rain gauge network in rain-fed agricultural systems in ESA region. The observed spatial-temporal trends and variability in rainfall are important basis for guiding targeting of appropriate adaptive measures across multiple sectors.","container-title":"Theoretical and Applied Climatology","DOI":"10.1007/s00704-018-2712-1","ISSN":"1434-4483","issue":"3","journalAbbreviation":"Theor Appl Climatol","language":"en","page":"1869-1882","source":"Springer Link","title":"Long-term spatial-temporal trends and variability of rainfall over Eastern and Southern Africa","volume":"137","author":[{"family":"Muthoni","given":"Francis Kamau"},{"family":"Odongo","given":"Vincent Omondi"},{"family":"Ochieng","given":"Justus"},{"family":"Mugalavai","given":"Edward M."},{"family":"Mourice","given":"Sixbert Kajumula"},{"family":"Hoesche-Zeledon","given":"Irmgard"},{"family":"Mwila","given":"Mulundu"},{"family":"Bekunda","given":"Mateete"}],"issued":{"date-parts":[["2019",8,1]]}}},{"id":3482,"uris":["http://zotero.org/users/14928561/items/BCKWDTEG"],"itemData":{"id":3482,"type":"article-journal","abstract":"The Climate Hazards group Infrared Precipitation (CHIRP) and with Stations (CHIRPS) datasets are two new quasi-global (50oS–50oN), high-resolution (0.05° × 0.05°), long-term (1981-present) precipitation estimates based on infrared Cold Cloud Duration (CCD) observations. This study investigates, for the first time, the global performance of CHIRP and CHIRPS against the gauge-based GPCC (Global Precipitation Climatology Centre) data at monthly scale using 36 complete years of data record (1981–2016). Global assessment results indicate that both CHIRP and CHIRPS have negative biases (−5.93% for CHIRP and −2.01% for CHIRPS) before 2000, while this systematic underestimation was effectively removed after 2000. Global analyses also show that the gauge-adjusted CHIRPS estimates generally represent a substantial improvement over CHIRP due to gauge-based bias correction. With respect to regional statistics, temporal analysis and intensity distribution, the gauge-adjusted CHIRPS estimates agree well with GPCC and outperforms CHIRP over most regions, such as the United States, Europe, Africa, Australia and South America. However, southeast China is an exception. Over this region, CHIRPS has a systematic overestimation of 5.55% against GPCC during 2000–2016, especially for spring and summer months, while such positive biases were not found for the pure satellite-derived CHIRP. Possible causes for the discrepancy between these two satellite products over the global and regional scales were further discussed and analyzed. The results reported here will both provide the algorithm developers of CHIRP and CHIRPS with some valuable information and offer the hydrometeorological users a better understanding of their error characteristics and potential limits for various hydrological applications from the global perspective.","container-title":"Journal of Hydrology","DOI":"10.1016/j.jhydrol.2020.125284","ISSN":"0022-1694","journalAbbreviation":"Journal of Hydrology","page":"125284","source":"ScienceDirect","title":"Recent global performance of the Climate Hazards group Infrared Precipitation (CHIRP) with Stations (CHIRPS)","volume":"591","author":[{"family":"Shen","given":"Zhehui"},{"family":"Yong","given":"Bin"},{"family":"Gourley","given":"Jonathan J."},{"family":"Qi","given":"Weiqing"},{"family":"Lu","given":"Dekai"},{"family":"Liu","given":"Jiufu"},{"family":"Ren","given":"Liliang"},{"family":"Hong","given":"Yang"},{"family":"Zhang","given":"Jianyun"}],"issued":{"date-parts":[["2020",12,1]]}}}],"schema":"https://github.com/citation-style-language/schema/raw/master/csl-citation.json"} </w:instrText>
      </w:r>
      <w:r w:rsidR="00752724" w:rsidRPr="002D18CE">
        <w:rPr>
          <w:i w:val="0"/>
          <w:iCs w:val="0"/>
          <w:color w:val="000000" w:themeColor="text1"/>
          <w:sz w:val="20"/>
          <w:szCs w:val="20"/>
        </w:rPr>
        <w:fldChar w:fldCharType="separate"/>
      </w:r>
      <w:r w:rsidR="00D60638" w:rsidRPr="002D18CE">
        <w:rPr>
          <w:i w:val="0"/>
          <w:iCs w:val="0"/>
          <w:color w:val="000000" w:themeColor="text1"/>
          <w:sz w:val="20"/>
          <w:szCs w:val="20"/>
        </w:rPr>
        <w:t>(Muthoni et al., 2019; Shen et al., 2020)</w:t>
      </w:r>
      <w:r w:rsidR="00752724" w:rsidRPr="002D18CE">
        <w:rPr>
          <w:i w:val="0"/>
          <w:iCs w:val="0"/>
          <w:color w:val="000000" w:themeColor="text1"/>
          <w:sz w:val="20"/>
          <w:szCs w:val="20"/>
        </w:rPr>
        <w:fldChar w:fldCharType="end"/>
      </w:r>
      <w:r w:rsidR="00E8355A" w:rsidRPr="002D18CE">
        <w:rPr>
          <w:i w:val="0"/>
          <w:iCs w:val="0"/>
          <w:color w:val="000000" w:themeColor="text1"/>
          <w:sz w:val="20"/>
          <w:szCs w:val="20"/>
        </w:rPr>
        <w:t>, showing the long-term average (dashed red line).</w:t>
      </w:r>
    </w:p>
    <w:p w14:paraId="19B2D488" w14:textId="77777777" w:rsidR="006301AD" w:rsidRDefault="006301AD" w:rsidP="006301AD"/>
    <w:p w14:paraId="41EBC72F" w14:textId="77777777" w:rsidR="006301AD" w:rsidRDefault="006301AD" w:rsidP="006301AD"/>
    <w:p w14:paraId="2877982A" w14:textId="77777777" w:rsidR="00DD2D44" w:rsidRDefault="00DD2D44" w:rsidP="006301AD"/>
    <w:p w14:paraId="408A864C" w14:textId="77777777" w:rsidR="00DD2D44" w:rsidRDefault="00DD2D44" w:rsidP="006301AD"/>
    <w:p w14:paraId="7A04316B" w14:textId="77777777" w:rsidR="00DD2D44" w:rsidRDefault="00DD2D44" w:rsidP="006301AD"/>
    <w:p w14:paraId="35C02760" w14:textId="77777777" w:rsidR="00DD2D44" w:rsidRDefault="00DD2D44" w:rsidP="006301AD"/>
    <w:p w14:paraId="2787D5B3" w14:textId="77777777" w:rsidR="00DD2D44" w:rsidRDefault="00DD2D44" w:rsidP="006301AD"/>
    <w:p w14:paraId="159FD682" w14:textId="77777777" w:rsidR="00DD2D44" w:rsidRDefault="00DD2D44" w:rsidP="006301AD"/>
    <w:p w14:paraId="2409E844" w14:textId="0FC3EA6D" w:rsidR="00F52B09" w:rsidRDefault="00F52B09" w:rsidP="00F52B09">
      <w:pPr>
        <w:pStyle w:val="Heading4"/>
        <w:jc w:val="both"/>
      </w:pPr>
      <w:r w:rsidRPr="00F52B09">
        <w:t xml:space="preserve"> </w:t>
      </w:r>
      <w:r>
        <w:t>Flow in the Okavango River</w:t>
      </w:r>
    </w:p>
    <w:p w14:paraId="4D7E87A5" w14:textId="13411B6E" w:rsidR="000405B0" w:rsidRPr="000405B0" w:rsidRDefault="000405B0" w:rsidP="000405B0">
      <w:r>
        <w:t xml:space="preserve">The </w:t>
      </w:r>
      <w:r w:rsidR="00C0635C">
        <w:t xml:space="preserve">flow in the Okavango River at Rundu was </w:t>
      </w:r>
      <w:r w:rsidR="007763B2">
        <w:t xml:space="preserve">the highest </w:t>
      </w:r>
      <w:r w:rsidR="00DB2C76">
        <w:t xml:space="preserve">recorded </w:t>
      </w:r>
      <w:r w:rsidR="007763B2">
        <w:t>since 2019/20</w:t>
      </w:r>
      <w:r w:rsidR="009B3A3A">
        <w:t xml:space="preserve"> (Fig. 3)</w:t>
      </w:r>
      <w:r w:rsidR="00DB2C76">
        <w:t xml:space="preserve">, reflecting higher rainfall in the Angolan Highlands. </w:t>
      </w:r>
    </w:p>
    <w:p w14:paraId="5C0CA653" w14:textId="77777777" w:rsidR="002D18CE" w:rsidRDefault="00D56C3D" w:rsidP="002D18CE">
      <w:pPr>
        <w:pStyle w:val="Heading4"/>
        <w:jc w:val="both"/>
      </w:pPr>
      <w:r>
        <w:rPr>
          <w:noProof/>
        </w:rPr>
        <w:drawing>
          <wp:inline distT="0" distB="0" distL="0" distR="0" wp14:anchorId="211C8B75" wp14:editId="07F403C6">
            <wp:extent cx="5731510" cy="4142740"/>
            <wp:effectExtent l="0" t="0" r="2540" b="0"/>
            <wp:docPr id="1320925393" name="Picture 7" descr="Graph Okavango River at Ru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Okavango River at Rund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42740"/>
                    </a:xfrm>
                    <a:prstGeom prst="rect">
                      <a:avLst/>
                    </a:prstGeom>
                    <a:noFill/>
                    <a:ln>
                      <a:noFill/>
                    </a:ln>
                  </pic:spPr>
                </pic:pic>
              </a:graphicData>
            </a:graphic>
          </wp:inline>
        </w:drawing>
      </w:r>
    </w:p>
    <w:p w14:paraId="6C55AEB1" w14:textId="3C71A184" w:rsidR="002D18CE" w:rsidRPr="002D18CE" w:rsidRDefault="002D18CE" w:rsidP="002D18CE">
      <w:pPr>
        <w:pStyle w:val="Caption"/>
        <w:rPr>
          <w:i w:val="0"/>
          <w:iCs w:val="0"/>
          <w:color w:val="000000" w:themeColor="text1"/>
          <w:sz w:val="20"/>
          <w:szCs w:val="20"/>
        </w:rPr>
      </w:pPr>
      <w:r w:rsidRPr="002D18CE">
        <w:rPr>
          <w:i w:val="0"/>
          <w:iCs w:val="0"/>
          <w:color w:val="000000" w:themeColor="text1"/>
          <w:sz w:val="20"/>
          <w:szCs w:val="20"/>
        </w:rPr>
        <w:t xml:space="preserve">Figure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t>3</w:t>
      </w:r>
      <w:r w:rsidRPr="002D18CE">
        <w:rPr>
          <w:i w:val="0"/>
          <w:iCs w:val="0"/>
          <w:color w:val="000000" w:themeColor="text1"/>
          <w:sz w:val="20"/>
          <w:szCs w:val="20"/>
        </w:rPr>
        <w:fldChar w:fldCharType="end"/>
      </w:r>
      <w:r w:rsidRPr="002D18CE">
        <w:rPr>
          <w:i w:val="0"/>
          <w:iCs w:val="0"/>
          <w:color w:val="000000" w:themeColor="text1"/>
          <w:sz w:val="20"/>
          <w:szCs w:val="20"/>
        </w:rPr>
        <w:t>. Okavango Water level at Rundu</w:t>
      </w:r>
    </w:p>
    <w:p w14:paraId="6D3247CF" w14:textId="0CD17F48" w:rsidR="00093235" w:rsidRDefault="00093235" w:rsidP="00093235">
      <w:pPr>
        <w:pStyle w:val="Heading4"/>
        <w:jc w:val="both"/>
      </w:pPr>
      <w:r>
        <w:t>Flooding in the Okavango Delta</w:t>
      </w:r>
    </w:p>
    <w:p w14:paraId="7CA6B9BA" w14:textId="1BAD795E" w:rsidR="006A5D37" w:rsidRDefault="00331921" w:rsidP="002D18CE">
      <w:pPr>
        <w:spacing w:line="360" w:lineRule="auto"/>
        <w:jc w:val="both"/>
      </w:pPr>
      <w:r>
        <w:t xml:space="preserve">Flooded area in 2025 </w:t>
      </w:r>
      <w:r w:rsidRPr="006A4B48">
        <w:t>(6819km</w:t>
      </w:r>
      <w:r w:rsidRPr="002D18CE">
        <w:t>2</w:t>
      </w:r>
      <w:r w:rsidR="008D61B2">
        <w:t xml:space="preserve">, Fig. </w:t>
      </w:r>
      <w:r w:rsidR="00705819">
        <w:t>4</w:t>
      </w:r>
      <w:r w:rsidR="008D61B2">
        <w:t>)</w:t>
      </w:r>
      <w:r>
        <w:t xml:space="preserve"> was the</w:t>
      </w:r>
      <w:r w:rsidR="00EA1480">
        <w:t xml:space="preserve"> highest</w:t>
      </w:r>
      <w:r>
        <w:t xml:space="preserve"> </w:t>
      </w:r>
      <w:r w:rsidR="00EF4CEF">
        <w:t xml:space="preserve">since </w:t>
      </w:r>
      <w:r w:rsidR="004E1BFF">
        <w:t>2020 and</w:t>
      </w:r>
      <w:r w:rsidR="00EA1480">
        <w:t xml:space="preserve"> was higher than the </w:t>
      </w:r>
      <w:r w:rsidR="004E1BFF">
        <w:t>long-term</w:t>
      </w:r>
      <w:r w:rsidR="00EA1480">
        <w:t xml:space="preserve"> median of 6250km</w:t>
      </w:r>
      <w:r w:rsidR="00EA1480" w:rsidRPr="002D18CE">
        <w:t>2</w:t>
      </w:r>
      <w:r w:rsidR="004E1BFF">
        <w:t xml:space="preserve">. </w:t>
      </w:r>
      <w:r w:rsidR="000E6031">
        <w:t>Visual comparison of the</w:t>
      </w:r>
      <w:r w:rsidR="00BA7F64">
        <w:t xml:space="preserve"> flood extents of the 2025 flood and the large flood in 2011</w:t>
      </w:r>
      <w:r w:rsidR="003E5A67">
        <w:t xml:space="preserve"> in the whole delta (Fig. </w:t>
      </w:r>
      <w:r w:rsidR="00AE44AE">
        <w:t>5</w:t>
      </w:r>
      <w:r w:rsidR="003E5A67" w:rsidRPr="002D18CE">
        <w:t>)</w:t>
      </w:r>
      <w:r w:rsidR="003E5A67">
        <w:t xml:space="preserve"> and </w:t>
      </w:r>
      <w:r w:rsidR="00596BA3">
        <w:t>NG18 (Fig</w:t>
      </w:r>
      <w:r w:rsidR="00C60B0B">
        <w:t>s</w:t>
      </w:r>
      <w:r w:rsidR="00596BA3">
        <w:t xml:space="preserve">. </w:t>
      </w:r>
      <w:r w:rsidR="00AE44AE">
        <w:t>6</w:t>
      </w:r>
      <w:r w:rsidR="00D0381A">
        <w:t xml:space="preserve"> and </w:t>
      </w:r>
      <w:r w:rsidR="00AE44AE">
        <w:t>7</w:t>
      </w:r>
      <w:r w:rsidR="00596BA3">
        <w:t xml:space="preserve">) highlights that the 2011 flood was </w:t>
      </w:r>
      <w:r w:rsidR="007359C2">
        <w:t xml:space="preserve">more </w:t>
      </w:r>
      <w:r w:rsidR="00D0381A">
        <w:t>widespread</w:t>
      </w:r>
      <w:r w:rsidR="007359C2">
        <w:t xml:space="preserve"> but also patchier</w:t>
      </w:r>
      <w:r w:rsidR="00AF3A0A">
        <w:t xml:space="preserve">, with the water in the 2025 flood more concentrated </w:t>
      </w:r>
      <w:r w:rsidR="00D0381A">
        <w:t>around core rivers.</w:t>
      </w:r>
    </w:p>
    <w:p w14:paraId="2CC50DE9" w14:textId="77777777" w:rsidR="0089220C" w:rsidRDefault="00E31C1A" w:rsidP="0089220C">
      <w:pPr>
        <w:keepNext/>
      </w:pPr>
      <w:r>
        <w:rPr>
          <w:noProof/>
        </w:rPr>
        <w:drawing>
          <wp:inline distT="0" distB="0" distL="0" distR="0" wp14:anchorId="3D9FFAD2" wp14:editId="2A451836">
            <wp:extent cx="5364214" cy="3577133"/>
            <wp:effectExtent l="0" t="0" r="8255" b="4445"/>
            <wp:docPr id="100645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8330" cy="3579878"/>
                    </a:xfrm>
                    <a:prstGeom prst="rect">
                      <a:avLst/>
                    </a:prstGeom>
                    <a:noFill/>
                    <a:ln>
                      <a:noFill/>
                    </a:ln>
                  </pic:spPr>
                </pic:pic>
              </a:graphicData>
            </a:graphic>
          </wp:inline>
        </w:drawing>
      </w:r>
    </w:p>
    <w:p w14:paraId="1EB35F5D" w14:textId="136CF020" w:rsidR="0089220C" w:rsidRPr="002D18CE" w:rsidRDefault="0089220C" w:rsidP="0089220C">
      <w:pPr>
        <w:pStyle w:val="Caption"/>
        <w:rPr>
          <w:i w:val="0"/>
          <w:iCs w:val="0"/>
          <w:color w:val="000000" w:themeColor="text1"/>
          <w:sz w:val="20"/>
          <w:szCs w:val="20"/>
        </w:rPr>
      </w:pPr>
      <w:r w:rsidRPr="002D18CE">
        <w:rPr>
          <w:i w:val="0"/>
          <w:iCs w:val="0"/>
          <w:color w:val="000000" w:themeColor="text1"/>
          <w:sz w:val="20"/>
          <w:szCs w:val="20"/>
        </w:rPr>
        <w:t xml:space="preserve">Figure </w:t>
      </w:r>
      <w:r w:rsidR="00705819">
        <w:rPr>
          <w:i w:val="0"/>
          <w:iCs w:val="0"/>
          <w:color w:val="000000" w:themeColor="text1"/>
          <w:sz w:val="20"/>
          <w:szCs w:val="20"/>
        </w:rPr>
        <w:t>4</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xml:space="preserve">. Flooded area (km2) over the Okavango Delta, 1988-2025, based on maximum median area flooded using Landsat imagery (Inman and Lyons 2020), showing the long average median (red dashed line). </w:t>
      </w:r>
    </w:p>
    <w:p w14:paraId="0E7E7D89" w14:textId="77777777" w:rsidR="00B2342B" w:rsidRDefault="00620458" w:rsidP="00B2342B">
      <w:pPr>
        <w:keepNext/>
      </w:pPr>
      <w:r>
        <w:rPr>
          <w:noProof/>
        </w:rPr>
        <w:drawing>
          <wp:inline distT="0" distB="0" distL="0" distR="0" wp14:anchorId="330E5318" wp14:editId="1C69F1A8">
            <wp:extent cx="5724525" cy="2981325"/>
            <wp:effectExtent l="0" t="0" r="9525" b="9525"/>
            <wp:docPr id="1157642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inline>
        </w:drawing>
      </w:r>
    </w:p>
    <w:p w14:paraId="4866FD89" w14:textId="178C53E8" w:rsidR="00ED7A59" w:rsidRPr="002D18CE" w:rsidRDefault="00B2342B" w:rsidP="00B2342B">
      <w:pPr>
        <w:pStyle w:val="Caption"/>
        <w:rPr>
          <w:i w:val="0"/>
          <w:iCs w:val="0"/>
          <w:color w:val="000000" w:themeColor="text1"/>
          <w:sz w:val="20"/>
          <w:szCs w:val="20"/>
        </w:rPr>
      </w:pPr>
      <w:r w:rsidRPr="002D18CE">
        <w:rPr>
          <w:i w:val="0"/>
          <w:iCs w:val="0"/>
          <w:color w:val="000000" w:themeColor="text1"/>
          <w:sz w:val="20"/>
          <w:szCs w:val="20"/>
        </w:rPr>
        <w:t>Figure</w:t>
      </w:r>
      <w:r w:rsidR="00AE44AE">
        <w:rPr>
          <w:i w:val="0"/>
          <w:iCs w:val="0"/>
          <w:color w:val="000000" w:themeColor="text1"/>
          <w:sz w:val="20"/>
          <w:szCs w:val="20"/>
        </w:rPr>
        <w:t xml:space="preserve"> 5</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Flooding extent in 2025 (right) compared to maximum flooding extent in 2011 (left) of the Okavango Delta, relative to NG18 (black outline) based on methods developed by Inman and Lyons (2020).</w:t>
      </w:r>
    </w:p>
    <w:p w14:paraId="3DFDC40A" w14:textId="77777777" w:rsidR="0057150D" w:rsidRDefault="0089220C" w:rsidP="0057150D">
      <w:pPr>
        <w:keepNext/>
      </w:pPr>
      <w:r>
        <w:rPr>
          <w:noProof/>
        </w:rPr>
        <w:drawing>
          <wp:inline distT="0" distB="0" distL="0" distR="0" wp14:anchorId="72459F8E" wp14:editId="71825310">
            <wp:extent cx="5047488" cy="3594550"/>
            <wp:effectExtent l="0" t="0" r="1270" b="6350"/>
            <wp:docPr id="1004632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5824" cy="3607608"/>
                    </a:xfrm>
                    <a:prstGeom prst="rect">
                      <a:avLst/>
                    </a:prstGeom>
                    <a:noFill/>
                    <a:ln>
                      <a:noFill/>
                    </a:ln>
                  </pic:spPr>
                </pic:pic>
              </a:graphicData>
            </a:graphic>
          </wp:inline>
        </w:drawing>
      </w:r>
    </w:p>
    <w:p w14:paraId="5800B433" w14:textId="6915D51A" w:rsidR="0089220C" w:rsidRPr="002D18CE" w:rsidRDefault="0057150D" w:rsidP="0057150D">
      <w:pPr>
        <w:pStyle w:val="Caption"/>
        <w:rPr>
          <w:i w:val="0"/>
          <w:iCs w:val="0"/>
          <w:color w:val="000000" w:themeColor="text1"/>
          <w:sz w:val="20"/>
          <w:szCs w:val="20"/>
        </w:rPr>
      </w:pPr>
      <w:r w:rsidRPr="002D18CE">
        <w:rPr>
          <w:i w:val="0"/>
          <w:iCs w:val="0"/>
          <w:color w:val="000000" w:themeColor="text1"/>
          <w:sz w:val="20"/>
          <w:szCs w:val="20"/>
        </w:rPr>
        <w:t xml:space="preserve">Figure </w:t>
      </w:r>
      <w:r w:rsidR="00AE44AE">
        <w:rPr>
          <w:i w:val="0"/>
          <w:iCs w:val="0"/>
          <w:color w:val="000000" w:themeColor="text1"/>
          <w:sz w:val="20"/>
          <w:szCs w:val="20"/>
        </w:rPr>
        <w:t>6</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xml:space="preserve">. </w:t>
      </w:r>
      <w:r w:rsidR="00E961AE" w:rsidRPr="002D18CE">
        <w:rPr>
          <w:i w:val="0"/>
          <w:iCs w:val="0"/>
          <w:color w:val="000000" w:themeColor="text1"/>
          <w:sz w:val="20"/>
          <w:szCs w:val="20"/>
        </w:rPr>
        <w:t xml:space="preserve">Flooding extent in 2025 (right) compared to maximum flooding extent in 2011 (left) in NG18 (black outline) based on methods developed by </w:t>
      </w:r>
      <w:r w:rsidR="00E961AE" w:rsidRPr="002D18CE">
        <w:rPr>
          <w:i w:val="0"/>
          <w:iCs w:val="0"/>
          <w:color w:val="000000" w:themeColor="text1"/>
          <w:sz w:val="20"/>
          <w:szCs w:val="20"/>
        </w:rPr>
        <w:fldChar w:fldCharType="begin"/>
      </w:r>
      <w:r w:rsidR="00E961AE" w:rsidRPr="002D18CE">
        <w:rPr>
          <w:i w:val="0"/>
          <w:iCs w:val="0"/>
          <w:color w:val="000000" w:themeColor="text1"/>
          <w:sz w:val="20"/>
          <w:szCs w:val="20"/>
        </w:rPr>
        <w:instrText xml:space="preserve"> ADDIN ZOTERO_ITEM CSL_CITATION {"citationID":"rVCNVgB2","properties":{"unsorted":false,"formattedCitation":"(Inman and Lyons, 2020)","plainCitation":"(Inman and Lyons, 2020)","noteIndex":0},"citationItems":[{"id":232,"uris":["http://zotero.org/users/14928561/items/FDK269TT"],"itemData":{"id":232,"type":"article-journal","abstract":"&lt;p&gt;Accurate inundation maps for flooded wetlands and rivers are a critical resource for their management and conservation. In this paper, we automate a method (thresholding of the short-wave infrared band) for classifying peak inundation in the Okavango Delta, northern Botswana, using Landsat imagery and Google Earth Engine. Inundation classification in the Okavango Delta is complex owing to the spectral overlap between inundated areas covered with aquatic vegetation and dryland vegetation classes on satellite imagery, and classifications have predominately been implemented on broad spatial resolution imagery. We present the longest time series to date (1990–2019) of inundation maps for the peak flood season at a high spatial resolution (30 m) for the Okavango Delta. We validated the maps using image-based and in situ data accuracy assessments, with overall accuracy ranging from 91.5% to 98.1%. Use of Landsat imagery resulted in consistently lower (on average, 692 km2) estimates of inundation extent than previous studies that used Moderate Resolution Imaging Spectroradiometer (MODIS) and National Oceanic and Atmospheric Administration Advanced Very-High-Resolution Radiometer (NOAA AVHRR) imagery, likely owing to the increased number of mixed pixels that occur when using broad spatial resolution imagery, which can lead to overestimations of the size of inundated areas. We provide the inundation maps and Google Earth Engine code for public use. This classification method can likely be adapted for inundation mapping in other regions.&lt;/p&gt;","container-title":"Remote Sensing","DOI":"10.3390/rs12081348","ISSN":"2072-4292","issue":"8","page":"1348","title":"Automated Inundation Mapping Over Large Areas Using Landsat Data and Google Earth Engine","volume":"12","author":[{"family":"Inman","given":"Victoria L."},{"family":"Lyons","given":"Mitchell B."}],"issued":{"date-parts":[["2020",4]]}}}],"schema":"https://github.com/citation-style-language/schema/raw/master/csl-citation.json"} </w:instrText>
      </w:r>
      <w:r w:rsidR="00E961AE" w:rsidRPr="002D18CE">
        <w:rPr>
          <w:i w:val="0"/>
          <w:iCs w:val="0"/>
          <w:color w:val="000000" w:themeColor="text1"/>
          <w:sz w:val="20"/>
          <w:szCs w:val="20"/>
        </w:rPr>
        <w:fldChar w:fldCharType="separate"/>
      </w:r>
      <w:r w:rsidR="00E961AE" w:rsidRPr="002D18CE">
        <w:rPr>
          <w:i w:val="0"/>
          <w:iCs w:val="0"/>
          <w:color w:val="000000" w:themeColor="text1"/>
          <w:sz w:val="20"/>
          <w:szCs w:val="20"/>
        </w:rPr>
        <w:t>(Inman and Lyons, 2020)</w:t>
      </w:r>
      <w:r w:rsidR="00E961AE" w:rsidRPr="002D18CE">
        <w:rPr>
          <w:i w:val="0"/>
          <w:iCs w:val="0"/>
          <w:color w:val="000000" w:themeColor="text1"/>
          <w:sz w:val="20"/>
          <w:szCs w:val="20"/>
        </w:rPr>
        <w:fldChar w:fldCharType="end"/>
      </w:r>
      <w:r w:rsidR="00E961AE" w:rsidRPr="002D18CE">
        <w:rPr>
          <w:i w:val="0"/>
          <w:iCs w:val="0"/>
          <w:color w:val="000000" w:themeColor="text1"/>
          <w:sz w:val="20"/>
          <w:szCs w:val="20"/>
        </w:rPr>
        <w:t>.</w:t>
      </w:r>
    </w:p>
    <w:p w14:paraId="4BACADD4" w14:textId="6E58CC4A" w:rsidR="00325DC1" w:rsidRDefault="00325DC1" w:rsidP="00325DC1">
      <w:pPr>
        <w:keepNext/>
      </w:pPr>
      <w:r>
        <w:rPr>
          <w:noProof/>
        </w:rPr>
        <w:drawing>
          <wp:inline distT="0" distB="0" distL="0" distR="0" wp14:anchorId="57A6850E" wp14:editId="2E41DC49">
            <wp:extent cx="5731510" cy="4053078"/>
            <wp:effectExtent l="0" t="0" r="2540" b="5080"/>
            <wp:docPr id="51667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73993"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53078"/>
                    </a:xfrm>
                    <a:prstGeom prst="rect">
                      <a:avLst/>
                    </a:prstGeom>
                  </pic:spPr>
                </pic:pic>
              </a:graphicData>
            </a:graphic>
          </wp:inline>
        </w:drawing>
      </w:r>
    </w:p>
    <w:p w14:paraId="10277E76" w14:textId="059D2B01" w:rsidR="00C1617B" w:rsidRPr="002D18CE" w:rsidRDefault="00325DC1" w:rsidP="00325DC1">
      <w:pPr>
        <w:pStyle w:val="Caption"/>
        <w:rPr>
          <w:i w:val="0"/>
          <w:iCs w:val="0"/>
          <w:color w:val="000000" w:themeColor="text1"/>
          <w:sz w:val="20"/>
          <w:szCs w:val="20"/>
        </w:rPr>
      </w:pPr>
      <w:r w:rsidRPr="002D18CE">
        <w:rPr>
          <w:i w:val="0"/>
          <w:iCs w:val="0"/>
          <w:color w:val="000000" w:themeColor="text1"/>
          <w:sz w:val="20"/>
          <w:szCs w:val="20"/>
        </w:rPr>
        <w:t xml:space="preserve">Figure </w:t>
      </w:r>
      <w:r w:rsidR="00AE44AE">
        <w:rPr>
          <w:i w:val="0"/>
          <w:iCs w:val="0"/>
          <w:color w:val="000000" w:themeColor="text1"/>
          <w:sz w:val="20"/>
          <w:szCs w:val="20"/>
        </w:rPr>
        <w:t>7</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xml:space="preserve">. </w:t>
      </w:r>
      <w:r w:rsidR="002833A3" w:rsidRPr="002D18CE">
        <w:rPr>
          <w:i w:val="0"/>
          <w:iCs w:val="0"/>
          <w:color w:val="000000" w:themeColor="text1"/>
          <w:sz w:val="20"/>
          <w:szCs w:val="20"/>
        </w:rPr>
        <w:t xml:space="preserve">Overlay of 2025 flooding (dark blue) on maximum flooding (3-month median) and the maximum 3-month median in a very high flooding extent in 2011 (light blue), with data derived from Landsat imagery (Inman and Lyons 2020) for NG18 </w:t>
      </w:r>
      <w:proofErr w:type="spellStart"/>
      <w:r w:rsidR="002833A3" w:rsidRPr="002D18CE">
        <w:rPr>
          <w:i w:val="0"/>
          <w:iCs w:val="0"/>
          <w:color w:val="000000" w:themeColor="text1"/>
          <w:sz w:val="20"/>
          <w:szCs w:val="20"/>
        </w:rPr>
        <w:t>Khwai</w:t>
      </w:r>
      <w:proofErr w:type="spellEnd"/>
      <w:r w:rsidR="002833A3" w:rsidRPr="002D18CE">
        <w:rPr>
          <w:i w:val="0"/>
          <w:iCs w:val="0"/>
          <w:color w:val="000000" w:themeColor="text1"/>
          <w:sz w:val="20"/>
          <w:szCs w:val="20"/>
        </w:rPr>
        <w:t xml:space="preserve"> Reserve</w:t>
      </w:r>
    </w:p>
    <w:p w14:paraId="403A6B72" w14:textId="77777777" w:rsidR="00A75B5D" w:rsidRDefault="00A75B5D" w:rsidP="00860DA5">
      <w:pPr>
        <w:pStyle w:val="Heading3"/>
      </w:pPr>
      <w:bookmarkStart w:id="14" w:name="_Toc214536729"/>
      <w:r>
        <w:t>Broad-based bird surveys</w:t>
      </w:r>
      <w:bookmarkEnd w:id="14"/>
    </w:p>
    <w:p w14:paraId="65DEF3EE" w14:textId="6A6EB12F" w:rsidR="009A10B9" w:rsidRPr="009A10B9" w:rsidRDefault="00B24781" w:rsidP="008E464F">
      <w:pPr>
        <w:spacing w:line="360" w:lineRule="auto"/>
        <w:jc w:val="both"/>
      </w:pPr>
      <w:r>
        <w:t xml:space="preserve">We observed </w:t>
      </w:r>
      <w:r w:rsidR="008E464F">
        <w:t>55</w:t>
      </w:r>
      <w:r>
        <w:t xml:space="preserve"> bird species in 202</w:t>
      </w:r>
      <w:r w:rsidR="008E464F">
        <w:t>5</w:t>
      </w:r>
      <w:r>
        <w:t xml:space="preserve"> </w:t>
      </w:r>
      <w:r w:rsidRPr="008E464F">
        <w:rPr>
          <w:highlight w:val="yellow"/>
        </w:rPr>
        <w:t>(1st – 5th July)</w:t>
      </w:r>
      <w:r>
        <w:t xml:space="preserve"> (</w:t>
      </w:r>
      <w:r w:rsidRPr="008E464F">
        <w:rPr>
          <w:highlight w:val="yellow"/>
        </w:rPr>
        <w:t>Table A</w:t>
      </w:r>
      <w:r w:rsidR="000F120A">
        <w:t>3</w:t>
      </w:r>
      <w:r>
        <w:t>)</w:t>
      </w:r>
      <w:r w:rsidR="2984E156">
        <w:t>, recorded on eBird</w:t>
      </w:r>
      <w:r>
        <w:t xml:space="preserve">. </w:t>
      </w:r>
    </w:p>
    <w:p w14:paraId="1C38C471" w14:textId="77777777" w:rsidR="00A75B5D" w:rsidRDefault="00A75B5D" w:rsidP="00860DA5">
      <w:pPr>
        <w:pStyle w:val="Heading3"/>
      </w:pPr>
      <w:bookmarkStart w:id="15" w:name="_Toc214536730"/>
      <w:r>
        <w:t>Waterbird surveys</w:t>
      </w:r>
      <w:bookmarkEnd w:id="15"/>
    </w:p>
    <w:p w14:paraId="098DD5F6" w14:textId="0E450D63" w:rsidR="00414137" w:rsidRDefault="00414137" w:rsidP="00414137">
      <w:pPr>
        <w:spacing w:line="360" w:lineRule="auto"/>
        <w:jc w:val="both"/>
      </w:pPr>
      <w:r>
        <w:t xml:space="preserve">We observed </w:t>
      </w:r>
      <w:r w:rsidR="00780C5E">
        <w:t>72</w:t>
      </w:r>
      <w:r>
        <w:t xml:space="preserve"> bird species during our waterbird surveys, including </w:t>
      </w:r>
      <w:r w:rsidR="000B4CD0">
        <w:t>18</w:t>
      </w:r>
      <w:r>
        <w:t xml:space="preserve"> carnivore, </w:t>
      </w:r>
      <w:r w:rsidR="000B4CD0">
        <w:t>six</w:t>
      </w:r>
      <w:r>
        <w:t xml:space="preserve"> herbivore, </w:t>
      </w:r>
      <w:r w:rsidR="000B4CD0">
        <w:t>22</w:t>
      </w:r>
      <w:r>
        <w:t xml:space="preserve"> insectivore, </w:t>
      </w:r>
      <w:r w:rsidR="000B4CD0">
        <w:t>20</w:t>
      </w:r>
      <w:r>
        <w:t xml:space="preserve"> omnivore, and </w:t>
      </w:r>
      <w:r w:rsidR="000B4CD0">
        <w:t>five</w:t>
      </w:r>
      <w:r>
        <w:t xml:space="preserve"> piscivore species (</w:t>
      </w:r>
      <w:r w:rsidRPr="00C67A67">
        <w:rPr>
          <w:highlight w:val="yellow"/>
        </w:rPr>
        <w:t>Table A1</w:t>
      </w:r>
      <w:r>
        <w:t xml:space="preserve">). Total species richness was </w:t>
      </w:r>
      <w:r w:rsidR="00FB07AD">
        <w:t>49</w:t>
      </w:r>
      <w:r>
        <w:t xml:space="preserve"> at site A, </w:t>
      </w:r>
      <w:r w:rsidR="00F75C8E">
        <w:t>45</w:t>
      </w:r>
      <w:r>
        <w:t xml:space="preserve"> at site B, </w:t>
      </w:r>
      <w:r w:rsidR="00F75C8E">
        <w:t>30</w:t>
      </w:r>
      <w:r>
        <w:t xml:space="preserve"> at site C, and </w:t>
      </w:r>
      <w:r w:rsidR="00EC24C5">
        <w:t>72</w:t>
      </w:r>
      <w:r>
        <w:t xml:space="preserve"> for all sites (Fig </w:t>
      </w:r>
      <w:r w:rsidR="008845A9">
        <w:t>8</w:t>
      </w:r>
      <w:r>
        <w:t>). Mean daily species richness was highest at site B (</w:t>
      </w:r>
      <w:r w:rsidR="00E572C6">
        <w:t xml:space="preserve">24 </w:t>
      </w:r>
      <w:r>
        <w:t>species), then site A (</w:t>
      </w:r>
      <w:r w:rsidR="00E90674">
        <w:t>23</w:t>
      </w:r>
      <w:r>
        <w:t xml:space="preserve"> species), with lowest richness at site C (</w:t>
      </w:r>
      <w:r w:rsidR="00E90674">
        <w:t>17</w:t>
      </w:r>
      <w:r>
        <w:t xml:space="preserve"> species). Overall mean species richness was </w:t>
      </w:r>
      <w:r w:rsidR="00E90674">
        <w:t>41</w:t>
      </w:r>
      <w:r>
        <w:t xml:space="preserve"> species (</w:t>
      </w:r>
      <w:r w:rsidRPr="00E90674">
        <w:rPr>
          <w:highlight w:val="yellow"/>
        </w:rPr>
        <w:t xml:space="preserve">Fig </w:t>
      </w:r>
      <w:r w:rsidR="00FE0C65">
        <w:t>8</w:t>
      </w:r>
      <w:r>
        <w:t xml:space="preserve">). Mean daily abundance was highest at site </w:t>
      </w:r>
      <w:r w:rsidR="00E90674">
        <w:t>A</w:t>
      </w:r>
      <w:r>
        <w:t xml:space="preserve"> (</w:t>
      </w:r>
      <w:r w:rsidR="00296205">
        <w:t>71</w:t>
      </w:r>
      <w:r>
        <w:t xml:space="preserve"> individuals), then site </w:t>
      </w:r>
      <w:r w:rsidR="00296205">
        <w:t>B</w:t>
      </w:r>
      <w:r>
        <w:t xml:space="preserve"> (</w:t>
      </w:r>
      <w:r w:rsidR="00296205">
        <w:t>60</w:t>
      </w:r>
      <w:r>
        <w:t xml:space="preserve"> individuals), then site C (</w:t>
      </w:r>
      <w:r w:rsidR="00296205">
        <w:t>37</w:t>
      </w:r>
      <w:r>
        <w:t xml:space="preserve"> individuals). Total species richness </w:t>
      </w:r>
      <w:r w:rsidR="00355B75">
        <w:t xml:space="preserve">was higher across all </w:t>
      </w:r>
      <w:r w:rsidR="002A7711">
        <w:t>sites in 2025</w:t>
      </w:r>
      <w:r>
        <w:t xml:space="preserve"> compared to 2023</w:t>
      </w:r>
      <w:r w:rsidR="002A7711">
        <w:t xml:space="preserve"> and 2024</w:t>
      </w:r>
      <w:r>
        <w:t xml:space="preserve">, </w:t>
      </w:r>
      <w:r w:rsidR="002A7711">
        <w:t>as was</w:t>
      </w:r>
      <w:r>
        <w:t xml:space="preserve"> mean daily species richness</w:t>
      </w:r>
      <w:r w:rsidR="002A7711">
        <w:t xml:space="preserve"> </w:t>
      </w:r>
      <w:r>
        <w:t>(</w:t>
      </w:r>
      <w:r w:rsidRPr="002A7711">
        <w:rPr>
          <w:highlight w:val="yellow"/>
        </w:rPr>
        <w:t xml:space="preserve">Fig </w:t>
      </w:r>
      <w:r w:rsidR="00B061E5">
        <w:t>8</w:t>
      </w:r>
      <w:r>
        <w:t xml:space="preserve">). </w:t>
      </w:r>
      <w:r w:rsidR="002A7711">
        <w:t xml:space="preserve">Total </w:t>
      </w:r>
      <w:r w:rsidR="003D1FC4">
        <w:t xml:space="preserve">abundance and mean daily abundance </w:t>
      </w:r>
      <w:r w:rsidR="0FC89D3C">
        <w:t xml:space="preserve">were </w:t>
      </w:r>
      <w:r w:rsidR="003D1FC4">
        <w:t>higher in 2025 compared to 2023 and 2024</w:t>
      </w:r>
      <w:r w:rsidR="00AB3527">
        <w:t xml:space="preserve"> across all sites and overall. </w:t>
      </w:r>
    </w:p>
    <w:p w14:paraId="1E15E3E1" w14:textId="77777777" w:rsidR="00277ADB" w:rsidRDefault="00277ADB" w:rsidP="00277ADB">
      <w:pPr>
        <w:keepNext/>
        <w:spacing w:line="360" w:lineRule="auto"/>
        <w:jc w:val="both"/>
      </w:pPr>
      <w:r>
        <w:rPr>
          <w:noProof/>
        </w:rPr>
        <w:drawing>
          <wp:inline distT="0" distB="0" distL="0" distR="0" wp14:anchorId="4779CA6F" wp14:editId="23DBAECC">
            <wp:extent cx="5442509" cy="3958571"/>
            <wp:effectExtent l="0" t="0" r="6350" b="4445"/>
            <wp:docPr id="571634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5770" cy="3975490"/>
                    </a:xfrm>
                    <a:prstGeom prst="rect">
                      <a:avLst/>
                    </a:prstGeom>
                    <a:noFill/>
                    <a:ln>
                      <a:noFill/>
                    </a:ln>
                  </pic:spPr>
                </pic:pic>
              </a:graphicData>
            </a:graphic>
          </wp:inline>
        </w:drawing>
      </w:r>
    </w:p>
    <w:p w14:paraId="0D3DEA43" w14:textId="0201752D" w:rsidR="00277ADB" w:rsidRPr="002D18CE" w:rsidRDefault="00277ADB" w:rsidP="00944385">
      <w:pPr>
        <w:pStyle w:val="Caption"/>
        <w:rPr>
          <w:i w:val="0"/>
          <w:iCs w:val="0"/>
          <w:color w:val="000000" w:themeColor="text1"/>
          <w:sz w:val="20"/>
          <w:szCs w:val="20"/>
        </w:rPr>
      </w:pPr>
      <w:r w:rsidRPr="002D18CE">
        <w:rPr>
          <w:i w:val="0"/>
          <w:iCs w:val="0"/>
          <w:color w:val="000000" w:themeColor="text1"/>
          <w:sz w:val="20"/>
          <w:szCs w:val="20"/>
        </w:rPr>
        <w:t xml:space="preserve">Figure </w:t>
      </w:r>
      <w:r w:rsidR="008845A9">
        <w:rPr>
          <w:i w:val="0"/>
          <w:iCs w:val="0"/>
          <w:color w:val="000000" w:themeColor="text1"/>
          <w:sz w:val="20"/>
          <w:szCs w:val="20"/>
        </w:rPr>
        <w:t>8</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00981345" w:rsidRPr="002D18CE">
        <w:rPr>
          <w:i w:val="0"/>
          <w:iCs w:val="0"/>
          <w:color w:val="000000" w:themeColor="text1"/>
          <w:sz w:val="20"/>
          <w:szCs w:val="20"/>
        </w:rPr>
        <w:t>. Waterbird survey results for 2023 (blue), 2024 (orange), and 2025 (purple) at each site and across all sites, including total species richness (a) and abundance (b), mean daily species richness (c) and abundance (d)</w:t>
      </w:r>
    </w:p>
    <w:p w14:paraId="076A16E3" w14:textId="5E52115D" w:rsidR="00DC696E" w:rsidRPr="00DC696E" w:rsidRDefault="00DC696E" w:rsidP="0025615D">
      <w:pPr>
        <w:spacing w:line="360" w:lineRule="auto"/>
        <w:jc w:val="both"/>
      </w:pPr>
      <w:r>
        <w:t>We separated waterbirds into functional groups (</w:t>
      </w:r>
      <w:r w:rsidRPr="00CE037B">
        <w:rPr>
          <w:highlight w:val="yellow"/>
        </w:rPr>
        <w:t>Table A</w:t>
      </w:r>
      <w:r w:rsidR="00CC27BD">
        <w:t>1</w:t>
      </w:r>
      <w:r>
        <w:t>).</w:t>
      </w:r>
      <w:r w:rsidR="0025615D">
        <w:t xml:space="preserve"> Carnivorous species had the highest </w:t>
      </w:r>
      <w:r w:rsidR="00041863">
        <w:t>median species abundance and richness</w:t>
      </w:r>
      <w:r w:rsidR="00291E48">
        <w:t xml:space="preserve">, </w:t>
      </w:r>
      <w:r w:rsidR="0059595E">
        <w:t xml:space="preserve">probably </w:t>
      </w:r>
      <w:r w:rsidR="00291E48">
        <w:t xml:space="preserve">reflecting high productivity in the </w:t>
      </w:r>
      <w:r w:rsidR="0059595E">
        <w:t>surrounding wetland</w:t>
      </w:r>
      <w:r>
        <w:t xml:space="preserve">. Herbivore abundance </w:t>
      </w:r>
      <w:r w:rsidR="00BF2A22">
        <w:t>and piscivore richness were</w:t>
      </w:r>
      <w:r>
        <w:t xml:space="preserve"> lowest. Species richness </w:t>
      </w:r>
      <w:r w:rsidR="00497D1B">
        <w:t xml:space="preserve">was higher than or equal to previous years in </w:t>
      </w:r>
      <w:r w:rsidR="007D680B">
        <w:t>all functional groups</w:t>
      </w:r>
      <w:r w:rsidR="1B174295">
        <w:t>,</w:t>
      </w:r>
      <w:r w:rsidR="007D680B">
        <w:t xml:space="preserve"> except for piscivores, which were higher in </w:t>
      </w:r>
      <w:r w:rsidR="00917419">
        <w:t>2023. Species abundance was lower for carnivores, despi</w:t>
      </w:r>
      <w:r w:rsidR="00391430">
        <w:t>te their high richness, and higher for all other functional groups (</w:t>
      </w:r>
      <w:r w:rsidR="00391430" w:rsidRPr="00391430">
        <w:rPr>
          <w:highlight w:val="yellow"/>
        </w:rPr>
        <w:t>Fig</w:t>
      </w:r>
      <w:r w:rsidR="00630649">
        <w:rPr>
          <w:highlight w:val="yellow"/>
        </w:rPr>
        <w:t>s. 9</w:t>
      </w:r>
      <w:r w:rsidR="00391430" w:rsidRPr="00391430">
        <w:rPr>
          <w:highlight w:val="yellow"/>
        </w:rPr>
        <w:t xml:space="preserve"> and </w:t>
      </w:r>
      <w:r w:rsidR="00630649">
        <w:t>10</w:t>
      </w:r>
      <w:r w:rsidR="00391430">
        <w:t xml:space="preserve">). </w:t>
      </w:r>
      <w:r w:rsidR="007E3017">
        <w:t xml:space="preserve">Insectivores had much higher </w:t>
      </w:r>
      <w:r w:rsidR="008A1E4D">
        <w:t xml:space="preserve">species richness and abundance in 2025 than in previous years, suggesting larger amounts of insects </w:t>
      </w:r>
      <w:r w:rsidR="00C731C9">
        <w:t xml:space="preserve">because of the higher water </w:t>
      </w:r>
      <w:r w:rsidR="00C731C9" w:rsidRPr="00AF1727">
        <w:rPr>
          <w:highlight w:val="yellow"/>
        </w:rPr>
        <w:t>levels (Fig</w:t>
      </w:r>
      <w:r w:rsidR="004A065F">
        <w:t>. 4</w:t>
      </w:r>
      <w:r w:rsidR="00C731C9">
        <w:t xml:space="preserve">). </w:t>
      </w:r>
    </w:p>
    <w:p w14:paraId="672E43B1" w14:textId="77777777" w:rsidR="00CE037B" w:rsidRDefault="009A10B9" w:rsidP="00CE037B">
      <w:pPr>
        <w:keepNext/>
      </w:pPr>
      <w:r>
        <w:rPr>
          <w:noProof/>
        </w:rPr>
        <w:drawing>
          <wp:inline distT="0" distB="0" distL="0" distR="0" wp14:anchorId="699202D6" wp14:editId="0ED43AB6">
            <wp:extent cx="5084923" cy="3128750"/>
            <wp:effectExtent l="0" t="0" r="1905" b="0"/>
            <wp:docPr id="14323242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4220" name="Picture 1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084923" cy="3128750"/>
                    </a:xfrm>
                    <a:prstGeom prst="rect">
                      <a:avLst/>
                    </a:prstGeom>
                    <a:noFill/>
                    <a:ln>
                      <a:noFill/>
                    </a:ln>
                  </pic:spPr>
                </pic:pic>
              </a:graphicData>
            </a:graphic>
          </wp:inline>
        </w:drawing>
      </w:r>
    </w:p>
    <w:p w14:paraId="1E5CF816" w14:textId="0A1F454B" w:rsidR="0025615D" w:rsidRPr="002D18CE" w:rsidRDefault="00CE037B" w:rsidP="00C731C9">
      <w:pPr>
        <w:pStyle w:val="Caption"/>
        <w:rPr>
          <w:i w:val="0"/>
          <w:iCs w:val="0"/>
          <w:color w:val="000000" w:themeColor="text1"/>
          <w:sz w:val="20"/>
          <w:szCs w:val="20"/>
        </w:rPr>
      </w:pPr>
      <w:r w:rsidRPr="002D18CE">
        <w:rPr>
          <w:i w:val="0"/>
          <w:iCs w:val="0"/>
          <w:color w:val="000000" w:themeColor="text1"/>
          <w:sz w:val="20"/>
          <w:szCs w:val="20"/>
        </w:rPr>
        <w:t xml:space="preserve">Figure </w:t>
      </w:r>
      <w:r w:rsidR="00B061E5">
        <w:rPr>
          <w:i w:val="0"/>
          <w:iCs w:val="0"/>
          <w:color w:val="000000" w:themeColor="text1"/>
          <w:sz w:val="20"/>
          <w:szCs w:val="20"/>
        </w:rPr>
        <w:t>9</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Box plots of daily species richness and abundance (n = 4 days) of birds across all waterbird survey sites for each functional group, in 2023 (</w:t>
      </w:r>
      <w:r w:rsidR="00EE5A0F" w:rsidRPr="002D18CE">
        <w:rPr>
          <w:i w:val="0"/>
          <w:iCs w:val="0"/>
          <w:color w:val="000000" w:themeColor="text1"/>
          <w:sz w:val="20"/>
          <w:szCs w:val="20"/>
        </w:rPr>
        <w:t>blue</w:t>
      </w:r>
      <w:r w:rsidRPr="002D18CE">
        <w:rPr>
          <w:i w:val="0"/>
          <w:iCs w:val="0"/>
          <w:color w:val="000000" w:themeColor="text1"/>
          <w:sz w:val="20"/>
          <w:szCs w:val="20"/>
        </w:rPr>
        <w:t>), 2024 (</w:t>
      </w:r>
      <w:r w:rsidR="000A5E7C" w:rsidRPr="002D18CE">
        <w:rPr>
          <w:i w:val="0"/>
          <w:iCs w:val="0"/>
          <w:color w:val="000000" w:themeColor="text1"/>
          <w:sz w:val="20"/>
          <w:szCs w:val="20"/>
        </w:rPr>
        <w:t>orange</w:t>
      </w:r>
      <w:r w:rsidRPr="002D18CE">
        <w:rPr>
          <w:i w:val="0"/>
          <w:iCs w:val="0"/>
          <w:color w:val="000000" w:themeColor="text1"/>
          <w:sz w:val="20"/>
          <w:szCs w:val="20"/>
        </w:rPr>
        <w:t>), and 2025 (</w:t>
      </w:r>
      <w:r w:rsidR="000A5E7C" w:rsidRPr="002D18CE">
        <w:rPr>
          <w:i w:val="0"/>
          <w:iCs w:val="0"/>
          <w:color w:val="000000" w:themeColor="text1"/>
          <w:sz w:val="20"/>
          <w:szCs w:val="20"/>
        </w:rPr>
        <w:t>p</w:t>
      </w:r>
      <w:r w:rsidR="00EE5A0F" w:rsidRPr="002D18CE">
        <w:rPr>
          <w:i w:val="0"/>
          <w:iCs w:val="0"/>
          <w:color w:val="000000" w:themeColor="text1"/>
          <w:sz w:val="20"/>
          <w:szCs w:val="20"/>
        </w:rPr>
        <w:t>ur</w:t>
      </w:r>
      <w:r w:rsidR="000A5E7C" w:rsidRPr="002D18CE">
        <w:rPr>
          <w:i w:val="0"/>
          <w:iCs w:val="0"/>
          <w:color w:val="000000" w:themeColor="text1"/>
          <w:sz w:val="20"/>
          <w:szCs w:val="20"/>
        </w:rPr>
        <w:t>ple</w:t>
      </w:r>
      <w:r w:rsidRPr="002D18CE">
        <w:rPr>
          <w:i w:val="0"/>
          <w:iCs w:val="0"/>
          <w:color w:val="000000" w:themeColor="text1"/>
          <w:sz w:val="20"/>
          <w:szCs w:val="20"/>
        </w:rPr>
        <w:t>)</w:t>
      </w:r>
    </w:p>
    <w:p w14:paraId="5B21F38A" w14:textId="77777777" w:rsidR="00391430" w:rsidRDefault="009A10B9" w:rsidP="00391430">
      <w:pPr>
        <w:pStyle w:val="Caption"/>
        <w:keepNext/>
      </w:pPr>
      <w:r w:rsidRPr="00AA68CD">
        <w:rPr>
          <w:noProof/>
        </w:rPr>
        <w:drawing>
          <wp:inline distT="0" distB="0" distL="0" distR="0" wp14:anchorId="557F1F37" wp14:editId="3A4F99E8">
            <wp:extent cx="5565496" cy="3544995"/>
            <wp:effectExtent l="0" t="0" r="0" b="0"/>
            <wp:docPr id="1709675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75228" name="Picture 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565496" cy="3544995"/>
                    </a:xfrm>
                    <a:prstGeom prst="rect">
                      <a:avLst/>
                    </a:prstGeom>
                    <a:noFill/>
                    <a:ln>
                      <a:noFill/>
                    </a:ln>
                  </pic:spPr>
                </pic:pic>
              </a:graphicData>
            </a:graphic>
          </wp:inline>
        </w:drawing>
      </w:r>
    </w:p>
    <w:p w14:paraId="194F3374" w14:textId="022FDC72" w:rsidR="005A3FAE" w:rsidRPr="002D18CE" w:rsidRDefault="00391430" w:rsidP="0025615D">
      <w:pPr>
        <w:pStyle w:val="Caption"/>
        <w:rPr>
          <w:i w:val="0"/>
          <w:iCs w:val="0"/>
          <w:color w:val="000000" w:themeColor="text1"/>
          <w:sz w:val="20"/>
          <w:szCs w:val="20"/>
        </w:rPr>
      </w:pPr>
      <w:r w:rsidRPr="002D18CE">
        <w:rPr>
          <w:i w:val="0"/>
          <w:iCs w:val="0"/>
          <w:color w:val="000000" w:themeColor="text1"/>
          <w:sz w:val="20"/>
          <w:szCs w:val="20"/>
        </w:rPr>
        <w:t xml:space="preserve">Figure </w:t>
      </w:r>
      <w:r w:rsidR="00B061E5">
        <w:rPr>
          <w:i w:val="0"/>
          <w:iCs w:val="0"/>
          <w:color w:val="000000" w:themeColor="text1"/>
          <w:sz w:val="20"/>
          <w:szCs w:val="20"/>
        </w:rPr>
        <w:t>10</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003A097B" w:rsidRPr="002D18CE">
        <w:rPr>
          <w:i w:val="0"/>
          <w:iCs w:val="0"/>
          <w:color w:val="000000" w:themeColor="text1"/>
          <w:sz w:val="20"/>
          <w:szCs w:val="20"/>
        </w:rPr>
        <w:t>. Maximum daily species richness of birds in 2023, 2024 and 2025 at each site, across the four days, for each functional group during waterbird surveys, including across all sites.</w:t>
      </w:r>
    </w:p>
    <w:p w14:paraId="50795168" w14:textId="1191980F" w:rsidR="005A3FAE" w:rsidRPr="005A3FAE" w:rsidRDefault="00BE6661" w:rsidP="00DE4AB0">
      <w:pPr>
        <w:keepNext/>
        <w:spacing w:line="360" w:lineRule="auto"/>
        <w:jc w:val="both"/>
      </w:pPr>
      <w:r>
        <w:t xml:space="preserve">During waterbird surveys, we identified and counted all other vertebrate species (mammals and reptiles) either on the river or in riparian areas. Herbivores had the highest species richness and abundance (mostly impala and red lechwe). </w:t>
      </w:r>
      <w:r w:rsidR="00D1386B">
        <w:t>We</w:t>
      </w:r>
      <w:r w:rsidR="00ED713D">
        <w:t xml:space="preserve"> did not observe any </w:t>
      </w:r>
      <w:r w:rsidR="00A22A00">
        <w:t>om</w:t>
      </w:r>
      <w:r w:rsidR="00D1386B">
        <w:t xml:space="preserve">nivorous species in 2025, and </w:t>
      </w:r>
      <w:r w:rsidR="004652EC">
        <w:t>while species richness was the same as 2024, species abundance was lower than both 2023 and 2024</w:t>
      </w:r>
      <w:r w:rsidR="00015642">
        <w:t xml:space="preserve"> (Figs. </w:t>
      </w:r>
      <w:r w:rsidR="00D91ECA">
        <w:t>11 and 12)</w:t>
      </w:r>
      <w:r w:rsidR="004652EC">
        <w:t xml:space="preserve">. </w:t>
      </w:r>
    </w:p>
    <w:p w14:paraId="14C17A88" w14:textId="77777777" w:rsidR="005A3FAE" w:rsidRPr="005A3FAE" w:rsidRDefault="005A3FAE" w:rsidP="005A3FAE"/>
    <w:p w14:paraId="5960F2BE" w14:textId="77777777" w:rsidR="002F77C6" w:rsidRDefault="009A10B9" w:rsidP="002F77C6">
      <w:pPr>
        <w:pStyle w:val="Caption"/>
        <w:keepNext/>
      </w:pPr>
      <w:r w:rsidRPr="00BF4CCC">
        <w:rPr>
          <w:noProof/>
        </w:rPr>
        <w:drawing>
          <wp:inline distT="0" distB="0" distL="0" distR="0" wp14:anchorId="666D5C5D" wp14:editId="2D957351">
            <wp:extent cx="5658817" cy="3604437"/>
            <wp:effectExtent l="0" t="0" r="0" b="0"/>
            <wp:docPr id="1179466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6011" name="Picture 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661977" cy="3606450"/>
                    </a:xfrm>
                    <a:prstGeom prst="rect">
                      <a:avLst/>
                    </a:prstGeom>
                    <a:noFill/>
                    <a:ln>
                      <a:noFill/>
                    </a:ln>
                  </pic:spPr>
                </pic:pic>
              </a:graphicData>
            </a:graphic>
          </wp:inline>
        </w:drawing>
      </w:r>
    </w:p>
    <w:p w14:paraId="0AC37FA5" w14:textId="05CACA6B" w:rsidR="005A3FAE" w:rsidRPr="002D18CE" w:rsidRDefault="002F77C6" w:rsidP="002F77C6">
      <w:pPr>
        <w:pStyle w:val="Caption"/>
        <w:rPr>
          <w:i w:val="0"/>
          <w:iCs w:val="0"/>
          <w:color w:val="000000" w:themeColor="text1"/>
          <w:sz w:val="20"/>
          <w:szCs w:val="20"/>
        </w:rPr>
      </w:pPr>
      <w:r w:rsidRPr="002D18CE">
        <w:rPr>
          <w:i w:val="0"/>
          <w:iCs w:val="0"/>
          <w:color w:val="000000" w:themeColor="text1"/>
          <w:sz w:val="20"/>
          <w:szCs w:val="20"/>
        </w:rPr>
        <w:t xml:space="preserve">Figure </w:t>
      </w:r>
      <w:r w:rsidR="00990D04">
        <w:rPr>
          <w:i w:val="0"/>
          <w:iCs w:val="0"/>
          <w:color w:val="000000" w:themeColor="text1"/>
          <w:sz w:val="20"/>
          <w:szCs w:val="20"/>
        </w:rPr>
        <w:t>1</w:t>
      </w:r>
      <w:r w:rsidR="00015642">
        <w:rPr>
          <w:i w:val="0"/>
          <w:iCs w:val="0"/>
          <w:color w:val="000000" w:themeColor="text1"/>
          <w:sz w:val="20"/>
          <w:szCs w:val="20"/>
        </w:rPr>
        <w:t>1</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w:t>
      </w:r>
      <w:r w:rsidR="006F3178" w:rsidRPr="002D18CE">
        <w:rPr>
          <w:i w:val="0"/>
          <w:iCs w:val="0"/>
          <w:color w:val="000000" w:themeColor="text1"/>
          <w:sz w:val="20"/>
          <w:szCs w:val="20"/>
        </w:rPr>
        <w:t xml:space="preserve"> Maximum abundance of surveyed mammals and reptiles at each waterbird survey site in each functional group, including across all sites, for 2023, 2024, and 2025</w:t>
      </w:r>
    </w:p>
    <w:p w14:paraId="55132CDD" w14:textId="31756FBC" w:rsidR="005A3FAE" w:rsidRDefault="005A3FAE" w:rsidP="0025615D">
      <w:pPr>
        <w:pStyle w:val="Caption"/>
      </w:pPr>
    </w:p>
    <w:p w14:paraId="15598F73" w14:textId="77777777" w:rsidR="00856BEC" w:rsidRDefault="004B7B37" w:rsidP="00856BEC">
      <w:pPr>
        <w:pStyle w:val="Caption"/>
        <w:keepNext/>
      </w:pPr>
      <w:r w:rsidRPr="004B7B37">
        <w:rPr>
          <w:noProof/>
        </w:rPr>
        <w:drawing>
          <wp:inline distT="0" distB="0" distL="0" distR="0" wp14:anchorId="1311111B" wp14:editId="632BBF03">
            <wp:extent cx="5438775" cy="3808711"/>
            <wp:effectExtent l="0" t="0" r="0" b="1905"/>
            <wp:docPr id="181228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82096"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438775" cy="3808711"/>
                    </a:xfrm>
                    <a:prstGeom prst="rect">
                      <a:avLst/>
                    </a:prstGeom>
                  </pic:spPr>
                </pic:pic>
              </a:graphicData>
            </a:graphic>
          </wp:inline>
        </w:drawing>
      </w:r>
    </w:p>
    <w:p w14:paraId="13EAAF23" w14:textId="39423145" w:rsidR="005A3FAE" w:rsidRPr="00A172C4" w:rsidRDefault="00856BEC" w:rsidP="00A172C4">
      <w:pPr>
        <w:pStyle w:val="Caption"/>
        <w:rPr>
          <w:i w:val="0"/>
          <w:iCs w:val="0"/>
          <w:color w:val="000000" w:themeColor="text1"/>
          <w:sz w:val="20"/>
          <w:szCs w:val="20"/>
        </w:rPr>
      </w:pPr>
      <w:r w:rsidRPr="002D18CE">
        <w:rPr>
          <w:i w:val="0"/>
          <w:iCs w:val="0"/>
          <w:color w:val="000000" w:themeColor="text1"/>
          <w:sz w:val="20"/>
          <w:szCs w:val="20"/>
        </w:rPr>
        <w:t xml:space="preserve">Figure </w:t>
      </w:r>
      <w:r w:rsidR="00990D04">
        <w:rPr>
          <w:i w:val="0"/>
          <w:iCs w:val="0"/>
          <w:color w:val="000000" w:themeColor="text1"/>
          <w:sz w:val="20"/>
          <w:szCs w:val="20"/>
        </w:rPr>
        <w:t>1</w:t>
      </w:r>
      <w:r w:rsidR="00D91ECA">
        <w:rPr>
          <w:i w:val="0"/>
          <w:iCs w:val="0"/>
          <w:color w:val="000000" w:themeColor="text1"/>
          <w:sz w:val="20"/>
          <w:szCs w:val="20"/>
        </w:rPr>
        <w:t>2</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00793544" w:rsidRPr="002D18CE">
        <w:rPr>
          <w:i w:val="0"/>
          <w:iCs w:val="0"/>
          <w:color w:val="000000" w:themeColor="text1"/>
          <w:sz w:val="20"/>
          <w:szCs w:val="20"/>
        </w:rPr>
        <w:t>. Box plots of daily species richness and abundance (n = 4) of incidentally observed mammal and reptiles across all waterbird survey sites for each functional group in 2023 (</w:t>
      </w:r>
      <w:r w:rsidR="00E26AE2" w:rsidRPr="002D18CE">
        <w:rPr>
          <w:i w:val="0"/>
          <w:iCs w:val="0"/>
          <w:color w:val="000000" w:themeColor="text1"/>
          <w:sz w:val="20"/>
          <w:szCs w:val="20"/>
        </w:rPr>
        <w:t>blue</w:t>
      </w:r>
      <w:r w:rsidR="00793544" w:rsidRPr="002D18CE">
        <w:rPr>
          <w:i w:val="0"/>
          <w:iCs w:val="0"/>
          <w:color w:val="000000" w:themeColor="text1"/>
          <w:sz w:val="20"/>
          <w:szCs w:val="20"/>
        </w:rPr>
        <w:t>), 2024 (</w:t>
      </w:r>
      <w:r w:rsidR="00E26AE2" w:rsidRPr="002D18CE">
        <w:rPr>
          <w:i w:val="0"/>
          <w:iCs w:val="0"/>
          <w:color w:val="000000" w:themeColor="text1"/>
          <w:sz w:val="20"/>
          <w:szCs w:val="20"/>
        </w:rPr>
        <w:t>orange</w:t>
      </w:r>
      <w:r w:rsidR="00793544" w:rsidRPr="002D18CE">
        <w:rPr>
          <w:i w:val="0"/>
          <w:iCs w:val="0"/>
          <w:color w:val="000000" w:themeColor="text1"/>
          <w:sz w:val="20"/>
          <w:szCs w:val="20"/>
        </w:rPr>
        <w:t>), and 2025 (</w:t>
      </w:r>
      <w:r w:rsidR="00E26AE2" w:rsidRPr="002D18CE">
        <w:rPr>
          <w:i w:val="0"/>
          <w:iCs w:val="0"/>
          <w:color w:val="000000" w:themeColor="text1"/>
          <w:sz w:val="20"/>
          <w:szCs w:val="20"/>
        </w:rPr>
        <w:t>purple</w:t>
      </w:r>
      <w:r w:rsidR="00793544" w:rsidRPr="002D18CE">
        <w:rPr>
          <w:i w:val="0"/>
          <w:iCs w:val="0"/>
          <w:color w:val="000000" w:themeColor="text1"/>
          <w:sz w:val="20"/>
          <w:szCs w:val="20"/>
        </w:rPr>
        <w:t>).</w:t>
      </w:r>
    </w:p>
    <w:p w14:paraId="48D4D63A" w14:textId="77777777" w:rsidR="00A75B5D" w:rsidRDefault="00A75B5D" w:rsidP="00860DA5">
      <w:pPr>
        <w:pStyle w:val="Heading3"/>
      </w:pPr>
      <w:bookmarkStart w:id="16" w:name="_Toc214536731"/>
      <w:r>
        <w:t>Herbivore surveys</w:t>
      </w:r>
      <w:bookmarkEnd w:id="16"/>
    </w:p>
    <w:p w14:paraId="2C13851E" w14:textId="1B7E57F5" w:rsidR="005233B5" w:rsidRDefault="005233B5" w:rsidP="005233B5">
      <w:pPr>
        <w:spacing w:line="360" w:lineRule="auto"/>
        <w:jc w:val="both"/>
      </w:pPr>
      <w:r>
        <w:t>We detected 1</w:t>
      </w:r>
      <w:r w:rsidR="003F169D">
        <w:t>7</w:t>
      </w:r>
      <w:r>
        <w:t xml:space="preserve"> species across six </w:t>
      </w:r>
      <w:r w:rsidR="00BF48FC">
        <w:t xml:space="preserve">surveys of two </w:t>
      </w:r>
      <w:r>
        <w:t>transects (three ‘mopane’</w:t>
      </w:r>
      <w:r w:rsidR="0052657C">
        <w:t xml:space="preserve"> </w:t>
      </w:r>
      <w:r w:rsidR="00ED28E6">
        <w:t>replicates</w:t>
      </w:r>
      <w:r>
        <w:t>, three ‘floodplain’</w:t>
      </w:r>
      <w:r w:rsidR="00ED28E6">
        <w:t xml:space="preserve"> replicates</w:t>
      </w:r>
      <w:r>
        <w:t>) in 2025,</w:t>
      </w:r>
      <w:r w:rsidR="003F169D">
        <w:t xml:space="preserve"> more than in 2023 (16, </w:t>
      </w:r>
      <w:r w:rsidR="003F169D" w:rsidRPr="003F169D">
        <w:rPr>
          <w:highlight w:val="yellow"/>
        </w:rPr>
        <w:t>Fig</w:t>
      </w:r>
      <w:r w:rsidR="00CD0C2B">
        <w:rPr>
          <w:highlight w:val="yellow"/>
        </w:rPr>
        <w:t>.</w:t>
      </w:r>
      <w:r w:rsidR="003F169D" w:rsidRPr="003F169D">
        <w:rPr>
          <w:highlight w:val="yellow"/>
        </w:rPr>
        <w:t xml:space="preserve"> </w:t>
      </w:r>
      <w:r w:rsidR="00B96405">
        <w:rPr>
          <w:highlight w:val="yellow"/>
        </w:rPr>
        <w:t>13</w:t>
      </w:r>
      <w:r w:rsidR="003F169D" w:rsidRPr="003F169D">
        <w:rPr>
          <w:highlight w:val="yellow"/>
        </w:rPr>
        <w:t>)</w:t>
      </w:r>
      <w:r w:rsidR="003F169D">
        <w:t xml:space="preserve"> and 2024 (1</w:t>
      </w:r>
      <w:r w:rsidR="00411615">
        <w:t>3</w:t>
      </w:r>
      <w:r w:rsidR="00411615" w:rsidRPr="00AF1727">
        <w:rPr>
          <w:highlight w:val="yellow"/>
        </w:rPr>
        <w:t>, Fig</w:t>
      </w:r>
      <w:r w:rsidR="00CD0C2B">
        <w:t>.</w:t>
      </w:r>
      <w:r w:rsidR="00411615">
        <w:t xml:space="preserve"> </w:t>
      </w:r>
      <w:r w:rsidR="00B96405">
        <w:t>13</w:t>
      </w:r>
      <w:r w:rsidR="00411615">
        <w:t>)</w:t>
      </w:r>
      <w:r w:rsidR="003F169D">
        <w:t xml:space="preserve">. </w:t>
      </w:r>
      <w:r>
        <w:t xml:space="preserve"> </w:t>
      </w:r>
      <w:r w:rsidR="00D718E5">
        <w:t>We detected Nile crocodiles (</w:t>
      </w:r>
      <w:r w:rsidR="00D718E5" w:rsidRPr="00D718E5">
        <w:rPr>
          <w:i/>
          <w:iCs/>
        </w:rPr>
        <w:t>Crocodylus niloticus</w:t>
      </w:r>
      <w:r w:rsidR="00D718E5">
        <w:t xml:space="preserve">), </w:t>
      </w:r>
      <w:r w:rsidR="004D1AB6">
        <w:t>lechwe (</w:t>
      </w:r>
      <w:r w:rsidR="004D1AB6" w:rsidRPr="004D1AB6">
        <w:rPr>
          <w:i/>
          <w:iCs/>
        </w:rPr>
        <w:t>Kobus leche</w:t>
      </w:r>
      <w:r w:rsidR="004D1AB6">
        <w:t>), leopard (</w:t>
      </w:r>
      <w:r w:rsidR="004D1AB6" w:rsidRPr="004D1AB6">
        <w:rPr>
          <w:i/>
          <w:iCs/>
        </w:rPr>
        <w:t>Panthera pardus</w:t>
      </w:r>
      <w:r w:rsidR="004D1AB6">
        <w:t>), lion (</w:t>
      </w:r>
      <w:r w:rsidR="004D1AB6" w:rsidRPr="004D1AB6">
        <w:rPr>
          <w:i/>
          <w:iCs/>
        </w:rPr>
        <w:t xml:space="preserve">Panthera </w:t>
      </w:r>
      <w:proofErr w:type="spellStart"/>
      <w:r w:rsidR="004D1AB6" w:rsidRPr="004D1AB6">
        <w:rPr>
          <w:i/>
          <w:iCs/>
        </w:rPr>
        <w:t>leo</w:t>
      </w:r>
      <w:proofErr w:type="spellEnd"/>
      <w:r w:rsidR="004D1AB6">
        <w:t>), and reedbuck (</w:t>
      </w:r>
      <w:proofErr w:type="spellStart"/>
      <w:r w:rsidR="004D1AB6" w:rsidRPr="004D1AB6">
        <w:rPr>
          <w:i/>
          <w:iCs/>
        </w:rPr>
        <w:t>Redunca</w:t>
      </w:r>
      <w:proofErr w:type="spellEnd"/>
      <w:r w:rsidR="004D1AB6" w:rsidRPr="004D1AB6">
        <w:rPr>
          <w:i/>
          <w:iCs/>
        </w:rPr>
        <w:t xml:space="preserve"> </w:t>
      </w:r>
      <w:proofErr w:type="spellStart"/>
      <w:r w:rsidR="004D1AB6" w:rsidRPr="004D1AB6">
        <w:rPr>
          <w:i/>
          <w:iCs/>
        </w:rPr>
        <w:t>arundinum</w:t>
      </w:r>
      <w:proofErr w:type="spellEnd"/>
      <w:r w:rsidR="004D1AB6">
        <w:t>)</w:t>
      </w:r>
      <w:r w:rsidR="00D718E5" w:rsidRPr="00D718E5">
        <w:t xml:space="preserve"> </w:t>
      </w:r>
      <w:r w:rsidR="004D1AB6">
        <w:t xml:space="preserve">for the first time in our </w:t>
      </w:r>
      <w:r w:rsidR="00747026">
        <w:t>2025 surveys</w:t>
      </w:r>
      <w:r w:rsidR="1DF85132">
        <w:t xml:space="preserve">, reflecting the increased </w:t>
      </w:r>
      <w:r w:rsidR="00B96405">
        <w:t>flooding</w:t>
      </w:r>
      <w:r w:rsidR="00747026">
        <w:t xml:space="preserve">. </w:t>
      </w:r>
      <w:r w:rsidR="00BC1362">
        <w:t xml:space="preserve">The functional group with the highest species richness and highest overall species abundance was </w:t>
      </w:r>
      <w:r w:rsidR="00BC1362" w:rsidRPr="00C65BE5">
        <w:t>Artiodactyla</w:t>
      </w:r>
      <w:r w:rsidR="00BC1362">
        <w:t xml:space="preserve"> (</w:t>
      </w:r>
      <w:r w:rsidR="00BC1362" w:rsidRPr="00AF1727">
        <w:rPr>
          <w:highlight w:val="yellow"/>
        </w:rPr>
        <w:t>Fig</w:t>
      </w:r>
      <w:r w:rsidR="00CD0C2B">
        <w:rPr>
          <w:highlight w:val="yellow"/>
        </w:rPr>
        <w:t>.</w:t>
      </w:r>
      <w:r w:rsidR="00BC1362" w:rsidRPr="00AF1727">
        <w:rPr>
          <w:highlight w:val="yellow"/>
        </w:rPr>
        <w:t xml:space="preserve"> 1</w:t>
      </w:r>
      <w:r w:rsidR="00B96405">
        <w:t>4</w:t>
      </w:r>
      <w:r w:rsidR="00BC1362">
        <w:t xml:space="preserve">, </w:t>
      </w:r>
      <w:r w:rsidR="00BC1362" w:rsidRPr="00AF1727">
        <w:rPr>
          <w:highlight w:val="yellow"/>
        </w:rPr>
        <w:t>Table A</w:t>
      </w:r>
      <w:r w:rsidR="00E63D61">
        <w:t>4</w:t>
      </w:r>
      <w:r w:rsidR="00BC1362">
        <w:t>), driven by the detection of a herd of cape buffalo (</w:t>
      </w:r>
      <w:r w:rsidR="00BC1362" w:rsidRPr="00C65BE5">
        <w:rPr>
          <w:i/>
          <w:iCs/>
        </w:rPr>
        <w:t>Syncerus caffer caffer</w:t>
      </w:r>
      <w:r w:rsidR="00BC1362">
        <w:t>)</w:t>
      </w:r>
      <w:r w:rsidR="00CD0C2B">
        <w:t xml:space="preserve"> (Fig. 16)</w:t>
      </w:r>
      <w:r w:rsidR="00BC1362">
        <w:t xml:space="preserve">. </w:t>
      </w:r>
      <w:r w:rsidR="00276C7A">
        <w:t xml:space="preserve">We found higher </w:t>
      </w:r>
      <w:r w:rsidR="002C3B4D">
        <w:t>maximum daily</w:t>
      </w:r>
      <w:r w:rsidR="00C12CE5">
        <w:t xml:space="preserve"> species richness on the floodplain transect, but higher abundance on the mopane transect.</w:t>
      </w:r>
      <w:r w:rsidR="004464DC">
        <w:t xml:space="preserve"> </w:t>
      </w:r>
      <w:r w:rsidR="005B4280">
        <w:t xml:space="preserve">The floodplain </w:t>
      </w:r>
      <w:proofErr w:type="gramStart"/>
      <w:r w:rsidR="005B4280">
        <w:t>transect</w:t>
      </w:r>
      <w:proofErr w:type="gramEnd"/>
      <w:r w:rsidR="005B4280">
        <w:t xml:space="preserve"> had higher median </w:t>
      </w:r>
      <w:r>
        <w:t>daily species richness, and higher median daily abundance (</w:t>
      </w:r>
      <w:r w:rsidRPr="00AF1727">
        <w:rPr>
          <w:highlight w:val="yellow"/>
        </w:rPr>
        <w:t>Fig</w:t>
      </w:r>
      <w:r w:rsidR="442B613A" w:rsidRPr="353DE4C2">
        <w:rPr>
          <w:highlight w:val="yellow"/>
        </w:rPr>
        <w:t>.</w:t>
      </w:r>
      <w:r w:rsidRPr="00AF1727">
        <w:rPr>
          <w:highlight w:val="yellow"/>
        </w:rPr>
        <w:t xml:space="preserve"> 1</w:t>
      </w:r>
      <w:r w:rsidR="00C86A6E">
        <w:t>5</w:t>
      </w:r>
      <w:r>
        <w:t xml:space="preserve">). </w:t>
      </w:r>
      <w:r w:rsidR="00A21670">
        <w:t>Maximum daily richness and abundance</w:t>
      </w:r>
      <w:r w:rsidR="00A24662">
        <w:t xml:space="preserve"> overall</w:t>
      </w:r>
      <w:r w:rsidR="00A21670">
        <w:t xml:space="preserve"> was higher than in 2023 and 2024</w:t>
      </w:r>
      <w:r w:rsidR="00D0578D">
        <w:t>, though maximum species richness in the floodplain transect</w:t>
      </w:r>
      <w:r w:rsidR="00A24662">
        <w:t xml:space="preserve"> </w:t>
      </w:r>
      <w:r w:rsidR="00D0578D">
        <w:t>was higher in 2023</w:t>
      </w:r>
      <w:r w:rsidR="005A6896">
        <w:t xml:space="preserve"> (</w:t>
      </w:r>
      <w:r w:rsidR="005A6896" w:rsidRPr="00AF1727">
        <w:rPr>
          <w:highlight w:val="yellow"/>
        </w:rPr>
        <w:t>Fig</w:t>
      </w:r>
      <w:r w:rsidR="00CD0C2B">
        <w:rPr>
          <w:highlight w:val="yellow"/>
        </w:rPr>
        <w:t>.</w:t>
      </w:r>
      <w:r w:rsidR="005A6896" w:rsidRPr="00AF1727">
        <w:rPr>
          <w:highlight w:val="yellow"/>
        </w:rPr>
        <w:t xml:space="preserve"> </w:t>
      </w:r>
      <w:r w:rsidR="00CD0C2B">
        <w:t>13</w:t>
      </w:r>
      <w:r w:rsidR="005A6896">
        <w:t>)</w:t>
      </w:r>
      <w:r w:rsidR="00D0578D">
        <w:t xml:space="preserve">. </w:t>
      </w:r>
      <w:r w:rsidR="00A24662">
        <w:t>Overall m</w:t>
      </w:r>
      <w:r w:rsidR="005A6896">
        <w:t xml:space="preserve">edian </w:t>
      </w:r>
      <w:r w:rsidR="00053E38" w:rsidRPr="00053E38">
        <w:t xml:space="preserve">daily </w:t>
      </w:r>
      <w:r w:rsidR="005A6896">
        <w:t xml:space="preserve">species richness was </w:t>
      </w:r>
      <w:r w:rsidR="00A24662">
        <w:t xml:space="preserve">highest in 2025, </w:t>
      </w:r>
      <w:r w:rsidR="003D79C2">
        <w:t>but median species abundance was higher in 2023 in the floodplain transect</w:t>
      </w:r>
      <w:r w:rsidR="00CD0C2B">
        <w:t xml:space="preserve"> (Fig. 15)</w:t>
      </w:r>
      <w:r w:rsidR="00053E38">
        <w:t xml:space="preserve">. Median daily species abundance was higher </w:t>
      </w:r>
      <w:r w:rsidR="00F56CE0">
        <w:t>overall and across both transects in 2025 than in 2023 or 2024</w:t>
      </w:r>
      <w:r>
        <w:t xml:space="preserve">. </w:t>
      </w:r>
      <w:r w:rsidR="00F56CE0">
        <w:t xml:space="preserve">Generally, abundance and species richness increased, indicative of the wetter conditions in NG18. </w:t>
      </w:r>
    </w:p>
    <w:p w14:paraId="5BDA3621" w14:textId="77777777" w:rsidR="003E4A78" w:rsidRDefault="003E4A78" w:rsidP="003E4A78"/>
    <w:p w14:paraId="3511638B" w14:textId="77777777" w:rsidR="004C0D45" w:rsidRDefault="007D3344" w:rsidP="004C0D45">
      <w:pPr>
        <w:keepNext/>
      </w:pPr>
      <w:r>
        <w:rPr>
          <w:noProof/>
        </w:rPr>
        <w:drawing>
          <wp:inline distT="0" distB="0" distL="0" distR="0" wp14:anchorId="67E3484A" wp14:editId="004BD522">
            <wp:extent cx="5545328" cy="3532149"/>
            <wp:effectExtent l="0" t="0" r="0" b="0"/>
            <wp:docPr id="19220273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27347" name="Picture 1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545328" cy="3532149"/>
                    </a:xfrm>
                    <a:prstGeom prst="rect">
                      <a:avLst/>
                    </a:prstGeom>
                    <a:noFill/>
                    <a:ln>
                      <a:noFill/>
                    </a:ln>
                  </pic:spPr>
                </pic:pic>
              </a:graphicData>
            </a:graphic>
          </wp:inline>
        </w:drawing>
      </w:r>
    </w:p>
    <w:p w14:paraId="77248975" w14:textId="6D57753C" w:rsidR="004C0D45" w:rsidRDefault="004C0D45" w:rsidP="004C0D45">
      <w:pPr>
        <w:pStyle w:val="Caption"/>
        <w:rPr>
          <w:i w:val="0"/>
          <w:iCs w:val="0"/>
          <w:color w:val="000000" w:themeColor="text1"/>
          <w:sz w:val="20"/>
          <w:szCs w:val="20"/>
        </w:rPr>
      </w:pPr>
      <w:r w:rsidRPr="002D18CE">
        <w:rPr>
          <w:i w:val="0"/>
          <w:iCs w:val="0"/>
          <w:color w:val="000000" w:themeColor="text1"/>
          <w:sz w:val="20"/>
          <w:szCs w:val="20"/>
        </w:rPr>
        <w:t xml:space="preserve">Figure </w:t>
      </w:r>
      <w:r w:rsidR="00772D1E">
        <w:rPr>
          <w:i w:val="0"/>
          <w:iCs w:val="0"/>
          <w:color w:val="000000" w:themeColor="text1"/>
          <w:sz w:val="20"/>
          <w:szCs w:val="20"/>
        </w:rPr>
        <w:t>13</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Maximum daily species richness and abundance of herbivores for each survey, including maximum daily cumulative species richness and abundance across both transects for 2023 (</w:t>
      </w:r>
      <w:r w:rsidR="0003628A" w:rsidRPr="002D18CE">
        <w:rPr>
          <w:i w:val="0"/>
          <w:iCs w:val="0"/>
          <w:color w:val="000000" w:themeColor="text1"/>
          <w:sz w:val="20"/>
          <w:szCs w:val="20"/>
        </w:rPr>
        <w:t>blue</w:t>
      </w:r>
      <w:r w:rsidRPr="002D18CE">
        <w:rPr>
          <w:i w:val="0"/>
          <w:iCs w:val="0"/>
          <w:color w:val="000000" w:themeColor="text1"/>
          <w:sz w:val="20"/>
          <w:szCs w:val="20"/>
        </w:rPr>
        <w:t>), 2024 (</w:t>
      </w:r>
      <w:r w:rsidR="0003628A" w:rsidRPr="002D18CE">
        <w:rPr>
          <w:i w:val="0"/>
          <w:iCs w:val="0"/>
          <w:color w:val="000000" w:themeColor="text1"/>
          <w:sz w:val="20"/>
          <w:szCs w:val="20"/>
        </w:rPr>
        <w:t>orange</w:t>
      </w:r>
      <w:r w:rsidRPr="002D18CE">
        <w:rPr>
          <w:i w:val="0"/>
          <w:iCs w:val="0"/>
          <w:color w:val="000000" w:themeColor="text1"/>
          <w:sz w:val="20"/>
          <w:szCs w:val="20"/>
        </w:rPr>
        <w:t>), and 2025 (</w:t>
      </w:r>
      <w:r w:rsidR="0003628A" w:rsidRPr="002D18CE">
        <w:rPr>
          <w:i w:val="0"/>
          <w:iCs w:val="0"/>
          <w:color w:val="000000" w:themeColor="text1"/>
          <w:sz w:val="20"/>
          <w:szCs w:val="20"/>
        </w:rPr>
        <w:t>purple</w:t>
      </w:r>
      <w:r w:rsidRPr="002D18CE">
        <w:rPr>
          <w:i w:val="0"/>
          <w:iCs w:val="0"/>
          <w:color w:val="000000" w:themeColor="text1"/>
          <w:sz w:val="20"/>
          <w:szCs w:val="20"/>
        </w:rPr>
        <w:t>)</w:t>
      </w:r>
    </w:p>
    <w:p w14:paraId="35644D0E" w14:textId="77777777" w:rsidR="00B96405" w:rsidRDefault="00B96405" w:rsidP="00B96405">
      <w:pPr>
        <w:keepNext/>
      </w:pPr>
      <w:r>
        <w:rPr>
          <w:noProof/>
        </w:rPr>
        <w:drawing>
          <wp:inline distT="0" distB="0" distL="0" distR="0" wp14:anchorId="10A5917C" wp14:editId="3ACAEF3B">
            <wp:extent cx="5488067" cy="3495675"/>
            <wp:effectExtent l="0" t="0" r="0" b="0"/>
            <wp:docPr id="501050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0516" name="Picture 1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491785" cy="3498043"/>
                    </a:xfrm>
                    <a:prstGeom prst="rect">
                      <a:avLst/>
                    </a:prstGeom>
                    <a:noFill/>
                    <a:ln>
                      <a:noFill/>
                    </a:ln>
                  </pic:spPr>
                </pic:pic>
              </a:graphicData>
            </a:graphic>
          </wp:inline>
        </w:drawing>
      </w:r>
    </w:p>
    <w:p w14:paraId="63ECDB4A" w14:textId="326E1E3C" w:rsidR="00B96405" w:rsidRPr="002D18CE" w:rsidRDefault="00B96405" w:rsidP="00B96405">
      <w:pPr>
        <w:pStyle w:val="Caption"/>
        <w:rPr>
          <w:i w:val="0"/>
          <w:iCs w:val="0"/>
          <w:color w:val="000000" w:themeColor="text1"/>
          <w:sz w:val="20"/>
          <w:szCs w:val="20"/>
        </w:rPr>
      </w:pPr>
      <w:r w:rsidRPr="002D18CE">
        <w:rPr>
          <w:i w:val="0"/>
          <w:iCs w:val="0"/>
          <w:color w:val="000000" w:themeColor="text1"/>
          <w:sz w:val="20"/>
          <w:szCs w:val="20"/>
        </w:rPr>
        <w:t xml:space="preserve">Figure </w:t>
      </w:r>
      <w:r w:rsidR="00C86A6E">
        <w:rPr>
          <w:i w:val="0"/>
          <w:iCs w:val="0"/>
          <w:color w:val="000000" w:themeColor="text1"/>
          <w:sz w:val="20"/>
          <w:szCs w:val="20"/>
        </w:rPr>
        <w:t>14</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xml:space="preserve">. Maximum daily species richness and abundance of vertebrates at each herbivore survey, divided into taxonomic orders, including maximum daily cumulative species richness and abundance across both transects. Floodplain and mopane </w:t>
      </w:r>
      <w:proofErr w:type="gramStart"/>
      <w:r w:rsidRPr="002D18CE">
        <w:rPr>
          <w:i w:val="0"/>
          <w:iCs w:val="0"/>
          <w:color w:val="000000" w:themeColor="text1"/>
          <w:sz w:val="20"/>
          <w:szCs w:val="20"/>
        </w:rPr>
        <w:t>transects</w:t>
      </w:r>
      <w:proofErr w:type="gramEnd"/>
      <w:r w:rsidRPr="002D18CE">
        <w:rPr>
          <w:i w:val="0"/>
          <w:iCs w:val="0"/>
          <w:color w:val="000000" w:themeColor="text1"/>
          <w:sz w:val="20"/>
          <w:szCs w:val="20"/>
        </w:rPr>
        <w:t xml:space="preserve"> were surveyed three times</w:t>
      </w:r>
    </w:p>
    <w:p w14:paraId="4A832398" w14:textId="77777777" w:rsidR="00B96405" w:rsidRPr="00B96405" w:rsidRDefault="00B96405" w:rsidP="00B96405"/>
    <w:p w14:paraId="65B8F742" w14:textId="77777777" w:rsidR="009F53AD" w:rsidRDefault="007D3344" w:rsidP="009F53AD">
      <w:pPr>
        <w:keepNext/>
      </w:pPr>
      <w:r>
        <w:rPr>
          <w:noProof/>
        </w:rPr>
        <w:drawing>
          <wp:inline distT="0" distB="0" distL="0" distR="0" wp14:anchorId="15593DAA" wp14:editId="1E819DAC">
            <wp:extent cx="5533539" cy="3524640"/>
            <wp:effectExtent l="0" t="0" r="0" b="0"/>
            <wp:docPr id="291377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77030" name="Picture 1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533539" cy="3524640"/>
                    </a:xfrm>
                    <a:prstGeom prst="rect">
                      <a:avLst/>
                    </a:prstGeom>
                    <a:noFill/>
                    <a:ln>
                      <a:noFill/>
                    </a:ln>
                  </pic:spPr>
                </pic:pic>
              </a:graphicData>
            </a:graphic>
          </wp:inline>
        </w:drawing>
      </w:r>
    </w:p>
    <w:p w14:paraId="421355A5" w14:textId="75D0B0F0" w:rsidR="009F53AD" w:rsidRPr="002D18CE" w:rsidRDefault="009F53AD" w:rsidP="00944385">
      <w:pPr>
        <w:pStyle w:val="Caption"/>
        <w:rPr>
          <w:i w:val="0"/>
          <w:iCs w:val="0"/>
          <w:color w:val="000000" w:themeColor="text1"/>
          <w:sz w:val="20"/>
          <w:szCs w:val="20"/>
        </w:rPr>
      </w:pPr>
      <w:r w:rsidRPr="002D18CE">
        <w:rPr>
          <w:i w:val="0"/>
          <w:iCs w:val="0"/>
          <w:color w:val="000000" w:themeColor="text1"/>
          <w:sz w:val="20"/>
          <w:szCs w:val="20"/>
        </w:rPr>
        <w:t xml:space="preserve">Figure </w:t>
      </w:r>
      <w:r w:rsidR="00772D1E">
        <w:rPr>
          <w:i w:val="0"/>
          <w:iCs w:val="0"/>
          <w:color w:val="000000" w:themeColor="text1"/>
          <w:sz w:val="20"/>
          <w:szCs w:val="20"/>
        </w:rPr>
        <w:t>1</w:t>
      </w:r>
      <w:r w:rsidR="00C86A6E">
        <w:rPr>
          <w:i w:val="0"/>
          <w:iCs w:val="0"/>
          <w:color w:val="000000" w:themeColor="text1"/>
          <w:sz w:val="20"/>
          <w:szCs w:val="20"/>
        </w:rPr>
        <w:t>5</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Box plots of daily species richness and abundance for each transect, including daily cumulative species richness and abundance across both surveys in 2023 (</w:t>
      </w:r>
      <w:r w:rsidR="0003628A" w:rsidRPr="002D18CE">
        <w:rPr>
          <w:i w:val="0"/>
          <w:iCs w:val="0"/>
          <w:color w:val="000000" w:themeColor="text1"/>
          <w:sz w:val="20"/>
          <w:szCs w:val="20"/>
        </w:rPr>
        <w:t>blue</w:t>
      </w:r>
      <w:r w:rsidRPr="002D18CE">
        <w:rPr>
          <w:i w:val="0"/>
          <w:iCs w:val="0"/>
          <w:color w:val="000000" w:themeColor="text1"/>
          <w:sz w:val="20"/>
          <w:szCs w:val="20"/>
        </w:rPr>
        <w:t>), 2024 (</w:t>
      </w:r>
      <w:r w:rsidR="0003628A" w:rsidRPr="002D18CE">
        <w:rPr>
          <w:i w:val="0"/>
          <w:iCs w:val="0"/>
          <w:color w:val="000000" w:themeColor="text1"/>
          <w:sz w:val="20"/>
          <w:szCs w:val="20"/>
        </w:rPr>
        <w:t>orange</w:t>
      </w:r>
      <w:r w:rsidR="00AC3E91" w:rsidRPr="002D18CE">
        <w:rPr>
          <w:i w:val="0"/>
          <w:iCs w:val="0"/>
          <w:color w:val="000000" w:themeColor="text1"/>
          <w:sz w:val="20"/>
          <w:szCs w:val="20"/>
        </w:rPr>
        <w:t>), and 2025 (</w:t>
      </w:r>
      <w:r w:rsidR="0003628A" w:rsidRPr="002D18CE">
        <w:rPr>
          <w:i w:val="0"/>
          <w:iCs w:val="0"/>
          <w:color w:val="000000" w:themeColor="text1"/>
          <w:sz w:val="20"/>
          <w:szCs w:val="20"/>
        </w:rPr>
        <w:t>purple</w:t>
      </w:r>
      <w:r w:rsidR="00AC3E91" w:rsidRPr="002D18CE">
        <w:rPr>
          <w:i w:val="0"/>
          <w:iCs w:val="0"/>
          <w:color w:val="000000" w:themeColor="text1"/>
          <w:sz w:val="20"/>
          <w:szCs w:val="20"/>
        </w:rPr>
        <w:t>)</w:t>
      </w:r>
      <w:r w:rsidRPr="002D18CE">
        <w:rPr>
          <w:i w:val="0"/>
          <w:iCs w:val="0"/>
          <w:color w:val="000000" w:themeColor="text1"/>
          <w:sz w:val="20"/>
          <w:szCs w:val="20"/>
        </w:rPr>
        <w:t>.</w:t>
      </w:r>
    </w:p>
    <w:p w14:paraId="5F123481" w14:textId="77777777" w:rsidR="00DA3F16" w:rsidRDefault="007D3344" w:rsidP="00DA3F16">
      <w:pPr>
        <w:keepNext/>
      </w:pPr>
      <w:r>
        <w:rPr>
          <w:noProof/>
        </w:rPr>
        <w:drawing>
          <wp:inline distT="0" distB="0" distL="0" distR="0" wp14:anchorId="1B9F6320" wp14:editId="044D6AF0">
            <wp:extent cx="5657301" cy="4114800"/>
            <wp:effectExtent l="0" t="0" r="635" b="0"/>
            <wp:docPr id="31842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5019" cy="4120414"/>
                    </a:xfrm>
                    <a:prstGeom prst="rect">
                      <a:avLst/>
                    </a:prstGeom>
                    <a:noFill/>
                    <a:ln>
                      <a:noFill/>
                    </a:ln>
                  </pic:spPr>
                </pic:pic>
              </a:graphicData>
            </a:graphic>
          </wp:inline>
        </w:drawing>
      </w:r>
    </w:p>
    <w:p w14:paraId="389F63D3" w14:textId="16A3B836" w:rsidR="00DE34BF" w:rsidRPr="002D18CE" w:rsidRDefault="00DA3F16" w:rsidP="00944385">
      <w:pPr>
        <w:pStyle w:val="Caption"/>
        <w:rPr>
          <w:i w:val="0"/>
          <w:iCs w:val="0"/>
          <w:color w:val="000000" w:themeColor="text1"/>
          <w:sz w:val="20"/>
          <w:szCs w:val="20"/>
        </w:rPr>
      </w:pPr>
      <w:r w:rsidRPr="002D18CE">
        <w:rPr>
          <w:i w:val="0"/>
          <w:iCs w:val="0"/>
          <w:color w:val="000000" w:themeColor="text1"/>
          <w:sz w:val="20"/>
          <w:szCs w:val="20"/>
        </w:rPr>
        <w:t xml:space="preserve">Figure </w:t>
      </w:r>
      <w:r w:rsidR="00CD0C2B">
        <w:rPr>
          <w:i w:val="0"/>
          <w:iCs w:val="0"/>
          <w:color w:val="000000" w:themeColor="text1"/>
          <w:sz w:val="20"/>
          <w:szCs w:val="20"/>
        </w:rPr>
        <w:t>16</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Total species abundances of mammals from herbivore surveys, divided into floodplain and mopane transects.</w:t>
      </w:r>
    </w:p>
    <w:p w14:paraId="7C59A34E" w14:textId="3D784E41" w:rsidR="00C12B8F" w:rsidRPr="00C12B8F" w:rsidRDefault="00C12B8F" w:rsidP="00A172C4">
      <w:pPr>
        <w:spacing w:line="360" w:lineRule="auto"/>
        <w:jc w:val="both"/>
      </w:pPr>
      <w:r>
        <w:t>Cumulative species richness stabilised as sample effort increased (</w:t>
      </w:r>
      <w:r w:rsidRPr="00C12B8F">
        <w:rPr>
          <w:highlight w:val="yellow"/>
        </w:rPr>
        <w:t>Fig 1</w:t>
      </w:r>
      <w:r w:rsidR="00CD0C2B">
        <w:t>7</w:t>
      </w:r>
      <w:r>
        <w:t xml:space="preserve">), indicating that sampling effort was adequate to capture species diversity in both </w:t>
      </w:r>
      <w:r w:rsidR="009867B6">
        <w:t>mopane and floodplain habitats in NG18.</w:t>
      </w:r>
    </w:p>
    <w:p w14:paraId="227BB95D" w14:textId="77777777" w:rsidR="00DD6E16" w:rsidRDefault="007D3344" w:rsidP="00DD6E16">
      <w:pPr>
        <w:keepNext/>
      </w:pPr>
      <w:r>
        <w:rPr>
          <w:noProof/>
        </w:rPr>
        <w:drawing>
          <wp:inline distT="0" distB="0" distL="0" distR="0" wp14:anchorId="4CAA7739" wp14:editId="519E8E4B">
            <wp:extent cx="5561524" cy="4168775"/>
            <wp:effectExtent l="0" t="0" r="1270" b="3175"/>
            <wp:docPr id="707310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10119" name="Picture 1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561524" cy="4168775"/>
                    </a:xfrm>
                    <a:prstGeom prst="rect">
                      <a:avLst/>
                    </a:prstGeom>
                    <a:noFill/>
                    <a:ln>
                      <a:noFill/>
                    </a:ln>
                  </pic:spPr>
                </pic:pic>
              </a:graphicData>
            </a:graphic>
          </wp:inline>
        </w:drawing>
      </w:r>
    </w:p>
    <w:p w14:paraId="6F0A3933" w14:textId="790ED441" w:rsidR="00A60F95" w:rsidRPr="002D18CE" w:rsidRDefault="00DD6E16" w:rsidP="00DD6E16">
      <w:pPr>
        <w:pStyle w:val="Caption"/>
        <w:rPr>
          <w:i w:val="0"/>
          <w:iCs w:val="0"/>
          <w:color w:val="000000" w:themeColor="text1"/>
          <w:sz w:val="20"/>
          <w:szCs w:val="20"/>
        </w:rPr>
      </w:pPr>
      <w:r w:rsidRPr="002D18CE">
        <w:rPr>
          <w:i w:val="0"/>
          <w:iCs w:val="0"/>
          <w:color w:val="000000" w:themeColor="text1"/>
          <w:sz w:val="20"/>
          <w:szCs w:val="20"/>
        </w:rPr>
        <w:t xml:space="preserve">Figure </w:t>
      </w:r>
      <w:r w:rsidR="00CD0C2B">
        <w:rPr>
          <w:i w:val="0"/>
          <w:iCs w:val="0"/>
          <w:color w:val="000000" w:themeColor="text1"/>
          <w:sz w:val="20"/>
          <w:szCs w:val="20"/>
        </w:rPr>
        <w:t>17</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Species accumulation curve for herbivores surveys</w:t>
      </w:r>
      <w:r w:rsidR="0004011A" w:rsidRPr="002D18CE">
        <w:rPr>
          <w:i w:val="0"/>
          <w:iCs w:val="0"/>
          <w:color w:val="000000" w:themeColor="text1"/>
          <w:sz w:val="20"/>
          <w:szCs w:val="20"/>
        </w:rPr>
        <w:t xml:space="preserve"> overall (yellow), </w:t>
      </w:r>
      <w:r w:rsidR="001228B5" w:rsidRPr="002D18CE">
        <w:rPr>
          <w:i w:val="0"/>
          <w:iCs w:val="0"/>
          <w:color w:val="000000" w:themeColor="text1"/>
          <w:sz w:val="20"/>
          <w:szCs w:val="20"/>
        </w:rPr>
        <w:t xml:space="preserve">in floodplain transects (blue), and </w:t>
      </w:r>
      <w:r w:rsidR="0004011A" w:rsidRPr="002D18CE">
        <w:rPr>
          <w:i w:val="0"/>
          <w:iCs w:val="0"/>
          <w:color w:val="000000" w:themeColor="text1"/>
          <w:sz w:val="20"/>
          <w:szCs w:val="20"/>
        </w:rPr>
        <w:t>in mopane transects (</w:t>
      </w:r>
      <w:r w:rsidR="001228B5" w:rsidRPr="002D18CE">
        <w:rPr>
          <w:i w:val="0"/>
          <w:iCs w:val="0"/>
          <w:color w:val="000000" w:themeColor="text1"/>
          <w:sz w:val="20"/>
          <w:szCs w:val="20"/>
        </w:rPr>
        <w:t>green)</w:t>
      </w:r>
    </w:p>
    <w:p w14:paraId="59B54E74" w14:textId="3DA74EEE" w:rsidR="009A10B9" w:rsidRDefault="00283A57" w:rsidP="002D18CE">
      <w:pPr>
        <w:spacing w:line="360" w:lineRule="auto"/>
        <w:jc w:val="both"/>
      </w:pPr>
      <w:r>
        <w:t>We estimated the density of detected mammal species based on transect distance sampling (</w:t>
      </w:r>
      <w:r w:rsidRPr="002D18CE">
        <w:t>Table 1</w:t>
      </w:r>
      <w:r>
        <w:t xml:space="preserve">). This method is not suited to several species, particularly those that are wide ranging, or rare species that are only sporadically detected. To satisfy model assumptions, we excluded </w:t>
      </w:r>
      <w:r w:rsidR="005D78C0">
        <w:t>species that we observed only once (</w:t>
      </w:r>
      <w:r>
        <w:t>leopards and slender mongoose</w:t>
      </w:r>
      <w:r w:rsidR="005D78C0">
        <w:t>).</w:t>
      </w:r>
      <w:r>
        <w:t xml:space="preserve"> </w:t>
      </w:r>
      <w:r w:rsidR="005D78C0">
        <w:t xml:space="preserve"> Other </w:t>
      </w:r>
      <w:r w:rsidR="002C3E59">
        <w:t xml:space="preserve">wide ranging or rare species are included in the </w:t>
      </w:r>
      <w:r>
        <w:t xml:space="preserve">analysis but are marked with a “*”. </w:t>
      </w:r>
    </w:p>
    <w:p w14:paraId="4D14D4B8" w14:textId="726987D2" w:rsidR="000B3603" w:rsidRDefault="00261017" w:rsidP="002D18CE">
      <w:pPr>
        <w:spacing w:line="360" w:lineRule="auto"/>
        <w:jc w:val="both"/>
      </w:pPr>
      <w:r>
        <w:t>Estimated species populations have been generally steady since 2023</w:t>
      </w:r>
      <w:r w:rsidR="00B10BA4">
        <w:t xml:space="preserve">, though estimates of giraffes, zebra, </w:t>
      </w:r>
      <w:r w:rsidR="000C0AF5">
        <w:t xml:space="preserve">kudu, and </w:t>
      </w:r>
      <w:proofErr w:type="spellStart"/>
      <w:r w:rsidR="000C0AF5">
        <w:t>tsessebe</w:t>
      </w:r>
      <w:proofErr w:type="spellEnd"/>
      <w:r w:rsidR="000C0AF5">
        <w:t xml:space="preserve"> were all lower this year than in 2024</w:t>
      </w:r>
      <w:r w:rsidR="004E3EBE">
        <w:t xml:space="preserve"> (Fig. 18)</w:t>
      </w:r>
      <w:r w:rsidR="000C0AF5">
        <w:t xml:space="preserve">, </w:t>
      </w:r>
      <w:r w:rsidR="00A76050">
        <w:t>probably</w:t>
      </w:r>
      <w:r w:rsidR="000C0AF5">
        <w:t xml:space="preserve"> because of the dry conditions of the previous two years</w:t>
      </w:r>
      <w:r w:rsidR="00A76050">
        <w:t xml:space="preserve"> but</w:t>
      </w:r>
      <w:r w:rsidR="00FF0D55">
        <w:t xml:space="preserve"> also </w:t>
      </w:r>
      <w:r w:rsidR="00C712D5">
        <w:t>reflecting the</w:t>
      </w:r>
      <w:r w:rsidR="00C712D5" w:rsidRPr="00C712D5">
        <w:t xml:space="preserve"> stochasticity</w:t>
      </w:r>
      <w:r w:rsidR="00C712D5">
        <w:t xml:space="preserve"> of </w:t>
      </w:r>
      <w:r w:rsidR="00881EF1">
        <w:t xml:space="preserve">detection for non-sedentary </w:t>
      </w:r>
      <w:proofErr w:type="gramStart"/>
      <w:r w:rsidR="00881EF1">
        <w:t>species</w:t>
      </w:r>
      <w:r w:rsidR="00C712D5">
        <w:t xml:space="preserve"> </w:t>
      </w:r>
      <w:r w:rsidR="003D062E">
        <w:t>.</w:t>
      </w:r>
      <w:proofErr w:type="gramEnd"/>
      <w:r w:rsidR="003D062E">
        <w:t xml:space="preserve"> Elephant populations increased </w:t>
      </w:r>
      <w:r w:rsidR="00562BC7">
        <w:t xml:space="preserve">to upwards of 20 000 this year, four times the estimate in 2024. </w:t>
      </w:r>
    </w:p>
    <w:p w14:paraId="0D7A1BB2" w14:textId="77777777" w:rsidR="000B3603" w:rsidRDefault="000B3603" w:rsidP="003E4A78"/>
    <w:p w14:paraId="2F26987F" w14:textId="77777777" w:rsidR="000B3603" w:rsidRDefault="000B3603" w:rsidP="003E4A78"/>
    <w:p w14:paraId="1EAC461C" w14:textId="77777777" w:rsidR="000A5560" w:rsidRDefault="000A5560" w:rsidP="00944385">
      <w:pPr>
        <w:sectPr w:rsidR="000A5560">
          <w:pgSz w:w="11906" w:h="16838"/>
          <w:pgMar w:top="1440" w:right="1440" w:bottom="1440" w:left="1440" w:header="708" w:footer="708" w:gutter="0"/>
          <w:cols w:space="708"/>
          <w:docGrid w:linePitch="360"/>
        </w:sectPr>
      </w:pPr>
    </w:p>
    <w:p w14:paraId="63E3B662" w14:textId="52098A2B" w:rsidR="000B3603" w:rsidRPr="002D18CE" w:rsidRDefault="000B3603" w:rsidP="00944385">
      <w:pPr>
        <w:pStyle w:val="Caption"/>
        <w:rPr>
          <w:i w:val="0"/>
          <w:iCs w:val="0"/>
          <w:color w:val="000000" w:themeColor="text1"/>
          <w:sz w:val="20"/>
          <w:szCs w:val="20"/>
        </w:rPr>
      </w:pPr>
      <w:r w:rsidRPr="002D18CE">
        <w:rPr>
          <w:i w:val="0"/>
          <w:iCs w:val="0"/>
          <w:color w:val="000000" w:themeColor="text1"/>
          <w:sz w:val="20"/>
          <w:szCs w:val="20"/>
        </w:rPr>
        <w:t xml:space="preserve">Table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Table \* ARABIC </w:instrText>
      </w:r>
      <w:r w:rsidRPr="002D18CE">
        <w:rPr>
          <w:i w:val="0"/>
          <w:iCs w:val="0"/>
          <w:color w:val="000000" w:themeColor="text1"/>
          <w:sz w:val="20"/>
          <w:szCs w:val="20"/>
        </w:rPr>
        <w:fldChar w:fldCharType="separate"/>
      </w:r>
      <w:r w:rsidR="00944385" w:rsidRPr="002D18CE">
        <w:rPr>
          <w:i w:val="0"/>
          <w:iCs w:val="0"/>
          <w:color w:val="000000" w:themeColor="text1"/>
          <w:sz w:val="20"/>
          <w:szCs w:val="20"/>
        </w:rPr>
        <w:t>1</w:t>
      </w:r>
      <w:r w:rsidRPr="002D18CE">
        <w:rPr>
          <w:i w:val="0"/>
          <w:iCs w:val="0"/>
          <w:color w:val="000000" w:themeColor="text1"/>
          <w:sz w:val="20"/>
          <w:szCs w:val="20"/>
        </w:rPr>
        <w:fldChar w:fldCharType="end"/>
      </w:r>
      <w:r w:rsidRPr="002D18CE">
        <w:rPr>
          <w:i w:val="0"/>
          <w:iCs w:val="0"/>
          <w:color w:val="000000" w:themeColor="text1"/>
          <w:sz w:val="20"/>
          <w:szCs w:val="20"/>
        </w:rPr>
        <w:t xml:space="preserve">. </w:t>
      </w:r>
      <w:r w:rsidR="002D2603" w:rsidRPr="002D18CE">
        <w:rPr>
          <w:i w:val="0"/>
          <w:iCs w:val="0"/>
          <w:color w:val="000000" w:themeColor="text1"/>
          <w:sz w:val="20"/>
          <w:szCs w:val="20"/>
        </w:rPr>
        <w:t xml:space="preserve">Estimated </w:t>
      </w:r>
      <w:r w:rsidRPr="002D18CE">
        <w:rPr>
          <w:i w:val="0"/>
          <w:iCs w:val="0"/>
          <w:color w:val="000000" w:themeColor="text1"/>
          <w:sz w:val="20"/>
          <w:szCs w:val="20"/>
        </w:rPr>
        <w:t xml:space="preserve">mammal densities, with SE, and </w:t>
      </w:r>
      <w:r w:rsidR="002D2603" w:rsidRPr="002D18CE">
        <w:rPr>
          <w:i w:val="0"/>
          <w:iCs w:val="0"/>
          <w:color w:val="000000" w:themeColor="text1"/>
          <w:sz w:val="20"/>
          <w:szCs w:val="20"/>
        </w:rPr>
        <w:t xml:space="preserve">estimated </w:t>
      </w:r>
      <w:r w:rsidRPr="002D18CE">
        <w:rPr>
          <w:i w:val="0"/>
          <w:iCs w:val="0"/>
          <w:color w:val="000000" w:themeColor="text1"/>
          <w:sz w:val="20"/>
          <w:szCs w:val="20"/>
        </w:rPr>
        <w:t xml:space="preserve">abundance during 2024 and 2025 within the </w:t>
      </w:r>
      <w:proofErr w:type="spellStart"/>
      <w:r w:rsidRPr="002D18CE">
        <w:rPr>
          <w:i w:val="0"/>
          <w:iCs w:val="0"/>
          <w:color w:val="000000" w:themeColor="text1"/>
          <w:sz w:val="20"/>
          <w:szCs w:val="20"/>
        </w:rPr>
        <w:t>Khwai</w:t>
      </w:r>
      <w:proofErr w:type="spellEnd"/>
      <w:r w:rsidRPr="002D18CE">
        <w:rPr>
          <w:i w:val="0"/>
          <w:iCs w:val="0"/>
          <w:color w:val="000000" w:themeColor="text1"/>
          <w:sz w:val="20"/>
          <w:szCs w:val="20"/>
        </w:rPr>
        <w:t xml:space="preserve"> Private Reserve (2000 km2), using distance sampling. Sporadically detected species (e.g. those that are rare</w:t>
      </w:r>
      <w:r w:rsidR="00DE7C23" w:rsidRPr="002D18CE">
        <w:rPr>
          <w:i w:val="0"/>
          <w:iCs w:val="0"/>
          <w:color w:val="000000" w:themeColor="text1"/>
          <w:sz w:val="20"/>
          <w:szCs w:val="20"/>
        </w:rPr>
        <w:t>ly observed,</w:t>
      </w:r>
      <w:r w:rsidRPr="002D18CE">
        <w:rPr>
          <w:i w:val="0"/>
          <w:iCs w:val="0"/>
          <w:color w:val="000000" w:themeColor="text1"/>
          <w:sz w:val="20"/>
          <w:szCs w:val="20"/>
        </w:rPr>
        <w:t xml:space="preserve"> wide-ranging</w:t>
      </w:r>
      <w:r w:rsidR="00DE7C23" w:rsidRPr="002D18CE">
        <w:rPr>
          <w:i w:val="0"/>
          <w:iCs w:val="0"/>
          <w:color w:val="000000" w:themeColor="text1"/>
          <w:sz w:val="20"/>
          <w:szCs w:val="20"/>
        </w:rPr>
        <w:t>, and/or have a clumped distribution</w:t>
      </w:r>
      <w:r w:rsidRPr="002D18CE">
        <w:rPr>
          <w:i w:val="0"/>
          <w:iCs w:val="0"/>
          <w:color w:val="000000" w:themeColor="text1"/>
          <w:sz w:val="20"/>
          <w:szCs w:val="20"/>
        </w:rPr>
        <w:t>) that are likely to give vastly inaccurate estimates using this method are identified with an “*”</w:t>
      </w:r>
    </w:p>
    <w:tbl>
      <w:tblPr>
        <w:tblStyle w:val="TableGrid"/>
        <w:tblW w:w="16444" w:type="dxa"/>
        <w:tblInd w:w="-431" w:type="dxa"/>
        <w:tblBorders>
          <w:insideH w:val="none" w:sz="0" w:space="0" w:color="auto"/>
          <w:insideV w:val="none" w:sz="0" w:space="0" w:color="auto"/>
        </w:tblBorders>
        <w:tblLook w:val="04A0" w:firstRow="1" w:lastRow="0" w:firstColumn="1" w:lastColumn="0" w:noHBand="0" w:noVBand="1"/>
      </w:tblPr>
      <w:tblGrid>
        <w:gridCol w:w="3392"/>
        <w:gridCol w:w="2502"/>
        <w:gridCol w:w="1703"/>
        <w:gridCol w:w="1779"/>
        <w:gridCol w:w="1686"/>
        <w:gridCol w:w="1684"/>
        <w:gridCol w:w="1684"/>
        <w:gridCol w:w="2014"/>
      </w:tblGrid>
      <w:tr w:rsidR="00783FA4" w:rsidRPr="007545EB" w14:paraId="29DBFC26" w14:textId="1E43A7B0" w:rsidTr="004E3EBE">
        <w:trPr>
          <w:trHeight w:val="303"/>
        </w:trPr>
        <w:tc>
          <w:tcPr>
            <w:tcW w:w="3392" w:type="dxa"/>
            <w:tcBorders>
              <w:top w:val="single" w:sz="4" w:space="0" w:color="auto"/>
              <w:left w:val="nil"/>
              <w:bottom w:val="single" w:sz="4" w:space="0" w:color="auto"/>
            </w:tcBorders>
            <w:noWrap/>
            <w:vAlign w:val="center"/>
            <w:hideMark/>
          </w:tcPr>
          <w:p w14:paraId="57BB2E43" w14:textId="79CBF3CD" w:rsidR="00783FA4" w:rsidRPr="00D92613" w:rsidRDefault="00783FA4" w:rsidP="00D92613">
            <w:pPr>
              <w:jc w:val="center"/>
              <w:rPr>
                <w:b/>
                <w:bCs/>
              </w:rPr>
            </w:pPr>
            <w:r w:rsidRPr="00D92613">
              <w:rPr>
                <w:b/>
                <w:bCs/>
              </w:rPr>
              <w:t>Common name</w:t>
            </w:r>
          </w:p>
        </w:tc>
        <w:tc>
          <w:tcPr>
            <w:tcW w:w="0" w:type="auto"/>
            <w:tcBorders>
              <w:top w:val="single" w:sz="4" w:space="0" w:color="auto"/>
              <w:bottom w:val="single" w:sz="4" w:space="0" w:color="auto"/>
            </w:tcBorders>
            <w:noWrap/>
            <w:vAlign w:val="center"/>
            <w:hideMark/>
          </w:tcPr>
          <w:p w14:paraId="42EAA951" w14:textId="76FB6BF0" w:rsidR="00783FA4" w:rsidRPr="00D92613" w:rsidRDefault="00783FA4" w:rsidP="00D92613">
            <w:pPr>
              <w:jc w:val="center"/>
              <w:rPr>
                <w:b/>
                <w:bCs/>
              </w:rPr>
            </w:pPr>
            <w:r w:rsidRPr="00D92613">
              <w:rPr>
                <w:b/>
                <w:bCs/>
              </w:rPr>
              <w:t>Scientific name</w:t>
            </w:r>
          </w:p>
        </w:tc>
        <w:tc>
          <w:tcPr>
            <w:tcW w:w="0" w:type="auto"/>
            <w:tcBorders>
              <w:top w:val="single" w:sz="4" w:space="0" w:color="auto"/>
              <w:bottom w:val="single" w:sz="4" w:space="0" w:color="auto"/>
            </w:tcBorders>
          </w:tcPr>
          <w:p w14:paraId="29DE717D" w14:textId="555D5FE9" w:rsidR="00783FA4" w:rsidRPr="00D92613" w:rsidRDefault="00783FA4" w:rsidP="00D92613">
            <w:pPr>
              <w:jc w:val="center"/>
              <w:rPr>
                <w:b/>
                <w:bCs/>
              </w:rPr>
            </w:pPr>
            <w:r>
              <w:rPr>
                <w:b/>
                <w:bCs/>
              </w:rPr>
              <w:t>2023 density (SE)</w:t>
            </w:r>
          </w:p>
        </w:tc>
        <w:tc>
          <w:tcPr>
            <w:tcW w:w="0" w:type="auto"/>
            <w:tcBorders>
              <w:top w:val="single" w:sz="4" w:space="0" w:color="auto"/>
              <w:bottom w:val="single" w:sz="4" w:space="0" w:color="auto"/>
            </w:tcBorders>
            <w:noWrap/>
            <w:hideMark/>
          </w:tcPr>
          <w:p w14:paraId="0774EB1F" w14:textId="5C993DF8" w:rsidR="00783FA4" w:rsidRPr="00D92613" w:rsidRDefault="00783FA4" w:rsidP="00D92613">
            <w:pPr>
              <w:jc w:val="center"/>
              <w:rPr>
                <w:b/>
                <w:bCs/>
              </w:rPr>
            </w:pPr>
            <w:r w:rsidRPr="00D92613">
              <w:rPr>
                <w:b/>
                <w:bCs/>
              </w:rPr>
              <w:t>2024 density (SE)</w:t>
            </w:r>
          </w:p>
        </w:tc>
        <w:tc>
          <w:tcPr>
            <w:tcW w:w="0" w:type="auto"/>
            <w:tcBorders>
              <w:top w:val="single" w:sz="4" w:space="0" w:color="auto"/>
              <w:bottom w:val="single" w:sz="4" w:space="0" w:color="auto"/>
            </w:tcBorders>
          </w:tcPr>
          <w:p w14:paraId="6CD229D1" w14:textId="55B8654D" w:rsidR="00783FA4" w:rsidRPr="00D92613" w:rsidRDefault="00783FA4" w:rsidP="00D92613">
            <w:pPr>
              <w:jc w:val="center"/>
              <w:rPr>
                <w:b/>
                <w:bCs/>
              </w:rPr>
            </w:pPr>
            <w:r w:rsidRPr="00D92613">
              <w:rPr>
                <w:b/>
                <w:bCs/>
              </w:rPr>
              <w:t>2025 Density (SE)</w:t>
            </w:r>
          </w:p>
        </w:tc>
        <w:tc>
          <w:tcPr>
            <w:tcW w:w="0" w:type="auto"/>
            <w:tcBorders>
              <w:top w:val="single" w:sz="4" w:space="0" w:color="auto"/>
              <w:bottom w:val="single" w:sz="4" w:space="0" w:color="auto"/>
            </w:tcBorders>
          </w:tcPr>
          <w:p w14:paraId="1E37FFB8" w14:textId="04EF36F2" w:rsidR="00783FA4" w:rsidRPr="00D92613" w:rsidRDefault="00330BD3" w:rsidP="00D92613">
            <w:pPr>
              <w:jc w:val="center"/>
              <w:rPr>
                <w:b/>
                <w:bCs/>
              </w:rPr>
            </w:pPr>
            <w:r>
              <w:rPr>
                <w:b/>
                <w:bCs/>
              </w:rPr>
              <w:t>2023 Abundance</w:t>
            </w:r>
          </w:p>
        </w:tc>
        <w:tc>
          <w:tcPr>
            <w:tcW w:w="0" w:type="auto"/>
            <w:tcBorders>
              <w:top w:val="single" w:sz="4" w:space="0" w:color="auto"/>
              <w:bottom w:val="single" w:sz="4" w:space="0" w:color="auto"/>
            </w:tcBorders>
          </w:tcPr>
          <w:p w14:paraId="491CDFAE" w14:textId="0EACEFB8" w:rsidR="00783FA4" w:rsidRPr="00D92613" w:rsidRDefault="00783FA4" w:rsidP="00D92613">
            <w:pPr>
              <w:jc w:val="center"/>
              <w:rPr>
                <w:b/>
                <w:bCs/>
              </w:rPr>
            </w:pPr>
            <w:r w:rsidRPr="00D92613">
              <w:rPr>
                <w:b/>
                <w:bCs/>
              </w:rPr>
              <w:t>2024 Abundance</w:t>
            </w:r>
          </w:p>
        </w:tc>
        <w:tc>
          <w:tcPr>
            <w:tcW w:w="2014" w:type="dxa"/>
            <w:tcBorders>
              <w:top w:val="single" w:sz="4" w:space="0" w:color="auto"/>
              <w:bottom w:val="single" w:sz="4" w:space="0" w:color="auto"/>
              <w:right w:val="nil"/>
            </w:tcBorders>
            <w:noWrap/>
            <w:hideMark/>
          </w:tcPr>
          <w:p w14:paraId="2B6CC0BB" w14:textId="2C014E12" w:rsidR="00783FA4" w:rsidRPr="00D92613" w:rsidRDefault="00783FA4" w:rsidP="00D92613">
            <w:pPr>
              <w:jc w:val="center"/>
              <w:rPr>
                <w:b/>
                <w:bCs/>
              </w:rPr>
            </w:pPr>
            <w:r w:rsidRPr="00D92613">
              <w:rPr>
                <w:b/>
                <w:bCs/>
              </w:rPr>
              <w:t>2025 Abundance</w:t>
            </w:r>
          </w:p>
        </w:tc>
      </w:tr>
      <w:tr w:rsidR="00783FA4" w:rsidRPr="007545EB" w14:paraId="71A53F78" w14:textId="563AD58D" w:rsidTr="004E3EBE">
        <w:trPr>
          <w:trHeight w:val="303"/>
        </w:trPr>
        <w:tc>
          <w:tcPr>
            <w:tcW w:w="3392" w:type="dxa"/>
            <w:tcBorders>
              <w:top w:val="single" w:sz="4" w:space="0" w:color="auto"/>
              <w:left w:val="nil"/>
              <w:bottom w:val="nil"/>
            </w:tcBorders>
            <w:noWrap/>
          </w:tcPr>
          <w:p w14:paraId="370002CA" w14:textId="683AA8D3" w:rsidR="00783FA4" w:rsidRPr="00C8101A" w:rsidRDefault="00783FA4" w:rsidP="00D92613">
            <w:pPr>
              <w:rPr>
                <w:b/>
                <w:bCs/>
              </w:rPr>
            </w:pPr>
            <w:r>
              <w:rPr>
                <w:b/>
                <w:bCs/>
              </w:rPr>
              <w:t>Carnivores</w:t>
            </w:r>
          </w:p>
        </w:tc>
        <w:tc>
          <w:tcPr>
            <w:tcW w:w="0" w:type="auto"/>
            <w:tcBorders>
              <w:top w:val="single" w:sz="4" w:space="0" w:color="auto"/>
              <w:bottom w:val="nil"/>
            </w:tcBorders>
            <w:noWrap/>
          </w:tcPr>
          <w:p w14:paraId="1677CFDC" w14:textId="77777777" w:rsidR="00783FA4" w:rsidRPr="00D92613" w:rsidRDefault="00783FA4" w:rsidP="00D92613">
            <w:pPr>
              <w:rPr>
                <w:i/>
                <w:iCs/>
              </w:rPr>
            </w:pPr>
          </w:p>
        </w:tc>
        <w:tc>
          <w:tcPr>
            <w:tcW w:w="0" w:type="auto"/>
            <w:tcBorders>
              <w:top w:val="single" w:sz="4" w:space="0" w:color="auto"/>
              <w:bottom w:val="nil"/>
            </w:tcBorders>
          </w:tcPr>
          <w:p w14:paraId="4822BF0D" w14:textId="77777777" w:rsidR="00783FA4" w:rsidRPr="007545EB" w:rsidRDefault="00783FA4" w:rsidP="004D1219">
            <w:pPr>
              <w:jc w:val="right"/>
            </w:pPr>
          </w:p>
        </w:tc>
        <w:tc>
          <w:tcPr>
            <w:tcW w:w="0" w:type="auto"/>
            <w:tcBorders>
              <w:top w:val="single" w:sz="4" w:space="0" w:color="auto"/>
              <w:bottom w:val="nil"/>
            </w:tcBorders>
            <w:noWrap/>
            <w:vAlign w:val="center"/>
          </w:tcPr>
          <w:p w14:paraId="4B727B4B" w14:textId="77777777" w:rsidR="00783FA4" w:rsidRPr="007545EB" w:rsidRDefault="00783FA4" w:rsidP="004D1219">
            <w:pPr>
              <w:jc w:val="right"/>
            </w:pPr>
          </w:p>
        </w:tc>
        <w:tc>
          <w:tcPr>
            <w:tcW w:w="0" w:type="auto"/>
            <w:tcBorders>
              <w:top w:val="single" w:sz="4" w:space="0" w:color="auto"/>
              <w:bottom w:val="nil"/>
            </w:tcBorders>
            <w:vAlign w:val="center"/>
          </w:tcPr>
          <w:p w14:paraId="5CD7ACD2" w14:textId="77777777" w:rsidR="00783FA4" w:rsidRPr="007545EB" w:rsidRDefault="00783FA4" w:rsidP="004D1219">
            <w:pPr>
              <w:jc w:val="right"/>
            </w:pPr>
          </w:p>
        </w:tc>
        <w:tc>
          <w:tcPr>
            <w:tcW w:w="0" w:type="auto"/>
            <w:tcBorders>
              <w:top w:val="single" w:sz="4" w:space="0" w:color="auto"/>
              <w:bottom w:val="nil"/>
            </w:tcBorders>
          </w:tcPr>
          <w:p w14:paraId="3FB1CACF" w14:textId="77777777" w:rsidR="00783FA4" w:rsidRPr="007545EB" w:rsidRDefault="00783FA4" w:rsidP="004D1219">
            <w:pPr>
              <w:jc w:val="right"/>
            </w:pPr>
          </w:p>
        </w:tc>
        <w:tc>
          <w:tcPr>
            <w:tcW w:w="0" w:type="auto"/>
            <w:tcBorders>
              <w:top w:val="single" w:sz="4" w:space="0" w:color="auto"/>
              <w:bottom w:val="nil"/>
            </w:tcBorders>
            <w:vAlign w:val="center"/>
          </w:tcPr>
          <w:p w14:paraId="1602BD7B" w14:textId="77777777" w:rsidR="00783FA4" w:rsidRPr="007545EB" w:rsidRDefault="00783FA4" w:rsidP="004D1219">
            <w:pPr>
              <w:jc w:val="right"/>
            </w:pPr>
          </w:p>
        </w:tc>
        <w:tc>
          <w:tcPr>
            <w:tcW w:w="2014" w:type="dxa"/>
            <w:tcBorders>
              <w:top w:val="single" w:sz="4" w:space="0" w:color="auto"/>
              <w:bottom w:val="nil"/>
              <w:right w:val="nil"/>
            </w:tcBorders>
            <w:noWrap/>
            <w:vAlign w:val="center"/>
          </w:tcPr>
          <w:p w14:paraId="01F0D85F" w14:textId="7FD12844" w:rsidR="00783FA4" w:rsidRPr="007545EB" w:rsidRDefault="00783FA4" w:rsidP="004D1219">
            <w:pPr>
              <w:jc w:val="right"/>
            </w:pPr>
          </w:p>
        </w:tc>
      </w:tr>
      <w:tr w:rsidR="00B8616B" w:rsidRPr="007545EB" w14:paraId="3FB56398" w14:textId="77777777" w:rsidTr="004E3EBE">
        <w:trPr>
          <w:trHeight w:val="303"/>
        </w:trPr>
        <w:tc>
          <w:tcPr>
            <w:tcW w:w="3392" w:type="dxa"/>
            <w:tcBorders>
              <w:top w:val="nil"/>
              <w:left w:val="nil"/>
              <w:bottom w:val="nil"/>
            </w:tcBorders>
            <w:noWrap/>
            <w:vAlign w:val="center"/>
          </w:tcPr>
          <w:p w14:paraId="53A4F808" w14:textId="7112C094" w:rsidR="00B8616B" w:rsidRDefault="00B8616B" w:rsidP="00B8616B">
            <w:pPr>
              <w:rPr>
                <w:b/>
                <w:bCs/>
              </w:rPr>
            </w:pPr>
            <w:r w:rsidRPr="39024F65">
              <w:rPr>
                <w:rFonts w:ascii="Aptos Narrow" w:hAnsi="Aptos Narrow"/>
                <w:color w:val="000000" w:themeColor="text1"/>
              </w:rPr>
              <w:t>Black backed jackal*</w:t>
            </w:r>
          </w:p>
        </w:tc>
        <w:tc>
          <w:tcPr>
            <w:tcW w:w="0" w:type="auto"/>
            <w:tcBorders>
              <w:top w:val="nil"/>
              <w:bottom w:val="nil"/>
            </w:tcBorders>
            <w:noWrap/>
            <w:vAlign w:val="center"/>
          </w:tcPr>
          <w:p w14:paraId="7ACC2EC8" w14:textId="7772E07A" w:rsidR="00B8616B" w:rsidRPr="00D92613" w:rsidRDefault="00B8616B" w:rsidP="00B8616B">
            <w:pPr>
              <w:rPr>
                <w:i/>
                <w:iCs/>
              </w:rPr>
            </w:pPr>
            <w:proofErr w:type="spellStart"/>
            <w:r>
              <w:rPr>
                <w:rFonts w:ascii="Aptos Narrow" w:hAnsi="Aptos Narrow"/>
                <w:i/>
                <w:iCs/>
                <w:color w:val="000000"/>
              </w:rPr>
              <w:t>Lupulella</w:t>
            </w:r>
            <w:proofErr w:type="spellEnd"/>
            <w:r>
              <w:rPr>
                <w:rFonts w:ascii="Aptos Narrow" w:hAnsi="Aptos Narrow"/>
                <w:i/>
                <w:iCs/>
                <w:color w:val="000000"/>
              </w:rPr>
              <w:t xml:space="preserve"> </w:t>
            </w:r>
            <w:proofErr w:type="spellStart"/>
            <w:r>
              <w:rPr>
                <w:rFonts w:ascii="Aptos Narrow" w:hAnsi="Aptos Narrow"/>
                <w:i/>
                <w:iCs/>
                <w:color w:val="000000"/>
              </w:rPr>
              <w:t>mesomelas</w:t>
            </w:r>
            <w:proofErr w:type="spellEnd"/>
          </w:p>
        </w:tc>
        <w:tc>
          <w:tcPr>
            <w:tcW w:w="0" w:type="auto"/>
            <w:tcBorders>
              <w:top w:val="nil"/>
              <w:bottom w:val="nil"/>
            </w:tcBorders>
          </w:tcPr>
          <w:p w14:paraId="062BB3BC" w14:textId="0D1AAC1F" w:rsidR="00B8616B" w:rsidRPr="007545EB" w:rsidRDefault="00B8616B" w:rsidP="00B8616B">
            <w:pPr>
              <w:jc w:val="right"/>
            </w:pPr>
            <w:r w:rsidRPr="17FBC8BE">
              <w:t>0.68 (55233.06)</w:t>
            </w:r>
          </w:p>
        </w:tc>
        <w:tc>
          <w:tcPr>
            <w:tcW w:w="0" w:type="auto"/>
            <w:tcBorders>
              <w:top w:val="nil"/>
              <w:bottom w:val="nil"/>
            </w:tcBorders>
            <w:noWrap/>
            <w:vAlign w:val="bottom"/>
          </w:tcPr>
          <w:p w14:paraId="559AD730" w14:textId="5349E838" w:rsidR="00B8616B" w:rsidRPr="007545EB" w:rsidRDefault="00B8616B" w:rsidP="00B8616B">
            <w:pPr>
              <w:jc w:val="right"/>
            </w:pPr>
            <w:r w:rsidRPr="17FBC8BE">
              <w:rPr>
                <w:rFonts w:ascii="Aptos Narrow" w:hAnsi="Aptos Narrow"/>
                <w:color w:val="000000" w:themeColor="text1"/>
              </w:rPr>
              <w:t>0.13 (11905.28)</w:t>
            </w:r>
          </w:p>
        </w:tc>
        <w:tc>
          <w:tcPr>
            <w:tcW w:w="0" w:type="auto"/>
            <w:tcBorders>
              <w:top w:val="nil"/>
              <w:bottom w:val="nil"/>
            </w:tcBorders>
            <w:vAlign w:val="center"/>
          </w:tcPr>
          <w:p w14:paraId="303E2681" w14:textId="0E99EE51" w:rsidR="00B8616B" w:rsidRPr="007545EB" w:rsidRDefault="00B8616B" w:rsidP="00B8616B">
            <w:pPr>
              <w:jc w:val="right"/>
            </w:pPr>
            <w:r>
              <w:t>-</w:t>
            </w:r>
          </w:p>
        </w:tc>
        <w:tc>
          <w:tcPr>
            <w:tcW w:w="0" w:type="auto"/>
            <w:tcBorders>
              <w:top w:val="nil"/>
              <w:bottom w:val="nil"/>
            </w:tcBorders>
          </w:tcPr>
          <w:p w14:paraId="157FA5E8" w14:textId="32F402C4" w:rsidR="00B8616B" w:rsidRPr="007545EB" w:rsidRDefault="00B8616B" w:rsidP="00B8616B">
            <w:pPr>
              <w:jc w:val="right"/>
            </w:pPr>
            <w:r w:rsidRPr="17FBC8BE">
              <w:t>1189.45</w:t>
            </w:r>
          </w:p>
        </w:tc>
        <w:tc>
          <w:tcPr>
            <w:tcW w:w="0" w:type="auto"/>
            <w:tcBorders>
              <w:top w:val="nil"/>
              <w:bottom w:val="nil"/>
            </w:tcBorders>
            <w:vAlign w:val="bottom"/>
          </w:tcPr>
          <w:p w14:paraId="5B57E313" w14:textId="561AF9DC" w:rsidR="00B8616B" w:rsidRPr="007545EB" w:rsidRDefault="00B8616B" w:rsidP="00B8616B">
            <w:pPr>
              <w:jc w:val="right"/>
            </w:pPr>
            <w:r w:rsidRPr="17FBC8BE">
              <w:rPr>
                <w:rFonts w:ascii="Aptos Narrow" w:hAnsi="Aptos Narrow"/>
                <w:color w:val="000000" w:themeColor="text1"/>
              </w:rPr>
              <w:t>222.53</w:t>
            </w:r>
          </w:p>
        </w:tc>
        <w:tc>
          <w:tcPr>
            <w:tcW w:w="2014" w:type="dxa"/>
            <w:tcBorders>
              <w:top w:val="nil"/>
              <w:bottom w:val="nil"/>
              <w:right w:val="nil"/>
            </w:tcBorders>
            <w:noWrap/>
            <w:vAlign w:val="center"/>
          </w:tcPr>
          <w:p w14:paraId="55AF434A" w14:textId="77777777" w:rsidR="00B8616B" w:rsidRPr="007545EB" w:rsidRDefault="00B8616B" w:rsidP="00B8616B">
            <w:pPr>
              <w:jc w:val="right"/>
            </w:pPr>
          </w:p>
        </w:tc>
      </w:tr>
      <w:tr w:rsidR="00B8616B" w:rsidRPr="007545EB" w14:paraId="1A41B286" w14:textId="1FA6AD30" w:rsidTr="004E3EBE">
        <w:trPr>
          <w:trHeight w:val="303"/>
        </w:trPr>
        <w:tc>
          <w:tcPr>
            <w:tcW w:w="3392" w:type="dxa"/>
            <w:tcBorders>
              <w:top w:val="nil"/>
              <w:left w:val="nil"/>
              <w:bottom w:val="nil"/>
            </w:tcBorders>
            <w:noWrap/>
            <w:hideMark/>
          </w:tcPr>
          <w:p w14:paraId="2D4C4BFB" w14:textId="2CD887CD" w:rsidR="00B8616B" w:rsidRPr="007545EB" w:rsidRDefault="00B8616B" w:rsidP="00B8616B">
            <w:r w:rsidRPr="007545EB">
              <w:t>Dwarf mongoose</w:t>
            </w:r>
          </w:p>
        </w:tc>
        <w:tc>
          <w:tcPr>
            <w:tcW w:w="0" w:type="auto"/>
            <w:tcBorders>
              <w:top w:val="nil"/>
              <w:bottom w:val="nil"/>
            </w:tcBorders>
            <w:noWrap/>
            <w:hideMark/>
          </w:tcPr>
          <w:p w14:paraId="630BA7A2" w14:textId="77777777" w:rsidR="00B8616B" w:rsidRPr="00D92613" w:rsidRDefault="00B8616B" w:rsidP="00B8616B">
            <w:pPr>
              <w:rPr>
                <w:i/>
                <w:iCs/>
              </w:rPr>
            </w:pPr>
            <w:proofErr w:type="spellStart"/>
            <w:r w:rsidRPr="00D92613">
              <w:rPr>
                <w:i/>
                <w:iCs/>
              </w:rPr>
              <w:t>Helogale</w:t>
            </w:r>
            <w:proofErr w:type="spellEnd"/>
            <w:r w:rsidRPr="00D92613">
              <w:rPr>
                <w:i/>
                <w:iCs/>
              </w:rPr>
              <w:t xml:space="preserve"> parvula</w:t>
            </w:r>
          </w:p>
        </w:tc>
        <w:tc>
          <w:tcPr>
            <w:tcW w:w="0" w:type="auto"/>
            <w:tcBorders>
              <w:top w:val="nil"/>
              <w:bottom w:val="nil"/>
            </w:tcBorders>
          </w:tcPr>
          <w:p w14:paraId="0A52A0E7" w14:textId="03554FC2" w:rsidR="00B8616B" w:rsidRDefault="003C733B" w:rsidP="00B8616B">
            <w:pPr>
              <w:jc w:val="right"/>
            </w:pPr>
            <w:r>
              <w:t>-</w:t>
            </w:r>
          </w:p>
        </w:tc>
        <w:tc>
          <w:tcPr>
            <w:tcW w:w="0" w:type="auto"/>
            <w:tcBorders>
              <w:top w:val="nil"/>
              <w:bottom w:val="nil"/>
            </w:tcBorders>
            <w:noWrap/>
            <w:vAlign w:val="center"/>
          </w:tcPr>
          <w:p w14:paraId="77137A93" w14:textId="4EA588ED" w:rsidR="00B8616B" w:rsidRPr="007545EB" w:rsidRDefault="00B8616B" w:rsidP="00B8616B">
            <w:pPr>
              <w:jc w:val="right"/>
            </w:pPr>
            <w:r>
              <w:t>-</w:t>
            </w:r>
          </w:p>
        </w:tc>
        <w:tc>
          <w:tcPr>
            <w:tcW w:w="0" w:type="auto"/>
            <w:tcBorders>
              <w:top w:val="nil"/>
              <w:bottom w:val="nil"/>
            </w:tcBorders>
            <w:vAlign w:val="center"/>
          </w:tcPr>
          <w:p w14:paraId="74775C1B" w14:textId="1E130F7F" w:rsidR="00B8616B" w:rsidRPr="007545EB" w:rsidRDefault="00B8616B" w:rsidP="00B8616B">
            <w:pPr>
              <w:jc w:val="right"/>
            </w:pPr>
            <w:r w:rsidRPr="007545EB">
              <w:t>1.71</w:t>
            </w:r>
            <w:r>
              <w:t xml:space="preserve"> (</w:t>
            </w:r>
            <w:r w:rsidRPr="00573472">
              <w:t>1.46</w:t>
            </w:r>
            <w:r>
              <w:t>)</w:t>
            </w:r>
          </w:p>
        </w:tc>
        <w:tc>
          <w:tcPr>
            <w:tcW w:w="0" w:type="auto"/>
            <w:tcBorders>
              <w:top w:val="nil"/>
              <w:bottom w:val="nil"/>
            </w:tcBorders>
          </w:tcPr>
          <w:p w14:paraId="30D23628" w14:textId="6749A518" w:rsidR="00B8616B" w:rsidRDefault="003C733B" w:rsidP="00B8616B">
            <w:pPr>
              <w:jc w:val="right"/>
            </w:pPr>
            <w:r>
              <w:t>-</w:t>
            </w:r>
          </w:p>
        </w:tc>
        <w:tc>
          <w:tcPr>
            <w:tcW w:w="0" w:type="auto"/>
            <w:tcBorders>
              <w:top w:val="nil"/>
              <w:bottom w:val="nil"/>
            </w:tcBorders>
            <w:vAlign w:val="center"/>
          </w:tcPr>
          <w:p w14:paraId="1646049E" w14:textId="3F82C50A" w:rsidR="00B8616B" w:rsidRPr="007545EB" w:rsidRDefault="00B8616B" w:rsidP="00B8616B">
            <w:pPr>
              <w:jc w:val="right"/>
            </w:pPr>
            <w:r>
              <w:t>-</w:t>
            </w:r>
          </w:p>
        </w:tc>
        <w:tc>
          <w:tcPr>
            <w:tcW w:w="2014" w:type="dxa"/>
            <w:tcBorders>
              <w:top w:val="nil"/>
              <w:bottom w:val="nil"/>
              <w:right w:val="nil"/>
            </w:tcBorders>
            <w:noWrap/>
            <w:vAlign w:val="center"/>
            <w:hideMark/>
          </w:tcPr>
          <w:p w14:paraId="415252C9" w14:textId="75173480" w:rsidR="00B8616B" w:rsidRPr="007545EB" w:rsidRDefault="00B8616B" w:rsidP="00B8616B">
            <w:pPr>
              <w:jc w:val="right"/>
            </w:pPr>
            <w:r w:rsidRPr="007545EB">
              <w:t>2993.77</w:t>
            </w:r>
          </w:p>
        </w:tc>
      </w:tr>
      <w:tr w:rsidR="00B8616B" w:rsidRPr="007545EB" w14:paraId="4A4F6E19" w14:textId="33833AB8" w:rsidTr="004E3EBE">
        <w:trPr>
          <w:trHeight w:val="303"/>
        </w:trPr>
        <w:tc>
          <w:tcPr>
            <w:tcW w:w="3392" w:type="dxa"/>
            <w:tcBorders>
              <w:top w:val="nil"/>
              <w:left w:val="nil"/>
              <w:bottom w:val="nil"/>
            </w:tcBorders>
            <w:noWrap/>
            <w:hideMark/>
          </w:tcPr>
          <w:p w14:paraId="656A912C" w14:textId="09DE8603" w:rsidR="00B8616B" w:rsidRPr="007545EB" w:rsidRDefault="00B8616B" w:rsidP="00B8616B">
            <w:r w:rsidRPr="007545EB">
              <w:t>Banded mongoose</w:t>
            </w:r>
            <w:r>
              <w:t>*</w:t>
            </w:r>
          </w:p>
        </w:tc>
        <w:tc>
          <w:tcPr>
            <w:tcW w:w="0" w:type="auto"/>
            <w:tcBorders>
              <w:top w:val="nil"/>
              <w:bottom w:val="nil"/>
            </w:tcBorders>
            <w:noWrap/>
            <w:hideMark/>
          </w:tcPr>
          <w:p w14:paraId="445044AA" w14:textId="77777777" w:rsidR="00B8616B" w:rsidRPr="00D92613" w:rsidRDefault="00B8616B" w:rsidP="00B8616B">
            <w:pPr>
              <w:rPr>
                <w:i/>
                <w:iCs/>
              </w:rPr>
            </w:pPr>
            <w:proofErr w:type="spellStart"/>
            <w:proofErr w:type="gramStart"/>
            <w:r w:rsidRPr="00D92613">
              <w:rPr>
                <w:i/>
                <w:iCs/>
              </w:rPr>
              <w:t>Mungos</w:t>
            </w:r>
            <w:proofErr w:type="spellEnd"/>
            <w:proofErr w:type="gramEnd"/>
            <w:r w:rsidRPr="00D92613">
              <w:rPr>
                <w:i/>
                <w:iCs/>
              </w:rPr>
              <w:t xml:space="preserve"> mungo</w:t>
            </w:r>
          </w:p>
        </w:tc>
        <w:tc>
          <w:tcPr>
            <w:tcW w:w="0" w:type="auto"/>
            <w:tcBorders>
              <w:top w:val="nil"/>
              <w:bottom w:val="nil"/>
            </w:tcBorders>
          </w:tcPr>
          <w:p w14:paraId="108DA6C8" w14:textId="0EF1348F" w:rsidR="00B8616B" w:rsidRPr="00400AEA" w:rsidRDefault="00B55324" w:rsidP="00B8616B">
            <w:pPr>
              <w:jc w:val="right"/>
            </w:pPr>
            <w:r w:rsidRPr="00B55324">
              <w:t>1.5 (150206.1)</w:t>
            </w:r>
          </w:p>
        </w:tc>
        <w:tc>
          <w:tcPr>
            <w:tcW w:w="0" w:type="auto"/>
            <w:tcBorders>
              <w:top w:val="nil"/>
              <w:bottom w:val="nil"/>
            </w:tcBorders>
            <w:noWrap/>
            <w:vAlign w:val="center"/>
          </w:tcPr>
          <w:p w14:paraId="46D26A54" w14:textId="7EFD423A" w:rsidR="00B8616B" w:rsidRPr="007545EB" w:rsidRDefault="00B8616B" w:rsidP="00B8616B">
            <w:pPr>
              <w:jc w:val="right"/>
            </w:pPr>
            <w:r w:rsidRPr="00400AEA">
              <w:t>14.9 (11.37)</w:t>
            </w:r>
          </w:p>
        </w:tc>
        <w:tc>
          <w:tcPr>
            <w:tcW w:w="0" w:type="auto"/>
            <w:tcBorders>
              <w:top w:val="nil"/>
              <w:bottom w:val="nil"/>
            </w:tcBorders>
            <w:vAlign w:val="center"/>
          </w:tcPr>
          <w:p w14:paraId="17F4E70E" w14:textId="5C462A6A" w:rsidR="00B8616B" w:rsidRPr="007545EB" w:rsidRDefault="00B8616B" w:rsidP="00B8616B">
            <w:pPr>
              <w:jc w:val="right"/>
            </w:pPr>
            <w:r w:rsidRPr="007545EB">
              <w:t>12.9</w:t>
            </w:r>
            <w:r>
              <w:t xml:space="preserve"> (</w:t>
            </w:r>
            <w:r w:rsidRPr="00573472">
              <w:t>9.86</w:t>
            </w:r>
            <w:r>
              <w:t>)</w:t>
            </w:r>
          </w:p>
        </w:tc>
        <w:tc>
          <w:tcPr>
            <w:tcW w:w="0" w:type="auto"/>
            <w:tcBorders>
              <w:top w:val="nil"/>
              <w:bottom w:val="nil"/>
            </w:tcBorders>
          </w:tcPr>
          <w:p w14:paraId="571438DB" w14:textId="4B37D8C4" w:rsidR="00B8616B" w:rsidRPr="00A52A40" w:rsidRDefault="003C733B" w:rsidP="00B8616B">
            <w:pPr>
              <w:jc w:val="right"/>
            </w:pPr>
            <w:r w:rsidRPr="003C733B">
              <w:t>2628.61</w:t>
            </w:r>
          </w:p>
        </w:tc>
        <w:tc>
          <w:tcPr>
            <w:tcW w:w="0" w:type="auto"/>
            <w:tcBorders>
              <w:top w:val="nil"/>
              <w:bottom w:val="nil"/>
            </w:tcBorders>
            <w:vAlign w:val="center"/>
          </w:tcPr>
          <w:p w14:paraId="36BE267C" w14:textId="1B752B61" w:rsidR="00B8616B" w:rsidRPr="007545EB" w:rsidRDefault="00B8616B" w:rsidP="00B8616B">
            <w:pPr>
              <w:jc w:val="right"/>
            </w:pPr>
            <w:r w:rsidRPr="00A52A40">
              <w:t>26073.98</w:t>
            </w:r>
          </w:p>
        </w:tc>
        <w:tc>
          <w:tcPr>
            <w:tcW w:w="2014" w:type="dxa"/>
            <w:tcBorders>
              <w:top w:val="nil"/>
              <w:bottom w:val="nil"/>
              <w:right w:val="nil"/>
            </w:tcBorders>
            <w:noWrap/>
            <w:vAlign w:val="center"/>
            <w:hideMark/>
          </w:tcPr>
          <w:p w14:paraId="1145E41F" w14:textId="60BFBCE2" w:rsidR="00B8616B" w:rsidRPr="007545EB" w:rsidRDefault="00B8616B" w:rsidP="00B8616B">
            <w:pPr>
              <w:jc w:val="right"/>
            </w:pPr>
            <w:r w:rsidRPr="007545EB">
              <w:t>22568.52</w:t>
            </w:r>
          </w:p>
        </w:tc>
      </w:tr>
      <w:tr w:rsidR="00B8616B" w:rsidRPr="007545EB" w14:paraId="7932F0C7" w14:textId="45B813EA" w:rsidTr="004E3EBE">
        <w:trPr>
          <w:trHeight w:val="303"/>
        </w:trPr>
        <w:tc>
          <w:tcPr>
            <w:tcW w:w="3392" w:type="dxa"/>
            <w:tcBorders>
              <w:top w:val="nil"/>
              <w:left w:val="nil"/>
              <w:bottom w:val="nil"/>
            </w:tcBorders>
            <w:noWrap/>
            <w:hideMark/>
          </w:tcPr>
          <w:p w14:paraId="643F88DA" w14:textId="77777777" w:rsidR="00B8616B" w:rsidRPr="007545EB" w:rsidRDefault="00B8616B" w:rsidP="00B8616B">
            <w:r w:rsidRPr="007545EB">
              <w:t>Lion</w:t>
            </w:r>
          </w:p>
        </w:tc>
        <w:tc>
          <w:tcPr>
            <w:tcW w:w="0" w:type="auto"/>
            <w:tcBorders>
              <w:top w:val="nil"/>
              <w:bottom w:val="nil"/>
            </w:tcBorders>
            <w:noWrap/>
            <w:hideMark/>
          </w:tcPr>
          <w:p w14:paraId="7471EFE1" w14:textId="77777777" w:rsidR="00B8616B" w:rsidRPr="00D92613" w:rsidRDefault="00B8616B" w:rsidP="00B8616B">
            <w:pPr>
              <w:rPr>
                <w:i/>
                <w:iCs/>
              </w:rPr>
            </w:pPr>
            <w:r w:rsidRPr="00D92613">
              <w:rPr>
                <w:i/>
                <w:iCs/>
              </w:rPr>
              <w:t xml:space="preserve">Panthera </w:t>
            </w:r>
            <w:proofErr w:type="spellStart"/>
            <w:r w:rsidRPr="00D92613">
              <w:rPr>
                <w:i/>
                <w:iCs/>
              </w:rPr>
              <w:t>leo</w:t>
            </w:r>
            <w:proofErr w:type="spellEnd"/>
          </w:p>
        </w:tc>
        <w:tc>
          <w:tcPr>
            <w:tcW w:w="0" w:type="auto"/>
            <w:tcBorders>
              <w:top w:val="nil"/>
              <w:bottom w:val="nil"/>
            </w:tcBorders>
          </w:tcPr>
          <w:p w14:paraId="2E074A99" w14:textId="54A8DC61" w:rsidR="00B8616B" w:rsidRDefault="003C733B" w:rsidP="00B8616B">
            <w:pPr>
              <w:jc w:val="right"/>
            </w:pPr>
            <w:r>
              <w:t>-</w:t>
            </w:r>
          </w:p>
        </w:tc>
        <w:tc>
          <w:tcPr>
            <w:tcW w:w="0" w:type="auto"/>
            <w:tcBorders>
              <w:top w:val="nil"/>
              <w:bottom w:val="nil"/>
            </w:tcBorders>
            <w:noWrap/>
            <w:vAlign w:val="center"/>
          </w:tcPr>
          <w:p w14:paraId="447205C9" w14:textId="7B9AD6DA" w:rsidR="00B8616B" w:rsidRPr="007545EB" w:rsidRDefault="00B8616B" w:rsidP="00B8616B">
            <w:pPr>
              <w:jc w:val="right"/>
            </w:pPr>
            <w:r>
              <w:t>-</w:t>
            </w:r>
          </w:p>
        </w:tc>
        <w:tc>
          <w:tcPr>
            <w:tcW w:w="0" w:type="auto"/>
            <w:tcBorders>
              <w:top w:val="nil"/>
              <w:bottom w:val="nil"/>
            </w:tcBorders>
            <w:vAlign w:val="center"/>
          </w:tcPr>
          <w:p w14:paraId="0B894D6B" w14:textId="0AD615F4" w:rsidR="00B8616B" w:rsidRPr="007545EB" w:rsidRDefault="00B8616B" w:rsidP="00B8616B">
            <w:pPr>
              <w:jc w:val="right"/>
            </w:pPr>
            <w:r w:rsidRPr="007545EB">
              <w:t>5.88</w:t>
            </w:r>
            <w:r>
              <w:t xml:space="preserve"> (7.48)</w:t>
            </w:r>
          </w:p>
        </w:tc>
        <w:tc>
          <w:tcPr>
            <w:tcW w:w="0" w:type="auto"/>
            <w:tcBorders>
              <w:top w:val="nil"/>
              <w:bottom w:val="nil"/>
            </w:tcBorders>
          </w:tcPr>
          <w:p w14:paraId="681F4D9F" w14:textId="384E941F" w:rsidR="00B8616B" w:rsidRDefault="003C733B" w:rsidP="00B8616B">
            <w:pPr>
              <w:jc w:val="right"/>
            </w:pPr>
            <w:r>
              <w:t>-</w:t>
            </w:r>
          </w:p>
        </w:tc>
        <w:tc>
          <w:tcPr>
            <w:tcW w:w="0" w:type="auto"/>
            <w:tcBorders>
              <w:top w:val="nil"/>
              <w:bottom w:val="nil"/>
            </w:tcBorders>
            <w:vAlign w:val="center"/>
          </w:tcPr>
          <w:p w14:paraId="434F528F" w14:textId="16CDDB6A" w:rsidR="00B8616B" w:rsidRPr="007545EB" w:rsidRDefault="00B8616B" w:rsidP="00B8616B">
            <w:pPr>
              <w:jc w:val="right"/>
            </w:pPr>
            <w:r>
              <w:t>-</w:t>
            </w:r>
          </w:p>
        </w:tc>
        <w:tc>
          <w:tcPr>
            <w:tcW w:w="2014" w:type="dxa"/>
            <w:tcBorders>
              <w:top w:val="nil"/>
              <w:bottom w:val="nil"/>
              <w:right w:val="nil"/>
            </w:tcBorders>
            <w:noWrap/>
            <w:vAlign w:val="center"/>
            <w:hideMark/>
          </w:tcPr>
          <w:p w14:paraId="6554CC7B" w14:textId="570704C8" w:rsidR="00B8616B" w:rsidRPr="007545EB" w:rsidRDefault="00B8616B" w:rsidP="00B8616B">
            <w:pPr>
              <w:jc w:val="right"/>
            </w:pPr>
            <w:r w:rsidRPr="007545EB">
              <w:t>10283.73</w:t>
            </w:r>
          </w:p>
        </w:tc>
      </w:tr>
      <w:tr w:rsidR="00B8616B" w:rsidRPr="007545EB" w14:paraId="5373A4A8" w14:textId="33702A8E" w:rsidTr="004E3EBE">
        <w:trPr>
          <w:trHeight w:val="303"/>
        </w:trPr>
        <w:tc>
          <w:tcPr>
            <w:tcW w:w="3392" w:type="dxa"/>
            <w:tcBorders>
              <w:top w:val="nil"/>
              <w:left w:val="nil"/>
              <w:bottom w:val="nil"/>
            </w:tcBorders>
            <w:noWrap/>
            <w:hideMark/>
          </w:tcPr>
          <w:p w14:paraId="46CD0072" w14:textId="77777777" w:rsidR="00B8616B" w:rsidRPr="007545EB" w:rsidRDefault="00B8616B" w:rsidP="00B8616B">
            <w:r w:rsidRPr="007545EB">
              <w:t>Crocodile</w:t>
            </w:r>
          </w:p>
        </w:tc>
        <w:tc>
          <w:tcPr>
            <w:tcW w:w="0" w:type="auto"/>
            <w:tcBorders>
              <w:top w:val="nil"/>
              <w:bottom w:val="nil"/>
            </w:tcBorders>
            <w:noWrap/>
            <w:hideMark/>
          </w:tcPr>
          <w:p w14:paraId="4196E477" w14:textId="77777777" w:rsidR="00B8616B" w:rsidRPr="00D92613" w:rsidRDefault="00B8616B" w:rsidP="00B8616B">
            <w:pPr>
              <w:rPr>
                <w:i/>
                <w:iCs/>
              </w:rPr>
            </w:pPr>
            <w:r w:rsidRPr="00D92613">
              <w:rPr>
                <w:i/>
                <w:iCs/>
              </w:rPr>
              <w:t>Crocodylus niloticus</w:t>
            </w:r>
          </w:p>
        </w:tc>
        <w:tc>
          <w:tcPr>
            <w:tcW w:w="0" w:type="auto"/>
            <w:tcBorders>
              <w:top w:val="nil"/>
              <w:bottom w:val="nil"/>
            </w:tcBorders>
          </w:tcPr>
          <w:p w14:paraId="74C3AAA7" w14:textId="412700DC" w:rsidR="00B8616B" w:rsidRDefault="003C733B" w:rsidP="00B8616B">
            <w:pPr>
              <w:jc w:val="right"/>
            </w:pPr>
            <w:r>
              <w:t>-</w:t>
            </w:r>
          </w:p>
        </w:tc>
        <w:tc>
          <w:tcPr>
            <w:tcW w:w="0" w:type="auto"/>
            <w:tcBorders>
              <w:top w:val="nil"/>
              <w:bottom w:val="nil"/>
            </w:tcBorders>
            <w:noWrap/>
            <w:vAlign w:val="center"/>
          </w:tcPr>
          <w:p w14:paraId="02DCD3A8" w14:textId="7E315F34" w:rsidR="00B8616B" w:rsidRPr="007545EB" w:rsidRDefault="00B8616B" w:rsidP="00B8616B">
            <w:pPr>
              <w:jc w:val="right"/>
            </w:pPr>
            <w:r>
              <w:t>-</w:t>
            </w:r>
          </w:p>
        </w:tc>
        <w:tc>
          <w:tcPr>
            <w:tcW w:w="0" w:type="auto"/>
            <w:tcBorders>
              <w:top w:val="nil"/>
              <w:bottom w:val="nil"/>
            </w:tcBorders>
            <w:vAlign w:val="center"/>
          </w:tcPr>
          <w:p w14:paraId="1E7E4089" w14:textId="5214E544" w:rsidR="00B8616B" w:rsidRPr="007545EB" w:rsidRDefault="00B8616B" w:rsidP="00B8616B">
            <w:pPr>
              <w:jc w:val="right"/>
            </w:pPr>
            <w:r w:rsidRPr="007545EB">
              <w:t>0.21</w:t>
            </w:r>
            <w:r>
              <w:t xml:space="preserve"> (0.3)</w:t>
            </w:r>
          </w:p>
        </w:tc>
        <w:tc>
          <w:tcPr>
            <w:tcW w:w="0" w:type="auto"/>
            <w:tcBorders>
              <w:top w:val="nil"/>
              <w:bottom w:val="nil"/>
            </w:tcBorders>
          </w:tcPr>
          <w:p w14:paraId="21AFAC51" w14:textId="7DCBAAE3" w:rsidR="00B8616B" w:rsidRDefault="003C733B" w:rsidP="00B8616B">
            <w:pPr>
              <w:jc w:val="right"/>
            </w:pPr>
            <w:r>
              <w:t>-</w:t>
            </w:r>
          </w:p>
        </w:tc>
        <w:tc>
          <w:tcPr>
            <w:tcW w:w="0" w:type="auto"/>
            <w:tcBorders>
              <w:top w:val="nil"/>
              <w:bottom w:val="nil"/>
            </w:tcBorders>
            <w:vAlign w:val="center"/>
          </w:tcPr>
          <w:p w14:paraId="1BF167CB" w14:textId="72672F9F" w:rsidR="00B8616B" w:rsidRPr="007545EB" w:rsidRDefault="00B8616B" w:rsidP="00B8616B">
            <w:pPr>
              <w:jc w:val="right"/>
            </w:pPr>
            <w:r>
              <w:t>-</w:t>
            </w:r>
          </w:p>
        </w:tc>
        <w:tc>
          <w:tcPr>
            <w:tcW w:w="2014" w:type="dxa"/>
            <w:tcBorders>
              <w:top w:val="nil"/>
              <w:bottom w:val="nil"/>
              <w:right w:val="nil"/>
            </w:tcBorders>
            <w:noWrap/>
            <w:vAlign w:val="center"/>
            <w:hideMark/>
          </w:tcPr>
          <w:p w14:paraId="6CB092AB" w14:textId="377844BA" w:rsidR="00B8616B" w:rsidRPr="007545EB" w:rsidRDefault="00B8616B" w:rsidP="00B8616B">
            <w:pPr>
              <w:jc w:val="right"/>
            </w:pPr>
            <w:r w:rsidRPr="007545EB">
              <w:t>363.55</w:t>
            </w:r>
          </w:p>
        </w:tc>
      </w:tr>
      <w:tr w:rsidR="00B8616B" w:rsidRPr="007545EB" w14:paraId="6F055519" w14:textId="18799605" w:rsidTr="004E3EBE">
        <w:trPr>
          <w:trHeight w:val="303"/>
        </w:trPr>
        <w:tc>
          <w:tcPr>
            <w:tcW w:w="3392" w:type="dxa"/>
            <w:tcBorders>
              <w:top w:val="nil"/>
              <w:left w:val="nil"/>
              <w:bottom w:val="nil"/>
            </w:tcBorders>
            <w:noWrap/>
          </w:tcPr>
          <w:p w14:paraId="722C8A09" w14:textId="1481A682" w:rsidR="00B8616B" w:rsidRPr="004270F0" w:rsidRDefault="00B8616B" w:rsidP="00B8616B">
            <w:pPr>
              <w:rPr>
                <w:b/>
                <w:bCs/>
              </w:rPr>
            </w:pPr>
            <w:r>
              <w:rPr>
                <w:b/>
                <w:bCs/>
              </w:rPr>
              <w:t>Herbivores</w:t>
            </w:r>
          </w:p>
        </w:tc>
        <w:tc>
          <w:tcPr>
            <w:tcW w:w="0" w:type="auto"/>
            <w:tcBorders>
              <w:top w:val="nil"/>
              <w:bottom w:val="nil"/>
            </w:tcBorders>
            <w:noWrap/>
          </w:tcPr>
          <w:p w14:paraId="31B86A17" w14:textId="77777777" w:rsidR="00B8616B" w:rsidRPr="00D92613" w:rsidRDefault="00B8616B" w:rsidP="00B8616B">
            <w:pPr>
              <w:rPr>
                <w:i/>
                <w:iCs/>
              </w:rPr>
            </w:pPr>
          </w:p>
        </w:tc>
        <w:tc>
          <w:tcPr>
            <w:tcW w:w="0" w:type="auto"/>
            <w:tcBorders>
              <w:top w:val="nil"/>
              <w:bottom w:val="nil"/>
            </w:tcBorders>
          </w:tcPr>
          <w:p w14:paraId="677F0A95" w14:textId="77777777" w:rsidR="00B8616B" w:rsidRPr="007545EB" w:rsidRDefault="00B8616B" w:rsidP="00B8616B">
            <w:pPr>
              <w:jc w:val="right"/>
            </w:pPr>
          </w:p>
        </w:tc>
        <w:tc>
          <w:tcPr>
            <w:tcW w:w="0" w:type="auto"/>
            <w:tcBorders>
              <w:top w:val="nil"/>
              <w:bottom w:val="nil"/>
            </w:tcBorders>
            <w:noWrap/>
            <w:vAlign w:val="center"/>
          </w:tcPr>
          <w:p w14:paraId="1F4FBD1E" w14:textId="77777777" w:rsidR="00B8616B" w:rsidRPr="007545EB" w:rsidRDefault="00B8616B" w:rsidP="00B8616B">
            <w:pPr>
              <w:jc w:val="right"/>
            </w:pPr>
          </w:p>
        </w:tc>
        <w:tc>
          <w:tcPr>
            <w:tcW w:w="0" w:type="auto"/>
            <w:tcBorders>
              <w:top w:val="nil"/>
              <w:bottom w:val="nil"/>
            </w:tcBorders>
            <w:vAlign w:val="center"/>
          </w:tcPr>
          <w:p w14:paraId="243F18E2" w14:textId="77777777" w:rsidR="00B8616B" w:rsidRPr="007545EB" w:rsidRDefault="00B8616B" w:rsidP="00B8616B">
            <w:pPr>
              <w:jc w:val="right"/>
            </w:pPr>
          </w:p>
        </w:tc>
        <w:tc>
          <w:tcPr>
            <w:tcW w:w="0" w:type="auto"/>
            <w:tcBorders>
              <w:top w:val="nil"/>
              <w:bottom w:val="nil"/>
            </w:tcBorders>
          </w:tcPr>
          <w:p w14:paraId="6B18F17C" w14:textId="77777777" w:rsidR="00B8616B" w:rsidRPr="007545EB" w:rsidRDefault="00B8616B" w:rsidP="00B8616B">
            <w:pPr>
              <w:jc w:val="right"/>
            </w:pPr>
          </w:p>
        </w:tc>
        <w:tc>
          <w:tcPr>
            <w:tcW w:w="0" w:type="auto"/>
            <w:tcBorders>
              <w:top w:val="nil"/>
              <w:bottom w:val="nil"/>
            </w:tcBorders>
            <w:vAlign w:val="center"/>
          </w:tcPr>
          <w:p w14:paraId="5BF4C7BF" w14:textId="77777777" w:rsidR="00B8616B" w:rsidRPr="007545EB" w:rsidRDefault="00B8616B" w:rsidP="00B8616B">
            <w:pPr>
              <w:jc w:val="right"/>
            </w:pPr>
          </w:p>
        </w:tc>
        <w:tc>
          <w:tcPr>
            <w:tcW w:w="2014" w:type="dxa"/>
            <w:tcBorders>
              <w:top w:val="nil"/>
              <w:bottom w:val="nil"/>
              <w:right w:val="nil"/>
            </w:tcBorders>
            <w:noWrap/>
            <w:vAlign w:val="center"/>
          </w:tcPr>
          <w:p w14:paraId="5116E7D0" w14:textId="218DE772" w:rsidR="00B8616B" w:rsidRPr="007545EB" w:rsidRDefault="00B8616B" w:rsidP="00B8616B">
            <w:pPr>
              <w:jc w:val="right"/>
            </w:pPr>
          </w:p>
        </w:tc>
      </w:tr>
      <w:tr w:rsidR="00B8616B" w:rsidRPr="007545EB" w14:paraId="1020500D" w14:textId="27111240" w:rsidTr="004E3EBE">
        <w:trPr>
          <w:trHeight w:val="303"/>
        </w:trPr>
        <w:tc>
          <w:tcPr>
            <w:tcW w:w="3392" w:type="dxa"/>
            <w:tcBorders>
              <w:top w:val="nil"/>
              <w:left w:val="nil"/>
              <w:bottom w:val="nil"/>
            </w:tcBorders>
            <w:noWrap/>
            <w:hideMark/>
          </w:tcPr>
          <w:p w14:paraId="7765129F" w14:textId="77777777" w:rsidR="00B8616B" w:rsidRPr="007545EB" w:rsidRDefault="00B8616B" w:rsidP="00B8616B">
            <w:r w:rsidRPr="007545EB">
              <w:t>Impala</w:t>
            </w:r>
          </w:p>
        </w:tc>
        <w:tc>
          <w:tcPr>
            <w:tcW w:w="0" w:type="auto"/>
            <w:tcBorders>
              <w:top w:val="nil"/>
              <w:bottom w:val="nil"/>
            </w:tcBorders>
            <w:noWrap/>
            <w:hideMark/>
          </w:tcPr>
          <w:p w14:paraId="7B884F46" w14:textId="77777777" w:rsidR="00B8616B" w:rsidRPr="00D92613" w:rsidRDefault="00B8616B" w:rsidP="00B8616B">
            <w:pPr>
              <w:rPr>
                <w:i/>
                <w:iCs/>
              </w:rPr>
            </w:pPr>
            <w:r w:rsidRPr="00D92613">
              <w:rPr>
                <w:i/>
                <w:iCs/>
              </w:rPr>
              <w:t xml:space="preserve">Aepyceros </w:t>
            </w:r>
            <w:proofErr w:type="spellStart"/>
            <w:r w:rsidRPr="00D92613">
              <w:rPr>
                <w:i/>
                <w:iCs/>
              </w:rPr>
              <w:t>molampus</w:t>
            </w:r>
            <w:proofErr w:type="spellEnd"/>
          </w:p>
        </w:tc>
        <w:tc>
          <w:tcPr>
            <w:tcW w:w="0" w:type="auto"/>
            <w:tcBorders>
              <w:top w:val="nil"/>
              <w:bottom w:val="nil"/>
            </w:tcBorders>
          </w:tcPr>
          <w:p w14:paraId="172578D9" w14:textId="5D6DD0C7" w:rsidR="00B8616B" w:rsidRPr="0037200D" w:rsidRDefault="0026577C" w:rsidP="00B8616B">
            <w:pPr>
              <w:jc w:val="right"/>
            </w:pPr>
            <w:r w:rsidRPr="0026577C">
              <w:t>23.53 (0.92)</w:t>
            </w:r>
          </w:p>
        </w:tc>
        <w:tc>
          <w:tcPr>
            <w:tcW w:w="0" w:type="auto"/>
            <w:tcBorders>
              <w:top w:val="nil"/>
              <w:bottom w:val="nil"/>
            </w:tcBorders>
            <w:noWrap/>
            <w:vAlign w:val="center"/>
          </w:tcPr>
          <w:p w14:paraId="01A87C30" w14:textId="63C2E6B6" w:rsidR="00B8616B" w:rsidRPr="007545EB" w:rsidRDefault="00B8616B" w:rsidP="00B8616B">
            <w:pPr>
              <w:jc w:val="right"/>
            </w:pPr>
            <w:r w:rsidRPr="0037200D">
              <w:t>25.22 (14.19)</w:t>
            </w:r>
          </w:p>
        </w:tc>
        <w:tc>
          <w:tcPr>
            <w:tcW w:w="0" w:type="auto"/>
            <w:tcBorders>
              <w:top w:val="nil"/>
              <w:bottom w:val="nil"/>
            </w:tcBorders>
            <w:vAlign w:val="center"/>
          </w:tcPr>
          <w:p w14:paraId="5639E57B" w14:textId="06AC4151" w:rsidR="00B8616B" w:rsidRPr="007545EB" w:rsidRDefault="00B8616B" w:rsidP="00B8616B">
            <w:pPr>
              <w:jc w:val="right"/>
            </w:pPr>
            <w:r w:rsidRPr="007545EB">
              <w:t>45.33</w:t>
            </w:r>
            <w:r>
              <w:t xml:space="preserve"> (16.15)</w:t>
            </w:r>
          </w:p>
        </w:tc>
        <w:tc>
          <w:tcPr>
            <w:tcW w:w="0" w:type="auto"/>
            <w:tcBorders>
              <w:top w:val="nil"/>
              <w:bottom w:val="nil"/>
            </w:tcBorders>
          </w:tcPr>
          <w:p w14:paraId="21069311" w14:textId="4B9F1CA9" w:rsidR="00B8616B" w:rsidRPr="17FBC8BE" w:rsidRDefault="00D8754E" w:rsidP="00B8616B">
            <w:pPr>
              <w:jc w:val="right"/>
              <w:rPr>
                <w:rFonts w:ascii="Aptos Narrow" w:hAnsi="Aptos Narrow"/>
                <w:color w:val="000000" w:themeColor="text1"/>
              </w:rPr>
            </w:pPr>
            <w:r w:rsidRPr="00D8754E">
              <w:rPr>
                <w:rFonts w:ascii="Aptos Narrow" w:hAnsi="Aptos Narrow"/>
                <w:color w:val="000000" w:themeColor="text1"/>
              </w:rPr>
              <w:t>41175.13</w:t>
            </w:r>
          </w:p>
        </w:tc>
        <w:tc>
          <w:tcPr>
            <w:tcW w:w="0" w:type="auto"/>
            <w:tcBorders>
              <w:top w:val="nil"/>
              <w:bottom w:val="nil"/>
            </w:tcBorders>
            <w:vAlign w:val="center"/>
          </w:tcPr>
          <w:p w14:paraId="527AD89F" w14:textId="790DF14A" w:rsidR="00B8616B" w:rsidRPr="007545EB" w:rsidRDefault="00B8616B" w:rsidP="00B8616B">
            <w:pPr>
              <w:jc w:val="right"/>
            </w:pPr>
            <w:r w:rsidRPr="17FBC8BE">
              <w:rPr>
                <w:rFonts w:ascii="Aptos Narrow" w:hAnsi="Aptos Narrow"/>
                <w:color w:val="000000" w:themeColor="text1"/>
              </w:rPr>
              <w:t>44129.75</w:t>
            </w:r>
          </w:p>
        </w:tc>
        <w:tc>
          <w:tcPr>
            <w:tcW w:w="2014" w:type="dxa"/>
            <w:tcBorders>
              <w:top w:val="nil"/>
              <w:bottom w:val="nil"/>
              <w:right w:val="nil"/>
            </w:tcBorders>
            <w:noWrap/>
            <w:vAlign w:val="center"/>
            <w:hideMark/>
          </w:tcPr>
          <w:p w14:paraId="37B0EB72" w14:textId="2D69E4CA" w:rsidR="00B8616B" w:rsidRPr="007545EB" w:rsidRDefault="00B8616B" w:rsidP="00B8616B">
            <w:pPr>
              <w:jc w:val="right"/>
            </w:pPr>
            <w:r w:rsidRPr="007545EB">
              <w:t>79331.89</w:t>
            </w:r>
          </w:p>
        </w:tc>
      </w:tr>
      <w:tr w:rsidR="00B8616B" w:rsidRPr="007545EB" w14:paraId="34CDF177" w14:textId="63F29642" w:rsidTr="004E3EBE">
        <w:trPr>
          <w:trHeight w:val="303"/>
        </w:trPr>
        <w:tc>
          <w:tcPr>
            <w:tcW w:w="3392" w:type="dxa"/>
            <w:tcBorders>
              <w:top w:val="nil"/>
              <w:left w:val="nil"/>
              <w:bottom w:val="nil"/>
            </w:tcBorders>
            <w:noWrap/>
            <w:hideMark/>
          </w:tcPr>
          <w:p w14:paraId="42ABAD95" w14:textId="77777777" w:rsidR="00B8616B" w:rsidRPr="007545EB" w:rsidRDefault="00B8616B" w:rsidP="00B8616B">
            <w:r w:rsidRPr="007545EB">
              <w:t>Blue wildebeest</w:t>
            </w:r>
          </w:p>
        </w:tc>
        <w:tc>
          <w:tcPr>
            <w:tcW w:w="0" w:type="auto"/>
            <w:tcBorders>
              <w:top w:val="nil"/>
              <w:bottom w:val="nil"/>
            </w:tcBorders>
            <w:noWrap/>
            <w:hideMark/>
          </w:tcPr>
          <w:p w14:paraId="4F2F0312" w14:textId="77777777" w:rsidR="00B8616B" w:rsidRPr="00D92613" w:rsidRDefault="00B8616B" w:rsidP="00B8616B">
            <w:pPr>
              <w:rPr>
                <w:i/>
                <w:iCs/>
              </w:rPr>
            </w:pPr>
            <w:proofErr w:type="spellStart"/>
            <w:r w:rsidRPr="00D92613">
              <w:rPr>
                <w:i/>
                <w:iCs/>
              </w:rPr>
              <w:t>Connochaetus</w:t>
            </w:r>
            <w:proofErr w:type="spellEnd"/>
            <w:r w:rsidRPr="00D92613">
              <w:rPr>
                <w:i/>
                <w:iCs/>
              </w:rPr>
              <w:t xml:space="preserve"> </w:t>
            </w:r>
            <w:proofErr w:type="spellStart"/>
            <w:r w:rsidRPr="00D92613">
              <w:rPr>
                <w:i/>
                <w:iCs/>
              </w:rPr>
              <w:t>taurinus</w:t>
            </w:r>
            <w:proofErr w:type="spellEnd"/>
          </w:p>
        </w:tc>
        <w:tc>
          <w:tcPr>
            <w:tcW w:w="0" w:type="auto"/>
            <w:tcBorders>
              <w:top w:val="nil"/>
              <w:bottom w:val="nil"/>
            </w:tcBorders>
          </w:tcPr>
          <w:p w14:paraId="6838B699" w14:textId="4E353D60" w:rsidR="00B8616B" w:rsidRPr="0049029D" w:rsidRDefault="00546DD9" w:rsidP="00B8616B">
            <w:pPr>
              <w:jc w:val="right"/>
            </w:pPr>
            <w:r>
              <w:t>0.32 (0.33)</w:t>
            </w:r>
          </w:p>
        </w:tc>
        <w:tc>
          <w:tcPr>
            <w:tcW w:w="0" w:type="auto"/>
            <w:tcBorders>
              <w:top w:val="nil"/>
              <w:bottom w:val="nil"/>
            </w:tcBorders>
            <w:noWrap/>
            <w:vAlign w:val="center"/>
          </w:tcPr>
          <w:p w14:paraId="5EA09B47" w14:textId="29AC7C66" w:rsidR="00B8616B" w:rsidRPr="007545EB" w:rsidRDefault="00B8616B" w:rsidP="00B8616B">
            <w:pPr>
              <w:jc w:val="right"/>
            </w:pPr>
            <w:r w:rsidRPr="0049029D">
              <w:t>0.11 (9147.35)</w:t>
            </w:r>
          </w:p>
        </w:tc>
        <w:tc>
          <w:tcPr>
            <w:tcW w:w="0" w:type="auto"/>
            <w:tcBorders>
              <w:top w:val="nil"/>
              <w:bottom w:val="nil"/>
            </w:tcBorders>
            <w:vAlign w:val="center"/>
          </w:tcPr>
          <w:p w14:paraId="2D20128E" w14:textId="19526B36" w:rsidR="00B8616B" w:rsidRPr="007545EB" w:rsidRDefault="00B8616B" w:rsidP="00B8616B">
            <w:pPr>
              <w:jc w:val="right"/>
            </w:pPr>
            <w:r w:rsidRPr="007545EB">
              <w:t>1</w:t>
            </w:r>
            <w:r>
              <w:t xml:space="preserve"> (1.26)</w:t>
            </w:r>
          </w:p>
        </w:tc>
        <w:tc>
          <w:tcPr>
            <w:tcW w:w="0" w:type="auto"/>
            <w:tcBorders>
              <w:top w:val="nil"/>
              <w:bottom w:val="nil"/>
            </w:tcBorders>
          </w:tcPr>
          <w:p w14:paraId="66686A56" w14:textId="5EADDF52" w:rsidR="00B8616B" w:rsidRPr="17FBC8BE" w:rsidRDefault="00546DD9" w:rsidP="00B8616B">
            <w:pPr>
              <w:jc w:val="right"/>
              <w:rPr>
                <w:rFonts w:ascii="Aptos Narrow" w:hAnsi="Aptos Narrow"/>
                <w:color w:val="000000" w:themeColor="text1"/>
              </w:rPr>
            </w:pPr>
            <w:r>
              <w:rPr>
                <w:rFonts w:ascii="Aptos Narrow" w:hAnsi="Aptos Narrow"/>
                <w:color w:val="000000" w:themeColor="text1"/>
              </w:rPr>
              <w:t>559.</w:t>
            </w:r>
            <w:r w:rsidR="00AD7BCF">
              <w:rPr>
                <w:rFonts w:ascii="Aptos Narrow" w:hAnsi="Aptos Narrow"/>
                <w:color w:val="000000" w:themeColor="text1"/>
              </w:rPr>
              <w:t>29</w:t>
            </w:r>
          </w:p>
        </w:tc>
        <w:tc>
          <w:tcPr>
            <w:tcW w:w="0" w:type="auto"/>
            <w:tcBorders>
              <w:top w:val="nil"/>
              <w:bottom w:val="nil"/>
            </w:tcBorders>
            <w:vAlign w:val="center"/>
          </w:tcPr>
          <w:p w14:paraId="345FB332" w14:textId="26EEA7E9" w:rsidR="00B8616B" w:rsidRPr="007545EB" w:rsidRDefault="00B8616B" w:rsidP="00B8616B">
            <w:pPr>
              <w:jc w:val="right"/>
            </w:pPr>
            <w:r w:rsidRPr="17FBC8BE">
              <w:rPr>
                <w:rFonts w:ascii="Aptos Narrow" w:hAnsi="Aptos Narrow"/>
                <w:color w:val="000000" w:themeColor="text1"/>
              </w:rPr>
              <w:t>191.58</w:t>
            </w:r>
          </w:p>
        </w:tc>
        <w:tc>
          <w:tcPr>
            <w:tcW w:w="2014" w:type="dxa"/>
            <w:tcBorders>
              <w:top w:val="nil"/>
              <w:bottom w:val="nil"/>
              <w:right w:val="nil"/>
            </w:tcBorders>
            <w:noWrap/>
            <w:vAlign w:val="center"/>
            <w:hideMark/>
          </w:tcPr>
          <w:p w14:paraId="5271D3E6" w14:textId="5B2EFAFD" w:rsidR="00B8616B" w:rsidRPr="007545EB" w:rsidRDefault="00B8616B" w:rsidP="00B8616B">
            <w:pPr>
              <w:jc w:val="right"/>
            </w:pPr>
            <w:r w:rsidRPr="007545EB">
              <w:t>1758.09</w:t>
            </w:r>
          </w:p>
        </w:tc>
      </w:tr>
      <w:tr w:rsidR="00B8616B" w:rsidRPr="007545EB" w14:paraId="64176A59" w14:textId="72456060" w:rsidTr="004E3EBE">
        <w:trPr>
          <w:trHeight w:val="303"/>
        </w:trPr>
        <w:tc>
          <w:tcPr>
            <w:tcW w:w="3392" w:type="dxa"/>
            <w:tcBorders>
              <w:top w:val="nil"/>
              <w:left w:val="nil"/>
              <w:bottom w:val="nil"/>
            </w:tcBorders>
            <w:noWrap/>
            <w:hideMark/>
          </w:tcPr>
          <w:p w14:paraId="5BB52E95" w14:textId="77777777" w:rsidR="00B8616B" w:rsidRPr="007545EB" w:rsidRDefault="00B8616B" w:rsidP="00B8616B">
            <w:proofErr w:type="spellStart"/>
            <w:r w:rsidRPr="007545EB">
              <w:t>Tsessebe</w:t>
            </w:r>
            <w:proofErr w:type="spellEnd"/>
          </w:p>
        </w:tc>
        <w:tc>
          <w:tcPr>
            <w:tcW w:w="0" w:type="auto"/>
            <w:tcBorders>
              <w:top w:val="nil"/>
              <w:bottom w:val="nil"/>
            </w:tcBorders>
            <w:noWrap/>
            <w:hideMark/>
          </w:tcPr>
          <w:p w14:paraId="50C8E77D" w14:textId="77777777" w:rsidR="00B8616B" w:rsidRPr="00D92613" w:rsidRDefault="00B8616B" w:rsidP="00B8616B">
            <w:pPr>
              <w:rPr>
                <w:i/>
                <w:iCs/>
              </w:rPr>
            </w:pPr>
            <w:proofErr w:type="spellStart"/>
            <w:r w:rsidRPr="00D92613">
              <w:rPr>
                <w:i/>
                <w:iCs/>
              </w:rPr>
              <w:t>Damaliscus</w:t>
            </w:r>
            <w:proofErr w:type="spellEnd"/>
            <w:r w:rsidRPr="00D92613">
              <w:rPr>
                <w:i/>
                <w:iCs/>
              </w:rPr>
              <w:t xml:space="preserve"> lunatus</w:t>
            </w:r>
          </w:p>
        </w:tc>
        <w:tc>
          <w:tcPr>
            <w:tcW w:w="0" w:type="auto"/>
            <w:tcBorders>
              <w:top w:val="nil"/>
              <w:bottom w:val="nil"/>
            </w:tcBorders>
          </w:tcPr>
          <w:p w14:paraId="1C711933" w14:textId="6D33609F" w:rsidR="00B8616B" w:rsidRPr="00760405" w:rsidRDefault="008261BF" w:rsidP="00B8616B">
            <w:pPr>
              <w:jc w:val="right"/>
            </w:pPr>
            <w:r w:rsidRPr="008261BF">
              <w:t>0.5 (0.05)</w:t>
            </w:r>
          </w:p>
        </w:tc>
        <w:tc>
          <w:tcPr>
            <w:tcW w:w="0" w:type="auto"/>
            <w:tcBorders>
              <w:top w:val="nil"/>
              <w:bottom w:val="nil"/>
            </w:tcBorders>
            <w:noWrap/>
            <w:vAlign w:val="center"/>
          </w:tcPr>
          <w:p w14:paraId="40D31374" w14:textId="2EBE6261" w:rsidR="00B8616B" w:rsidRPr="007545EB" w:rsidRDefault="00B8616B" w:rsidP="00B8616B">
            <w:pPr>
              <w:jc w:val="right"/>
            </w:pPr>
            <w:r w:rsidRPr="00760405">
              <w:t>0.56 (0.63)</w:t>
            </w:r>
          </w:p>
        </w:tc>
        <w:tc>
          <w:tcPr>
            <w:tcW w:w="0" w:type="auto"/>
            <w:tcBorders>
              <w:top w:val="nil"/>
              <w:bottom w:val="nil"/>
            </w:tcBorders>
            <w:vAlign w:val="center"/>
          </w:tcPr>
          <w:p w14:paraId="06648A7C" w14:textId="09E7C598" w:rsidR="00B8616B" w:rsidRPr="007545EB" w:rsidRDefault="00B8616B" w:rsidP="00B8616B">
            <w:pPr>
              <w:jc w:val="right"/>
            </w:pPr>
            <w:r w:rsidRPr="007545EB">
              <w:t>0.27</w:t>
            </w:r>
            <w:r>
              <w:t xml:space="preserve"> (0.34)</w:t>
            </w:r>
          </w:p>
        </w:tc>
        <w:tc>
          <w:tcPr>
            <w:tcW w:w="0" w:type="auto"/>
            <w:tcBorders>
              <w:top w:val="nil"/>
              <w:bottom w:val="nil"/>
            </w:tcBorders>
          </w:tcPr>
          <w:p w14:paraId="30269F08" w14:textId="106417A3" w:rsidR="00B8616B" w:rsidRPr="17FBC8BE" w:rsidRDefault="003863AE" w:rsidP="00B8616B">
            <w:pPr>
              <w:jc w:val="right"/>
              <w:rPr>
                <w:rFonts w:ascii="Aptos Narrow" w:hAnsi="Aptos Narrow"/>
                <w:color w:val="000000" w:themeColor="text1"/>
              </w:rPr>
            </w:pPr>
            <w:r w:rsidRPr="003863AE">
              <w:rPr>
                <w:rFonts w:ascii="Aptos Narrow" w:hAnsi="Aptos Narrow"/>
                <w:color w:val="000000" w:themeColor="text1"/>
              </w:rPr>
              <w:t>876</w:t>
            </w:r>
          </w:p>
        </w:tc>
        <w:tc>
          <w:tcPr>
            <w:tcW w:w="0" w:type="auto"/>
            <w:tcBorders>
              <w:top w:val="nil"/>
              <w:bottom w:val="nil"/>
            </w:tcBorders>
            <w:vAlign w:val="center"/>
          </w:tcPr>
          <w:p w14:paraId="1C887077" w14:textId="2CAC4B38" w:rsidR="00B8616B" w:rsidRPr="007545EB" w:rsidRDefault="00B8616B" w:rsidP="00B8616B">
            <w:pPr>
              <w:jc w:val="right"/>
            </w:pPr>
            <w:r w:rsidRPr="17FBC8BE">
              <w:rPr>
                <w:rFonts w:ascii="Aptos Narrow" w:hAnsi="Aptos Narrow"/>
                <w:color w:val="000000" w:themeColor="text1"/>
              </w:rPr>
              <w:t>974.17</w:t>
            </w:r>
          </w:p>
        </w:tc>
        <w:tc>
          <w:tcPr>
            <w:tcW w:w="2014" w:type="dxa"/>
            <w:tcBorders>
              <w:top w:val="nil"/>
              <w:bottom w:val="nil"/>
              <w:right w:val="nil"/>
            </w:tcBorders>
            <w:noWrap/>
            <w:vAlign w:val="center"/>
            <w:hideMark/>
          </w:tcPr>
          <w:p w14:paraId="7C9E28F8" w14:textId="0670480B" w:rsidR="00B8616B" w:rsidRPr="007545EB" w:rsidRDefault="00B8616B" w:rsidP="00B8616B">
            <w:pPr>
              <w:jc w:val="right"/>
            </w:pPr>
            <w:r w:rsidRPr="007545EB">
              <w:t>468.83</w:t>
            </w:r>
          </w:p>
        </w:tc>
      </w:tr>
      <w:tr w:rsidR="00B8616B" w:rsidRPr="007545EB" w14:paraId="5D93887B" w14:textId="033B55A9" w:rsidTr="004E3EBE">
        <w:trPr>
          <w:trHeight w:val="303"/>
        </w:trPr>
        <w:tc>
          <w:tcPr>
            <w:tcW w:w="3392" w:type="dxa"/>
            <w:tcBorders>
              <w:top w:val="nil"/>
              <w:left w:val="nil"/>
              <w:bottom w:val="nil"/>
            </w:tcBorders>
            <w:noWrap/>
            <w:hideMark/>
          </w:tcPr>
          <w:p w14:paraId="7157D276" w14:textId="77777777" w:rsidR="00B8616B" w:rsidRPr="007545EB" w:rsidRDefault="00B8616B" w:rsidP="00B8616B">
            <w:r w:rsidRPr="007545EB">
              <w:t>Southern giraffe</w:t>
            </w:r>
          </w:p>
        </w:tc>
        <w:tc>
          <w:tcPr>
            <w:tcW w:w="0" w:type="auto"/>
            <w:tcBorders>
              <w:top w:val="nil"/>
              <w:bottom w:val="nil"/>
            </w:tcBorders>
            <w:noWrap/>
            <w:hideMark/>
          </w:tcPr>
          <w:p w14:paraId="5131FBEB" w14:textId="77777777" w:rsidR="00B8616B" w:rsidRPr="00D92613" w:rsidRDefault="00B8616B" w:rsidP="00B8616B">
            <w:pPr>
              <w:rPr>
                <w:i/>
                <w:iCs/>
              </w:rPr>
            </w:pPr>
            <w:r w:rsidRPr="00D92613">
              <w:rPr>
                <w:i/>
                <w:iCs/>
              </w:rPr>
              <w:t>Giraffa camelopardalis</w:t>
            </w:r>
          </w:p>
        </w:tc>
        <w:tc>
          <w:tcPr>
            <w:tcW w:w="0" w:type="auto"/>
            <w:tcBorders>
              <w:top w:val="nil"/>
              <w:bottom w:val="nil"/>
            </w:tcBorders>
          </w:tcPr>
          <w:p w14:paraId="4DE38544" w14:textId="6CA8F114" w:rsidR="00B8616B" w:rsidRPr="17FBC8BE" w:rsidRDefault="006B79B1" w:rsidP="00B8616B">
            <w:pPr>
              <w:jc w:val="right"/>
              <w:rPr>
                <w:rFonts w:ascii="Aptos Narrow" w:hAnsi="Aptos Narrow"/>
                <w:color w:val="000000" w:themeColor="text1"/>
              </w:rPr>
            </w:pPr>
            <w:r>
              <w:rPr>
                <w:rFonts w:ascii="Aptos Narrow" w:hAnsi="Aptos Narrow"/>
                <w:color w:val="000000" w:themeColor="text1"/>
              </w:rPr>
              <w:t>-</w:t>
            </w:r>
          </w:p>
        </w:tc>
        <w:tc>
          <w:tcPr>
            <w:tcW w:w="0" w:type="auto"/>
            <w:tcBorders>
              <w:top w:val="nil"/>
              <w:bottom w:val="nil"/>
            </w:tcBorders>
            <w:noWrap/>
            <w:vAlign w:val="center"/>
          </w:tcPr>
          <w:p w14:paraId="07D7FDBA" w14:textId="2085038C" w:rsidR="00B8616B" w:rsidRPr="007545EB" w:rsidRDefault="00B8616B" w:rsidP="00B8616B">
            <w:pPr>
              <w:jc w:val="right"/>
            </w:pPr>
            <w:r w:rsidRPr="17FBC8BE">
              <w:rPr>
                <w:rFonts w:ascii="Aptos Narrow" w:hAnsi="Aptos Narrow"/>
                <w:color w:val="000000" w:themeColor="text1"/>
              </w:rPr>
              <w:t>1.15 (0.42)</w:t>
            </w:r>
          </w:p>
        </w:tc>
        <w:tc>
          <w:tcPr>
            <w:tcW w:w="0" w:type="auto"/>
            <w:tcBorders>
              <w:top w:val="nil"/>
              <w:bottom w:val="nil"/>
            </w:tcBorders>
            <w:vAlign w:val="center"/>
          </w:tcPr>
          <w:p w14:paraId="16661545" w14:textId="1B941CEE" w:rsidR="00B8616B" w:rsidRPr="007545EB" w:rsidRDefault="00B8616B" w:rsidP="00B8616B">
            <w:pPr>
              <w:jc w:val="right"/>
            </w:pPr>
            <w:r w:rsidRPr="007545EB">
              <w:t>0.46</w:t>
            </w:r>
            <w:r>
              <w:t xml:space="preserve"> (0.23)</w:t>
            </w:r>
          </w:p>
        </w:tc>
        <w:tc>
          <w:tcPr>
            <w:tcW w:w="0" w:type="auto"/>
            <w:tcBorders>
              <w:top w:val="nil"/>
              <w:bottom w:val="nil"/>
            </w:tcBorders>
          </w:tcPr>
          <w:p w14:paraId="70D7320D" w14:textId="6AEA042A" w:rsidR="00B8616B" w:rsidRPr="00AA0471" w:rsidRDefault="006B79B1" w:rsidP="00B8616B">
            <w:pPr>
              <w:jc w:val="right"/>
            </w:pPr>
            <w:r>
              <w:t>-</w:t>
            </w:r>
          </w:p>
        </w:tc>
        <w:tc>
          <w:tcPr>
            <w:tcW w:w="0" w:type="auto"/>
            <w:tcBorders>
              <w:top w:val="nil"/>
              <w:bottom w:val="nil"/>
            </w:tcBorders>
            <w:vAlign w:val="center"/>
          </w:tcPr>
          <w:p w14:paraId="3ADEB8B9" w14:textId="68CE784F" w:rsidR="00B8616B" w:rsidRPr="007545EB" w:rsidRDefault="00B8616B" w:rsidP="00B8616B">
            <w:pPr>
              <w:jc w:val="right"/>
            </w:pPr>
            <w:r w:rsidRPr="00AA0471">
              <w:t>2008.78</w:t>
            </w:r>
          </w:p>
        </w:tc>
        <w:tc>
          <w:tcPr>
            <w:tcW w:w="2014" w:type="dxa"/>
            <w:tcBorders>
              <w:top w:val="nil"/>
              <w:bottom w:val="nil"/>
              <w:right w:val="nil"/>
            </w:tcBorders>
            <w:noWrap/>
            <w:vAlign w:val="center"/>
            <w:hideMark/>
          </w:tcPr>
          <w:p w14:paraId="042D7A8D" w14:textId="000E2CF1" w:rsidR="00B8616B" w:rsidRPr="007545EB" w:rsidRDefault="00B8616B" w:rsidP="00B8616B">
            <w:pPr>
              <w:jc w:val="right"/>
            </w:pPr>
            <w:r w:rsidRPr="007545EB">
              <w:t>807.83</w:t>
            </w:r>
          </w:p>
        </w:tc>
      </w:tr>
      <w:tr w:rsidR="00B8616B" w:rsidRPr="007545EB" w14:paraId="0045F458" w14:textId="627D0C57" w:rsidTr="004E3EBE">
        <w:trPr>
          <w:trHeight w:val="303"/>
        </w:trPr>
        <w:tc>
          <w:tcPr>
            <w:tcW w:w="3392" w:type="dxa"/>
            <w:tcBorders>
              <w:top w:val="nil"/>
              <w:left w:val="nil"/>
              <w:bottom w:val="nil"/>
            </w:tcBorders>
            <w:noWrap/>
            <w:hideMark/>
          </w:tcPr>
          <w:p w14:paraId="7FE7C3C7" w14:textId="2B154E2B" w:rsidR="00B8616B" w:rsidRPr="007545EB" w:rsidRDefault="00B8616B" w:rsidP="00B8616B">
            <w:r w:rsidRPr="007545EB">
              <w:t>Hippopotamus</w:t>
            </w:r>
            <w:r>
              <w:t>*</w:t>
            </w:r>
          </w:p>
        </w:tc>
        <w:tc>
          <w:tcPr>
            <w:tcW w:w="0" w:type="auto"/>
            <w:tcBorders>
              <w:top w:val="nil"/>
              <w:bottom w:val="nil"/>
            </w:tcBorders>
            <w:noWrap/>
            <w:hideMark/>
          </w:tcPr>
          <w:p w14:paraId="794E951D" w14:textId="77777777" w:rsidR="00B8616B" w:rsidRPr="00D92613" w:rsidRDefault="00B8616B" w:rsidP="00B8616B">
            <w:pPr>
              <w:rPr>
                <w:i/>
                <w:iCs/>
              </w:rPr>
            </w:pPr>
            <w:r w:rsidRPr="00D92613">
              <w:rPr>
                <w:i/>
                <w:iCs/>
              </w:rPr>
              <w:t>Hippopotamus amphibius</w:t>
            </w:r>
          </w:p>
        </w:tc>
        <w:tc>
          <w:tcPr>
            <w:tcW w:w="0" w:type="auto"/>
            <w:tcBorders>
              <w:top w:val="nil"/>
              <w:bottom w:val="nil"/>
            </w:tcBorders>
          </w:tcPr>
          <w:p w14:paraId="790D46B2" w14:textId="2F950FE7" w:rsidR="00B8616B" w:rsidRDefault="006B79B1" w:rsidP="00B8616B">
            <w:pPr>
              <w:jc w:val="right"/>
            </w:pPr>
            <w:r>
              <w:t>-</w:t>
            </w:r>
          </w:p>
        </w:tc>
        <w:tc>
          <w:tcPr>
            <w:tcW w:w="0" w:type="auto"/>
            <w:tcBorders>
              <w:top w:val="nil"/>
              <w:bottom w:val="nil"/>
            </w:tcBorders>
            <w:noWrap/>
            <w:vAlign w:val="center"/>
          </w:tcPr>
          <w:p w14:paraId="6DADC245" w14:textId="471E5164" w:rsidR="00B8616B" w:rsidRPr="007545EB" w:rsidRDefault="00B8616B" w:rsidP="00B8616B">
            <w:pPr>
              <w:jc w:val="right"/>
            </w:pPr>
            <w:r>
              <w:t>-</w:t>
            </w:r>
          </w:p>
        </w:tc>
        <w:tc>
          <w:tcPr>
            <w:tcW w:w="0" w:type="auto"/>
            <w:tcBorders>
              <w:top w:val="nil"/>
              <w:bottom w:val="nil"/>
            </w:tcBorders>
            <w:vAlign w:val="center"/>
          </w:tcPr>
          <w:p w14:paraId="723ECA8D" w14:textId="1C269F98" w:rsidR="00B8616B" w:rsidRPr="007545EB" w:rsidRDefault="00B8616B" w:rsidP="00B8616B">
            <w:pPr>
              <w:jc w:val="right"/>
            </w:pPr>
            <w:r w:rsidRPr="007545EB">
              <w:t>3.82</w:t>
            </w:r>
            <w:r>
              <w:t xml:space="preserve"> (4.78)</w:t>
            </w:r>
          </w:p>
        </w:tc>
        <w:tc>
          <w:tcPr>
            <w:tcW w:w="0" w:type="auto"/>
            <w:tcBorders>
              <w:top w:val="nil"/>
              <w:bottom w:val="nil"/>
            </w:tcBorders>
          </w:tcPr>
          <w:p w14:paraId="6E1BDC61" w14:textId="232F11CD" w:rsidR="00B8616B" w:rsidRDefault="006B79B1" w:rsidP="00B8616B">
            <w:pPr>
              <w:jc w:val="right"/>
            </w:pPr>
            <w:r>
              <w:t>-</w:t>
            </w:r>
          </w:p>
        </w:tc>
        <w:tc>
          <w:tcPr>
            <w:tcW w:w="0" w:type="auto"/>
            <w:tcBorders>
              <w:top w:val="nil"/>
              <w:bottom w:val="nil"/>
            </w:tcBorders>
            <w:vAlign w:val="center"/>
          </w:tcPr>
          <w:p w14:paraId="02E2CD98" w14:textId="71253AC6" w:rsidR="00B8616B" w:rsidRPr="007545EB" w:rsidRDefault="00B8616B" w:rsidP="00B8616B">
            <w:pPr>
              <w:jc w:val="right"/>
            </w:pPr>
            <w:r>
              <w:t>-</w:t>
            </w:r>
          </w:p>
        </w:tc>
        <w:tc>
          <w:tcPr>
            <w:tcW w:w="2014" w:type="dxa"/>
            <w:tcBorders>
              <w:top w:val="nil"/>
              <w:bottom w:val="nil"/>
              <w:right w:val="nil"/>
            </w:tcBorders>
            <w:noWrap/>
            <w:vAlign w:val="center"/>
            <w:hideMark/>
          </w:tcPr>
          <w:p w14:paraId="3E02D5B1" w14:textId="61BBF640" w:rsidR="00B8616B" w:rsidRPr="007545EB" w:rsidRDefault="00B8616B" w:rsidP="00B8616B">
            <w:pPr>
              <w:jc w:val="right"/>
            </w:pPr>
            <w:r w:rsidRPr="007545EB">
              <w:t>6680.72</w:t>
            </w:r>
          </w:p>
        </w:tc>
      </w:tr>
      <w:tr w:rsidR="00030A90" w:rsidRPr="007545EB" w14:paraId="6DF73ACA" w14:textId="77777777" w:rsidTr="004E3EBE">
        <w:trPr>
          <w:trHeight w:val="303"/>
        </w:trPr>
        <w:tc>
          <w:tcPr>
            <w:tcW w:w="3392" w:type="dxa"/>
            <w:tcBorders>
              <w:top w:val="nil"/>
              <w:left w:val="nil"/>
              <w:bottom w:val="nil"/>
            </w:tcBorders>
            <w:noWrap/>
            <w:vAlign w:val="center"/>
          </w:tcPr>
          <w:p w14:paraId="41FCEBAF" w14:textId="5534A699" w:rsidR="00030A90" w:rsidRPr="007545EB" w:rsidRDefault="00030A90" w:rsidP="00030A90">
            <w:r>
              <w:rPr>
                <w:rFonts w:ascii="Aptos Narrow" w:hAnsi="Aptos Narrow"/>
                <w:color w:val="000000"/>
              </w:rPr>
              <w:t>Sable antelope*</w:t>
            </w:r>
          </w:p>
        </w:tc>
        <w:tc>
          <w:tcPr>
            <w:tcW w:w="0" w:type="auto"/>
            <w:tcBorders>
              <w:top w:val="nil"/>
              <w:bottom w:val="nil"/>
            </w:tcBorders>
            <w:noWrap/>
            <w:vAlign w:val="center"/>
          </w:tcPr>
          <w:p w14:paraId="1EEA60A8" w14:textId="5FE80C21" w:rsidR="00030A90" w:rsidRPr="00D92613" w:rsidRDefault="00030A90" w:rsidP="00030A90">
            <w:pPr>
              <w:rPr>
                <w:i/>
                <w:iCs/>
              </w:rPr>
            </w:pPr>
            <w:r>
              <w:rPr>
                <w:rFonts w:ascii="Aptos Narrow" w:hAnsi="Aptos Narrow"/>
                <w:i/>
                <w:iCs/>
                <w:color w:val="000000"/>
              </w:rPr>
              <w:t>Hippotragus </w:t>
            </w:r>
            <w:proofErr w:type="spellStart"/>
            <w:r>
              <w:rPr>
                <w:rFonts w:ascii="Aptos Narrow" w:hAnsi="Aptos Narrow"/>
                <w:i/>
                <w:iCs/>
                <w:color w:val="000000"/>
              </w:rPr>
              <w:t>niger</w:t>
            </w:r>
            <w:proofErr w:type="spellEnd"/>
          </w:p>
        </w:tc>
        <w:tc>
          <w:tcPr>
            <w:tcW w:w="0" w:type="auto"/>
            <w:tcBorders>
              <w:top w:val="nil"/>
              <w:bottom w:val="nil"/>
            </w:tcBorders>
          </w:tcPr>
          <w:p w14:paraId="208ADCD5" w14:textId="642631F1" w:rsidR="00030A90" w:rsidRDefault="00030A90" w:rsidP="00030A90">
            <w:pPr>
              <w:jc w:val="right"/>
            </w:pPr>
            <w:r w:rsidRPr="17FBC8BE">
              <w:rPr>
                <w:rFonts w:ascii="Aptos Narrow" w:hAnsi="Aptos Narrow"/>
                <w:color w:val="000000" w:themeColor="text1"/>
              </w:rPr>
              <w:t>0.21 (4320.31)</w:t>
            </w:r>
          </w:p>
        </w:tc>
        <w:tc>
          <w:tcPr>
            <w:tcW w:w="0" w:type="auto"/>
            <w:tcBorders>
              <w:top w:val="nil"/>
              <w:bottom w:val="nil"/>
            </w:tcBorders>
            <w:noWrap/>
            <w:vAlign w:val="bottom"/>
          </w:tcPr>
          <w:p w14:paraId="0A469C04" w14:textId="2856D03B" w:rsidR="00030A90" w:rsidRDefault="00030A90" w:rsidP="00030A90">
            <w:pPr>
              <w:jc w:val="right"/>
            </w:pPr>
            <w:r w:rsidRPr="17FBC8BE">
              <w:rPr>
                <w:rFonts w:ascii="Aptos Narrow" w:hAnsi="Aptos Narrow"/>
                <w:color w:val="000000" w:themeColor="text1"/>
              </w:rPr>
              <w:t>0.44 (5843.16)</w:t>
            </w:r>
          </w:p>
        </w:tc>
        <w:tc>
          <w:tcPr>
            <w:tcW w:w="0" w:type="auto"/>
            <w:tcBorders>
              <w:top w:val="nil"/>
              <w:bottom w:val="nil"/>
            </w:tcBorders>
          </w:tcPr>
          <w:p w14:paraId="51DC079D" w14:textId="358DA245" w:rsidR="00030A90" w:rsidRPr="007545EB" w:rsidRDefault="00030A90" w:rsidP="00030A90">
            <w:pPr>
              <w:jc w:val="right"/>
            </w:pPr>
            <w:r>
              <w:t>-</w:t>
            </w:r>
          </w:p>
        </w:tc>
        <w:tc>
          <w:tcPr>
            <w:tcW w:w="0" w:type="auto"/>
            <w:tcBorders>
              <w:top w:val="nil"/>
              <w:bottom w:val="nil"/>
            </w:tcBorders>
            <w:vAlign w:val="bottom"/>
          </w:tcPr>
          <w:p w14:paraId="011CFACA" w14:textId="5FBD77ED" w:rsidR="00030A90" w:rsidRDefault="00030A90" w:rsidP="00030A90">
            <w:pPr>
              <w:jc w:val="right"/>
            </w:pPr>
            <w:r w:rsidRPr="17FBC8BE">
              <w:rPr>
                <w:rFonts w:ascii="Aptos Narrow" w:hAnsi="Aptos Narrow"/>
                <w:color w:val="000000" w:themeColor="text1"/>
              </w:rPr>
              <w:t>375.16</w:t>
            </w:r>
          </w:p>
        </w:tc>
        <w:tc>
          <w:tcPr>
            <w:tcW w:w="0" w:type="auto"/>
            <w:tcBorders>
              <w:top w:val="nil"/>
              <w:bottom w:val="nil"/>
            </w:tcBorders>
          </w:tcPr>
          <w:p w14:paraId="4FCDC84F" w14:textId="67D7FD92" w:rsidR="00030A90" w:rsidRDefault="00030A90" w:rsidP="00030A90">
            <w:pPr>
              <w:jc w:val="right"/>
            </w:pPr>
            <w:r w:rsidRPr="17FBC8BE">
              <w:rPr>
                <w:rFonts w:ascii="Aptos Narrow" w:hAnsi="Aptos Narrow"/>
                <w:color w:val="000000" w:themeColor="text1"/>
              </w:rPr>
              <w:t>764.77</w:t>
            </w:r>
          </w:p>
        </w:tc>
        <w:tc>
          <w:tcPr>
            <w:tcW w:w="2014" w:type="dxa"/>
            <w:tcBorders>
              <w:top w:val="nil"/>
              <w:bottom w:val="nil"/>
              <w:right w:val="nil"/>
            </w:tcBorders>
            <w:noWrap/>
            <w:vAlign w:val="bottom"/>
          </w:tcPr>
          <w:p w14:paraId="248A6FFE" w14:textId="0B631008" w:rsidR="00030A90" w:rsidRPr="007545EB" w:rsidRDefault="00030A90" w:rsidP="00030A90">
            <w:pPr>
              <w:jc w:val="right"/>
            </w:pPr>
            <w:r>
              <w:t>-</w:t>
            </w:r>
          </w:p>
        </w:tc>
      </w:tr>
      <w:tr w:rsidR="00C53E6F" w:rsidRPr="007545EB" w14:paraId="7416474E" w14:textId="77777777" w:rsidTr="004E3EBE">
        <w:trPr>
          <w:trHeight w:val="303"/>
        </w:trPr>
        <w:tc>
          <w:tcPr>
            <w:tcW w:w="3392" w:type="dxa"/>
            <w:tcBorders>
              <w:top w:val="nil"/>
              <w:left w:val="nil"/>
              <w:bottom w:val="nil"/>
            </w:tcBorders>
            <w:noWrap/>
            <w:vAlign w:val="center"/>
          </w:tcPr>
          <w:p w14:paraId="1178FDCB" w14:textId="0F401621" w:rsidR="00C53E6F" w:rsidRDefault="00C53E6F" w:rsidP="00C53E6F">
            <w:pPr>
              <w:rPr>
                <w:rFonts w:ascii="Aptos Narrow" w:hAnsi="Aptos Narrow"/>
                <w:color w:val="000000"/>
              </w:rPr>
            </w:pPr>
            <w:r w:rsidRPr="39024F65">
              <w:rPr>
                <w:rFonts w:ascii="Aptos Narrow" w:hAnsi="Aptos Narrow"/>
                <w:color w:val="000000" w:themeColor="text1"/>
              </w:rPr>
              <w:t>Roan antelope</w:t>
            </w:r>
          </w:p>
        </w:tc>
        <w:tc>
          <w:tcPr>
            <w:tcW w:w="0" w:type="auto"/>
            <w:tcBorders>
              <w:top w:val="nil"/>
              <w:bottom w:val="nil"/>
            </w:tcBorders>
            <w:noWrap/>
            <w:vAlign w:val="center"/>
          </w:tcPr>
          <w:p w14:paraId="69ACFE54" w14:textId="289DA8EF" w:rsidR="00C53E6F" w:rsidRDefault="00C53E6F" w:rsidP="00C53E6F">
            <w:pPr>
              <w:rPr>
                <w:rFonts w:ascii="Aptos Narrow" w:hAnsi="Aptos Narrow"/>
                <w:i/>
                <w:iCs/>
                <w:color w:val="000000"/>
              </w:rPr>
            </w:pPr>
            <w:r>
              <w:rPr>
                <w:rFonts w:ascii="Aptos Narrow" w:hAnsi="Aptos Narrow"/>
                <w:i/>
                <w:iCs/>
                <w:color w:val="000000"/>
              </w:rPr>
              <w:t>Hippotragus </w:t>
            </w:r>
            <w:proofErr w:type="spellStart"/>
            <w:r>
              <w:rPr>
                <w:rFonts w:ascii="Aptos Narrow" w:hAnsi="Aptos Narrow"/>
                <w:i/>
                <w:iCs/>
                <w:color w:val="000000"/>
              </w:rPr>
              <w:t>equinus</w:t>
            </w:r>
            <w:proofErr w:type="spellEnd"/>
          </w:p>
        </w:tc>
        <w:tc>
          <w:tcPr>
            <w:tcW w:w="0" w:type="auto"/>
            <w:tcBorders>
              <w:top w:val="nil"/>
              <w:bottom w:val="nil"/>
            </w:tcBorders>
          </w:tcPr>
          <w:p w14:paraId="2CA5D574" w14:textId="4366B476" w:rsidR="00C53E6F" w:rsidRPr="17FBC8BE" w:rsidRDefault="00C53E6F" w:rsidP="00C53E6F">
            <w:pPr>
              <w:jc w:val="right"/>
              <w:rPr>
                <w:rFonts w:ascii="Aptos Narrow" w:hAnsi="Aptos Narrow"/>
                <w:color w:val="000000" w:themeColor="text1"/>
              </w:rPr>
            </w:pPr>
            <w:r w:rsidRPr="17FBC8BE">
              <w:rPr>
                <w:rFonts w:ascii="Aptos Narrow" w:hAnsi="Aptos Narrow"/>
                <w:color w:val="000000" w:themeColor="text1"/>
              </w:rPr>
              <w:t>-</w:t>
            </w:r>
          </w:p>
        </w:tc>
        <w:tc>
          <w:tcPr>
            <w:tcW w:w="0" w:type="auto"/>
            <w:tcBorders>
              <w:top w:val="nil"/>
              <w:bottom w:val="nil"/>
            </w:tcBorders>
            <w:noWrap/>
            <w:vAlign w:val="bottom"/>
          </w:tcPr>
          <w:p w14:paraId="70FA7D0F" w14:textId="5625F253" w:rsidR="00C53E6F" w:rsidRPr="17FBC8BE" w:rsidRDefault="00C53E6F" w:rsidP="00C53E6F">
            <w:pPr>
              <w:jc w:val="right"/>
              <w:rPr>
                <w:rFonts w:ascii="Aptos Narrow" w:hAnsi="Aptos Narrow"/>
                <w:color w:val="000000" w:themeColor="text1"/>
              </w:rPr>
            </w:pPr>
            <w:r w:rsidRPr="17FBC8BE">
              <w:rPr>
                <w:rFonts w:ascii="Aptos Narrow" w:hAnsi="Aptos Narrow"/>
                <w:color w:val="000000" w:themeColor="text1"/>
              </w:rPr>
              <w:t>0.04 (0.16)</w:t>
            </w:r>
          </w:p>
        </w:tc>
        <w:tc>
          <w:tcPr>
            <w:tcW w:w="0" w:type="auto"/>
            <w:tcBorders>
              <w:top w:val="nil"/>
              <w:bottom w:val="nil"/>
            </w:tcBorders>
          </w:tcPr>
          <w:p w14:paraId="549C91F3" w14:textId="0D717B0C" w:rsidR="00C53E6F" w:rsidRDefault="00C53E6F" w:rsidP="00C53E6F">
            <w:pPr>
              <w:jc w:val="right"/>
            </w:pPr>
            <w:r>
              <w:t>-</w:t>
            </w:r>
          </w:p>
        </w:tc>
        <w:tc>
          <w:tcPr>
            <w:tcW w:w="0" w:type="auto"/>
            <w:tcBorders>
              <w:top w:val="nil"/>
              <w:bottom w:val="nil"/>
            </w:tcBorders>
            <w:vAlign w:val="bottom"/>
          </w:tcPr>
          <w:p w14:paraId="1597E787" w14:textId="17E6F97F" w:rsidR="00C53E6F" w:rsidRPr="17FBC8BE" w:rsidRDefault="00C53E6F" w:rsidP="00C53E6F">
            <w:pPr>
              <w:jc w:val="right"/>
              <w:rPr>
                <w:rFonts w:ascii="Aptos Narrow" w:hAnsi="Aptos Narrow"/>
                <w:color w:val="000000" w:themeColor="text1"/>
              </w:rPr>
            </w:pPr>
            <w:r>
              <w:rPr>
                <w:rFonts w:ascii="Aptos Narrow" w:hAnsi="Aptos Narrow"/>
                <w:color w:val="000000" w:themeColor="text1"/>
              </w:rPr>
              <w:t>-</w:t>
            </w:r>
          </w:p>
        </w:tc>
        <w:tc>
          <w:tcPr>
            <w:tcW w:w="0" w:type="auto"/>
            <w:tcBorders>
              <w:top w:val="nil"/>
              <w:bottom w:val="nil"/>
            </w:tcBorders>
          </w:tcPr>
          <w:p w14:paraId="7F99EE1F" w14:textId="3AF20FAE" w:rsidR="00C53E6F" w:rsidRPr="17FBC8BE" w:rsidRDefault="00C53E6F" w:rsidP="00C53E6F">
            <w:pPr>
              <w:jc w:val="right"/>
              <w:rPr>
                <w:rFonts w:ascii="Aptos Narrow" w:hAnsi="Aptos Narrow"/>
                <w:color w:val="000000" w:themeColor="text1"/>
              </w:rPr>
            </w:pPr>
            <w:r w:rsidRPr="17FBC8BE">
              <w:rPr>
                <w:rFonts w:ascii="Aptos Narrow" w:hAnsi="Aptos Narrow"/>
                <w:color w:val="000000" w:themeColor="text1"/>
              </w:rPr>
              <w:t>68.23</w:t>
            </w:r>
          </w:p>
        </w:tc>
        <w:tc>
          <w:tcPr>
            <w:tcW w:w="2014" w:type="dxa"/>
            <w:tcBorders>
              <w:top w:val="nil"/>
              <w:bottom w:val="nil"/>
              <w:right w:val="nil"/>
            </w:tcBorders>
            <w:noWrap/>
            <w:vAlign w:val="bottom"/>
          </w:tcPr>
          <w:p w14:paraId="4F51116C" w14:textId="2BC57792" w:rsidR="00C53E6F" w:rsidRDefault="00C53E6F" w:rsidP="00C53E6F">
            <w:pPr>
              <w:jc w:val="right"/>
            </w:pPr>
            <w:r>
              <w:t>-</w:t>
            </w:r>
          </w:p>
        </w:tc>
      </w:tr>
      <w:tr w:rsidR="00C53E6F" w:rsidRPr="007545EB" w14:paraId="3CA4CC11" w14:textId="348514CF" w:rsidTr="004E3EBE">
        <w:trPr>
          <w:trHeight w:val="303"/>
        </w:trPr>
        <w:tc>
          <w:tcPr>
            <w:tcW w:w="3392" w:type="dxa"/>
            <w:tcBorders>
              <w:top w:val="nil"/>
              <w:left w:val="nil"/>
              <w:bottom w:val="nil"/>
            </w:tcBorders>
            <w:noWrap/>
            <w:hideMark/>
          </w:tcPr>
          <w:p w14:paraId="16BB89B2" w14:textId="77777777" w:rsidR="00C53E6F" w:rsidRPr="007545EB" w:rsidRDefault="00C53E6F" w:rsidP="00C53E6F">
            <w:r w:rsidRPr="007545EB">
              <w:t>Waterbuck</w:t>
            </w:r>
          </w:p>
        </w:tc>
        <w:tc>
          <w:tcPr>
            <w:tcW w:w="0" w:type="auto"/>
            <w:tcBorders>
              <w:top w:val="nil"/>
              <w:bottom w:val="nil"/>
            </w:tcBorders>
            <w:noWrap/>
            <w:hideMark/>
          </w:tcPr>
          <w:p w14:paraId="339E2E35" w14:textId="77777777" w:rsidR="00C53E6F" w:rsidRPr="00D92613" w:rsidRDefault="00C53E6F" w:rsidP="00C53E6F">
            <w:pPr>
              <w:rPr>
                <w:i/>
                <w:iCs/>
              </w:rPr>
            </w:pPr>
            <w:r w:rsidRPr="00D92613">
              <w:rPr>
                <w:i/>
                <w:iCs/>
              </w:rPr>
              <w:t xml:space="preserve">Kobus </w:t>
            </w:r>
            <w:proofErr w:type="spellStart"/>
            <w:r w:rsidRPr="00D92613">
              <w:rPr>
                <w:i/>
                <w:iCs/>
              </w:rPr>
              <w:t>ellipsiprymnus</w:t>
            </w:r>
            <w:proofErr w:type="spellEnd"/>
          </w:p>
        </w:tc>
        <w:tc>
          <w:tcPr>
            <w:tcW w:w="0" w:type="auto"/>
            <w:tcBorders>
              <w:top w:val="nil"/>
              <w:bottom w:val="nil"/>
            </w:tcBorders>
          </w:tcPr>
          <w:p w14:paraId="54CA784A" w14:textId="50F97C90" w:rsidR="00C53E6F" w:rsidRDefault="006B79B1" w:rsidP="00C53E6F">
            <w:pPr>
              <w:jc w:val="right"/>
            </w:pPr>
            <w:r>
              <w:t>-</w:t>
            </w:r>
          </w:p>
        </w:tc>
        <w:tc>
          <w:tcPr>
            <w:tcW w:w="0" w:type="auto"/>
            <w:tcBorders>
              <w:top w:val="nil"/>
              <w:bottom w:val="nil"/>
            </w:tcBorders>
            <w:noWrap/>
            <w:vAlign w:val="center"/>
          </w:tcPr>
          <w:p w14:paraId="29B68622" w14:textId="3C4CA8C7" w:rsidR="00C53E6F" w:rsidRPr="007545EB" w:rsidRDefault="00C53E6F" w:rsidP="00C53E6F">
            <w:pPr>
              <w:jc w:val="right"/>
            </w:pPr>
            <w:r>
              <w:t>-</w:t>
            </w:r>
          </w:p>
        </w:tc>
        <w:tc>
          <w:tcPr>
            <w:tcW w:w="0" w:type="auto"/>
            <w:tcBorders>
              <w:top w:val="nil"/>
              <w:bottom w:val="nil"/>
            </w:tcBorders>
            <w:vAlign w:val="center"/>
          </w:tcPr>
          <w:p w14:paraId="0F887241" w14:textId="10C5487D" w:rsidR="00C53E6F" w:rsidRPr="007545EB" w:rsidRDefault="00C53E6F" w:rsidP="00C53E6F">
            <w:pPr>
              <w:jc w:val="right"/>
            </w:pPr>
            <w:r w:rsidRPr="007545EB">
              <w:t>0.8</w:t>
            </w:r>
            <w:r>
              <w:t xml:space="preserve"> (1.01)</w:t>
            </w:r>
          </w:p>
        </w:tc>
        <w:tc>
          <w:tcPr>
            <w:tcW w:w="0" w:type="auto"/>
            <w:tcBorders>
              <w:top w:val="nil"/>
              <w:bottom w:val="nil"/>
            </w:tcBorders>
          </w:tcPr>
          <w:p w14:paraId="3ABC2836" w14:textId="647BF2EC" w:rsidR="00C53E6F" w:rsidRDefault="006B79B1" w:rsidP="00C53E6F">
            <w:pPr>
              <w:jc w:val="right"/>
            </w:pPr>
            <w:r>
              <w:t>-</w:t>
            </w:r>
          </w:p>
        </w:tc>
        <w:tc>
          <w:tcPr>
            <w:tcW w:w="0" w:type="auto"/>
            <w:tcBorders>
              <w:top w:val="nil"/>
              <w:bottom w:val="nil"/>
            </w:tcBorders>
            <w:vAlign w:val="center"/>
          </w:tcPr>
          <w:p w14:paraId="52134664" w14:textId="63F3B507" w:rsidR="00C53E6F" w:rsidRPr="007545EB" w:rsidRDefault="00C53E6F" w:rsidP="00C53E6F">
            <w:pPr>
              <w:jc w:val="right"/>
            </w:pPr>
            <w:r>
              <w:t>-</w:t>
            </w:r>
          </w:p>
        </w:tc>
        <w:tc>
          <w:tcPr>
            <w:tcW w:w="2014" w:type="dxa"/>
            <w:tcBorders>
              <w:top w:val="nil"/>
              <w:bottom w:val="nil"/>
              <w:right w:val="nil"/>
            </w:tcBorders>
            <w:noWrap/>
            <w:vAlign w:val="center"/>
            <w:hideMark/>
          </w:tcPr>
          <w:p w14:paraId="5A448657" w14:textId="18641200" w:rsidR="00C53E6F" w:rsidRPr="007545EB" w:rsidRDefault="00C53E6F" w:rsidP="00C53E6F">
            <w:pPr>
              <w:jc w:val="right"/>
            </w:pPr>
            <w:r w:rsidRPr="007545EB">
              <w:t>1406.47</w:t>
            </w:r>
          </w:p>
        </w:tc>
      </w:tr>
      <w:tr w:rsidR="00C53E6F" w:rsidRPr="007545EB" w14:paraId="1D621496" w14:textId="1CB2DEF7" w:rsidTr="004E3EBE">
        <w:trPr>
          <w:trHeight w:val="303"/>
        </w:trPr>
        <w:tc>
          <w:tcPr>
            <w:tcW w:w="3392" w:type="dxa"/>
            <w:tcBorders>
              <w:top w:val="nil"/>
              <w:left w:val="nil"/>
              <w:bottom w:val="nil"/>
            </w:tcBorders>
            <w:noWrap/>
            <w:hideMark/>
          </w:tcPr>
          <w:p w14:paraId="19358E9B" w14:textId="77777777" w:rsidR="00C53E6F" w:rsidRPr="007545EB" w:rsidRDefault="00C53E6F" w:rsidP="00C53E6F">
            <w:r w:rsidRPr="007545EB">
              <w:t>Lechwe</w:t>
            </w:r>
          </w:p>
        </w:tc>
        <w:tc>
          <w:tcPr>
            <w:tcW w:w="0" w:type="auto"/>
            <w:tcBorders>
              <w:top w:val="nil"/>
              <w:bottom w:val="nil"/>
            </w:tcBorders>
            <w:noWrap/>
            <w:hideMark/>
          </w:tcPr>
          <w:p w14:paraId="36AC8F66" w14:textId="77777777" w:rsidR="00C53E6F" w:rsidRPr="00D92613" w:rsidRDefault="00C53E6F" w:rsidP="00C53E6F">
            <w:pPr>
              <w:rPr>
                <w:i/>
                <w:iCs/>
              </w:rPr>
            </w:pPr>
            <w:r w:rsidRPr="00D92613">
              <w:rPr>
                <w:i/>
                <w:iCs/>
              </w:rPr>
              <w:t>Kobus leche</w:t>
            </w:r>
          </w:p>
        </w:tc>
        <w:tc>
          <w:tcPr>
            <w:tcW w:w="0" w:type="auto"/>
            <w:tcBorders>
              <w:top w:val="nil"/>
              <w:bottom w:val="nil"/>
            </w:tcBorders>
          </w:tcPr>
          <w:p w14:paraId="67854FE9" w14:textId="75716614" w:rsidR="00C53E6F" w:rsidRDefault="006B79B1" w:rsidP="00C53E6F">
            <w:pPr>
              <w:jc w:val="right"/>
            </w:pPr>
            <w:r>
              <w:t>-</w:t>
            </w:r>
          </w:p>
        </w:tc>
        <w:tc>
          <w:tcPr>
            <w:tcW w:w="0" w:type="auto"/>
            <w:tcBorders>
              <w:top w:val="nil"/>
              <w:bottom w:val="nil"/>
            </w:tcBorders>
            <w:noWrap/>
            <w:vAlign w:val="center"/>
          </w:tcPr>
          <w:p w14:paraId="252C87BF" w14:textId="76D50C41" w:rsidR="00C53E6F" w:rsidRPr="007545EB" w:rsidRDefault="00C53E6F" w:rsidP="00C53E6F">
            <w:pPr>
              <w:jc w:val="right"/>
            </w:pPr>
            <w:r>
              <w:t>-</w:t>
            </w:r>
          </w:p>
        </w:tc>
        <w:tc>
          <w:tcPr>
            <w:tcW w:w="0" w:type="auto"/>
            <w:tcBorders>
              <w:top w:val="nil"/>
              <w:bottom w:val="nil"/>
            </w:tcBorders>
            <w:vAlign w:val="center"/>
          </w:tcPr>
          <w:p w14:paraId="59EFABC9" w14:textId="7B7A94B6" w:rsidR="00C53E6F" w:rsidRPr="007545EB" w:rsidRDefault="00C53E6F" w:rsidP="00C53E6F">
            <w:pPr>
              <w:jc w:val="right"/>
            </w:pPr>
            <w:r w:rsidRPr="007545EB">
              <w:t>0.2</w:t>
            </w:r>
            <w:r>
              <w:t xml:space="preserve"> (0.15)</w:t>
            </w:r>
          </w:p>
        </w:tc>
        <w:tc>
          <w:tcPr>
            <w:tcW w:w="0" w:type="auto"/>
            <w:tcBorders>
              <w:top w:val="nil"/>
              <w:bottom w:val="nil"/>
            </w:tcBorders>
          </w:tcPr>
          <w:p w14:paraId="4F9F0234" w14:textId="3D4B0188" w:rsidR="00C53E6F" w:rsidRDefault="006B79B1" w:rsidP="00C53E6F">
            <w:pPr>
              <w:jc w:val="right"/>
            </w:pPr>
            <w:r>
              <w:t>-</w:t>
            </w:r>
          </w:p>
        </w:tc>
        <w:tc>
          <w:tcPr>
            <w:tcW w:w="0" w:type="auto"/>
            <w:tcBorders>
              <w:top w:val="nil"/>
              <w:bottom w:val="nil"/>
            </w:tcBorders>
            <w:vAlign w:val="center"/>
          </w:tcPr>
          <w:p w14:paraId="50C9B249" w14:textId="1774CC79" w:rsidR="00C53E6F" w:rsidRPr="007545EB" w:rsidRDefault="00C53E6F" w:rsidP="00C53E6F">
            <w:pPr>
              <w:jc w:val="right"/>
            </w:pPr>
            <w:r>
              <w:t>-</w:t>
            </w:r>
          </w:p>
        </w:tc>
        <w:tc>
          <w:tcPr>
            <w:tcW w:w="2014" w:type="dxa"/>
            <w:tcBorders>
              <w:top w:val="nil"/>
              <w:bottom w:val="nil"/>
              <w:right w:val="nil"/>
            </w:tcBorders>
            <w:noWrap/>
            <w:vAlign w:val="center"/>
            <w:hideMark/>
          </w:tcPr>
          <w:p w14:paraId="386065F5" w14:textId="649C071C" w:rsidR="00C53E6F" w:rsidRPr="007545EB" w:rsidRDefault="00C53E6F" w:rsidP="00C53E6F">
            <w:pPr>
              <w:jc w:val="right"/>
            </w:pPr>
            <w:r w:rsidRPr="007545EB">
              <w:t>351.62</w:t>
            </w:r>
          </w:p>
        </w:tc>
      </w:tr>
      <w:tr w:rsidR="00D021F2" w:rsidRPr="007545EB" w14:paraId="30E0A4EE" w14:textId="3267CB80" w:rsidTr="004E3EBE">
        <w:trPr>
          <w:trHeight w:val="303"/>
        </w:trPr>
        <w:tc>
          <w:tcPr>
            <w:tcW w:w="3392" w:type="dxa"/>
            <w:tcBorders>
              <w:top w:val="nil"/>
              <w:left w:val="nil"/>
              <w:bottom w:val="nil"/>
            </w:tcBorders>
            <w:noWrap/>
            <w:hideMark/>
          </w:tcPr>
          <w:p w14:paraId="56BC8ED0" w14:textId="77777777" w:rsidR="00D021F2" w:rsidRPr="007545EB" w:rsidRDefault="00D021F2" w:rsidP="00D021F2">
            <w:r w:rsidRPr="007545EB">
              <w:t>Warthog</w:t>
            </w:r>
          </w:p>
        </w:tc>
        <w:tc>
          <w:tcPr>
            <w:tcW w:w="0" w:type="auto"/>
            <w:tcBorders>
              <w:top w:val="nil"/>
              <w:bottom w:val="nil"/>
            </w:tcBorders>
            <w:noWrap/>
            <w:hideMark/>
          </w:tcPr>
          <w:p w14:paraId="1ABFB6FA" w14:textId="77777777" w:rsidR="00D021F2" w:rsidRPr="00D92613" w:rsidRDefault="00D021F2" w:rsidP="00D021F2">
            <w:pPr>
              <w:rPr>
                <w:i/>
                <w:iCs/>
              </w:rPr>
            </w:pPr>
            <w:r w:rsidRPr="00D92613">
              <w:rPr>
                <w:i/>
                <w:iCs/>
              </w:rPr>
              <w:t>Phacochoerus africanus</w:t>
            </w:r>
          </w:p>
        </w:tc>
        <w:tc>
          <w:tcPr>
            <w:tcW w:w="0" w:type="auto"/>
            <w:tcBorders>
              <w:top w:val="nil"/>
              <w:bottom w:val="nil"/>
            </w:tcBorders>
          </w:tcPr>
          <w:p w14:paraId="72C0DD7D" w14:textId="5ECB4374" w:rsidR="00D021F2" w:rsidRPr="0071017B" w:rsidRDefault="00D021F2" w:rsidP="00D021F2">
            <w:pPr>
              <w:jc w:val="right"/>
            </w:pPr>
            <w:r w:rsidRPr="17FBC8BE">
              <w:rPr>
                <w:rFonts w:ascii="Aptos Narrow" w:hAnsi="Aptos Narrow"/>
                <w:color w:val="000000" w:themeColor="text1"/>
              </w:rPr>
              <w:t>0.73 (0.21)</w:t>
            </w:r>
          </w:p>
        </w:tc>
        <w:tc>
          <w:tcPr>
            <w:tcW w:w="0" w:type="auto"/>
            <w:tcBorders>
              <w:top w:val="nil"/>
              <w:bottom w:val="nil"/>
            </w:tcBorders>
            <w:noWrap/>
            <w:vAlign w:val="center"/>
          </w:tcPr>
          <w:p w14:paraId="4611D382" w14:textId="56E7CFC4" w:rsidR="00D021F2" w:rsidRPr="007545EB" w:rsidRDefault="00D021F2" w:rsidP="00D021F2">
            <w:pPr>
              <w:jc w:val="right"/>
            </w:pPr>
            <w:r w:rsidRPr="0071017B">
              <w:t>0.94 (0.82)</w:t>
            </w:r>
          </w:p>
        </w:tc>
        <w:tc>
          <w:tcPr>
            <w:tcW w:w="0" w:type="auto"/>
            <w:tcBorders>
              <w:top w:val="nil"/>
              <w:bottom w:val="nil"/>
            </w:tcBorders>
            <w:vAlign w:val="center"/>
          </w:tcPr>
          <w:p w14:paraId="56E586C0" w14:textId="28A7F7E4" w:rsidR="00D021F2" w:rsidRPr="007545EB" w:rsidRDefault="00D021F2" w:rsidP="00D021F2">
            <w:pPr>
              <w:jc w:val="right"/>
            </w:pPr>
            <w:r w:rsidRPr="007545EB">
              <w:t>0.7</w:t>
            </w:r>
            <w:r>
              <w:t xml:space="preserve"> (0.91)</w:t>
            </w:r>
          </w:p>
        </w:tc>
        <w:tc>
          <w:tcPr>
            <w:tcW w:w="0" w:type="auto"/>
            <w:tcBorders>
              <w:top w:val="nil"/>
              <w:bottom w:val="nil"/>
            </w:tcBorders>
          </w:tcPr>
          <w:p w14:paraId="51ECDD20" w14:textId="6D7A935B" w:rsidR="00D021F2" w:rsidRPr="17FBC8BE" w:rsidRDefault="00012BC5" w:rsidP="00D021F2">
            <w:pPr>
              <w:jc w:val="right"/>
              <w:rPr>
                <w:rFonts w:ascii="Aptos Narrow" w:hAnsi="Aptos Narrow"/>
                <w:color w:val="000000" w:themeColor="text1"/>
              </w:rPr>
            </w:pPr>
            <w:r w:rsidRPr="00012BC5">
              <w:rPr>
                <w:rFonts w:ascii="Aptos Narrow" w:hAnsi="Aptos Narrow"/>
                <w:color w:val="000000" w:themeColor="text1"/>
              </w:rPr>
              <w:t>1275.88</w:t>
            </w:r>
          </w:p>
        </w:tc>
        <w:tc>
          <w:tcPr>
            <w:tcW w:w="0" w:type="auto"/>
            <w:tcBorders>
              <w:top w:val="nil"/>
              <w:bottom w:val="nil"/>
            </w:tcBorders>
            <w:vAlign w:val="center"/>
          </w:tcPr>
          <w:p w14:paraId="473D0776" w14:textId="53EA6E27" w:rsidR="00D021F2" w:rsidRPr="007545EB" w:rsidRDefault="00D021F2" w:rsidP="00D021F2">
            <w:pPr>
              <w:jc w:val="right"/>
            </w:pPr>
            <w:r w:rsidRPr="17FBC8BE">
              <w:rPr>
                <w:rFonts w:ascii="Aptos Narrow" w:hAnsi="Aptos Narrow"/>
                <w:color w:val="000000" w:themeColor="text1"/>
              </w:rPr>
              <w:t>1652.83</w:t>
            </w:r>
          </w:p>
        </w:tc>
        <w:tc>
          <w:tcPr>
            <w:tcW w:w="2014" w:type="dxa"/>
            <w:tcBorders>
              <w:top w:val="nil"/>
              <w:bottom w:val="nil"/>
              <w:right w:val="nil"/>
            </w:tcBorders>
            <w:noWrap/>
            <w:vAlign w:val="center"/>
            <w:hideMark/>
          </w:tcPr>
          <w:p w14:paraId="34EC073B" w14:textId="34129077" w:rsidR="00D021F2" w:rsidRPr="007545EB" w:rsidRDefault="00D021F2" w:rsidP="00D021F2">
            <w:pPr>
              <w:jc w:val="right"/>
            </w:pPr>
            <w:r w:rsidRPr="007545EB">
              <w:t>1222.04</w:t>
            </w:r>
          </w:p>
        </w:tc>
      </w:tr>
      <w:tr w:rsidR="00D021F2" w:rsidRPr="007545EB" w14:paraId="08F857BF" w14:textId="00CB679A" w:rsidTr="004E3EBE">
        <w:trPr>
          <w:trHeight w:val="303"/>
        </w:trPr>
        <w:tc>
          <w:tcPr>
            <w:tcW w:w="3392" w:type="dxa"/>
            <w:tcBorders>
              <w:top w:val="nil"/>
              <w:left w:val="nil"/>
              <w:bottom w:val="nil"/>
            </w:tcBorders>
            <w:noWrap/>
            <w:hideMark/>
          </w:tcPr>
          <w:p w14:paraId="35241E25" w14:textId="77777777" w:rsidR="00D021F2" w:rsidRPr="007545EB" w:rsidRDefault="00D021F2" w:rsidP="00D021F2">
            <w:r w:rsidRPr="007545EB">
              <w:t>Steenbok</w:t>
            </w:r>
          </w:p>
        </w:tc>
        <w:tc>
          <w:tcPr>
            <w:tcW w:w="0" w:type="auto"/>
            <w:tcBorders>
              <w:top w:val="nil"/>
              <w:bottom w:val="nil"/>
            </w:tcBorders>
            <w:noWrap/>
            <w:hideMark/>
          </w:tcPr>
          <w:p w14:paraId="45A5498F" w14:textId="77777777" w:rsidR="00D021F2" w:rsidRPr="00D92613" w:rsidRDefault="00D021F2" w:rsidP="00D021F2">
            <w:pPr>
              <w:rPr>
                <w:i/>
                <w:iCs/>
              </w:rPr>
            </w:pPr>
            <w:r w:rsidRPr="00D92613">
              <w:rPr>
                <w:i/>
                <w:iCs/>
              </w:rPr>
              <w:t>Raphicerus campestris</w:t>
            </w:r>
          </w:p>
        </w:tc>
        <w:tc>
          <w:tcPr>
            <w:tcW w:w="0" w:type="auto"/>
            <w:tcBorders>
              <w:top w:val="nil"/>
              <w:bottom w:val="nil"/>
            </w:tcBorders>
          </w:tcPr>
          <w:p w14:paraId="6C507B81" w14:textId="507A3AFF" w:rsidR="00D021F2" w:rsidRPr="00A07F50" w:rsidRDefault="006B79B1" w:rsidP="00D021F2">
            <w:pPr>
              <w:jc w:val="right"/>
            </w:pPr>
            <w:r>
              <w:t>-</w:t>
            </w:r>
          </w:p>
        </w:tc>
        <w:tc>
          <w:tcPr>
            <w:tcW w:w="0" w:type="auto"/>
            <w:tcBorders>
              <w:top w:val="nil"/>
              <w:bottom w:val="nil"/>
            </w:tcBorders>
            <w:noWrap/>
            <w:vAlign w:val="center"/>
          </w:tcPr>
          <w:p w14:paraId="37954CEC" w14:textId="5EBD79CD" w:rsidR="00D021F2" w:rsidRPr="007545EB" w:rsidRDefault="00D021F2" w:rsidP="00D021F2">
            <w:pPr>
              <w:jc w:val="right"/>
            </w:pPr>
            <w:r w:rsidRPr="00A07F50">
              <w:t>0.38 (0.41)</w:t>
            </w:r>
          </w:p>
        </w:tc>
        <w:tc>
          <w:tcPr>
            <w:tcW w:w="0" w:type="auto"/>
            <w:tcBorders>
              <w:top w:val="nil"/>
              <w:bottom w:val="nil"/>
            </w:tcBorders>
            <w:vAlign w:val="center"/>
          </w:tcPr>
          <w:p w14:paraId="51BB2C32" w14:textId="4EDD9D59" w:rsidR="00D021F2" w:rsidRPr="007545EB" w:rsidRDefault="00D021F2" w:rsidP="00D021F2">
            <w:pPr>
              <w:jc w:val="right"/>
            </w:pPr>
            <w:r w:rsidRPr="007545EB">
              <w:t>0.48</w:t>
            </w:r>
            <w:r>
              <w:t xml:space="preserve"> (0.42)</w:t>
            </w:r>
          </w:p>
        </w:tc>
        <w:tc>
          <w:tcPr>
            <w:tcW w:w="0" w:type="auto"/>
            <w:tcBorders>
              <w:top w:val="nil"/>
              <w:bottom w:val="nil"/>
            </w:tcBorders>
          </w:tcPr>
          <w:p w14:paraId="434F8850" w14:textId="54409797" w:rsidR="00D021F2" w:rsidRPr="17FBC8BE" w:rsidRDefault="006B79B1" w:rsidP="00D021F2">
            <w:pPr>
              <w:jc w:val="right"/>
              <w:rPr>
                <w:rFonts w:ascii="Aptos Narrow" w:hAnsi="Aptos Narrow"/>
                <w:color w:val="000000" w:themeColor="text1"/>
              </w:rPr>
            </w:pPr>
            <w:r>
              <w:rPr>
                <w:rFonts w:ascii="Aptos Narrow" w:hAnsi="Aptos Narrow"/>
                <w:color w:val="000000" w:themeColor="text1"/>
              </w:rPr>
              <w:t>-</w:t>
            </w:r>
          </w:p>
        </w:tc>
        <w:tc>
          <w:tcPr>
            <w:tcW w:w="0" w:type="auto"/>
            <w:tcBorders>
              <w:top w:val="nil"/>
              <w:bottom w:val="nil"/>
            </w:tcBorders>
            <w:vAlign w:val="center"/>
          </w:tcPr>
          <w:p w14:paraId="555F03B8" w14:textId="6390A6E2" w:rsidR="00D021F2" w:rsidRPr="007545EB" w:rsidRDefault="00D021F2" w:rsidP="00D021F2">
            <w:pPr>
              <w:jc w:val="right"/>
            </w:pPr>
            <w:r w:rsidRPr="17FBC8BE">
              <w:rPr>
                <w:rFonts w:ascii="Aptos Narrow" w:hAnsi="Aptos Narrow"/>
                <w:color w:val="000000" w:themeColor="text1"/>
              </w:rPr>
              <w:t>667.19</w:t>
            </w:r>
          </w:p>
        </w:tc>
        <w:tc>
          <w:tcPr>
            <w:tcW w:w="2014" w:type="dxa"/>
            <w:tcBorders>
              <w:top w:val="nil"/>
              <w:bottom w:val="nil"/>
              <w:right w:val="nil"/>
            </w:tcBorders>
            <w:noWrap/>
            <w:vAlign w:val="center"/>
            <w:hideMark/>
          </w:tcPr>
          <w:p w14:paraId="75B4BF7D" w14:textId="66DD5DA9" w:rsidR="00D021F2" w:rsidRPr="007545EB" w:rsidRDefault="00D021F2" w:rsidP="00D021F2">
            <w:pPr>
              <w:jc w:val="right"/>
            </w:pPr>
            <w:r w:rsidRPr="007545EB">
              <w:t>847.06</w:t>
            </w:r>
          </w:p>
        </w:tc>
      </w:tr>
      <w:tr w:rsidR="00D021F2" w:rsidRPr="007545EB" w14:paraId="7FE59FC7" w14:textId="398CC569" w:rsidTr="004E3EBE">
        <w:trPr>
          <w:trHeight w:val="303"/>
        </w:trPr>
        <w:tc>
          <w:tcPr>
            <w:tcW w:w="3392" w:type="dxa"/>
            <w:tcBorders>
              <w:top w:val="nil"/>
              <w:left w:val="nil"/>
              <w:bottom w:val="nil"/>
            </w:tcBorders>
            <w:noWrap/>
            <w:hideMark/>
          </w:tcPr>
          <w:p w14:paraId="3A4AFEDF" w14:textId="77777777" w:rsidR="00D021F2" w:rsidRPr="007545EB" w:rsidRDefault="00D021F2" w:rsidP="00D021F2">
            <w:r w:rsidRPr="007545EB">
              <w:t>Reedbuck</w:t>
            </w:r>
          </w:p>
        </w:tc>
        <w:tc>
          <w:tcPr>
            <w:tcW w:w="0" w:type="auto"/>
            <w:tcBorders>
              <w:top w:val="nil"/>
              <w:bottom w:val="nil"/>
            </w:tcBorders>
            <w:noWrap/>
            <w:hideMark/>
          </w:tcPr>
          <w:p w14:paraId="6A208B99" w14:textId="77777777" w:rsidR="00D021F2" w:rsidRPr="00D92613" w:rsidRDefault="00D021F2" w:rsidP="00D021F2">
            <w:pPr>
              <w:rPr>
                <w:i/>
                <w:iCs/>
              </w:rPr>
            </w:pPr>
            <w:proofErr w:type="spellStart"/>
            <w:r w:rsidRPr="00D92613">
              <w:rPr>
                <w:i/>
                <w:iCs/>
              </w:rPr>
              <w:t>Redunca</w:t>
            </w:r>
            <w:proofErr w:type="spellEnd"/>
            <w:r w:rsidRPr="00D92613">
              <w:rPr>
                <w:i/>
                <w:iCs/>
              </w:rPr>
              <w:t xml:space="preserve"> </w:t>
            </w:r>
            <w:proofErr w:type="spellStart"/>
            <w:r w:rsidRPr="00D92613">
              <w:rPr>
                <w:i/>
                <w:iCs/>
              </w:rPr>
              <w:t>arundinum</w:t>
            </w:r>
            <w:proofErr w:type="spellEnd"/>
          </w:p>
        </w:tc>
        <w:tc>
          <w:tcPr>
            <w:tcW w:w="0" w:type="auto"/>
            <w:tcBorders>
              <w:top w:val="nil"/>
              <w:bottom w:val="nil"/>
            </w:tcBorders>
          </w:tcPr>
          <w:p w14:paraId="57C2B59E" w14:textId="2D27A3C1" w:rsidR="00D021F2" w:rsidRDefault="006B79B1" w:rsidP="00D021F2">
            <w:pPr>
              <w:jc w:val="right"/>
            </w:pPr>
            <w:r>
              <w:t>-</w:t>
            </w:r>
          </w:p>
        </w:tc>
        <w:tc>
          <w:tcPr>
            <w:tcW w:w="0" w:type="auto"/>
            <w:tcBorders>
              <w:top w:val="nil"/>
              <w:bottom w:val="nil"/>
            </w:tcBorders>
            <w:noWrap/>
            <w:vAlign w:val="center"/>
          </w:tcPr>
          <w:p w14:paraId="594AA6F1" w14:textId="664412B2" w:rsidR="00D021F2" w:rsidRPr="007545EB" w:rsidRDefault="00D021F2" w:rsidP="00D021F2">
            <w:pPr>
              <w:jc w:val="right"/>
            </w:pPr>
            <w:r>
              <w:t>-</w:t>
            </w:r>
          </w:p>
        </w:tc>
        <w:tc>
          <w:tcPr>
            <w:tcW w:w="0" w:type="auto"/>
            <w:tcBorders>
              <w:top w:val="nil"/>
              <w:bottom w:val="nil"/>
            </w:tcBorders>
            <w:vAlign w:val="center"/>
          </w:tcPr>
          <w:p w14:paraId="61155019" w14:textId="26EA5007" w:rsidR="00D021F2" w:rsidRPr="007545EB" w:rsidRDefault="00D021F2" w:rsidP="00D021F2">
            <w:pPr>
              <w:jc w:val="right"/>
            </w:pPr>
            <w:r w:rsidRPr="007545EB">
              <w:t>0.13</w:t>
            </w:r>
            <w:r>
              <w:t xml:space="preserve"> (0.1)</w:t>
            </w:r>
          </w:p>
        </w:tc>
        <w:tc>
          <w:tcPr>
            <w:tcW w:w="0" w:type="auto"/>
            <w:tcBorders>
              <w:top w:val="nil"/>
              <w:bottom w:val="nil"/>
            </w:tcBorders>
          </w:tcPr>
          <w:p w14:paraId="650A09A6" w14:textId="4E928187" w:rsidR="00D021F2" w:rsidRDefault="006B79B1" w:rsidP="00D021F2">
            <w:pPr>
              <w:jc w:val="right"/>
            </w:pPr>
            <w:r>
              <w:t>-</w:t>
            </w:r>
          </w:p>
        </w:tc>
        <w:tc>
          <w:tcPr>
            <w:tcW w:w="0" w:type="auto"/>
            <w:tcBorders>
              <w:top w:val="nil"/>
              <w:bottom w:val="nil"/>
            </w:tcBorders>
            <w:vAlign w:val="center"/>
          </w:tcPr>
          <w:p w14:paraId="3684E81A" w14:textId="5C8E24E2" w:rsidR="00D021F2" w:rsidRPr="007545EB" w:rsidRDefault="00D021F2" w:rsidP="00D021F2">
            <w:pPr>
              <w:jc w:val="right"/>
            </w:pPr>
            <w:r>
              <w:t>-</w:t>
            </w:r>
          </w:p>
        </w:tc>
        <w:tc>
          <w:tcPr>
            <w:tcW w:w="2014" w:type="dxa"/>
            <w:tcBorders>
              <w:top w:val="nil"/>
              <w:bottom w:val="nil"/>
              <w:right w:val="nil"/>
            </w:tcBorders>
            <w:noWrap/>
            <w:vAlign w:val="center"/>
            <w:hideMark/>
          </w:tcPr>
          <w:p w14:paraId="1FF363F6" w14:textId="46834F45" w:rsidR="00D021F2" w:rsidRPr="007545EB" w:rsidRDefault="00D021F2" w:rsidP="00D021F2">
            <w:pPr>
              <w:jc w:val="right"/>
            </w:pPr>
            <w:r w:rsidRPr="007545EB">
              <w:t>234.41</w:t>
            </w:r>
          </w:p>
        </w:tc>
      </w:tr>
      <w:tr w:rsidR="00A15EA8" w:rsidRPr="007545EB" w14:paraId="29B47879" w14:textId="38C41CD8" w:rsidTr="004E3EBE">
        <w:trPr>
          <w:trHeight w:val="303"/>
        </w:trPr>
        <w:tc>
          <w:tcPr>
            <w:tcW w:w="3392" w:type="dxa"/>
            <w:tcBorders>
              <w:top w:val="nil"/>
              <w:left w:val="nil"/>
              <w:bottom w:val="nil"/>
            </w:tcBorders>
            <w:noWrap/>
            <w:hideMark/>
          </w:tcPr>
          <w:p w14:paraId="272F8949" w14:textId="16F6CFF1" w:rsidR="00A15EA8" w:rsidRPr="007545EB" w:rsidRDefault="00A15EA8" w:rsidP="00A15EA8">
            <w:r w:rsidRPr="007545EB">
              <w:t>Cape buffalo</w:t>
            </w:r>
            <w:r>
              <w:t>*</w:t>
            </w:r>
          </w:p>
        </w:tc>
        <w:tc>
          <w:tcPr>
            <w:tcW w:w="0" w:type="auto"/>
            <w:tcBorders>
              <w:top w:val="nil"/>
              <w:bottom w:val="nil"/>
            </w:tcBorders>
            <w:noWrap/>
            <w:hideMark/>
          </w:tcPr>
          <w:p w14:paraId="65B26FE3" w14:textId="77777777" w:rsidR="00A15EA8" w:rsidRPr="00D92613" w:rsidRDefault="00A15EA8" w:rsidP="00A15EA8">
            <w:pPr>
              <w:rPr>
                <w:i/>
                <w:iCs/>
              </w:rPr>
            </w:pPr>
            <w:r w:rsidRPr="00D92613">
              <w:rPr>
                <w:i/>
                <w:iCs/>
              </w:rPr>
              <w:t xml:space="preserve">Syncerus </w:t>
            </w:r>
            <w:proofErr w:type="spellStart"/>
            <w:r w:rsidRPr="00D92613">
              <w:rPr>
                <w:i/>
                <w:iCs/>
              </w:rPr>
              <w:t>caffer_caffer</w:t>
            </w:r>
            <w:proofErr w:type="spellEnd"/>
          </w:p>
        </w:tc>
        <w:tc>
          <w:tcPr>
            <w:tcW w:w="0" w:type="auto"/>
            <w:tcBorders>
              <w:top w:val="nil"/>
              <w:bottom w:val="nil"/>
            </w:tcBorders>
          </w:tcPr>
          <w:p w14:paraId="287840B8" w14:textId="198A50FB" w:rsidR="00A15EA8" w:rsidRPr="007B1A76" w:rsidRDefault="00A15EA8" w:rsidP="00A15EA8">
            <w:pPr>
              <w:jc w:val="right"/>
            </w:pPr>
            <w:r w:rsidRPr="17FBC8BE">
              <w:rPr>
                <w:rFonts w:ascii="Aptos Narrow" w:hAnsi="Aptos Narrow"/>
                <w:color w:val="000000" w:themeColor="text1"/>
              </w:rPr>
              <w:t>1.05 (0.27)</w:t>
            </w:r>
          </w:p>
        </w:tc>
        <w:tc>
          <w:tcPr>
            <w:tcW w:w="0" w:type="auto"/>
            <w:tcBorders>
              <w:top w:val="nil"/>
              <w:bottom w:val="nil"/>
            </w:tcBorders>
            <w:noWrap/>
            <w:vAlign w:val="center"/>
          </w:tcPr>
          <w:p w14:paraId="58FC4E07" w14:textId="658D2C13" w:rsidR="00A15EA8" w:rsidRPr="007545EB" w:rsidRDefault="00A15EA8" w:rsidP="00A15EA8">
            <w:pPr>
              <w:jc w:val="right"/>
            </w:pPr>
            <w:r w:rsidRPr="007B1A76">
              <w:t>0.27 (0.14)</w:t>
            </w:r>
          </w:p>
        </w:tc>
        <w:tc>
          <w:tcPr>
            <w:tcW w:w="0" w:type="auto"/>
            <w:tcBorders>
              <w:top w:val="nil"/>
              <w:bottom w:val="nil"/>
            </w:tcBorders>
            <w:vAlign w:val="center"/>
          </w:tcPr>
          <w:p w14:paraId="20000569" w14:textId="060CD737" w:rsidR="00A15EA8" w:rsidRPr="007545EB" w:rsidRDefault="00A15EA8" w:rsidP="00A15EA8">
            <w:pPr>
              <w:jc w:val="right"/>
            </w:pPr>
            <w:r w:rsidRPr="007545EB">
              <w:t>11.36</w:t>
            </w:r>
            <w:r>
              <w:t xml:space="preserve"> (8.37)</w:t>
            </w:r>
          </w:p>
        </w:tc>
        <w:tc>
          <w:tcPr>
            <w:tcW w:w="0" w:type="auto"/>
            <w:tcBorders>
              <w:top w:val="nil"/>
              <w:bottom w:val="nil"/>
            </w:tcBorders>
          </w:tcPr>
          <w:p w14:paraId="7436C30B" w14:textId="5DFC2EE9" w:rsidR="00A15EA8" w:rsidRPr="17FBC8BE" w:rsidRDefault="00AB49F4" w:rsidP="00AB49F4">
            <w:pPr>
              <w:jc w:val="right"/>
              <w:rPr>
                <w:rFonts w:ascii="Aptos Narrow" w:hAnsi="Aptos Narrow"/>
                <w:color w:val="000000" w:themeColor="text1"/>
              </w:rPr>
            </w:pPr>
            <w:r w:rsidRPr="00AB49F4">
              <w:rPr>
                <w:rFonts w:ascii="Aptos Narrow" w:hAnsi="Aptos Narrow"/>
                <w:color w:val="000000" w:themeColor="text1"/>
              </w:rPr>
              <w:t>1844.51</w:t>
            </w:r>
          </w:p>
        </w:tc>
        <w:tc>
          <w:tcPr>
            <w:tcW w:w="0" w:type="auto"/>
            <w:tcBorders>
              <w:top w:val="nil"/>
              <w:bottom w:val="nil"/>
            </w:tcBorders>
            <w:vAlign w:val="center"/>
          </w:tcPr>
          <w:p w14:paraId="3EB3D3C5" w14:textId="3F5F0857" w:rsidR="00A15EA8" w:rsidRPr="007545EB" w:rsidRDefault="00A15EA8" w:rsidP="00A15EA8">
            <w:pPr>
              <w:jc w:val="right"/>
            </w:pPr>
            <w:r w:rsidRPr="17FBC8BE">
              <w:rPr>
                <w:rFonts w:ascii="Aptos Narrow" w:hAnsi="Aptos Narrow"/>
                <w:color w:val="000000" w:themeColor="text1"/>
              </w:rPr>
              <w:t>468.25</w:t>
            </w:r>
          </w:p>
        </w:tc>
        <w:tc>
          <w:tcPr>
            <w:tcW w:w="2014" w:type="dxa"/>
            <w:tcBorders>
              <w:top w:val="nil"/>
              <w:bottom w:val="nil"/>
              <w:right w:val="nil"/>
            </w:tcBorders>
            <w:noWrap/>
            <w:vAlign w:val="center"/>
            <w:hideMark/>
          </w:tcPr>
          <w:p w14:paraId="624A533C" w14:textId="29BC7A7D" w:rsidR="00A15EA8" w:rsidRPr="007545EB" w:rsidRDefault="00A15EA8" w:rsidP="00A15EA8">
            <w:pPr>
              <w:jc w:val="right"/>
            </w:pPr>
            <w:r w:rsidRPr="007545EB">
              <w:t>19883.63</w:t>
            </w:r>
          </w:p>
        </w:tc>
      </w:tr>
      <w:tr w:rsidR="00A15EA8" w:rsidRPr="007545EB" w14:paraId="2CCC9D87" w14:textId="619CF632" w:rsidTr="004E3EBE">
        <w:trPr>
          <w:trHeight w:val="303"/>
        </w:trPr>
        <w:tc>
          <w:tcPr>
            <w:tcW w:w="3392" w:type="dxa"/>
            <w:tcBorders>
              <w:top w:val="nil"/>
              <w:left w:val="nil"/>
              <w:bottom w:val="nil"/>
            </w:tcBorders>
            <w:noWrap/>
            <w:hideMark/>
          </w:tcPr>
          <w:p w14:paraId="0B7E875D" w14:textId="77777777" w:rsidR="00A15EA8" w:rsidRPr="007545EB" w:rsidRDefault="00A15EA8" w:rsidP="00A15EA8">
            <w:r w:rsidRPr="007545EB">
              <w:t>Greater kudu</w:t>
            </w:r>
          </w:p>
        </w:tc>
        <w:tc>
          <w:tcPr>
            <w:tcW w:w="0" w:type="auto"/>
            <w:tcBorders>
              <w:top w:val="nil"/>
              <w:bottom w:val="nil"/>
            </w:tcBorders>
            <w:noWrap/>
            <w:hideMark/>
          </w:tcPr>
          <w:p w14:paraId="101BA041" w14:textId="77777777" w:rsidR="00A15EA8" w:rsidRPr="00D92613" w:rsidRDefault="00A15EA8" w:rsidP="00A15EA8">
            <w:pPr>
              <w:rPr>
                <w:i/>
                <w:iCs/>
              </w:rPr>
            </w:pPr>
            <w:r w:rsidRPr="00D92613">
              <w:rPr>
                <w:i/>
                <w:iCs/>
              </w:rPr>
              <w:t xml:space="preserve">Tragelaphus </w:t>
            </w:r>
            <w:proofErr w:type="spellStart"/>
            <w:r w:rsidRPr="00D92613">
              <w:rPr>
                <w:i/>
                <w:iCs/>
              </w:rPr>
              <w:t>strepsiceros</w:t>
            </w:r>
            <w:proofErr w:type="spellEnd"/>
          </w:p>
        </w:tc>
        <w:tc>
          <w:tcPr>
            <w:tcW w:w="0" w:type="auto"/>
            <w:tcBorders>
              <w:top w:val="nil"/>
              <w:bottom w:val="nil"/>
            </w:tcBorders>
          </w:tcPr>
          <w:p w14:paraId="5DDA36A6" w14:textId="345DEB03" w:rsidR="00A15EA8" w:rsidRPr="004317BE" w:rsidRDefault="00F7077E" w:rsidP="00A15EA8">
            <w:pPr>
              <w:jc w:val="right"/>
            </w:pPr>
            <w:r w:rsidRPr="00F7077E">
              <w:t>0.6 (0.11)</w:t>
            </w:r>
          </w:p>
        </w:tc>
        <w:tc>
          <w:tcPr>
            <w:tcW w:w="0" w:type="auto"/>
            <w:tcBorders>
              <w:top w:val="nil"/>
              <w:bottom w:val="nil"/>
            </w:tcBorders>
            <w:noWrap/>
            <w:vAlign w:val="center"/>
          </w:tcPr>
          <w:p w14:paraId="30C57CED" w14:textId="49748E77" w:rsidR="00A15EA8" w:rsidRPr="007545EB" w:rsidRDefault="00A15EA8" w:rsidP="00A15EA8">
            <w:pPr>
              <w:jc w:val="right"/>
            </w:pPr>
            <w:r w:rsidRPr="004317BE">
              <w:t>0.78 (0.9)</w:t>
            </w:r>
          </w:p>
        </w:tc>
        <w:tc>
          <w:tcPr>
            <w:tcW w:w="0" w:type="auto"/>
            <w:tcBorders>
              <w:top w:val="nil"/>
              <w:bottom w:val="nil"/>
            </w:tcBorders>
            <w:vAlign w:val="center"/>
          </w:tcPr>
          <w:p w14:paraId="063621B2" w14:textId="35A91513" w:rsidR="00A15EA8" w:rsidRPr="007545EB" w:rsidRDefault="00A15EA8" w:rsidP="00A15EA8">
            <w:pPr>
              <w:jc w:val="right"/>
            </w:pPr>
            <w:r w:rsidRPr="007545EB">
              <w:t>0.13</w:t>
            </w:r>
            <w:r>
              <w:t xml:space="preserve"> (0.1)</w:t>
            </w:r>
          </w:p>
        </w:tc>
        <w:tc>
          <w:tcPr>
            <w:tcW w:w="0" w:type="auto"/>
            <w:tcBorders>
              <w:top w:val="nil"/>
              <w:bottom w:val="nil"/>
            </w:tcBorders>
          </w:tcPr>
          <w:p w14:paraId="389E6C85" w14:textId="3AB0C2F4" w:rsidR="00A15EA8" w:rsidRPr="17FBC8BE" w:rsidRDefault="004D55C4" w:rsidP="00A15EA8">
            <w:pPr>
              <w:jc w:val="right"/>
              <w:rPr>
                <w:rFonts w:ascii="Aptos Narrow" w:hAnsi="Aptos Narrow"/>
                <w:color w:val="000000" w:themeColor="text1"/>
              </w:rPr>
            </w:pPr>
            <w:r w:rsidRPr="004D55C4">
              <w:rPr>
                <w:rFonts w:ascii="Aptos Narrow" w:hAnsi="Aptos Narrow"/>
                <w:color w:val="000000" w:themeColor="text1"/>
              </w:rPr>
              <w:t>1045.02</w:t>
            </w:r>
          </w:p>
        </w:tc>
        <w:tc>
          <w:tcPr>
            <w:tcW w:w="0" w:type="auto"/>
            <w:tcBorders>
              <w:top w:val="nil"/>
              <w:bottom w:val="nil"/>
            </w:tcBorders>
            <w:vAlign w:val="center"/>
          </w:tcPr>
          <w:p w14:paraId="7FE41E01" w14:textId="3BCFBC16" w:rsidR="00A15EA8" w:rsidRPr="007545EB" w:rsidRDefault="00A15EA8" w:rsidP="00A15EA8">
            <w:pPr>
              <w:jc w:val="right"/>
            </w:pPr>
            <w:r w:rsidRPr="17FBC8BE">
              <w:rPr>
                <w:rFonts w:ascii="Aptos Narrow" w:hAnsi="Aptos Narrow"/>
                <w:color w:val="000000" w:themeColor="text1"/>
              </w:rPr>
              <w:t>1369.44</w:t>
            </w:r>
          </w:p>
        </w:tc>
        <w:tc>
          <w:tcPr>
            <w:tcW w:w="2014" w:type="dxa"/>
            <w:tcBorders>
              <w:top w:val="nil"/>
              <w:bottom w:val="nil"/>
              <w:right w:val="nil"/>
            </w:tcBorders>
            <w:noWrap/>
            <w:vAlign w:val="center"/>
            <w:hideMark/>
          </w:tcPr>
          <w:p w14:paraId="235664FE" w14:textId="5C994B21" w:rsidR="00A15EA8" w:rsidRPr="007545EB" w:rsidRDefault="00A15EA8" w:rsidP="00A15EA8">
            <w:pPr>
              <w:jc w:val="right"/>
            </w:pPr>
            <w:r w:rsidRPr="007545EB">
              <w:t>234.41</w:t>
            </w:r>
          </w:p>
        </w:tc>
      </w:tr>
      <w:tr w:rsidR="00A15EA8" w:rsidRPr="007545EB" w14:paraId="70DBD78F" w14:textId="0907DB56" w:rsidTr="004E3EBE">
        <w:trPr>
          <w:trHeight w:val="303"/>
        </w:trPr>
        <w:tc>
          <w:tcPr>
            <w:tcW w:w="3392" w:type="dxa"/>
            <w:tcBorders>
              <w:top w:val="nil"/>
              <w:left w:val="nil"/>
              <w:bottom w:val="nil"/>
            </w:tcBorders>
            <w:noWrap/>
          </w:tcPr>
          <w:p w14:paraId="40C41FE8" w14:textId="54FFDE22" w:rsidR="00A15EA8" w:rsidRPr="007545EB" w:rsidRDefault="00A15EA8" w:rsidP="00A15EA8">
            <w:r w:rsidRPr="007545EB">
              <w:t>Plains zebra</w:t>
            </w:r>
          </w:p>
        </w:tc>
        <w:tc>
          <w:tcPr>
            <w:tcW w:w="0" w:type="auto"/>
            <w:tcBorders>
              <w:top w:val="nil"/>
              <w:bottom w:val="nil"/>
            </w:tcBorders>
            <w:noWrap/>
          </w:tcPr>
          <w:p w14:paraId="3F08D548" w14:textId="76F99B2F" w:rsidR="00A15EA8" w:rsidRPr="00D92613" w:rsidRDefault="00A15EA8" w:rsidP="00A15EA8">
            <w:pPr>
              <w:rPr>
                <w:i/>
                <w:iCs/>
              </w:rPr>
            </w:pPr>
            <w:r w:rsidRPr="00D92613">
              <w:rPr>
                <w:i/>
                <w:iCs/>
              </w:rPr>
              <w:t xml:space="preserve">Equus </w:t>
            </w:r>
            <w:proofErr w:type="spellStart"/>
            <w:r w:rsidRPr="00D92613">
              <w:rPr>
                <w:i/>
                <w:iCs/>
              </w:rPr>
              <w:t>burchelli</w:t>
            </w:r>
            <w:proofErr w:type="spellEnd"/>
          </w:p>
        </w:tc>
        <w:tc>
          <w:tcPr>
            <w:tcW w:w="0" w:type="auto"/>
            <w:tcBorders>
              <w:top w:val="nil"/>
              <w:bottom w:val="nil"/>
            </w:tcBorders>
          </w:tcPr>
          <w:p w14:paraId="332F2474" w14:textId="09CD23B6" w:rsidR="00A15EA8" w:rsidRPr="00130094" w:rsidRDefault="00A15EA8" w:rsidP="00A15EA8">
            <w:pPr>
              <w:jc w:val="right"/>
            </w:pPr>
            <w:r w:rsidRPr="17FBC8BE">
              <w:rPr>
                <w:rFonts w:ascii="Aptos Narrow" w:hAnsi="Aptos Narrow"/>
                <w:color w:val="000000" w:themeColor="text1"/>
              </w:rPr>
              <w:t>6.16 (0.43)</w:t>
            </w:r>
          </w:p>
        </w:tc>
        <w:tc>
          <w:tcPr>
            <w:tcW w:w="0" w:type="auto"/>
            <w:tcBorders>
              <w:top w:val="nil"/>
              <w:bottom w:val="nil"/>
            </w:tcBorders>
            <w:noWrap/>
            <w:vAlign w:val="center"/>
          </w:tcPr>
          <w:p w14:paraId="63ACD67D" w14:textId="703785A4" w:rsidR="00A15EA8" w:rsidRPr="007545EB" w:rsidRDefault="00A15EA8" w:rsidP="00A15EA8">
            <w:pPr>
              <w:jc w:val="right"/>
            </w:pPr>
            <w:r w:rsidRPr="00130094">
              <w:t>9.69 (11.29)</w:t>
            </w:r>
          </w:p>
        </w:tc>
        <w:tc>
          <w:tcPr>
            <w:tcW w:w="0" w:type="auto"/>
            <w:tcBorders>
              <w:top w:val="nil"/>
              <w:bottom w:val="nil"/>
            </w:tcBorders>
            <w:vAlign w:val="center"/>
          </w:tcPr>
          <w:p w14:paraId="2A6DBF26" w14:textId="329A474E" w:rsidR="00A15EA8" w:rsidRPr="007545EB" w:rsidRDefault="00A15EA8" w:rsidP="00A15EA8">
            <w:pPr>
              <w:jc w:val="right"/>
            </w:pPr>
            <w:r w:rsidRPr="007545EB">
              <w:t>5.02</w:t>
            </w:r>
            <w:r>
              <w:t xml:space="preserve"> (1.87)</w:t>
            </w:r>
          </w:p>
        </w:tc>
        <w:tc>
          <w:tcPr>
            <w:tcW w:w="0" w:type="auto"/>
            <w:tcBorders>
              <w:top w:val="nil"/>
              <w:bottom w:val="nil"/>
            </w:tcBorders>
          </w:tcPr>
          <w:p w14:paraId="1A85BDBB" w14:textId="0FA17BF4" w:rsidR="00A15EA8" w:rsidRPr="17FBC8BE" w:rsidRDefault="00A15EA8" w:rsidP="00A15EA8">
            <w:pPr>
              <w:jc w:val="right"/>
              <w:rPr>
                <w:rFonts w:ascii="Aptos Narrow" w:hAnsi="Aptos Narrow"/>
                <w:color w:val="000000" w:themeColor="text1"/>
              </w:rPr>
            </w:pPr>
            <w:r w:rsidRPr="17FBC8BE">
              <w:rPr>
                <w:rFonts w:ascii="Aptos Narrow" w:hAnsi="Aptos Narrow"/>
                <w:color w:val="000000" w:themeColor="text1"/>
              </w:rPr>
              <w:t>10788.7</w:t>
            </w:r>
          </w:p>
        </w:tc>
        <w:tc>
          <w:tcPr>
            <w:tcW w:w="0" w:type="auto"/>
            <w:tcBorders>
              <w:top w:val="nil"/>
              <w:bottom w:val="nil"/>
            </w:tcBorders>
            <w:vAlign w:val="center"/>
          </w:tcPr>
          <w:p w14:paraId="6BC383E3" w14:textId="2B6F6099" w:rsidR="00A15EA8" w:rsidRPr="007545EB" w:rsidRDefault="00A15EA8" w:rsidP="00A15EA8">
            <w:pPr>
              <w:jc w:val="right"/>
            </w:pPr>
            <w:r w:rsidRPr="17FBC8BE">
              <w:rPr>
                <w:rFonts w:ascii="Aptos Narrow" w:hAnsi="Aptos Narrow"/>
                <w:color w:val="000000" w:themeColor="text1"/>
              </w:rPr>
              <w:t>16962.83</w:t>
            </w:r>
          </w:p>
        </w:tc>
        <w:tc>
          <w:tcPr>
            <w:tcW w:w="2014" w:type="dxa"/>
            <w:tcBorders>
              <w:top w:val="nil"/>
              <w:bottom w:val="nil"/>
              <w:right w:val="nil"/>
            </w:tcBorders>
            <w:noWrap/>
            <w:vAlign w:val="center"/>
          </w:tcPr>
          <w:p w14:paraId="78AD592A" w14:textId="27290578" w:rsidR="00A15EA8" w:rsidRPr="007545EB" w:rsidRDefault="00A15EA8" w:rsidP="00A15EA8">
            <w:pPr>
              <w:jc w:val="right"/>
            </w:pPr>
            <w:r w:rsidRPr="007545EB">
              <w:t>8790.43</w:t>
            </w:r>
          </w:p>
        </w:tc>
      </w:tr>
      <w:tr w:rsidR="00A15EA8" w:rsidRPr="007545EB" w14:paraId="23D1C169" w14:textId="45A479DF" w:rsidTr="004E3EBE">
        <w:trPr>
          <w:trHeight w:val="303"/>
        </w:trPr>
        <w:tc>
          <w:tcPr>
            <w:tcW w:w="3392" w:type="dxa"/>
            <w:tcBorders>
              <w:top w:val="nil"/>
              <w:left w:val="nil"/>
              <w:bottom w:val="nil"/>
            </w:tcBorders>
            <w:noWrap/>
          </w:tcPr>
          <w:p w14:paraId="3CE97BBD" w14:textId="6D7AB175" w:rsidR="00A15EA8" w:rsidRPr="007545EB" w:rsidRDefault="00A15EA8" w:rsidP="00A15EA8">
            <w:r w:rsidRPr="007545EB">
              <w:t>African elephant</w:t>
            </w:r>
            <w:r>
              <w:t>*</w:t>
            </w:r>
          </w:p>
        </w:tc>
        <w:tc>
          <w:tcPr>
            <w:tcW w:w="0" w:type="auto"/>
            <w:tcBorders>
              <w:top w:val="nil"/>
              <w:bottom w:val="nil"/>
            </w:tcBorders>
            <w:noWrap/>
          </w:tcPr>
          <w:p w14:paraId="643CE5FD" w14:textId="1C539894" w:rsidR="00A15EA8" w:rsidRPr="00D92613" w:rsidRDefault="00A15EA8" w:rsidP="00A15EA8">
            <w:pPr>
              <w:rPr>
                <w:i/>
                <w:iCs/>
              </w:rPr>
            </w:pPr>
            <w:r w:rsidRPr="00D92613">
              <w:rPr>
                <w:i/>
                <w:iCs/>
              </w:rPr>
              <w:t xml:space="preserve">Loxodonta </w:t>
            </w:r>
            <w:proofErr w:type="spellStart"/>
            <w:r>
              <w:rPr>
                <w:i/>
                <w:iCs/>
              </w:rPr>
              <w:t>africana</w:t>
            </w:r>
            <w:proofErr w:type="spellEnd"/>
          </w:p>
        </w:tc>
        <w:tc>
          <w:tcPr>
            <w:tcW w:w="0" w:type="auto"/>
            <w:tcBorders>
              <w:top w:val="nil"/>
              <w:bottom w:val="nil"/>
            </w:tcBorders>
          </w:tcPr>
          <w:p w14:paraId="060F354B" w14:textId="3F693B1F" w:rsidR="00A15EA8" w:rsidRPr="17FBC8BE" w:rsidRDefault="00A15EA8" w:rsidP="00A15EA8">
            <w:pPr>
              <w:jc w:val="right"/>
              <w:rPr>
                <w:rFonts w:ascii="Aptos Narrow" w:hAnsi="Aptos Narrow"/>
                <w:color w:val="000000" w:themeColor="text1"/>
              </w:rPr>
            </w:pPr>
            <w:r w:rsidRPr="00E06972">
              <w:rPr>
                <w:rFonts w:ascii="Aptos Narrow" w:hAnsi="Aptos Narrow"/>
                <w:color w:val="000000" w:themeColor="text1"/>
              </w:rPr>
              <w:t>2.14 (0.67)</w:t>
            </w:r>
          </w:p>
        </w:tc>
        <w:tc>
          <w:tcPr>
            <w:tcW w:w="0" w:type="auto"/>
            <w:tcBorders>
              <w:top w:val="nil"/>
              <w:bottom w:val="nil"/>
            </w:tcBorders>
            <w:noWrap/>
            <w:vAlign w:val="center"/>
          </w:tcPr>
          <w:p w14:paraId="0AAC4D12" w14:textId="5224ACD8" w:rsidR="00A15EA8" w:rsidRPr="007545EB" w:rsidRDefault="00A15EA8" w:rsidP="00A15EA8">
            <w:pPr>
              <w:jc w:val="right"/>
            </w:pPr>
            <w:r w:rsidRPr="17FBC8BE">
              <w:rPr>
                <w:rFonts w:ascii="Aptos Narrow" w:hAnsi="Aptos Narrow"/>
                <w:color w:val="000000" w:themeColor="text1"/>
              </w:rPr>
              <w:t>3.58 (0.67)</w:t>
            </w:r>
          </w:p>
        </w:tc>
        <w:tc>
          <w:tcPr>
            <w:tcW w:w="0" w:type="auto"/>
            <w:tcBorders>
              <w:top w:val="nil"/>
              <w:bottom w:val="nil"/>
            </w:tcBorders>
            <w:vAlign w:val="center"/>
          </w:tcPr>
          <w:p w14:paraId="6B1C5E97" w14:textId="63AE4729" w:rsidR="00A15EA8" w:rsidRPr="007545EB" w:rsidRDefault="00A15EA8" w:rsidP="00A15EA8">
            <w:pPr>
              <w:jc w:val="right"/>
            </w:pPr>
            <w:r w:rsidRPr="007545EB">
              <w:t>13.33</w:t>
            </w:r>
            <w:r>
              <w:t xml:space="preserve"> (2.5)</w:t>
            </w:r>
          </w:p>
        </w:tc>
        <w:tc>
          <w:tcPr>
            <w:tcW w:w="0" w:type="auto"/>
            <w:tcBorders>
              <w:top w:val="nil"/>
              <w:bottom w:val="nil"/>
            </w:tcBorders>
          </w:tcPr>
          <w:p w14:paraId="0684B7C4" w14:textId="03C47181" w:rsidR="00A15EA8" w:rsidRPr="17FBC8BE" w:rsidRDefault="00A15EA8" w:rsidP="00A15EA8">
            <w:pPr>
              <w:jc w:val="right"/>
              <w:rPr>
                <w:rFonts w:ascii="Aptos Narrow" w:hAnsi="Aptos Narrow"/>
                <w:color w:val="000000" w:themeColor="text1"/>
              </w:rPr>
            </w:pPr>
            <w:r w:rsidRPr="00AA2205">
              <w:rPr>
                <w:rFonts w:ascii="Aptos Narrow" w:hAnsi="Aptos Narrow"/>
                <w:color w:val="000000" w:themeColor="text1"/>
              </w:rPr>
              <w:t>3741.03</w:t>
            </w:r>
          </w:p>
        </w:tc>
        <w:tc>
          <w:tcPr>
            <w:tcW w:w="0" w:type="auto"/>
            <w:tcBorders>
              <w:top w:val="nil"/>
              <w:bottom w:val="nil"/>
            </w:tcBorders>
            <w:vAlign w:val="center"/>
          </w:tcPr>
          <w:p w14:paraId="3F086D1A" w14:textId="6AD9A7CB" w:rsidR="00A15EA8" w:rsidRPr="007545EB" w:rsidRDefault="00A15EA8" w:rsidP="00A15EA8">
            <w:pPr>
              <w:jc w:val="right"/>
            </w:pPr>
            <w:r w:rsidRPr="17FBC8BE">
              <w:rPr>
                <w:rFonts w:ascii="Aptos Narrow" w:hAnsi="Aptos Narrow"/>
                <w:color w:val="000000" w:themeColor="text1"/>
              </w:rPr>
              <w:t>6268.44</w:t>
            </w:r>
          </w:p>
        </w:tc>
        <w:tc>
          <w:tcPr>
            <w:tcW w:w="2014" w:type="dxa"/>
            <w:tcBorders>
              <w:top w:val="nil"/>
              <w:bottom w:val="nil"/>
              <w:right w:val="nil"/>
            </w:tcBorders>
            <w:noWrap/>
            <w:vAlign w:val="center"/>
          </w:tcPr>
          <w:p w14:paraId="0F15617E" w14:textId="3C19A62A" w:rsidR="00A15EA8" w:rsidRPr="007545EB" w:rsidRDefault="00A15EA8" w:rsidP="00A15EA8">
            <w:pPr>
              <w:jc w:val="right"/>
            </w:pPr>
            <w:r w:rsidRPr="007545EB">
              <w:t>23330.8</w:t>
            </w:r>
          </w:p>
        </w:tc>
      </w:tr>
      <w:tr w:rsidR="00A15EA8" w:rsidRPr="007545EB" w14:paraId="19ABE086" w14:textId="14458BAA" w:rsidTr="004E3EBE">
        <w:trPr>
          <w:trHeight w:val="303"/>
        </w:trPr>
        <w:tc>
          <w:tcPr>
            <w:tcW w:w="3392" w:type="dxa"/>
            <w:tcBorders>
              <w:top w:val="nil"/>
              <w:left w:val="nil"/>
              <w:bottom w:val="nil"/>
            </w:tcBorders>
            <w:noWrap/>
          </w:tcPr>
          <w:p w14:paraId="1E75A9FB" w14:textId="041A4379" w:rsidR="00A15EA8" w:rsidRPr="004270F0" w:rsidRDefault="00A15EA8" w:rsidP="00A15EA8">
            <w:pPr>
              <w:rPr>
                <w:b/>
                <w:bCs/>
              </w:rPr>
            </w:pPr>
            <w:r>
              <w:rPr>
                <w:b/>
                <w:bCs/>
              </w:rPr>
              <w:t>Primates</w:t>
            </w:r>
          </w:p>
        </w:tc>
        <w:tc>
          <w:tcPr>
            <w:tcW w:w="0" w:type="auto"/>
            <w:tcBorders>
              <w:top w:val="nil"/>
              <w:bottom w:val="nil"/>
            </w:tcBorders>
            <w:noWrap/>
          </w:tcPr>
          <w:p w14:paraId="2306CDA3" w14:textId="11124FFF" w:rsidR="00A15EA8" w:rsidRPr="00D92613" w:rsidRDefault="00A15EA8" w:rsidP="00A15EA8">
            <w:pPr>
              <w:rPr>
                <w:i/>
                <w:iCs/>
              </w:rPr>
            </w:pPr>
          </w:p>
        </w:tc>
        <w:tc>
          <w:tcPr>
            <w:tcW w:w="0" w:type="auto"/>
            <w:tcBorders>
              <w:top w:val="nil"/>
              <w:bottom w:val="nil"/>
            </w:tcBorders>
          </w:tcPr>
          <w:p w14:paraId="669FDCA7" w14:textId="77777777" w:rsidR="00A15EA8" w:rsidRPr="007545EB" w:rsidRDefault="00A15EA8" w:rsidP="00A15EA8">
            <w:pPr>
              <w:jc w:val="right"/>
            </w:pPr>
          </w:p>
        </w:tc>
        <w:tc>
          <w:tcPr>
            <w:tcW w:w="0" w:type="auto"/>
            <w:tcBorders>
              <w:top w:val="nil"/>
              <w:bottom w:val="nil"/>
            </w:tcBorders>
            <w:noWrap/>
            <w:vAlign w:val="center"/>
          </w:tcPr>
          <w:p w14:paraId="78525093" w14:textId="639E416B" w:rsidR="00A15EA8" w:rsidRPr="007545EB" w:rsidRDefault="00A15EA8" w:rsidP="00A15EA8">
            <w:pPr>
              <w:jc w:val="right"/>
            </w:pPr>
          </w:p>
        </w:tc>
        <w:tc>
          <w:tcPr>
            <w:tcW w:w="0" w:type="auto"/>
            <w:tcBorders>
              <w:top w:val="nil"/>
              <w:bottom w:val="nil"/>
            </w:tcBorders>
            <w:vAlign w:val="center"/>
          </w:tcPr>
          <w:p w14:paraId="4E8B1383" w14:textId="77777777" w:rsidR="00A15EA8" w:rsidRPr="007545EB" w:rsidRDefault="00A15EA8" w:rsidP="00A15EA8">
            <w:pPr>
              <w:jc w:val="right"/>
            </w:pPr>
          </w:p>
        </w:tc>
        <w:tc>
          <w:tcPr>
            <w:tcW w:w="0" w:type="auto"/>
            <w:tcBorders>
              <w:top w:val="nil"/>
              <w:bottom w:val="nil"/>
            </w:tcBorders>
          </w:tcPr>
          <w:p w14:paraId="2005ABF2" w14:textId="77777777" w:rsidR="00A15EA8" w:rsidRPr="007545EB" w:rsidRDefault="00A15EA8" w:rsidP="00A15EA8">
            <w:pPr>
              <w:jc w:val="right"/>
            </w:pPr>
          </w:p>
        </w:tc>
        <w:tc>
          <w:tcPr>
            <w:tcW w:w="0" w:type="auto"/>
            <w:tcBorders>
              <w:top w:val="nil"/>
              <w:bottom w:val="nil"/>
            </w:tcBorders>
            <w:vAlign w:val="center"/>
          </w:tcPr>
          <w:p w14:paraId="31E60797" w14:textId="77777777" w:rsidR="00A15EA8" w:rsidRPr="007545EB" w:rsidRDefault="00A15EA8" w:rsidP="00A15EA8">
            <w:pPr>
              <w:jc w:val="right"/>
            </w:pPr>
          </w:p>
        </w:tc>
        <w:tc>
          <w:tcPr>
            <w:tcW w:w="2014" w:type="dxa"/>
            <w:tcBorders>
              <w:top w:val="nil"/>
              <w:bottom w:val="nil"/>
              <w:right w:val="nil"/>
            </w:tcBorders>
            <w:noWrap/>
            <w:vAlign w:val="center"/>
          </w:tcPr>
          <w:p w14:paraId="08EA10CA" w14:textId="2D04F2DE" w:rsidR="00A15EA8" w:rsidRPr="007545EB" w:rsidRDefault="00A15EA8" w:rsidP="00A15EA8">
            <w:pPr>
              <w:jc w:val="right"/>
            </w:pPr>
          </w:p>
        </w:tc>
      </w:tr>
      <w:tr w:rsidR="00A15EA8" w:rsidRPr="007545EB" w14:paraId="0237341A" w14:textId="4147D1E1" w:rsidTr="004E3EBE">
        <w:trPr>
          <w:trHeight w:val="303"/>
        </w:trPr>
        <w:tc>
          <w:tcPr>
            <w:tcW w:w="3392" w:type="dxa"/>
            <w:tcBorders>
              <w:top w:val="nil"/>
              <w:left w:val="nil"/>
              <w:bottom w:val="nil"/>
            </w:tcBorders>
            <w:noWrap/>
          </w:tcPr>
          <w:p w14:paraId="71D1472C" w14:textId="47E76026" w:rsidR="00A15EA8" w:rsidRPr="007545EB" w:rsidRDefault="00A15EA8" w:rsidP="00A15EA8">
            <w:r w:rsidRPr="007545EB">
              <w:t>Vervet monkey</w:t>
            </w:r>
          </w:p>
        </w:tc>
        <w:tc>
          <w:tcPr>
            <w:tcW w:w="0" w:type="auto"/>
            <w:tcBorders>
              <w:top w:val="nil"/>
              <w:bottom w:val="nil"/>
            </w:tcBorders>
            <w:noWrap/>
          </w:tcPr>
          <w:p w14:paraId="04A462AB" w14:textId="12607563" w:rsidR="00A15EA8" w:rsidRPr="00D92613" w:rsidRDefault="00A15EA8" w:rsidP="00A15EA8">
            <w:pPr>
              <w:rPr>
                <w:i/>
                <w:iCs/>
              </w:rPr>
            </w:pPr>
            <w:r w:rsidRPr="00D92613">
              <w:rPr>
                <w:i/>
                <w:iCs/>
              </w:rPr>
              <w:t>Cercopithecus aethiops</w:t>
            </w:r>
          </w:p>
        </w:tc>
        <w:tc>
          <w:tcPr>
            <w:tcW w:w="0" w:type="auto"/>
            <w:tcBorders>
              <w:top w:val="nil"/>
              <w:bottom w:val="nil"/>
            </w:tcBorders>
          </w:tcPr>
          <w:p w14:paraId="6EC46C47" w14:textId="5A8521DB" w:rsidR="00A15EA8" w:rsidRPr="00C61288" w:rsidRDefault="00D15127" w:rsidP="00A15EA8">
            <w:pPr>
              <w:jc w:val="right"/>
            </w:pPr>
            <w:r w:rsidRPr="00D15127">
              <w:t>7.76 (1.89)</w:t>
            </w:r>
          </w:p>
        </w:tc>
        <w:tc>
          <w:tcPr>
            <w:tcW w:w="0" w:type="auto"/>
            <w:tcBorders>
              <w:top w:val="nil"/>
              <w:bottom w:val="nil"/>
            </w:tcBorders>
            <w:noWrap/>
            <w:vAlign w:val="center"/>
          </w:tcPr>
          <w:p w14:paraId="4503F854" w14:textId="73013865" w:rsidR="00A15EA8" w:rsidRPr="007545EB" w:rsidRDefault="00A15EA8" w:rsidP="00A15EA8">
            <w:pPr>
              <w:jc w:val="right"/>
            </w:pPr>
            <w:r w:rsidRPr="00C61288">
              <w:t>1.91 (1.79)</w:t>
            </w:r>
          </w:p>
        </w:tc>
        <w:tc>
          <w:tcPr>
            <w:tcW w:w="0" w:type="auto"/>
            <w:tcBorders>
              <w:top w:val="nil"/>
              <w:bottom w:val="nil"/>
            </w:tcBorders>
            <w:vAlign w:val="center"/>
          </w:tcPr>
          <w:p w14:paraId="55D642C1" w14:textId="2FECE934" w:rsidR="00A15EA8" w:rsidRPr="007545EB" w:rsidRDefault="00A15EA8" w:rsidP="00A15EA8">
            <w:pPr>
              <w:jc w:val="right"/>
            </w:pPr>
            <w:r w:rsidRPr="007545EB">
              <w:t>1.77</w:t>
            </w:r>
            <w:r>
              <w:t xml:space="preserve"> (1.3)</w:t>
            </w:r>
          </w:p>
        </w:tc>
        <w:tc>
          <w:tcPr>
            <w:tcW w:w="0" w:type="auto"/>
            <w:tcBorders>
              <w:top w:val="nil"/>
              <w:bottom w:val="nil"/>
            </w:tcBorders>
          </w:tcPr>
          <w:p w14:paraId="1ACCFC38" w14:textId="714561D8" w:rsidR="00A15EA8" w:rsidRPr="17FBC8BE" w:rsidRDefault="0050145B" w:rsidP="00A15EA8">
            <w:pPr>
              <w:jc w:val="right"/>
              <w:rPr>
                <w:rFonts w:ascii="Aptos Narrow" w:hAnsi="Aptos Narrow"/>
                <w:color w:val="000000" w:themeColor="text1"/>
              </w:rPr>
            </w:pPr>
            <w:r w:rsidRPr="0050145B">
              <w:rPr>
                <w:rFonts w:ascii="Aptos Narrow" w:hAnsi="Aptos Narrow"/>
                <w:color w:val="000000" w:themeColor="text1"/>
              </w:rPr>
              <w:t>13588.49</w:t>
            </w:r>
          </w:p>
        </w:tc>
        <w:tc>
          <w:tcPr>
            <w:tcW w:w="0" w:type="auto"/>
            <w:tcBorders>
              <w:top w:val="nil"/>
              <w:bottom w:val="nil"/>
            </w:tcBorders>
            <w:vAlign w:val="center"/>
          </w:tcPr>
          <w:p w14:paraId="21216F53" w14:textId="3B070B43" w:rsidR="00A15EA8" w:rsidRPr="007545EB" w:rsidRDefault="00A15EA8" w:rsidP="00A15EA8">
            <w:pPr>
              <w:jc w:val="right"/>
            </w:pPr>
            <w:r w:rsidRPr="17FBC8BE">
              <w:rPr>
                <w:rFonts w:ascii="Aptos Narrow" w:hAnsi="Aptos Narrow"/>
                <w:color w:val="000000" w:themeColor="text1"/>
              </w:rPr>
              <w:t>3338.9</w:t>
            </w:r>
          </w:p>
        </w:tc>
        <w:tc>
          <w:tcPr>
            <w:tcW w:w="2014" w:type="dxa"/>
            <w:tcBorders>
              <w:top w:val="nil"/>
              <w:bottom w:val="nil"/>
              <w:right w:val="nil"/>
            </w:tcBorders>
            <w:noWrap/>
            <w:vAlign w:val="center"/>
          </w:tcPr>
          <w:p w14:paraId="445A7A1E" w14:textId="39C04B9C" w:rsidR="00A15EA8" w:rsidRPr="007545EB" w:rsidRDefault="00A15EA8" w:rsidP="00A15EA8">
            <w:pPr>
              <w:jc w:val="right"/>
            </w:pPr>
            <w:r w:rsidRPr="007545EB">
              <w:t>3101.72</w:t>
            </w:r>
          </w:p>
        </w:tc>
      </w:tr>
      <w:tr w:rsidR="00A15EA8" w:rsidRPr="007545EB" w14:paraId="083554F0" w14:textId="5DF6DAF1" w:rsidTr="004E3EBE">
        <w:trPr>
          <w:trHeight w:val="303"/>
        </w:trPr>
        <w:tc>
          <w:tcPr>
            <w:tcW w:w="3392" w:type="dxa"/>
            <w:tcBorders>
              <w:top w:val="nil"/>
              <w:left w:val="nil"/>
              <w:bottom w:val="single" w:sz="4" w:space="0" w:color="auto"/>
            </w:tcBorders>
            <w:noWrap/>
          </w:tcPr>
          <w:p w14:paraId="1AD676DB" w14:textId="02C68257" w:rsidR="00A15EA8" w:rsidRPr="007545EB" w:rsidRDefault="00A15EA8" w:rsidP="00A15EA8">
            <w:r w:rsidRPr="007545EB">
              <w:t>Chacma baboon</w:t>
            </w:r>
          </w:p>
        </w:tc>
        <w:tc>
          <w:tcPr>
            <w:tcW w:w="0" w:type="auto"/>
            <w:tcBorders>
              <w:top w:val="nil"/>
              <w:bottom w:val="single" w:sz="4" w:space="0" w:color="auto"/>
            </w:tcBorders>
            <w:noWrap/>
          </w:tcPr>
          <w:p w14:paraId="309A65E3" w14:textId="14830339" w:rsidR="00A15EA8" w:rsidRPr="00D92613" w:rsidRDefault="00A15EA8" w:rsidP="00A15EA8">
            <w:pPr>
              <w:rPr>
                <w:i/>
                <w:iCs/>
              </w:rPr>
            </w:pPr>
            <w:r w:rsidRPr="00D92613">
              <w:rPr>
                <w:i/>
                <w:iCs/>
              </w:rPr>
              <w:t>Papio ursinus</w:t>
            </w:r>
          </w:p>
        </w:tc>
        <w:tc>
          <w:tcPr>
            <w:tcW w:w="0" w:type="auto"/>
            <w:tcBorders>
              <w:top w:val="nil"/>
              <w:bottom w:val="single" w:sz="4" w:space="0" w:color="auto"/>
            </w:tcBorders>
          </w:tcPr>
          <w:p w14:paraId="1766763F" w14:textId="07DFB638" w:rsidR="00A15EA8" w:rsidRPr="00B54445" w:rsidRDefault="001E3740" w:rsidP="00A15EA8">
            <w:pPr>
              <w:jc w:val="right"/>
            </w:pPr>
            <w:r w:rsidRPr="001E3740">
              <w:t>13.12 (37.6)</w:t>
            </w:r>
          </w:p>
        </w:tc>
        <w:tc>
          <w:tcPr>
            <w:tcW w:w="0" w:type="auto"/>
            <w:tcBorders>
              <w:top w:val="nil"/>
              <w:bottom w:val="single" w:sz="4" w:space="0" w:color="auto"/>
            </w:tcBorders>
            <w:noWrap/>
            <w:vAlign w:val="center"/>
          </w:tcPr>
          <w:p w14:paraId="6CC72414" w14:textId="1B9CF066" w:rsidR="00A15EA8" w:rsidRPr="007545EB" w:rsidRDefault="00A15EA8" w:rsidP="00A15EA8">
            <w:pPr>
              <w:jc w:val="right"/>
            </w:pPr>
            <w:r w:rsidRPr="00B54445">
              <w:t>3.73 (95965.66)</w:t>
            </w:r>
          </w:p>
        </w:tc>
        <w:tc>
          <w:tcPr>
            <w:tcW w:w="0" w:type="auto"/>
            <w:tcBorders>
              <w:top w:val="nil"/>
              <w:bottom w:val="single" w:sz="4" w:space="0" w:color="auto"/>
            </w:tcBorders>
            <w:vAlign w:val="center"/>
          </w:tcPr>
          <w:p w14:paraId="1A01C30E" w14:textId="2EBB4CA7" w:rsidR="00A15EA8" w:rsidRPr="007545EB" w:rsidRDefault="00A15EA8" w:rsidP="00A15EA8">
            <w:pPr>
              <w:jc w:val="right"/>
            </w:pPr>
            <w:r w:rsidRPr="007545EB">
              <w:t>7.62</w:t>
            </w:r>
            <w:r>
              <w:t xml:space="preserve"> (9.65)</w:t>
            </w:r>
          </w:p>
        </w:tc>
        <w:tc>
          <w:tcPr>
            <w:tcW w:w="0" w:type="auto"/>
            <w:tcBorders>
              <w:top w:val="nil"/>
              <w:bottom w:val="single" w:sz="4" w:space="0" w:color="auto"/>
            </w:tcBorders>
          </w:tcPr>
          <w:p w14:paraId="24D6FD3B" w14:textId="49F6BBD6" w:rsidR="00A15EA8" w:rsidRPr="17FBC8BE" w:rsidRDefault="006B79B1" w:rsidP="00A15EA8">
            <w:pPr>
              <w:jc w:val="right"/>
              <w:rPr>
                <w:rFonts w:ascii="Aptos Narrow" w:hAnsi="Aptos Narrow"/>
                <w:color w:val="000000" w:themeColor="text1"/>
              </w:rPr>
            </w:pPr>
            <w:r w:rsidRPr="006B79B1">
              <w:rPr>
                <w:rFonts w:ascii="Aptos Narrow" w:hAnsi="Aptos Narrow"/>
                <w:color w:val="000000" w:themeColor="text1"/>
              </w:rPr>
              <w:t>22960.65</w:t>
            </w:r>
          </w:p>
        </w:tc>
        <w:tc>
          <w:tcPr>
            <w:tcW w:w="0" w:type="auto"/>
            <w:tcBorders>
              <w:top w:val="nil"/>
              <w:bottom w:val="single" w:sz="4" w:space="0" w:color="auto"/>
            </w:tcBorders>
            <w:vAlign w:val="center"/>
          </w:tcPr>
          <w:p w14:paraId="58F9CD76" w14:textId="1847CE34" w:rsidR="00A15EA8" w:rsidRPr="007545EB" w:rsidRDefault="00A15EA8" w:rsidP="00A15EA8">
            <w:pPr>
              <w:jc w:val="right"/>
            </w:pPr>
            <w:r w:rsidRPr="17FBC8BE">
              <w:rPr>
                <w:rFonts w:ascii="Aptos Narrow" w:hAnsi="Aptos Narrow"/>
                <w:color w:val="000000" w:themeColor="text1"/>
              </w:rPr>
              <w:t>6531.86</w:t>
            </w:r>
          </w:p>
        </w:tc>
        <w:tc>
          <w:tcPr>
            <w:tcW w:w="2014" w:type="dxa"/>
            <w:tcBorders>
              <w:top w:val="nil"/>
              <w:bottom w:val="single" w:sz="4" w:space="0" w:color="auto"/>
              <w:right w:val="nil"/>
            </w:tcBorders>
            <w:noWrap/>
            <w:vAlign w:val="center"/>
          </w:tcPr>
          <w:p w14:paraId="2EC016EA" w14:textId="2D315795" w:rsidR="00A15EA8" w:rsidRPr="007545EB" w:rsidRDefault="00A15EA8" w:rsidP="00A15EA8">
            <w:pPr>
              <w:jc w:val="right"/>
            </w:pPr>
            <w:r w:rsidRPr="007545EB">
              <w:t>13338.12</w:t>
            </w:r>
          </w:p>
        </w:tc>
      </w:tr>
    </w:tbl>
    <w:p w14:paraId="74FC3F85" w14:textId="77777777" w:rsidR="000A5560" w:rsidRDefault="000A5560" w:rsidP="003E4A78">
      <w:pPr>
        <w:sectPr w:rsidR="000A5560" w:rsidSect="006B79B1">
          <w:pgSz w:w="16838" w:h="11906" w:orient="landscape"/>
          <w:pgMar w:top="720" w:right="720" w:bottom="720" w:left="720" w:header="708" w:footer="708" w:gutter="0"/>
          <w:cols w:space="708"/>
          <w:docGrid w:linePitch="360"/>
        </w:sectPr>
      </w:pPr>
    </w:p>
    <w:p w14:paraId="2D21098B" w14:textId="77777777" w:rsidR="00A60F95" w:rsidRDefault="00A60F95" w:rsidP="003E4A78"/>
    <w:p w14:paraId="0F267673" w14:textId="77777777" w:rsidR="00E161C4" w:rsidRDefault="00E161C4" w:rsidP="00E161C4">
      <w:pPr>
        <w:keepNext/>
      </w:pPr>
      <w:r w:rsidRPr="00E161C4">
        <w:rPr>
          <w:noProof/>
        </w:rPr>
        <w:drawing>
          <wp:inline distT="0" distB="0" distL="0" distR="0" wp14:anchorId="35CE4380" wp14:editId="448720BF">
            <wp:extent cx="5731510" cy="3524640"/>
            <wp:effectExtent l="0" t="0" r="2540" b="0"/>
            <wp:docPr id="19918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36499"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5731510" cy="3524640"/>
                    </a:xfrm>
                    <a:prstGeom prst="rect">
                      <a:avLst/>
                    </a:prstGeom>
                  </pic:spPr>
                </pic:pic>
              </a:graphicData>
            </a:graphic>
          </wp:inline>
        </w:drawing>
      </w:r>
    </w:p>
    <w:p w14:paraId="0AEF0455" w14:textId="2D9EB5C0" w:rsidR="00A172C4" w:rsidRPr="00A172C4" w:rsidRDefault="00E161C4" w:rsidP="00A172C4">
      <w:pPr>
        <w:pStyle w:val="Caption"/>
        <w:rPr>
          <w:i w:val="0"/>
          <w:iCs w:val="0"/>
          <w:color w:val="000000" w:themeColor="text1"/>
          <w:sz w:val="20"/>
          <w:szCs w:val="20"/>
        </w:rPr>
      </w:pPr>
      <w:r w:rsidRPr="002D18CE">
        <w:rPr>
          <w:i w:val="0"/>
          <w:iCs w:val="0"/>
          <w:color w:val="000000" w:themeColor="text1"/>
          <w:sz w:val="20"/>
          <w:szCs w:val="20"/>
        </w:rPr>
        <w:t xml:space="preserve">Figure </w:t>
      </w:r>
      <w:r w:rsidR="004E3EBE">
        <w:rPr>
          <w:i w:val="0"/>
          <w:iCs w:val="0"/>
          <w:color w:val="000000" w:themeColor="text1"/>
          <w:sz w:val="20"/>
          <w:szCs w:val="20"/>
        </w:rPr>
        <w:t>18</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Pr="002D18CE">
        <w:rPr>
          <w:i w:val="0"/>
          <w:iCs w:val="0"/>
          <w:color w:val="000000" w:themeColor="text1"/>
          <w:sz w:val="20"/>
          <w:szCs w:val="20"/>
        </w:rPr>
        <w:t>. Estimated abundance of selected species in 2023, 2024, and 2025</w:t>
      </w:r>
      <w:r w:rsidR="00CB4127" w:rsidRPr="002D18CE">
        <w:rPr>
          <w:i w:val="0"/>
          <w:iCs w:val="0"/>
          <w:color w:val="000000" w:themeColor="text1"/>
          <w:sz w:val="20"/>
          <w:szCs w:val="20"/>
        </w:rPr>
        <w:t>.</w:t>
      </w:r>
      <w:r w:rsidR="006A634C" w:rsidRPr="002D18CE">
        <w:rPr>
          <w:i w:val="0"/>
          <w:iCs w:val="0"/>
          <w:color w:val="000000" w:themeColor="text1"/>
          <w:sz w:val="20"/>
          <w:szCs w:val="20"/>
        </w:rPr>
        <w:t xml:space="preserve"> This mostly demonstrates the stochasticity of detection.</w:t>
      </w:r>
    </w:p>
    <w:p w14:paraId="3CEB48CE" w14:textId="1FE8910D" w:rsidR="00DF71BD" w:rsidRDefault="000C47DD" w:rsidP="002D18CE">
      <w:pPr>
        <w:spacing w:line="360" w:lineRule="auto"/>
        <w:jc w:val="both"/>
      </w:pPr>
      <w:r>
        <w:t>In 2019</w:t>
      </w:r>
      <w:r w:rsidR="000F01E6">
        <w:t>, Round River Conservation Studies and the Okavango River Institute surveyed</w:t>
      </w:r>
      <w:r w:rsidR="0090680D">
        <w:t xml:space="preserve"> NG18, focussing on six key species with the most sightings. We also surveyed these species in </w:t>
      </w:r>
      <w:r w:rsidR="008A7A0C">
        <w:t>2023-2025</w:t>
      </w:r>
      <w:r w:rsidR="002C6E86">
        <w:t xml:space="preserve">. </w:t>
      </w:r>
      <w:r w:rsidR="00D65777">
        <w:t xml:space="preserve">Since 2019, we have observed a </w:t>
      </w:r>
      <w:r w:rsidR="00ED58CA">
        <w:t>decline in kudu and giraffe populations, an increase in impala</w:t>
      </w:r>
      <w:r w:rsidR="00BE4C89">
        <w:t xml:space="preserve"> and elephant populations, and a stable zebra population (</w:t>
      </w:r>
      <w:r w:rsidR="00BE4C89" w:rsidRPr="00AF1727">
        <w:t xml:space="preserve">Table </w:t>
      </w:r>
      <w:r w:rsidR="004E3EBE">
        <w:t>2</w:t>
      </w:r>
      <w:r w:rsidR="005D5C5B">
        <w:t>, Fig</w:t>
      </w:r>
      <w:r w:rsidR="004E3EBE">
        <w:t>.</w:t>
      </w:r>
      <w:r w:rsidR="005D5C5B">
        <w:t xml:space="preserve"> </w:t>
      </w:r>
      <w:r w:rsidR="004E3EBE">
        <w:t>A1</w:t>
      </w:r>
      <w:r w:rsidR="00BE4C89">
        <w:t>)</w:t>
      </w:r>
    </w:p>
    <w:p w14:paraId="012C1672" w14:textId="1365CE76" w:rsidR="00A172C4" w:rsidRDefault="00A172C4">
      <w:r>
        <w:br w:type="page"/>
      </w:r>
    </w:p>
    <w:p w14:paraId="29887183" w14:textId="6D879B82" w:rsidR="00BE4C89" w:rsidRPr="002D18CE" w:rsidRDefault="00BE4C89" w:rsidP="00944385">
      <w:pPr>
        <w:pStyle w:val="Caption"/>
        <w:rPr>
          <w:i w:val="0"/>
          <w:iCs w:val="0"/>
          <w:color w:val="000000" w:themeColor="text1"/>
          <w:sz w:val="20"/>
          <w:szCs w:val="20"/>
        </w:rPr>
      </w:pPr>
      <w:r w:rsidRPr="002D18CE">
        <w:rPr>
          <w:i w:val="0"/>
          <w:iCs w:val="0"/>
          <w:color w:val="000000" w:themeColor="text1"/>
          <w:sz w:val="20"/>
          <w:szCs w:val="20"/>
        </w:rPr>
        <w:t xml:space="preserve">Table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Table \* ARABIC </w:instrText>
      </w:r>
      <w:r w:rsidRPr="002D18CE">
        <w:rPr>
          <w:i w:val="0"/>
          <w:iCs w:val="0"/>
          <w:color w:val="000000" w:themeColor="text1"/>
          <w:sz w:val="20"/>
          <w:szCs w:val="20"/>
        </w:rPr>
        <w:fldChar w:fldCharType="separate"/>
      </w:r>
      <w:r w:rsidR="00944385" w:rsidRPr="002D18CE">
        <w:rPr>
          <w:i w:val="0"/>
          <w:iCs w:val="0"/>
          <w:color w:val="000000" w:themeColor="text1"/>
          <w:sz w:val="20"/>
          <w:szCs w:val="20"/>
        </w:rPr>
        <w:t>2</w:t>
      </w:r>
      <w:r w:rsidRPr="002D18CE">
        <w:rPr>
          <w:i w:val="0"/>
          <w:iCs w:val="0"/>
          <w:color w:val="000000" w:themeColor="text1"/>
          <w:sz w:val="20"/>
          <w:szCs w:val="20"/>
        </w:rPr>
        <w:fldChar w:fldCharType="end"/>
      </w:r>
      <w:r w:rsidR="00F51753" w:rsidRPr="002D18CE">
        <w:rPr>
          <w:i w:val="0"/>
          <w:iCs w:val="0"/>
          <w:color w:val="000000" w:themeColor="text1"/>
          <w:sz w:val="20"/>
          <w:szCs w:val="20"/>
        </w:rPr>
        <w:t xml:space="preserve">. </w:t>
      </w:r>
      <w:r w:rsidR="006A634C" w:rsidRPr="002D18CE">
        <w:rPr>
          <w:i w:val="0"/>
          <w:iCs w:val="0"/>
          <w:color w:val="000000" w:themeColor="text1"/>
          <w:sz w:val="20"/>
          <w:szCs w:val="20"/>
        </w:rPr>
        <w:t>Estima</w:t>
      </w:r>
      <w:r w:rsidR="00F51753" w:rsidRPr="002D18CE">
        <w:rPr>
          <w:i w:val="0"/>
          <w:iCs w:val="0"/>
          <w:color w:val="000000" w:themeColor="text1"/>
          <w:sz w:val="20"/>
          <w:szCs w:val="20"/>
        </w:rPr>
        <w:t xml:space="preserve">ted densities of five species reported in most recent dry season survey of NG18 (RR (2019); Orrick et al. 2021), the </w:t>
      </w:r>
      <w:proofErr w:type="spellStart"/>
      <w:r w:rsidR="00F51753" w:rsidRPr="002D18CE">
        <w:rPr>
          <w:i w:val="0"/>
          <w:iCs w:val="0"/>
          <w:color w:val="000000" w:themeColor="text1"/>
          <w:sz w:val="20"/>
          <w:szCs w:val="20"/>
        </w:rPr>
        <w:t>PLuS</w:t>
      </w:r>
      <w:proofErr w:type="spellEnd"/>
      <w:r w:rsidR="00F51753" w:rsidRPr="002D18CE">
        <w:rPr>
          <w:i w:val="0"/>
          <w:iCs w:val="0"/>
          <w:color w:val="000000" w:themeColor="text1"/>
          <w:sz w:val="20"/>
          <w:szCs w:val="20"/>
        </w:rPr>
        <w:t xml:space="preserve"> Alliance survey of July 2023 (</w:t>
      </w:r>
      <w:proofErr w:type="spellStart"/>
      <w:r w:rsidR="00F51753" w:rsidRPr="002D18CE">
        <w:rPr>
          <w:i w:val="0"/>
          <w:iCs w:val="0"/>
          <w:color w:val="000000" w:themeColor="text1"/>
          <w:sz w:val="20"/>
          <w:szCs w:val="20"/>
        </w:rPr>
        <w:t>PLuS</w:t>
      </w:r>
      <w:proofErr w:type="spellEnd"/>
      <w:r w:rsidR="00F51753" w:rsidRPr="002D18CE">
        <w:rPr>
          <w:i w:val="0"/>
          <w:iCs w:val="0"/>
          <w:color w:val="000000" w:themeColor="text1"/>
          <w:sz w:val="20"/>
          <w:szCs w:val="20"/>
        </w:rPr>
        <w:t xml:space="preserve"> All. 2023), the </w:t>
      </w:r>
      <w:proofErr w:type="spellStart"/>
      <w:r w:rsidR="00F51753" w:rsidRPr="002D18CE">
        <w:rPr>
          <w:i w:val="0"/>
          <w:iCs w:val="0"/>
          <w:color w:val="000000" w:themeColor="text1"/>
          <w:sz w:val="20"/>
          <w:szCs w:val="20"/>
        </w:rPr>
        <w:t>PLuS</w:t>
      </w:r>
      <w:proofErr w:type="spellEnd"/>
      <w:r w:rsidR="00F51753" w:rsidRPr="002D18CE">
        <w:rPr>
          <w:i w:val="0"/>
          <w:iCs w:val="0"/>
          <w:color w:val="000000" w:themeColor="text1"/>
          <w:sz w:val="20"/>
          <w:szCs w:val="20"/>
        </w:rPr>
        <w:t xml:space="preserve"> Alliance survey of July 2024 (</w:t>
      </w:r>
      <w:proofErr w:type="spellStart"/>
      <w:r w:rsidR="00F51753" w:rsidRPr="002D18CE">
        <w:rPr>
          <w:i w:val="0"/>
          <w:iCs w:val="0"/>
          <w:color w:val="000000" w:themeColor="text1"/>
          <w:sz w:val="20"/>
          <w:szCs w:val="20"/>
        </w:rPr>
        <w:t>PluS</w:t>
      </w:r>
      <w:proofErr w:type="spellEnd"/>
      <w:r w:rsidR="00F51753" w:rsidRPr="002D18CE">
        <w:rPr>
          <w:i w:val="0"/>
          <w:iCs w:val="0"/>
          <w:color w:val="000000" w:themeColor="text1"/>
          <w:sz w:val="20"/>
          <w:szCs w:val="20"/>
        </w:rPr>
        <w:t xml:space="preserve"> All., 2024), and the </w:t>
      </w:r>
      <w:proofErr w:type="spellStart"/>
      <w:r w:rsidR="00F51753" w:rsidRPr="002D18CE">
        <w:rPr>
          <w:i w:val="0"/>
          <w:iCs w:val="0"/>
          <w:color w:val="000000" w:themeColor="text1"/>
          <w:sz w:val="20"/>
          <w:szCs w:val="20"/>
        </w:rPr>
        <w:t>PLuS</w:t>
      </w:r>
      <w:proofErr w:type="spellEnd"/>
      <w:r w:rsidR="00F51753" w:rsidRPr="002D18CE">
        <w:rPr>
          <w:i w:val="0"/>
          <w:iCs w:val="0"/>
          <w:color w:val="000000" w:themeColor="text1"/>
          <w:sz w:val="20"/>
          <w:szCs w:val="20"/>
        </w:rPr>
        <w:t xml:space="preserve"> Alliance survey of July 2025 (</w:t>
      </w:r>
      <w:proofErr w:type="spellStart"/>
      <w:r w:rsidR="00F51753" w:rsidRPr="002D18CE">
        <w:rPr>
          <w:i w:val="0"/>
          <w:iCs w:val="0"/>
          <w:color w:val="000000" w:themeColor="text1"/>
          <w:sz w:val="20"/>
          <w:szCs w:val="20"/>
        </w:rPr>
        <w:t>PLuS</w:t>
      </w:r>
      <w:proofErr w:type="spellEnd"/>
      <w:r w:rsidR="00F51753" w:rsidRPr="002D18CE">
        <w:rPr>
          <w:i w:val="0"/>
          <w:iCs w:val="0"/>
          <w:color w:val="000000" w:themeColor="text1"/>
          <w:sz w:val="20"/>
          <w:szCs w:val="20"/>
        </w:rPr>
        <w:t xml:space="preserve"> All., 2025). Estimated density and SE are reported. Distance sampling was used to generate density estimates.</w:t>
      </w:r>
    </w:p>
    <w:tbl>
      <w:tblPr>
        <w:tblStyle w:val="TableGrid"/>
        <w:tblW w:w="9209" w:type="dxa"/>
        <w:tblBorders>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2263"/>
        <w:gridCol w:w="2410"/>
        <w:gridCol w:w="1843"/>
        <w:gridCol w:w="992"/>
        <w:gridCol w:w="1701"/>
      </w:tblGrid>
      <w:tr w:rsidR="00DF71BD" w:rsidRPr="00B134AE" w14:paraId="5E900718" w14:textId="77777777" w:rsidTr="004E3EBE">
        <w:tc>
          <w:tcPr>
            <w:tcW w:w="2263" w:type="dxa"/>
            <w:tcBorders>
              <w:top w:val="single" w:sz="4" w:space="0" w:color="auto"/>
              <w:left w:val="nil"/>
              <w:bottom w:val="single" w:sz="4" w:space="0" w:color="auto"/>
            </w:tcBorders>
            <w:shd w:val="clear" w:color="auto" w:fill="FFFFFF" w:themeFill="background1"/>
          </w:tcPr>
          <w:p w14:paraId="0C8E818E" w14:textId="77777777" w:rsidR="00DF71BD" w:rsidRPr="00B134AE" w:rsidRDefault="00DF71BD" w:rsidP="00944385">
            <w:pPr>
              <w:spacing w:line="276" w:lineRule="auto"/>
              <w:rPr>
                <w:rFonts w:ascii="Calibri" w:hAnsi="Calibri" w:cs="Calibri"/>
                <w:b/>
                <w:bCs/>
              </w:rPr>
            </w:pPr>
            <w:r w:rsidRPr="17FBC8BE">
              <w:rPr>
                <w:rFonts w:ascii="Calibri" w:hAnsi="Calibri" w:cs="Calibri"/>
                <w:b/>
                <w:bCs/>
              </w:rPr>
              <w:t>Common name</w:t>
            </w:r>
          </w:p>
        </w:tc>
        <w:tc>
          <w:tcPr>
            <w:tcW w:w="2410" w:type="dxa"/>
            <w:tcBorders>
              <w:top w:val="single" w:sz="4" w:space="0" w:color="auto"/>
              <w:bottom w:val="single" w:sz="4" w:space="0" w:color="auto"/>
            </w:tcBorders>
            <w:shd w:val="clear" w:color="auto" w:fill="FFFFFF" w:themeFill="background1"/>
          </w:tcPr>
          <w:p w14:paraId="520CD3DD" w14:textId="77777777" w:rsidR="00DF71BD" w:rsidRPr="00B134AE" w:rsidRDefault="00DF71BD" w:rsidP="00944385">
            <w:pPr>
              <w:spacing w:line="276" w:lineRule="auto"/>
              <w:rPr>
                <w:rFonts w:ascii="Calibri" w:hAnsi="Calibri" w:cs="Calibri"/>
                <w:b/>
                <w:bCs/>
                <w:i/>
                <w:iCs/>
              </w:rPr>
            </w:pPr>
            <w:r w:rsidRPr="17FBC8BE">
              <w:rPr>
                <w:rFonts w:ascii="Calibri" w:hAnsi="Calibri" w:cs="Calibri"/>
                <w:b/>
                <w:bCs/>
                <w:i/>
                <w:iCs/>
              </w:rPr>
              <w:t>Scientific name</w:t>
            </w:r>
          </w:p>
        </w:tc>
        <w:tc>
          <w:tcPr>
            <w:tcW w:w="1843" w:type="dxa"/>
            <w:tcBorders>
              <w:top w:val="single" w:sz="4" w:space="0" w:color="auto"/>
              <w:bottom w:val="single" w:sz="4" w:space="0" w:color="auto"/>
            </w:tcBorders>
            <w:shd w:val="clear" w:color="auto" w:fill="FFFFFF" w:themeFill="background1"/>
          </w:tcPr>
          <w:p w14:paraId="5128B6BA" w14:textId="77777777" w:rsidR="00DF71BD" w:rsidRPr="00B134AE" w:rsidRDefault="00DF71BD" w:rsidP="00944385">
            <w:pPr>
              <w:spacing w:line="276" w:lineRule="auto"/>
              <w:rPr>
                <w:rFonts w:ascii="Calibri" w:hAnsi="Calibri" w:cs="Calibri"/>
                <w:b/>
                <w:bCs/>
              </w:rPr>
            </w:pPr>
            <w:r w:rsidRPr="17FBC8BE">
              <w:rPr>
                <w:rFonts w:ascii="Calibri" w:hAnsi="Calibri" w:cs="Calibri"/>
                <w:b/>
                <w:bCs/>
              </w:rPr>
              <w:t>Survey</w:t>
            </w:r>
          </w:p>
        </w:tc>
        <w:tc>
          <w:tcPr>
            <w:tcW w:w="992" w:type="dxa"/>
            <w:tcBorders>
              <w:top w:val="single" w:sz="4" w:space="0" w:color="auto"/>
              <w:bottom w:val="single" w:sz="4" w:space="0" w:color="auto"/>
            </w:tcBorders>
            <w:shd w:val="clear" w:color="auto" w:fill="FFFFFF" w:themeFill="background1"/>
          </w:tcPr>
          <w:p w14:paraId="21F6D790" w14:textId="77777777" w:rsidR="00DF71BD" w:rsidRPr="00B134AE" w:rsidRDefault="00DF71BD" w:rsidP="00944385">
            <w:pPr>
              <w:spacing w:line="276" w:lineRule="auto"/>
              <w:rPr>
                <w:rFonts w:ascii="Calibri" w:hAnsi="Calibri" w:cs="Calibri"/>
                <w:b/>
                <w:bCs/>
              </w:rPr>
            </w:pPr>
            <w:r w:rsidRPr="17FBC8BE">
              <w:rPr>
                <w:rFonts w:ascii="Calibri" w:hAnsi="Calibri" w:cs="Calibri"/>
                <w:b/>
                <w:bCs/>
              </w:rPr>
              <w:t>Density</w:t>
            </w:r>
          </w:p>
        </w:tc>
        <w:tc>
          <w:tcPr>
            <w:tcW w:w="1701" w:type="dxa"/>
            <w:tcBorders>
              <w:top w:val="single" w:sz="4" w:space="0" w:color="auto"/>
              <w:bottom w:val="single" w:sz="4" w:space="0" w:color="auto"/>
              <w:right w:val="nil"/>
            </w:tcBorders>
            <w:shd w:val="clear" w:color="auto" w:fill="FFFFFF" w:themeFill="background1"/>
          </w:tcPr>
          <w:p w14:paraId="15B86890" w14:textId="77777777" w:rsidR="00DF71BD" w:rsidRPr="00B134AE" w:rsidRDefault="00DF71BD" w:rsidP="00944385">
            <w:pPr>
              <w:spacing w:line="276" w:lineRule="auto"/>
              <w:rPr>
                <w:rFonts w:ascii="Calibri" w:hAnsi="Calibri" w:cs="Calibri"/>
                <w:b/>
                <w:bCs/>
              </w:rPr>
            </w:pPr>
            <w:r w:rsidRPr="17FBC8BE">
              <w:rPr>
                <w:rFonts w:ascii="Calibri" w:hAnsi="Calibri" w:cs="Calibri"/>
                <w:b/>
                <w:bCs/>
              </w:rPr>
              <w:t>Density SE</w:t>
            </w:r>
          </w:p>
        </w:tc>
      </w:tr>
      <w:tr w:rsidR="00DF71BD" w:rsidRPr="00B134AE" w14:paraId="5B43A10E" w14:textId="77777777" w:rsidTr="004E3EBE">
        <w:tc>
          <w:tcPr>
            <w:tcW w:w="2263" w:type="dxa"/>
            <w:tcBorders>
              <w:top w:val="single" w:sz="4" w:space="0" w:color="auto"/>
              <w:left w:val="nil"/>
            </w:tcBorders>
            <w:shd w:val="clear" w:color="auto" w:fill="FFFFFF" w:themeFill="background1"/>
          </w:tcPr>
          <w:p w14:paraId="566D190E" w14:textId="77777777" w:rsidR="00DF71BD" w:rsidRPr="00B134AE" w:rsidRDefault="00DF71BD" w:rsidP="00944385">
            <w:pPr>
              <w:spacing w:line="276" w:lineRule="auto"/>
              <w:rPr>
                <w:rFonts w:ascii="Calibri" w:hAnsi="Calibri" w:cs="Calibri"/>
                <w:b/>
                <w:bCs/>
                <w:sz w:val="21"/>
                <w:szCs w:val="21"/>
              </w:rPr>
            </w:pPr>
            <w:r w:rsidRPr="17FBC8BE">
              <w:rPr>
                <w:rFonts w:ascii="Calibri" w:hAnsi="Calibri" w:cs="Calibri"/>
                <w:sz w:val="21"/>
                <w:szCs w:val="21"/>
              </w:rPr>
              <w:t>Impala</w:t>
            </w:r>
          </w:p>
        </w:tc>
        <w:tc>
          <w:tcPr>
            <w:tcW w:w="2410" w:type="dxa"/>
            <w:tcBorders>
              <w:top w:val="single" w:sz="4" w:space="0" w:color="auto"/>
            </w:tcBorders>
            <w:shd w:val="clear" w:color="auto" w:fill="FFFFFF" w:themeFill="background1"/>
          </w:tcPr>
          <w:p w14:paraId="32671929" w14:textId="77777777" w:rsidR="00DF71BD" w:rsidRPr="00B134AE" w:rsidRDefault="00DF71BD" w:rsidP="00944385">
            <w:pPr>
              <w:spacing w:line="276" w:lineRule="auto"/>
              <w:rPr>
                <w:rFonts w:ascii="Calibri" w:hAnsi="Calibri" w:cs="Calibri"/>
                <w:i/>
                <w:iCs/>
                <w:sz w:val="21"/>
                <w:szCs w:val="21"/>
              </w:rPr>
            </w:pPr>
            <w:r w:rsidRPr="17FBC8BE">
              <w:rPr>
                <w:rFonts w:ascii="Calibri" w:hAnsi="Calibri" w:cs="Calibri"/>
                <w:i/>
                <w:iCs/>
                <w:sz w:val="21"/>
                <w:szCs w:val="21"/>
              </w:rPr>
              <w:t>Aepyceros melampus</w:t>
            </w:r>
          </w:p>
        </w:tc>
        <w:tc>
          <w:tcPr>
            <w:tcW w:w="1843" w:type="dxa"/>
            <w:tcBorders>
              <w:top w:val="single" w:sz="4" w:space="0" w:color="auto"/>
            </w:tcBorders>
            <w:shd w:val="clear" w:color="auto" w:fill="FFFFFF" w:themeFill="background1"/>
          </w:tcPr>
          <w:p w14:paraId="383D0306" w14:textId="77777777" w:rsidR="00DF71BD" w:rsidRPr="00B134AE" w:rsidRDefault="00DF71BD" w:rsidP="00944385">
            <w:pPr>
              <w:spacing w:line="276" w:lineRule="auto"/>
              <w:rPr>
                <w:rFonts w:ascii="Calibri" w:hAnsi="Calibri" w:cs="Calibri"/>
                <w:sz w:val="21"/>
                <w:szCs w:val="21"/>
              </w:rPr>
            </w:pPr>
            <w:r w:rsidRPr="17FBC8BE">
              <w:rPr>
                <w:rFonts w:ascii="Calibri" w:hAnsi="Calibri" w:cs="Calibri"/>
                <w:sz w:val="21"/>
                <w:szCs w:val="21"/>
              </w:rPr>
              <w:t>RR (2019)</w:t>
            </w:r>
          </w:p>
        </w:tc>
        <w:tc>
          <w:tcPr>
            <w:tcW w:w="992" w:type="dxa"/>
            <w:tcBorders>
              <w:top w:val="single" w:sz="4" w:space="0" w:color="auto"/>
            </w:tcBorders>
            <w:shd w:val="clear" w:color="auto" w:fill="FFFFFF" w:themeFill="background1"/>
          </w:tcPr>
          <w:p w14:paraId="17A9E1D0" w14:textId="77777777" w:rsidR="00DF71BD" w:rsidRPr="00B134AE" w:rsidRDefault="00DF71BD" w:rsidP="00944385">
            <w:pPr>
              <w:spacing w:line="276" w:lineRule="auto"/>
              <w:rPr>
                <w:rFonts w:ascii="Calibri" w:hAnsi="Calibri" w:cs="Calibri"/>
                <w:sz w:val="21"/>
                <w:szCs w:val="21"/>
              </w:rPr>
            </w:pPr>
            <w:r w:rsidRPr="17FBC8BE">
              <w:rPr>
                <w:rFonts w:ascii="Calibri" w:hAnsi="Calibri" w:cs="Calibri"/>
                <w:sz w:val="21"/>
                <w:szCs w:val="21"/>
              </w:rPr>
              <w:t>10.32</w:t>
            </w:r>
          </w:p>
        </w:tc>
        <w:tc>
          <w:tcPr>
            <w:tcW w:w="1701" w:type="dxa"/>
            <w:tcBorders>
              <w:top w:val="single" w:sz="4" w:space="0" w:color="auto"/>
              <w:right w:val="nil"/>
            </w:tcBorders>
            <w:shd w:val="clear" w:color="auto" w:fill="FFFFFF" w:themeFill="background1"/>
          </w:tcPr>
          <w:p w14:paraId="6B4899DD" w14:textId="77777777" w:rsidR="00DF71BD" w:rsidRPr="00B134AE" w:rsidRDefault="00DF71BD" w:rsidP="00944385">
            <w:pPr>
              <w:spacing w:line="276" w:lineRule="auto"/>
              <w:rPr>
                <w:rFonts w:ascii="Calibri" w:hAnsi="Calibri" w:cs="Calibri"/>
                <w:sz w:val="21"/>
                <w:szCs w:val="21"/>
              </w:rPr>
            </w:pPr>
            <w:r w:rsidRPr="17FBC8BE">
              <w:rPr>
                <w:rFonts w:ascii="Calibri" w:hAnsi="Calibri" w:cs="Calibri"/>
                <w:sz w:val="21"/>
                <w:szCs w:val="21"/>
              </w:rPr>
              <w:t>2.05</w:t>
            </w:r>
          </w:p>
        </w:tc>
      </w:tr>
      <w:tr w:rsidR="00DF71BD" w:rsidRPr="00B134AE" w14:paraId="75ABBC5C" w14:textId="77777777" w:rsidTr="004E3EBE">
        <w:trPr>
          <w:trHeight w:val="300"/>
        </w:trPr>
        <w:tc>
          <w:tcPr>
            <w:tcW w:w="2263" w:type="dxa"/>
            <w:tcBorders>
              <w:left w:val="nil"/>
            </w:tcBorders>
            <w:shd w:val="clear" w:color="auto" w:fill="FFFFFF" w:themeFill="background1"/>
            <w:noWrap/>
          </w:tcPr>
          <w:p w14:paraId="4C8673F8"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5D1BE1C9"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11B1BD0E" w14:textId="77777777" w:rsidR="00DF71BD" w:rsidRPr="008C55E1"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(2023)</w:t>
            </w:r>
          </w:p>
        </w:tc>
        <w:tc>
          <w:tcPr>
            <w:tcW w:w="992" w:type="dxa"/>
            <w:shd w:val="clear" w:color="auto" w:fill="FFFFFF" w:themeFill="background1"/>
            <w:noWrap/>
          </w:tcPr>
          <w:p w14:paraId="6AAE7E2D" w14:textId="77777777" w:rsidR="00DF71BD" w:rsidRPr="00B134AE" w:rsidRDefault="00DF71BD" w:rsidP="00944385">
            <w:pPr>
              <w:spacing w:line="276" w:lineRule="auto"/>
              <w:rPr>
                <w:rFonts w:ascii="Calibri" w:hAnsi="Calibri" w:cs="Calibri"/>
                <w:sz w:val="21"/>
                <w:szCs w:val="21"/>
              </w:rPr>
            </w:pPr>
            <w:r>
              <w:t>23.53</w:t>
            </w:r>
          </w:p>
        </w:tc>
        <w:tc>
          <w:tcPr>
            <w:tcW w:w="1701" w:type="dxa"/>
            <w:tcBorders>
              <w:right w:val="nil"/>
            </w:tcBorders>
            <w:shd w:val="clear" w:color="auto" w:fill="FFFFFF" w:themeFill="background1"/>
            <w:noWrap/>
          </w:tcPr>
          <w:p w14:paraId="432B781D" w14:textId="77777777" w:rsidR="00DF71BD" w:rsidRPr="00B134AE" w:rsidRDefault="00DF71BD" w:rsidP="00944385">
            <w:pPr>
              <w:spacing w:line="276" w:lineRule="auto"/>
              <w:rPr>
                <w:rFonts w:ascii="Calibri" w:hAnsi="Calibri" w:cs="Calibri"/>
                <w:sz w:val="21"/>
                <w:szCs w:val="21"/>
              </w:rPr>
            </w:pPr>
            <w:r>
              <w:t>0.92</w:t>
            </w:r>
          </w:p>
        </w:tc>
      </w:tr>
      <w:tr w:rsidR="00DF71BD" w:rsidRPr="00B134AE" w14:paraId="0060461C" w14:textId="77777777" w:rsidTr="004E3EBE">
        <w:trPr>
          <w:trHeight w:val="300"/>
        </w:trPr>
        <w:tc>
          <w:tcPr>
            <w:tcW w:w="2263" w:type="dxa"/>
            <w:tcBorders>
              <w:left w:val="nil"/>
            </w:tcBorders>
            <w:shd w:val="clear" w:color="auto" w:fill="FFFFFF" w:themeFill="background1"/>
            <w:noWrap/>
          </w:tcPr>
          <w:p w14:paraId="58660EBB"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5E4FF8C5"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3D07796E" w14:textId="77777777" w:rsidR="00DF71BD"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(2024)</w:t>
            </w:r>
          </w:p>
        </w:tc>
        <w:tc>
          <w:tcPr>
            <w:tcW w:w="992" w:type="dxa"/>
            <w:shd w:val="clear" w:color="auto" w:fill="FFFFFF" w:themeFill="background1"/>
            <w:noWrap/>
          </w:tcPr>
          <w:p w14:paraId="62CA3EF6" w14:textId="77777777" w:rsidR="00DF71BD" w:rsidRPr="00DD6A9E" w:rsidRDefault="00DF71BD" w:rsidP="00944385">
            <w:pPr>
              <w:spacing w:line="276" w:lineRule="auto"/>
            </w:pPr>
            <w:r>
              <w:t>25.22</w:t>
            </w:r>
          </w:p>
        </w:tc>
        <w:tc>
          <w:tcPr>
            <w:tcW w:w="1701" w:type="dxa"/>
            <w:tcBorders>
              <w:right w:val="nil"/>
            </w:tcBorders>
            <w:shd w:val="clear" w:color="auto" w:fill="FFFFFF" w:themeFill="background1"/>
            <w:noWrap/>
          </w:tcPr>
          <w:p w14:paraId="03DE4095" w14:textId="77777777" w:rsidR="00DF71BD" w:rsidRPr="00DD6A9E" w:rsidRDefault="00DF71BD" w:rsidP="00944385">
            <w:pPr>
              <w:spacing w:line="276" w:lineRule="auto"/>
            </w:pPr>
            <w:r>
              <w:t>14.19</w:t>
            </w:r>
          </w:p>
        </w:tc>
      </w:tr>
      <w:tr w:rsidR="00F84079" w:rsidRPr="00B134AE" w14:paraId="3013B31A" w14:textId="77777777" w:rsidTr="004E3EBE">
        <w:trPr>
          <w:trHeight w:val="300"/>
        </w:trPr>
        <w:tc>
          <w:tcPr>
            <w:tcW w:w="2263" w:type="dxa"/>
            <w:tcBorders>
              <w:left w:val="nil"/>
            </w:tcBorders>
            <w:shd w:val="clear" w:color="auto" w:fill="FFFFFF" w:themeFill="background1"/>
            <w:noWrap/>
          </w:tcPr>
          <w:p w14:paraId="0A44DEFE" w14:textId="77777777" w:rsidR="00F84079" w:rsidRPr="00B134AE" w:rsidRDefault="00F84079" w:rsidP="00944385">
            <w:pPr>
              <w:spacing w:line="276" w:lineRule="auto"/>
              <w:rPr>
                <w:rFonts w:ascii="Calibri" w:hAnsi="Calibri" w:cs="Calibri"/>
                <w:sz w:val="21"/>
                <w:szCs w:val="21"/>
              </w:rPr>
            </w:pPr>
          </w:p>
        </w:tc>
        <w:tc>
          <w:tcPr>
            <w:tcW w:w="2410" w:type="dxa"/>
            <w:shd w:val="clear" w:color="auto" w:fill="FFFFFF" w:themeFill="background1"/>
          </w:tcPr>
          <w:p w14:paraId="0F2B5E83" w14:textId="77777777" w:rsidR="00F84079" w:rsidRPr="00B134AE" w:rsidRDefault="00F84079" w:rsidP="00944385">
            <w:pPr>
              <w:spacing w:line="276" w:lineRule="auto"/>
              <w:rPr>
                <w:rFonts w:ascii="Calibri" w:hAnsi="Calibri" w:cs="Calibri"/>
                <w:i/>
                <w:iCs/>
                <w:sz w:val="21"/>
                <w:szCs w:val="21"/>
              </w:rPr>
            </w:pPr>
          </w:p>
        </w:tc>
        <w:tc>
          <w:tcPr>
            <w:tcW w:w="1843" w:type="dxa"/>
            <w:shd w:val="clear" w:color="auto" w:fill="FFFFFF" w:themeFill="background1"/>
          </w:tcPr>
          <w:p w14:paraId="0DD58FD3" w14:textId="5426E155" w:rsidR="00F84079" w:rsidRPr="17FBC8BE" w:rsidRDefault="00F84079"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w:t>
            </w:r>
            <w:r>
              <w:rPr>
                <w:rFonts w:ascii="Calibri" w:hAnsi="Calibri" w:cs="Calibri"/>
                <w:sz w:val="21"/>
                <w:szCs w:val="21"/>
              </w:rPr>
              <w:t>5</w:t>
            </w:r>
            <w:r w:rsidRPr="17FBC8BE">
              <w:rPr>
                <w:rFonts w:ascii="Calibri" w:hAnsi="Calibri" w:cs="Calibri"/>
                <w:sz w:val="21"/>
                <w:szCs w:val="21"/>
              </w:rPr>
              <w:t>)</w:t>
            </w:r>
          </w:p>
        </w:tc>
        <w:tc>
          <w:tcPr>
            <w:tcW w:w="992" w:type="dxa"/>
            <w:shd w:val="clear" w:color="auto" w:fill="FFFFFF" w:themeFill="background1"/>
            <w:noWrap/>
          </w:tcPr>
          <w:p w14:paraId="54FB4906" w14:textId="38FA85E5" w:rsidR="00F84079" w:rsidRDefault="00F84079" w:rsidP="00944385">
            <w:pPr>
              <w:spacing w:line="276" w:lineRule="auto"/>
            </w:pPr>
            <w:r w:rsidRPr="00DF71BD">
              <w:t xml:space="preserve">45.33 </w:t>
            </w:r>
          </w:p>
        </w:tc>
        <w:tc>
          <w:tcPr>
            <w:tcW w:w="1701" w:type="dxa"/>
            <w:tcBorders>
              <w:right w:val="nil"/>
            </w:tcBorders>
            <w:shd w:val="clear" w:color="auto" w:fill="FFFFFF" w:themeFill="background1"/>
            <w:noWrap/>
          </w:tcPr>
          <w:p w14:paraId="472D4DEF" w14:textId="67F76AC2" w:rsidR="00F84079" w:rsidRDefault="00F84079" w:rsidP="00944385">
            <w:pPr>
              <w:spacing w:line="276" w:lineRule="auto"/>
            </w:pPr>
            <w:r w:rsidRPr="00DF71BD">
              <w:t>16.15</w:t>
            </w:r>
          </w:p>
        </w:tc>
      </w:tr>
      <w:tr w:rsidR="00DF71BD" w:rsidRPr="00B134AE" w14:paraId="3222EC42" w14:textId="77777777" w:rsidTr="004E3EBE">
        <w:trPr>
          <w:trHeight w:val="300"/>
        </w:trPr>
        <w:tc>
          <w:tcPr>
            <w:tcW w:w="2263" w:type="dxa"/>
            <w:tcBorders>
              <w:left w:val="nil"/>
            </w:tcBorders>
            <w:shd w:val="clear" w:color="auto" w:fill="FFFFFF" w:themeFill="background1"/>
            <w:noWrap/>
            <w:hideMark/>
          </w:tcPr>
          <w:p w14:paraId="086E5992"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sidRPr="17FBC8BE">
              <w:rPr>
                <w:rFonts w:ascii="Calibri" w:hAnsi="Calibri" w:cs="Calibri"/>
                <w:sz w:val="21"/>
                <w:szCs w:val="21"/>
              </w:rPr>
              <w:t>Plains zebra</w:t>
            </w:r>
          </w:p>
        </w:tc>
        <w:tc>
          <w:tcPr>
            <w:tcW w:w="2410" w:type="dxa"/>
            <w:shd w:val="clear" w:color="auto" w:fill="FFFFFF" w:themeFill="background1"/>
          </w:tcPr>
          <w:p w14:paraId="0C6EEEC4" w14:textId="77777777" w:rsidR="00DF71BD" w:rsidRPr="00B134AE" w:rsidRDefault="00DF71BD" w:rsidP="00944385">
            <w:pPr>
              <w:spacing w:line="276" w:lineRule="auto"/>
              <w:rPr>
                <w:rFonts w:ascii="Calibri" w:eastAsia="Times New Roman" w:hAnsi="Calibri" w:cs="Calibri"/>
                <w:i/>
                <w:iCs/>
                <w:color w:val="000000"/>
                <w:kern w:val="0"/>
                <w:sz w:val="21"/>
                <w:szCs w:val="21"/>
                <w:lang w:eastAsia="zh-CN"/>
                <w14:ligatures w14:val="none"/>
              </w:rPr>
            </w:pPr>
            <w:r w:rsidRPr="17FBC8BE">
              <w:rPr>
                <w:rFonts w:ascii="Calibri" w:hAnsi="Calibri" w:cs="Calibri"/>
                <w:i/>
                <w:iCs/>
                <w:sz w:val="21"/>
                <w:szCs w:val="21"/>
              </w:rPr>
              <w:t>Equus quagga</w:t>
            </w:r>
          </w:p>
        </w:tc>
        <w:tc>
          <w:tcPr>
            <w:tcW w:w="1843" w:type="dxa"/>
            <w:shd w:val="clear" w:color="auto" w:fill="FFFFFF" w:themeFill="background1"/>
          </w:tcPr>
          <w:p w14:paraId="16CA83F4" w14:textId="77777777" w:rsidR="00DF71BD" w:rsidRPr="00B134AE" w:rsidRDefault="00DF71BD" w:rsidP="00944385">
            <w:pPr>
              <w:spacing w:line="276" w:lineRule="auto"/>
              <w:rPr>
                <w:rFonts w:ascii="Calibri" w:hAnsi="Calibri" w:cs="Calibri"/>
                <w:sz w:val="21"/>
                <w:szCs w:val="21"/>
              </w:rPr>
            </w:pPr>
            <w:r w:rsidRPr="17FBC8BE">
              <w:rPr>
                <w:rFonts w:ascii="Calibri" w:hAnsi="Calibri" w:cs="Calibri"/>
                <w:sz w:val="21"/>
                <w:szCs w:val="21"/>
              </w:rPr>
              <w:t>RR (2019)</w:t>
            </w:r>
          </w:p>
        </w:tc>
        <w:tc>
          <w:tcPr>
            <w:tcW w:w="992" w:type="dxa"/>
            <w:shd w:val="clear" w:color="auto" w:fill="FFFFFF" w:themeFill="background1"/>
            <w:noWrap/>
          </w:tcPr>
          <w:p w14:paraId="7234D90B"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7.23</w:t>
            </w:r>
          </w:p>
        </w:tc>
        <w:tc>
          <w:tcPr>
            <w:tcW w:w="1701" w:type="dxa"/>
            <w:tcBorders>
              <w:right w:val="nil"/>
            </w:tcBorders>
            <w:shd w:val="clear" w:color="auto" w:fill="FFFFFF" w:themeFill="background1"/>
            <w:noWrap/>
          </w:tcPr>
          <w:p w14:paraId="70777726"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1.01</w:t>
            </w:r>
          </w:p>
        </w:tc>
      </w:tr>
      <w:tr w:rsidR="00DF71BD" w:rsidRPr="00B134AE" w14:paraId="44A59D16" w14:textId="77777777" w:rsidTr="004E3EBE">
        <w:trPr>
          <w:trHeight w:val="300"/>
        </w:trPr>
        <w:tc>
          <w:tcPr>
            <w:tcW w:w="2263" w:type="dxa"/>
            <w:tcBorders>
              <w:left w:val="nil"/>
            </w:tcBorders>
            <w:shd w:val="clear" w:color="auto" w:fill="FFFFFF" w:themeFill="background1"/>
            <w:noWrap/>
          </w:tcPr>
          <w:p w14:paraId="00CE78C5"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0BFBDA69"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57F6B481" w14:textId="6835AAAA" w:rsidR="00DF71BD" w:rsidRPr="008C55E1"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(2023)</w:t>
            </w:r>
          </w:p>
        </w:tc>
        <w:tc>
          <w:tcPr>
            <w:tcW w:w="992" w:type="dxa"/>
            <w:shd w:val="clear" w:color="auto" w:fill="FFFFFF" w:themeFill="background1"/>
            <w:noWrap/>
          </w:tcPr>
          <w:p w14:paraId="2E778D59" w14:textId="77777777" w:rsidR="00DF71BD" w:rsidRPr="00B134AE" w:rsidRDefault="00DF71BD" w:rsidP="00944385">
            <w:pPr>
              <w:spacing w:line="276" w:lineRule="auto"/>
              <w:rPr>
                <w:rFonts w:ascii="Calibri" w:hAnsi="Calibri" w:cs="Calibri"/>
                <w:sz w:val="21"/>
                <w:szCs w:val="21"/>
              </w:rPr>
            </w:pPr>
            <w:r>
              <w:t>6.16</w:t>
            </w:r>
          </w:p>
        </w:tc>
        <w:tc>
          <w:tcPr>
            <w:tcW w:w="1701" w:type="dxa"/>
            <w:tcBorders>
              <w:right w:val="nil"/>
            </w:tcBorders>
            <w:shd w:val="clear" w:color="auto" w:fill="FFFFFF" w:themeFill="background1"/>
            <w:noWrap/>
          </w:tcPr>
          <w:p w14:paraId="3B764E46" w14:textId="77777777" w:rsidR="00DF71BD" w:rsidRPr="00B134AE" w:rsidRDefault="00DF71BD" w:rsidP="00944385">
            <w:pPr>
              <w:spacing w:line="276" w:lineRule="auto"/>
              <w:rPr>
                <w:rFonts w:ascii="Calibri" w:hAnsi="Calibri" w:cs="Calibri"/>
                <w:sz w:val="21"/>
                <w:szCs w:val="21"/>
              </w:rPr>
            </w:pPr>
            <w:r>
              <w:t>0.43</w:t>
            </w:r>
          </w:p>
        </w:tc>
      </w:tr>
      <w:tr w:rsidR="00DF71BD" w:rsidRPr="00B134AE" w14:paraId="241FE2C6" w14:textId="77777777" w:rsidTr="004E3EBE">
        <w:trPr>
          <w:trHeight w:val="300"/>
        </w:trPr>
        <w:tc>
          <w:tcPr>
            <w:tcW w:w="2263" w:type="dxa"/>
            <w:tcBorders>
              <w:left w:val="nil"/>
            </w:tcBorders>
            <w:shd w:val="clear" w:color="auto" w:fill="FFFFFF" w:themeFill="background1"/>
            <w:noWrap/>
          </w:tcPr>
          <w:p w14:paraId="20881DAD"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20E730AB"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6042DA26" w14:textId="77777777" w:rsidR="00DF71BD"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(2024)</w:t>
            </w:r>
          </w:p>
        </w:tc>
        <w:tc>
          <w:tcPr>
            <w:tcW w:w="992" w:type="dxa"/>
            <w:shd w:val="clear" w:color="auto" w:fill="FFFFFF" w:themeFill="background1"/>
            <w:noWrap/>
          </w:tcPr>
          <w:p w14:paraId="7FB7CF53" w14:textId="77777777" w:rsidR="00DF71BD" w:rsidRPr="00CC39F7" w:rsidRDefault="00DF71BD" w:rsidP="00944385">
            <w:pPr>
              <w:spacing w:line="276" w:lineRule="auto"/>
            </w:pPr>
            <w:r>
              <w:t>9.69</w:t>
            </w:r>
          </w:p>
        </w:tc>
        <w:tc>
          <w:tcPr>
            <w:tcW w:w="1701" w:type="dxa"/>
            <w:tcBorders>
              <w:right w:val="nil"/>
            </w:tcBorders>
            <w:shd w:val="clear" w:color="auto" w:fill="FFFFFF" w:themeFill="background1"/>
            <w:noWrap/>
          </w:tcPr>
          <w:p w14:paraId="49999618" w14:textId="77777777" w:rsidR="00DF71BD" w:rsidRPr="00CC39F7" w:rsidRDefault="00DF71BD" w:rsidP="00944385">
            <w:pPr>
              <w:spacing w:line="276" w:lineRule="auto"/>
            </w:pPr>
            <w:r>
              <w:t>11.29</w:t>
            </w:r>
          </w:p>
        </w:tc>
      </w:tr>
      <w:tr w:rsidR="00DF71BD" w:rsidRPr="00B134AE" w14:paraId="1F3D7D8A" w14:textId="77777777" w:rsidTr="004E3EBE">
        <w:trPr>
          <w:trHeight w:val="300"/>
        </w:trPr>
        <w:tc>
          <w:tcPr>
            <w:tcW w:w="2263" w:type="dxa"/>
            <w:tcBorders>
              <w:left w:val="nil"/>
            </w:tcBorders>
            <w:shd w:val="clear" w:color="auto" w:fill="FFFFFF" w:themeFill="background1"/>
            <w:noWrap/>
          </w:tcPr>
          <w:p w14:paraId="503A4C1C"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6786AAEE"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345867B8" w14:textId="2F295A53" w:rsidR="00DF71BD" w:rsidRPr="17FBC8BE" w:rsidRDefault="00DF71BD" w:rsidP="00944385">
            <w:pPr>
              <w:spacing w:line="276" w:lineRule="auto"/>
              <w:rPr>
                <w:rFonts w:ascii="Calibri" w:hAnsi="Calibri" w:cs="Calibri"/>
                <w:sz w:val="21"/>
                <w:szCs w:val="21"/>
              </w:rPr>
            </w:pPr>
            <w:proofErr w:type="spellStart"/>
            <w:proofErr w:type="gramStart"/>
            <w:r w:rsidRPr="00DF71BD">
              <w:rPr>
                <w:rFonts w:ascii="Calibri" w:hAnsi="Calibri" w:cs="Calibri"/>
                <w:sz w:val="21"/>
                <w:szCs w:val="21"/>
              </w:rPr>
              <w:t>PLuS</w:t>
            </w:r>
            <w:proofErr w:type="spellEnd"/>
            <w:proofErr w:type="gramEnd"/>
            <w:r w:rsidRPr="00DF71BD">
              <w:rPr>
                <w:rFonts w:ascii="Calibri" w:hAnsi="Calibri" w:cs="Calibri"/>
                <w:sz w:val="21"/>
                <w:szCs w:val="21"/>
              </w:rPr>
              <w:t xml:space="preserve"> All. (202</w:t>
            </w:r>
            <w:r>
              <w:rPr>
                <w:rFonts w:ascii="Calibri" w:hAnsi="Calibri" w:cs="Calibri"/>
                <w:sz w:val="21"/>
                <w:szCs w:val="21"/>
              </w:rPr>
              <w:t>5</w:t>
            </w:r>
            <w:r w:rsidRPr="00DF71BD">
              <w:rPr>
                <w:rFonts w:ascii="Calibri" w:hAnsi="Calibri" w:cs="Calibri"/>
                <w:sz w:val="21"/>
                <w:szCs w:val="21"/>
              </w:rPr>
              <w:t>)</w:t>
            </w:r>
          </w:p>
        </w:tc>
        <w:tc>
          <w:tcPr>
            <w:tcW w:w="992" w:type="dxa"/>
            <w:shd w:val="clear" w:color="auto" w:fill="FFFFFF" w:themeFill="background1"/>
            <w:noWrap/>
          </w:tcPr>
          <w:p w14:paraId="3E8FCFF7" w14:textId="3A751BEA" w:rsidR="00DF71BD" w:rsidRDefault="00F84079" w:rsidP="00944385">
            <w:pPr>
              <w:spacing w:line="276" w:lineRule="auto"/>
            </w:pPr>
            <w:r w:rsidRPr="00F84079">
              <w:t xml:space="preserve">5.02 </w:t>
            </w:r>
          </w:p>
        </w:tc>
        <w:tc>
          <w:tcPr>
            <w:tcW w:w="1701" w:type="dxa"/>
            <w:tcBorders>
              <w:right w:val="nil"/>
            </w:tcBorders>
            <w:shd w:val="clear" w:color="auto" w:fill="FFFFFF" w:themeFill="background1"/>
            <w:noWrap/>
          </w:tcPr>
          <w:p w14:paraId="2E2A1391" w14:textId="3969948E" w:rsidR="00DF71BD" w:rsidRDefault="00F84079" w:rsidP="00944385">
            <w:pPr>
              <w:spacing w:line="276" w:lineRule="auto"/>
            </w:pPr>
            <w:r w:rsidRPr="00F84079">
              <w:t>1.87</w:t>
            </w:r>
          </w:p>
        </w:tc>
      </w:tr>
      <w:tr w:rsidR="00DF71BD" w:rsidRPr="00B134AE" w14:paraId="2112EA12" w14:textId="77777777" w:rsidTr="004E3EBE">
        <w:trPr>
          <w:trHeight w:val="300"/>
        </w:trPr>
        <w:tc>
          <w:tcPr>
            <w:tcW w:w="2263" w:type="dxa"/>
            <w:tcBorders>
              <w:left w:val="nil"/>
            </w:tcBorders>
            <w:shd w:val="clear" w:color="auto" w:fill="FFFFFF" w:themeFill="background1"/>
            <w:noWrap/>
          </w:tcPr>
          <w:p w14:paraId="764B876A"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sidRPr="17FBC8BE">
              <w:rPr>
                <w:rFonts w:ascii="Calibri" w:hAnsi="Calibri" w:cs="Calibri"/>
                <w:sz w:val="21"/>
                <w:szCs w:val="21"/>
              </w:rPr>
              <w:t>Southern giraffe</w:t>
            </w:r>
          </w:p>
        </w:tc>
        <w:tc>
          <w:tcPr>
            <w:tcW w:w="2410" w:type="dxa"/>
            <w:shd w:val="clear" w:color="auto" w:fill="FFFFFF" w:themeFill="background1"/>
          </w:tcPr>
          <w:p w14:paraId="4A96E445" w14:textId="77777777" w:rsidR="00DF71BD" w:rsidRPr="00B134AE" w:rsidRDefault="00DF71BD" w:rsidP="00944385">
            <w:pPr>
              <w:spacing w:line="276" w:lineRule="auto"/>
              <w:rPr>
                <w:rFonts w:ascii="Calibri" w:eastAsia="Times New Roman" w:hAnsi="Calibri" w:cs="Calibri"/>
                <w:i/>
                <w:iCs/>
                <w:color w:val="000000"/>
                <w:kern w:val="0"/>
                <w:sz w:val="21"/>
                <w:szCs w:val="21"/>
                <w:lang w:eastAsia="zh-CN"/>
                <w14:ligatures w14:val="none"/>
              </w:rPr>
            </w:pPr>
            <w:r w:rsidRPr="17FBC8BE">
              <w:rPr>
                <w:rFonts w:ascii="Calibri" w:hAnsi="Calibri" w:cs="Calibri"/>
                <w:i/>
                <w:iCs/>
                <w:sz w:val="21"/>
                <w:szCs w:val="21"/>
              </w:rPr>
              <w:t xml:space="preserve">Giraffa </w:t>
            </w:r>
            <w:proofErr w:type="spellStart"/>
            <w:r w:rsidRPr="17FBC8BE">
              <w:rPr>
                <w:rFonts w:ascii="Calibri" w:hAnsi="Calibri" w:cs="Calibri"/>
                <w:i/>
                <w:iCs/>
                <w:sz w:val="21"/>
                <w:szCs w:val="21"/>
              </w:rPr>
              <w:t>giraffa</w:t>
            </w:r>
            <w:proofErr w:type="spellEnd"/>
          </w:p>
        </w:tc>
        <w:tc>
          <w:tcPr>
            <w:tcW w:w="1843" w:type="dxa"/>
            <w:shd w:val="clear" w:color="auto" w:fill="FFFFFF" w:themeFill="background1"/>
          </w:tcPr>
          <w:p w14:paraId="19C00129" w14:textId="77777777" w:rsidR="00DF71BD" w:rsidRPr="00B134AE" w:rsidRDefault="00DF71BD" w:rsidP="00944385">
            <w:pPr>
              <w:spacing w:line="276" w:lineRule="auto"/>
              <w:rPr>
                <w:rFonts w:ascii="Calibri" w:hAnsi="Calibri" w:cs="Calibri"/>
                <w:sz w:val="21"/>
                <w:szCs w:val="21"/>
              </w:rPr>
            </w:pPr>
            <w:r w:rsidRPr="17FBC8BE">
              <w:rPr>
                <w:rFonts w:ascii="Calibri" w:hAnsi="Calibri" w:cs="Calibri"/>
                <w:sz w:val="21"/>
                <w:szCs w:val="21"/>
              </w:rPr>
              <w:t>RR (2019)</w:t>
            </w:r>
          </w:p>
        </w:tc>
        <w:tc>
          <w:tcPr>
            <w:tcW w:w="992" w:type="dxa"/>
            <w:shd w:val="clear" w:color="auto" w:fill="FFFFFF" w:themeFill="background1"/>
            <w:noWrap/>
          </w:tcPr>
          <w:p w14:paraId="75F9506B"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1.19</w:t>
            </w:r>
          </w:p>
        </w:tc>
        <w:tc>
          <w:tcPr>
            <w:tcW w:w="1701" w:type="dxa"/>
            <w:tcBorders>
              <w:right w:val="nil"/>
            </w:tcBorders>
            <w:shd w:val="clear" w:color="auto" w:fill="FFFFFF" w:themeFill="background1"/>
            <w:noWrap/>
          </w:tcPr>
          <w:p w14:paraId="788F007E"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0.26</w:t>
            </w:r>
          </w:p>
        </w:tc>
      </w:tr>
      <w:tr w:rsidR="00DF71BD" w:rsidRPr="00B134AE" w14:paraId="18E82DA8" w14:textId="77777777" w:rsidTr="004E3EBE">
        <w:trPr>
          <w:trHeight w:val="300"/>
        </w:trPr>
        <w:tc>
          <w:tcPr>
            <w:tcW w:w="2263" w:type="dxa"/>
            <w:tcBorders>
              <w:left w:val="nil"/>
            </w:tcBorders>
            <w:shd w:val="clear" w:color="auto" w:fill="FFFFFF" w:themeFill="background1"/>
            <w:noWrap/>
          </w:tcPr>
          <w:p w14:paraId="6DAA7799"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3FBB183A"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079D356D" w14:textId="77777777" w:rsidR="00DF71BD" w:rsidRPr="008C55E1"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(2023)</w:t>
            </w:r>
          </w:p>
        </w:tc>
        <w:tc>
          <w:tcPr>
            <w:tcW w:w="992" w:type="dxa"/>
            <w:shd w:val="clear" w:color="auto" w:fill="FFFFFF" w:themeFill="background1"/>
            <w:noWrap/>
          </w:tcPr>
          <w:p w14:paraId="35174D99" w14:textId="77777777" w:rsidR="00DF71BD" w:rsidRPr="00B134AE" w:rsidRDefault="00DF71BD" w:rsidP="00944385">
            <w:pPr>
              <w:spacing w:line="276" w:lineRule="auto"/>
              <w:rPr>
                <w:rFonts w:ascii="Calibri" w:hAnsi="Calibri" w:cs="Calibri"/>
                <w:sz w:val="21"/>
                <w:szCs w:val="21"/>
              </w:rPr>
            </w:pPr>
            <w:r>
              <w:t>1.15</w:t>
            </w:r>
          </w:p>
        </w:tc>
        <w:tc>
          <w:tcPr>
            <w:tcW w:w="1701" w:type="dxa"/>
            <w:tcBorders>
              <w:right w:val="nil"/>
            </w:tcBorders>
            <w:shd w:val="clear" w:color="auto" w:fill="FFFFFF" w:themeFill="background1"/>
            <w:noWrap/>
          </w:tcPr>
          <w:p w14:paraId="5A08A67F" w14:textId="77777777" w:rsidR="00DF71BD" w:rsidRPr="00B134AE" w:rsidRDefault="00DF71BD" w:rsidP="00944385">
            <w:pPr>
              <w:spacing w:line="276" w:lineRule="auto"/>
              <w:rPr>
                <w:rFonts w:ascii="Calibri" w:hAnsi="Calibri" w:cs="Calibri"/>
                <w:sz w:val="21"/>
                <w:szCs w:val="21"/>
              </w:rPr>
            </w:pPr>
            <w:r>
              <w:t>0.18</w:t>
            </w:r>
          </w:p>
        </w:tc>
      </w:tr>
      <w:tr w:rsidR="00DF71BD" w:rsidRPr="00B134AE" w14:paraId="7ED992F1" w14:textId="77777777" w:rsidTr="004E3EBE">
        <w:trPr>
          <w:trHeight w:val="300"/>
        </w:trPr>
        <w:tc>
          <w:tcPr>
            <w:tcW w:w="2263" w:type="dxa"/>
            <w:tcBorders>
              <w:left w:val="nil"/>
            </w:tcBorders>
            <w:shd w:val="clear" w:color="auto" w:fill="FFFFFF" w:themeFill="background1"/>
            <w:noWrap/>
          </w:tcPr>
          <w:p w14:paraId="1E2C3F81"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228CF78E"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1501C533" w14:textId="77777777" w:rsidR="00DF71BD"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(2024)</w:t>
            </w:r>
          </w:p>
        </w:tc>
        <w:tc>
          <w:tcPr>
            <w:tcW w:w="992" w:type="dxa"/>
            <w:shd w:val="clear" w:color="auto" w:fill="FFFFFF" w:themeFill="background1"/>
            <w:noWrap/>
          </w:tcPr>
          <w:p w14:paraId="7FF6FB5B" w14:textId="77777777" w:rsidR="00DF71BD" w:rsidRPr="00E6194F" w:rsidRDefault="00DF71BD" w:rsidP="00944385">
            <w:pPr>
              <w:spacing w:line="276" w:lineRule="auto"/>
            </w:pPr>
            <w:r>
              <w:t>1.15</w:t>
            </w:r>
          </w:p>
        </w:tc>
        <w:tc>
          <w:tcPr>
            <w:tcW w:w="1701" w:type="dxa"/>
            <w:tcBorders>
              <w:right w:val="nil"/>
            </w:tcBorders>
            <w:shd w:val="clear" w:color="auto" w:fill="FFFFFF" w:themeFill="background1"/>
            <w:noWrap/>
          </w:tcPr>
          <w:p w14:paraId="4115DD5A" w14:textId="77777777" w:rsidR="00DF71BD" w:rsidRPr="00E6194F" w:rsidRDefault="00DF71BD" w:rsidP="00944385">
            <w:pPr>
              <w:spacing w:line="276" w:lineRule="auto"/>
            </w:pPr>
            <w:r>
              <w:t>0.42</w:t>
            </w:r>
          </w:p>
        </w:tc>
      </w:tr>
      <w:tr w:rsidR="00DF71BD" w:rsidRPr="00B134AE" w14:paraId="00F96CDF" w14:textId="77777777" w:rsidTr="004E3EBE">
        <w:trPr>
          <w:trHeight w:val="300"/>
        </w:trPr>
        <w:tc>
          <w:tcPr>
            <w:tcW w:w="2263" w:type="dxa"/>
            <w:tcBorders>
              <w:left w:val="nil"/>
            </w:tcBorders>
            <w:shd w:val="clear" w:color="auto" w:fill="FFFFFF" w:themeFill="background1"/>
            <w:noWrap/>
          </w:tcPr>
          <w:p w14:paraId="03F39C4F"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33C04829"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729D0EFB" w14:textId="66B24D02" w:rsidR="00DF71BD" w:rsidRPr="17FBC8BE" w:rsidRDefault="00DF71BD" w:rsidP="00944385">
            <w:pPr>
              <w:spacing w:line="276" w:lineRule="auto"/>
              <w:rPr>
                <w:rFonts w:ascii="Calibri" w:hAnsi="Calibri" w:cs="Calibri"/>
                <w:sz w:val="21"/>
                <w:szCs w:val="21"/>
              </w:rPr>
            </w:pPr>
            <w:proofErr w:type="spellStart"/>
            <w:proofErr w:type="gramStart"/>
            <w:r w:rsidRPr="00DF71BD">
              <w:rPr>
                <w:rFonts w:ascii="Calibri" w:hAnsi="Calibri" w:cs="Calibri"/>
                <w:sz w:val="21"/>
                <w:szCs w:val="21"/>
              </w:rPr>
              <w:t>PLuS</w:t>
            </w:r>
            <w:proofErr w:type="spellEnd"/>
            <w:proofErr w:type="gramEnd"/>
            <w:r w:rsidRPr="00DF71BD">
              <w:rPr>
                <w:rFonts w:ascii="Calibri" w:hAnsi="Calibri" w:cs="Calibri"/>
                <w:sz w:val="21"/>
                <w:szCs w:val="21"/>
              </w:rPr>
              <w:t xml:space="preserve"> All. (202</w:t>
            </w:r>
            <w:r>
              <w:rPr>
                <w:rFonts w:ascii="Calibri" w:hAnsi="Calibri" w:cs="Calibri"/>
                <w:sz w:val="21"/>
                <w:szCs w:val="21"/>
              </w:rPr>
              <w:t>5</w:t>
            </w:r>
            <w:r w:rsidRPr="00DF71BD">
              <w:rPr>
                <w:rFonts w:ascii="Calibri" w:hAnsi="Calibri" w:cs="Calibri"/>
                <w:sz w:val="21"/>
                <w:szCs w:val="21"/>
              </w:rPr>
              <w:t>)</w:t>
            </w:r>
          </w:p>
        </w:tc>
        <w:tc>
          <w:tcPr>
            <w:tcW w:w="992" w:type="dxa"/>
            <w:shd w:val="clear" w:color="auto" w:fill="FFFFFF" w:themeFill="background1"/>
            <w:noWrap/>
          </w:tcPr>
          <w:p w14:paraId="0E5494F8" w14:textId="5D84D0AA" w:rsidR="00DF71BD" w:rsidRDefault="00F84079" w:rsidP="00944385">
            <w:pPr>
              <w:spacing w:line="276" w:lineRule="auto"/>
            </w:pPr>
            <w:r w:rsidRPr="00F84079">
              <w:t xml:space="preserve">0.46 </w:t>
            </w:r>
          </w:p>
        </w:tc>
        <w:tc>
          <w:tcPr>
            <w:tcW w:w="1701" w:type="dxa"/>
            <w:tcBorders>
              <w:right w:val="nil"/>
            </w:tcBorders>
            <w:shd w:val="clear" w:color="auto" w:fill="FFFFFF" w:themeFill="background1"/>
            <w:noWrap/>
          </w:tcPr>
          <w:p w14:paraId="5DE3A337" w14:textId="2459572D" w:rsidR="00DF71BD" w:rsidRDefault="00F84079" w:rsidP="00944385">
            <w:pPr>
              <w:spacing w:line="276" w:lineRule="auto"/>
            </w:pPr>
            <w:r w:rsidRPr="00F84079">
              <w:t>0.23</w:t>
            </w:r>
          </w:p>
        </w:tc>
      </w:tr>
      <w:tr w:rsidR="00DF71BD" w:rsidRPr="00B134AE" w14:paraId="28163B82" w14:textId="77777777" w:rsidTr="004E3EBE">
        <w:trPr>
          <w:trHeight w:val="300"/>
        </w:trPr>
        <w:tc>
          <w:tcPr>
            <w:tcW w:w="2263" w:type="dxa"/>
            <w:tcBorders>
              <w:left w:val="nil"/>
            </w:tcBorders>
            <w:shd w:val="clear" w:color="auto" w:fill="FFFFFF" w:themeFill="background1"/>
            <w:noWrap/>
            <w:hideMark/>
          </w:tcPr>
          <w:p w14:paraId="7BE7322A" w14:textId="77777777" w:rsidR="00DF71BD" w:rsidRPr="00B134AE" w:rsidRDefault="00DF71BD" w:rsidP="00944385">
            <w:pPr>
              <w:spacing w:line="276" w:lineRule="auto"/>
              <w:rPr>
                <w:rFonts w:ascii="Calibri" w:hAnsi="Calibri" w:cs="Calibri"/>
                <w:kern w:val="0"/>
                <w:sz w:val="21"/>
                <w:szCs w:val="21"/>
                <w:lang w:eastAsia="zh-CN"/>
                <w14:ligatures w14:val="none"/>
              </w:rPr>
            </w:pPr>
            <w:r w:rsidRPr="12D8E7A0">
              <w:rPr>
                <w:rFonts w:ascii="Calibri" w:hAnsi="Calibri" w:cs="Calibri"/>
                <w:sz w:val="21"/>
                <w:szCs w:val="21"/>
              </w:rPr>
              <w:t>African Savannah elephant</w:t>
            </w:r>
          </w:p>
        </w:tc>
        <w:tc>
          <w:tcPr>
            <w:tcW w:w="2410" w:type="dxa"/>
            <w:shd w:val="clear" w:color="auto" w:fill="FFFFFF" w:themeFill="background1"/>
          </w:tcPr>
          <w:p w14:paraId="6F7C76F5" w14:textId="77777777" w:rsidR="00DF71BD" w:rsidRPr="00B134AE" w:rsidRDefault="00DF71BD" w:rsidP="00944385">
            <w:pPr>
              <w:spacing w:line="276" w:lineRule="auto"/>
              <w:rPr>
                <w:rFonts w:ascii="Calibri" w:eastAsia="Times New Roman" w:hAnsi="Calibri" w:cs="Calibri"/>
                <w:i/>
                <w:iCs/>
                <w:color w:val="000000"/>
                <w:kern w:val="0"/>
                <w:sz w:val="21"/>
                <w:szCs w:val="21"/>
                <w:lang w:eastAsia="zh-CN"/>
                <w14:ligatures w14:val="none"/>
              </w:rPr>
            </w:pPr>
            <w:r w:rsidRPr="17FBC8BE">
              <w:rPr>
                <w:rFonts w:ascii="Calibri" w:hAnsi="Calibri" w:cs="Calibri"/>
                <w:i/>
                <w:iCs/>
                <w:sz w:val="21"/>
                <w:szCs w:val="21"/>
              </w:rPr>
              <w:t xml:space="preserve">Loxodonta </w:t>
            </w:r>
            <w:proofErr w:type="spellStart"/>
            <w:r w:rsidRPr="17FBC8BE">
              <w:rPr>
                <w:rFonts w:ascii="Calibri" w:hAnsi="Calibri" w:cs="Calibri"/>
                <w:i/>
                <w:iCs/>
                <w:sz w:val="21"/>
                <w:szCs w:val="21"/>
              </w:rPr>
              <w:t>africana</w:t>
            </w:r>
            <w:proofErr w:type="spellEnd"/>
          </w:p>
        </w:tc>
        <w:tc>
          <w:tcPr>
            <w:tcW w:w="1843" w:type="dxa"/>
            <w:shd w:val="clear" w:color="auto" w:fill="FFFFFF" w:themeFill="background1"/>
          </w:tcPr>
          <w:p w14:paraId="14EC7F08" w14:textId="77777777" w:rsidR="00DF71BD" w:rsidRPr="00B134AE" w:rsidRDefault="00DF71BD" w:rsidP="00944385">
            <w:pPr>
              <w:spacing w:line="276" w:lineRule="auto"/>
              <w:rPr>
                <w:rFonts w:ascii="Calibri" w:hAnsi="Calibri" w:cs="Calibri"/>
                <w:sz w:val="21"/>
                <w:szCs w:val="21"/>
              </w:rPr>
            </w:pPr>
            <w:r w:rsidRPr="17FBC8BE">
              <w:rPr>
                <w:rFonts w:ascii="Calibri" w:hAnsi="Calibri" w:cs="Calibri"/>
                <w:sz w:val="21"/>
                <w:szCs w:val="21"/>
              </w:rPr>
              <w:t>RR (2019)</w:t>
            </w:r>
          </w:p>
        </w:tc>
        <w:tc>
          <w:tcPr>
            <w:tcW w:w="992" w:type="dxa"/>
            <w:shd w:val="clear" w:color="auto" w:fill="FFFFFF" w:themeFill="background1"/>
            <w:noWrap/>
          </w:tcPr>
          <w:p w14:paraId="4FD20A48"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3.22</w:t>
            </w:r>
          </w:p>
        </w:tc>
        <w:tc>
          <w:tcPr>
            <w:tcW w:w="1701" w:type="dxa"/>
            <w:tcBorders>
              <w:right w:val="nil"/>
            </w:tcBorders>
            <w:shd w:val="clear" w:color="auto" w:fill="FFFFFF" w:themeFill="background1"/>
            <w:noWrap/>
          </w:tcPr>
          <w:p w14:paraId="47E144B9" w14:textId="77777777" w:rsidR="00DF71BD" w:rsidRPr="00B134AE" w:rsidRDefault="00DF71BD"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1.4</w:t>
            </w:r>
          </w:p>
        </w:tc>
      </w:tr>
      <w:tr w:rsidR="00DF71BD" w:rsidRPr="00B134AE" w14:paraId="21C670D6" w14:textId="77777777" w:rsidTr="004E3EBE">
        <w:trPr>
          <w:trHeight w:val="300"/>
        </w:trPr>
        <w:tc>
          <w:tcPr>
            <w:tcW w:w="2263" w:type="dxa"/>
            <w:tcBorders>
              <w:left w:val="nil"/>
            </w:tcBorders>
            <w:shd w:val="clear" w:color="auto" w:fill="FFFFFF" w:themeFill="background1"/>
            <w:noWrap/>
          </w:tcPr>
          <w:p w14:paraId="77F5BCF2"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295E7E23"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2919BFAF" w14:textId="77777777" w:rsidR="00DF71BD" w:rsidRPr="008C55E1"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(2023)</w:t>
            </w:r>
          </w:p>
        </w:tc>
        <w:tc>
          <w:tcPr>
            <w:tcW w:w="992" w:type="dxa"/>
            <w:shd w:val="clear" w:color="auto" w:fill="FFFFFF" w:themeFill="background1"/>
            <w:noWrap/>
          </w:tcPr>
          <w:p w14:paraId="5BDB748A" w14:textId="77777777" w:rsidR="00DF71BD" w:rsidRPr="00B134AE" w:rsidRDefault="00DF71BD" w:rsidP="00944385">
            <w:pPr>
              <w:spacing w:line="276" w:lineRule="auto"/>
              <w:rPr>
                <w:rFonts w:ascii="Calibri" w:hAnsi="Calibri" w:cs="Calibri"/>
                <w:sz w:val="21"/>
                <w:szCs w:val="21"/>
              </w:rPr>
            </w:pPr>
            <w:r>
              <w:t>2.14</w:t>
            </w:r>
          </w:p>
        </w:tc>
        <w:tc>
          <w:tcPr>
            <w:tcW w:w="1701" w:type="dxa"/>
            <w:tcBorders>
              <w:right w:val="nil"/>
            </w:tcBorders>
            <w:shd w:val="clear" w:color="auto" w:fill="FFFFFF" w:themeFill="background1"/>
            <w:noWrap/>
          </w:tcPr>
          <w:p w14:paraId="0D12B56B" w14:textId="77777777" w:rsidR="00DF71BD" w:rsidRPr="00B134AE" w:rsidRDefault="00DF71BD" w:rsidP="00944385">
            <w:pPr>
              <w:spacing w:line="276" w:lineRule="auto"/>
              <w:rPr>
                <w:rFonts w:ascii="Calibri" w:hAnsi="Calibri" w:cs="Calibri"/>
                <w:sz w:val="21"/>
                <w:szCs w:val="21"/>
              </w:rPr>
            </w:pPr>
            <w:r>
              <w:t>0.67</w:t>
            </w:r>
          </w:p>
        </w:tc>
      </w:tr>
      <w:tr w:rsidR="00DF71BD" w:rsidRPr="00B134AE" w14:paraId="7EC13C37" w14:textId="77777777" w:rsidTr="004E3EBE">
        <w:trPr>
          <w:trHeight w:val="300"/>
        </w:trPr>
        <w:tc>
          <w:tcPr>
            <w:tcW w:w="2263" w:type="dxa"/>
            <w:tcBorders>
              <w:left w:val="nil"/>
            </w:tcBorders>
            <w:shd w:val="clear" w:color="auto" w:fill="FFFFFF" w:themeFill="background1"/>
            <w:noWrap/>
          </w:tcPr>
          <w:p w14:paraId="54E3869A" w14:textId="77777777" w:rsidR="00DF71BD" w:rsidRPr="00B134AE" w:rsidRDefault="00DF71BD" w:rsidP="00944385">
            <w:pPr>
              <w:spacing w:line="276" w:lineRule="auto"/>
              <w:rPr>
                <w:rFonts w:ascii="Calibri" w:hAnsi="Calibri" w:cs="Calibri"/>
                <w:sz w:val="21"/>
                <w:szCs w:val="21"/>
              </w:rPr>
            </w:pPr>
          </w:p>
        </w:tc>
        <w:tc>
          <w:tcPr>
            <w:tcW w:w="2410" w:type="dxa"/>
            <w:shd w:val="clear" w:color="auto" w:fill="FFFFFF" w:themeFill="background1"/>
          </w:tcPr>
          <w:p w14:paraId="37AF9903" w14:textId="77777777" w:rsidR="00DF71BD" w:rsidRPr="00B134AE" w:rsidRDefault="00DF71BD" w:rsidP="00944385">
            <w:pPr>
              <w:spacing w:line="276" w:lineRule="auto"/>
              <w:rPr>
                <w:rFonts w:ascii="Calibri" w:hAnsi="Calibri" w:cs="Calibri"/>
                <w:i/>
                <w:iCs/>
                <w:sz w:val="21"/>
                <w:szCs w:val="21"/>
              </w:rPr>
            </w:pPr>
          </w:p>
        </w:tc>
        <w:tc>
          <w:tcPr>
            <w:tcW w:w="1843" w:type="dxa"/>
            <w:shd w:val="clear" w:color="auto" w:fill="FFFFFF" w:themeFill="background1"/>
          </w:tcPr>
          <w:p w14:paraId="668DE479" w14:textId="77777777" w:rsidR="00DF71BD" w:rsidRPr="008C55E1" w:rsidRDefault="00DF71BD"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(2024)</w:t>
            </w:r>
          </w:p>
        </w:tc>
        <w:tc>
          <w:tcPr>
            <w:tcW w:w="992" w:type="dxa"/>
            <w:shd w:val="clear" w:color="auto" w:fill="FFFFFF" w:themeFill="background1"/>
            <w:noWrap/>
          </w:tcPr>
          <w:p w14:paraId="6C82F4BC" w14:textId="77777777" w:rsidR="00DF71BD" w:rsidRPr="00E242D1" w:rsidRDefault="00DF71BD" w:rsidP="00944385">
            <w:pPr>
              <w:spacing w:line="276" w:lineRule="auto"/>
            </w:pPr>
            <w:r>
              <w:t>3.58</w:t>
            </w:r>
          </w:p>
        </w:tc>
        <w:tc>
          <w:tcPr>
            <w:tcW w:w="1701" w:type="dxa"/>
            <w:tcBorders>
              <w:right w:val="nil"/>
            </w:tcBorders>
            <w:shd w:val="clear" w:color="auto" w:fill="FFFFFF" w:themeFill="background1"/>
            <w:noWrap/>
          </w:tcPr>
          <w:p w14:paraId="76F3B705" w14:textId="77777777" w:rsidR="00DF71BD" w:rsidRPr="00E242D1" w:rsidRDefault="00DF71BD" w:rsidP="00944385">
            <w:pPr>
              <w:spacing w:line="276" w:lineRule="auto"/>
            </w:pPr>
            <w:r>
              <w:t>0.67</w:t>
            </w:r>
          </w:p>
        </w:tc>
      </w:tr>
      <w:tr w:rsidR="007B38AB" w:rsidRPr="00B134AE" w14:paraId="04F63E73" w14:textId="77777777" w:rsidTr="004E3EBE">
        <w:trPr>
          <w:trHeight w:val="300"/>
        </w:trPr>
        <w:tc>
          <w:tcPr>
            <w:tcW w:w="2263" w:type="dxa"/>
            <w:tcBorders>
              <w:left w:val="nil"/>
            </w:tcBorders>
            <w:shd w:val="clear" w:color="auto" w:fill="FFFFFF" w:themeFill="background1"/>
            <w:noWrap/>
          </w:tcPr>
          <w:p w14:paraId="66B997EA" w14:textId="77777777" w:rsidR="007B38AB" w:rsidRPr="00B134AE" w:rsidRDefault="007B38AB" w:rsidP="00944385">
            <w:pPr>
              <w:spacing w:line="276" w:lineRule="auto"/>
              <w:rPr>
                <w:rFonts w:ascii="Calibri" w:hAnsi="Calibri" w:cs="Calibri"/>
                <w:sz w:val="21"/>
                <w:szCs w:val="21"/>
              </w:rPr>
            </w:pPr>
          </w:p>
        </w:tc>
        <w:tc>
          <w:tcPr>
            <w:tcW w:w="2410" w:type="dxa"/>
            <w:shd w:val="clear" w:color="auto" w:fill="FFFFFF" w:themeFill="background1"/>
          </w:tcPr>
          <w:p w14:paraId="7905DF9E" w14:textId="77777777" w:rsidR="007B38AB" w:rsidRPr="00B134AE" w:rsidRDefault="007B38AB" w:rsidP="00944385">
            <w:pPr>
              <w:spacing w:line="276" w:lineRule="auto"/>
              <w:rPr>
                <w:rFonts w:ascii="Calibri" w:hAnsi="Calibri" w:cs="Calibri"/>
                <w:i/>
                <w:iCs/>
                <w:sz w:val="21"/>
                <w:szCs w:val="21"/>
              </w:rPr>
            </w:pPr>
          </w:p>
        </w:tc>
        <w:tc>
          <w:tcPr>
            <w:tcW w:w="1843" w:type="dxa"/>
            <w:shd w:val="clear" w:color="auto" w:fill="FFFFFF" w:themeFill="background1"/>
          </w:tcPr>
          <w:p w14:paraId="7160BB03" w14:textId="1C1C9B90" w:rsidR="007B38AB" w:rsidRPr="17FBC8BE" w:rsidRDefault="007B38AB" w:rsidP="00944385">
            <w:pPr>
              <w:spacing w:line="276" w:lineRule="auto"/>
              <w:rPr>
                <w:rFonts w:ascii="Calibri" w:hAnsi="Calibri" w:cs="Calibri"/>
                <w:sz w:val="21"/>
                <w:szCs w:val="21"/>
              </w:rPr>
            </w:pPr>
            <w:proofErr w:type="spellStart"/>
            <w:proofErr w:type="gramStart"/>
            <w:r w:rsidRPr="00DF71BD">
              <w:rPr>
                <w:rFonts w:ascii="Calibri" w:hAnsi="Calibri" w:cs="Calibri"/>
                <w:sz w:val="21"/>
                <w:szCs w:val="21"/>
              </w:rPr>
              <w:t>PLuS</w:t>
            </w:r>
            <w:proofErr w:type="spellEnd"/>
            <w:proofErr w:type="gramEnd"/>
            <w:r w:rsidRPr="00DF71BD">
              <w:rPr>
                <w:rFonts w:ascii="Calibri" w:hAnsi="Calibri" w:cs="Calibri"/>
                <w:sz w:val="21"/>
                <w:szCs w:val="21"/>
              </w:rPr>
              <w:t xml:space="preserve"> All. (202</w:t>
            </w:r>
            <w:r>
              <w:rPr>
                <w:rFonts w:ascii="Calibri" w:hAnsi="Calibri" w:cs="Calibri"/>
                <w:sz w:val="21"/>
                <w:szCs w:val="21"/>
              </w:rPr>
              <w:t>5</w:t>
            </w:r>
            <w:r w:rsidRPr="00DF71BD">
              <w:rPr>
                <w:rFonts w:ascii="Calibri" w:hAnsi="Calibri" w:cs="Calibri"/>
                <w:sz w:val="21"/>
                <w:szCs w:val="21"/>
              </w:rPr>
              <w:t>)</w:t>
            </w:r>
          </w:p>
        </w:tc>
        <w:tc>
          <w:tcPr>
            <w:tcW w:w="992" w:type="dxa"/>
            <w:shd w:val="clear" w:color="auto" w:fill="FFFFFF" w:themeFill="background1"/>
            <w:noWrap/>
          </w:tcPr>
          <w:p w14:paraId="26F363CB" w14:textId="49AC3BA6" w:rsidR="007B38AB" w:rsidRDefault="007B38AB" w:rsidP="00944385">
            <w:pPr>
              <w:spacing w:line="276" w:lineRule="auto"/>
            </w:pPr>
            <w:r w:rsidRPr="007545EB">
              <w:t>13.33</w:t>
            </w:r>
            <w:r>
              <w:t xml:space="preserve"> </w:t>
            </w:r>
          </w:p>
        </w:tc>
        <w:tc>
          <w:tcPr>
            <w:tcW w:w="1701" w:type="dxa"/>
            <w:tcBorders>
              <w:right w:val="nil"/>
            </w:tcBorders>
            <w:shd w:val="clear" w:color="auto" w:fill="FFFFFF" w:themeFill="background1"/>
            <w:noWrap/>
          </w:tcPr>
          <w:p w14:paraId="62482668" w14:textId="622BCE58" w:rsidR="007B38AB" w:rsidRDefault="007B38AB" w:rsidP="00944385">
            <w:pPr>
              <w:spacing w:line="276" w:lineRule="auto"/>
            </w:pPr>
            <w:r w:rsidRPr="007B38AB">
              <w:t>2.5</w:t>
            </w:r>
          </w:p>
        </w:tc>
      </w:tr>
      <w:tr w:rsidR="007B38AB" w:rsidRPr="00B134AE" w14:paraId="3291F87B" w14:textId="77777777" w:rsidTr="004E3EBE">
        <w:trPr>
          <w:trHeight w:val="300"/>
        </w:trPr>
        <w:tc>
          <w:tcPr>
            <w:tcW w:w="2263" w:type="dxa"/>
            <w:tcBorders>
              <w:left w:val="nil"/>
            </w:tcBorders>
            <w:shd w:val="clear" w:color="auto" w:fill="FFFFFF" w:themeFill="background1"/>
            <w:noWrap/>
            <w:hideMark/>
          </w:tcPr>
          <w:p w14:paraId="562FFE7E" w14:textId="77777777" w:rsidR="007B38AB" w:rsidRPr="00B134AE" w:rsidRDefault="007B38AB" w:rsidP="00944385">
            <w:pPr>
              <w:spacing w:line="276" w:lineRule="auto"/>
              <w:rPr>
                <w:rFonts w:ascii="Calibri" w:eastAsia="Times New Roman" w:hAnsi="Calibri" w:cs="Calibri"/>
                <w:color w:val="000000"/>
                <w:kern w:val="0"/>
                <w:sz w:val="21"/>
                <w:szCs w:val="21"/>
                <w:lang w:eastAsia="zh-CN"/>
                <w14:ligatures w14:val="none"/>
              </w:rPr>
            </w:pPr>
            <w:r w:rsidRPr="17FBC8BE">
              <w:rPr>
                <w:rFonts w:ascii="Calibri" w:hAnsi="Calibri" w:cs="Calibri"/>
                <w:sz w:val="21"/>
                <w:szCs w:val="21"/>
              </w:rPr>
              <w:t>Greater kudu</w:t>
            </w:r>
          </w:p>
        </w:tc>
        <w:tc>
          <w:tcPr>
            <w:tcW w:w="2410" w:type="dxa"/>
            <w:shd w:val="clear" w:color="auto" w:fill="FFFFFF" w:themeFill="background1"/>
          </w:tcPr>
          <w:p w14:paraId="0A431300" w14:textId="77777777" w:rsidR="007B38AB" w:rsidRPr="00B134AE" w:rsidRDefault="007B38AB" w:rsidP="00944385">
            <w:pPr>
              <w:spacing w:line="276" w:lineRule="auto"/>
              <w:rPr>
                <w:rFonts w:ascii="Calibri" w:eastAsia="Times New Roman" w:hAnsi="Calibri" w:cs="Calibri"/>
                <w:i/>
                <w:iCs/>
                <w:color w:val="000000"/>
                <w:kern w:val="0"/>
                <w:sz w:val="21"/>
                <w:szCs w:val="21"/>
                <w:lang w:eastAsia="zh-CN"/>
                <w14:ligatures w14:val="none"/>
              </w:rPr>
            </w:pPr>
            <w:r w:rsidRPr="17FBC8BE">
              <w:rPr>
                <w:rFonts w:ascii="Calibri" w:hAnsi="Calibri" w:cs="Calibri"/>
                <w:i/>
                <w:iCs/>
                <w:sz w:val="21"/>
                <w:szCs w:val="21"/>
              </w:rPr>
              <w:t xml:space="preserve">Tragelaphus </w:t>
            </w:r>
            <w:proofErr w:type="spellStart"/>
            <w:r w:rsidRPr="17FBC8BE">
              <w:rPr>
                <w:rFonts w:ascii="Calibri" w:hAnsi="Calibri" w:cs="Calibri"/>
                <w:i/>
                <w:iCs/>
                <w:sz w:val="21"/>
                <w:szCs w:val="21"/>
              </w:rPr>
              <w:t>strepsiceros</w:t>
            </w:r>
            <w:proofErr w:type="spellEnd"/>
          </w:p>
        </w:tc>
        <w:tc>
          <w:tcPr>
            <w:tcW w:w="1843" w:type="dxa"/>
            <w:shd w:val="clear" w:color="auto" w:fill="FFFFFF" w:themeFill="background1"/>
          </w:tcPr>
          <w:p w14:paraId="4A3C97B4" w14:textId="77777777" w:rsidR="007B38AB" w:rsidRPr="00B134AE" w:rsidRDefault="007B38AB" w:rsidP="00944385">
            <w:pPr>
              <w:spacing w:line="276" w:lineRule="auto"/>
              <w:rPr>
                <w:rFonts w:ascii="Calibri" w:hAnsi="Calibri" w:cs="Calibri"/>
                <w:sz w:val="21"/>
                <w:szCs w:val="21"/>
              </w:rPr>
            </w:pPr>
            <w:r w:rsidRPr="17FBC8BE">
              <w:rPr>
                <w:rFonts w:ascii="Calibri" w:hAnsi="Calibri" w:cs="Calibri"/>
                <w:sz w:val="21"/>
                <w:szCs w:val="21"/>
              </w:rPr>
              <w:t>RR (2019)</w:t>
            </w:r>
          </w:p>
        </w:tc>
        <w:tc>
          <w:tcPr>
            <w:tcW w:w="992" w:type="dxa"/>
            <w:shd w:val="clear" w:color="auto" w:fill="FFFFFF" w:themeFill="background1"/>
            <w:noWrap/>
          </w:tcPr>
          <w:p w14:paraId="1194B0C8" w14:textId="77777777" w:rsidR="007B38AB" w:rsidRPr="00B134AE" w:rsidRDefault="007B38AB"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2.15</w:t>
            </w:r>
          </w:p>
        </w:tc>
        <w:tc>
          <w:tcPr>
            <w:tcW w:w="1701" w:type="dxa"/>
            <w:tcBorders>
              <w:right w:val="nil"/>
            </w:tcBorders>
            <w:shd w:val="clear" w:color="auto" w:fill="FFFFFF" w:themeFill="background1"/>
            <w:noWrap/>
          </w:tcPr>
          <w:p w14:paraId="104E9AB6" w14:textId="77777777" w:rsidR="007B38AB" w:rsidRPr="00B134AE" w:rsidRDefault="007B38AB" w:rsidP="00944385">
            <w:pPr>
              <w:spacing w:line="276" w:lineRule="auto"/>
              <w:rPr>
                <w:rFonts w:ascii="Calibri" w:eastAsia="Times New Roman" w:hAnsi="Calibri" w:cs="Calibri"/>
                <w:color w:val="000000"/>
                <w:kern w:val="0"/>
                <w:sz w:val="21"/>
                <w:szCs w:val="21"/>
                <w:lang w:eastAsia="zh-CN"/>
                <w14:ligatures w14:val="none"/>
              </w:rPr>
            </w:pPr>
            <w:r>
              <w:rPr>
                <w:rFonts w:ascii="Calibri" w:eastAsia="Times New Roman" w:hAnsi="Calibri" w:cs="Calibri"/>
                <w:color w:val="000000"/>
                <w:kern w:val="0"/>
                <w:sz w:val="21"/>
                <w:szCs w:val="21"/>
                <w:lang w:eastAsia="zh-CN"/>
                <w14:ligatures w14:val="none"/>
              </w:rPr>
              <w:t>0.32</w:t>
            </w:r>
          </w:p>
        </w:tc>
      </w:tr>
      <w:tr w:rsidR="007B38AB" w:rsidRPr="00B134AE" w14:paraId="6367A4A7" w14:textId="77777777" w:rsidTr="004E3EBE">
        <w:trPr>
          <w:trHeight w:val="300"/>
        </w:trPr>
        <w:tc>
          <w:tcPr>
            <w:tcW w:w="2263" w:type="dxa"/>
            <w:tcBorders>
              <w:left w:val="nil"/>
            </w:tcBorders>
            <w:shd w:val="clear" w:color="auto" w:fill="FFFFFF" w:themeFill="background1"/>
            <w:noWrap/>
          </w:tcPr>
          <w:p w14:paraId="24F661A6" w14:textId="77777777" w:rsidR="007B38AB" w:rsidRPr="00B134AE" w:rsidRDefault="007B38AB" w:rsidP="00944385">
            <w:pPr>
              <w:spacing w:line="276" w:lineRule="auto"/>
              <w:rPr>
                <w:rFonts w:ascii="Calibri" w:hAnsi="Calibri" w:cs="Calibri"/>
                <w:sz w:val="21"/>
                <w:szCs w:val="21"/>
              </w:rPr>
            </w:pPr>
          </w:p>
        </w:tc>
        <w:tc>
          <w:tcPr>
            <w:tcW w:w="2410" w:type="dxa"/>
            <w:shd w:val="clear" w:color="auto" w:fill="FFFFFF" w:themeFill="background1"/>
          </w:tcPr>
          <w:p w14:paraId="1B0CE46A" w14:textId="77777777" w:rsidR="007B38AB" w:rsidRPr="00B134AE" w:rsidRDefault="007B38AB" w:rsidP="00944385">
            <w:pPr>
              <w:spacing w:line="276" w:lineRule="auto"/>
              <w:rPr>
                <w:rFonts w:ascii="Calibri" w:hAnsi="Calibri" w:cs="Calibri"/>
                <w:i/>
                <w:iCs/>
                <w:sz w:val="21"/>
                <w:szCs w:val="21"/>
              </w:rPr>
            </w:pPr>
          </w:p>
        </w:tc>
        <w:tc>
          <w:tcPr>
            <w:tcW w:w="1843" w:type="dxa"/>
            <w:shd w:val="clear" w:color="auto" w:fill="FFFFFF" w:themeFill="background1"/>
          </w:tcPr>
          <w:p w14:paraId="58A37872" w14:textId="77777777" w:rsidR="007B38AB" w:rsidRPr="008C55E1" w:rsidRDefault="007B38AB"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(2023)</w:t>
            </w:r>
          </w:p>
        </w:tc>
        <w:tc>
          <w:tcPr>
            <w:tcW w:w="992" w:type="dxa"/>
            <w:shd w:val="clear" w:color="auto" w:fill="FFFFFF" w:themeFill="background1"/>
            <w:noWrap/>
          </w:tcPr>
          <w:p w14:paraId="12508143" w14:textId="77777777" w:rsidR="007B38AB" w:rsidRPr="00B134AE" w:rsidRDefault="007B38AB" w:rsidP="00944385">
            <w:pPr>
              <w:spacing w:line="276" w:lineRule="auto"/>
              <w:rPr>
                <w:rFonts w:ascii="Calibri" w:hAnsi="Calibri" w:cs="Calibri"/>
                <w:sz w:val="21"/>
                <w:szCs w:val="21"/>
              </w:rPr>
            </w:pPr>
            <w:r>
              <w:t>0.6</w:t>
            </w:r>
          </w:p>
        </w:tc>
        <w:tc>
          <w:tcPr>
            <w:tcW w:w="1701" w:type="dxa"/>
            <w:tcBorders>
              <w:right w:val="nil"/>
            </w:tcBorders>
            <w:shd w:val="clear" w:color="auto" w:fill="FFFFFF" w:themeFill="background1"/>
            <w:noWrap/>
          </w:tcPr>
          <w:p w14:paraId="357BA4A2" w14:textId="77777777" w:rsidR="007B38AB" w:rsidRPr="00B134AE" w:rsidRDefault="007B38AB" w:rsidP="00944385">
            <w:pPr>
              <w:spacing w:line="276" w:lineRule="auto"/>
              <w:rPr>
                <w:rFonts w:ascii="Calibri" w:hAnsi="Calibri" w:cs="Calibri"/>
                <w:sz w:val="21"/>
                <w:szCs w:val="21"/>
              </w:rPr>
            </w:pPr>
            <w:r>
              <w:t>0.11</w:t>
            </w:r>
          </w:p>
        </w:tc>
      </w:tr>
      <w:tr w:rsidR="007B38AB" w:rsidRPr="00B134AE" w14:paraId="2C5FDC7A" w14:textId="77777777" w:rsidTr="004E3EBE">
        <w:trPr>
          <w:trHeight w:val="300"/>
        </w:trPr>
        <w:tc>
          <w:tcPr>
            <w:tcW w:w="2263" w:type="dxa"/>
            <w:tcBorders>
              <w:left w:val="nil"/>
            </w:tcBorders>
            <w:shd w:val="clear" w:color="auto" w:fill="FFFFFF" w:themeFill="background1"/>
            <w:noWrap/>
          </w:tcPr>
          <w:p w14:paraId="1A2497A7" w14:textId="77777777" w:rsidR="007B38AB" w:rsidRPr="00B134AE" w:rsidRDefault="007B38AB" w:rsidP="00944385">
            <w:pPr>
              <w:spacing w:line="276" w:lineRule="auto"/>
              <w:rPr>
                <w:rFonts w:ascii="Calibri" w:hAnsi="Calibri" w:cs="Calibri"/>
                <w:sz w:val="21"/>
                <w:szCs w:val="21"/>
              </w:rPr>
            </w:pPr>
          </w:p>
        </w:tc>
        <w:tc>
          <w:tcPr>
            <w:tcW w:w="2410" w:type="dxa"/>
            <w:shd w:val="clear" w:color="auto" w:fill="FFFFFF" w:themeFill="background1"/>
          </w:tcPr>
          <w:p w14:paraId="08DA9440" w14:textId="77777777" w:rsidR="007B38AB" w:rsidRPr="00B134AE" w:rsidRDefault="007B38AB" w:rsidP="00944385">
            <w:pPr>
              <w:spacing w:line="276" w:lineRule="auto"/>
              <w:rPr>
                <w:rFonts w:ascii="Calibri" w:hAnsi="Calibri" w:cs="Calibri"/>
                <w:i/>
                <w:iCs/>
                <w:sz w:val="21"/>
                <w:szCs w:val="21"/>
              </w:rPr>
            </w:pPr>
          </w:p>
        </w:tc>
        <w:tc>
          <w:tcPr>
            <w:tcW w:w="1843" w:type="dxa"/>
            <w:shd w:val="clear" w:color="auto" w:fill="FFFFFF" w:themeFill="background1"/>
          </w:tcPr>
          <w:p w14:paraId="4475FFAA" w14:textId="77777777" w:rsidR="007B38AB" w:rsidRDefault="007B38AB" w:rsidP="00944385">
            <w:pPr>
              <w:spacing w:line="276" w:lineRule="auto"/>
              <w:rPr>
                <w:rFonts w:ascii="Calibri" w:hAnsi="Calibri" w:cs="Calibri"/>
                <w:sz w:val="21"/>
                <w:szCs w:val="21"/>
              </w:rPr>
            </w:pPr>
            <w:proofErr w:type="spellStart"/>
            <w:proofErr w:type="gramStart"/>
            <w:r w:rsidRPr="17FBC8BE">
              <w:rPr>
                <w:rFonts w:ascii="Calibri" w:hAnsi="Calibri" w:cs="Calibri"/>
                <w:sz w:val="21"/>
                <w:szCs w:val="21"/>
              </w:rPr>
              <w:t>PLuS</w:t>
            </w:r>
            <w:proofErr w:type="spellEnd"/>
            <w:proofErr w:type="gramEnd"/>
            <w:r w:rsidRPr="17FBC8BE">
              <w:rPr>
                <w:rFonts w:ascii="Calibri" w:hAnsi="Calibri" w:cs="Calibri"/>
                <w:sz w:val="21"/>
                <w:szCs w:val="21"/>
              </w:rPr>
              <w:t xml:space="preserve"> All. (2024)</w:t>
            </w:r>
          </w:p>
        </w:tc>
        <w:tc>
          <w:tcPr>
            <w:tcW w:w="992" w:type="dxa"/>
            <w:shd w:val="clear" w:color="auto" w:fill="FFFFFF" w:themeFill="background1"/>
            <w:noWrap/>
          </w:tcPr>
          <w:p w14:paraId="7DDE013C" w14:textId="77777777" w:rsidR="007B38AB" w:rsidRPr="00CD6DDE" w:rsidRDefault="007B38AB" w:rsidP="00944385">
            <w:pPr>
              <w:spacing w:line="276" w:lineRule="auto"/>
            </w:pPr>
            <w:r>
              <w:t>0.78</w:t>
            </w:r>
          </w:p>
        </w:tc>
        <w:tc>
          <w:tcPr>
            <w:tcW w:w="1701" w:type="dxa"/>
            <w:tcBorders>
              <w:right w:val="nil"/>
            </w:tcBorders>
            <w:shd w:val="clear" w:color="auto" w:fill="FFFFFF" w:themeFill="background1"/>
            <w:noWrap/>
          </w:tcPr>
          <w:p w14:paraId="48E24AE4" w14:textId="77777777" w:rsidR="007B38AB" w:rsidRPr="00CD6DDE" w:rsidRDefault="007B38AB" w:rsidP="00944385">
            <w:pPr>
              <w:spacing w:line="276" w:lineRule="auto"/>
            </w:pPr>
            <w:r>
              <w:t>0.9</w:t>
            </w:r>
          </w:p>
        </w:tc>
      </w:tr>
      <w:tr w:rsidR="007B38AB" w:rsidRPr="00B134AE" w14:paraId="1249D979" w14:textId="77777777" w:rsidTr="004E3EBE">
        <w:trPr>
          <w:trHeight w:val="300"/>
        </w:trPr>
        <w:tc>
          <w:tcPr>
            <w:tcW w:w="2263" w:type="dxa"/>
            <w:tcBorders>
              <w:left w:val="nil"/>
              <w:bottom w:val="single" w:sz="4" w:space="0" w:color="auto"/>
            </w:tcBorders>
            <w:shd w:val="clear" w:color="auto" w:fill="FFFFFF" w:themeFill="background1"/>
            <w:noWrap/>
          </w:tcPr>
          <w:p w14:paraId="3B6F7E8C" w14:textId="77777777" w:rsidR="007B38AB" w:rsidRPr="00B134AE" w:rsidRDefault="007B38AB" w:rsidP="00944385">
            <w:pPr>
              <w:spacing w:line="276" w:lineRule="auto"/>
              <w:rPr>
                <w:rFonts w:ascii="Calibri" w:hAnsi="Calibri" w:cs="Calibri"/>
                <w:sz w:val="21"/>
                <w:szCs w:val="21"/>
              </w:rPr>
            </w:pPr>
          </w:p>
        </w:tc>
        <w:tc>
          <w:tcPr>
            <w:tcW w:w="2410" w:type="dxa"/>
            <w:tcBorders>
              <w:bottom w:val="single" w:sz="4" w:space="0" w:color="auto"/>
            </w:tcBorders>
            <w:shd w:val="clear" w:color="auto" w:fill="FFFFFF" w:themeFill="background1"/>
          </w:tcPr>
          <w:p w14:paraId="3F569A79" w14:textId="77777777" w:rsidR="007B38AB" w:rsidRPr="00B134AE" w:rsidRDefault="007B38AB" w:rsidP="00944385">
            <w:pPr>
              <w:spacing w:line="276" w:lineRule="auto"/>
              <w:rPr>
                <w:rFonts w:ascii="Calibri" w:hAnsi="Calibri" w:cs="Calibri"/>
                <w:i/>
                <w:iCs/>
                <w:sz w:val="21"/>
                <w:szCs w:val="21"/>
              </w:rPr>
            </w:pPr>
          </w:p>
        </w:tc>
        <w:tc>
          <w:tcPr>
            <w:tcW w:w="1843" w:type="dxa"/>
            <w:tcBorders>
              <w:bottom w:val="single" w:sz="4" w:space="0" w:color="auto"/>
            </w:tcBorders>
            <w:shd w:val="clear" w:color="auto" w:fill="FFFFFF" w:themeFill="background1"/>
          </w:tcPr>
          <w:p w14:paraId="7870F716" w14:textId="663B1074" w:rsidR="007B38AB" w:rsidRPr="17FBC8BE" w:rsidRDefault="007B38AB" w:rsidP="00944385">
            <w:pPr>
              <w:spacing w:line="276" w:lineRule="auto"/>
              <w:rPr>
                <w:rFonts w:ascii="Calibri" w:hAnsi="Calibri" w:cs="Calibri"/>
                <w:sz w:val="21"/>
                <w:szCs w:val="21"/>
              </w:rPr>
            </w:pPr>
            <w:proofErr w:type="spellStart"/>
            <w:proofErr w:type="gramStart"/>
            <w:r w:rsidRPr="00DF71BD">
              <w:rPr>
                <w:rFonts w:ascii="Calibri" w:hAnsi="Calibri" w:cs="Calibri"/>
                <w:sz w:val="21"/>
                <w:szCs w:val="21"/>
              </w:rPr>
              <w:t>PLuS</w:t>
            </w:r>
            <w:proofErr w:type="spellEnd"/>
            <w:proofErr w:type="gramEnd"/>
            <w:r w:rsidRPr="00DF71BD">
              <w:rPr>
                <w:rFonts w:ascii="Calibri" w:hAnsi="Calibri" w:cs="Calibri"/>
                <w:sz w:val="21"/>
                <w:szCs w:val="21"/>
              </w:rPr>
              <w:t xml:space="preserve"> All. (202</w:t>
            </w:r>
            <w:r>
              <w:rPr>
                <w:rFonts w:ascii="Calibri" w:hAnsi="Calibri" w:cs="Calibri"/>
                <w:sz w:val="21"/>
                <w:szCs w:val="21"/>
              </w:rPr>
              <w:t>5</w:t>
            </w:r>
            <w:r w:rsidRPr="00DF71BD">
              <w:rPr>
                <w:rFonts w:ascii="Calibri" w:hAnsi="Calibri" w:cs="Calibri"/>
                <w:sz w:val="21"/>
                <w:szCs w:val="21"/>
              </w:rPr>
              <w:t>)</w:t>
            </w:r>
          </w:p>
        </w:tc>
        <w:tc>
          <w:tcPr>
            <w:tcW w:w="992" w:type="dxa"/>
            <w:tcBorders>
              <w:bottom w:val="single" w:sz="4" w:space="0" w:color="auto"/>
            </w:tcBorders>
            <w:shd w:val="clear" w:color="auto" w:fill="FFFFFF" w:themeFill="background1"/>
            <w:noWrap/>
          </w:tcPr>
          <w:p w14:paraId="20C3ECBF" w14:textId="0D6620F2" w:rsidR="007B38AB" w:rsidRDefault="007B38AB" w:rsidP="00944385">
            <w:pPr>
              <w:spacing w:line="276" w:lineRule="auto"/>
            </w:pPr>
            <w:r w:rsidRPr="007B38AB">
              <w:t xml:space="preserve">0.13 </w:t>
            </w:r>
          </w:p>
        </w:tc>
        <w:tc>
          <w:tcPr>
            <w:tcW w:w="1701" w:type="dxa"/>
            <w:tcBorders>
              <w:bottom w:val="single" w:sz="4" w:space="0" w:color="auto"/>
              <w:right w:val="nil"/>
            </w:tcBorders>
            <w:shd w:val="clear" w:color="auto" w:fill="FFFFFF" w:themeFill="background1"/>
            <w:noWrap/>
          </w:tcPr>
          <w:p w14:paraId="175E28A4" w14:textId="39BDE52B" w:rsidR="007B38AB" w:rsidRDefault="007B38AB" w:rsidP="00944385">
            <w:pPr>
              <w:spacing w:line="276" w:lineRule="auto"/>
            </w:pPr>
            <w:r w:rsidRPr="007B38AB">
              <w:t>0.1</w:t>
            </w:r>
          </w:p>
        </w:tc>
      </w:tr>
    </w:tbl>
    <w:p w14:paraId="51700CCB" w14:textId="77777777" w:rsidR="005C007F" w:rsidRPr="005C007F" w:rsidRDefault="005C007F" w:rsidP="005C007F">
      <w:pPr>
        <w:keepNext/>
        <w:keepLines/>
        <w:spacing w:before="160" w:after="80"/>
        <w:outlineLvl w:val="2"/>
        <w:rPr>
          <w:rFonts w:eastAsiaTheme="majorEastAsia" w:cstheme="majorBidi"/>
          <w:color w:val="2F5496" w:themeColor="accent1" w:themeShade="BF"/>
          <w:sz w:val="28"/>
          <w:szCs w:val="28"/>
        </w:rPr>
      </w:pPr>
      <w:bookmarkStart w:id="17" w:name="_Toc214536732"/>
      <w:r w:rsidRPr="005C007F">
        <w:rPr>
          <w:rFonts w:eastAsiaTheme="majorEastAsia" w:cstheme="majorBidi"/>
          <w:color w:val="2F5496" w:themeColor="accent1" w:themeShade="BF"/>
          <w:sz w:val="28"/>
          <w:szCs w:val="28"/>
        </w:rPr>
        <w:t>Freshwater invertebrate sampling</w:t>
      </w:r>
      <w:bookmarkEnd w:id="17"/>
    </w:p>
    <w:p w14:paraId="3F8280A8" w14:textId="6029265F" w:rsidR="00DF71BD" w:rsidRDefault="005C007F" w:rsidP="003E4A78">
      <w:commentRangeStart w:id="18"/>
      <w:r w:rsidRPr="005C007F">
        <w:t>xx</w:t>
      </w:r>
      <w:commentRangeEnd w:id="18"/>
      <w:r>
        <w:rPr>
          <w:rStyle w:val="CommentReference"/>
          <w:sz w:val="22"/>
          <w:szCs w:val="22"/>
        </w:rPr>
        <w:commentReference w:id="18"/>
      </w:r>
    </w:p>
    <w:p w14:paraId="0127F6FC" w14:textId="46C3EE8B" w:rsidR="005C007F" w:rsidRPr="005C007F" w:rsidRDefault="005C007F" w:rsidP="005C007F">
      <w:pPr>
        <w:keepNext/>
        <w:keepLines/>
        <w:spacing w:before="160" w:after="80"/>
        <w:outlineLvl w:val="2"/>
        <w:rPr>
          <w:rFonts w:eastAsiaTheme="majorEastAsia" w:cstheme="majorBidi"/>
          <w:color w:val="2F5496" w:themeColor="accent1" w:themeShade="BF"/>
          <w:sz w:val="28"/>
          <w:szCs w:val="28"/>
        </w:rPr>
      </w:pPr>
      <w:bookmarkStart w:id="19" w:name="_Toc214536733"/>
      <w:r>
        <w:rPr>
          <w:rFonts w:eastAsiaTheme="majorEastAsia" w:cstheme="majorBidi"/>
          <w:color w:val="2F5496" w:themeColor="accent1" w:themeShade="BF"/>
          <w:sz w:val="28"/>
          <w:szCs w:val="28"/>
        </w:rPr>
        <w:t>Water quality sampling</w:t>
      </w:r>
      <w:bookmarkEnd w:id="19"/>
    </w:p>
    <w:p w14:paraId="3815D9E4" w14:textId="77777777" w:rsidR="005C007F" w:rsidRDefault="005C007F" w:rsidP="003E4A78"/>
    <w:p w14:paraId="282B4B3C" w14:textId="77777777" w:rsidR="00A75B5D" w:rsidRDefault="00A75B5D" w:rsidP="00860DA5">
      <w:pPr>
        <w:pStyle w:val="Heading3"/>
      </w:pPr>
      <w:bookmarkStart w:id="20" w:name="_Toc214536734"/>
      <w:r>
        <w:t>Camera traps</w:t>
      </w:r>
      <w:bookmarkEnd w:id="20"/>
    </w:p>
    <w:p w14:paraId="634F87D2" w14:textId="4D4FCEF6" w:rsidR="003E0449" w:rsidRDefault="0036396B" w:rsidP="002D18CE">
      <w:pPr>
        <w:spacing w:line="360" w:lineRule="auto"/>
        <w:jc w:val="both"/>
      </w:pPr>
      <w:r>
        <w:t>We did not perform any formal analysis on the camera trap images due to the short deployment time and limited number of cameras, but we</w:t>
      </w:r>
      <w:r w:rsidR="00D52EC5">
        <w:t xml:space="preserve"> detected four mammal species. </w:t>
      </w:r>
      <w:r w:rsidR="00A032CF">
        <w:t xml:space="preserve">We recommend the establishment of </w:t>
      </w:r>
      <w:r w:rsidR="00BF6064">
        <w:t>long-term</w:t>
      </w:r>
      <w:r w:rsidR="00D52EC5">
        <w:t xml:space="preserve"> monitoring of key </w:t>
      </w:r>
      <w:r w:rsidR="00F02F60">
        <w:t xml:space="preserve">water crossings </w:t>
      </w:r>
      <w:r w:rsidR="002927AD">
        <w:t xml:space="preserve">that </w:t>
      </w:r>
      <w:r w:rsidR="00F02F60">
        <w:t xml:space="preserve">could </w:t>
      </w:r>
      <w:r w:rsidR="00DD244D">
        <w:t>allow for a more comprehensive analysis</w:t>
      </w:r>
      <w:r w:rsidR="002927AD">
        <w:t>.</w:t>
      </w:r>
      <w:r w:rsidR="00AE0970">
        <w:t xml:space="preserve"> This would involve the deployment of a greater number of cameras </w:t>
      </w:r>
      <w:r w:rsidR="00B907D7">
        <w:t>at additional sites, and the additional data could be processed efficiently with AI pipelines.</w:t>
      </w:r>
    </w:p>
    <w:p w14:paraId="3713CDD0" w14:textId="77777777" w:rsidR="00A172C4" w:rsidRDefault="00A172C4" w:rsidP="002D18CE">
      <w:pPr>
        <w:spacing w:line="360" w:lineRule="auto"/>
        <w:jc w:val="both"/>
      </w:pPr>
    </w:p>
    <w:p w14:paraId="52D9C5CC" w14:textId="77777777" w:rsidR="00A172C4" w:rsidRDefault="00A172C4" w:rsidP="002D18CE">
      <w:pPr>
        <w:spacing w:line="360" w:lineRule="auto"/>
        <w:jc w:val="both"/>
      </w:pPr>
    </w:p>
    <w:p w14:paraId="39C74DA4" w14:textId="77777777" w:rsidR="00A172C4" w:rsidRPr="0036396B" w:rsidRDefault="00A172C4" w:rsidP="002D18CE">
      <w:pPr>
        <w:spacing w:line="360" w:lineRule="auto"/>
        <w:jc w:val="both"/>
      </w:pPr>
    </w:p>
    <w:p w14:paraId="6CAA6EA6" w14:textId="378F45AB" w:rsidR="00944385" w:rsidRPr="002D18CE" w:rsidRDefault="00944385" w:rsidP="00A032CF">
      <w:pPr>
        <w:pStyle w:val="Caption"/>
        <w:rPr>
          <w:i w:val="0"/>
          <w:iCs w:val="0"/>
          <w:color w:val="000000" w:themeColor="text1"/>
          <w:sz w:val="20"/>
          <w:szCs w:val="20"/>
        </w:rPr>
      </w:pPr>
      <w:r w:rsidRPr="002D18CE">
        <w:rPr>
          <w:i w:val="0"/>
          <w:iCs w:val="0"/>
          <w:color w:val="000000" w:themeColor="text1"/>
          <w:sz w:val="20"/>
          <w:szCs w:val="20"/>
        </w:rPr>
        <w:t xml:space="preserve">Table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Table \* ARABIC </w:instrText>
      </w:r>
      <w:r w:rsidRPr="002D18CE">
        <w:rPr>
          <w:i w:val="0"/>
          <w:iCs w:val="0"/>
          <w:color w:val="000000" w:themeColor="text1"/>
          <w:sz w:val="20"/>
          <w:szCs w:val="20"/>
        </w:rPr>
        <w:fldChar w:fldCharType="separate"/>
      </w:r>
      <w:r w:rsidRPr="002D18CE">
        <w:rPr>
          <w:i w:val="0"/>
          <w:iCs w:val="0"/>
          <w:color w:val="000000" w:themeColor="text1"/>
          <w:sz w:val="20"/>
          <w:szCs w:val="20"/>
        </w:rPr>
        <w:t>3</w:t>
      </w:r>
      <w:r w:rsidRPr="002D18CE">
        <w:rPr>
          <w:i w:val="0"/>
          <w:iCs w:val="0"/>
          <w:color w:val="000000" w:themeColor="text1"/>
          <w:sz w:val="20"/>
          <w:szCs w:val="20"/>
        </w:rPr>
        <w:fldChar w:fldCharType="end"/>
      </w:r>
      <w:r w:rsidRPr="002D18CE">
        <w:rPr>
          <w:i w:val="0"/>
          <w:iCs w:val="0"/>
          <w:color w:val="000000" w:themeColor="text1"/>
          <w:sz w:val="20"/>
          <w:szCs w:val="20"/>
        </w:rPr>
        <w:t xml:space="preserve">. Camera deployments in NG18 </w:t>
      </w:r>
      <w:r w:rsidR="00A032CF" w:rsidRPr="002D18CE">
        <w:rPr>
          <w:i w:val="0"/>
          <w:iCs w:val="0"/>
          <w:color w:val="000000" w:themeColor="text1"/>
          <w:sz w:val="20"/>
          <w:szCs w:val="20"/>
        </w:rPr>
        <w:t>and mammals detected</w:t>
      </w:r>
    </w:p>
    <w:tbl>
      <w:tblPr>
        <w:tblStyle w:val="TableGrid"/>
        <w:tblW w:w="10855" w:type="dxa"/>
        <w:tblInd w:w="-71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560"/>
        <w:gridCol w:w="1559"/>
        <w:gridCol w:w="850"/>
        <w:gridCol w:w="1701"/>
        <w:gridCol w:w="1276"/>
        <w:gridCol w:w="2066"/>
      </w:tblGrid>
      <w:tr w:rsidR="002F430B" w14:paraId="3E510B74" w14:textId="77777777" w:rsidTr="004E3EBE">
        <w:trPr>
          <w:trHeight w:val="610"/>
        </w:trPr>
        <w:tc>
          <w:tcPr>
            <w:tcW w:w="1843" w:type="dxa"/>
            <w:tcBorders>
              <w:top w:val="single" w:sz="4" w:space="0" w:color="auto"/>
              <w:bottom w:val="single" w:sz="4" w:space="0" w:color="auto"/>
            </w:tcBorders>
          </w:tcPr>
          <w:p w14:paraId="3516A748" w14:textId="77777777" w:rsidR="002F430B" w:rsidRDefault="002F430B">
            <w:r>
              <w:t>Camera location</w:t>
            </w:r>
          </w:p>
        </w:tc>
        <w:tc>
          <w:tcPr>
            <w:tcW w:w="1560" w:type="dxa"/>
            <w:tcBorders>
              <w:top w:val="single" w:sz="4" w:space="0" w:color="auto"/>
              <w:bottom w:val="single" w:sz="4" w:space="0" w:color="auto"/>
            </w:tcBorders>
          </w:tcPr>
          <w:p w14:paraId="411C35D2" w14:textId="77777777" w:rsidR="002F430B" w:rsidRDefault="002F430B">
            <w:r>
              <w:t>Date deployed</w:t>
            </w:r>
          </w:p>
        </w:tc>
        <w:tc>
          <w:tcPr>
            <w:tcW w:w="1559" w:type="dxa"/>
            <w:tcBorders>
              <w:top w:val="single" w:sz="4" w:space="0" w:color="auto"/>
              <w:bottom w:val="single" w:sz="4" w:space="0" w:color="auto"/>
            </w:tcBorders>
          </w:tcPr>
          <w:p w14:paraId="724989C2" w14:textId="77777777" w:rsidR="002F430B" w:rsidRDefault="002F430B">
            <w:r>
              <w:t>Date removed</w:t>
            </w:r>
          </w:p>
        </w:tc>
        <w:tc>
          <w:tcPr>
            <w:tcW w:w="850" w:type="dxa"/>
            <w:tcBorders>
              <w:top w:val="single" w:sz="4" w:space="0" w:color="auto"/>
              <w:bottom w:val="single" w:sz="4" w:space="0" w:color="auto"/>
            </w:tcBorders>
          </w:tcPr>
          <w:p w14:paraId="0A36DAD4" w14:textId="77777777" w:rsidR="002F430B" w:rsidRDefault="002F430B">
            <w:proofErr w:type="gramStart"/>
            <w:r>
              <w:t>Nights</w:t>
            </w:r>
            <w:proofErr w:type="gramEnd"/>
            <w:r>
              <w:t xml:space="preserve"> active</w:t>
            </w:r>
          </w:p>
        </w:tc>
        <w:tc>
          <w:tcPr>
            <w:tcW w:w="1701" w:type="dxa"/>
            <w:tcBorders>
              <w:top w:val="single" w:sz="4" w:space="0" w:color="auto"/>
              <w:bottom w:val="single" w:sz="4" w:space="0" w:color="auto"/>
            </w:tcBorders>
          </w:tcPr>
          <w:p w14:paraId="7575BA86" w14:textId="77777777" w:rsidR="002F430B" w:rsidRDefault="002F430B">
            <w:r>
              <w:t>Deployment duration (h)</w:t>
            </w:r>
          </w:p>
        </w:tc>
        <w:tc>
          <w:tcPr>
            <w:tcW w:w="1276" w:type="dxa"/>
            <w:tcBorders>
              <w:top w:val="single" w:sz="4" w:space="0" w:color="auto"/>
              <w:bottom w:val="single" w:sz="4" w:space="0" w:color="auto"/>
            </w:tcBorders>
          </w:tcPr>
          <w:p w14:paraId="408199C5" w14:textId="77777777" w:rsidR="002F430B" w:rsidRDefault="002F430B">
            <w:r>
              <w:t>Mammal species detected</w:t>
            </w:r>
          </w:p>
        </w:tc>
        <w:tc>
          <w:tcPr>
            <w:tcW w:w="2066" w:type="dxa"/>
            <w:tcBorders>
              <w:top w:val="single" w:sz="4" w:space="0" w:color="auto"/>
              <w:bottom w:val="single" w:sz="4" w:space="0" w:color="auto"/>
            </w:tcBorders>
          </w:tcPr>
          <w:p w14:paraId="46F4F468" w14:textId="77777777" w:rsidR="002F430B" w:rsidRDefault="002F430B">
            <w:r>
              <w:t>List Mammals detected</w:t>
            </w:r>
          </w:p>
        </w:tc>
      </w:tr>
      <w:tr w:rsidR="002F430B" w14:paraId="7F5FA677" w14:textId="77777777" w:rsidTr="004E3EBE">
        <w:trPr>
          <w:trHeight w:val="583"/>
        </w:trPr>
        <w:tc>
          <w:tcPr>
            <w:tcW w:w="1843" w:type="dxa"/>
            <w:tcBorders>
              <w:top w:val="single" w:sz="4" w:space="0" w:color="auto"/>
            </w:tcBorders>
          </w:tcPr>
          <w:p w14:paraId="09FC85F5" w14:textId="77777777" w:rsidR="002F430B" w:rsidRDefault="002F430B">
            <w:proofErr w:type="spellStart"/>
            <w:r>
              <w:t>Tuludi</w:t>
            </w:r>
            <w:proofErr w:type="spellEnd"/>
          </w:p>
        </w:tc>
        <w:tc>
          <w:tcPr>
            <w:tcW w:w="1560" w:type="dxa"/>
            <w:tcBorders>
              <w:top w:val="single" w:sz="4" w:space="0" w:color="auto"/>
            </w:tcBorders>
          </w:tcPr>
          <w:p w14:paraId="37ABC106" w14:textId="1707E481" w:rsidR="002F430B" w:rsidRPr="00522F62" w:rsidRDefault="002F430B">
            <w:r w:rsidRPr="00522F62">
              <w:t>01 JUL 202</w:t>
            </w:r>
            <w:r w:rsidR="00F60642">
              <w:t>5</w:t>
            </w:r>
            <w:r>
              <w:t xml:space="preserve"> </w:t>
            </w:r>
            <w:r w:rsidR="00652F97">
              <w:t>1</w:t>
            </w:r>
            <w:r w:rsidR="00031A4A">
              <w:t>0:11AM</w:t>
            </w:r>
          </w:p>
        </w:tc>
        <w:tc>
          <w:tcPr>
            <w:tcW w:w="1559" w:type="dxa"/>
            <w:tcBorders>
              <w:top w:val="single" w:sz="4" w:space="0" w:color="auto"/>
            </w:tcBorders>
          </w:tcPr>
          <w:p w14:paraId="5318E5C9" w14:textId="69BF8056" w:rsidR="002F430B" w:rsidRPr="00522F62" w:rsidRDefault="002F430B">
            <w:r w:rsidRPr="00522F62">
              <w:t>0</w:t>
            </w:r>
            <w:r w:rsidR="00031A4A">
              <w:t>4</w:t>
            </w:r>
            <w:r w:rsidRPr="00522F62">
              <w:t xml:space="preserve"> JUL 202</w:t>
            </w:r>
            <w:r w:rsidR="00F60642">
              <w:t>5</w:t>
            </w:r>
            <w:r>
              <w:t xml:space="preserve"> </w:t>
            </w:r>
            <w:r w:rsidR="00031A4A">
              <w:t>16:18</w:t>
            </w:r>
          </w:p>
        </w:tc>
        <w:tc>
          <w:tcPr>
            <w:tcW w:w="850" w:type="dxa"/>
            <w:tcBorders>
              <w:top w:val="single" w:sz="4" w:space="0" w:color="auto"/>
            </w:tcBorders>
          </w:tcPr>
          <w:p w14:paraId="7D342B5B" w14:textId="5A309605" w:rsidR="002F430B" w:rsidRPr="00522F62" w:rsidRDefault="00A464AE">
            <w:r>
              <w:t>3</w:t>
            </w:r>
          </w:p>
        </w:tc>
        <w:tc>
          <w:tcPr>
            <w:tcW w:w="1701" w:type="dxa"/>
            <w:tcBorders>
              <w:top w:val="single" w:sz="4" w:space="0" w:color="auto"/>
            </w:tcBorders>
          </w:tcPr>
          <w:p w14:paraId="55702C02" w14:textId="2E00A59B" w:rsidR="002F430B" w:rsidRPr="00522F62" w:rsidRDefault="00CF068D">
            <w:r>
              <w:t>78</w:t>
            </w:r>
            <w:r w:rsidR="002F430B">
              <w:t xml:space="preserve">h </w:t>
            </w:r>
            <w:r w:rsidR="00623313">
              <w:t>7</w:t>
            </w:r>
            <w:r w:rsidR="002F430B">
              <w:t>m</w:t>
            </w:r>
          </w:p>
        </w:tc>
        <w:tc>
          <w:tcPr>
            <w:tcW w:w="1276" w:type="dxa"/>
            <w:tcBorders>
              <w:top w:val="single" w:sz="4" w:space="0" w:color="auto"/>
            </w:tcBorders>
          </w:tcPr>
          <w:p w14:paraId="4B551C92" w14:textId="3248ECC7" w:rsidR="002F430B" w:rsidRDefault="00921D7F">
            <w:r>
              <w:t>3</w:t>
            </w:r>
          </w:p>
        </w:tc>
        <w:tc>
          <w:tcPr>
            <w:tcW w:w="2066" w:type="dxa"/>
            <w:tcBorders>
              <w:top w:val="single" w:sz="4" w:space="0" w:color="auto"/>
            </w:tcBorders>
          </w:tcPr>
          <w:p w14:paraId="1B35F0B2" w14:textId="682777A2" w:rsidR="002F430B" w:rsidRDefault="00921D7F">
            <w:r w:rsidRPr="00921D7F">
              <w:t>Leopard, lion, spotted hyaena</w:t>
            </w:r>
          </w:p>
        </w:tc>
      </w:tr>
      <w:tr w:rsidR="002F430B" w14:paraId="73EE7910" w14:textId="77777777" w:rsidTr="004E3EBE">
        <w:trPr>
          <w:trHeight w:val="583"/>
        </w:trPr>
        <w:tc>
          <w:tcPr>
            <w:tcW w:w="1843" w:type="dxa"/>
          </w:tcPr>
          <w:p w14:paraId="13822037" w14:textId="77777777" w:rsidR="002F430B" w:rsidRDefault="002F430B">
            <w:r>
              <w:t>Tau camp</w:t>
            </w:r>
          </w:p>
        </w:tc>
        <w:tc>
          <w:tcPr>
            <w:tcW w:w="1560" w:type="dxa"/>
          </w:tcPr>
          <w:p w14:paraId="021A9090" w14:textId="79246F6C" w:rsidR="002F430B" w:rsidRDefault="002F430B">
            <w:r w:rsidRPr="00522F62">
              <w:t>0</w:t>
            </w:r>
            <w:r w:rsidR="00A464AE">
              <w:t>4</w:t>
            </w:r>
            <w:r w:rsidRPr="00522F62">
              <w:t xml:space="preserve"> JUL 2024</w:t>
            </w:r>
            <w:r>
              <w:t xml:space="preserve"> </w:t>
            </w:r>
            <w:r w:rsidR="00A464AE">
              <w:t>22:05</w:t>
            </w:r>
          </w:p>
        </w:tc>
        <w:tc>
          <w:tcPr>
            <w:tcW w:w="1559" w:type="dxa"/>
          </w:tcPr>
          <w:p w14:paraId="502888BA" w14:textId="5DB595F5" w:rsidR="002F430B" w:rsidRPr="0046612F" w:rsidRDefault="002F430B">
            <w:r w:rsidRPr="00522F62">
              <w:t>05 JUL 2024</w:t>
            </w:r>
            <w:r>
              <w:t xml:space="preserve"> </w:t>
            </w:r>
            <w:r w:rsidR="00163791">
              <w:t>06:39</w:t>
            </w:r>
          </w:p>
        </w:tc>
        <w:tc>
          <w:tcPr>
            <w:tcW w:w="850" w:type="dxa"/>
          </w:tcPr>
          <w:p w14:paraId="3E122C0D" w14:textId="2571F985" w:rsidR="002F430B" w:rsidRDefault="00163791">
            <w:r>
              <w:t>1</w:t>
            </w:r>
          </w:p>
        </w:tc>
        <w:tc>
          <w:tcPr>
            <w:tcW w:w="1701" w:type="dxa"/>
          </w:tcPr>
          <w:p w14:paraId="5A30CF74" w14:textId="28342846" w:rsidR="002F430B" w:rsidRDefault="002F430B">
            <w:r>
              <w:t xml:space="preserve">8h </w:t>
            </w:r>
            <w:r w:rsidR="00F93C1A">
              <w:t>34</w:t>
            </w:r>
            <w:r>
              <w:t>m</w:t>
            </w:r>
          </w:p>
        </w:tc>
        <w:tc>
          <w:tcPr>
            <w:tcW w:w="1276" w:type="dxa"/>
          </w:tcPr>
          <w:p w14:paraId="1D938217" w14:textId="3292494E" w:rsidR="002F430B" w:rsidRDefault="00921D7F">
            <w:r>
              <w:t>2</w:t>
            </w:r>
          </w:p>
        </w:tc>
        <w:tc>
          <w:tcPr>
            <w:tcW w:w="2066" w:type="dxa"/>
          </w:tcPr>
          <w:p w14:paraId="3EF263E1" w14:textId="67294D90" w:rsidR="002F430B" w:rsidRDefault="00B77DBD">
            <w:r>
              <w:t>S</w:t>
            </w:r>
            <w:r w:rsidRPr="00B77DBD">
              <w:t>potted hyaena, stripe-sided jackal</w:t>
            </w:r>
          </w:p>
        </w:tc>
      </w:tr>
      <w:tr w:rsidR="002F430B" w14:paraId="49B67982" w14:textId="77777777" w:rsidTr="004E3EBE">
        <w:trPr>
          <w:trHeight w:val="583"/>
        </w:trPr>
        <w:tc>
          <w:tcPr>
            <w:tcW w:w="1843" w:type="dxa"/>
          </w:tcPr>
          <w:p w14:paraId="1EA76236" w14:textId="77777777" w:rsidR="002F430B" w:rsidRDefault="002F430B">
            <w:r>
              <w:t>Total</w:t>
            </w:r>
          </w:p>
        </w:tc>
        <w:tc>
          <w:tcPr>
            <w:tcW w:w="1560" w:type="dxa"/>
          </w:tcPr>
          <w:p w14:paraId="166F6DCA" w14:textId="77777777" w:rsidR="002F430B" w:rsidRPr="00522F62" w:rsidRDefault="002F430B">
            <w:r>
              <w:t>-</w:t>
            </w:r>
          </w:p>
        </w:tc>
        <w:tc>
          <w:tcPr>
            <w:tcW w:w="1559" w:type="dxa"/>
          </w:tcPr>
          <w:p w14:paraId="4BD38C63" w14:textId="77777777" w:rsidR="002F430B" w:rsidRPr="00522F62" w:rsidRDefault="002F430B">
            <w:r>
              <w:t>-</w:t>
            </w:r>
          </w:p>
        </w:tc>
        <w:tc>
          <w:tcPr>
            <w:tcW w:w="850" w:type="dxa"/>
          </w:tcPr>
          <w:p w14:paraId="0DBDA00A" w14:textId="2E85A00A" w:rsidR="002F430B" w:rsidRPr="00522F62" w:rsidRDefault="00921D7F">
            <w:r>
              <w:t>4</w:t>
            </w:r>
          </w:p>
        </w:tc>
        <w:tc>
          <w:tcPr>
            <w:tcW w:w="1701" w:type="dxa"/>
          </w:tcPr>
          <w:p w14:paraId="3EB14C97" w14:textId="419BE31D" w:rsidR="002F430B" w:rsidRDefault="006E703B">
            <w:r>
              <w:t>86h 41m</w:t>
            </w:r>
          </w:p>
        </w:tc>
        <w:tc>
          <w:tcPr>
            <w:tcW w:w="1276" w:type="dxa"/>
          </w:tcPr>
          <w:p w14:paraId="32D41619" w14:textId="585A4952" w:rsidR="002F430B" w:rsidRDefault="00921D7F">
            <w:r>
              <w:t>5</w:t>
            </w:r>
          </w:p>
        </w:tc>
        <w:tc>
          <w:tcPr>
            <w:tcW w:w="2066" w:type="dxa"/>
          </w:tcPr>
          <w:p w14:paraId="0D607D60" w14:textId="21750620" w:rsidR="002F430B" w:rsidRDefault="00FD027F">
            <w:r>
              <w:t>Leopard, lion</w:t>
            </w:r>
            <w:r w:rsidR="007334C7">
              <w:t>, spotted hyaena</w:t>
            </w:r>
            <w:r w:rsidR="000071F2">
              <w:t>, stripe</w:t>
            </w:r>
            <w:r w:rsidR="001D25A0">
              <w:t>-sided jackal</w:t>
            </w:r>
          </w:p>
        </w:tc>
      </w:tr>
    </w:tbl>
    <w:p w14:paraId="4B96C15F" w14:textId="77777777" w:rsidR="000D1407" w:rsidRDefault="000D1407" w:rsidP="000D1407"/>
    <w:tbl>
      <w:tblPr>
        <w:tblStyle w:val="TableGrid"/>
        <w:tblW w:w="10632"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387"/>
      </w:tblGrid>
      <w:tr w:rsidR="00E84DAB" w14:paraId="0E92A750" w14:textId="77777777" w:rsidTr="00E84DAB">
        <w:trPr>
          <w:trHeight w:val="2259"/>
        </w:trPr>
        <w:tc>
          <w:tcPr>
            <w:tcW w:w="5245" w:type="dxa"/>
          </w:tcPr>
          <w:p w14:paraId="6E8D591D" w14:textId="156BC66B" w:rsidR="00FE10BB" w:rsidRDefault="00E84DAB" w:rsidP="000D1407">
            <w:r>
              <w:rPr>
                <w:noProof/>
              </w:rPr>
              <mc:AlternateContent>
                <mc:Choice Requires="wps">
                  <w:drawing>
                    <wp:anchor distT="0" distB="0" distL="114300" distR="114300" simplePos="0" relativeHeight="251658241" behindDoc="0" locked="0" layoutInCell="1" allowOverlap="1" wp14:anchorId="62A7B0DD" wp14:editId="5638FEC0">
                      <wp:simplePos x="0" y="0"/>
                      <wp:positionH relativeFrom="column">
                        <wp:posOffset>-3810</wp:posOffset>
                      </wp:positionH>
                      <wp:positionV relativeFrom="paragraph">
                        <wp:posOffset>3810</wp:posOffset>
                      </wp:positionV>
                      <wp:extent cx="327803" cy="310551"/>
                      <wp:effectExtent l="0" t="0" r="15240" b="13335"/>
                      <wp:wrapNone/>
                      <wp:docPr id="1489171463" name="Text Box 6"/>
                      <wp:cNvGraphicFramePr/>
                      <a:graphic xmlns:a="http://schemas.openxmlformats.org/drawingml/2006/main">
                        <a:graphicData uri="http://schemas.microsoft.com/office/word/2010/wordprocessingShape">
                          <wps:wsp>
                            <wps:cNvSpPr txBox="1"/>
                            <wps:spPr>
                              <a:xfrm>
                                <a:off x="0" y="0"/>
                                <a:ext cx="327803" cy="310551"/>
                              </a:xfrm>
                              <a:prstGeom prst="rect">
                                <a:avLst/>
                              </a:prstGeom>
                              <a:noFill/>
                              <a:ln w="6350">
                                <a:solidFill>
                                  <a:prstClr val="black"/>
                                </a:solidFill>
                              </a:ln>
                            </wps:spPr>
                            <wps:txbx>
                              <w:txbxContent>
                                <w:p w14:paraId="1162C6A8" w14:textId="77777777" w:rsidR="00E84DAB" w:rsidRPr="00E84DAB" w:rsidRDefault="00E84DAB" w:rsidP="00E84DAB">
                                  <w:pPr>
                                    <w:rPr>
                                      <w:color w:val="FFFFFF" w:themeColor="background1"/>
                                    </w:rPr>
                                  </w:pPr>
                                  <w:r w:rsidRPr="00E84DAB">
                                    <w:rPr>
                                      <w:color w:val="FFFFFF" w:themeColor="background1"/>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7B0DD" id="Text Box 6" o:spid="_x0000_s1028" type="#_x0000_t202" style="position:absolute;margin-left:-.3pt;margin-top:.3pt;width:25.8pt;height:24.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" filled="f" strokeweight=".5pt">
                      <v:textbox>
                        <w:txbxContent>
                          <w:p w14:paraId="1162C6A8" w14:textId="77777777" w:rsidR="00E84DAB" w:rsidRPr="00E84DAB" w:rsidRDefault="00E84DAB" w:rsidP="00E84DAB">
                            <w:pPr>
                              <w:rPr>
                                <w:color w:val="FFFFFF" w:themeColor="background1"/>
                              </w:rPr>
                            </w:pPr>
                            <w:r w:rsidRPr="00E84DAB">
                              <w:rPr>
                                <w:color w:val="FFFFFF" w:themeColor="background1"/>
                              </w:rPr>
                              <w:t>a)</w:t>
                            </w:r>
                          </w:p>
                        </w:txbxContent>
                      </v:textbox>
                    </v:shape>
                  </w:pict>
                </mc:Fallback>
              </mc:AlternateContent>
            </w:r>
            <w:r w:rsidR="00FE10BB">
              <w:rPr>
                <w:noProof/>
              </w:rPr>
              <w:drawing>
                <wp:inline distT="0" distB="0" distL="0" distR="0" wp14:anchorId="2FD16A59" wp14:editId="7A2C7983">
                  <wp:extent cx="3150819" cy="2363638"/>
                  <wp:effectExtent l="0" t="0" r="0" b="0"/>
                  <wp:docPr id="503362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70879" cy="2378686"/>
                          </a:xfrm>
                          <a:prstGeom prst="rect">
                            <a:avLst/>
                          </a:prstGeom>
                          <a:noFill/>
                          <a:ln>
                            <a:noFill/>
                          </a:ln>
                        </pic:spPr>
                      </pic:pic>
                    </a:graphicData>
                  </a:graphic>
                </wp:inline>
              </w:drawing>
            </w:r>
          </w:p>
        </w:tc>
        <w:tc>
          <w:tcPr>
            <w:tcW w:w="5387" w:type="dxa"/>
          </w:tcPr>
          <w:p w14:paraId="3FA09576" w14:textId="3B3CD932" w:rsidR="00FE10BB" w:rsidRDefault="00FE10BB" w:rsidP="000D1407">
            <w:r>
              <w:rPr>
                <w:noProof/>
              </w:rPr>
              <w:drawing>
                <wp:inline distT="0" distB="0" distL="0" distR="0" wp14:anchorId="67E11E6C" wp14:editId="0D61C0C2">
                  <wp:extent cx="3191774" cy="2394362"/>
                  <wp:effectExtent l="0" t="0" r="8890" b="6350"/>
                  <wp:docPr id="96911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10049" cy="2408071"/>
                          </a:xfrm>
                          <a:prstGeom prst="rect">
                            <a:avLst/>
                          </a:prstGeom>
                          <a:noFill/>
                          <a:ln>
                            <a:noFill/>
                          </a:ln>
                        </pic:spPr>
                      </pic:pic>
                    </a:graphicData>
                  </a:graphic>
                </wp:inline>
              </w:drawing>
            </w:r>
            <w:r w:rsidR="00E84DAB">
              <w:rPr>
                <w:noProof/>
              </w:rPr>
              <mc:AlternateContent>
                <mc:Choice Requires="wps">
                  <w:drawing>
                    <wp:anchor distT="0" distB="0" distL="114300" distR="114300" simplePos="0" relativeHeight="251658243" behindDoc="0" locked="0" layoutInCell="1" allowOverlap="1" wp14:anchorId="2865249D" wp14:editId="4B3A5F85">
                      <wp:simplePos x="0" y="0"/>
                      <wp:positionH relativeFrom="column">
                        <wp:posOffset>3810</wp:posOffset>
                      </wp:positionH>
                      <wp:positionV relativeFrom="paragraph">
                        <wp:posOffset>0</wp:posOffset>
                      </wp:positionV>
                      <wp:extent cx="327803" cy="310551"/>
                      <wp:effectExtent l="0" t="0" r="15240" b="13335"/>
                      <wp:wrapNone/>
                      <wp:docPr id="1865538756" name="Text Box 6"/>
                      <wp:cNvGraphicFramePr/>
                      <a:graphic xmlns:a="http://schemas.openxmlformats.org/drawingml/2006/main">
                        <a:graphicData uri="http://schemas.microsoft.com/office/word/2010/wordprocessingShape">
                          <wps:wsp>
                            <wps:cNvSpPr txBox="1"/>
                            <wps:spPr>
                              <a:xfrm>
                                <a:off x="0" y="0"/>
                                <a:ext cx="327803" cy="310551"/>
                              </a:xfrm>
                              <a:prstGeom prst="rect">
                                <a:avLst/>
                              </a:prstGeom>
                              <a:noFill/>
                              <a:ln w="6350">
                                <a:solidFill>
                                  <a:prstClr val="black"/>
                                </a:solidFill>
                              </a:ln>
                            </wps:spPr>
                            <wps:txbx>
                              <w:txbxContent>
                                <w:p w14:paraId="2BB46D9E" w14:textId="2F61904E" w:rsidR="00E84DAB" w:rsidRPr="00E84DAB" w:rsidRDefault="00E84DAB" w:rsidP="00E84DAB">
                                  <w:pPr>
                                    <w:rPr>
                                      <w:color w:val="FFFFFF" w:themeColor="background1"/>
                                    </w:rPr>
                                  </w:pPr>
                                  <w:r>
                                    <w:rPr>
                                      <w:color w:val="FFFFFF" w:themeColor="background1"/>
                                    </w:rPr>
                                    <w:t>b</w:t>
                                  </w:r>
                                  <w:r w:rsidRPr="00E84DAB">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5249D" id="_x0000_s1029" type="#_x0000_t202" style="position:absolute;margin-left:.3pt;margin-top:0;width:25.8pt;height:24.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" filled="f" strokeweight=".5pt">
                      <v:textbox>
                        <w:txbxContent>
                          <w:p w14:paraId="2BB46D9E" w14:textId="2F61904E" w:rsidR="00E84DAB" w:rsidRPr="00E84DAB" w:rsidRDefault="00E84DAB" w:rsidP="00E84DAB">
                            <w:pPr>
                              <w:rPr>
                                <w:color w:val="FFFFFF" w:themeColor="background1"/>
                              </w:rPr>
                            </w:pPr>
                            <w:r>
                              <w:rPr>
                                <w:color w:val="FFFFFF" w:themeColor="background1"/>
                              </w:rPr>
                              <w:t>b</w:t>
                            </w:r>
                            <w:r w:rsidRPr="00E84DAB">
                              <w:rPr>
                                <w:color w:val="FFFFFF" w:themeColor="background1"/>
                              </w:rPr>
                              <w:t>)</w:t>
                            </w:r>
                          </w:p>
                        </w:txbxContent>
                      </v:textbox>
                    </v:shape>
                  </w:pict>
                </mc:Fallback>
              </mc:AlternateContent>
            </w:r>
          </w:p>
        </w:tc>
      </w:tr>
      <w:tr w:rsidR="00E84DAB" w14:paraId="2644EDA6" w14:textId="77777777" w:rsidTr="00E84DAB">
        <w:trPr>
          <w:trHeight w:val="4379"/>
        </w:trPr>
        <w:tc>
          <w:tcPr>
            <w:tcW w:w="5245" w:type="dxa"/>
          </w:tcPr>
          <w:p w14:paraId="2B295A91" w14:textId="6480F83B" w:rsidR="00FE10BB" w:rsidRDefault="00E84DAB" w:rsidP="000D1407">
            <w:r>
              <w:rPr>
                <w:noProof/>
              </w:rPr>
              <w:drawing>
                <wp:inline distT="0" distB="0" distL="0" distR="0" wp14:anchorId="1E775790" wp14:editId="33EC5ABC">
                  <wp:extent cx="3174522" cy="2380891"/>
                  <wp:effectExtent l="0" t="0" r="6985" b="635"/>
                  <wp:docPr id="1900349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85534" cy="2389150"/>
                          </a:xfrm>
                          <a:prstGeom prst="rect">
                            <a:avLst/>
                          </a:prstGeom>
                          <a:noFill/>
                          <a:ln>
                            <a:noFill/>
                          </a:ln>
                        </pic:spPr>
                      </pic:pic>
                    </a:graphicData>
                  </a:graphic>
                </wp:inline>
              </w:drawing>
            </w:r>
            <w:r>
              <w:rPr>
                <w:noProof/>
              </w:rPr>
              <mc:AlternateContent>
                <mc:Choice Requires="wps">
                  <w:drawing>
                    <wp:anchor distT="0" distB="0" distL="114300" distR="114300" simplePos="0" relativeHeight="251658242" behindDoc="0" locked="0" layoutInCell="1" allowOverlap="1" wp14:anchorId="42BFCDB2" wp14:editId="5342EC78">
                      <wp:simplePos x="0" y="0"/>
                      <wp:positionH relativeFrom="column">
                        <wp:posOffset>-3810</wp:posOffset>
                      </wp:positionH>
                      <wp:positionV relativeFrom="paragraph">
                        <wp:posOffset>1905</wp:posOffset>
                      </wp:positionV>
                      <wp:extent cx="327803" cy="310551"/>
                      <wp:effectExtent l="0" t="0" r="15240" b="13335"/>
                      <wp:wrapNone/>
                      <wp:docPr id="123301469" name="Text Box 6"/>
                      <wp:cNvGraphicFramePr/>
                      <a:graphic xmlns:a="http://schemas.openxmlformats.org/drawingml/2006/main">
                        <a:graphicData uri="http://schemas.microsoft.com/office/word/2010/wordprocessingShape">
                          <wps:wsp>
                            <wps:cNvSpPr txBox="1"/>
                            <wps:spPr>
                              <a:xfrm>
                                <a:off x="0" y="0"/>
                                <a:ext cx="327803" cy="310551"/>
                              </a:xfrm>
                              <a:prstGeom prst="rect">
                                <a:avLst/>
                              </a:prstGeom>
                              <a:noFill/>
                              <a:ln w="6350">
                                <a:solidFill>
                                  <a:prstClr val="black"/>
                                </a:solidFill>
                              </a:ln>
                            </wps:spPr>
                            <wps:txbx>
                              <w:txbxContent>
                                <w:p w14:paraId="69ECE2D9" w14:textId="41A8EA6D" w:rsidR="00E84DAB" w:rsidRPr="00E84DAB" w:rsidRDefault="00E84DAB" w:rsidP="00E84DAB">
                                  <w:pPr>
                                    <w:rPr>
                                      <w:color w:val="FFFFFF" w:themeColor="background1"/>
                                    </w:rPr>
                                  </w:pPr>
                                  <w:r>
                                    <w:rPr>
                                      <w:color w:val="FFFFFF" w:themeColor="background1"/>
                                    </w:rPr>
                                    <w:t>c</w:t>
                                  </w:r>
                                  <w:r w:rsidRPr="00E84DAB">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FCDB2" id="_x0000_s1030" type="#_x0000_t202" style="position:absolute;margin-left:-.3pt;margin-top:.15pt;width:25.8pt;height:24.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" filled="f" strokeweight=".5pt">
                      <v:textbox>
                        <w:txbxContent>
                          <w:p w14:paraId="69ECE2D9" w14:textId="41A8EA6D" w:rsidR="00E84DAB" w:rsidRPr="00E84DAB" w:rsidRDefault="00E84DAB" w:rsidP="00E84DAB">
                            <w:pPr>
                              <w:rPr>
                                <w:color w:val="FFFFFF" w:themeColor="background1"/>
                              </w:rPr>
                            </w:pPr>
                            <w:r>
                              <w:rPr>
                                <w:color w:val="FFFFFF" w:themeColor="background1"/>
                              </w:rPr>
                              <w:t>c</w:t>
                            </w:r>
                            <w:r w:rsidRPr="00E84DAB">
                              <w:rPr>
                                <w:color w:val="FFFFFF" w:themeColor="background1"/>
                              </w:rPr>
                              <w:t>)</w:t>
                            </w:r>
                          </w:p>
                        </w:txbxContent>
                      </v:textbox>
                    </v:shape>
                  </w:pict>
                </mc:Fallback>
              </mc:AlternateContent>
            </w:r>
          </w:p>
        </w:tc>
        <w:tc>
          <w:tcPr>
            <w:tcW w:w="5387" w:type="dxa"/>
          </w:tcPr>
          <w:p w14:paraId="6C84307C" w14:textId="26B62C0C" w:rsidR="00FE10BB" w:rsidRDefault="00E84DAB" w:rsidP="00E84DAB">
            <w:pPr>
              <w:keepNext/>
            </w:pPr>
            <w:r>
              <w:rPr>
                <w:noProof/>
              </w:rPr>
              <w:drawing>
                <wp:inline distT="0" distB="0" distL="0" distR="0" wp14:anchorId="3EC3A664" wp14:editId="0D23DD45">
                  <wp:extent cx="3219814" cy="2415396"/>
                  <wp:effectExtent l="0" t="0" r="0" b="4445"/>
                  <wp:docPr id="587258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40283" cy="2430751"/>
                          </a:xfrm>
                          <a:prstGeom prst="rect">
                            <a:avLst/>
                          </a:prstGeom>
                          <a:noFill/>
                          <a:ln>
                            <a:noFill/>
                          </a:ln>
                        </pic:spPr>
                      </pic:pic>
                    </a:graphicData>
                  </a:graphic>
                </wp:inline>
              </w:drawing>
            </w:r>
            <w:r>
              <w:rPr>
                <w:noProof/>
              </w:rPr>
              <mc:AlternateContent>
                <mc:Choice Requires="wps">
                  <w:drawing>
                    <wp:anchor distT="0" distB="0" distL="114300" distR="114300" simplePos="0" relativeHeight="251658244" behindDoc="0" locked="0" layoutInCell="1" allowOverlap="1" wp14:anchorId="35C4861A" wp14:editId="4F5960B2">
                      <wp:simplePos x="0" y="0"/>
                      <wp:positionH relativeFrom="column">
                        <wp:posOffset>3810</wp:posOffset>
                      </wp:positionH>
                      <wp:positionV relativeFrom="paragraph">
                        <wp:posOffset>1905</wp:posOffset>
                      </wp:positionV>
                      <wp:extent cx="327803" cy="310551"/>
                      <wp:effectExtent l="0" t="0" r="15240" b="13335"/>
                      <wp:wrapNone/>
                      <wp:docPr id="1857011761" name="Text Box 6"/>
                      <wp:cNvGraphicFramePr/>
                      <a:graphic xmlns:a="http://schemas.openxmlformats.org/drawingml/2006/main">
                        <a:graphicData uri="http://schemas.microsoft.com/office/word/2010/wordprocessingShape">
                          <wps:wsp>
                            <wps:cNvSpPr txBox="1"/>
                            <wps:spPr>
                              <a:xfrm>
                                <a:off x="0" y="0"/>
                                <a:ext cx="327803" cy="310551"/>
                              </a:xfrm>
                              <a:prstGeom prst="rect">
                                <a:avLst/>
                              </a:prstGeom>
                              <a:noFill/>
                              <a:ln w="6350">
                                <a:solidFill>
                                  <a:prstClr val="black"/>
                                </a:solidFill>
                              </a:ln>
                            </wps:spPr>
                            <wps:txbx>
                              <w:txbxContent>
                                <w:p w14:paraId="224B3A30" w14:textId="21E8494D" w:rsidR="00E84DAB" w:rsidRPr="00E84DAB" w:rsidRDefault="00E84DAB" w:rsidP="00E84DAB">
                                  <w:pPr>
                                    <w:rPr>
                                      <w:color w:val="FFFFFF" w:themeColor="background1"/>
                                    </w:rPr>
                                  </w:pPr>
                                  <w:r>
                                    <w:rPr>
                                      <w:color w:val="FFFFFF" w:themeColor="background1"/>
                                    </w:rPr>
                                    <w:t>d</w:t>
                                  </w:r>
                                  <w:r w:rsidRPr="00E84DAB">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4861A" id="_x0000_s1031" type="#_x0000_t202" style="position:absolute;margin-left:.3pt;margin-top:.15pt;width:25.8pt;height:24.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" filled="f" strokeweight=".5pt">
                      <v:textbox>
                        <w:txbxContent>
                          <w:p w14:paraId="224B3A30" w14:textId="21E8494D" w:rsidR="00E84DAB" w:rsidRPr="00E84DAB" w:rsidRDefault="00E84DAB" w:rsidP="00E84DAB">
                            <w:pPr>
                              <w:rPr>
                                <w:color w:val="FFFFFF" w:themeColor="background1"/>
                              </w:rPr>
                            </w:pPr>
                            <w:r>
                              <w:rPr>
                                <w:color w:val="FFFFFF" w:themeColor="background1"/>
                              </w:rPr>
                              <w:t>d</w:t>
                            </w:r>
                            <w:r w:rsidRPr="00E84DAB">
                              <w:rPr>
                                <w:color w:val="FFFFFF" w:themeColor="background1"/>
                              </w:rPr>
                              <w:t>)</w:t>
                            </w:r>
                          </w:p>
                        </w:txbxContent>
                      </v:textbox>
                    </v:shape>
                  </w:pict>
                </mc:Fallback>
              </mc:AlternateContent>
            </w:r>
          </w:p>
        </w:tc>
      </w:tr>
    </w:tbl>
    <w:p w14:paraId="4535ECB6" w14:textId="3E45CBAF" w:rsidR="00FE10BB" w:rsidRPr="002D18CE" w:rsidRDefault="00E84DAB" w:rsidP="00E84DAB">
      <w:pPr>
        <w:pStyle w:val="Caption"/>
        <w:rPr>
          <w:i w:val="0"/>
          <w:iCs w:val="0"/>
          <w:color w:val="000000" w:themeColor="text1"/>
          <w:sz w:val="20"/>
          <w:szCs w:val="20"/>
        </w:rPr>
      </w:pPr>
      <w:r w:rsidRPr="002D18CE">
        <w:rPr>
          <w:i w:val="0"/>
          <w:iCs w:val="0"/>
          <w:color w:val="000000" w:themeColor="text1"/>
          <w:sz w:val="20"/>
          <w:szCs w:val="20"/>
        </w:rPr>
        <w:t xml:space="preserve">Figure </w:t>
      </w:r>
      <w:r w:rsidR="004E3EBE">
        <w:rPr>
          <w:i w:val="0"/>
          <w:iCs w:val="0"/>
          <w:color w:val="000000" w:themeColor="text1"/>
          <w:sz w:val="20"/>
          <w:szCs w:val="20"/>
        </w:rPr>
        <w:t>19</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 \* ARABIC </w:instrText>
      </w:r>
      <w:r w:rsidRPr="002D18CE">
        <w:rPr>
          <w:i w:val="0"/>
          <w:iCs w:val="0"/>
          <w:color w:val="000000" w:themeColor="text1"/>
          <w:sz w:val="20"/>
          <w:szCs w:val="20"/>
        </w:rPr>
        <w:fldChar w:fldCharType="separate"/>
      </w:r>
      <w:r w:rsidRPr="002D18CE">
        <w:rPr>
          <w:i w:val="0"/>
          <w:iCs w:val="0"/>
          <w:color w:val="000000" w:themeColor="text1"/>
          <w:sz w:val="20"/>
          <w:szCs w:val="20"/>
        </w:rPr>
        <w:fldChar w:fldCharType="end"/>
      </w:r>
      <w:r w:rsidR="00304656" w:rsidRPr="002D18CE">
        <w:rPr>
          <w:i w:val="0"/>
          <w:iCs w:val="0"/>
          <w:color w:val="000000" w:themeColor="text1"/>
          <w:sz w:val="20"/>
          <w:szCs w:val="20"/>
        </w:rPr>
        <w:t>. Camera-trap images from NG18</w:t>
      </w:r>
      <w:r w:rsidR="00944385" w:rsidRPr="002D18CE">
        <w:rPr>
          <w:i w:val="0"/>
          <w:iCs w:val="0"/>
          <w:color w:val="000000" w:themeColor="text1"/>
          <w:sz w:val="20"/>
          <w:szCs w:val="20"/>
        </w:rPr>
        <w:t>;</w:t>
      </w:r>
      <w:r w:rsidR="00304656" w:rsidRPr="002D18CE">
        <w:rPr>
          <w:i w:val="0"/>
          <w:iCs w:val="0"/>
          <w:color w:val="000000" w:themeColor="text1"/>
          <w:sz w:val="20"/>
          <w:szCs w:val="20"/>
        </w:rPr>
        <w:t xml:space="preserve"> (a) Leopard, (b) Lion, (c) Spotted hyena, and (d) side</w:t>
      </w:r>
      <w:r w:rsidR="00B907D7" w:rsidRPr="002D18CE">
        <w:rPr>
          <w:i w:val="0"/>
          <w:iCs w:val="0"/>
          <w:color w:val="000000" w:themeColor="text1"/>
          <w:sz w:val="20"/>
          <w:szCs w:val="20"/>
        </w:rPr>
        <w:t>-stripe</w:t>
      </w:r>
      <w:r w:rsidR="00304656" w:rsidRPr="002D18CE">
        <w:rPr>
          <w:i w:val="0"/>
          <w:iCs w:val="0"/>
          <w:color w:val="000000" w:themeColor="text1"/>
          <w:sz w:val="20"/>
          <w:szCs w:val="20"/>
        </w:rPr>
        <w:t>d jackal</w:t>
      </w:r>
    </w:p>
    <w:p w14:paraId="3C5ABFB5" w14:textId="2DFA5B7B" w:rsidR="00A172C4" w:rsidRDefault="00A172C4">
      <w:r>
        <w:br w:type="page"/>
      </w:r>
    </w:p>
    <w:p w14:paraId="78943B6C" w14:textId="77777777" w:rsidR="009D03F9" w:rsidRPr="000D1407" w:rsidRDefault="009D03F9" w:rsidP="000D1407"/>
    <w:p w14:paraId="6CCFDF37" w14:textId="05F48B6D" w:rsidR="00076222" w:rsidRPr="00076222" w:rsidRDefault="00076222" w:rsidP="00076222">
      <w:pPr>
        <w:pStyle w:val="Heading2"/>
      </w:pPr>
      <w:bookmarkStart w:id="21" w:name="_Toc214536735"/>
      <w:r>
        <w:t>Bibliography</w:t>
      </w:r>
      <w:bookmarkEnd w:id="21"/>
    </w:p>
    <w:p w14:paraId="66A5D45B" w14:textId="77777777" w:rsidR="001409F4" w:rsidRPr="001409F4" w:rsidRDefault="001409F4" w:rsidP="001409F4">
      <w:pPr>
        <w:pStyle w:val="Bibliography"/>
      </w:pPr>
      <w:r>
        <w:fldChar w:fldCharType="begin"/>
      </w:r>
      <w:r>
        <w:instrText xml:space="preserve"> ADDIN ZOTERO_BIBL {"uncited":[],"omitted":[],"custom":[]} CSL_BIBLIOGRAPHY </w:instrText>
      </w:r>
      <w:r>
        <w:fldChar w:fldCharType="separate"/>
      </w:r>
      <w:r w:rsidRPr="001409F4">
        <w:t>Burger, K., 2020. The relationship between flooding parameters and grazing herbivores in the south-western Okavango Delta (PhD Thesis). University of the Witwatersrand, Johannesburg.</w:t>
      </w:r>
    </w:p>
    <w:p w14:paraId="02D0A5EB" w14:textId="77777777" w:rsidR="001409F4" w:rsidRPr="001409F4" w:rsidRDefault="001409F4" w:rsidP="001409F4">
      <w:pPr>
        <w:pStyle w:val="Bibliography"/>
      </w:pPr>
      <w:r w:rsidRPr="001409F4">
        <w:t>Francis, R., Bino, G., Inman, V., Brandis, K., Kingsford, R.T., 2021. The Okavango Delta’s waterbirds – Trends and threatening processes. Global Ecology and Conservation 30, e01763. https://doi.org/10.1016/j.gecco.2021.e01763</w:t>
      </w:r>
    </w:p>
    <w:p w14:paraId="1979C958" w14:textId="77777777" w:rsidR="001409F4" w:rsidRPr="001409F4" w:rsidRDefault="001409F4" w:rsidP="001409F4">
      <w:pPr>
        <w:pStyle w:val="Bibliography"/>
      </w:pPr>
      <w:r w:rsidRPr="001409F4">
        <w:t>Gumbricht, T., McCarthy, T.S., Merry, C.L., 2001. The topography of the Okavango Delta, Botswana, and its tectonic and sedimentological implications. South African Journal of Geology 104, 243–264. https://doi.org/10.2113/1040243</w:t>
      </w:r>
    </w:p>
    <w:p w14:paraId="702DE572" w14:textId="77777777" w:rsidR="001409F4" w:rsidRPr="001409F4" w:rsidRDefault="001409F4" w:rsidP="001409F4">
      <w:pPr>
        <w:pStyle w:val="Bibliography"/>
      </w:pPr>
      <w:r w:rsidRPr="001409F4">
        <w:t>Inman, V.L., Lyons, M.B., 2020. Automated Inundation Mapping Over Large Areas Using Landsat Data and Google Earth Engine. Remote Sensing 12, 1348. https://doi.org/10.3390/rs12081348</w:t>
      </w:r>
    </w:p>
    <w:p w14:paraId="2BC84B43" w14:textId="77777777" w:rsidR="001409F4" w:rsidRPr="001409F4" w:rsidRDefault="001409F4" w:rsidP="001409F4">
      <w:pPr>
        <w:pStyle w:val="Bibliography"/>
      </w:pPr>
      <w:r w:rsidRPr="001409F4">
        <w:t>Lourenco, M., Woodborne, S., Fitchett, J.M., 2023. Drought history and vegetation response in the Angolan Highlands. Theor Appl Climatol 151, 115–131. https://doi.org/10.1007/s00704-022-04281-4</w:t>
      </w:r>
    </w:p>
    <w:p w14:paraId="3DFC2521" w14:textId="77777777" w:rsidR="001409F4" w:rsidRPr="001409F4" w:rsidRDefault="001409F4" w:rsidP="001409F4">
      <w:pPr>
        <w:pStyle w:val="Bibliography"/>
      </w:pPr>
      <w:r w:rsidRPr="001409F4">
        <w:t>Marshall, L., Miller, D., Clark-Wolf, T.J., Thomas, L., Laake, J., Rexstad, E., 2024. Distance: Distance Sampling Detection Function and Abundance Estimation.</w:t>
      </w:r>
    </w:p>
    <w:p w14:paraId="0D292A06" w14:textId="77777777" w:rsidR="001409F4" w:rsidRPr="001409F4" w:rsidRDefault="001409F4" w:rsidP="001409F4">
      <w:pPr>
        <w:pStyle w:val="Bibliography"/>
      </w:pPr>
      <w:r w:rsidRPr="001409F4">
        <w:t>McCarthy, T.S.*, Cooper, G.R.J. **, Tyson, P.D. ***&amp;Ellery W.N. ****, 2000. Seasonal flooding in the Okavango Delta, Botswana - recent history and future prospects. South African Journal of Science 96, 25–33. https://doi.org/10.10520/AJA00382353_7717</w:t>
      </w:r>
    </w:p>
    <w:p w14:paraId="7F3DE325" w14:textId="77777777" w:rsidR="001409F4" w:rsidRPr="001409F4" w:rsidRDefault="001409F4" w:rsidP="001409F4">
      <w:pPr>
        <w:pStyle w:val="Bibliography"/>
      </w:pPr>
      <w:r w:rsidRPr="001409F4">
        <w:t>McCarthy, T.S., Humphries, M.S., Mahomed, I., Le Roux, P., Verhagen, B.Th., 2012. Island forming processes in the Okavango Delta, Botswana. Geomorphology 179, 249–257. https://doi.org/10.1016/j.geomorph.2012.08.016</w:t>
      </w:r>
    </w:p>
    <w:p w14:paraId="044000C6" w14:textId="77777777" w:rsidR="001409F4" w:rsidRPr="001409F4" w:rsidRDefault="001409F4" w:rsidP="001409F4">
      <w:pPr>
        <w:pStyle w:val="Bibliography"/>
      </w:pPr>
      <w:r w:rsidRPr="001409F4">
        <w:t>Milzow, C., Kgotlhang, L., Bauer-Gottwein, P., Meier, P., Kinzelbach, W., 2009. Regional review: the hydrology of the Okavango Delta, Botswana—processes, data and modelling. Hydrogeol J 17, 1297–1328. https://doi.org/10.1007/s10040-009-0436-0</w:t>
      </w:r>
    </w:p>
    <w:p w14:paraId="266A6900" w14:textId="77777777" w:rsidR="001409F4" w:rsidRPr="001409F4" w:rsidRDefault="001409F4" w:rsidP="001409F4">
      <w:pPr>
        <w:pStyle w:val="Bibliography"/>
      </w:pPr>
      <w:r w:rsidRPr="001409F4">
        <w:t>Moliner Cachazo, L., Makati, K., Chadwick, M.A., Catford, J.A., Price, B.W., Mackay, A.W., Guiry, M.D., Murray-Hudson, M., Murray-Hudson, F., 2023. A review of the freshwater diversity in the Okavango Delta and Lake Ngami (Botswana): taxonomic composition, ecology, comparison with similar systems and conservation status. Aquat Sci 85, 115. https://doi.org/10.1007/s00027-023-01008-z</w:t>
      </w:r>
    </w:p>
    <w:p w14:paraId="5B4AD9E6" w14:textId="77777777" w:rsidR="001409F4" w:rsidRPr="001409F4" w:rsidRDefault="001409F4" w:rsidP="001409F4">
      <w:pPr>
        <w:pStyle w:val="Bibliography"/>
      </w:pPr>
      <w:r w:rsidRPr="001409F4">
        <w:t>Muthoni, F.K., Odongo, V.O., Ochieng, J., Mugalavai, E.M., Mourice, S.K., Hoesche-Zeledon, I., Mwila, M., Bekunda, M., 2019. Long-term spatial-temporal trends and variability of rainfall over Eastern and Southern Africa. Theor Appl Climatol 137, 1869–1882. https://doi.org/10.1007/s00704-018-2712-1</w:t>
      </w:r>
    </w:p>
    <w:p w14:paraId="61962F89" w14:textId="77777777" w:rsidR="001409F4" w:rsidRPr="001409F4" w:rsidRDefault="001409F4" w:rsidP="001409F4">
      <w:pPr>
        <w:pStyle w:val="Bibliography"/>
      </w:pPr>
      <w:r w:rsidRPr="001409F4">
        <w:t>QGIS.org, 2024. QGIS Geographic Information System.</w:t>
      </w:r>
    </w:p>
    <w:p w14:paraId="59AA7296" w14:textId="77777777" w:rsidR="001409F4" w:rsidRPr="001409F4" w:rsidRDefault="001409F4" w:rsidP="001409F4">
      <w:pPr>
        <w:pStyle w:val="Bibliography"/>
      </w:pPr>
      <w:r w:rsidRPr="001409F4">
        <w:t>R Core Team, 2024. R: A Language and Environment for Statistical Computing. R Foundation for Statistical Computing, Vienna, Austria.</w:t>
      </w:r>
    </w:p>
    <w:p w14:paraId="7AFAB9D5" w14:textId="77777777" w:rsidR="001409F4" w:rsidRPr="001409F4" w:rsidRDefault="001409F4" w:rsidP="001409F4">
      <w:pPr>
        <w:pStyle w:val="Bibliography"/>
      </w:pPr>
      <w:r w:rsidRPr="001409F4">
        <w:t>Ramberg, L., Hancock, P., Lindholm, M., Meyer, T., Ringrose, S., Sliva, J., Van As, J., Vander Post, C., 2006. Species diversity of the Okavango Delta, Botswana. Aquat. Sci. 68, 310–337. https://doi.org/10.1007/s00027-006-0857-y</w:t>
      </w:r>
    </w:p>
    <w:p w14:paraId="7FB81C4F" w14:textId="77777777" w:rsidR="001409F4" w:rsidRPr="001409F4" w:rsidRDefault="001409F4" w:rsidP="001409F4">
      <w:pPr>
        <w:pStyle w:val="Bibliography"/>
      </w:pPr>
      <w:r w:rsidRPr="001409F4">
        <w:t>Ramsar, 2021. Okavango Delta System (Ramsar Information Sheet).</w:t>
      </w:r>
    </w:p>
    <w:p w14:paraId="5522ED52" w14:textId="77777777" w:rsidR="001409F4" w:rsidRPr="001409F4" w:rsidRDefault="001409F4" w:rsidP="001409F4">
      <w:pPr>
        <w:pStyle w:val="Bibliography"/>
      </w:pPr>
      <w:r w:rsidRPr="001409F4">
        <w:t>Shen, Z., Yong, B., Gourley, J.J., Qi, W., Lu, D., Liu, J., Ren, L., Hong, Y., Zhang, J., 2020. Recent global performance of the Climate Hazards group Infrared Precipitation (CHIRP) with Stations (CHIRPS). Journal of Hydrology 591, 125284. https://doi.org/10.1016/j.jhydrol.2020.125284</w:t>
      </w:r>
    </w:p>
    <w:p w14:paraId="37F74EE9" w14:textId="77777777" w:rsidR="001409F4" w:rsidRPr="001409F4" w:rsidRDefault="001409F4" w:rsidP="001409F4">
      <w:pPr>
        <w:pStyle w:val="Bibliography"/>
      </w:pPr>
      <w:r w:rsidRPr="001409F4">
        <w:t>Sullivan, B.L., Aycrigg, J.L., Barry, J.H., Bonney, R.E., Bruns, N., Cooper, C.B., Damoulas, T., Dhondt, A.A., Dietterich, T., Farnsworth, A., Fink, D., Fitzpatrick, J.W., Fredericks, T., Gerbracht, J., Gomes, C., Hochachka, W.M., Iliff, M.J., Lagoze, C., La Sorte, F.A., Merrifield, M., Morris, W., Phillips, T.B., Reynolds, M., Rodewald, A.D., Rosenberg, K.V., Trautmann, N.M., Wiggins, A., Winkler, D.W., Wong, W.-K., Wood, C.L., Yu, J., Kelling, S., 2014. The eBird enterprise: An integrated approach to development and application of citizen science. Biological Conservation 169, 31–40. https://doi.org/10.1016/j.biocon.2013.11.003</w:t>
      </w:r>
    </w:p>
    <w:p w14:paraId="259B1E9B" w14:textId="77777777" w:rsidR="001409F4" w:rsidRPr="001409F4" w:rsidRDefault="001409F4" w:rsidP="001409F4">
      <w:pPr>
        <w:pStyle w:val="Bibliography"/>
      </w:pPr>
      <w:r w:rsidRPr="001409F4">
        <w:t>UNESCO, 2024. Okavango Delta - UNESCO World Heritage Centre [WWW Document]. URL https://whc.unesco.org/en/list/1432/ (accessed 12.2.24).</w:t>
      </w:r>
    </w:p>
    <w:p w14:paraId="0102EF48" w14:textId="187EDB2D" w:rsidR="00262F27" w:rsidRDefault="001409F4" w:rsidP="00262F27">
      <w:r>
        <w:fldChar w:fldCharType="end"/>
      </w:r>
    </w:p>
    <w:p w14:paraId="6F313A68" w14:textId="77777777" w:rsidR="00015188" w:rsidRDefault="00015188" w:rsidP="00262F27"/>
    <w:p w14:paraId="1E4ADEF3" w14:textId="77777777" w:rsidR="00015188" w:rsidRDefault="00015188" w:rsidP="00262F27"/>
    <w:p w14:paraId="23407C5E" w14:textId="77777777" w:rsidR="00015188" w:rsidRDefault="00015188" w:rsidP="00262F27"/>
    <w:p w14:paraId="6A77060A" w14:textId="77777777" w:rsidR="00015188" w:rsidRDefault="00015188" w:rsidP="00262F27"/>
    <w:p w14:paraId="39D4AB04" w14:textId="77777777" w:rsidR="00015188" w:rsidRDefault="00015188" w:rsidP="00262F27"/>
    <w:p w14:paraId="00D4C671" w14:textId="77777777" w:rsidR="00015188" w:rsidRDefault="00015188" w:rsidP="00262F27"/>
    <w:p w14:paraId="4840F4B6" w14:textId="77777777" w:rsidR="0015558C" w:rsidRDefault="0015558C" w:rsidP="00262F27"/>
    <w:p w14:paraId="68C01629" w14:textId="77777777" w:rsidR="00A172C4" w:rsidRDefault="00A172C4">
      <w:pPr>
        <w:rPr>
          <w:rFonts w:asciiTheme="majorHAnsi" w:eastAsiaTheme="majorEastAsia" w:hAnsiTheme="majorHAnsi" w:cstheme="majorBidi"/>
          <w:color w:val="2F5496" w:themeColor="accent1" w:themeShade="BF"/>
          <w:sz w:val="40"/>
          <w:szCs w:val="40"/>
        </w:rPr>
      </w:pPr>
      <w:bookmarkStart w:id="22" w:name="_Toc214536736"/>
      <w:r>
        <w:br w:type="page"/>
      </w:r>
    </w:p>
    <w:p w14:paraId="3C95C42C" w14:textId="69B891D9" w:rsidR="00B70C1C" w:rsidRDefault="006121AC" w:rsidP="00015188">
      <w:pPr>
        <w:pStyle w:val="Heading1"/>
      </w:pPr>
      <w:r>
        <w:t>Appendix</w:t>
      </w:r>
      <w:bookmarkEnd w:id="22"/>
    </w:p>
    <w:p w14:paraId="34E41F10" w14:textId="01F95238" w:rsidR="00B70C1C" w:rsidRPr="002D18CE" w:rsidRDefault="00460BBC" w:rsidP="002D18CE">
      <w:pPr>
        <w:pStyle w:val="Caption"/>
        <w:rPr>
          <w:i w:val="0"/>
          <w:iCs w:val="0"/>
          <w:color w:val="000000" w:themeColor="text1"/>
          <w:sz w:val="20"/>
          <w:szCs w:val="20"/>
        </w:rPr>
      </w:pPr>
      <w:r w:rsidRPr="002D18CE">
        <w:rPr>
          <w:i w:val="0"/>
          <w:iCs w:val="0"/>
          <w:color w:val="000000" w:themeColor="text1"/>
          <w:sz w:val="20"/>
          <w:szCs w:val="20"/>
        </w:rPr>
        <w:t>Table A</w:t>
      </w:r>
      <w:r w:rsidR="000F120A" w:rsidRPr="002D18CE">
        <w:rPr>
          <w:i w:val="0"/>
          <w:iCs w:val="0"/>
          <w:color w:val="000000" w:themeColor="text1"/>
          <w:sz w:val="20"/>
          <w:szCs w:val="20"/>
        </w:rPr>
        <w:t>1</w:t>
      </w:r>
      <w:r w:rsidRPr="002D18CE">
        <w:rPr>
          <w:i w:val="0"/>
          <w:iCs w:val="0"/>
          <w:color w:val="000000" w:themeColor="text1"/>
          <w:sz w:val="20"/>
          <w:szCs w:val="20"/>
        </w:rPr>
        <w:t xml:space="preserve">. Bird species observed in the </w:t>
      </w:r>
      <w:r w:rsidR="00811F60" w:rsidRPr="002D18CE">
        <w:rPr>
          <w:i w:val="0"/>
          <w:iCs w:val="0"/>
          <w:color w:val="000000" w:themeColor="text1"/>
          <w:sz w:val="20"/>
          <w:szCs w:val="20"/>
        </w:rPr>
        <w:t>daily point surveys</w:t>
      </w:r>
      <w:r w:rsidRPr="002D18CE">
        <w:rPr>
          <w:i w:val="0"/>
          <w:iCs w:val="0"/>
          <w:color w:val="000000" w:themeColor="text1"/>
          <w:sz w:val="20"/>
          <w:szCs w:val="20"/>
        </w:rPr>
        <w:t xml:space="preserve"> and their associated functional group</w:t>
      </w:r>
    </w:p>
    <w:tbl>
      <w:tblPr>
        <w:tblStyle w:val="TableGrid"/>
        <w:tblW w:w="93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2685"/>
        <w:gridCol w:w="1202"/>
        <w:gridCol w:w="932"/>
        <w:gridCol w:w="1276"/>
      </w:tblGrid>
      <w:tr w:rsidR="0015558C" w:rsidRPr="00B70F7C" w14:paraId="4071D7D5" w14:textId="77777777" w:rsidTr="004E3EBE">
        <w:trPr>
          <w:trHeight w:val="300"/>
        </w:trPr>
        <w:tc>
          <w:tcPr>
            <w:tcW w:w="3256" w:type="dxa"/>
            <w:tcBorders>
              <w:top w:val="single" w:sz="4" w:space="0" w:color="auto"/>
              <w:bottom w:val="single" w:sz="4" w:space="0" w:color="auto"/>
            </w:tcBorders>
            <w:noWrap/>
            <w:hideMark/>
          </w:tcPr>
          <w:p w14:paraId="23C2A233" w14:textId="77777777" w:rsidR="0015558C" w:rsidRPr="004E3EBE" w:rsidRDefault="0015558C" w:rsidP="00BE4C7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Common name</w:t>
            </w:r>
          </w:p>
        </w:tc>
        <w:tc>
          <w:tcPr>
            <w:tcW w:w="2704" w:type="dxa"/>
            <w:tcBorders>
              <w:top w:val="single" w:sz="4" w:space="0" w:color="auto"/>
              <w:bottom w:val="single" w:sz="4" w:space="0" w:color="auto"/>
            </w:tcBorders>
          </w:tcPr>
          <w:p w14:paraId="5EE034D2" w14:textId="0315E99D" w:rsidR="0015558C" w:rsidRPr="004E3EBE" w:rsidRDefault="0015558C" w:rsidP="00BE4C7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Scientific Name</w:t>
            </w:r>
          </w:p>
        </w:tc>
        <w:tc>
          <w:tcPr>
            <w:tcW w:w="1183" w:type="dxa"/>
            <w:tcBorders>
              <w:top w:val="single" w:sz="4" w:space="0" w:color="auto"/>
              <w:bottom w:val="single" w:sz="4" w:space="0" w:color="auto"/>
            </w:tcBorders>
            <w:noWrap/>
            <w:hideMark/>
          </w:tcPr>
          <w:p w14:paraId="7CD535D2" w14:textId="45C9842B" w:rsidR="0015558C" w:rsidRPr="004E3EBE" w:rsidRDefault="0015558C" w:rsidP="00BE4C7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Functional Group</w:t>
            </w:r>
          </w:p>
        </w:tc>
        <w:tc>
          <w:tcPr>
            <w:tcW w:w="932" w:type="dxa"/>
            <w:tcBorders>
              <w:top w:val="single" w:sz="4" w:space="0" w:color="auto"/>
              <w:bottom w:val="single" w:sz="4" w:space="0" w:color="auto"/>
            </w:tcBorders>
            <w:noWrap/>
            <w:hideMark/>
          </w:tcPr>
          <w:p w14:paraId="1A7EBB71" w14:textId="77777777" w:rsidR="0015558C" w:rsidRPr="004E3EBE" w:rsidRDefault="0015558C" w:rsidP="00BE4C7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Sites</w:t>
            </w:r>
          </w:p>
        </w:tc>
        <w:tc>
          <w:tcPr>
            <w:tcW w:w="1276" w:type="dxa"/>
            <w:tcBorders>
              <w:top w:val="single" w:sz="4" w:space="0" w:color="auto"/>
              <w:bottom w:val="single" w:sz="4" w:space="0" w:color="auto"/>
            </w:tcBorders>
            <w:noWrap/>
            <w:hideMark/>
          </w:tcPr>
          <w:p w14:paraId="0AE9A529" w14:textId="77777777" w:rsidR="0015558C" w:rsidRPr="004E3EBE" w:rsidRDefault="0015558C" w:rsidP="00BE4C7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Maximum Count</w:t>
            </w:r>
          </w:p>
        </w:tc>
      </w:tr>
      <w:tr w:rsidR="0015558C" w:rsidRPr="00B70F7C" w14:paraId="293F96E6" w14:textId="77777777" w:rsidTr="004E3EBE">
        <w:trPr>
          <w:trHeight w:val="300"/>
        </w:trPr>
        <w:tc>
          <w:tcPr>
            <w:tcW w:w="3256" w:type="dxa"/>
            <w:tcBorders>
              <w:top w:val="single" w:sz="4" w:space="0" w:color="auto"/>
            </w:tcBorders>
            <w:noWrap/>
            <w:hideMark/>
          </w:tcPr>
          <w:p w14:paraId="6A71DA3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fish eagle</w:t>
            </w:r>
          </w:p>
        </w:tc>
        <w:tc>
          <w:tcPr>
            <w:tcW w:w="2704" w:type="dxa"/>
            <w:tcBorders>
              <w:top w:val="single" w:sz="4" w:space="0" w:color="auto"/>
            </w:tcBorders>
          </w:tcPr>
          <w:p w14:paraId="5B7921A3" w14:textId="2DA9F4D8" w:rsidR="0015558C" w:rsidRPr="00B70F7C" w:rsidRDefault="009B498B"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Icthyophaga</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vocifer</w:t>
            </w:r>
            <w:proofErr w:type="spellEnd"/>
          </w:p>
        </w:tc>
        <w:tc>
          <w:tcPr>
            <w:tcW w:w="1183" w:type="dxa"/>
            <w:tcBorders>
              <w:top w:val="single" w:sz="4" w:space="0" w:color="auto"/>
            </w:tcBorders>
            <w:noWrap/>
            <w:hideMark/>
          </w:tcPr>
          <w:p w14:paraId="2CCDA05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Piscivore</w:t>
            </w:r>
          </w:p>
        </w:tc>
        <w:tc>
          <w:tcPr>
            <w:tcW w:w="932" w:type="dxa"/>
            <w:tcBorders>
              <w:top w:val="single" w:sz="4" w:space="0" w:color="auto"/>
            </w:tcBorders>
            <w:noWrap/>
            <w:hideMark/>
          </w:tcPr>
          <w:p w14:paraId="678DD99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tcBorders>
              <w:top w:val="single" w:sz="4" w:space="0" w:color="auto"/>
            </w:tcBorders>
            <w:noWrap/>
            <w:hideMark/>
          </w:tcPr>
          <w:p w14:paraId="47E14C7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r>
      <w:tr w:rsidR="0015558C" w:rsidRPr="00B70F7C" w14:paraId="549229FC" w14:textId="77777777" w:rsidTr="004E3EBE">
        <w:trPr>
          <w:trHeight w:val="300"/>
        </w:trPr>
        <w:tc>
          <w:tcPr>
            <w:tcW w:w="3256" w:type="dxa"/>
            <w:noWrap/>
            <w:hideMark/>
          </w:tcPr>
          <w:p w14:paraId="078CC05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grey hornbill</w:t>
            </w:r>
          </w:p>
        </w:tc>
        <w:tc>
          <w:tcPr>
            <w:tcW w:w="2704" w:type="dxa"/>
          </w:tcPr>
          <w:p w14:paraId="251CC658" w14:textId="5AA5ED8A" w:rsidR="0015558C" w:rsidRPr="00B70F7C" w:rsidRDefault="00176AA4"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Lophoceros</w:t>
            </w:r>
            <w:proofErr w:type="spellEnd"/>
            <w:r w:rsidRPr="00B70F7C">
              <w:rPr>
                <w:rFonts w:eastAsia="Times New Roman" w:cstheme="minorHAnsi"/>
                <w:i/>
                <w:iCs/>
                <w:color w:val="000000"/>
                <w:kern w:val="0"/>
                <w:lang w:eastAsia="en-AU"/>
                <w14:ligatures w14:val="none"/>
              </w:rPr>
              <w:t xml:space="preserve"> nasutus</w:t>
            </w:r>
          </w:p>
        </w:tc>
        <w:tc>
          <w:tcPr>
            <w:tcW w:w="1183" w:type="dxa"/>
            <w:noWrap/>
            <w:hideMark/>
          </w:tcPr>
          <w:p w14:paraId="3DBB615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5892D02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C</w:t>
            </w:r>
          </w:p>
        </w:tc>
        <w:tc>
          <w:tcPr>
            <w:tcW w:w="1276" w:type="dxa"/>
            <w:noWrap/>
            <w:hideMark/>
          </w:tcPr>
          <w:p w14:paraId="134837D2"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4387056F" w14:textId="77777777" w:rsidTr="004E3EBE">
        <w:trPr>
          <w:trHeight w:val="300"/>
        </w:trPr>
        <w:tc>
          <w:tcPr>
            <w:tcW w:w="3256" w:type="dxa"/>
            <w:noWrap/>
            <w:hideMark/>
          </w:tcPr>
          <w:p w14:paraId="0661995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jacana</w:t>
            </w:r>
          </w:p>
        </w:tc>
        <w:tc>
          <w:tcPr>
            <w:tcW w:w="2704" w:type="dxa"/>
          </w:tcPr>
          <w:p w14:paraId="46115551" w14:textId="30E2E63D" w:rsidR="0015558C" w:rsidRPr="00B70F7C" w:rsidRDefault="007745B0"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Actophilornis africanus</w:t>
            </w:r>
          </w:p>
        </w:tc>
        <w:tc>
          <w:tcPr>
            <w:tcW w:w="1183" w:type="dxa"/>
            <w:noWrap/>
            <w:hideMark/>
          </w:tcPr>
          <w:p w14:paraId="69437A1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5CAE962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30C2FD95"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7</w:t>
            </w:r>
          </w:p>
        </w:tc>
      </w:tr>
      <w:tr w:rsidR="0015558C" w:rsidRPr="00B70F7C" w14:paraId="7D61307D" w14:textId="77777777" w:rsidTr="004E3EBE">
        <w:trPr>
          <w:trHeight w:val="300"/>
        </w:trPr>
        <w:tc>
          <w:tcPr>
            <w:tcW w:w="3256" w:type="dxa"/>
            <w:noWrap/>
            <w:hideMark/>
          </w:tcPr>
          <w:p w14:paraId="2DE8580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palm swift</w:t>
            </w:r>
          </w:p>
        </w:tc>
        <w:tc>
          <w:tcPr>
            <w:tcW w:w="2704" w:type="dxa"/>
          </w:tcPr>
          <w:p w14:paraId="44A92467" w14:textId="14FD9DD4" w:rsidR="0015558C" w:rsidRPr="00B70F7C" w:rsidRDefault="007745B0"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Cypsiurus</w:t>
            </w:r>
            <w:proofErr w:type="spellEnd"/>
            <w:r w:rsidRPr="00B70F7C">
              <w:rPr>
                <w:rFonts w:eastAsia="Times New Roman" w:cstheme="minorHAnsi"/>
                <w:i/>
                <w:iCs/>
                <w:color w:val="000000"/>
                <w:kern w:val="0"/>
                <w:lang w:eastAsia="en-AU"/>
                <w14:ligatures w14:val="none"/>
              </w:rPr>
              <w:t xml:space="preserve"> parvus</w:t>
            </w:r>
          </w:p>
        </w:tc>
        <w:tc>
          <w:tcPr>
            <w:tcW w:w="1183" w:type="dxa"/>
            <w:noWrap/>
            <w:hideMark/>
          </w:tcPr>
          <w:p w14:paraId="4585E32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3C691EF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27D6FAD3"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63761352" w14:textId="77777777" w:rsidTr="004E3EBE">
        <w:trPr>
          <w:trHeight w:val="300"/>
        </w:trPr>
        <w:tc>
          <w:tcPr>
            <w:tcW w:w="3256" w:type="dxa"/>
            <w:noWrap/>
            <w:hideMark/>
          </w:tcPr>
          <w:p w14:paraId="148E225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reed warbler</w:t>
            </w:r>
          </w:p>
        </w:tc>
        <w:tc>
          <w:tcPr>
            <w:tcW w:w="2704" w:type="dxa"/>
          </w:tcPr>
          <w:p w14:paraId="17B43639" w14:textId="4F96A89E" w:rsidR="0015558C" w:rsidRPr="00B70F7C" w:rsidRDefault="000476AE"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Acrocephalus </w:t>
            </w:r>
            <w:proofErr w:type="spellStart"/>
            <w:r w:rsidRPr="00B70F7C">
              <w:rPr>
                <w:rFonts w:eastAsia="Times New Roman" w:cstheme="minorHAnsi"/>
                <w:i/>
                <w:iCs/>
                <w:color w:val="000000"/>
                <w:kern w:val="0"/>
                <w:lang w:eastAsia="en-AU"/>
                <w14:ligatures w14:val="none"/>
              </w:rPr>
              <w:t>baeticatus</w:t>
            </w:r>
            <w:proofErr w:type="spellEnd"/>
          </w:p>
        </w:tc>
        <w:tc>
          <w:tcPr>
            <w:tcW w:w="1183" w:type="dxa"/>
            <w:noWrap/>
            <w:hideMark/>
          </w:tcPr>
          <w:p w14:paraId="2BC787D2"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20B2499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72BD4E6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r>
      <w:tr w:rsidR="0015558C" w:rsidRPr="00B70F7C" w14:paraId="65D3B32E" w14:textId="77777777" w:rsidTr="004E3EBE">
        <w:trPr>
          <w:trHeight w:val="300"/>
        </w:trPr>
        <w:tc>
          <w:tcPr>
            <w:tcW w:w="3256" w:type="dxa"/>
            <w:noWrap/>
            <w:hideMark/>
          </w:tcPr>
          <w:p w14:paraId="43D0105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stonechat</w:t>
            </w:r>
          </w:p>
        </w:tc>
        <w:tc>
          <w:tcPr>
            <w:tcW w:w="2704" w:type="dxa"/>
          </w:tcPr>
          <w:p w14:paraId="18FC0056" w14:textId="55032BA7" w:rsidR="0015558C" w:rsidRPr="00B70F7C" w:rsidRDefault="00657E4A"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Saxicola torquatus</w:t>
            </w:r>
          </w:p>
        </w:tc>
        <w:tc>
          <w:tcPr>
            <w:tcW w:w="1183" w:type="dxa"/>
            <w:noWrap/>
            <w:hideMark/>
          </w:tcPr>
          <w:p w14:paraId="200F0A5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7C0C31F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w:t>
            </w:r>
          </w:p>
        </w:tc>
        <w:tc>
          <w:tcPr>
            <w:tcW w:w="1276" w:type="dxa"/>
            <w:noWrap/>
            <w:hideMark/>
          </w:tcPr>
          <w:p w14:paraId="7AE60827"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438FA8CA" w14:textId="77777777" w:rsidTr="004E3EBE">
        <w:trPr>
          <w:trHeight w:val="300"/>
        </w:trPr>
        <w:tc>
          <w:tcPr>
            <w:tcW w:w="3256" w:type="dxa"/>
            <w:noWrap/>
            <w:hideMark/>
          </w:tcPr>
          <w:p w14:paraId="058DE50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swamphen</w:t>
            </w:r>
          </w:p>
        </w:tc>
        <w:tc>
          <w:tcPr>
            <w:tcW w:w="2704" w:type="dxa"/>
          </w:tcPr>
          <w:p w14:paraId="3A035842" w14:textId="7E72733C" w:rsidR="0015558C" w:rsidRPr="00B70F7C" w:rsidRDefault="008D4134"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Porphyrio madagascariensis</w:t>
            </w:r>
          </w:p>
        </w:tc>
        <w:tc>
          <w:tcPr>
            <w:tcW w:w="1183" w:type="dxa"/>
            <w:noWrap/>
            <w:hideMark/>
          </w:tcPr>
          <w:p w14:paraId="2F97CD9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6DB67BA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0CB2D485"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60546416" w14:textId="77777777" w:rsidTr="004E3EBE">
        <w:trPr>
          <w:trHeight w:val="300"/>
        </w:trPr>
        <w:tc>
          <w:tcPr>
            <w:tcW w:w="3256" w:type="dxa"/>
            <w:noWrap/>
            <w:hideMark/>
          </w:tcPr>
          <w:p w14:paraId="794B293E" w14:textId="77777777" w:rsidR="0015558C" w:rsidRPr="00B70F7C" w:rsidRDefault="0015558C" w:rsidP="00BE4C7E">
            <w:pPr>
              <w:rPr>
                <w:rFonts w:eastAsia="Times New Roman" w:cstheme="minorHAnsi"/>
                <w:color w:val="000000"/>
                <w:kern w:val="0"/>
                <w:lang w:eastAsia="en-AU"/>
                <w14:ligatures w14:val="none"/>
              </w:rPr>
            </w:pPr>
            <w:proofErr w:type="spellStart"/>
            <w:r w:rsidRPr="00B70F7C">
              <w:rPr>
                <w:rFonts w:eastAsia="Times New Roman" w:cstheme="minorHAnsi"/>
                <w:color w:val="000000"/>
                <w:kern w:val="0"/>
                <w:lang w:eastAsia="en-AU"/>
                <w14:ligatures w14:val="none"/>
              </w:rPr>
              <w:t>Arnots</w:t>
            </w:r>
            <w:proofErr w:type="spellEnd"/>
            <w:r w:rsidRPr="00B70F7C">
              <w:rPr>
                <w:rFonts w:eastAsia="Times New Roman" w:cstheme="minorHAnsi"/>
                <w:color w:val="000000"/>
                <w:kern w:val="0"/>
                <w:lang w:eastAsia="en-AU"/>
                <w14:ligatures w14:val="none"/>
              </w:rPr>
              <w:t xml:space="preserve"> chat</w:t>
            </w:r>
          </w:p>
        </w:tc>
        <w:tc>
          <w:tcPr>
            <w:tcW w:w="2704" w:type="dxa"/>
          </w:tcPr>
          <w:p w14:paraId="52A45DB7" w14:textId="5BC51893" w:rsidR="0015558C" w:rsidRPr="00B70F7C" w:rsidRDefault="005B33DB"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Myrmecocichla</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arnotti</w:t>
            </w:r>
            <w:proofErr w:type="spellEnd"/>
          </w:p>
        </w:tc>
        <w:tc>
          <w:tcPr>
            <w:tcW w:w="1183" w:type="dxa"/>
            <w:noWrap/>
            <w:hideMark/>
          </w:tcPr>
          <w:p w14:paraId="537A23E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0FBF98C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4453DD0F"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658B9157" w14:textId="77777777" w:rsidTr="004E3EBE">
        <w:trPr>
          <w:trHeight w:val="300"/>
        </w:trPr>
        <w:tc>
          <w:tcPr>
            <w:tcW w:w="3256" w:type="dxa"/>
            <w:noWrap/>
            <w:hideMark/>
          </w:tcPr>
          <w:p w14:paraId="20907F7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Ashy flycatcher</w:t>
            </w:r>
          </w:p>
        </w:tc>
        <w:tc>
          <w:tcPr>
            <w:tcW w:w="2704" w:type="dxa"/>
          </w:tcPr>
          <w:p w14:paraId="5F38AFBD" w14:textId="26811279" w:rsidR="0015558C" w:rsidRPr="00B70F7C" w:rsidRDefault="006314B0"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Muscicapa caerulescens</w:t>
            </w:r>
          </w:p>
        </w:tc>
        <w:tc>
          <w:tcPr>
            <w:tcW w:w="1183" w:type="dxa"/>
            <w:noWrap/>
            <w:hideMark/>
          </w:tcPr>
          <w:p w14:paraId="6276485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6EC27BE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361883F8"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2FB2743E" w14:textId="77777777" w:rsidTr="004E3EBE">
        <w:trPr>
          <w:trHeight w:val="300"/>
        </w:trPr>
        <w:tc>
          <w:tcPr>
            <w:tcW w:w="3256" w:type="dxa"/>
            <w:noWrap/>
            <w:hideMark/>
          </w:tcPr>
          <w:p w14:paraId="3653A50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Banded martin</w:t>
            </w:r>
          </w:p>
        </w:tc>
        <w:tc>
          <w:tcPr>
            <w:tcW w:w="2704" w:type="dxa"/>
          </w:tcPr>
          <w:p w14:paraId="76B87522" w14:textId="6D5855F7" w:rsidR="0015558C" w:rsidRPr="00B70F7C" w:rsidRDefault="00D6303C"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Neophedina</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cincta</w:t>
            </w:r>
            <w:proofErr w:type="spellEnd"/>
          </w:p>
        </w:tc>
        <w:tc>
          <w:tcPr>
            <w:tcW w:w="1183" w:type="dxa"/>
            <w:noWrap/>
            <w:hideMark/>
          </w:tcPr>
          <w:p w14:paraId="41EFB38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23C6E05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 C</w:t>
            </w:r>
          </w:p>
        </w:tc>
        <w:tc>
          <w:tcPr>
            <w:tcW w:w="1276" w:type="dxa"/>
            <w:noWrap/>
            <w:hideMark/>
          </w:tcPr>
          <w:p w14:paraId="1F984597"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443512F3" w14:textId="77777777" w:rsidTr="004E3EBE">
        <w:trPr>
          <w:trHeight w:val="300"/>
        </w:trPr>
        <w:tc>
          <w:tcPr>
            <w:tcW w:w="3256" w:type="dxa"/>
            <w:noWrap/>
            <w:hideMark/>
          </w:tcPr>
          <w:p w14:paraId="6C2245D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Bateleur</w:t>
            </w:r>
          </w:p>
        </w:tc>
        <w:tc>
          <w:tcPr>
            <w:tcW w:w="2704" w:type="dxa"/>
          </w:tcPr>
          <w:p w14:paraId="66DD84D9" w14:textId="6CF0D248" w:rsidR="0015558C" w:rsidRPr="00B70F7C" w:rsidRDefault="00D6303C"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Terathopius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ecaudatus</w:t>
            </w:r>
            <w:proofErr w:type="spellEnd"/>
          </w:p>
        </w:tc>
        <w:tc>
          <w:tcPr>
            <w:tcW w:w="1183" w:type="dxa"/>
            <w:noWrap/>
            <w:hideMark/>
          </w:tcPr>
          <w:p w14:paraId="79DD2DD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3534F69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4BE5A69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24785A06" w14:textId="77777777" w:rsidTr="004E3EBE">
        <w:trPr>
          <w:trHeight w:val="300"/>
        </w:trPr>
        <w:tc>
          <w:tcPr>
            <w:tcW w:w="3256" w:type="dxa"/>
            <w:noWrap/>
            <w:hideMark/>
          </w:tcPr>
          <w:p w14:paraId="4324C62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Black crake</w:t>
            </w:r>
          </w:p>
        </w:tc>
        <w:tc>
          <w:tcPr>
            <w:tcW w:w="2704" w:type="dxa"/>
          </w:tcPr>
          <w:p w14:paraId="7FBCAF56" w14:textId="69B69CF2" w:rsidR="0015558C" w:rsidRPr="00B70F7C" w:rsidRDefault="00F37E1D"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Zapornia</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flavirostra</w:t>
            </w:r>
            <w:proofErr w:type="spellEnd"/>
          </w:p>
        </w:tc>
        <w:tc>
          <w:tcPr>
            <w:tcW w:w="1183" w:type="dxa"/>
            <w:noWrap/>
            <w:hideMark/>
          </w:tcPr>
          <w:p w14:paraId="74D3744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6F20B00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C</w:t>
            </w:r>
          </w:p>
        </w:tc>
        <w:tc>
          <w:tcPr>
            <w:tcW w:w="1276" w:type="dxa"/>
            <w:noWrap/>
            <w:hideMark/>
          </w:tcPr>
          <w:p w14:paraId="540D7CC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5BBB21FE" w14:textId="77777777" w:rsidTr="004E3EBE">
        <w:trPr>
          <w:trHeight w:val="300"/>
        </w:trPr>
        <w:tc>
          <w:tcPr>
            <w:tcW w:w="3256" w:type="dxa"/>
            <w:noWrap/>
            <w:hideMark/>
          </w:tcPr>
          <w:p w14:paraId="3822647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Black flycatcher</w:t>
            </w:r>
          </w:p>
        </w:tc>
        <w:tc>
          <w:tcPr>
            <w:tcW w:w="2704" w:type="dxa"/>
          </w:tcPr>
          <w:p w14:paraId="49EC34A6" w14:textId="57DAD7FF" w:rsidR="0015558C" w:rsidRPr="00B70F7C" w:rsidRDefault="00F37E1D" w:rsidP="00F37E1D">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Melaenornis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pammelaina</w:t>
            </w:r>
            <w:proofErr w:type="spellEnd"/>
          </w:p>
        </w:tc>
        <w:tc>
          <w:tcPr>
            <w:tcW w:w="1183" w:type="dxa"/>
            <w:noWrap/>
            <w:hideMark/>
          </w:tcPr>
          <w:p w14:paraId="1A74B2E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09FFE59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3917A8FF"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37326712" w14:textId="77777777" w:rsidTr="004E3EBE">
        <w:trPr>
          <w:trHeight w:val="300"/>
        </w:trPr>
        <w:tc>
          <w:tcPr>
            <w:tcW w:w="3256" w:type="dxa"/>
            <w:noWrap/>
            <w:hideMark/>
          </w:tcPr>
          <w:p w14:paraId="3513E192"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Blacksmith lapwing</w:t>
            </w:r>
          </w:p>
        </w:tc>
        <w:tc>
          <w:tcPr>
            <w:tcW w:w="2704" w:type="dxa"/>
          </w:tcPr>
          <w:p w14:paraId="71D55B85" w14:textId="7C3EE89B" w:rsidR="0015558C" w:rsidRPr="00B70F7C" w:rsidRDefault="00E53436"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Vanellus armatus</w:t>
            </w:r>
          </w:p>
        </w:tc>
        <w:tc>
          <w:tcPr>
            <w:tcW w:w="1183" w:type="dxa"/>
            <w:noWrap/>
            <w:hideMark/>
          </w:tcPr>
          <w:p w14:paraId="56C15EC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535DCFB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50F7382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45854AA8" w14:textId="77777777" w:rsidTr="004E3EBE">
        <w:trPr>
          <w:trHeight w:val="300"/>
        </w:trPr>
        <w:tc>
          <w:tcPr>
            <w:tcW w:w="3256" w:type="dxa"/>
            <w:noWrap/>
            <w:hideMark/>
          </w:tcPr>
          <w:p w14:paraId="23A8DFC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Blue waxbill</w:t>
            </w:r>
          </w:p>
        </w:tc>
        <w:tc>
          <w:tcPr>
            <w:tcW w:w="2704" w:type="dxa"/>
          </w:tcPr>
          <w:p w14:paraId="1F80FC26" w14:textId="6632B4C2" w:rsidR="0015558C" w:rsidRPr="00B70F7C" w:rsidRDefault="007C7E3B"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Uraeginthus</w:t>
            </w:r>
            <w:proofErr w:type="spellEnd"/>
            <w:r w:rsidRPr="00B70F7C">
              <w:rPr>
                <w:rFonts w:eastAsia="Times New Roman" w:cstheme="minorHAnsi"/>
                <w:i/>
                <w:iCs/>
                <w:color w:val="000000"/>
                <w:kern w:val="0"/>
                <w:lang w:eastAsia="en-AU"/>
                <w14:ligatures w14:val="none"/>
              </w:rPr>
              <w:t xml:space="preserve"> angolensis</w:t>
            </w:r>
          </w:p>
        </w:tc>
        <w:tc>
          <w:tcPr>
            <w:tcW w:w="1183" w:type="dxa"/>
            <w:noWrap/>
            <w:hideMark/>
          </w:tcPr>
          <w:p w14:paraId="209D9EA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59DC197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6BCA289F"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0DF71D4A" w14:textId="77777777" w:rsidTr="004E3EBE">
        <w:trPr>
          <w:trHeight w:val="300"/>
        </w:trPr>
        <w:tc>
          <w:tcPr>
            <w:tcW w:w="3256" w:type="dxa"/>
            <w:noWrap/>
            <w:hideMark/>
          </w:tcPr>
          <w:p w14:paraId="258DE24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Brown-snake eagle</w:t>
            </w:r>
          </w:p>
        </w:tc>
        <w:tc>
          <w:tcPr>
            <w:tcW w:w="2704" w:type="dxa"/>
          </w:tcPr>
          <w:p w14:paraId="59446AD1" w14:textId="624004B0" w:rsidR="0015558C" w:rsidRPr="00B70F7C" w:rsidRDefault="007C7E3B"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Circaetus</w:t>
            </w:r>
            <w:proofErr w:type="spellEnd"/>
            <w:r w:rsidRPr="00B70F7C">
              <w:rPr>
                <w:rFonts w:eastAsia="Times New Roman" w:cstheme="minorHAnsi"/>
                <w:i/>
                <w:iCs/>
                <w:color w:val="000000"/>
                <w:kern w:val="0"/>
                <w:lang w:eastAsia="en-AU"/>
                <w14:ligatures w14:val="none"/>
              </w:rPr>
              <w:t xml:space="preserve"> cinereus</w:t>
            </w:r>
          </w:p>
        </w:tc>
        <w:tc>
          <w:tcPr>
            <w:tcW w:w="1183" w:type="dxa"/>
            <w:noWrap/>
            <w:hideMark/>
          </w:tcPr>
          <w:p w14:paraId="4F2E901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4859A09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31726E1D"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42F427BA" w14:textId="77777777" w:rsidTr="004E3EBE">
        <w:trPr>
          <w:trHeight w:val="300"/>
        </w:trPr>
        <w:tc>
          <w:tcPr>
            <w:tcW w:w="3256" w:type="dxa"/>
            <w:noWrap/>
            <w:hideMark/>
          </w:tcPr>
          <w:p w14:paraId="5C2B4FB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Brubru</w:t>
            </w:r>
          </w:p>
        </w:tc>
        <w:tc>
          <w:tcPr>
            <w:tcW w:w="2704" w:type="dxa"/>
          </w:tcPr>
          <w:p w14:paraId="19440CA2" w14:textId="6827C98C" w:rsidR="0015558C" w:rsidRPr="00B70F7C" w:rsidRDefault="00A41B09"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Nilaus </w:t>
            </w:r>
            <w:proofErr w:type="spellStart"/>
            <w:r w:rsidRPr="00B70F7C">
              <w:rPr>
                <w:rFonts w:eastAsia="Times New Roman" w:cstheme="minorHAnsi"/>
                <w:i/>
                <w:iCs/>
                <w:color w:val="000000"/>
                <w:kern w:val="0"/>
                <w:lang w:eastAsia="en-AU"/>
                <w14:ligatures w14:val="none"/>
              </w:rPr>
              <w:t>afer</w:t>
            </w:r>
            <w:proofErr w:type="spellEnd"/>
          </w:p>
        </w:tc>
        <w:tc>
          <w:tcPr>
            <w:tcW w:w="1183" w:type="dxa"/>
            <w:noWrap/>
            <w:hideMark/>
          </w:tcPr>
          <w:p w14:paraId="049CE86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128DA77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5F5E6276"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21A9652D" w14:textId="77777777" w:rsidTr="004E3EBE">
        <w:trPr>
          <w:trHeight w:val="300"/>
        </w:trPr>
        <w:tc>
          <w:tcPr>
            <w:tcW w:w="3256" w:type="dxa"/>
            <w:noWrap/>
            <w:hideMark/>
          </w:tcPr>
          <w:p w14:paraId="2BA4E2C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Buffalo weaver</w:t>
            </w:r>
          </w:p>
        </w:tc>
        <w:tc>
          <w:tcPr>
            <w:tcW w:w="2704" w:type="dxa"/>
          </w:tcPr>
          <w:p w14:paraId="1EE12BCC" w14:textId="01CED5BC" w:rsidR="0015558C" w:rsidRPr="00B70F7C" w:rsidRDefault="001923D5"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Bubalornis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niger</w:t>
            </w:r>
            <w:proofErr w:type="spellEnd"/>
          </w:p>
        </w:tc>
        <w:tc>
          <w:tcPr>
            <w:tcW w:w="1183" w:type="dxa"/>
            <w:noWrap/>
            <w:hideMark/>
          </w:tcPr>
          <w:p w14:paraId="6F9C24A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54374EB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68D3D543"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r>
      <w:tr w:rsidR="0015558C" w:rsidRPr="00B70F7C" w14:paraId="4BB461A4" w14:textId="77777777" w:rsidTr="004E3EBE">
        <w:trPr>
          <w:trHeight w:val="300"/>
        </w:trPr>
        <w:tc>
          <w:tcPr>
            <w:tcW w:w="3256" w:type="dxa"/>
            <w:noWrap/>
            <w:hideMark/>
          </w:tcPr>
          <w:p w14:paraId="7A9B302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Burchell's starling</w:t>
            </w:r>
          </w:p>
        </w:tc>
        <w:tc>
          <w:tcPr>
            <w:tcW w:w="2704" w:type="dxa"/>
          </w:tcPr>
          <w:p w14:paraId="593DD336" w14:textId="24751926" w:rsidR="0015558C" w:rsidRPr="00B70F7C" w:rsidRDefault="001923D5"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Lamprotornis</w:t>
            </w:r>
            <w:proofErr w:type="spellEnd"/>
            <w:r w:rsidRPr="00B70F7C">
              <w:rPr>
                <w:rFonts w:eastAsia="Times New Roman" w:cstheme="minorHAnsi"/>
                <w:i/>
                <w:iCs/>
                <w:color w:val="000000"/>
                <w:kern w:val="0"/>
                <w:lang w:eastAsia="en-AU"/>
                <w14:ligatures w14:val="none"/>
              </w:rPr>
              <w:t xml:space="preserve"> australis</w:t>
            </w:r>
          </w:p>
        </w:tc>
        <w:tc>
          <w:tcPr>
            <w:tcW w:w="1183" w:type="dxa"/>
            <w:noWrap/>
            <w:hideMark/>
          </w:tcPr>
          <w:p w14:paraId="2E93734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69BB4C1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516285D0"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2FB0D5D4" w14:textId="77777777" w:rsidTr="004E3EBE">
        <w:trPr>
          <w:trHeight w:val="300"/>
        </w:trPr>
        <w:tc>
          <w:tcPr>
            <w:tcW w:w="3256" w:type="dxa"/>
            <w:noWrap/>
            <w:hideMark/>
          </w:tcPr>
          <w:p w14:paraId="6212ABB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Cape starling</w:t>
            </w:r>
          </w:p>
        </w:tc>
        <w:tc>
          <w:tcPr>
            <w:tcW w:w="2704" w:type="dxa"/>
          </w:tcPr>
          <w:p w14:paraId="2362B22F" w14:textId="422CF325" w:rsidR="0015558C" w:rsidRPr="00B70F7C" w:rsidRDefault="00BF357F" w:rsidP="00BF357F">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Lamprotornis</w:t>
            </w:r>
            <w:proofErr w:type="spellEnd"/>
            <w:r w:rsidRPr="00B70F7C">
              <w:rPr>
                <w:rFonts w:eastAsia="Times New Roman" w:cstheme="minorHAnsi"/>
                <w:i/>
                <w:iCs/>
                <w:color w:val="000000"/>
                <w:kern w:val="0"/>
                <w:lang w:eastAsia="en-AU"/>
                <w14:ligatures w14:val="none"/>
              </w:rPr>
              <w:t xml:space="preserve"> nitens</w:t>
            </w:r>
          </w:p>
        </w:tc>
        <w:tc>
          <w:tcPr>
            <w:tcW w:w="1183" w:type="dxa"/>
            <w:noWrap/>
            <w:hideMark/>
          </w:tcPr>
          <w:p w14:paraId="01517A5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932" w:type="dxa"/>
            <w:noWrap/>
            <w:hideMark/>
          </w:tcPr>
          <w:p w14:paraId="2DCF620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07F07B2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672DDC1B" w14:textId="77777777" w:rsidTr="004E3EBE">
        <w:trPr>
          <w:trHeight w:val="300"/>
        </w:trPr>
        <w:tc>
          <w:tcPr>
            <w:tcW w:w="3256" w:type="dxa"/>
            <w:noWrap/>
            <w:hideMark/>
          </w:tcPr>
          <w:p w14:paraId="2E07FB9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 xml:space="preserve">Cape </w:t>
            </w:r>
            <w:proofErr w:type="gramStart"/>
            <w:r w:rsidRPr="00B70F7C">
              <w:rPr>
                <w:rFonts w:eastAsia="Times New Roman" w:cstheme="minorHAnsi"/>
                <w:color w:val="000000"/>
                <w:kern w:val="0"/>
                <w:lang w:eastAsia="en-AU"/>
                <w14:ligatures w14:val="none"/>
              </w:rPr>
              <w:t>turtle-dove</w:t>
            </w:r>
            <w:proofErr w:type="gramEnd"/>
          </w:p>
        </w:tc>
        <w:tc>
          <w:tcPr>
            <w:tcW w:w="2704" w:type="dxa"/>
          </w:tcPr>
          <w:p w14:paraId="218AB33E" w14:textId="2D6B1B01" w:rsidR="0015558C" w:rsidRPr="00B70F7C" w:rsidRDefault="001B6B7A"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Streptopelia capicola</w:t>
            </w:r>
          </w:p>
        </w:tc>
        <w:tc>
          <w:tcPr>
            <w:tcW w:w="1183" w:type="dxa"/>
            <w:noWrap/>
            <w:hideMark/>
          </w:tcPr>
          <w:p w14:paraId="034CDD8B"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36DBC00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27619F6D"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12</w:t>
            </w:r>
          </w:p>
        </w:tc>
      </w:tr>
      <w:tr w:rsidR="0015558C" w:rsidRPr="00B70F7C" w14:paraId="120B8464" w14:textId="77777777" w:rsidTr="004E3EBE">
        <w:trPr>
          <w:trHeight w:val="300"/>
        </w:trPr>
        <w:tc>
          <w:tcPr>
            <w:tcW w:w="3256" w:type="dxa"/>
            <w:noWrap/>
            <w:hideMark/>
          </w:tcPr>
          <w:p w14:paraId="6561EAE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Cape wagtail</w:t>
            </w:r>
          </w:p>
        </w:tc>
        <w:tc>
          <w:tcPr>
            <w:tcW w:w="2704" w:type="dxa"/>
          </w:tcPr>
          <w:p w14:paraId="25B92755" w14:textId="22165FE3" w:rsidR="0015558C" w:rsidRPr="00B70F7C" w:rsidRDefault="001B6B7A"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Motacilla capensis</w:t>
            </w:r>
          </w:p>
        </w:tc>
        <w:tc>
          <w:tcPr>
            <w:tcW w:w="1183" w:type="dxa"/>
            <w:noWrap/>
            <w:hideMark/>
          </w:tcPr>
          <w:p w14:paraId="787D536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7AF51B5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 C</w:t>
            </w:r>
          </w:p>
        </w:tc>
        <w:tc>
          <w:tcPr>
            <w:tcW w:w="1276" w:type="dxa"/>
            <w:noWrap/>
            <w:hideMark/>
          </w:tcPr>
          <w:p w14:paraId="2827985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6AE63228" w14:textId="77777777" w:rsidTr="004E3EBE">
        <w:trPr>
          <w:trHeight w:val="300"/>
        </w:trPr>
        <w:tc>
          <w:tcPr>
            <w:tcW w:w="3256" w:type="dxa"/>
            <w:noWrap/>
            <w:hideMark/>
          </w:tcPr>
          <w:p w14:paraId="5EE2BAC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Capped wheatear</w:t>
            </w:r>
          </w:p>
        </w:tc>
        <w:tc>
          <w:tcPr>
            <w:tcW w:w="2704" w:type="dxa"/>
          </w:tcPr>
          <w:p w14:paraId="36A592B4" w14:textId="6EEA76FF" w:rsidR="0015558C" w:rsidRPr="00B70F7C" w:rsidRDefault="00FE5FBE"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Oenanthe </w:t>
            </w:r>
            <w:proofErr w:type="spellStart"/>
            <w:r w:rsidRPr="00B70F7C">
              <w:rPr>
                <w:rFonts w:eastAsia="Times New Roman" w:cstheme="minorHAnsi"/>
                <w:i/>
                <w:iCs/>
                <w:color w:val="000000"/>
                <w:kern w:val="0"/>
                <w:lang w:eastAsia="en-AU"/>
                <w14:ligatures w14:val="none"/>
              </w:rPr>
              <w:t>pileata</w:t>
            </w:r>
            <w:proofErr w:type="spellEnd"/>
          </w:p>
        </w:tc>
        <w:tc>
          <w:tcPr>
            <w:tcW w:w="1183" w:type="dxa"/>
            <w:noWrap/>
            <w:hideMark/>
          </w:tcPr>
          <w:p w14:paraId="3B255FC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23D93C0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5FE18CDF"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5A47267D" w14:textId="77777777" w:rsidTr="004E3EBE">
        <w:trPr>
          <w:trHeight w:val="300"/>
        </w:trPr>
        <w:tc>
          <w:tcPr>
            <w:tcW w:w="3256" w:type="dxa"/>
            <w:noWrap/>
            <w:hideMark/>
          </w:tcPr>
          <w:p w14:paraId="1C1F1EF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Cattle egret</w:t>
            </w:r>
          </w:p>
        </w:tc>
        <w:tc>
          <w:tcPr>
            <w:tcW w:w="2704" w:type="dxa"/>
          </w:tcPr>
          <w:p w14:paraId="1C6AFB9E" w14:textId="53FA79D9" w:rsidR="0015558C" w:rsidRPr="00B70F7C" w:rsidRDefault="00022FD3"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Bubulcus ibis</w:t>
            </w:r>
          </w:p>
        </w:tc>
        <w:tc>
          <w:tcPr>
            <w:tcW w:w="1183" w:type="dxa"/>
            <w:noWrap/>
            <w:hideMark/>
          </w:tcPr>
          <w:p w14:paraId="70F4D6D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7BE36E9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C</w:t>
            </w:r>
          </w:p>
        </w:tc>
        <w:tc>
          <w:tcPr>
            <w:tcW w:w="1276" w:type="dxa"/>
            <w:noWrap/>
            <w:hideMark/>
          </w:tcPr>
          <w:p w14:paraId="5F1596CD"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5</w:t>
            </w:r>
          </w:p>
        </w:tc>
      </w:tr>
      <w:tr w:rsidR="0015558C" w:rsidRPr="00B70F7C" w14:paraId="2C077523" w14:textId="77777777" w:rsidTr="004E3EBE">
        <w:trPr>
          <w:trHeight w:val="300"/>
        </w:trPr>
        <w:tc>
          <w:tcPr>
            <w:tcW w:w="3256" w:type="dxa"/>
            <w:noWrap/>
            <w:hideMark/>
          </w:tcPr>
          <w:p w14:paraId="769C7873" w14:textId="77777777" w:rsidR="0015558C" w:rsidRPr="00B70F7C" w:rsidRDefault="0015558C" w:rsidP="00BE4C7E">
            <w:pPr>
              <w:rPr>
                <w:rFonts w:eastAsia="Times New Roman" w:cstheme="minorHAnsi"/>
                <w:color w:val="000000"/>
                <w:kern w:val="0"/>
                <w:lang w:eastAsia="en-AU"/>
                <w14:ligatures w14:val="none"/>
              </w:rPr>
            </w:pPr>
            <w:proofErr w:type="spellStart"/>
            <w:r w:rsidRPr="00B70F7C">
              <w:rPr>
                <w:rFonts w:eastAsia="Times New Roman" w:cstheme="minorHAnsi"/>
                <w:color w:val="000000"/>
                <w:kern w:val="0"/>
                <w:lang w:eastAsia="en-AU"/>
                <w14:ligatures w14:val="none"/>
              </w:rPr>
              <w:t>Chinspot</w:t>
            </w:r>
            <w:proofErr w:type="spellEnd"/>
            <w:r w:rsidRPr="00B70F7C">
              <w:rPr>
                <w:rFonts w:eastAsia="Times New Roman" w:cstheme="minorHAnsi"/>
                <w:color w:val="000000"/>
                <w:kern w:val="0"/>
                <w:lang w:eastAsia="en-AU"/>
                <w14:ligatures w14:val="none"/>
              </w:rPr>
              <w:t xml:space="preserve"> batis</w:t>
            </w:r>
          </w:p>
        </w:tc>
        <w:tc>
          <w:tcPr>
            <w:tcW w:w="2704" w:type="dxa"/>
          </w:tcPr>
          <w:p w14:paraId="786C25C1" w14:textId="0062DFDF" w:rsidR="0015558C" w:rsidRPr="00B70F7C" w:rsidRDefault="00707073"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Batis </w:t>
            </w:r>
            <w:proofErr w:type="spellStart"/>
            <w:r w:rsidRPr="00B70F7C">
              <w:rPr>
                <w:rFonts w:eastAsia="Times New Roman" w:cstheme="minorHAnsi"/>
                <w:i/>
                <w:iCs/>
                <w:color w:val="000000"/>
                <w:kern w:val="0"/>
                <w:lang w:eastAsia="en-AU"/>
                <w14:ligatures w14:val="none"/>
              </w:rPr>
              <w:t>molitor</w:t>
            </w:r>
            <w:proofErr w:type="spellEnd"/>
          </w:p>
        </w:tc>
        <w:tc>
          <w:tcPr>
            <w:tcW w:w="1183" w:type="dxa"/>
            <w:noWrap/>
            <w:hideMark/>
          </w:tcPr>
          <w:p w14:paraId="6BC5DB52"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207BC942"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47E4B52E"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514B226A" w14:textId="77777777" w:rsidTr="004E3EBE">
        <w:trPr>
          <w:trHeight w:val="300"/>
        </w:trPr>
        <w:tc>
          <w:tcPr>
            <w:tcW w:w="3256" w:type="dxa"/>
            <w:noWrap/>
            <w:hideMark/>
          </w:tcPr>
          <w:p w14:paraId="352587D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 xml:space="preserve">Common </w:t>
            </w:r>
            <w:proofErr w:type="spellStart"/>
            <w:r w:rsidRPr="00B70F7C">
              <w:rPr>
                <w:rFonts w:eastAsia="Times New Roman" w:cstheme="minorHAnsi"/>
                <w:color w:val="000000"/>
                <w:kern w:val="0"/>
                <w:lang w:eastAsia="en-AU"/>
                <w14:ligatures w14:val="none"/>
              </w:rPr>
              <w:t>moorehen</w:t>
            </w:r>
            <w:proofErr w:type="spellEnd"/>
          </w:p>
        </w:tc>
        <w:tc>
          <w:tcPr>
            <w:tcW w:w="2704" w:type="dxa"/>
          </w:tcPr>
          <w:p w14:paraId="3E597556" w14:textId="3FDF24DB" w:rsidR="0015558C" w:rsidRPr="00B70F7C" w:rsidRDefault="002C0C4B"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Gallinula chloropus</w:t>
            </w:r>
          </w:p>
        </w:tc>
        <w:tc>
          <w:tcPr>
            <w:tcW w:w="1183" w:type="dxa"/>
            <w:noWrap/>
            <w:hideMark/>
          </w:tcPr>
          <w:p w14:paraId="7BDA4CC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00C0552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6D903B98"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3F766DF2" w14:textId="77777777" w:rsidTr="004E3EBE">
        <w:trPr>
          <w:trHeight w:val="300"/>
        </w:trPr>
        <w:tc>
          <w:tcPr>
            <w:tcW w:w="3256" w:type="dxa"/>
            <w:noWrap/>
            <w:hideMark/>
          </w:tcPr>
          <w:p w14:paraId="4A742CF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Coppery-tailed coucal</w:t>
            </w:r>
          </w:p>
        </w:tc>
        <w:tc>
          <w:tcPr>
            <w:tcW w:w="2704" w:type="dxa"/>
          </w:tcPr>
          <w:p w14:paraId="0CC2D52F" w14:textId="45FA5EFB" w:rsidR="0015558C" w:rsidRPr="00B70F7C" w:rsidRDefault="002C0C4B"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Centropus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cupreicaudus</w:t>
            </w:r>
            <w:proofErr w:type="spellEnd"/>
          </w:p>
        </w:tc>
        <w:tc>
          <w:tcPr>
            <w:tcW w:w="1183" w:type="dxa"/>
            <w:noWrap/>
            <w:hideMark/>
          </w:tcPr>
          <w:p w14:paraId="65EE3EF2"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7FF1B8BB"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7748D092"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r>
      <w:tr w:rsidR="0015558C" w:rsidRPr="00B70F7C" w14:paraId="645DAAE3" w14:textId="77777777" w:rsidTr="004E3EBE">
        <w:trPr>
          <w:trHeight w:val="300"/>
        </w:trPr>
        <w:tc>
          <w:tcPr>
            <w:tcW w:w="3256" w:type="dxa"/>
            <w:noWrap/>
            <w:hideMark/>
          </w:tcPr>
          <w:p w14:paraId="3D64AEF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Emerald-spotted wood dove</w:t>
            </w:r>
          </w:p>
        </w:tc>
        <w:tc>
          <w:tcPr>
            <w:tcW w:w="2704" w:type="dxa"/>
          </w:tcPr>
          <w:p w14:paraId="141543D4" w14:textId="5225C10C" w:rsidR="0015558C" w:rsidRPr="00B70F7C" w:rsidRDefault="00F5481C"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Turtur</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chalcospilos</w:t>
            </w:r>
            <w:proofErr w:type="spellEnd"/>
          </w:p>
        </w:tc>
        <w:tc>
          <w:tcPr>
            <w:tcW w:w="1183" w:type="dxa"/>
            <w:noWrap/>
            <w:hideMark/>
          </w:tcPr>
          <w:p w14:paraId="5A98E93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373882C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0DFE004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35D4815D" w14:textId="77777777" w:rsidTr="004E3EBE">
        <w:trPr>
          <w:trHeight w:val="300"/>
        </w:trPr>
        <w:tc>
          <w:tcPr>
            <w:tcW w:w="3256" w:type="dxa"/>
            <w:noWrap/>
            <w:hideMark/>
          </w:tcPr>
          <w:p w14:paraId="7871B36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Finch</w:t>
            </w:r>
          </w:p>
        </w:tc>
        <w:tc>
          <w:tcPr>
            <w:tcW w:w="2704" w:type="dxa"/>
          </w:tcPr>
          <w:p w14:paraId="55851BE6" w14:textId="0D6BD14A" w:rsidR="0015558C" w:rsidRPr="00B70F7C" w:rsidRDefault="00F5481C"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w:t>
            </w:r>
          </w:p>
        </w:tc>
        <w:tc>
          <w:tcPr>
            <w:tcW w:w="1183" w:type="dxa"/>
            <w:noWrap/>
            <w:hideMark/>
          </w:tcPr>
          <w:p w14:paraId="3CFCA108" w14:textId="77777777" w:rsidR="0015558C" w:rsidRPr="00B70F7C" w:rsidRDefault="0015558C" w:rsidP="00BE4C7E">
            <w:pPr>
              <w:rPr>
                <w:rFonts w:eastAsia="Times New Roman" w:cstheme="minorHAnsi"/>
                <w:color w:val="000000"/>
                <w:kern w:val="0"/>
                <w:lang w:eastAsia="en-AU"/>
                <w14:ligatures w14:val="none"/>
              </w:rPr>
            </w:pPr>
          </w:p>
        </w:tc>
        <w:tc>
          <w:tcPr>
            <w:tcW w:w="932" w:type="dxa"/>
            <w:noWrap/>
            <w:hideMark/>
          </w:tcPr>
          <w:p w14:paraId="42BA7A4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06F310B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73A244FD" w14:textId="77777777" w:rsidTr="004E3EBE">
        <w:trPr>
          <w:trHeight w:val="300"/>
        </w:trPr>
        <w:tc>
          <w:tcPr>
            <w:tcW w:w="3256" w:type="dxa"/>
            <w:noWrap/>
            <w:hideMark/>
          </w:tcPr>
          <w:p w14:paraId="34739A9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Fork-tailed drongo</w:t>
            </w:r>
          </w:p>
        </w:tc>
        <w:tc>
          <w:tcPr>
            <w:tcW w:w="2704" w:type="dxa"/>
          </w:tcPr>
          <w:p w14:paraId="328789AB" w14:textId="3085D28C" w:rsidR="0015558C" w:rsidRPr="00B70F7C" w:rsidRDefault="009922B4"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Dicrurus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adsimilis</w:t>
            </w:r>
            <w:proofErr w:type="spellEnd"/>
          </w:p>
        </w:tc>
        <w:tc>
          <w:tcPr>
            <w:tcW w:w="1183" w:type="dxa"/>
            <w:noWrap/>
            <w:hideMark/>
          </w:tcPr>
          <w:p w14:paraId="51FD4E9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7DBDE81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797E0C1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7</w:t>
            </w:r>
          </w:p>
        </w:tc>
      </w:tr>
      <w:tr w:rsidR="0015558C" w:rsidRPr="00B70F7C" w14:paraId="7B7D82BC" w14:textId="77777777" w:rsidTr="004E3EBE">
        <w:trPr>
          <w:trHeight w:val="300"/>
        </w:trPr>
        <w:tc>
          <w:tcPr>
            <w:tcW w:w="3256" w:type="dxa"/>
            <w:noWrap/>
            <w:hideMark/>
          </w:tcPr>
          <w:p w14:paraId="333D832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Goliath heron</w:t>
            </w:r>
          </w:p>
        </w:tc>
        <w:tc>
          <w:tcPr>
            <w:tcW w:w="2704" w:type="dxa"/>
          </w:tcPr>
          <w:p w14:paraId="39D43D01" w14:textId="43E86A5A" w:rsidR="0015558C" w:rsidRPr="00B70F7C" w:rsidRDefault="009922B4"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Ardea goliath</w:t>
            </w:r>
          </w:p>
        </w:tc>
        <w:tc>
          <w:tcPr>
            <w:tcW w:w="1183" w:type="dxa"/>
            <w:noWrap/>
            <w:hideMark/>
          </w:tcPr>
          <w:p w14:paraId="59DCBED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Piscivore</w:t>
            </w:r>
          </w:p>
        </w:tc>
        <w:tc>
          <w:tcPr>
            <w:tcW w:w="932" w:type="dxa"/>
            <w:noWrap/>
            <w:hideMark/>
          </w:tcPr>
          <w:p w14:paraId="049211E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72C49B0F"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4DA66BB0" w14:textId="77777777" w:rsidTr="004E3EBE">
        <w:trPr>
          <w:trHeight w:val="300"/>
        </w:trPr>
        <w:tc>
          <w:tcPr>
            <w:tcW w:w="3256" w:type="dxa"/>
            <w:noWrap/>
            <w:hideMark/>
          </w:tcPr>
          <w:p w14:paraId="190D62E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Great egret</w:t>
            </w:r>
          </w:p>
        </w:tc>
        <w:tc>
          <w:tcPr>
            <w:tcW w:w="2704" w:type="dxa"/>
          </w:tcPr>
          <w:p w14:paraId="7465BB7F" w14:textId="1DFFB9A7" w:rsidR="0015558C" w:rsidRPr="00B70F7C" w:rsidRDefault="00436FB2"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Ardea alba</w:t>
            </w:r>
          </w:p>
        </w:tc>
        <w:tc>
          <w:tcPr>
            <w:tcW w:w="1183" w:type="dxa"/>
            <w:noWrap/>
            <w:hideMark/>
          </w:tcPr>
          <w:p w14:paraId="3198147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Piscivore</w:t>
            </w:r>
          </w:p>
        </w:tc>
        <w:tc>
          <w:tcPr>
            <w:tcW w:w="932" w:type="dxa"/>
            <w:noWrap/>
            <w:hideMark/>
          </w:tcPr>
          <w:p w14:paraId="32558C7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16FB9C43"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052ED007" w14:textId="77777777" w:rsidTr="004E3EBE">
        <w:trPr>
          <w:trHeight w:val="300"/>
        </w:trPr>
        <w:tc>
          <w:tcPr>
            <w:tcW w:w="3256" w:type="dxa"/>
            <w:noWrap/>
            <w:hideMark/>
          </w:tcPr>
          <w:p w14:paraId="047E255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Great white pelican</w:t>
            </w:r>
          </w:p>
        </w:tc>
        <w:tc>
          <w:tcPr>
            <w:tcW w:w="2704" w:type="dxa"/>
          </w:tcPr>
          <w:p w14:paraId="06EADD14" w14:textId="4DA4AB18" w:rsidR="0015558C" w:rsidRPr="00B70F7C" w:rsidRDefault="00436FB2"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Pelecanus </w:t>
            </w:r>
            <w:proofErr w:type="spellStart"/>
            <w:r w:rsidRPr="00B70F7C">
              <w:rPr>
                <w:rFonts w:eastAsia="Times New Roman" w:cstheme="minorHAnsi"/>
                <w:i/>
                <w:iCs/>
                <w:color w:val="000000"/>
                <w:kern w:val="0"/>
                <w:lang w:eastAsia="en-AU"/>
                <w14:ligatures w14:val="none"/>
              </w:rPr>
              <w:t>onocrotalus</w:t>
            </w:r>
            <w:proofErr w:type="spellEnd"/>
          </w:p>
        </w:tc>
        <w:tc>
          <w:tcPr>
            <w:tcW w:w="1183" w:type="dxa"/>
            <w:noWrap/>
            <w:hideMark/>
          </w:tcPr>
          <w:p w14:paraId="766C463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Piscivore</w:t>
            </w:r>
          </w:p>
        </w:tc>
        <w:tc>
          <w:tcPr>
            <w:tcW w:w="932" w:type="dxa"/>
            <w:noWrap/>
            <w:hideMark/>
          </w:tcPr>
          <w:p w14:paraId="32CF69C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5A18D1A0"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17</w:t>
            </w:r>
          </w:p>
        </w:tc>
      </w:tr>
      <w:tr w:rsidR="0015558C" w:rsidRPr="00B70F7C" w14:paraId="131359A7" w14:textId="77777777" w:rsidTr="004E3EBE">
        <w:trPr>
          <w:trHeight w:val="300"/>
        </w:trPr>
        <w:tc>
          <w:tcPr>
            <w:tcW w:w="3256" w:type="dxa"/>
            <w:noWrap/>
            <w:hideMark/>
          </w:tcPr>
          <w:p w14:paraId="6FEF5B6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 xml:space="preserve">Greater </w:t>
            </w:r>
            <w:proofErr w:type="gramStart"/>
            <w:r w:rsidRPr="00B70F7C">
              <w:rPr>
                <w:rFonts w:eastAsia="Times New Roman" w:cstheme="minorHAnsi"/>
                <w:color w:val="000000"/>
                <w:kern w:val="0"/>
                <w:lang w:eastAsia="en-AU"/>
                <w14:ligatures w14:val="none"/>
              </w:rPr>
              <w:t>painted-snipe</w:t>
            </w:r>
            <w:proofErr w:type="gramEnd"/>
          </w:p>
        </w:tc>
        <w:tc>
          <w:tcPr>
            <w:tcW w:w="2704" w:type="dxa"/>
          </w:tcPr>
          <w:p w14:paraId="4D2450BF" w14:textId="07A5DB7D" w:rsidR="0015558C" w:rsidRPr="00B70F7C" w:rsidRDefault="0033563F"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Rostratula</w:t>
            </w:r>
            <w:proofErr w:type="spellEnd"/>
            <w:r w:rsidRPr="00B70F7C">
              <w:rPr>
                <w:rFonts w:eastAsia="Times New Roman" w:cstheme="minorHAnsi"/>
                <w:i/>
                <w:iCs/>
                <w:color w:val="000000"/>
                <w:kern w:val="0"/>
                <w:lang w:eastAsia="en-AU"/>
                <w14:ligatures w14:val="none"/>
              </w:rPr>
              <w:t xml:space="preserve"> benghalensis</w:t>
            </w:r>
          </w:p>
        </w:tc>
        <w:tc>
          <w:tcPr>
            <w:tcW w:w="1183" w:type="dxa"/>
            <w:noWrap/>
            <w:hideMark/>
          </w:tcPr>
          <w:p w14:paraId="4C928DD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2D57F15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w:t>
            </w:r>
          </w:p>
        </w:tc>
        <w:tc>
          <w:tcPr>
            <w:tcW w:w="1276" w:type="dxa"/>
            <w:noWrap/>
            <w:hideMark/>
          </w:tcPr>
          <w:p w14:paraId="21D21243"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5F132139" w14:textId="77777777" w:rsidTr="004E3EBE">
        <w:trPr>
          <w:trHeight w:val="300"/>
        </w:trPr>
        <w:tc>
          <w:tcPr>
            <w:tcW w:w="3256" w:type="dxa"/>
            <w:noWrap/>
            <w:hideMark/>
          </w:tcPr>
          <w:p w14:paraId="68630FD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Greater striped swallow</w:t>
            </w:r>
          </w:p>
        </w:tc>
        <w:tc>
          <w:tcPr>
            <w:tcW w:w="2704" w:type="dxa"/>
          </w:tcPr>
          <w:p w14:paraId="35261D5D" w14:textId="5E2A8668" w:rsidR="0015558C" w:rsidRPr="00B70F7C" w:rsidRDefault="0033563F"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Cecropis</w:t>
            </w:r>
            <w:proofErr w:type="spellEnd"/>
            <w:r w:rsidRPr="00B70F7C">
              <w:rPr>
                <w:rFonts w:eastAsia="Times New Roman" w:cstheme="minorHAnsi"/>
                <w:i/>
                <w:iCs/>
                <w:color w:val="000000"/>
                <w:kern w:val="0"/>
                <w:lang w:eastAsia="en-AU"/>
                <w14:ligatures w14:val="none"/>
              </w:rPr>
              <w:t xml:space="preserve"> cucullata</w:t>
            </w:r>
          </w:p>
        </w:tc>
        <w:tc>
          <w:tcPr>
            <w:tcW w:w="1183" w:type="dxa"/>
            <w:noWrap/>
            <w:hideMark/>
          </w:tcPr>
          <w:p w14:paraId="3B62AEF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53DE7AF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 C</w:t>
            </w:r>
          </w:p>
        </w:tc>
        <w:tc>
          <w:tcPr>
            <w:tcW w:w="1276" w:type="dxa"/>
            <w:noWrap/>
            <w:hideMark/>
          </w:tcPr>
          <w:p w14:paraId="191F4127"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5618B5CD" w14:textId="77777777" w:rsidTr="004E3EBE">
        <w:trPr>
          <w:trHeight w:val="300"/>
        </w:trPr>
        <w:tc>
          <w:tcPr>
            <w:tcW w:w="3256" w:type="dxa"/>
            <w:noWrap/>
            <w:hideMark/>
          </w:tcPr>
          <w:p w14:paraId="7BEE806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Greenwood hoopoe</w:t>
            </w:r>
          </w:p>
        </w:tc>
        <w:tc>
          <w:tcPr>
            <w:tcW w:w="2704" w:type="dxa"/>
          </w:tcPr>
          <w:p w14:paraId="5C5A20DA" w14:textId="39BBE5E8" w:rsidR="0015558C" w:rsidRPr="00B70F7C" w:rsidRDefault="004D26B1"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Phoeniculus</w:t>
            </w:r>
            <w:proofErr w:type="spellEnd"/>
            <w:r w:rsidRPr="00B70F7C">
              <w:rPr>
                <w:rFonts w:eastAsia="Times New Roman" w:cstheme="minorHAnsi"/>
                <w:i/>
                <w:iCs/>
                <w:color w:val="000000"/>
                <w:kern w:val="0"/>
                <w:lang w:eastAsia="en-AU"/>
                <w14:ligatures w14:val="none"/>
              </w:rPr>
              <w:t xml:space="preserve"> purpureus</w:t>
            </w:r>
          </w:p>
        </w:tc>
        <w:tc>
          <w:tcPr>
            <w:tcW w:w="1183" w:type="dxa"/>
            <w:noWrap/>
            <w:hideMark/>
          </w:tcPr>
          <w:p w14:paraId="07C1544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1EC9EAE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w:t>
            </w:r>
          </w:p>
        </w:tc>
        <w:tc>
          <w:tcPr>
            <w:tcW w:w="1276" w:type="dxa"/>
            <w:noWrap/>
            <w:hideMark/>
          </w:tcPr>
          <w:p w14:paraId="4345569E"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0D4F83C1" w14:textId="77777777" w:rsidTr="004E3EBE">
        <w:trPr>
          <w:trHeight w:val="300"/>
        </w:trPr>
        <w:tc>
          <w:tcPr>
            <w:tcW w:w="3256" w:type="dxa"/>
            <w:noWrap/>
            <w:hideMark/>
          </w:tcPr>
          <w:p w14:paraId="0D03617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Grey go-away bird</w:t>
            </w:r>
          </w:p>
        </w:tc>
        <w:tc>
          <w:tcPr>
            <w:tcW w:w="2704" w:type="dxa"/>
          </w:tcPr>
          <w:p w14:paraId="59610695" w14:textId="1FAF2ACF" w:rsidR="0015558C" w:rsidRPr="00B70F7C" w:rsidRDefault="004D26B1"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Crinifer</w:t>
            </w:r>
            <w:proofErr w:type="spellEnd"/>
            <w:r w:rsidRPr="00B70F7C">
              <w:rPr>
                <w:rFonts w:eastAsia="Times New Roman" w:cstheme="minorHAnsi"/>
                <w:i/>
                <w:iCs/>
                <w:color w:val="000000"/>
                <w:kern w:val="0"/>
                <w:lang w:eastAsia="en-AU"/>
                <w14:ligatures w14:val="none"/>
              </w:rPr>
              <w:t xml:space="preserve"> concolor</w:t>
            </w:r>
          </w:p>
        </w:tc>
        <w:tc>
          <w:tcPr>
            <w:tcW w:w="1183" w:type="dxa"/>
            <w:noWrap/>
            <w:hideMark/>
          </w:tcPr>
          <w:p w14:paraId="55BF3D4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249F340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0A9B927D"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5BEB7897" w14:textId="77777777" w:rsidTr="004E3EBE">
        <w:trPr>
          <w:trHeight w:val="300"/>
        </w:trPr>
        <w:tc>
          <w:tcPr>
            <w:tcW w:w="3256" w:type="dxa"/>
            <w:noWrap/>
            <w:hideMark/>
          </w:tcPr>
          <w:p w14:paraId="3E7E3B6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Hamerkop</w:t>
            </w:r>
          </w:p>
        </w:tc>
        <w:tc>
          <w:tcPr>
            <w:tcW w:w="2704" w:type="dxa"/>
          </w:tcPr>
          <w:p w14:paraId="10379DF9" w14:textId="0D7E7AC5" w:rsidR="0015558C" w:rsidRPr="00B70F7C" w:rsidRDefault="0016675D"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Scopus </w:t>
            </w:r>
            <w:proofErr w:type="spellStart"/>
            <w:r w:rsidRPr="00B70F7C">
              <w:rPr>
                <w:rFonts w:eastAsia="Times New Roman" w:cstheme="minorHAnsi"/>
                <w:i/>
                <w:iCs/>
                <w:color w:val="000000"/>
                <w:kern w:val="0"/>
                <w:lang w:eastAsia="en-AU"/>
                <w14:ligatures w14:val="none"/>
              </w:rPr>
              <w:t>umbretta</w:t>
            </w:r>
            <w:proofErr w:type="spellEnd"/>
          </w:p>
        </w:tc>
        <w:tc>
          <w:tcPr>
            <w:tcW w:w="1183" w:type="dxa"/>
            <w:noWrap/>
            <w:hideMark/>
          </w:tcPr>
          <w:p w14:paraId="0BB9084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547E5D6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0ED35188"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701F2CB8" w14:textId="77777777" w:rsidTr="004E3EBE">
        <w:trPr>
          <w:trHeight w:val="300"/>
        </w:trPr>
        <w:tc>
          <w:tcPr>
            <w:tcW w:w="3256" w:type="dxa"/>
            <w:noWrap/>
            <w:hideMark/>
          </w:tcPr>
          <w:p w14:paraId="737E1CC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Hooded vulture</w:t>
            </w:r>
          </w:p>
        </w:tc>
        <w:tc>
          <w:tcPr>
            <w:tcW w:w="2704" w:type="dxa"/>
          </w:tcPr>
          <w:p w14:paraId="3DAC9586" w14:textId="2CB35053" w:rsidR="0015558C" w:rsidRPr="00B70F7C" w:rsidRDefault="00DB1594"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Necrosyrtes</w:t>
            </w:r>
            <w:proofErr w:type="spellEnd"/>
            <w:r w:rsidRPr="00B70F7C">
              <w:rPr>
                <w:rFonts w:eastAsia="Times New Roman" w:cstheme="minorHAnsi"/>
                <w:i/>
                <w:iCs/>
                <w:color w:val="000000"/>
                <w:kern w:val="0"/>
                <w:lang w:eastAsia="en-AU"/>
                <w14:ligatures w14:val="none"/>
              </w:rPr>
              <w:t xml:space="preserve"> monachus</w:t>
            </w:r>
          </w:p>
        </w:tc>
        <w:tc>
          <w:tcPr>
            <w:tcW w:w="1183" w:type="dxa"/>
            <w:noWrap/>
            <w:hideMark/>
          </w:tcPr>
          <w:p w14:paraId="482416E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2B8E7BF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1435D453"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r>
      <w:tr w:rsidR="0015558C" w:rsidRPr="00B70F7C" w14:paraId="0BC4B125" w14:textId="77777777" w:rsidTr="004E3EBE">
        <w:trPr>
          <w:trHeight w:val="300"/>
        </w:trPr>
        <w:tc>
          <w:tcPr>
            <w:tcW w:w="3256" w:type="dxa"/>
            <w:noWrap/>
            <w:hideMark/>
          </w:tcPr>
          <w:p w14:paraId="7703945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Intermediate egret</w:t>
            </w:r>
          </w:p>
        </w:tc>
        <w:tc>
          <w:tcPr>
            <w:tcW w:w="2704" w:type="dxa"/>
          </w:tcPr>
          <w:p w14:paraId="0D3DC567" w14:textId="2A8E9745" w:rsidR="0015558C" w:rsidRPr="00B70F7C" w:rsidRDefault="00DB1594"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Ardea intermedia</w:t>
            </w:r>
          </w:p>
        </w:tc>
        <w:tc>
          <w:tcPr>
            <w:tcW w:w="1183" w:type="dxa"/>
            <w:noWrap/>
            <w:hideMark/>
          </w:tcPr>
          <w:p w14:paraId="5F5FA7F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73BCD75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2E9E58E2"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00DA01A0" w14:textId="77777777" w:rsidTr="004E3EBE">
        <w:trPr>
          <w:trHeight w:val="300"/>
        </w:trPr>
        <w:tc>
          <w:tcPr>
            <w:tcW w:w="3256" w:type="dxa"/>
            <w:noWrap/>
            <w:hideMark/>
          </w:tcPr>
          <w:p w14:paraId="13CC802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Laughing dove</w:t>
            </w:r>
          </w:p>
        </w:tc>
        <w:tc>
          <w:tcPr>
            <w:tcW w:w="2704" w:type="dxa"/>
          </w:tcPr>
          <w:p w14:paraId="2BC696ED" w14:textId="6052DB79" w:rsidR="0015558C" w:rsidRPr="00B70F7C" w:rsidRDefault="00C6631C"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Spilopelia</w:t>
            </w:r>
            <w:proofErr w:type="spellEnd"/>
            <w:r w:rsidRPr="00B70F7C">
              <w:rPr>
                <w:rFonts w:eastAsia="Times New Roman" w:cstheme="minorHAnsi"/>
                <w:i/>
                <w:iCs/>
                <w:color w:val="000000"/>
                <w:kern w:val="0"/>
                <w:lang w:eastAsia="en-AU"/>
                <w14:ligatures w14:val="none"/>
              </w:rPr>
              <w:t xml:space="preserve"> senegalensis</w:t>
            </w:r>
          </w:p>
        </w:tc>
        <w:tc>
          <w:tcPr>
            <w:tcW w:w="1183" w:type="dxa"/>
            <w:noWrap/>
            <w:hideMark/>
          </w:tcPr>
          <w:p w14:paraId="275D3C5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3EE0F68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575F5F5B"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7CB4110D" w14:textId="77777777" w:rsidTr="004E3EBE">
        <w:trPr>
          <w:trHeight w:val="300"/>
        </w:trPr>
        <w:tc>
          <w:tcPr>
            <w:tcW w:w="3256" w:type="dxa"/>
            <w:noWrap/>
            <w:hideMark/>
          </w:tcPr>
          <w:p w14:paraId="467D094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Lilac-breasted roller</w:t>
            </w:r>
          </w:p>
        </w:tc>
        <w:tc>
          <w:tcPr>
            <w:tcW w:w="2704" w:type="dxa"/>
          </w:tcPr>
          <w:p w14:paraId="030DC3CA" w14:textId="2B46AA6C" w:rsidR="0015558C" w:rsidRPr="00B70F7C" w:rsidRDefault="00144AE2"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Coracias caudatus</w:t>
            </w:r>
          </w:p>
        </w:tc>
        <w:tc>
          <w:tcPr>
            <w:tcW w:w="1183" w:type="dxa"/>
            <w:noWrap/>
            <w:hideMark/>
          </w:tcPr>
          <w:p w14:paraId="45D8C9F2"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28C82B3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222EE92C"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63CC3AC0" w14:textId="77777777" w:rsidTr="004E3EBE">
        <w:trPr>
          <w:trHeight w:val="300"/>
        </w:trPr>
        <w:tc>
          <w:tcPr>
            <w:tcW w:w="3256" w:type="dxa"/>
            <w:noWrap/>
            <w:hideMark/>
          </w:tcPr>
          <w:p w14:paraId="22FF184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Little bee-eater</w:t>
            </w:r>
          </w:p>
        </w:tc>
        <w:tc>
          <w:tcPr>
            <w:tcW w:w="2704" w:type="dxa"/>
          </w:tcPr>
          <w:p w14:paraId="099D7770" w14:textId="2FB694BB" w:rsidR="0015558C" w:rsidRPr="00B70F7C" w:rsidRDefault="00144AE2"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Merops pusillus</w:t>
            </w:r>
          </w:p>
        </w:tc>
        <w:tc>
          <w:tcPr>
            <w:tcW w:w="1183" w:type="dxa"/>
            <w:noWrap/>
            <w:hideMark/>
          </w:tcPr>
          <w:p w14:paraId="2F53660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2D7E45FB"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604F7870"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5</w:t>
            </w:r>
          </w:p>
        </w:tc>
      </w:tr>
      <w:tr w:rsidR="0015558C" w:rsidRPr="00B70F7C" w14:paraId="245E10DB" w14:textId="77777777" w:rsidTr="004E3EBE">
        <w:trPr>
          <w:trHeight w:val="300"/>
        </w:trPr>
        <w:tc>
          <w:tcPr>
            <w:tcW w:w="3256" w:type="dxa"/>
            <w:noWrap/>
            <w:hideMark/>
          </w:tcPr>
          <w:p w14:paraId="2CF6BE5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Little egret</w:t>
            </w:r>
          </w:p>
        </w:tc>
        <w:tc>
          <w:tcPr>
            <w:tcW w:w="2704" w:type="dxa"/>
          </w:tcPr>
          <w:p w14:paraId="258A0D23" w14:textId="01124C79" w:rsidR="0015558C" w:rsidRPr="00B70F7C" w:rsidRDefault="00031439"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Egretta </w:t>
            </w:r>
            <w:proofErr w:type="spellStart"/>
            <w:r w:rsidRPr="00B70F7C">
              <w:rPr>
                <w:rFonts w:eastAsia="Times New Roman" w:cstheme="minorHAnsi"/>
                <w:i/>
                <w:iCs/>
                <w:color w:val="000000"/>
                <w:kern w:val="0"/>
                <w:lang w:eastAsia="en-AU"/>
                <w14:ligatures w14:val="none"/>
              </w:rPr>
              <w:t>garzetta</w:t>
            </w:r>
            <w:proofErr w:type="spellEnd"/>
          </w:p>
        </w:tc>
        <w:tc>
          <w:tcPr>
            <w:tcW w:w="1183" w:type="dxa"/>
            <w:noWrap/>
            <w:hideMark/>
          </w:tcPr>
          <w:p w14:paraId="10F0698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720DC8D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C</w:t>
            </w:r>
          </w:p>
        </w:tc>
        <w:tc>
          <w:tcPr>
            <w:tcW w:w="1276" w:type="dxa"/>
            <w:noWrap/>
            <w:hideMark/>
          </w:tcPr>
          <w:p w14:paraId="15DEEE06"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6</w:t>
            </w:r>
          </w:p>
        </w:tc>
      </w:tr>
      <w:tr w:rsidR="0015558C" w:rsidRPr="00B70F7C" w14:paraId="6E840209" w14:textId="77777777" w:rsidTr="004E3EBE">
        <w:trPr>
          <w:trHeight w:val="300"/>
        </w:trPr>
        <w:tc>
          <w:tcPr>
            <w:tcW w:w="3256" w:type="dxa"/>
            <w:noWrap/>
            <w:hideMark/>
          </w:tcPr>
          <w:p w14:paraId="47B96FA2"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Long-toed lapwing</w:t>
            </w:r>
          </w:p>
        </w:tc>
        <w:tc>
          <w:tcPr>
            <w:tcW w:w="2704" w:type="dxa"/>
          </w:tcPr>
          <w:p w14:paraId="5876D5F9" w14:textId="3A2AB922" w:rsidR="0015558C" w:rsidRPr="00B70F7C" w:rsidRDefault="00031439"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Vanellus crassirostris</w:t>
            </w:r>
          </w:p>
        </w:tc>
        <w:tc>
          <w:tcPr>
            <w:tcW w:w="1183" w:type="dxa"/>
            <w:noWrap/>
            <w:hideMark/>
          </w:tcPr>
          <w:p w14:paraId="2FFC7E0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047BCD2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 C</w:t>
            </w:r>
          </w:p>
        </w:tc>
        <w:tc>
          <w:tcPr>
            <w:tcW w:w="1276" w:type="dxa"/>
            <w:noWrap/>
            <w:hideMark/>
          </w:tcPr>
          <w:p w14:paraId="1C7924C3"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5</w:t>
            </w:r>
          </w:p>
        </w:tc>
      </w:tr>
      <w:tr w:rsidR="0015558C" w:rsidRPr="00B70F7C" w14:paraId="6A560F1E" w14:textId="77777777" w:rsidTr="004E3EBE">
        <w:trPr>
          <w:trHeight w:val="300"/>
        </w:trPr>
        <w:tc>
          <w:tcPr>
            <w:tcW w:w="3256" w:type="dxa"/>
            <w:noWrap/>
            <w:hideMark/>
          </w:tcPr>
          <w:p w14:paraId="594F121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Magpie shrike</w:t>
            </w:r>
          </w:p>
        </w:tc>
        <w:tc>
          <w:tcPr>
            <w:tcW w:w="2704" w:type="dxa"/>
          </w:tcPr>
          <w:p w14:paraId="44E93E34" w14:textId="7120F48C" w:rsidR="0015558C" w:rsidRPr="00B70F7C" w:rsidRDefault="00150545"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Urolestes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melanoleucus</w:t>
            </w:r>
            <w:proofErr w:type="spellEnd"/>
          </w:p>
        </w:tc>
        <w:tc>
          <w:tcPr>
            <w:tcW w:w="1183" w:type="dxa"/>
            <w:noWrap/>
            <w:hideMark/>
          </w:tcPr>
          <w:p w14:paraId="49771D0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79A199B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4792EB3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7DFEEF33" w14:textId="77777777" w:rsidTr="004E3EBE">
        <w:trPr>
          <w:trHeight w:val="300"/>
        </w:trPr>
        <w:tc>
          <w:tcPr>
            <w:tcW w:w="3256" w:type="dxa"/>
            <w:noWrap/>
            <w:hideMark/>
          </w:tcPr>
          <w:p w14:paraId="028EDAF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Marsh harrier</w:t>
            </w:r>
          </w:p>
        </w:tc>
        <w:tc>
          <w:tcPr>
            <w:tcW w:w="2704" w:type="dxa"/>
          </w:tcPr>
          <w:p w14:paraId="54C877DF" w14:textId="2B2899AA" w:rsidR="0015558C" w:rsidRPr="00B70F7C" w:rsidRDefault="00862AA0"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Circus </w:t>
            </w:r>
            <w:proofErr w:type="spellStart"/>
            <w:r w:rsidRPr="00B70F7C">
              <w:rPr>
                <w:rFonts w:eastAsia="Times New Roman" w:cstheme="minorHAnsi"/>
                <w:i/>
                <w:iCs/>
                <w:color w:val="000000"/>
                <w:kern w:val="0"/>
                <w:lang w:eastAsia="en-AU"/>
                <w14:ligatures w14:val="none"/>
              </w:rPr>
              <w:t>ranivorus</w:t>
            </w:r>
            <w:proofErr w:type="spellEnd"/>
          </w:p>
        </w:tc>
        <w:tc>
          <w:tcPr>
            <w:tcW w:w="1183" w:type="dxa"/>
            <w:noWrap/>
            <w:hideMark/>
          </w:tcPr>
          <w:p w14:paraId="3D72691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6936051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586D8E7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63E25BA1" w14:textId="77777777" w:rsidTr="004E3EBE">
        <w:trPr>
          <w:trHeight w:val="300"/>
        </w:trPr>
        <w:tc>
          <w:tcPr>
            <w:tcW w:w="3256" w:type="dxa"/>
            <w:noWrap/>
            <w:hideMark/>
          </w:tcPr>
          <w:p w14:paraId="382B696B"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Meves's starling</w:t>
            </w:r>
          </w:p>
        </w:tc>
        <w:tc>
          <w:tcPr>
            <w:tcW w:w="2704" w:type="dxa"/>
          </w:tcPr>
          <w:p w14:paraId="39366323" w14:textId="1DC2682E" w:rsidR="0015558C" w:rsidRPr="00B70F7C" w:rsidRDefault="00873F6F"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Lamprotornis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mevesii</w:t>
            </w:r>
            <w:proofErr w:type="spellEnd"/>
          </w:p>
        </w:tc>
        <w:tc>
          <w:tcPr>
            <w:tcW w:w="1183" w:type="dxa"/>
            <w:noWrap/>
            <w:hideMark/>
          </w:tcPr>
          <w:p w14:paraId="74780B4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3C569C9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61C1D3AC"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33E3C47E" w14:textId="77777777" w:rsidTr="004E3EBE">
        <w:trPr>
          <w:trHeight w:val="300"/>
        </w:trPr>
        <w:tc>
          <w:tcPr>
            <w:tcW w:w="3256" w:type="dxa"/>
            <w:noWrap/>
            <w:hideMark/>
          </w:tcPr>
          <w:p w14:paraId="7DE209C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Meyers parrot</w:t>
            </w:r>
          </w:p>
        </w:tc>
        <w:tc>
          <w:tcPr>
            <w:tcW w:w="2704" w:type="dxa"/>
          </w:tcPr>
          <w:p w14:paraId="3A4EC828" w14:textId="1314F460" w:rsidR="0015558C" w:rsidRPr="00B70F7C" w:rsidRDefault="00873F6F"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Poicephalus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meyeri</w:t>
            </w:r>
            <w:proofErr w:type="spellEnd"/>
          </w:p>
        </w:tc>
        <w:tc>
          <w:tcPr>
            <w:tcW w:w="1183" w:type="dxa"/>
            <w:noWrap/>
            <w:hideMark/>
          </w:tcPr>
          <w:p w14:paraId="639DEC6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932" w:type="dxa"/>
            <w:noWrap/>
            <w:hideMark/>
          </w:tcPr>
          <w:p w14:paraId="3C835F2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16E6EB76"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4BC98D8B" w14:textId="77777777" w:rsidTr="004E3EBE">
        <w:trPr>
          <w:trHeight w:val="300"/>
        </w:trPr>
        <w:tc>
          <w:tcPr>
            <w:tcW w:w="3256" w:type="dxa"/>
            <w:noWrap/>
            <w:hideMark/>
          </w:tcPr>
          <w:p w14:paraId="43F5D93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Mourning collared dove</w:t>
            </w:r>
          </w:p>
        </w:tc>
        <w:tc>
          <w:tcPr>
            <w:tcW w:w="2704" w:type="dxa"/>
          </w:tcPr>
          <w:p w14:paraId="20807463" w14:textId="19E83BDE" w:rsidR="0015558C" w:rsidRPr="00B70F7C" w:rsidRDefault="00087FDF"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Streptopelia </w:t>
            </w:r>
            <w:proofErr w:type="spellStart"/>
            <w:r w:rsidRPr="00B70F7C">
              <w:rPr>
                <w:rFonts w:eastAsia="Times New Roman" w:cstheme="minorHAnsi"/>
                <w:i/>
                <w:iCs/>
                <w:color w:val="000000"/>
                <w:kern w:val="0"/>
                <w:lang w:eastAsia="en-AU"/>
                <w14:ligatures w14:val="none"/>
              </w:rPr>
              <w:t>decipiens</w:t>
            </w:r>
            <w:proofErr w:type="spellEnd"/>
          </w:p>
        </w:tc>
        <w:tc>
          <w:tcPr>
            <w:tcW w:w="1183" w:type="dxa"/>
            <w:noWrap/>
            <w:hideMark/>
          </w:tcPr>
          <w:p w14:paraId="499AB26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932" w:type="dxa"/>
            <w:noWrap/>
            <w:hideMark/>
          </w:tcPr>
          <w:p w14:paraId="4EB9EAD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4D72E50A"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78439A0E" w14:textId="77777777" w:rsidTr="004E3EBE">
        <w:trPr>
          <w:trHeight w:val="300"/>
        </w:trPr>
        <w:tc>
          <w:tcPr>
            <w:tcW w:w="3256" w:type="dxa"/>
            <w:noWrap/>
            <w:hideMark/>
          </w:tcPr>
          <w:p w14:paraId="0E47F05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Namaqua dove</w:t>
            </w:r>
          </w:p>
        </w:tc>
        <w:tc>
          <w:tcPr>
            <w:tcW w:w="2704" w:type="dxa"/>
          </w:tcPr>
          <w:p w14:paraId="5A9AD865" w14:textId="480E7852" w:rsidR="0015558C" w:rsidRPr="00B70F7C" w:rsidRDefault="003B00A2"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Oena</w:t>
            </w:r>
            <w:proofErr w:type="spellEnd"/>
            <w:r w:rsidRPr="00B70F7C">
              <w:rPr>
                <w:rFonts w:eastAsia="Times New Roman" w:cstheme="minorHAnsi"/>
                <w:i/>
                <w:iCs/>
                <w:color w:val="000000"/>
                <w:kern w:val="0"/>
                <w:lang w:eastAsia="en-AU"/>
                <w14:ligatures w14:val="none"/>
              </w:rPr>
              <w:t xml:space="preserve"> capensis</w:t>
            </w:r>
          </w:p>
        </w:tc>
        <w:tc>
          <w:tcPr>
            <w:tcW w:w="1183" w:type="dxa"/>
            <w:noWrap/>
            <w:hideMark/>
          </w:tcPr>
          <w:p w14:paraId="78DB906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932" w:type="dxa"/>
            <w:noWrap/>
            <w:hideMark/>
          </w:tcPr>
          <w:p w14:paraId="1A3F504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09F788B1"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3D304313" w14:textId="77777777" w:rsidTr="004E3EBE">
        <w:trPr>
          <w:trHeight w:val="300"/>
        </w:trPr>
        <w:tc>
          <w:tcPr>
            <w:tcW w:w="3256" w:type="dxa"/>
            <w:noWrap/>
            <w:hideMark/>
          </w:tcPr>
          <w:p w14:paraId="547A0E4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Pied kingfisher</w:t>
            </w:r>
          </w:p>
        </w:tc>
        <w:tc>
          <w:tcPr>
            <w:tcW w:w="2704" w:type="dxa"/>
          </w:tcPr>
          <w:p w14:paraId="735004CC" w14:textId="427927E7" w:rsidR="0015558C" w:rsidRPr="00B70F7C" w:rsidRDefault="00F11CC1"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Ceryle</w:t>
            </w:r>
            <w:proofErr w:type="spellEnd"/>
            <w:r w:rsidRPr="00B70F7C">
              <w:rPr>
                <w:rFonts w:eastAsia="Times New Roman" w:cstheme="minorHAnsi"/>
                <w:i/>
                <w:iCs/>
                <w:color w:val="000000"/>
                <w:kern w:val="0"/>
                <w:lang w:eastAsia="en-AU"/>
                <w14:ligatures w14:val="none"/>
              </w:rPr>
              <w:t xml:space="preserve"> rudis</w:t>
            </w:r>
          </w:p>
        </w:tc>
        <w:tc>
          <w:tcPr>
            <w:tcW w:w="1183" w:type="dxa"/>
            <w:noWrap/>
            <w:hideMark/>
          </w:tcPr>
          <w:p w14:paraId="6982E27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Piscivore</w:t>
            </w:r>
          </w:p>
        </w:tc>
        <w:tc>
          <w:tcPr>
            <w:tcW w:w="932" w:type="dxa"/>
            <w:noWrap/>
            <w:hideMark/>
          </w:tcPr>
          <w:p w14:paraId="5D36777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0D92360D"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r>
      <w:tr w:rsidR="0015558C" w:rsidRPr="00B70F7C" w14:paraId="615C5446" w14:textId="77777777" w:rsidTr="004E3EBE">
        <w:trPr>
          <w:trHeight w:val="300"/>
        </w:trPr>
        <w:tc>
          <w:tcPr>
            <w:tcW w:w="3256" w:type="dxa"/>
            <w:noWrap/>
            <w:hideMark/>
          </w:tcPr>
          <w:p w14:paraId="7F8A0C2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Prinia</w:t>
            </w:r>
          </w:p>
        </w:tc>
        <w:tc>
          <w:tcPr>
            <w:tcW w:w="2704" w:type="dxa"/>
          </w:tcPr>
          <w:p w14:paraId="0B3AB368" w14:textId="753619BC" w:rsidR="0015558C" w:rsidRPr="00B70F7C" w:rsidRDefault="00E969AF"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Prinia </w:t>
            </w:r>
            <w:r w:rsidRPr="00B70F7C">
              <w:rPr>
                <w:rFonts w:eastAsia="Times New Roman" w:cstheme="minorHAnsi"/>
                <w:color w:val="000000"/>
                <w:kern w:val="0"/>
                <w:lang w:eastAsia="en-AU"/>
                <w14:ligatures w14:val="none"/>
              </w:rPr>
              <w:t>sp.</w:t>
            </w:r>
          </w:p>
        </w:tc>
        <w:tc>
          <w:tcPr>
            <w:tcW w:w="1183" w:type="dxa"/>
            <w:noWrap/>
            <w:hideMark/>
          </w:tcPr>
          <w:p w14:paraId="6E008B8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25F6B5B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04A5A29F"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7EA58FA9" w14:textId="77777777" w:rsidTr="004E3EBE">
        <w:trPr>
          <w:trHeight w:val="300"/>
        </w:trPr>
        <w:tc>
          <w:tcPr>
            <w:tcW w:w="3256" w:type="dxa"/>
            <w:noWrap/>
            <w:hideMark/>
          </w:tcPr>
          <w:p w14:paraId="2E19E93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Quelea</w:t>
            </w:r>
          </w:p>
        </w:tc>
        <w:tc>
          <w:tcPr>
            <w:tcW w:w="2704" w:type="dxa"/>
          </w:tcPr>
          <w:p w14:paraId="4985A01D" w14:textId="72A2AF58" w:rsidR="0015558C" w:rsidRPr="00B70F7C" w:rsidRDefault="009F397F"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Quelea </w:t>
            </w:r>
            <w:r w:rsidR="00B70F7C" w:rsidRPr="00B70F7C">
              <w:rPr>
                <w:rFonts w:eastAsia="Times New Roman" w:cstheme="minorHAnsi"/>
                <w:color w:val="000000"/>
                <w:kern w:val="0"/>
                <w:lang w:eastAsia="en-AU"/>
                <w14:ligatures w14:val="none"/>
              </w:rPr>
              <w:t>s</w:t>
            </w:r>
            <w:r w:rsidRPr="00B70F7C">
              <w:rPr>
                <w:rFonts w:eastAsia="Times New Roman" w:cstheme="minorHAnsi"/>
                <w:color w:val="000000"/>
                <w:kern w:val="0"/>
                <w:lang w:eastAsia="en-AU"/>
                <w14:ligatures w14:val="none"/>
              </w:rPr>
              <w:t>p.</w:t>
            </w:r>
          </w:p>
        </w:tc>
        <w:tc>
          <w:tcPr>
            <w:tcW w:w="1183" w:type="dxa"/>
            <w:noWrap/>
            <w:hideMark/>
          </w:tcPr>
          <w:p w14:paraId="33145FA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2FA796B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4B4DB1A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30</w:t>
            </w:r>
          </w:p>
        </w:tc>
      </w:tr>
      <w:tr w:rsidR="0015558C" w:rsidRPr="00B70F7C" w14:paraId="555904CC" w14:textId="77777777" w:rsidTr="004E3EBE">
        <w:trPr>
          <w:trHeight w:val="300"/>
        </w:trPr>
        <w:tc>
          <w:tcPr>
            <w:tcW w:w="3256" w:type="dxa"/>
            <w:noWrap/>
            <w:hideMark/>
          </w:tcPr>
          <w:p w14:paraId="30853C7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Rattling cisticola</w:t>
            </w:r>
          </w:p>
        </w:tc>
        <w:tc>
          <w:tcPr>
            <w:tcW w:w="2704" w:type="dxa"/>
          </w:tcPr>
          <w:p w14:paraId="5D40E2DE" w14:textId="232913DA" w:rsidR="0015558C" w:rsidRPr="00B70F7C" w:rsidRDefault="0031055F"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Cisticola </w:t>
            </w:r>
            <w:proofErr w:type="spellStart"/>
            <w:r w:rsidRPr="00B70F7C">
              <w:rPr>
                <w:rFonts w:eastAsia="Times New Roman" w:cstheme="minorHAnsi"/>
                <w:i/>
                <w:iCs/>
                <w:color w:val="000000"/>
                <w:kern w:val="0"/>
                <w:lang w:eastAsia="en-AU"/>
                <w14:ligatures w14:val="none"/>
              </w:rPr>
              <w:t>chiniana</w:t>
            </w:r>
            <w:proofErr w:type="spellEnd"/>
          </w:p>
        </w:tc>
        <w:tc>
          <w:tcPr>
            <w:tcW w:w="1183" w:type="dxa"/>
            <w:noWrap/>
            <w:hideMark/>
          </w:tcPr>
          <w:p w14:paraId="026E1EB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559D18C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06CBD93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77290D7A" w14:textId="77777777" w:rsidTr="004E3EBE">
        <w:trPr>
          <w:trHeight w:val="300"/>
        </w:trPr>
        <w:tc>
          <w:tcPr>
            <w:tcW w:w="3256" w:type="dxa"/>
            <w:noWrap/>
            <w:hideMark/>
          </w:tcPr>
          <w:p w14:paraId="5319DC9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Red-billed hornbill</w:t>
            </w:r>
          </w:p>
        </w:tc>
        <w:tc>
          <w:tcPr>
            <w:tcW w:w="2704" w:type="dxa"/>
          </w:tcPr>
          <w:p w14:paraId="4C091CD3" w14:textId="3A4129AB" w:rsidR="0015558C" w:rsidRPr="00B70F7C" w:rsidRDefault="00831DCB"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Tockus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rufirostris</w:t>
            </w:r>
            <w:proofErr w:type="spellEnd"/>
          </w:p>
        </w:tc>
        <w:tc>
          <w:tcPr>
            <w:tcW w:w="1183" w:type="dxa"/>
            <w:noWrap/>
            <w:hideMark/>
          </w:tcPr>
          <w:p w14:paraId="222FE4C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22682C9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11835A3A"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7359BF06" w14:textId="77777777" w:rsidTr="004E3EBE">
        <w:trPr>
          <w:trHeight w:val="300"/>
        </w:trPr>
        <w:tc>
          <w:tcPr>
            <w:tcW w:w="3256" w:type="dxa"/>
            <w:noWrap/>
            <w:hideMark/>
          </w:tcPr>
          <w:p w14:paraId="7CF6FA2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Red-eyed dove</w:t>
            </w:r>
          </w:p>
        </w:tc>
        <w:tc>
          <w:tcPr>
            <w:tcW w:w="2704" w:type="dxa"/>
          </w:tcPr>
          <w:p w14:paraId="47C1551F" w14:textId="163BD602" w:rsidR="0015558C" w:rsidRPr="00B70F7C" w:rsidRDefault="00E85A45"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Streptopelia </w:t>
            </w:r>
            <w:proofErr w:type="spellStart"/>
            <w:r w:rsidRPr="00B70F7C">
              <w:rPr>
                <w:rFonts w:eastAsia="Times New Roman" w:cstheme="minorHAnsi"/>
                <w:i/>
                <w:iCs/>
                <w:color w:val="000000"/>
                <w:kern w:val="0"/>
                <w:lang w:eastAsia="en-AU"/>
                <w14:ligatures w14:val="none"/>
              </w:rPr>
              <w:t>semitorquata</w:t>
            </w:r>
            <w:proofErr w:type="spellEnd"/>
          </w:p>
        </w:tc>
        <w:tc>
          <w:tcPr>
            <w:tcW w:w="1183" w:type="dxa"/>
            <w:noWrap/>
            <w:hideMark/>
          </w:tcPr>
          <w:p w14:paraId="29E8901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59ED03BE"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74B5891B"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1A1916D0" w14:textId="77777777" w:rsidTr="004E3EBE">
        <w:trPr>
          <w:trHeight w:val="300"/>
        </w:trPr>
        <w:tc>
          <w:tcPr>
            <w:tcW w:w="3256" w:type="dxa"/>
            <w:noWrap/>
            <w:hideMark/>
          </w:tcPr>
          <w:p w14:paraId="550250E0" w14:textId="77777777" w:rsidR="0015558C" w:rsidRPr="00B70F7C" w:rsidRDefault="0015558C" w:rsidP="00BE4C7E">
            <w:pPr>
              <w:rPr>
                <w:rFonts w:eastAsia="Times New Roman" w:cstheme="minorHAnsi"/>
                <w:color w:val="000000"/>
                <w:kern w:val="0"/>
                <w:lang w:eastAsia="en-AU"/>
                <w14:ligatures w14:val="none"/>
              </w:rPr>
            </w:pPr>
            <w:proofErr w:type="spellStart"/>
            <w:r w:rsidRPr="00B70F7C">
              <w:rPr>
                <w:rFonts w:eastAsia="Times New Roman" w:cstheme="minorHAnsi"/>
                <w:color w:val="000000"/>
                <w:kern w:val="0"/>
                <w:lang w:eastAsia="en-AU"/>
                <w14:ligatures w14:val="none"/>
              </w:rPr>
              <w:t>Redbilled</w:t>
            </w:r>
            <w:proofErr w:type="spellEnd"/>
            <w:r w:rsidRPr="00B70F7C">
              <w:rPr>
                <w:rFonts w:eastAsia="Times New Roman" w:cstheme="minorHAnsi"/>
                <w:color w:val="000000"/>
                <w:kern w:val="0"/>
                <w:lang w:eastAsia="en-AU"/>
                <w14:ligatures w14:val="none"/>
              </w:rPr>
              <w:t xml:space="preserve"> quelea</w:t>
            </w:r>
          </w:p>
        </w:tc>
        <w:tc>
          <w:tcPr>
            <w:tcW w:w="2704" w:type="dxa"/>
          </w:tcPr>
          <w:p w14:paraId="07E10C84" w14:textId="2B90ACD9" w:rsidR="0015558C" w:rsidRPr="00B70F7C" w:rsidRDefault="007A14DA"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Quelea </w:t>
            </w:r>
            <w:proofErr w:type="spellStart"/>
            <w:r w:rsidRPr="00B70F7C">
              <w:rPr>
                <w:rFonts w:eastAsia="Times New Roman" w:cstheme="minorHAnsi"/>
                <w:i/>
                <w:iCs/>
                <w:color w:val="000000"/>
                <w:kern w:val="0"/>
                <w:lang w:eastAsia="en-AU"/>
                <w14:ligatures w14:val="none"/>
              </w:rPr>
              <w:t>quelea</w:t>
            </w:r>
            <w:proofErr w:type="spellEnd"/>
          </w:p>
        </w:tc>
        <w:tc>
          <w:tcPr>
            <w:tcW w:w="1183" w:type="dxa"/>
            <w:noWrap/>
            <w:hideMark/>
          </w:tcPr>
          <w:p w14:paraId="54E5796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932" w:type="dxa"/>
            <w:noWrap/>
            <w:hideMark/>
          </w:tcPr>
          <w:p w14:paraId="026FC1C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1468F8AF"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20</w:t>
            </w:r>
          </w:p>
        </w:tc>
      </w:tr>
      <w:tr w:rsidR="0015558C" w:rsidRPr="00B70F7C" w14:paraId="1B9F653A" w14:textId="77777777" w:rsidTr="004E3EBE">
        <w:trPr>
          <w:trHeight w:val="300"/>
        </w:trPr>
        <w:tc>
          <w:tcPr>
            <w:tcW w:w="3256" w:type="dxa"/>
            <w:noWrap/>
            <w:hideMark/>
          </w:tcPr>
          <w:p w14:paraId="4F8CEDB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Ring-necked dove</w:t>
            </w:r>
          </w:p>
        </w:tc>
        <w:tc>
          <w:tcPr>
            <w:tcW w:w="2704" w:type="dxa"/>
          </w:tcPr>
          <w:p w14:paraId="13066F63" w14:textId="4C50A7AD" w:rsidR="0015558C" w:rsidRPr="00B70F7C" w:rsidRDefault="00904179"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Streptopelia capicola</w:t>
            </w:r>
          </w:p>
        </w:tc>
        <w:tc>
          <w:tcPr>
            <w:tcW w:w="1183" w:type="dxa"/>
            <w:noWrap/>
            <w:hideMark/>
          </w:tcPr>
          <w:p w14:paraId="6C899D7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766AB95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77553A02"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5</w:t>
            </w:r>
          </w:p>
        </w:tc>
      </w:tr>
      <w:tr w:rsidR="0015558C" w:rsidRPr="00B70F7C" w14:paraId="35906ADA" w14:textId="77777777" w:rsidTr="004E3EBE">
        <w:trPr>
          <w:trHeight w:val="300"/>
        </w:trPr>
        <w:tc>
          <w:tcPr>
            <w:tcW w:w="3256" w:type="dxa"/>
            <w:noWrap/>
            <w:hideMark/>
          </w:tcPr>
          <w:p w14:paraId="4CFB175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Rufous-bellied heron</w:t>
            </w:r>
          </w:p>
        </w:tc>
        <w:tc>
          <w:tcPr>
            <w:tcW w:w="2704" w:type="dxa"/>
          </w:tcPr>
          <w:p w14:paraId="616F27BE" w14:textId="6B53CDCD" w:rsidR="0015558C" w:rsidRPr="00B70F7C" w:rsidRDefault="006053F3"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Ardeola</w:t>
            </w:r>
            <w:proofErr w:type="spellEnd"/>
            <w:r w:rsidRPr="00B70F7C">
              <w:rPr>
                <w:rFonts w:eastAsia="Times New Roman" w:cstheme="minorHAnsi"/>
                <w:i/>
                <w:iCs/>
                <w:color w:val="000000"/>
                <w:kern w:val="0"/>
                <w:lang w:eastAsia="en-AU"/>
                <w14:ligatures w14:val="none"/>
              </w:rPr>
              <w:t xml:space="preserve"> rufiventris</w:t>
            </w:r>
          </w:p>
        </w:tc>
        <w:tc>
          <w:tcPr>
            <w:tcW w:w="1183" w:type="dxa"/>
            <w:noWrap/>
            <w:hideMark/>
          </w:tcPr>
          <w:p w14:paraId="57BB6A6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4BEEC12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21758C3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7A4A0C9C" w14:textId="77777777" w:rsidTr="004E3EBE">
        <w:trPr>
          <w:trHeight w:val="300"/>
        </w:trPr>
        <w:tc>
          <w:tcPr>
            <w:tcW w:w="3256" w:type="dxa"/>
            <w:noWrap/>
            <w:hideMark/>
          </w:tcPr>
          <w:p w14:paraId="005FFD5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Saddle-billed stork</w:t>
            </w:r>
          </w:p>
        </w:tc>
        <w:tc>
          <w:tcPr>
            <w:tcW w:w="2704" w:type="dxa"/>
          </w:tcPr>
          <w:p w14:paraId="6C0B4ACC" w14:textId="4F64654A" w:rsidR="0015558C" w:rsidRPr="00B70F7C" w:rsidRDefault="009D11CC"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Ephippiorhynchus senegalensis</w:t>
            </w:r>
          </w:p>
        </w:tc>
        <w:tc>
          <w:tcPr>
            <w:tcW w:w="1183" w:type="dxa"/>
            <w:noWrap/>
            <w:hideMark/>
          </w:tcPr>
          <w:p w14:paraId="7D87E69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61A75C0B"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6C830B01"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44AE4658" w14:textId="77777777" w:rsidTr="004E3EBE">
        <w:trPr>
          <w:trHeight w:val="300"/>
        </w:trPr>
        <w:tc>
          <w:tcPr>
            <w:tcW w:w="3256" w:type="dxa"/>
            <w:noWrap/>
            <w:hideMark/>
          </w:tcPr>
          <w:p w14:paraId="05D2C89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Senegal coucal</w:t>
            </w:r>
          </w:p>
        </w:tc>
        <w:tc>
          <w:tcPr>
            <w:tcW w:w="2704" w:type="dxa"/>
          </w:tcPr>
          <w:p w14:paraId="38249515" w14:textId="6AC57CD4" w:rsidR="0015558C" w:rsidRPr="00B70F7C" w:rsidRDefault="009D11CC"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Centropus</w:t>
            </w:r>
            <w:proofErr w:type="spellEnd"/>
            <w:r w:rsidRPr="00B70F7C">
              <w:rPr>
                <w:rFonts w:eastAsia="Times New Roman" w:cstheme="minorHAnsi"/>
                <w:i/>
                <w:iCs/>
                <w:color w:val="000000"/>
                <w:kern w:val="0"/>
                <w:lang w:eastAsia="en-AU"/>
                <w14:ligatures w14:val="none"/>
              </w:rPr>
              <w:t xml:space="preserve"> senegalensis</w:t>
            </w:r>
          </w:p>
        </w:tc>
        <w:tc>
          <w:tcPr>
            <w:tcW w:w="1183" w:type="dxa"/>
            <w:noWrap/>
            <w:hideMark/>
          </w:tcPr>
          <w:p w14:paraId="02651AF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7BC79F8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34413580"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7EFFB42D" w14:textId="77777777" w:rsidTr="004E3EBE">
        <w:trPr>
          <w:trHeight w:val="300"/>
        </w:trPr>
        <w:tc>
          <w:tcPr>
            <w:tcW w:w="3256" w:type="dxa"/>
            <w:noWrap/>
            <w:hideMark/>
          </w:tcPr>
          <w:p w14:paraId="6CCD657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Southern black tit</w:t>
            </w:r>
          </w:p>
        </w:tc>
        <w:tc>
          <w:tcPr>
            <w:tcW w:w="2704" w:type="dxa"/>
          </w:tcPr>
          <w:p w14:paraId="5B54A099" w14:textId="4B9AEDA8" w:rsidR="0015558C" w:rsidRPr="00B70F7C" w:rsidRDefault="002068E0"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Melaniparus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niger</w:t>
            </w:r>
            <w:proofErr w:type="spellEnd"/>
          </w:p>
        </w:tc>
        <w:tc>
          <w:tcPr>
            <w:tcW w:w="1183" w:type="dxa"/>
            <w:noWrap/>
            <w:hideMark/>
          </w:tcPr>
          <w:p w14:paraId="1EB9D18F"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59A91A4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476168D6"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6607599A" w14:textId="77777777" w:rsidTr="004E3EBE">
        <w:trPr>
          <w:trHeight w:val="300"/>
        </w:trPr>
        <w:tc>
          <w:tcPr>
            <w:tcW w:w="3256" w:type="dxa"/>
            <w:noWrap/>
            <w:hideMark/>
          </w:tcPr>
          <w:p w14:paraId="32B02BC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Spur-winged goose</w:t>
            </w:r>
          </w:p>
        </w:tc>
        <w:tc>
          <w:tcPr>
            <w:tcW w:w="2704" w:type="dxa"/>
          </w:tcPr>
          <w:p w14:paraId="558E804E" w14:textId="41F1BC13" w:rsidR="0015558C" w:rsidRPr="00B70F7C" w:rsidRDefault="000B40EC"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Plectropterus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gambensis</w:t>
            </w:r>
            <w:proofErr w:type="spellEnd"/>
          </w:p>
        </w:tc>
        <w:tc>
          <w:tcPr>
            <w:tcW w:w="1183" w:type="dxa"/>
            <w:noWrap/>
            <w:hideMark/>
          </w:tcPr>
          <w:p w14:paraId="2B8BDD2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932" w:type="dxa"/>
            <w:noWrap/>
            <w:hideMark/>
          </w:tcPr>
          <w:p w14:paraId="2FAF66E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76" w:type="dxa"/>
            <w:noWrap/>
            <w:hideMark/>
          </w:tcPr>
          <w:p w14:paraId="770A6D13"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6</w:t>
            </w:r>
          </w:p>
        </w:tc>
      </w:tr>
      <w:tr w:rsidR="0015558C" w:rsidRPr="00B70F7C" w14:paraId="38C6F598" w14:textId="77777777" w:rsidTr="004E3EBE">
        <w:trPr>
          <w:trHeight w:val="300"/>
        </w:trPr>
        <w:tc>
          <w:tcPr>
            <w:tcW w:w="3256" w:type="dxa"/>
            <w:noWrap/>
            <w:hideMark/>
          </w:tcPr>
          <w:p w14:paraId="430551C5" w14:textId="77777777" w:rsidR="0015558C" w:rsidRPr="00B70F7C" w:rsidRDefault="0015558C" w:rsidP="00BE4C7E">
            <w:pPr>
              <w:rPr>
                <w:rFonts w:eastAsia="Times New Roman" w:cstheme="minorHAnsi"/>
                <w:color w:val="000000"/>
                <w:kern w:val="0"/>
                <w:lang w:eastAsia="en-AU"/>
                <w14:ligatures w14:val="none"/>
              </w:rPr>
            </w:pPr>
            <w:proofErr w:type="spellStart"/>
            <w:r w:rsidRPr="00B70F7C">
              <w:rPr>
                <w:rFonts w:eastAsia="Times New Roman" w:cstheme="minorHAnsi"/>
                <w:color w:val="000000"/>
                <w:kern w:val="0"/>
                <w:lang w:eastAsia="en-AU"/>
                <w14:ligatures w14:val="none"/>
              </w:rPr>
              <w:t>Squacco</w:t>
            </w:r>
            <w:proofErr w:type="spellEnd"/>
            <w:r w:rsidRPr="00B70F7C">
              <w:rPr>
                <w:rFonts w:eastAsia="Times New Roman" w:cstheme="minorHAnsi"/>
                <w:color w:val="000000"/>
                <w:kern w:val="0"/>
                <w:lang w:eastAsia="en-AU"/>
                <w14:ligatures w14:val="none"/>
              </w:rPr>
              <w:t xml:space="preserve"> heron</w:t>
            </w:r>
          </w:p>
        </w:tc>
        <w:tc>
          <w:tcPr>
            <w:tcW w:w="2704" w:type="dxa"/>
          </w:tcPr>
          <w:p w14:paraId="01832380" w14:textId="40123DB0" w:rsidR="0015558C" w:rsidRPr="00B70F7C" w:rsidRDefault="009626E1"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Ardeola</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ralloides</w:t>
            </w:r>
            <w:proofErr w:type="spellEnd"/>
          </w:p>
        </w:tc>
        <w:tc>
          <w:tcPr>
            <w:tcW w:w="1183" w:type="dxa"/>
            <w:noWrap/>
            <w:hideMark/>
          </w:tcPr>
          <w:p w14:paraId="3E1ED0D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3F3E1BD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4CBE3A1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417207E7" w14:textId="77777777" w:rsidTr="004E3EBE">
        <w:trPr>
          <w:trHeight w:val="300"/>
        </w:trPr>
        <w:tc>
          <w:tcPr>
            <w:tcW w:w="3256" w:type="dxa"/>
            <w:noWrap/>
            <w:hideMark/>
          </w:tcPr>
          <w:p w14:paraId="43C8AA60"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Striped kingfisher</w:t>
            </w:r>
          </w:p>
        </w:tc>
        <w:tc>
          <w:tcPr>
            <w:tcW w:w="2704" w:type="dxa"/>
          </w:tcPr>
          <w:p w14:paraId="744E7ACD" w14:textId="4E9DBC97" w:rsidR="0015558C" w:rsidRPr="00B70F7C" w:rsidRDefault="009626E1"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Halcyon </w:t>
            </w:r>
            <w:proofErr w:type="spellStart"/>
            <w:r w:rsidRPr="00B70F7C">
              <w:rPr>
                <w:rFonts w:eastAsia="Times New Roman" w:cstheme="minorHAnsi"/>
                <w:i/>
                <w:iCs/>
                <w:color w:val="000000"/>
                <w:kern w:val="0"/>
                <w:lang w:eastAsia="en-AU"/>
                <w14:ligatures w14:val="none"/>
              </w:rPr>
              <w:t>chelicuti</w:t>
            </w:r>
            <w:proofErr w:type="spellEnd"/>
          </w:p>
        </w:tc>
        <w:tc>
          <w:tcPr>
            <w:tcW w:w="1183" w:type="dxa"/>
            <w:noWrap/>
            <w:hideMark/>
          </w:tcPr>
          <w:p w14:paraId="043CFCC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32B9C78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w:t>
            </w:r>
          </w:p>
        </w:tc>
        <w:tc>
          <w:tcPr>
            <w:tcW w:w="1276" w:type="dxa"/>
            <w:noWrap/>
            <w:hideMark/>
          </w:tcPr>
          <w:p w14:paraId="1C27E467"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4C8106C5" w14:textId="77777777" w:rsidTr="004E3EBE">
        <w:trPr>
          <w:trHeight w:val="300"/>
        </w:trPr>
        <w:tc>
          <w:tcPr>
            <w:tcW w:w="3256" w:type="dxa"/>
            <w:noWrap/>
            <w:hideMark/>
          </w:tcPr>
          <w:p w14:paraId="4EA6038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Tinkling cisticola</w:t>
            </w:r>
          </w:p>
        </w:tc>
        <w:tc>
          <w:tcPr>
            <w:tcW w:w="2704" w:type="dxa"/>
          </w:tcPr>
          <w:p w14:paraId="791E902D" w14:textId="538E7F1B" w:rsidR="0015558C" w:rsidRPr="00B70F7C" w:rsidRDefault="00FA3C4D"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Cisticola </w:t>
            </w:r>
            <w:proofErr w:type="spellStart"/>
            <w:r w:rsidRPr="00B70F7C">
              <w:rPr>
                <w:rFonts w:eastAsia="Times New Roman" w:cstheme="minorHAnsi"/>
                <w:i/>
                <w:iCs/>
                <w:color w:val="000000"/>
                <w:kern w:val="0"/>
                <w:lang w:eastAsia="en-AU"/>
                <w14:ligatures w14:val="none"/>
              </w:rPr>
              <w:t>rufilatus</w:t>
            </w:r>
            <w:proofErr w:type="spellEnd"/>
          </w:p>
        </w:tc>
        <w:tc>
          <w:tcPr>
            <w:tcW w:w="1183" w:type="dxa"/>
            <w:noWrap/>
            <w:hideMark/>
          </w:tcPr>
          <w:p w14:paraId="51E15CDB"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4DB4141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1073FB6C"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6F3CDA27" w14:textId="77777777" w:rsidTr="004E3EBE">
        <w:trPr>
          <w:trHeight w:val="300"/>
        </w:trPr>
        <w:tc>
          <w:tcPr>
            <w:tcW w:w="3256" w:type="dxa"/>
            <w:noWrap/>
            <w:hideMark/>
          </w:tcPr>
          <w:p w14:paraId="0CED97A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Water thick-knee</w:t>
            </w:r>
          </w:p>
        </w:tc>
        <w:tc>
          <w:tcPr>
            <w:tcW w:w="2704" w:type="dxa"/>
          </w:tcPr>
          <w:p w14:paraId="01482E78" w14:textId="10D37FB7" w:rsidR="0015558C" w:rsidRPr="00B70F7C" w:rsidRDefault="00F17730"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Burhinus </w:t>
            </w:r>
            <w:proofErr w:type="spellStart"/>
            <w:r w:rsidRPr="00B70F7C">
              <w:rPr>
                <w:rFonts w:eastAsia="Times New Roman" w:cstheme="minorHAnsi"/>
                <w:i/>
                <w:iCs/>
                <w:color w:val="000000"/>
                <w:kern w:val="0"/>
                <w:lang w:eastAsia="en-AU"/>
                <w14:ligatures w14:val="none"/>
              </w:rPr>
              <w:t>vermiculatus</w:t>
            </w:r>
            <w:proofErr w:type="spellEnd"/>
          </w:p>
        </w:tc>
        <w:tc>
          <w:tcPr>
            <w:tcW w:w="1183" w:type="dxa"/>
            <w:noWrap/>
            <w:hideMark/>
          </w:tcPr>
          <w:p w14:paraId="11E06EB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6A05068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5DD92A69"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0776DDCB" w14:textId="77777777" w:rsidTr="004E3EBE">
        <w:trPr>
          <w:trHeight w:val="300"/>
        </w:trPr>
        <w:tc>
          <w:tcPr>
            <w:tcW w:w="3256" w:type="dxa"/>
            <w:noWrap/>
            <w:hideMark/>
          </w:tcPr>
          <w:p w14:paraId="0C8A0C79"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White-backed vulture</w:t>
            </w:r>
          </w:p>
        </w:tc>
        <w:tc>
          <w:tcPr>
            <w:tcW w:w="2704" w:type="dxa"/>
          </w:tcPr>
          <w:p w14:paraId="3CB44F90" w14:textId="2CFFEDA9" w:rsidR="0015558C" w:rsidRPr="00B70F7C" w:rsidRDefault="00F17730"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Gyps africanus</w:t>
            </w:r>
          </w:p>
        </w:tc>
        <w:tc>
          <w:tcPr>
            <w:tcW w:w="1183" w:type="dxa"/>
            <w:noWrap/>
            <w:hideMark/>
          </w:tcPr>
          <w:p w14:paraId="270D2CA4"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932" w:type="dxa"/>
            <w:noWrap/>
            <w:hideMark/>
          </w:tcPr>
          <w:p w14:paraId="3F764946"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76" w:type="dxa"/>
            <w:noWrap/>
            <w:hideMark/>
          </w:tcPr>
          <w:p w14:paraId="37E5D706"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15558C" w:rsidRPr="00B70F7C" w14:paraId="04F6E3F5" w14:textId="77777777" w:rsidTr="004E3EBE">
        <w:trPr>
          <w:trHeight w:val="300"/>
        </w:trPr>
        <w:tc>
          <w:tcPr>
            <w:tcW w:w="3256" w:type="dxa"/>
            <w:noWrap/>
            <w:hideMark/>
          </w:tcPr>
          <w:p w14:paraId="76277BB3"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Yellow-billed egret</w:t>
            </w:r>
          </w:p>
        </w:tc>
        <w:tc>
          <w:tcPr>
            <w:tcW w:w="2704" w:type="dxa"/>
          </w:tcPr>
          <w:p w14:paraId="402CB7DA" w14:textId="28943A6F" w:rsidR="0015558C" w:rsidRPr="00B70F7C" w:rsidRDefault="004F0B85" w:rsidP="00BE4C7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Ardea </w:t>
            </w:r>
            <w:proofErr w:type="spellStart"/>
            <w:r w:rsidRPr="00B70F7C">
              <w:rPr>
                <w:rFonts w:eastAsia="Times New Roman" w:cstheme="minorHAnsi"/>
                <w:i/>
                <w:iCs/>
                <w:color w:val="000000"/>
                <w:kern w:val="0"/>
                <w:lang w:eastAsia="en-AU"/>
                <w14:ligatures w14:val="none"/>
              </w:rPr>
              <w:t>brachyrhyncha</w:t>
            </w:r>
            <w:proofErr w:type="spellEnd"/>
          </w:p>
        </w:tc>
        <w:tc>
          <w:tcPr>
            <w:tcW w:w="1183" w:type="dxa"/>
            <w:noWrap/>
            <w:hideMark/>
          </w:tcPr>
          <w:p w14:paraId="63C182C1"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11C2025A"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C</w:t>
            </w:r>
          </w:p>
        </w:tc>
        <w:tc>
          <w:tcPr>
            <w:tcW w:w="1276" w:type="dxa"/>
            <w:noWrap/>
            <w:hideMark/>
          </w:tcPr>
          <w:p w14:paraId="5AE1012C"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15558C" w:rsidRPr="00B70F7C" w14:paraId="1CCC15F7" w14:textId="77777777" w:rsidTr="004E3EBE">
        <w:trPr>
          <w:trHeight w:val="300"/>
        </w:trPr>
        <w:tc>
          <w:tcPr>
            <w:tcW w:w="3256" w:type="dxa"/>
            <w:noWrap/>
            <w:hideMark/>
          </w:tcPr>
          <w:p w14:paraId="0E93E1DC"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Yellow-billed hornbill</w:t>
            </w:r>
          </w:p>
        </w:tc>
        <w:tc>
          <w:tcPr>
            <w:tcW w:w="2704" w:type="dxa"/>
          </w:tcPr>
          <w:p w14:paraId="4810AD07" w14:textId="5B92133E" w:rsidR="0015558C" w:rsidRPr="00B70F7C" w:rsidRDefault="00273814"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Tockus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leucomelas</w:t>
            </w:r>
            <w:proofErr w:type="spellEnd"/>
          </w:p>
        </w:tc>
        <w:tc>
          <w:tcPr>
            <w:tcW w:w="1183" w:type="dxa"/>
            <w:noWrap/>
            <w:hideMark/>
          </w:tcPr>
          <w:p w14:paraId="5A4C5CB5"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Omnivore</w:t>
            </w:r>
          </w:p>
        </w:tc>
        <w:tc>
          <w:tcPr>
            <w:tcW w:w="932" w:type="dxa"/>
            <w:noWrap/>
            <w:hideMark/>
          </w:tcPr>
          <w:p w14:paraId="3E8D76E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w:t>
            </w:r>
          </w:p>
        </w:tc>
        <w:tc>
          <w:tcPr>
            <w:tcW w:w="1276" w:type="dxa"/>
            <w:noWrap/>
            <w:hideMark/>
          </w:tcPr>
          <w:p w14:paraId="54174C04"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15558C" w:rsidRPr="00B70F7C" w14:paraId="7D08741C" w14:textId="77777777" w:rsidTr="004E3EBE">
        <w:trPr>
          <w:trHeight w:val="300"/>
        </w:trPr>
        <w:tc>
          <w:tcPr>
            <w:tcW w:w="3256" w:type="dxa"/>
            <w:noWrap/>
            <w:hideMark/>
          </w:tcPr>
          <w:p w14:paraId="5C735668"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Yellow-billed oxpecker</w:t>
            </w:r>
          </w:p>
        </w:tc>
        <w:tc>
          <w:tcPr>
            <w:tcW w:w="2704" w:type="dxa"/>
          </w:tcPr>
          <w:p w14:paraId="27D13463" w14:textId="78DD6064" w:rsidR="0015558C" w:rsidRPr="00B70F7C" w:rsidRDefault="00273814" w:rsidP="00BE4C7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Buphagus</w:t>
            </w:r>
            <w:proofErr w:type="spellEnd"/>
            <w:r w:rsidRPr="00B70F7C">
              <w:rPr>
                <w:rFonts w:eastAsia="Times New Roman" w:cstheme="minorHAnsi"/>
                <w:i/>
                <w:iCs/>
                <w:color w:val="000000"/>
                <w:kern w:val="0"/>
                <w:lang w:eastAsia="en-AU"/>
                <w14:ligatures w14:val="none"/>
              </w:rPr>
              <w:t xml:space="preserve"> africanus</w:t>
            </w:r>
          </w:p>
        </w:tc>
        <w:tc>
          <w:tcPr>
            <w:tcW w:w="1183" w:type="dxa"/>
            <w:noWrap/>
            <w:hideMark/>
          </w:tcPr>
          <w:p w14:paraId="4FC6BE07"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Insectivore</w:t>
            </w:r>
          </w:p>
        </w:tc>
        <w:tc>
          <w:tcPr>
            <w:tcW w:w="932" w:type="dxa"/>
            <w:noWrap/>
            <w:hideMark/>
          </w:tcPr>
          <w:p w14:paraId="1675021D" w14:textId="77777777" w:rsidR="0015558C" w:rsidRPr="00B70F7C" w:rsidRDefault="0015558C" w:rsidP="00BE4C7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76" w:type="dxa"/>
            <w:noWrap/>
            <w:hideMark/>
          </w:tcPr>
          <w:p w14:paraId="21DED7C5" w14:textId="77777777" w:rsidR="0015558C" w:rsidRPr="00B70F7C" w:rsidRDefault="0015558C" w:rsidP="00BE4C7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bl>
    <w:p w14:paraId="0DD30EA2" w14:textId="77777777" w:rsidR="00D1471E" w:rsidRDefault="00D1471E" w:rsidP="006121AC"/>
    <w:p w14:paraId="3D119B9D" w14:textId="77777777" w:rsidR="00A172C4" w:rsidRDefault="00A172C4" w:rsidP="006121AC"/>
    <w:p w14:paraId="7DF2B3FA" w14:textId="77777777" w:rsidR="00A172C4" w:rsidRDefault="00A172C4" w:rsidP="006121AC"/>
    <w:p w14:paraId="19DF1133" w14:textId="77777777" w:rsidR="00A172C4" w:rsidRDefault="00A172C4" w:rsidP="006121AC"/>
    <w:p w14:paraId="29513993" w14:textId="77777777" w:rsidR="00A172C4" w:rsidRDefault="00A172C4" w:rsidP="006121AC"/>
    <w:p w14:paraId="1081970A" w14:textId="77777777" w:rsidR="00A172C4" w:rsidRDefault="00A172C4" w:rsidP="006121AC"/>
    <w:p w14:paraId="55B2BD98" w14:textId="77777777" w:rsidR="00A172C4" w:rsidRDefault="00A172C4" w:rsidP="006121AC"/>
    <w:p w14:paraId="035E4C45" w14:textId="77777777" w:rsidR="00A172C4" w:rsidRDefault="00A172C4" w:rsidP="006121AC"/>
    <w:p w14:paraId="56D400A3" w14:textId="77777777" w:rsidR="00A172C4" w:rsidRDefault="00A172C4" w:rsidP="006121AC"/>
    <w:p w14:paraId="37B704DB" w14:textId="461F479D" w:rsidR="00E51844" w:rsidRPr="002D18CE" w:rsidRDefault="00E51844" w:rsidP="00944385">
      <w:pPr>
        <w:pStyle w:val="Caption"/>
        <w:rPr>
          <w:i w:val="0"/>
          <w:iCs w:val="0"/>
          <w:color w:val="000000" w:themeColor="text1"/>
          <w:sz w:val="20"/>
          <w:szCs w:val="20"/>
        </w:rPr>
      </w:pPr>
      <w:r w:rsidRPr="002D18CE">
        <w:rPr>
          <w:i w:val="0"/>
          <w:iCs w:val="0"/>
          <w:color w:val="000000" w:themeColor="text1"/>
          <w:sz w:val="20"/>
          <w:szCs w:val="20"/>
        </w:rPr>
        <w:t>Table A</w:t>
      </w:r>
      <w:r w:rsidR="00690481" w:rsidRPr="002D18CE">
        <w:rPr>
          <w:i w:val="0"/>
          <w:iCs w:val="0"/>
          <w:color w:val="000000" w:themeColor="text1"/>
          <w:sz w:val="20"/>
          <w:szCs w:val="20"/>
        </w:rPr>
        <w:t>2</w:t>
      </w:r>
      <w:r w:rsidRPr="002D18CE">
        <w:rPr>
          <w:i w:val="0"/>
          <w:iCs w:val="0"/>
          <w:color w:val="000000" w:themeColor="text1"/>
          <w:sz w:val="20"/>
          <w:szCs w:val="20"/>
        </w:rPr>
        <w:t>. Common name, sites where observed and maximum count across all days and sites of incidentally sighted mammals and reptiles from waterbird surveys, divided into functional groups</w:t>
      </w:r>
    </w:p>
    <w:tbl>
      <w:tblPr>
        <w:tblStyle w:val="TableGrid"/>
        <w:tblW w:w="81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693"/>
        <w:gridCol w:w="1560"/>
        <w:gridCol w:w="850"/>
        <w:gridCol w:w="1209"/>
      </w:tblGrid>
      <w:tr w:rsidR="006A45D7" w:rsidRPr="00B70F7C" w14:paraId="4194DE8A" w14:textId="77777777" w:rsidTr="004E3EBE">
        <w:trPr>
          <w:trHeight w:val="300"/>
        </w:trPr>
        <w:tc>
          <w:tcPr>
            <w:tcW w:w="1838" w:type="dxa"/>
            <w:tcBorders>
              <w:top w:val="single" w:sz="4" w:space="0" w:color="auto"/>
              <w:bottom w:val="single" w:sz="4" w:space="0" w:color="auto"/>
            </w:tcBorders>
            <w:noWrap/>
            <w:hideMark/>
          </w:tcPr>
          <w:p w14:paraId="09A997A9" w14:textId="77777777" w:rsidR="006A45D7" w:rsidRPr="004E3EBE" w:rsidRDefault="006A45D7" w:rsidP="00D1471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Common name</w:t>
            </w:r>
          </w:p>
        </w:tc>
        <w:tc>
          <w:tcPr>
            <w:tcW w:w="2693" w:type="dxa"/>
            <w:tcBorders>
              <w:top w:val="single" w:sz="4" w:space="0" w:color="auto"/>
              <w:bottom w:val="single" w:sz="4" w:space="0" w:color="auto"/>
            </w:tcBorders>
          </w:tcPr>
          <w:p w14:paraId="261083DC" w14:textId="2E25C453" w:rsidR="006A45D7" w:rsidRPr="004E3EBE" w:rsidRDefault="006A45D7" w:rsidP="00D1471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Scientific Name</w:t>
            </w:r>
          </w:p>
        </w:tc>
        <w:tc>
          <w:tcPr>
            <w:tcW w:w="1560" w:type="dxa"/>
            <w:tcBorders>
              <w:top w:val="single" w:sz="4" w:space="0" w:color="auto"/>
              <w:bottom w:val="single" w:sz="4" w:space="0" w:color="auto"/>
            </w:tcBorders>
            <w:noWrap/>
            <w:hideMark/>
          </w:tcPr>
          <w:p w14:paraId="4A2BD6A1" w14:textId="1D10BC32" w:rsidR="006A45D7" w:rsidRPr="004E3EBE" w:rsidRDefault="006A45D7" w:rsidP="00D1471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Functional group</w:t>
            </w:r>
          </w:p>
        </w:tc>
        <w:tc>
          <w:tcPr>
            <w:tcW w:w="850" w:type="dxa"/>
            <w:tcBorders>
              <w:top w:val="single" w:sz="4" w:space="0" w:color="auto"/>
              <w:bottom w:val="single" w:sz="4" w:space="0" w:color="auto"/>
            </w:tcBorders>
            <w:noWrap/>
            <w:hideMark/>
          </w:tcPr>
          <w:p w14:paraId="0ED5CD16" w14:textId="77777777" w:rsidR="006A45D7" w:rsidRPr="004E3EBE" w:rsidRDefault="006A45D7" w:rsidP="00D1471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Sites</w:t>
            </w:r>
          </w:p>
        </w:tc>
        <w:tc>
          <w:tcPr>
            <w:tcW w:w="1209" w:type="dxa"/>
            <w:tcBorders>
              <w:top w:val="single" w:sz="4" w:space="0" w:color="auto"/>
              <w:bottom w:val="single" w:sz="4" w:space="0" w:color="auto"/>
            </w:tcBorders>
            <w:noWrap/>
            <w:hideMark/>
          </w:tcPr>
          <w:p w14:paraId="3B297C5D" w14:textId="77777777" w:rsidR="006A45D7" w:rsidRPr="004E3EBE" w:rsidRDefault="006A45D7" w:rsidP="00D1471E">
            <w:pPr>
              <w:rPr>
                <w:rFonts w:eastAsia="Times New Roman" w:cstheme="minorHAnsi"/>
                <w:b/>
                <w:bCs/>
                <w:color w:val="000000"/>
                <w:kern w:val="0"/>
                <w:lang w:eastAsia="en-AU"/>
                <w14:ligatures w14:val="none"/>
              </w:rPr>
            </w:pPr>
            <w:r w:rsidRPr="004E3EBE">
              <w:rPr>
                <w:rFonts w:eastAsia="Times New Roman" w:cstheme="minorHAnsi"/>
                <w:b/>
                <w:bCs/>
                <w:color w:val="000000"/>
                <w:kern w:val="0"/>
                <w:lang w:eastAsia="en-AU"/>
                <w14:ligatures w14:val="none"/>
              </w:rPr>
              <w:t>Maximum Count</w:t>
            </w:r>
          </w:p>
        </w:tc>
      </w:tr>
      <w:tr w:rsidR="006A45D7" w:rsidRPr="00B70F7C" w14:paraId="5B5333DE" w14:textId="77777777" w:rsidTr="004E3EBE">
        <w:trPr>
          <w:trHeight w:val="300"/>
        </w:trPr>
        <w:tc>
          <w:tcPr>
            <w:tcW w:w="1838" w:type="dxa"/>
            <w:tcBorders>
              <w:top w:val="single" w:sz="4" w:space="0" w:color="auto"/>
            </w:tcBorders>
            <w:noWrap/>
            <w:hideMark/>
          </w:tcPr>
          <w:p w14:paraId="072A3D69"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Reed Buck</w:t>
            </w:r>
          </w:p>
        </w:tc>
        <w:tc>
          <w:tcPr>
            <w:tcW w:w="2693" w:type="dxa"/>
            <w:tcBorders>
              <w:top w:val="single" w:sz="4" w:space="0" w:color="auto"/>
            </w:tcBorders>
          </w:tcPr>
          <w:p w14:paraId="62FDB137" w14:textId="281F5C6F" w:rsidR="006A45D7" w:rsidRPr="00B70F7C" w:rsidRDefault="006A45D7" w:rsidP="00D1471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Redunca</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arundinum</w:t>
            </w:r>
            <w:proofErr w:type="spellEnd"/>
          </w:p>
        </w:tc>
        <w:tc>
          <w:tcPr>
            <w:tcW w:w="1560" w:type="dxa"/>
            <w:tcBorders>
              <w:top w:val="single" w:sz="4" w:space="0" w:color="auto"/>
            </w:tcBorders>
            <w:noWrap/>
            <w:hideMark/>
          </w:tcPr>
          <w:p w14:paraId="7A82A07C" w14:textId="4691D0A2"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850" w:type="dxa"/>
            <w:tcBorders>
              <w:top w:val="single" w:sz="4" w:space="0" w:color="auto"/>
            </w:tcBorders>
            <w:noWrap/>
            <w:hideMark/>
          </w:tcPr>
          <w:p w14:paraId="0053AFDC" w14:textId="35028DE4"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09" w:type="dxa"/>
            <w:tcBorders>
              <w:top w:val="single" w:sz="4" w:space="0" w:color="auto"/>
            </w:tcBorders>
            <w:noWrap/>
            <w:hideMark/>
          </w:tcPr>
          <w:p w14:paraId="258E334F" w14:textId="352BFBBC"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6A45D7" w:rsidRPr="00B70F7C" w14:paraId="6D0A8745" w14:textId="77777777" w:rsidTr="004E3EBE">
        <w:trPr>
          <w:trHeight w:val="300"/>
        </w:trPr>
        <w:tc>
          <w:tcPr>
            <w:tcW w:w="1838" w:type="dxa"/>
            <w:noWrap/>
            <w:hideMark/>
          </w:tcPr>
          <w:p w14:paraId="21F9AF88"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Elephant</w:t>
            </w:r>
          </w:p>
        </w:tc>
        <w:tc>
          <w:tcPr>
            <w:tcW w:w="2693" w:type="dxa"/>
          </w:tcPr>
          <w:p w14:paraId="388EA9C9" w14:textId="63CF17AB" w:rsidR="006A45D7" w:rsidRPr="00B70F7C" w:rsidRDefault="00B43CD5"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Loxodonta </w:t>
            </w:r>
            <w:proofErr w:type="spellStart"/>
            <w:r w:rsidRPr="00B70F7C">
              <w:rPr>
                <w:rFonts w:eastAsia="Times New Roman" w:cstheme="minorHAnsi"/>
                <w:i/>
                <w:iCs/>
                <w:color w:val="000000"/>
                <w:kern w:val="0"/>
                <w:lang w:eastAsia="en-AU"/>
                <w14:ligatures w14:val="none"/>
              </w:rPr>
              <w:t>africana</w:t>
            </w:r>
            <w:proofErr w:type="spellEnd"/>
          </w:p>
        </w:tc>
        <w:tc>
          <w:tcPr>
            <w:tcW w:w="1560" w:type="dxa"/>
            <w:noWrap/>
            <w:hideMark/>
          </w:tcPr>
          <w:p w14:paraId="02CFACC2" w14:textId="7C252879"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850" w:type="dxa"/>
            <w:noWrap/>
            <w:hideMark/>
          </w:tcPr>
          <w:p w14:paraId="7423325D"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09" w:type="dxa"/>
            <w:noWrap/>
            <w:hideMark/>
          </w:tcPr>
          <w:p w14:paraId="05501A38" w14:textId="77777777"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6A45D7" w:rsidRPr="00B70F7C" w14:paraId="6E7AF89A" w14:textId="77777777" w:rsidTr="004E3EBE">
        <w:trPr>
          <w:trHeight w:val="300"/>
        </w:trPr>
        <w:tc>
          <w:tcPr>
            <w:tcW w:w="1838" w:type="dxa"/>
            <w:noWrap/>
            <w:hideMark/>
          </w:tcPr>
          <w:p w14:paraId="47F4535C"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Giraffe</w:t>
            </w:r>
          </w:p>
        </w:tc>
        <w:tc>
          <w:tcPr>
            <w:tcW w:w="2693" w:type="dxa"/>
          </w:tcPr>
          <w:p w14:paraId="4A5824BB" w14:textId="35EDF55F" w:rsidR="006A45D7" w:rsidRPr="00B70F7C" w:rsidRDefault="008B2199"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Giraffa </w:t>
            </w:r>
            <w:proofErr w:type="spellStart"/>
            <w:r w:rsidRPr="00B70F7C">
              <w:rPr>
                <w:rFonts w:eastAsia="Times New Roman" w:cstheme="minorHAnsi"/>
                <w:i/>
                <w:iCs/>
                <w:color w:val="000000"/>
                <w:kern w:val="0"/>
                <w:lang w:eastAsia="en-AU"/>
                <w14:ligatures w14:val="none"/>
              </w:rPr>
              <w:t>giraffa</w:t>
            </w:r>
            <w:proofErr w:type="spellEnd"/>
            <w:r w:rsidRPr="00B70F7C">
              <w:rPr>
                <w:rFonts w:eastAsia="Times New Roman" w:cstheme="minorHAnsi"/>
                <w:i/>
                <w:iCs/>
                <w:color w:val="000000"/>
                <w:kern w:val="0"/>
                <w:lang w:eastAsia="en-AU"/>
                <w14:ligatures w14:val="none"/>
              </w:rPr>
              <w:t xml:space="preserve"> angolensis</w:t>
            </w:r>
          </w:p>
        </w:tc>
        <w:tc>
          <w:tcPr>
            <w:tcW w:w="1560" w:type="dxa"/>
            <w:noWrap/>
            <w:hideMark/>
          </w:tcPr>
          <w:p w14:paraId="032EBC7A" w14:textId="5DC0D92B"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850" w:type="dxa"/>
            <w:noWrap/>
            <w:hideMark/>
          </w:tcPr>
          <w:p w14:paraId="330155CF"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w:t>
            </w:r>
          </w:p>
        </w:tc>
        <w:tc>
          <w:tcPr>
            <w:tcW w:w="1209" w:type="dxa"/>
            <w:noWrap/>
            <w:hideMark/>
          </w:tcPr>
          <w:p w14:paraId="5545B699" w14:textId="77777777"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r>
      <w:tr w:rsidR="006A45D7" w:rsidRPr="00B70F7C" w14:paraId="1C279C7D" w14:textId="77777777" w:rsidTr="004E3EBE">
        <w:trPr>
          <w:trHeight w:val="300"/>
        </w:trPr>
        <w:tc>
          <w:tcPr>
            <w:tcW w:w="1838" w:type="dxa"/>
            <w:noWrap/>
            <w:hideMark/>
          </w:tcPr>
          <w:p w14:paraId="7EA010CC"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Hippo</w:t>
            </w:r>
          </w:p>
        </w:tc>
        <w:tc>
          <w:tcPr>
            <w:tcW w:w="2693" w:type="dxa"/>
          </w:tcPr>
          <w:p w14:paraId="1AE63D12" w14:textId="71176A1E" w:rsidR="006A45D7" w:rsidRPr="00B70F7C" w:rsidRDefault="00F90F03"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Hippopotamus amphibius</w:t>
            </w:r>
          </w:p>
        </w:tc>
        <w:tc>
          <w:tcPr>
            <w:tcW w:w="1560" w:type="dxa"/>
            <w:noWrap/>
            <w:hideMark/>
          </w:tcPr>
          <w:p w14:paraId="5DB14ED4" w14:textId="2881E9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850" w:type="dxa"/>
            <w:noWrap/>
            <w:hideMark/>
          </w:tcPr>
          <w:p w14:paraId="762A0A6E"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 C</w:t>
            </w:r>
          </w:p>
        </w:tc>
        <w:tc>
          <w:tcPr>
            <w:tcW w:w="1209" w:type="dxa"/>
            <w:noWrap/>
            <w:hideMark/>
          </w:tcPr>
          <w:p w14:paraId="45DF21FC" w14:textId="77777777"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9</w:t>
            </w:r>
          </w:p>
        </w:tc>
      </w:tr>
      <w:tr w:rsidR="006A45D7" w:rsidRPr="00B70F7C" w14:paraId="00DFE80B" w14:textId="77777777" w:rsidTr="004E3EBE">
        <w:trPr>
          <w:trHeight w:val="300"/>
        </w:trPr>
        <w:tc>
          <w:tcPr>
            <w:tcW w:w="1838" w:type="dxa"/>
            <w:noWrap/>
            <w:hideMark/>
          </w:tcPr>
          <w:p w14:paraId="36AB1604"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Impala</w:t>
            </w:r>
          </w:p>
        </w:tc>
        <w:tc>
          <w:tcPr>
            <w:tcW w:w="2693" w:type="dxa"/>
          </w:tcPr>
          <w:p w14:paraId="0A8FE91D" w14:textId="26C7BA23" w:rsidR="006A45D7" w:rsidRPr="00B70F7C" w:rsidRDefault="00481BFF"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Aepyceros melampus</w:t>
            </w:r>
          </w:p>
        </w:tc>
        <w:tc>
          <w:tcPr>
            <w:tcW w:w="1560" w:type="dxa"/>
            <w:noWrap/>
            <w:hideMark/>
          </w:tcPr>
          <w:p w14:paraId="5C78708B" w14:textId="7CACC1B3"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850" w:type="dxa"/>
            <w:noWrap/>
            <w:hideMark/>
          </w:tcPr>
          <w:p w14:paraId="13825D37"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09" w:type="dxa"/>
            <w:noWrap/>
            <w:hideMark/>
          </w:tcPr>
          <w:p w14:paraId="0B3EBCDC" w14:textId="77777777"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20</w:t>
            </w:r>
          </w:p>
        </w:tc>
      </w:tr>
      <w:tr w:rsidR="006A45D7" w:rsidRPr="00B70F7C" w14:paraId="590BD0CB" w14:textId="77777777" w:rsidTr="004E3EBE">
        <w:trPr>
          <w:trHeight w:val="300"/>
        </w:trPr>
        <w:tc>
          <w:tcPr>
            <w:tcW w:w="1838" w:type="dxa"/>
            <w:noWrap/>
            <w:hideMark/>
          </w:tcPr>
          <w:p w14:paraId="28D5903D"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Nile Crocodile</w:t>
            </w:r>
          </w:p>
        </w:tc>
        <w:tc>
          <w:tcPr>
            <w:tcW w:w="2693" w:type="dxa"/>
          </w:tcPr>
          <w:p w14:paraId="60AF3FCF" w14:textId="668DCF9D" w:rsidR="006A45D7" w:rsidRPr="00B70F7C" w:rsidRDefault="002E2053"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Crocodylus niloticus</w:t>
            </w:r>
          </w:p>
        </w:tc>
        <w:tc>
          <w:tcPr>
            <w:tcW w:w="1560" w:type="dxa"/>
            <w:noWrap/>
            <w:hideMark/>
          </w:tcPr>
          <w:p w14:paraId="240B4E61" w14:textId="09FA417E"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850" w:type="dxa"/>
            <w:noWrap/>
            <w:hideMark/>
          </w:tcPr>
          <w:p w14:paraId="60CA9286"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 C</w:t>
            </w:r>
          </w:p>
        </w:tc>
        <w:tc>
          <w:tcPr>
            <w:tcW w:w="1209" w:type="dxa"/>
            <w:noWrap/>
            <w:hideMark/>
          </w:tcPr>
          <w:p w14:paraId="56641879" w14:textId="77777777"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r w:rsidR="006A45D7" w:rsidRPr="00B70F7C" w14:paraId="587A5DCE" w14:textId="77777777" w:rsidTr="004E3EBE">
        <w:trPr>
          <w:trHeight w:val="300"/>
        </w:trPr>
        <w:tc>
          <w:tcPr>
            <w:tcW w:w="1838" w:type="dxa"/>
            <w:noWrap/>
            <w:hideMark/>
          </w:tcPr>
          <w:p w14:paraId="3555D8BC"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Red Lechwe</w:t>
            </w:r>
          </w:p>
        </w:tc>
        <w:tc>
          <w:tcPr>
            <w:tcW w:w="2693" w:type="dxa"/>
          </w:tcPr>
          <w:p w14:paraId="244C5ABD" w14:textId="51013768" w:rsidR="006A45D7" w:rsidRPr="00B70F7C" w:rsidRDefault="00F97D20"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Kobus leche</w:t>
            </w:r>
          </w:p>
        </w:tc>
        <w:tc>
          <w:tcPr>
            <w:tcW w:w="1560" w:type="dxa"/>
            <w:noWrap/>
            <w:hideMark/>
          </w:tcPr>
          <w:p w14:paraId="396867BC" w14:textId="588FEB8D"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850" w:type="dxa"/>
            <w:noWrap/>
            <w:hideMark/>
          </w:tcPr>
          <w:p w14:paraId="75605D0D"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 C</w:t>
            </w:r>
          </w:p>
        </w:tc>
        <w:tc>
          <w:tcPr>
            <w:tcW w:w="1209" w:type="dxa"/>
            <w:noWrap/>
            <w:hideMark/>
          </w:tcPr>
          <w:p w14:paraId="0CDEC00D" w14:textId="77777777"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27</w:t>
            </w:r>
          </w:p>
        </w:tc>
      </w:tr>
      <w:tr w:rsidR="006A45D7" w:rsidRPr="00B70F7C" w14:paraId="52AAAE11" w14:textId="77777777" w:rsidTr="004E3EBE">
        <w:trPr>
          <w:trHeight w:val="300"/>
        </w:trPr>
        <w:tc>
          <w:tcPr>
            <w:tcW w:w="1838" w:type="dxa"/>
            <w:noWrap/>
            <w:hideMark/>
          </w:tcPr>
          <w:p w14:paraId="263B61EE"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Water Monitor</w:t>
            </w:r>
          </w:p>
        </w:tc>
        <w:tc>
          <w:tcPr>
            <w:tcW w:w="2693" w:type="dxa"/>
          </w:tcPr>
          <w:p w14:paraId="008DD816" w14:textId="1BE29747" w:rsidR="006A45D7" w:rsidRPr="00B70F7C" w:rsidRDefault="00945309"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Varanus niloticus</w:t>
            </w:r>
          </w:p>
        </w:tc>
        <w:tc>
          <w:tcPr>
            <w:tcW w:w="1560" w:type="dxa"/>
            <w:noWrap/>
            <w:hideMark/>
          </w:tcPr>
          <w:p w14:paraId="4F28A534" w14:textId="4AE64FBD"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Carnivore</w:t>
            </w:r>
          </w:p>
        </w:tc>
        <w:tc>
          <w:tcPr>
            <w:tcW w:w="850" w:type="dxa"/>
            <w:noWrap/>
            <w:hideMark/>
          </w:tcPr>
          <w:p w14:paraId="65568924"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w:t>
            </w:r>
          </w:p>
        </w:tc>
        <w:tc>
          <w:tcPr>
            <w:tcW w:w="1209" w:type="dxa"/>
            <w:noWrap/>
            <w:hideMark/>
          </w:tcPr>
          <w:p w14:paraId="43D80E55" w14:textId="77777777"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r>
      <w:tr w:rsidR="006A45D7" w:rsidRPr="00B70F7C" w14:paraId="5EBEF96D" w14:textId="77777777" w:rsidTr="004E3EBE">
        <w:trPr>
          <w:trHeight w:val="300"/>
        </w:trPr>
        <w:tc>
          <w:tcPr>
            <w:tcW w:w="1838" w:type="dxa"/>
            <w:noWrap/>
            <w:hideMark/>
          </w:tcPr>
          <w:p w14:paraId="78E49E2F" w14:textId="77777777"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Water buck</w:t>
            </w:r>
          </w:p>
        </w:tc>
        <w:tc>
          <w:tcPr>
            <w:tcW w:w="2693" w:type="dxa"/>
          </w:tcPr>
          <w:p w14:paraId="4A98C8E1" w14:textId="5209395E" w:rsidR="006A45D7" w:rsidRPr="00B70F7C" w:rsidRDefault="0015558C" w:rsidP="00D1471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Kobus </w:t>
            </w:r>
            <w:proofErr w:type="spellStart"/>
            <w:r w:rsidRPr="00B70F7C">
              <w:rPr>
                <w:rFonts w:eastAsia="Times New Roman" w:cstheme="minorHAnsi"/>
                <w:i/>
                <w:iCs/>
                <w:color w:val="000000"/>
                <w:kern w:val="0"/>
                <w:lang w:eastAsia="en-AU"/>
                <w14:ligatures w14:val="none"/>
              </w:rPr>
              <w:t>ellipsiprymnus</w:t>
            </w:r>
            <w:proofErr w:type="spellEnd"/>
          </w:p>
        </w:tc>
        <w:tc>
          <w:tcPr>
            <w:tcW w:w="1560" w:type="dxa"/>
            <w:noWrap/>
            <w:hideMark/>
          </w:tcPr>
          <w:p w14:paraId="7595735F" w14:textId="1F8BA07E"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Herbivore</w:t>
            </w:r>
          </w:p>
        </w:tc>
        <w:tc>
          <w:tcPr>
            <w:tcW w:w="850" w:type="dxa"/>
            <w:noWrap/>
            <w:hideMark/>
          </w:tcPr>
          <w:p w14:paraId="0177FEEC" w14:textId="05FFEBA1" w:rsidR="006A45D7" w:rsidRPr="00B70F7C" w:rsidRDefault="006A45D7" w:rsidP="00D1471E">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 B</w:t>
            </w:r>
          </w:p>
        </w:tc>
        <w:tc>
          <w:tcPr>
            <w:tcW w:w="1209" w:type="dxa"/>
            <w:noWrap/>
            <w:hideMark/>
          </w:tcPr>
          <w:p w14:paraId="737B5D80" w14:textId="0D834814" w:rsidR="006A45D7" w:rsidRPr="00B70F7C" w:rsidRDefault="006A45D7" w:rsidP="00D1471E">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r>
    </w:tbl>
    <w:p w14:paraId="3E8CB926" w14:textId="77777777" w:rsidR="00D1471E" w:rsidRDefault="00D1471E" w:rsidP="006121AC"/>
    <w:p w14:paraId="7DF58CA5" w14:textId="45932A07" w:rsidR="00690481" w:rsidRPr="002D18CE" w:rsidRDefault="00690481" w:rsidP="00690481">
      <w:pPr>
        <w:pStyle w:val="Caption"/>
        <w:rPr>
          <w:i w:val="0"/>
          <w:iCs w:val="0"/>
          <w:color w:val="000000" w:themeColor="text1"/>
          <w:sz w:val="20"/>
          <w:szCs w:val="20"/>
        </w:rPr>
      </w:pPr>
      <w:r w:rsidRPr="002D18CE">
        <w:rPr>
          <w:i w:val="0"/>
          <w:iCs w:val="0"/>
          <w:color w:val="000000" w:themeColor="text1"/>
          <w:sz w:val="20"/>
          <w:szCs w:val="20"/>
        </w:rPr>
        <w:t xml:space="preserve">Table A3. Species list of birds identified </w:t>
      </w:r>
      <w:r w:rsidR="008A257A" w:rsidRPr="002D18CE">
        <w:rPr>
          <w:i w:val="0"/>
          <w:iCs w:val="0"/>
          <w:color w:val="000000" w:themeColor="text1"/>
          <w:sz w:val="20"/>
          <w:szCs w:val="20"/>
        </w:rPr>
        <w:t>in NG18</w:t>
      </w:r>
      <w:r w:rsidRPr="002D18CE">
        <w:rPr>
          <w:i w:val="0"/>
          <w:iCs w:val="0"/>
          <w:color w:val="000000" w:themeColor="text1"/>
          <w:sz w:val="20"/>
          <w:szCs w:val="20"/>
        </w:rPr>
        <w:t xml:space="preserve"> on eBird</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543"/>
      </w:tblGrid>
      <w:tr w:rsidR="00CC532E" w:rsidRPr="004E3EBE" w14:paraId="348F6F7F" w14:textId="593A49DC" w:rsidTr="004E3EBE">
        <w:trPr>
          <w:trHeight w:val="300"/>
        </w:trPr>
        <w:tc>
          <w:tcPr>
            <w:tcW w:w="3256" w:type="dxa"/>
            <w:tcBorders>
              <w:top w:val="single" w:sz="4" w:space="0" w:color="auto"/>
              <w:bottom w:val="single" w:sz="4" w:space="0" w:color="auto"/>
            </w:tcBorders>
            <w:noWrap/>
            <w:hideMark/>
          </w:tcPr>
          <w:p w14:paraId="50219CF6" w14:textId="5A005FAF" w:rsidR="00CC532E" w:rsidRPr="004E3EBE" w:rsidRDefault="0015558C" w:rsidP="00CC532E">
            <w:pPr>
              <w:rPr>
                <w:rFonts w:eastAsia="Times New Roman" w:cstheme="minorHAnsi"/>
                <w:b/>
                <w:bCs/>
                <w:color w:val="000000"/>
                <w:kern w:val="0"/>
                <w:lang w:eastAsia="en-AU"/>
                <w14:ligatures w14:val="none"/>
              </w:rPr>
            </w:pPr>
            <w:r w:rsidRPr="004E3EBE">
              <w:rPr>
                <w:rFonts w:cstheme="minorHAnsi"/>
                <w:b/>
                <w:bCs/>
              </w:rPr>
              <w:t>Common name</w:t>
            </w:r>
          </w:p>
        </w:tc>
        <w:tc>
          <w:tcPr>
            <w:tcW w:w="3543" w:type="dxa"/>
            <w:tcBorders>
              <w:top w:val="single" w:sz="4" w:space="0" w:color="auto"/>
              <w:bottom w:val="single" w:sz="4" w:space="0" w:color="auto"/>
            </w:tcBorders>
          </w:tcPr>
          <w:p w14:paraId="2C305770" w14:textId="782425C5" w:rsidR="00CC532E" w:rsidRPr="004E3EBE" w:rsidRDefault="0015558C" w:rsidP="00CC532E">
            <w:pPr>
              <w:rPr>
                <w:rFonts w:eastAsia="Times New Roman" w:cstheme="minorHAnsi"/>
                <w:b/>
                <w:bCs/>
                <w:color w:val="000000"/>
                <w:kern w:val="0"/>
                <w:lang w:eastAsia="en-AU"/>
                <w14:ligatures w14:val="none"/>
              </w:rPr>
            </w:pPr>
            <w:r w:rsidRPr="004E3EBE">
              <w:rPr>
                <w:rFonts w:cstheme="minorHAnsi"/>
                <w:b/>
                <w:bCs/>
              </w:rPr>
              <w:t>Scientific Name</w:t>
            </w:r>
          </w:p>
        </w:tc>
      </w:tr>
      <w:tr w:rsidR="00CC532E" w:rsidRPr="00B70F7C" w14:paraId="294E688F" w14:textId="3B4F173C" w:rsidTr="004E3EBE">
        <w:trPr>
          <w:trHeight w:val="300"/>
        </w:trPr>
        <w:tc>
          <w:tcPr>
            <w:tcW w:w="3256" w:type="dxa"/>
            <w:tcBorders>
              <w:top w:val="single" w:sz="4" w:space="0" w:color="auto"/>
            </w:tcBorders>
            <w:noWrap/>
            <w:hideMark/>
          </w:tcPr>
          <w:p w14:paraId="7DB524B6" w14:textId="61FA1487" w:rsidR="00CC532E" w:rsidRPr="00B70F7C" w:rsidRDefault="00CC532E" w:rsidP="00CC532E">
            <w:pPr>
              <w:rPr>
                <w:rFonts w:eastAsia="Times New Roman" w:cstheme="minorHAnsi"/>
                <w:color w:val="000000"/>
                <w:kern w:val="0"/>
                <w:lang w:eastAsia="en-AU"/>
                <w14:ligatures w14:val="none"/>
              </w:rPr>
            </w:pPr>
            <w:r w:rsidRPr="00B70F7C">
              <w:rPr>
                <w:rFonts w:cstheme="minorHAnsi"/>
              </w:rPr>
              <w:t>African Hoopoe</w:t>
            </w:r>
          </w:p>
        </w:tc>
        <w:tc>
          <w:tcPr>
            <w:tcW w:w="3543" w:type="dxa"/>
            <w:tcBorders>
              <w:top w:val="single" w:sz="4" w:space="0" w:color="auto"/>
            </w:tcBorders>
          </w:tcPr>
          <w:p w14:paraId="643B2B37" w14:textId="0353FD5D" w:rsidR="00CC532E" w:rsidRPr="00B70F7C" w:rsidRDefault="002E5112"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Upupa </w:t>
            </w:r>
            <w:proofErr w:type="spellStart"/>
            <w:r w:rsidRPr="00B70F7C">
              <w:rPr>
                <w:rFonts w:eastAsia="Times New Roman" w:cstheme="minorHAnsi"/>
                <w:i/>
                <w:iCs/>
                <w:color w:val="000000"/>
                <w:kern w:val="0"/>
                <w:lang w:eastAsia="en-AU"/>
                <w14:ligatures w14:val="none"/>
              </w:rPr>
              <w:t>africana</w:t>
            </w:r>
            <w:proofErr w:type="spellEnd"/>
          </w:p>
        </w:tc>
      </w:tr>
      <w:tr w:rsidR="00CC532E" w:rsidRPr="00B70F7C" w14:paraId="727B785A" w14:textId="24BA8CB6" w:rsidTr="004E3EBE">
        <w:trPr>
          <w:trHeight w:val="300"/>
        </w:trPr>
        <w:tc>
          <w:tcPr>
            <w:tcW w:w="3256" w:type="dxa"/>
            <w:noWrap/>
            <w:hideMark/>
          </w:tcPr>
          <w:p w14:paraId="400DF4F7" w14:textId="5D19FBCD" w:rsidR="00CC532E" w:rsidRPr="00B70F7C" w:rsidRDefault="00CC532E" w:rsidP="00CC532E">
            <w:pPr>
              <w:rPr>
                <w:rFonts w:eastAsia="Times New Roman" w:cstheme="minorHAnsi"/>
                <w:color w:val="000000"/>
                <w:kern w:val="0"/>
                <w:lang w:eastAsia="en-AU"/>
                <w14:ligatures w14:val="none"/>
              </w:rPr>
            </w:pPr>
            <w:r w:rsidRPr="00B70F7C">
              <w:rPr>
                <w:rFonts w:cstheme="minorHAnsi"/>
              </w:rPr>
              <w:t>African Jacana</w:t>
            </w:r>
          </w:p>
        </w:tc>
        <w:tc>
          <w:tcPr>
            <w:tcW w:w="3543" w:type="dxa"/>
          </w:tcPr>
          <w:p w14:paraId="23B4F13E" w14:textId="48DDD325"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Actophilornis africanus</w:t>
            </w:r>
          </w:p>
        </w:tc>
      </w:tr>
      <w:tr w:rsidR="00CC532E" w:rsidRPr="00B70F7C" w14:paraId="718F3207" w14:textId="3CDBC28A" w:rsidTr="004E3EBE">
        <w:trPr>
          <w:trHeight w:val="300"/>
        </w:trPr>
        <w:tc>
          <w:tcPr>
            <w:tcW w:w="3256" w:type="dxa"/>
            <w:noWrap/>
            <w:hideMark/>
          </w:tcPr>
          <w:p w14:paraId="05C4FF9F" w14:textId="13CFD6AB" w:rsidR="00CC532E" w:rsidRPr="00B70F7C" w:rsidRDefault="00CC532E" w:rsidP="00CC532E">
            <w:pPr>
              <w:rPr>
                <w:rFonts w:eastAsia="Times New Roman" w:cstheme="minorHAnsi"/>
                <w:color w:val="000000"/>
                <w:kern w:val="0"/>
                <w:lang w:eastAsia="en-AU"/>
                <w14:ligatures w14:val="none"/>
              </w:rPr>
            </w:pPr>
            <w:r w:rsidRPr="00B70F7C">
              <w:rPr>
                <w:rFonts w:cstheme="minorHAnsi"/>
              </w:rPr>
              <w:t>African Grey Hornbill</w:t>
            </w:r>
          </w:p>
        </w:tc>
        <w:tc>
          <w:tcPr>
            <w:tcW w:w="3543" w:type="dxa"/>
          </w:tcPr>
          <w:p w14:paraId="55C306B1" w14:textId="276B126D"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Tockus</w:t>
            </w:r>
            <w:proofErr w:type="spellEnd"/>
            <w:r w:rsidRPr="00B70F7C">
              <w:rPr>
                <w:rFonts w:cstheme="minorHAnsi"/>
                <w:i/>
                <w:iCs/>
              </w:rPr>
              <w:t xml:space="preserve"> nasutus</w:t>
            </w:r>
          </w:p>
        </w:tc>
      </w:tr>
      <w:tr w:rsidR="00CC532E" w:rsidRPr="00B70F7C" w14:paraId="3289C48C" w14:textId="78898A3C" w:rsidTr="004E3EBE">
        <w:trPr>
          <w:trHeight w:val="300"/>
        </w:trPr>
        <w:tc>
          <w:tcPr>
            <w:tcW w:w="3256" w:type="dxa"/>
            <w:noWrap/>
            <w:hideMark/>
          </w:tcPr>
          <w:p w14:paraId="1D7F2A62" w14:textId="48719CB1" w:rsidR="00CC532E" w:rsidRPr="00B70F7C" w:rsidRDefault="00CC532E" w:rsidP="00CC532E">
            <w:pPr>
              <w:rPr>
                <w:rFonts w:eastAsia="Times New Roman" w:cstheme="minorHAnsi"/>
                <w:color w:val="000000"/>
                <w:kern w:val="0"/>
                <w:lang w:eastAsia="en-AU"/>
                <w14:ligatures w14:val="none"/>
              </w:rPr>
            </w:pPr>
            <w:r w:rsidRPr="00B70F7C">
              <w:rPr>
                <w:rFonts w:cstheme="minorHAnsi"/>
              </w:rPr>
              <w:t>African Hawk Eag</w:t>
            </w:r>
            <w:r w:rsidR="002E5112" w:rsidRPr="00B70F7C">
              <w:rPr>
                <w:rFonts w:cstheme="minorHAnsi"/>
              </w:rPr>
              <w:t>l</w:t>
            </w:r>
            <w:r w:rsidRPr="00B70F7C">
              <w:rPr>
                <w:rFonts w:cstheme="minorHAnsi"/>
              </w:rPr>
              <w:t>e</w:t>
            </w:r>
          </w:p>
        </w:tc>
        <w:tc>
          <w:tcPr>
            <w:tcW w:w="3543" w:type="dxa"/>
          </w:tcPr>
          <w:p w14:paraId="4F891A3B" w14:textId="6F0DAC67" w:rsidR="00CC532E" w:rsidRPr="00B70F7C" w:rsidRDefault="003F2BFF"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Aquila </w:t>
            </w:r>
            <w:proofErr w:type="spellStart"/>
            <w:r w:rsidRPr="00B70F7C">
              <w:rPr>
                <w:rFonts w:eastAsia="Times New Roman" w:cstheme="minorHAnsi"/>
                <w:i/>
                <w:iCs/>
                <w:color w:val="000000"/>
                <w:kern w:val="0"/>
                <w:lang w:eastAsia="en-AU"/>
                <w14:ligatures w14:val="none"/>
              </w:rPr>
              <w:t>spilogaster</w:t>
            </w:r>
            <w:proofErr w:type="spellEnd"/>
          </w:p>
        </w:tc>
      </w:tr>
      <w:tr w:rsidR="00CC532E" w:rsidRPr="00B70F7C" w14:paraId="1C38A7A8" w14:textId="43738FC5" w:rsidTr="004E3EBE">
        <w:trPr>
          <w:trHeight w:val="300"/>
        </w:trPr>
        <w:tc>
          <w:tcPr>
            <w:tcW w:w="3256" w:type="dxa"/>
            <w:noWrap/>
            <w:hideMark/>
          </w:tcPr>
          <w:p w14:paraId="6A460B9E" w14:textId="3D9C23DB" w:rsidR="00CC532E" w:rsidRPr="00B70F7C" w:rsidRDefault="00CC532E" w:rsidP="00CC532E">
            <w:pPr>
              <w:rPr>
                <w:rFonts w:eastAsia="Times New Roman" w:cstheme="minorHAnsi"/>
                <w:color w:val="000000"/>
                <w:kern w:val="0"/>
                <w:lang w:eastAsia="en-AU"/>
                <w14:ligatures w14:val="none"/>
              </w:rPr>
            </w:pPr>
            <w:r w:rsidRPr="00B70F7C">
              <w:rPr>
                <w:rFonts w:cstheme="minorHAnsi"/>
              </w:rPr>
              <w:t>African Fish Eagle</w:t>
            </w:r>
          </w:p>
        </w:tc>
        <w:tc>
          <w:tcPr>
            <w:tcW w:w="3543" w:type="dxa"/>
          </w:tcPr>
          <w:p w14:paraId="435F47B1" w14:textId="40BB73B2" w:rsidR="00CC532E" w:rsidRPr="00B70F7C" w:rsidRDefault="006C4374"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Haliaeetus </w:t>
            </w:r>
            <w:proofErr w:type="spellStart"/>
            <w:r w:rsidRPr="00B70F7C">
              <w:rPr>
                <w:rFonts w:eastAsia="Times New Roman" w:cstheme="minorHAnsi"/>
                <w:i/>
                <w:iCs/>
                <w:color w:val="000000"/>
                <w:kern w:val="0"/>
                <w:lang w:eastAsia="en-AU"/>
                <w14:ligatures w14:val="none"/>
              </w:rPr>
              <w:t>vocifer</w:t>
            </w:r>
            <w:proofErr w:type="spellEnd"/>
          </w:p>
        </w:tc>
      </w:tr>
      <w:tr w:rsidR="00CC532E" w:rsidRPr="00B70F7C" w14:paraId="30807701" w14:textId="13824AA4" w:rsidTr="004E3EBE">
        <w:trPr>
          <w:trHeight w:val="300"/>
        </w:trPr>
        <w:tc>
          <w:tcPr>
            <w:tcW w:w="3256" w:type="dxa"/>
            <w:noWrap/>
            <w:hideMark/>
          </w:tcPr>
          <w:p w14:paraId="4484AA27" w14:textId="05A047ED" w:rsidR="00CC532E" w:rsidRPr="00B70F7C" w:rsidRDefault="00CC532E" w:rsidP="00CC532E">
            <w:pPr>
              <w:rPr>
                <w:rFonts w:eastAsia="Times New Roman" w:cstheme="minorHAnsi"/>
                <w:color w:val="000000"/>
                <w:kern w:val="0"/>
                <w:lang w:eastAsia="en-AU"/>
                <w14:ligatures w14:val="none"/>
              </w:rPr>
            </w:pPr>
            <w:r w:rsidRPr="00B70F7C">
              <w:rPr>
                <w:rFonts w:cstheme="minorHAnsi"/>
              </w:rPr>
              <w:t>African Spoonbill</w:t>
            </w:r>
          </w:p>
        </w:tc>
        <w:tc>
          <w:tcPr>
            <w:tcW w:w="3543" w:type="dxa"/>
          </w:tcPr>
          <w:p w14:paraId="08761FD7" w14:textId="70F41022"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Platalea</w:t>
            </w:r>
            <w:proofErr w:type="spellEnd"/>
            <w:r w:rsidRPr="00B70F7C">
              <w:rPr>
                <w:rFonts w:cstheme="minorHAnsi"/>
                <w:i/>
                <w:iCs/>
              </w:rPr>
              <w:t xml:space="preserve"> alba</w:t>
            </w:r>
          </w:p>
        </w:tc>
      </w:tr>
      <w:tr w:rsidR="00CC532E" w:rsidRPr="00B70F7C" w14:paraId="12D3A813" w14:textId="396E6FEF" w:rsidTr="004E3EBE">
        <w:trPr>
          <w:trHeight w:val="300"/>
        </w:trPr>
        <w:tc>
          <w:tcPr>
            <w:tcW w:w="3256" w:type="dxa"/>
            <w:noWrap/>
            <w:hideMark/>
          </w:tcPr>
          <w:p w14:paraId="4B623D3A" w14:textId="6DC6F793" w:rsidR="00CC532E" w:rsidRPr="00B70F7C" w:rsidRDefault="00CC532E" w:rsidP="00CC532E">
            <w:pPr>
              <w:rPr>
                <w:rFonts w:eastAsia="Times New Roman" w:cstheme="minorHAnsi"/>
                <w:color w:val="000000"/>
                <w:kern w:val="0"/>
                <w:lang w:eastAsia="en-AU"/>
                <w14:ligatures w14:val="none"/>
              </w:rPr>
            </w:pPr>
            <w:r w:rsidRPr="00B70F7C">
              <w:rPr>
                <w:rFonts w:cstheme="minorHAnsi"/>
              </w:rPr>
              <w:t>Bateleur</w:t>
            </w:r>
          </w:p>
        </w:tc>
        <w:tc>
          <w:tcPr>
            <w:tcW w:w="3543" w:type="dxa"/>
          </w:tcPr>
          <w:p w14:paraId="5CC8FABD" w14:textId="246C87CB" w:rsidR="00CC532E" w:rsidRPr="00B70F7C" w:rsidRDefault="00C97369"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Terathopius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ecaudatus</w:t>
            </w:r>
            <w:proofErr w:type="spellEnd"/>
          </w:p>
        </w:tc>
      </w:tr>
      <w:tr w:rsidR="00CC532E" w:rsidRPr="00B70F7C" w14:paraId="22417918" w14:textId="36C4C803" w:rsidTr="004E3EBE">
        <w:trPr>
          <w:trHeight w:val="300"/>
        </w:trPr>
        <w:tc>
          <w:tcPr>
            <w:tcW w:w="3256" w:type="dxa"/>
            <w:noWrap/>
            <w:hideMark/>
          </w:tcPr>
          <w:p w14:paraId="5CE397C0" w14:textId="06723D8B" w:rsidR="00CC532E" w:rsidRPr="00B70F7C" w:rsidRDefault="00CC532E" w:rsidP="00CC532E">
            <w:pPr>
              <w:rPr>
                <w:rFonts w:eastAsia="Times New Roman" w:cstheme="minorHAnsi"/>
                <w:color w:val="000000"/>
                <w:kern w:val="0"/>
                <w:lang w:eastAsia="en-AU"/>
                <w14:ligatures w14:val="none"/>
              </w:rPr>
            </w:pPr>
            <w:r w:rsidRPr="00B70F7C">
              <w:rPr>
                <w:rFonts w:cstheme="minorHAnsi"/>
              </w:rPr>
              <w:t>Black-winged Stilt</w:t>
            </w:r>
          </w:p>
        </w:tc>
        <w:tc>
          <w:tcPr>
            <w:tcW w:w="3543" w:type="dxa"/>
          </w:tcPr>
          <w:p w14:paraId="3639FD19" w14:textId="67AFA91A"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 xml:space="preserve">Himantopus </w:t>
            </w:r>
            <w:proofErr w:type="spellStart"/>
            <w:r w:rsidRPr="00B70F7C">
              <w:rPr>
                <w:rFonts w:cstheme="minorHAnsi"/>
                <w:i/>
                <w:iCs/>
              </w:rPr>
              <w:t>himantopus</w:t>
            </w:r>
            <w:proofErr w:type="spellEnd"/>
          </w:p>
        </w:tc>
      </w:tr>
      <w:tr w:rsidR="00CC532E" w:rsidRPr="00B70F7C" w14:paraId="5EE8029E" w14:textId="1C511A5A" w:rsidTr="004E3EBE">
        <w:trPr>
          <w:trHeight w:val="300"/>
        </w:trPr>
        <w:tc>
          <w:tcPr>
            <w:tcW w:w="3256" w:type="dxa"/>
            <w:noWrap/>
            <w:hideMark/>
          </w:tcPr>
          <w:p w14:paraId="44CF471D" w14:textId="2053E6DC" w:rsidR="00CC532E" w:rsidRPr="00B70F7C" w:rsidRDefault="00CC532E" w:rsidP="00CC532E">
            <w:pPr>
              <w:rPr>
                <w:rFonts w:eastAsia="Times New Roman" w:cstheme="minorHAnsi"/>
                <w:color w:val="000000"/>
                <w:kern w:val="0"/>
                <w:lang w:eastAsia="en-AU"/>
                <w14:ligatures w14:val="none"/>
              </w:rPr>
            </w:pPr>
            <w:r w:rsidRPr="00B70F7C">
              <w:rPr>
                <w:rFonts w:cstheme="minorHAnsi"/>
              </w:rPr>
              <w:t>Blacksmith Lapwing</w:t>
            </w:r>
          </w:p>
        </w:tc>
        <w:tc>
          <w:tcPr>
            <w:tcW w:w="3543" w:type="dxa"/>
          </w:tcPr>
          <w:p w14:paraId="6E6CBA38" w14:textId="4DCC532C"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Vanellus armatus</w:t>
            </w:r>
          </w:p>
        </w:tc>
      </w:tr>
      <w:tr w:rsidR="00CC532E" w:rsidRPr="00B70F7C" w14:paraId="31EB5199" w14:textId="39F6376B" w:rsidTr="004E3EBE">
        <w:trPr>
          <w:trHeight w:val="300"/>
        </w:trPr>
        <w:tc>
          <w:tcPr>
            <w:tcW w:w="3256" w:type="dxa"/>
            <w:noWrap/>
            <w:hideMark/>
          </w:tcPr>
          <w:p w14:paraId="05B9547F" w14:textId="31463659" w:rsidR="00CC532E" w:rsidRPr="00B70F7C" w:rsidRDefault="00CC532E" w:rsidP="00CC532E">
            <w:pPr>
              <w:rPr>
                <w:rFonts w:eastAsia="Times New Roman" w:cstheme="minorHAnsi"/>
                <w:color w:val="000000"/>
                <w:kern w:val="0"/>
                <w:lang w:eastAsia="en-AU"/>
                <w14:ligatures w14:val="none"/>
              </w:rPr>
            </w:pPr>
            <w:r w:rsidRPr="00B70F7C">
              <w:rPr>
                <w:rFonts w:cstheme="minorHAnsi"/>
              </w:rPr>
              <w:t>Burchell's Sandgrouse</w:t>
            </w:r>
          </w:p>
        </w:tc>
        <w:tc>
          <w:tcPr>
            <w:tcW w:w="3543" w:type="dxa"/>
          </w:tcPr>
          <w:p w14:paraId="35B8DFF5" w14:textId="6FDDDAC5" w:rsidR="00CC532E" w:rsidRPr="00B70F7C" w:rsidRDefault="0062759B"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Pterocles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burchelli</w:t>
            </w:r>
            <w:proofErr w:type="spellEnd"/>
          </w:p>
        </w:tc>
      </w:tr>
      <w:tr w:rsidR="00CC532E" w:rsidRPr="00B70F7C" w14:paraId="1EA6ADE8" w14:textId="77F3263C" w:rsidTr="004E3EBE">
        <w:trPr>
          <w:trHeight w:val="300"/>
        </w:trPr>
        <w:tc>
          <w:tcPr>
            <w:tcW w:w="3256" w:type="dxa"/>
            <w:noWrap/>
            <w:hideMark/>
          </w:tcPr>
          <w:p w14:paraId="2BA61CAC" w14:textId="27089BE8" w:rsidR="00CC532E" w:rsidRPr="00B70F7C" w:rsidRDefault="00CC532E" w:rsidP="00CC532E">
            <w:pPr>
              <w:rPr>
                <w:rFonts w:eastAsia="Times New Roman" w:cstheme="minorHAnsi"/>
                <w:color w:val="000000"/>
                <w:kern w:val="0"/>
                <w:lang w:eastAsia="en-AU"/>
                <w14:ligatures w14:val="none"/>
              </w:rPr>
            </w:pPr>
            <w:r w:rsidRPr="00B70F7C">
              <w:rPr>
                <w:rFonts w:cstheme="minorHAnsi"/>
              </w:rPr>
              <w:t>Blue Waxbill</w:t>
            </w:r>
          </w:p>
        </w:tc>
        <w:tc>
          <w:tcPr>
            <w:tcW w:w="3543" w:type="dxa"/>
          </w:tcPr>
          <w:p w14:paraId="460EC75B" w14:textId="30C1ADD5" w:rsidR="00CC532E" w:rsidRPr="00B70F7C" w:rsidRDefault="0040589F"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Uraeginthus</w:t>
            </w:r>
            <w:proofErr w:type="spellEnd"/>
            <w:r w:rsidRPr="00B70F7C">
              <w:rPr>
                <w:rFonts w:eastAsia="Times New Roman" w:cstheme="minorHAnsi"/>
                <w:i/>
                <w:iCs/>
                <w:color w:val="000000"/>
                <w:kern w:val="0"/>
                <w:lang w:eastAsia="en-AU"/>
                <w14:ligatures w14:val="none"/>
              </w:rPr>
              <w:t xml:space="preserve"> angolensis</w:t>
            </w:r>
          </w:p>
        </w:tc>
      </w:tr>
      <w:tr w:rsidR="00CC532E" w:rsidRPr="00B70F7C" w14:paraId="38E5516F" w14:textId="09A234EC" w:rsidTr="004E3EBE">
        <w:trPr>
          <w:trHeight w:val="300"/>
        </w:trPr>
        <w:tc>
          <w:tcPr>
            <w:tcW w:w="3256" w:type="dxa"/>
            <w:noWrap/>
            <w:hideMark/>
          </w:tcPr>
          <w:p w14:paraId="7B6A5254" w14:textId="314A9836" w:rsidR="00CC532E" w:rsidRPr="00B70F7C" w:rsidRDefault="00CC532E" w:rsidP="00CC532E">
            <w:pPr>
              <w:rPr>
                <w:rFonts w:eastAsia="Times New Roman" w:cstheme="minorHAnsi"/>
                <w:color w:val="000000"/>
                <w:kern w:val="0"/>
                <w:lang w:eastAsia="en-AU"/>
                <w14:ligatures w14:val="none"/>
              </w:rPr>
            </w:pPr>
            <w:r w:rsidRPr="00B70F7C">
              <w:rPr>
                <w:rFonts w:cstheme="minorHAnsi"/>
              </w:rPr>
              <w:t>Burchell's Starling</w:t>
            </w:r>
          </w:p>
        </w:tc>
        <w:tc>
          <w:tcPr>
            <w:tcW w:w="3543" w:type="dxa"/>
          </w:tcPr>
          <w:p w14:paraId="2ED50206" w14:textId="379AFADC" w:rsidR="00CC532E" w:rsidRPr="00B70F7C" w:rsidRDefault="00704DF2"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Lamprotornis</w:t>
            </w:r>
            <w:proofErr w:type="spellEnd"/>
            <w:r w:rsidRPr="00B70F7C">
              <w:rPr>
                <w:rFonts w:eastAsia="Times New Roman" w:cstheme="minorHAnsi"/>
                <w:i/>
                <w:iCs/>
                <w:color w:val="000000"/>
                <w:kern w:val="0"/>
                <w:lang w:eastAsia="en-AU"/>
                <w14:ligatures w14:val="none"/>
              </w:rPr>
              <w:t xml:space="preserve"> australis</w:t>
            </w:r>
          </w:p>
        </w:tc>
      </w:tr>
      <w:tr w:rsidR="00CC532E" w:rsidRPr="00B70F7C" w14:paraId="3B83D385" w14:textId="7763C853" w:rsidTr="004E3EBE">
        <w:trPr>
          <w:trHeight w:val="300"/>
        </w:trPr>
        <w:tc>
          <w:tcPr>
            <w:tcW w:w="3256" w:type="dxa"/>
            <w:noWrap/>
            <w:hideMark/>
          </w:tcPr>
          <w:p w14:paraId="5071DEF9" w14:textId="3A80083B" w:rsidR="00CC532E" w:rsidRPr="00B70F7C" w:rsidRDefault="00CC532E" w:rsidP="00CC532E">
            <w:pPr>
              <w:rPr>
                <w:rFonts w:eastAsia="Times New Roman" w:cstheme="minorHAnsi"/>
                <w:color w:val="000000"/>
                <w:kern w:val="0"/>
                <w:lang w:eastAsia="en-AU"/>
                <w14:ligatures w14:val="none"/>
              </w:rPr>
            </w:pPr>
            <w:r w:rsidRPr="00B70F7C">
              <w:rPr>
                <w:rFonts w:cstheme="minorHAnsi"/>
              </w:rPr>
              <w:t>Cape Turtle Dove</w:t>
            </w:r>
          </w:p>
        </w:tc>
        <w:tc>
          <w:tcPr>
            <w:tcW w:w="3543" w:type="dxa"/>
          </w:tcPr>
          <w:p w14:paraId="4A0915F5" w14:textId="4B03DB9B" w:rsidR="00CC532E" w:rsidRPr="00B70F7C" w:rsidRDefault="009408BE"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Streptopelia capicola</w:t>
            </w:r>
          </w:p>
        </w:tc>
      </w:tr>
      <w:tr w:rsidR="00CC532E" w:rsidRPr="00B70F7C" w14:paraId="4BA2FDD8" w14:textId="3F1F30C8" w:rsidTr="004E3EBE">
        <w:trPr>
          <w:trHeight w:val="300"/>
        </w:trPr>
        <w:tc>
          <w:tcPr>
            <w:tcW w:w="3256" w:type="dxa"/>
            <w:noWrap/>
            <w:hideMark/>
          </w:tcPr>
          <w:p w14:paraId="4B565FB8" w14:textId="13D884B2" w:rsidR="00CC532E" w:rsidRPr="00B70F7C" w:rsidRDefault="00CC532E" w:rsidP="00CC532E">
            <w:pPr>
              <w:rPr>
                <w:rFonts w:eastAsia="Times New Roman" w:cstheme="minorHAnsi"/>
                <w:color w:val="000000"/>
                <w:kern w:val="0"/>
                <w:lang w:eastAsia="en-AU"/>
                <w14:ligatures w14:val="none"/>
              </w:rPr>
            </w:pPr>
            <w:r w:rsidRPr="00B70F7C">
              <w:rPr>
                <w:rFonts w:cstheme="minorHAnsi"/>
              </w:rPr>
              <w:t>Cattle Egret</w:t>
            </w:r>
          </w:p>
        </w:tc>
        <w:tc>
          <w:tcPr>
            <w:tcW w:w="3543" w:type="dxa"/>
          </w:tcPr>
          <w:p w14:paraId="2A9F3263" w14:textId="74675663"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Bubulcus ibis</w:t>
            </w:r>
          </w:p>
        </w:tc>
      </w:tr>
      <w:tr w:rsidR="00CC532E" w:rsidRPr="00B70F7C" w14:paraId="2C441D9D" w14:textId="14D2647D" w:rsidTr="004E3EBE">
        <w:trPr>
          <w:trHeight w:val="300"/>
        </w:trPr>
        <w:tc>
          <w:tcPr>
            <w:tcW w:w="3256" w:type="dxa"/>
            <w:noWrap/>
            <w:hideMark/>
          </w:tcPr>
          <w:p w14:paraId="46F125CE" w14:textId="6B3099DB" w:rsidR="00CC532E" w:rsidRPr="00B70F7C" w:rsidRDefault="00CC532E" w:rsidP="00CC532E">
            <w:pPr>
              <w:rPr>
                <w:rFonts w:eastAsia="Times New Roman" w:cstheme="minorHAnsi"/>
                <w:color w:val="000000"/>
                <w:kern w:val="0"/>
                <w:lang w:eastAsia="en-AU"/>
                <w14:ligatures w14:val="none"/>
              </w:rPr>
            </w:pPr>
            <w:r w:rsidRPr="00B70F7C">
              <w:rPr>
                <w:rFonts w:cstheme="minorHAnsi"/>
              </w:rPr>
              <w:t>Cape Glossy Starling</w:t>
            </w:r>
          </w:p>
        </w:tc>
        <w:tc>
          <w:tcPr>
            <w:tcW w:w="3543" w:type="dxa"/>
          </w:tcPr>
          <w:p w14:paraId="6665D10C" w14:textId="4EE3106E" w:rsidR="00CC532E" w:rsidRPr="00B70F7C" w:rsidRDefault="00062B0E"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Lamprotornis</w:t>
            </w:r>
            <w:proofErr w:type="spellEnd"/>
            <w:r w:rsidRPr="00B70F7C">
              <w:rPr>
                <w:rFonts w:eastAsia="Times New Roman" w:cstheme="minorHAnsi"/>
                <w:i/>
                <w:iCs/>
                <w:color w:val="000000"/>
                <w:kern w:val="0"/>
                <w:lang w:eastAsia="en-AU"/>
                <w14:ligatures w14:val="none"/>
              </w:rPr>
              <w:t xml:space="preserve"> nitens</w:t>
            </w:r>
          </w:p>
        </w:tc>
      </w:tr>
      <w:tr w:rsidR="00CC532E" w:rsidRPr="00B70F7C" w14:paraId="08E86650" w14:textId="0ADB9883" w:rsidTr="004E3EBE">
        <w:trPr>
          <w:trHeight w:val="300"/>
        </w:trPr>
        <w:tc>
          <w:tcPr>
            <w:tcW w:w="3256" w:type="dxa"/>
            <w:noWrap/>
            <w:hideMark/>
          </w:tcPr>
          <w:p w14:paraId="4C30D857" w14:textId="78E3B94E" w:rsidR="00CC532E" w:rsidRPr="00B70F7C" w:rsidRDefault="00CC532E" w:rsidP="00CC532E">
            <w:pPr>
              <w:rPr>
                <w:rFonts w:eastAsia="Times New Roman" w:cstheme="minorHAnsi"/>
                <w:color w:val="000000"/>
                <w:kern w:val="0"/>
                <w:lang w:eastAsia="en-AU"/>
                <w14:ligatures w14:val="none"/>
              </w:rPr>
            </w:pPr>
            <w:r w:rsidRPr="00B70F7C">
              <w:rPr>
                <w:rFonts w:cstheme="minorHAnsi"/>
              </w:rPr>
              <w:t>Cardinal Woodpecker</w:t>
            </w:r>
          </w:p>
        </w:tc>
        <w:tc>
          <w:tcPr>
            <w:tcW w:w="3543" w:type="dxa"/>
          </w:tcPr>
          <w:p w14:paraId="25767F81" w14:textId="3DD6EF17" w:rsidR="00CC532E" w:rsidRPr="00B70F7C" w:rsidRDefault="000258AE"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Dendropicos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fuscescens</w:t>
            </w:r>
            <w:proofErr w:type="spellEnd"/>
          </w:p>
        </w:tc>
      </w:tr>
      <w:tr w:rsidR="00CC532E" w:rsidRPr="00B70F7C" w14:paraId="49B77D87" w14:textId="6BC1903B" w:rsidTr="004E3EBE">
        <w:trPr>
          <w:trHeight w:val="300"/>
        </w:trPr>
        <w:tc>
          <w:tcPr>
            <w:tcW w:w="3256" w:type="dxa"/>
            <w:noWrap/>
            <w:hideMark/>
          </w:tcPr>
          <w:p w14:paraId="56A9C355" w14:textId="2DF6D854" w:rsidR="00CC532E" w:rsidRPr="00B70F7C" w:rsidRDefault="00CC532E" w:rsidP="00CC532E">
            <w:pPr>
              <w:rPr>
                <w:rFonts w:eastAsia="Times New Roman" w:cstheme="minorHAnsi"/>
                <w:color w:val="000000"/>
                <w:kern w:val="0"/>
                <w:lang w:eastAsia="en-AU"/>
                <w14:ligatures w14:val="none"/>
              </w:rPr>
            </w:pPr>
            <w:r w:rsidRPr="00B70F7C">
              <w:rPr>
                <w:rFonts w:cstheme="minorHAnsi"/>
              </w:rPr>
              <w:t>Crested Francolin</w:t>
            </w:r>
          </w:p>
        </w:tc>
        <w:tc>
          <w:tcPr>
            <w:tcW w:w="3543" w:type="dxa"/>
          </w:tcPr>
          <w:p w14:paraId="7BC70AC9" w14:textId="71D5D432"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Dendroperdix</w:t>
            </w:r>
            <w:proofErr w:type="spellEnd"/>
            <w:r w:rsidRPr="00B70F7C">
              <w:rPr>
                <w:rFonts w:cstheme="minorHAnsi"/>
                <w:i/>
                <w:iCs/>
              </w:rPr>
              <w:t xml:space="preserve"> </w:t>
            </w:r>
            <w:proofErr w:type="spellStart"/>
            <w:r w:rsidRPr="00B70F7C">
              <w:rPr>
                <w:rFonts w:cstheme="minorHAnsi"/>
                <w:i/>
                <w:iCs/>
              </w:rPr>
              <w:t>sephaena</w:t>
            </w:r>
            <w:proofErr w:type="spellEnd"/>
          </w:p>
        </w:tc>
      </w:tr>
      <w:tr w:rsidR="00CC532E" w:rsidRPr="00B70F7C" w14:paraId="7B2BD145" w14:textId="0E2C6F60" w:rsidTr="004E3EBE">
        <w:trPr>
          <w:trHeight w:val="300"/>
        </w:trPr>
        <w:tc>
          <w:tcPr>
            <w:tcW w:w="3256" w:type="dxa"/>
            <w:noWrap/>
            <w:hideMark/>
          </w:tcPr>
          <w:p w14:paraId="1F57823B" w14:textId="663AE6CF" w:rsidR="00CC532E" w:rsidRPr="00B70F7C" w:rsidRDefault="00CC532E" w:rsidP="00CC532E">
            <w:pPr>
              <w:rPr>
                <w:rFonts w:eastAsia="Times New Roman" w:cstheme="minorHAnsi"/>
                <w:color w:val="000000"/>
                <w:kern w:val="0"/>
                <w:lang w:eastAsia="en-AU"/>
                <w14:ligatures w14:val="none"/>
              </w:rPr>
            </w:pPr>
            <w:r w:rsidRPr="00B70F7C">
              <w:rPr>
                <w:rFonts w:cstheme="minorHAnsi"/>
              </w:rPr>
              <w:t>Crested Barbet</w:t>
            </w:r>
          </w:p>
        </w:tc>
        <w:tc>
          <w:tcPr>
            <w:tcW w:w="3543" w:type="dxa"/>
          </w:tcPr>
          <w:p w14:paraId="59B96527" w14:textId="7CB576B3"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Trachyphonus</w:t>
            </w:r>
            <w:proofErr w:type="spellEnd"/>
            <w:r w:rsidRPr="00B70F7C">
              <w:rPr>
                <w:rFonts w:cstheme="minorHAnsi"/>
                <w:i/>
                <w:iCs/>
              </w:rPr>
              <w:t xml:space="preserve"> </w:t>
            </w:r>
            <w:proofErr w:type="spellStart"/>
            <w:r w:rsidRPr="00B70F7C">
              <w:rPr>
                <w:rFonts w:cstheme="minorHAnsi"/>
                <w:i/>
                <w:iCs/>
              </w:rPr>
              <w:t>vaillantii</w:t>
            </w:r>
            <w:proofErr w:type="spellEnd"/>
          </w:p>
        </w:tc>
      </w:tr>
      <w:tr w:rsidR="00CC532E" w:rsidRPr="00B70F7C" w14:paraId="65CB6CD9" w14:textId="45970F01" w:rsidTr="004E3EBE">
        <w:trPr>
          <w:trHeight w:val="300"/>
        </w:trPr>
        <w:tc>
          <w:tcPr>
            <w:tcW w:w="3256" w:type="dxa"/>
            <w:noWrap/>
            <w:hideMark/>
          </w:tcPr>
          <w:p w14:paraId="5B083AFA" w14:textId="4FB8E7B2" w:rsidR="00CC532E" w:rsidRPr="00B70F7C" w:rsidRDefault="00CC532E" w:rsidP="00CC532E">
            <w:pPr>
              <w:rPr>
                <w:rFonts w:eastAsia="Times New Roman" w:cstheme="minorHAnsi"/>
                <w:color w:val="000000"/>
                <w:kern w:val="0"/>
                <w:lang w:eastAsia="en-AU"/>
                <w14:ligatures w14:val="none"/>
              </w:rPr>
            </w:pPr>
            <w:r w:rsidRPr="00B70F7C">
              <w:rPr>
                <w:rFonts w:cstheme="minorHAnsi"/>
              </w:rPr>
              <w:t>Dark-capped Bulbul</w:t>
            </w:r>
          </w:p>
        </w:tc>
        <w:tc>
          <w:tcPr>
            <w:tcW w:w="3543" w:type="dxa"/>
          </w:tcPr>
          <w:p w14:paraId="4F276A83" w14:textId="1ABD5779" w:rsidR="00CC532E" w:rsidRPr="00B70F7C" w:rsidRDefault="00017BFB"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Pycnonotus barbatus</w:t>
            </w:r>
          </w:p>
        </w:tc>
      </w:tr>
      <w:tr w:rsidR="00CC532E" w:rsidRPr="00B70F7C" w14:paraId="68DB09B1" w14:textId="193AC419" w:rsidTr="004E3EBE">
        <w:trPr>
          <w:trHeight w:val="300"/>
        </w:trPr>
        <w:tc>
          <w:tcPr>
            <w:tcW w:w="3256" w:type="dxa"/>
            <w:noWrap/>
            <w:hideMark/>
          </w:tcPr>
          <w:p w14:paraId="481BAD7A" w14:textId="4AE44A5A" w:rsidR="00CC532E" w:rsidRPr="00B70F7C" w:rsidRDefault="00CC532E" w:rsidP="00CC532E">
            <w:pPr>
              <w:rPr>
                <w:rFonts w:eastAsia="Times New Roman" w:cstheme="minorHAnsi"/>
                <w:color w:val="000000"/>
                <w:kern w:val="0"/>
                <w:lang w:eastAsia="en-AU"/>
                <w14:ligatures w14:val="none"/>
              </w:rPr>
            </w:pPr>
            <w:r w:rsidRPr="00B70F7C">
              <w:rPr>
                <w:rFonts w:cstheme="minorHAnsi"/>
              </w:rPr>
              <w:t>Double-banded Sandgrouse</w:t>
            </w:r>
          </w:p>
        </w:tc>
        <w:tc>
          <w:tcPr>
            <w:tcW w:w="3543" w:type="dxa"/>
          </w:tcPr>
          <w:p w14:paraId="7E81B158" w14:textId="33054666"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Pterocles</w:t>
            </w:r>
            <w:proofErr w:type="spellEnd"/>
            <w:r w:rsidRPr="00B70F7C">
              <w:rPr>
                <w:rFonts w:cstheme="minorHAnsi"/>
                <w:i/>
                <w:iCs/>
              </w:rPr>
              <w:t xml:space="preserve"> </w:t>
            </w:r>
            <w:proofErr w:type="spellStart"/>
            <w:r w:rsidRPr="00B70F7C">
              <w:rPr>
                <w:rFonts w:cstheme="minorHAnsi"/>
                <w:i/>
                <w:iCs/>
              </w:rPr>
              <w:t>bicinctus</w:t>
            </w:r>
            <w:proofErr w:type="spellEnd"/>
          </w:p>
        </w:tc>
      </w:tr>
      <w:tr w:rsidR="00CC532E" w:rsidRPr="00B70F7C" w14:paraId="172443DB" w14:textId="6FA51155" w:rsidTr="004E3EBE">
        <w:trPr>
          <w:trHeight w:val="300"/>
        </w:trPr>
        <w:tc>
          <w:tcPr>
            <w:tcW w:w="3256" w:type="dxa"/>
            <w:noWrap/>
            <w:hideMark/>
          </w:tcPr>
          <w:p w14:paraId="360FCC7A" w14:textId="4BC49B36" w:rsidR="00CC532E" w:rsidRPr="00B70F7C" w:rsidRDefault="00CC532E" w:rsidP="00CC532E">
            <w:pPr>
              <w:rPr>
                <w:rFonts w:eastAsia="Times New Roman" w:cstheme="minorHAnsi"/>
                <w:color w:val="000000"/>
                <w:kern w:val="0"/>
                <w:lang w:eastAsia="en-AU"/>
                <w14:ligatures w14:val="none"/>
              </w:rPr>
            </w:pPr>
            <w:r w:rsidRPr="00B70F7C">
              <w:rPr>
                <w:rFonts w:cstheme="minorHAnsi"/>
              </w:rPr>
              <w:t>Egyptian Goose</w:t>
            </w:r>
          </w:p>
        </w:tc>
        <w:tc>
          <w:tcPr>
            <w:tcW w:w="3543" w:type="dxa"/>
          </w:tcPr>
          <w:p w14:paraId="2A96CB83" w14:textId="508353F0"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Alopochen</w:t>
            </w:r>
            <w:proofErr w:type="spellEnd"/>
            <w:r w:rsidRPr="00B70F7C">
              <w:rPr>
                <w:rFonts w:cstheme="minorHAnsi"/>
                <w:i/>
                <w:iCs/>
              </w:rPr>
              <w:t xml:space="preserve"> aegyptiaca</w:t>
            </w:r>
          </w:p>
        </w:tc>
      </w:tr>
      <w:tr w:rsidR="00CC532E" w:rsidRPr="00B70F7C" w14:paraId="2DAC0FC2" w14:textId="29F5CD53" w:rsidTr="004E3EBE">
        <w:trPr>
          <w:trHeight w:val="300"/>
        </w:trPr>
        <w:tc>
          <w:tcPr>
            <w:tcW w:w="3256" w:type="dxa"/>
            <w:noWrap/>
            <w:hideMark/>
          </w:tcPr>
          <w:p w14:paraId="654BF2BC" w14:textId="5347154F" w:rsidR="00CC532E" w:rsidRPr="00B70F7C" w:rsidRDefault="00CC532E" w:rsidP="00CC532E">
            <w:pPr>
              <w:rPr>
                <w:rFonts w:eastAsia="Times New Roman" w:cstheme="minorHAnsi"/>
                <w:color w:val="000000"/>
                <w:kern w:val="0"/>
                <w:lang w:eastAsia="en-AU"/>
                <w14:ligatures w14:val="none"/>
              </w:rPr>
            </w:pPr>
            <w:r w:rsidRPr="00B70F7C">
              <w:rPr>
                <w:rFonts w:cstheme="minorHAnsi"/>
              </w:rPr>
              <w:t>Fork-tailed Drongo</w:t>
            </w:r>
          </w:p>
        </w:tc>
        <w:tc>
          <w:tcPr>
            <w:tcW w:w="3543" w:type="dxa"/>
          </w:tcPr>
          <w:p w14:paraId="55D2AE4F" w14:textId="28179292" w:rsidR="00CC532E" w:rsidRPr="00B70F7C" w:rsidRDefault="00B5458E"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Dicrurus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adsimilis</w:t>
            </w:r>
            <w:proofErr w:type="spellEnd"/>
          </w:p>
        </w:tc>
      </w:tr>
      <w:tr w:rsidR="00CC532E" w:rsidRPr="00B70F7C" w14:paraId="434D7D37" w14:textId="3CB50299" w:rsidTr="004E3EBE">
        <w:trPr>
          <w:trHeight w:val="300"/>
        </w:trPr>
        <w:tc>
          <w:tcPr>
            <w:tcW w:w="3256" w:type="dxa"/>
            <w:noWrap/>
            <w:hideMark/>
          </w:tcPr>
          <w:p w14:paraId="3CE549D0" w14:textId="26E5BD28" w:rsidR="00CC532E" w:rsidRPr="00B70F7C" w:rsidRDefault="00CC532E" w:rsidP="00CC532E">
            <w:pPr>
              <w:rPr>
                <w:rFonts w:eastAsia="Times New Roman" w:cstheme="minorHAnsi"/>
                <w:color w:val="000000"/>
                <w:kern w:val="0"/>
                <w:lang w:eastAsia="en-AU"/>
                <w14:ligatures w14:val="none"/>
              </w:rPr>
            </w:pPr>
            <w:r w:rsidRPr="00B70F7C">
              <w:rPr>
                <w:rFonts w:cstheme="minorHAnsi"/>
              </w:rPr>
              <w:t>Green Wood-Hoopoe</w:t>
            </w:r>
          </w:p>
        </w:tc>
        <w:tc>
          <w:tcPr>
            <w:tcW w:w="3543" w:type="dxa"/>
          </w:tcPr>
          <w:p w14:paraId="0731803A" w14:textId="5AC1A848" w:rsidR="00CC532E" w:rsidRPr="00B70F7C" w:rsidRDefault="000D5A66"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Phoeniculus</w:t>
            </w:r>
            <w:proofErr w:type="spellEnd"/>
            <w:r w:rsidRPr="00B70F7C">
              <w:rPr>
                <w:rFonts w:eastAsia="Times New Roman" w:cstheme="minorHAnsi"/>
                <w:i/>
                <w:iCs/>
                <w:color w:val="000000"/>
                <w:kern w:val="0"/>
                <w:lang w:eastAsia="en-AU"/>
                <w14:ligatures w14:val="none"/>
              </w:rPr>
              <w:t xml:space="preserve"> purpureus</w:t>
            </w:r>
          </w:p>
        </w:tc>
      </w:tr>
      <w:tr w:rsidR="00CC532E" w:rsidRPr="00B70F7C" w14:paraId="625475FD" w14:textId="2E801F77" w:rsidTr="004E3EBE">
        <w:trPr>
          <w:trHeight w:val="300"/>
        </w:trPr>
        <w:tc>
          <w:tcPr>
            <w:tcW w:w="3256" w:type="dxa"/>
            <w:noWrap/>
            <w:hideMark/>
          </w:tcPr>
          <w:p w14:paraId="0EC979DB" w14:textId="66DF8BD4" w:rsidR="00CC532E" w:rsidRPr="00B70F7C" w:rsidRDefault="00CC532E" w:rsidP="00CC532E">
            <w:pPr>
              <w:rPr>
                <w:rFonts w:eastAsia="Times New Roman" w:cstheme="minorHAnsi"/>
                <w:color w:val="000000"/>
                <w:kern w:val="0"/>
                <w:lang w:eastAsia="en-AU"/>
                <w14:ligatures w14:val="none"/>
              </w:rPr>
            </w:pPr>
            <w:r w:rsidRPr="00B70F7C">
              <w:rPr>
                <w:rFonts w:cstheme="minorHAnsi"/>
              </w:rPr>
              <w:t>Goliath Heron</w:t>
            </w:r>
          </w:p>
        </w:tc>
        <w:tc>
          <w:tcPr>
            <w:tcW w:w="3543" w:type="dxa"/>
          </w:tcPr>
          <w:p w14:paraId="0443F5F8" w14:textId="11FB76AD" w:rsidR="00CC532E" w:rsidRPr="00B70F7C" w:rsidRDefault="00266E92"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Ardea goliath</w:t>
            </w:r>
          </w:p>
        </w:tc>
      </w:tr>
      <w:tr w:rsidR="00CC532E" w:rsidRPr="00B70F7C" w14:paraId="5F1DACD8" w14:textId="08F55080" w:rsidTr="004E3EBE">
        <w:trPr>
          <w:trHeight w:val="300"/>
        </w:trPr>
        <w:tc>
          <w:tcPr>
            <w:tcW w:w="3256" w:type="dxa"/>
            <w:noWrap/>
            <w:hideMark/>
          </w:tcPr>
          <w:p w14:paraId="5D3F43EC" w14:textId="20FF6972" w:rsidR="00CC532E" w:rsidRPr="00B70F7C" w:rsidRDefault="00CC532E" w:rsidP="00CC532E">
            <w:pPr>
              <w:rPr>
                <w:rFonts w:eastAsia="Times New Roman" w:cstheme="minorHAnsi"/>
                <w:color w:val="000000"/>
                <w:kern w:val="0"/>
                <w:lang w:eastAsia="en-AU"/>
                <w14:ligatures w14:val="none"/>
              </w:rPr>
            </w:pPr>
            <w:r w:rsidRPr="00B70F7C">
              <w:rPr>
                <w:rFonts w:cstheme="minorHAnsi"/>
              </w:rPr>
              <w:t>Grey Heron</w:t>
            </w:r>
          </w:p>
        </w:tc>
        <w:tc>
          <w:tcPr>
            <w:tcW w:w="3543" w:type="dxa"/>
          </w:tcPr>
          <w:p w14:paraId="461DEC95" w14:textId="017CF16A"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Ardea cinerea</w:t>
            </w:r>
          </w:p>
        </w:tc>
      </w:tr>
      <w:tr w:rsidR="00CC532E" w:rsidRPr="00B70F7C" w14:paraId="1C18211F" w14:textId="5565B6E2" w:rsidTr="004E3EBE">
        <w:trPr>
          <w:trHeight w:val="300"/>
        </w:trPr>
        <w:tc>
          <w:tcPr>
            <w:tcW w:w="3256" w:type="dxa"/>
            <w:noWrap/>
            <w:hideMark/>
          </w:tcPr>
          <w:p w14:paraId="107CBAD4" w14:textId="6C9619C0" w:rsidR="00CC532E" w:rsidRPr="00B70F7C" w:rsidRDefault="00CC532E" w:rsidP="00CC532E">
            <w:pPr>
              <w:rPr>
                <w:rFonts w:eastAsia="Times New Roman" w:cstheme="minorHAnsi"/>
                <w:color w:val="000000"/>
                <w:kern w:val="0"/>
                <w:lang w:eastAsia="en-AU"/>
                <w14:ligatures w14:val="none"/>
              </w:rPr>
            </w:pPr>
            <w:r w:rsidRPr="00B70F7C">
              <w:rPr>
                <w:rFonts w:cstheme="minorHAnsi"/>
              </w:rPr>
              <w:t>Hamerkop</w:t>
            </w:r>
          </w:p>
        </w:tc>
        <w:tc>
          <w:tcPr>
            <w:tcW w:w="3543" w:type="dxa"/>
          </w:tcPr>
          <w:p w14:paraId="3A25DF3B" w14:textId="5566C615"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 xml:space="preserve">Scopus </w:t>
            </w:r>
            <w:proofErr w:type="spellStart"/>
            <w:r w:rsidRPr="00B70F7C">
              <w:rPr>
                <w:rFonts w:cstheme="minorHAnsi"/>
                <w:i/>
                <w:iCs/>
              </w:rPr>
              <w:t>umbretta</w:t>
            </w:r>
            <w:proofErr w:type="spellEnd"/>
          </w:p>
        </w:tc>
      </w:tr>
      <w:tr w:rsidR="00CC532E" w:rsidRPr="00B70F7C" w14:paraId="0586BACA" w14:textId="42A88A73" w:rsidTr="004E3EBE">
        <w:trPr>
          <w:trHeight w:val="300"/>
        </w:trPr>
        <w:tc>
          <w:tcPr>
            <w:tcW w:w="3256" w:type="dxa"/>
            <w:noWrap/>
            <w:hideMark/>
          </w:tcPr>
          <w:p w14:paraId="64BB6E63" w14:textId="7BB2B7B4" w:rsidR="00CC532E" w:rsidRPr="00B70F7C" w:rsidRDefault="00CC532E" w:rsidP="00CC532E">
            <w:pPr>
              <w:rPr>
                <w:rFonts w:eastAsia="Times New Roman" w:cstheme="minorHAnsi"/>
                <w:color w:val="000000"/>
                <w:kern w:val="0"/>
                <w:lang w:eastAsia="en-AU"/>
                <w14:ligatures w14:val="none"/>
              </w:rPr>
            </w:pPr>
            <w:r w:rsidRPr="00B70F7C">
              <w:rPr>
                <w:rFonts w:cstheme="minorHAnsi"/>
              </w:rPr>
              <w:t>Helmeted Guineafowl</w:t>
            </w:r>
          </w:p>
        </w:tc>
        <w:tc>
          <w:tcPr>
            <w:tcW w:w="3543" w:type="dxa"/>
          </w:tcPr>
          <w:p w14:paraId="56D44135" w14:textId="123E80BC"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Numida meleagris</w:t>
            </w:r>
          </w:p>
        </w:tc>
      </w:tr>
      <w:tr w:rsidR="00CC532E" w:rsidRPr="00B70F7C" w14:paraId="6CABA300" w14:textId="3927DBA4" w:rsidTr="004E3EBE">
        <w:trPr>
          <w:trHeight w:val="300"/>
        </w:trPr>
        <w:tc>
          <w:tcPr>
            <w:tcW w:w="3256" w:type="dxa"/>
            <w:noWrap/>
            <w:hideMark/>
          </w:tcPr>
          <w:p w14:paraId="1CB87D4D" w14:textId="02EC3261" w:rsidR="00CC532E" w:rsidRPr="00B70F7C" w:rsidRDefault="00CC532E" w:rsidP="00CC532E">
            <w:pPr>
              <w:rPr>
                <w:rFonts w:eastAsia="Times New Roman" w:cstheme="minorHAnsi"/>
                <w:color w:val="000000"/>
                <w:kern w:val="0"/>
                <w:lang w:eastAsia="en-AU"/>
                <w14:ligatures w14:val="none"/>
              </w:rPr>
            </w:pPr>
            <w:r w:rsidRPr="00B70F7C">
              <w:rPr>
                <w:rFonts w:cstheme="minorHAnsi"/>
              </w:rPr>
              <w:t>Laughing Dove</w:t>
            </w:r>
          </w:p>
        </w:tc>
        <w:tc>
          <w:tcPr>
            <w:tcW w:w="3543" w:type="dxa"/>
          </w:tcPr>
          <w:p w14:paraId="4921F7EC" w14:textId="3A556D50"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Spilopelia</w:t>
            </w:r>
            <w:proofErr w:type="spellEnd"/>
            <w:r w:rsidRPr="00B70F7C">
              <w:rPr>
                <w:rFonts w:cstheme="minorHAnsi"/>
                <w:i/>
                <w:iCs/>
              </w:rPr>
              <w:t xml:space="preserve"> senegalensis</w:t>
            </w:r>
          </w:p>
        </w:tc>
      </w:tr>
      <w:tr w:rsidR="00CC532E" w:rsidRPr="00B70F7C" w14:paraId="00A31D33" w14:textId="1B58F587" w:rsidTr="004E3EBE">
        <w:trPr>
          <w:trHeight w:val="300"/>
        </w:trPr>
        <w:tc>
          <w:tcPr>
            <w:tcW w:w="3256" w:type="dxa"/>
            <w:noWrap/>
            <w:hideMark/>
          </w:tcPr>
          <w:p w14:paraId="0F992167" w14:textId="50E6FE3A" w:rsidR="00CC532E" w:rsidRPr="00B70F7C" w:rsidRDefault="00CC532E" w:rsidP="00CC532E">
            <w:pPr>
              <w:rPr>
                <w:rFonts w:eastAsia="Times New Roman" w:cstheme="minorHAnsi"/>
                <w:color w:val="000000"/>
                <w:kern w:val="0"/>
                <w:lang w:eastAsia="en-AU"/>
                <w14:ligatures w14:val="none"/>
              </w:rPr>
            </w:pPr>
            <w:r w:rsidRPr="00B70F7C">
              <w:rPr>
                <w:rFonts w:cstheme="minorHAnsi"/>
              </w:rPr>
              <w:t>Lilac-Breasted Roller</w:t>
            </w:r>
          </w:p>
        </w:tc>
        <w:tc>
          <w:tcPr>
            <w:tcW w:w="3543" w:type="dxa"/>
          </w:tcPr>
          <w:p w14:paraId="3ECFF4EA" w14:textId="48B3D302"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Coracias caudatus</w:t>
            </w:r>
          </w:p>
        </w:tc>
      </w:tr>
      <w:tr w:rsidR="00CC532E" w:rsidRPr="00B70F7C" w14:paraId="0768C49E" w14:textId="17725FCD" w:rsidTr="004E3EBE">
        <w:trPr>
          <w:trHeight w:val="300"/>
        </w:trPr>
        <w:tc>
          <w:tcPr>
            <w:tcW w:w="3256" w:type="dxa"/>
            <w:noWrap/>
            <w:hideMark/>
          </w:tcPr>
          <w:p w14:paraId="0CA3EA86" w14:textId="26CA2DC1" w:rsidR="00CC532E" w:rsidRPr="00B70F7C" w:rsidRDefault="00CC532E" w:rsidP="00CC532E">
            <w:pPr>
              <w:rPr>
                <w:rFonts w:eastAsia="Times New Roman" w:cstheme="minorHAnsi"/>
                <w:color w:val="000000"/>
                <w:kern w:val="0"/>
                <w:lang w:eastAsia="en-AU"/>
                <w14:ligatures w14:val="none"/>
              </w:rPr>
            </w:pPr>
            <w:r w:rsidRPr="00B70F7C">
              <w:rPr>
                <w:rFonts w:cstheme="minorHAnsi"/>
              </w:rPr>
              <w:t>Little Bee-eater</w:t>
            </w:r>
          </w:p>
        </w:tc>
        <w:tc>
          <w:tcPr>
            <w:tcW w:w="3543" w:type="dxa"/>
          </w:tcPr>
          <w:p w14:paraId="19D1EFDA" w14:textId="0E934F0A" w:rsidR="00CC532E" w:rsidRPr="00B70F7C" w:rsidRDefault="003717C4"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Merops pusillus</w:t>
            </w:r>
          </w:p>
        </w:tc>
      </w:tr>
      <w:tr w:rsidR="00CC532E" w:rsidRPr="00B70F7C" w14:paraId="41916E85" w14:textId="57D180C7" w:rsidTr="004E3EBE">
        <w:trPr>
          <w:trHeight w:val="300"/>
        </w:trPr>
        <w:tc>
          <w:tcPr>
            <w:tcW w:w="3256" w:type="dxa"/>
            <w:noWrap/>
            <w:hideMark/>
          </w:tcPr>
          <w:p w14:paraId="594B8746" w14:textId="77672A40" w:rsidR="00CC532E" w:rsidRPr="00B70F7C" w:rsidRDefault="00CC532E" w:rsidP="00CC532E">
            <w:pPr>
              <w:rPr>
                <w:rFonts w:eastAsia="Times New Roman" w:cstheme="minorHAnsi"/>
                <w:color w:val="000000"/>
                <w:kern w:val="0"/>
                <w:lang w:eastAsia="en-AU"/>
                <w14:ligatures w14:val="none"/>
              </w:rPr>
            </w:pPr>
            <w:r w:rsidRPr="00B70F7C">
              <w:rPr>
                <w:rFonts w:cstheme="minorHAnsi"/>
              </w:rPr>
              <w:t>Little Grebe</w:t>
            </w:r>
          </w:p>
        </w:tc>
        <w:tc>
          <w:tcPr>
            <w:tcW w:w="3543" w:type="dxa"/>
          </w:tcPr>
          <w:p w14:paraId="1B464084" w14:textId="4BCCCA17"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Tachybaptus</w:t>
            </w:r>
            <w:proofErr w:type="spellEnd"/>
            <w:r w:rsidRPr="00B70F7C">
              <w:rPr>
                <w:rFonts w:cstheme="minorHAnsi"/>
                <w:i/>
                <w:iCs/>
              </w:rPr>
              <w:t xml:space="preserve"> ruficollis</w:t>
            </w:r>
          </w:p>
        </w:tc>
      </w:tr>
      <w:tr w:rsidR="00CC532E" w:rsidRPr="00B70F7C" w14:paraId="3EFCB71C" w14:textId="2A21DF7E" w:rsidTr="004E3EBE">
        <w:trPr>
          <w:trHeight w:val="300"/>
        </w:trPr>
        <w:tc>
          <w:tcPr>
            <w:tcW w:w="3256" w:type="dxa"/>
            <w:noWrap/>
            <w:hideMark/>
          </w:tcPr>
          <w:p w14:paraId="0349BDA3" w14:textId="4964E11B" w:rsidR="00CC532E" w:rsidRPr="00B70F7C" w:rsidRDefault="00CC532E" w:rsidP="00CC532E">
            <w:pPr>
              <w:rPr>
                <w:rFonts w:eastAsia="Times New Roman" w:cstheme="minorHAnsi"/>
                <w:color w:val="000000"/>
                <w:kern w:val="0"/>
                <w:lang w:eastAsia="en-AU"/>
                <w14:ligatures w14:val="none"/>
              </w:rPr>
            </w:pPr>
            <w:r w:rsidRPr="00B70F7C">
              <w:rPr>
                <w:rFonts w:cstheme="minorHAnsi"/>
              </w:rPr>
              <w:t>Magpie Shrike</w:t>
            </w:r>
          </w:p>
        </w:tc>
        <w:tc>
          <w:tcPr>
            <w:tcW w:w="3543" w:type="dxa"/>
          </w:tcPr>
          <w:p w14:paraId="7087B8B1" w14:textId="3E6923E7" w:rsidR="00CC532E" w:rsidRPr="00B70F7C" w:rsidRDefault="003717C4"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Urolestes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melanoleucus</w:t>
            </w:r>
            <w:proofErr w:type="spellEnd"/>
          </w:p>
        </w:tc>
      </w:tr>
      <w:tr w:rsidR="00CC532E" w:rsidRPr="00B70F7C" w14:paraId="070F17F8" w14:textId="089BBC86" w:rsidTr="004E3EBE">
        <w:trPr>
          <w:trHeight w:val="300"/>
        </w:trPr>
        <w:tc>
          <w:tcPr>
            <w:tcW w:w="3256" w:type="dxa"/>
            <w:noWrap/>
            <w:hideMark/>
          </w:tcPr>
          <w:p w14:paraId="00097D0D" w14:textId="6E5BAC29" w:rsidR="00CC532E" w:rsidRPr="00B70F7C" w:rsidRDefault="00CC532E" w:rsidP="00CC532E">
            <w:pPr>
              <w:rPr>
                <w:rFonts w:eastAsia="Times New Roman" w:cstheme="minorHAnsi"/>
                <w:color w:val="000000"/>
                <w:kern w:val="0"/>
                <w:lang w:eastAsia="en-AU"/>
                <w14:ligatures w14:val="none"/>
              </w:rPr>
            </w:pPr>
            <w:r w:rsidRPr="00B70F7C">
              <w:rPr>
                <w:rFonts w:cstheme="minorHAnsi"/>
              </w:rPr>
              <w:t>Meve's Starling</w:t>
            </w:r>
          </w:p>
        </w:tc>
        <w:tc>
          <w:tcPr>
            <w:tcW w:w="3543" w:type="dxa"/>
          </w:tcPr>
          <w:p w14:paraId="599C0B9D" w14:textId="5FDD8C0E" w:rsidR="00CC532E" w:rsidRPr="00B70F7C" w:rsidRDefault="00B356E9"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Lamprotornis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mevesii</w:t>
            </w:r>
            <w:proofErr w:type="spellEnd"/>
          </w:p>
        </w:tc>
      </w:tr>
      <w:tr w:rsidR="00CC532E" w:rsidRPr="00B70F7C" w14:paraId="3B1B95C8" w14:textId="0AF52945" w:rsidTr="004E3EBE">
        <w:trPr>
          <w:trHeight w:val="300"/>
        </w:trPr>
        <w:tc>
          <w:tcPr>
            <w:tcW w:w="3256" w:type="dxa"/>
            <w:noWrap/>
            <w:hideMark/>
          </w:tcPr>
          <w:p w14:paraId="69173A11" w14:textId="6DF52ACC" w:rsidR="00CC532E" w:rsidRPr="00B70F7C" w:rsidRDefault="00CC532E" w:rsidP="00CC532E">
            <w:pPr>
              <w:rPr>
                <w:rFonts w:eastAsia="Times New Roman" w:cstheme="minorHAnsi"/>
                <w:color w:val="000000"/>
                <w:kern w:val="0"/>
                <w:lang w:eastAsia="en-AU"/>
                <w14:ligatures w14:val="none"/>
              </w:rPr>
            </w:pPr>
            <w:r w:rsidRPr="00B70F7C">
              <w:rPr>
                <w:rFonts w:cstheme="minorHAnsi"/>
              </w:rPr>
              <w:t>Pied Kingfisher</w:t>
            </w:r>
          </w:p>
        </w:tc>
        <w:tc>
          <w:tcPr>
            <w:tcW w:w="3543" w:type="dxa"/>
          </w:tcPr>
          <w:p w14:paraId="7A3CF349" w14:textId="73B69B37" w:rsidR="00CC532E" w:rsidRPr="00B70F7C" w:rsidRDefault="00F95B37"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Ceryle</w:t>
            </w:r>
            <w:proofErr w:type="spellEnd"/>
            <w:r w:rsidRPr="00B70F7C">
              <w:rPr>
                <w:rFonts w:eastAsia="Times New Roman" w:cstheme="minorHAnsi"/>
                <w:i/>
                <w:iCs/>
                <w:color w:val="000000"/>
                <w:kern w:val="0"/>
                <w:lang w:eastAsia="en-AU"/>
                <w14:ligatures w14:val="none"/>
              </w:rPr>
              <w:t xml:space="preserve"> rudis</w:t>
            </w:r>
          </w:p>
        </w:tc>
      </w:tr>
      <w:tr w:rsidR="00CC532E" w:rsidRPr="00B70F7C" w14:paraId="43BFD51D" w14:textId="6CFB2B73" w:rsidTr="004E3EBE">
        <w:trPr>
          <w:trHeight w:val="300"/>
        </w:trPr>
        <w:tc>
          <w:tcPr>
            <w:tcW w:w="3256" w:type="dxa"/>
            <w:noWrap/>
            <w:hideMark/>
          </w:tcPr>
          <w:p w14:paraId="2C4DE7BC" w14:textId="18AF25B6" w:rsidR="00CC532E" w:rsidRPr="00B70F7C" w:rsidRDefault="00CC532E" w:rsidP="00CC532E">
            <w:pPr>
              <w:rPr>
                <w:rFonts w:eastAsia="Times New Roman" w:cstheme="minorHAnsi"/>
                <w:color w:val="000000"/>
                <w:kern w:val="0"/>
                <w:lang w:eastAsia="en-AU"/>
                <w14:ligatures w14:val="none"/>
              </w:rPr>
            </w:pPr>
            <w:r w:rsidRPr="00B70F7C">
              <w:rPr>
                <w:rFonts w:cstheme="minorHAnsi"/>
              </w:rPr>
              <w:t>Red-billed Buffalo Weaver</w:t>
            </w:r>
          </w:p>
        </w:tc>
        <w:tc>
          <w:tcPr>
            <w:tcW w:w="3543" w:type="dxa"/>
          </w:tcPr>
          <w:p w14:paraId="7ABEDCA0" w14:textId="1246807A"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Bubalornis</w:t>
            </w:r>
            <w:proofErr w:type="spellEnd"/>
            <w:r w:rsidRPr="00B70F7C">
              <w:rPr>
                <w:rFonts w:cstheme="minorHAnsi"/>
                <w:i/>
                <w:iCs/>
              </w:rPr>
              <w:t xml:space="preserve"> </w:t>
            </w:r>
            <w:proofErr w:type="spellStart"/>
            <w:r w:rsidRPr="00B70F7C">
              <w:rPr>
                <w:rFonts w:cstheme="minorHAnsi"/>
                <w:i/>
                <w:iCs/>
              </w:rPr>
              <w:t>niger</w:t>
            </w:r>
            <w:proofErr w:type="spellEnd"/>
          </w:p>
        </w:tc>
      </w:tr>
      <w:tr w:rsidR="00CC532E" w:rsidRPr="00B70F7C" w14:paraId="39CE053F" w14:textId="4EB4C8B9" w:rsidTr="004E3EBE">
        <w:trPr>
          <w:trHeight w:val="300"/>
        </w:trPr>
        <w:tc>
          <w:tcPr>
            <w:tcW w:w="3256" w:type="dxa"/>
            <w:noWrap/>
            <w:hideMark/>
          </w:tcPr>
          <w:p w14:paraId="315F8DC1" w14:textId="73893E4A" w:rsidR="00CC532E" w:rsidRPr="00B70F7C" w:rsidRDefault="00CC532E" w:rsidP="00CC532E">
            <w:pPr>
              <w:rPr>
                <w:rFonts w:eastAsia="Times New Roman" w:cstheme="minorHAnsi"/>
                <w:color w:val="000000"/>
                <w:kern w:val="0"/>
                <w:lang w:eastAsia="en-AU"/>
                <w14:ligatures w14:val="none"/>
              </w:rPr>
            </w:pPr>
            <w:r w:rsidRPr="00B70F7C">
              <w:rPr>
                <w:rFonts w:cstheme="minorHAnsi"/>
              </w:rPr>
              <w:t>Red-billed Quelea</w:t>
            </w:r>
          </w:p>
        </w:tc>
        <w:tc>
          <w:tcPr>
            <w:tcW w:w="3543" w:type="dxa"/>
          </w:tcPr>
          <w:p w14:paraId="08854ED5" w14:textId="73278BC6"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 xml:space="preserve">Quelea </w:t>
            </w:r>
            <w:proofErr w:type="spellStart"/>
            <w:r w:rsidRPr="00B70F7C">
              <w:rPr>
                <w:rFonts w:cstheme="minorHAnsi"/>
                <w:i/>
                <w:iCs/>
              </w:rPr>
              <w:t>quelea</w:t>
            </w:r>
            <w:proofErr w:type="spellEnd"/>
          </w:p>
        </w:tc>
      </w:tr>
      <w:tr w:rsidR="00CC532E" w:rsidRPr="00B70F7C" w14:paraId="78F29D44" w14:textId="387F7871" w:rsidTr="004E3EBE">
        <w:trPr>
          <w:trHeight w:val="300"/>
        </w:trPr>
        <w:tc>
          <w:tcPr>
            <w:tcW w:w="3256" w:type="dxa"/>
            <w:noWrap/>
            <w:hideMark/>
          </w:tcPr>
          <w:p w14:paraId="2FAC1D73" w14:textId="1EC8947B" w:rsidR="00CC532E" w:rsidRPr="00B70F7C" w:rsidRDefault="00CC532E" w:rsidP="00CC532E">
            <w:pPr>
              <w:rPr>
                <w:rFonts w:eastAsia="Times New Roman" w:cstheme="minorHAnsi"/>
                <w:color w:val="000000"/>
                <w:kern w:val="0"/>
                <w:lang w:eastAsia="en-AU"/>
                <w14:ligatures w14:val="none"/>
              </w:rPr>
            </w:pPr>
            <w:r w:rsidRPr="00B70F7C">
              <w:rPr>
                <w:rFonts w:cstheme="minorHAnsi"/>
              </w:rPr>
              <w:t>Red-billed Spurfowl</w:t>
            </w:r>
          </w:p>
        </w:tc>
        <w:tc>
          <w:tcPr>
            <w:tcW w:w="3543" w:type="dxa"/>
          </w:tcPr>
          <w:p w14:paraId="0D3C50C9" w14:textId="0B22A58B" w:rsidR="00CC532E" w:rsidRPr="00B70F7C" w:rsidRDefault="00D7025D"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Pternistis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adspersus</w:t>
            </w:r>
            <w:proofErr w:type="spellEnd"/>
          </w:p>
        </w:tc>
      </w:tr>
      <w:tr w:rsidR="00CC532E" w:rsidRPr="00B70F7C" w14:paraId="185C4AE6" w14:textId="0AE1E476" w:rsidTr="004E3EBE">
        <w:trPr>
          <w:trHeight w:val="300"/>
        </w:trPr>
        <w:tc>
          <w:tcPr>
            <w:tcW w:w="3256" w:type="dxa"/>
            <w:noWrap/>
            <w:hideMark/>
          </w:tcPr>
          <w:p w14:paraId="0E882767" w14:textId="44C37B50" w:rsidR="00CC532E" w:rsidRPr="00B70F7C" w:rsidRDefault="00CC532E" w:rsidP="00CC532E">
            <w:pPr>
              <w:rPr>
                <w:rFonts w:eastAsia="Times New Roman" w:cstheme="minorHAnsi"/>
                <w:color w:val="000000"/>
                <w:kern w:val="0"/>
                <w:lang w:eastAsia="en-AU"/>
                <w14:ligatures w14:val="none"/>
              </w:rPr>
            </w:pPr>
            <w:r w:rsidRPr="00B70F7C">
              <w:rPr>
                <w:rFonts w:cstheme="minorHAnsi"/>
              </w:rPr>
              <w:t>Red-billed Teal</w:t>
            </w:r>
          </w:p>
        </w:tc>
        <w:tc>
          <w:tcPr>
            <w:tcW w:w="3543" w:type="dxa"/>
          </w:tcPr>
          <w:p w14:paraId="17064495" w14:textId="28939188" w:rsidR="00CC532E" w:rsidRPr="00B70F7C" w:rsidRDefault="00C73308"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Anas </w:t>
            </w:r>
            <w:proofErr w:type="spellStart"/>
            <w:r w:rsidRPr="00B70F7C">
              <w:rPr>
                <w:rFonts w:eastAsia="Times New Roman" w:cstheme="minorHAnsi"/>
                <w:i/>
                <w:iCs/>
                <w:color w:val="000000"/>
                <w:kern w:val="0"/>
                <w:lang w:eastAsia="en-AU"/>
                <w14:ligatures w14:val="none"/>
              </w:rPr>
              <w:t>erythrorhyncha</w:t>
            </w:r>
            <w:proofErr w:type="spellEnd"/>
          </w:p>
        </w:tc>
      </w:tr>
      <w:tr w:rsidR="00CC532E" w:rsidRPr="00B70F7C" w14:paraId="77AA3B0C" w14:textId="00EC91D9" w:rsidTr="004E3EBE">
        <w:trPr>
          <w:trHeight w:val="300"/>
        </w:trPr>
        <w:tc>
          <w:tcPr>
            <w:tcW w:w="3256" w:type="dxa"/>
            <w:noWrap/>
            <w:hideMark/>
          </w:tcPr>
          <w:p w14:paraId="27B2210A" w14:textId="35A8B316" w:rsidR="00CC532E" w:rsidRPr="00B70F7C" w:rsidRDefault="00CC532E" w:rsidP="00CC532E">
            <w:pPr>
              <w:rPr>
                <w:rFonts w:eastAsia="Times New Roman" w:cstheme="minorHAnsi"/>
                <w:color w:val="000000"/>
                <w:kern w:val="0"/>
                <w:lang w:eastAsia="en-AU"/>
                <w14:ligatures w14:val="none"/>
              </w:rPr>
            </w:pPr>
            <w:r w:rsidRPr="00B70F7C">
              <w:rPr>
                <w:rFonts w:cstheme="minorHAnsi"/>
              </w:rPr>
              <w:t>Red crested Korhaan</w:t>
            </w:r>
          </w:p>
        </w:tc>
        <w:tc>
          <w:tcPr>
            <w:tcW w:w="3543" w:type="dxa"/>
          </w:tcPr>
          <w:p w14:paraId="0EA3ECA7" w14:textId="7B2C7F2A" w:rsidR="00CC532E" w:rsidRPr="00B70F7C" w:rsidRDefault="004F5FAB"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Lophotis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ruficrista</w:t>
            </w:r>
            <w:proofErr w:type="spellEnd"/>
          </w:p>
        </w:tc>
      </w:tr>
      <w:tr w:rsidR="00CC532E" w:rsidRPr="00B70F7C" w14:paraId="450562E5" w14:textId="23935E34" w:rsidTr="004E3EBE">
        <w:trPr>
          <w:trHeight w:val="300"/>
        </w:trPr>
        <w:tc>
          <w:tcPr>
            <w:tcW w:w="3256" w:type="dxa"/>
            <w:noWrap/>
            <w:hideMark/>
          </w:tcPr>
          <w:p w14:paraId="58A820F6" w14:textId="0C66841F" w:rsidR="00CC532E" w:rsidRPr="00B70F7C" w:rsidRDefault="00CC532E" w:rsidP="00CC532E">
            <w:pPr>
              <w:rPr>
                <w:rFonts w:eastAsia="Times New Roman" w:cstheme="minorHAnsi"/>
                <w:color w:val="000000"/>
                <w:kern w:val="0"/>
                <w:lang w:eastAsia="en-AU"/>
                <w14:ligatures w14:val="none"/>
              </w:rPr>
            </w:pPr>
            <w:r w:rsidRPr="00B70F7C">
              <w:rPr>
                <w:rFonts w:cstheme="minorHAnsi"/>
              </w:rPr>
              <w:t>Red-eyed Dove</w:t>
            </w:r>
          </w:p>
        </w:tc>
        <w:tc>
          <w:tcPr>
            <w:tcW w:w="3543" w:type="dxa"/>
          </w:tcPr>
          <w:p w14:paraId="6791AD81" w14:textId="626B1162" w:rsidR="00CC532E" w:rsidRPr="00B70F7C" w:rsidRDefault="004F5FAB"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Streptopelia </w:t>
            </w:r>
            <w:proofErr w:type="spellStart"/>
            <w:r w:rsidRPr="00B70F7C">
              <w:rPr>
                <w:rFonts w:eastAsia="Times New Roman" w:cstheme="minorHAnsi"/>
                <w:i/>
                <w:iCs/>
                <w:color w:val="000000"/>
                <w:kern w:val="0"/>
                <w:lang w:eastAsia="en-AU"/>
                <w14:ligatures w14:val="none"/>
              </w:rPr>
              <w:t>semitorquata</w:t>
            </w:r>
            <w:proofErr w:type="spellEnd"/>
          </w:p>
        </w:tc>
      </w:tr>
      <w:tr w:rsidR="00CC532E" w:rsidRPr="00B70F7C" w14:paraId="44DBAD6E" w14:textId="18471A2D" w:rsidTr="004E3EBE">
        <w:trPr>
          <w:trHeight w:val="300"/>
        </w:trPr>
        <w:tc>
          <w:tcPr>
            <w:tcW w:w="3256" w:type="dxa"/>
            <w:noWrap/>
            <w:hideMark/>
          </w:tcPr>
          <w:p w14:paraId="7AAFC9BF" w14:textId="6A16303D" w:rsidR="00CC532E" w:rsidRPr="00B70F7C" w:rsidRDefault="00CC532E" w:rsidP="00CC532E">
            <w:pPr>
              <w:rPr>
                <w:rFonts w:eastAsia="Times New Roman" w:cstheme="minorHAnsi"/>
                <w:color w:val="000000"/>
                <w:kern w:val="0"/>
                <w:lang w:eastAsia="en-AU"/>
                <w14:ligatures w14:val="none"/>
              </w:rPr>
            </w:pPr>
            <w:r w:rsidRPr="00B70F7C">
              <w:rPr>
                <w:rFonts w:cstheme="minorHAnsi"/>
              </w:rPr>
              <w:t>Saddle-billed Stork</w:t>
            </w:r>
          </w:p>
        </w:tc>
        <w:tc>
          <w:tcPr>
            <w:tcW w:w="3543" w:type="dxa"/>
          </w:tcPr>
          <w:p w14:paraId="7AC3F474" w14:textId="5802E646" w:rsidR="00CC532E" w:rsidRPr="00B70F7C" w:rsidRDefault="00E75FEB"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Ephippiorhynchus senegalensis</w:t>
            </w:r>
          </w:p>
        </w:tc>
      </w:tr>
      <w:tr w:rsidR="00CC532E" w:rsidRPr="00B70F7C" w14:paraId="22ECF167" w14:textId="4D1413BC" w:rsidTr="004E3EBE">
        <w:trPr>
          <w:trHeight w:val="300"/>
        </w:trPr>
        <w:tc>
          <w:tcPr>
            <w:tcW w:w="3256" w:type="dxa"/>
            <w:noWrap/>
            <w:hideMark/>
          </w:tcPr>
          <w:p w14:paraId="3A993758" w14:textId="33C1DA5A" w:rsidR="00CC532E" w:rsidRPr="00B70F7C" w:rsidRDefault="00CC532E" w:rsidP="00CC532E">
            <w:pPr>
              <w:rPr>
                <w:rFonts w:eastAsia="Times New Roman" w:cstheme="minorHAnsi"/>
                <w:color w:val="000000"/>
                <w:kern w:val="0"/>
                <w:lang w:eastAsia="en-AU"/>
                <w14:ligatures w14:val="none"/>
              </w:rPr>
            </w:pPr>
            <w:r w:rsidRPr="00B70F7C">
              <w:rPr>
                <w:rFonts w:cstheme="minorHAnsi"/>
              </w:rPr>
              <w:t>Slaty Egret</w:t>
            </w:r>
          </w:p>
        </w:tc>
        <w:tc>
          <w:tcPr>
            <w:tcW w:w="3543" w:type="dxa"/>
          </w:tcPr>
          <w:p w14:paraId="1645F6E1" w14:textId="3AD33776" w:rsidR="00CC532E" w:rsidRPr="00B70F7C" w:rsidRDefault="00D46C30"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Egretta </w:t>
            </w:r>
            <w:proofErr w:type="spellStart"/>
            <w:r w:rsidRPr="00B70F7C">
              <w:rPr>
                <w:rFonts w:eastAsia="Times New Roman" w:cstheme="minorHAnsi"/>
                <w:i/>
                <w:iCs/>
                <w:color w:val="000000"/>
                <w:kern w:val="0"/>
                <w:lang w:eastAsia="en-AU"/>
                <w14:ligatures w14:val="none"/>
              </w:rPr>
              <w:t>vinaceigula</w:t>
            </w:r>
            <w:proofErr w:type="spellEnd"/>
          </w:p>
        </w:tc>
      </w:tr>
      <w:tr w:rsidR="00CC532E" w:rsidRPr="00B70F7C" w14:paraId="4EAE04B8" w14:textId="2B67EFA5" w:rsidTr="004E3EBE">
        <w:trPr>
          <w:trHeight w:val="300"/>
        </w:trPr>
        <w:tc>
          <w:tcPr>
            <w:tcW w:w="3256" w:type="dxa"/>
            <w:noWrap/>
            <w:hideMark/>
          </w:tcPr>
          <w:p w14:paraId="76F5CC5D" w14:textId="432F865B" w:rsidR="00CC532E" w:rsidRPr="00B70F7C" w:rsidRDefault="00CC532E" w:rsidP="00CC532E">
            <w:pPr>
              <w:rPr>
                <w:rFonts w:eastAsia="Times New Roman" w:cstheme="minorHAnsi"/>
                <w:color w:val="000000"/>
                <w:kern w:val="0"/>
                <w:lang w:eastAsia="en-AU"/>
                <w14:ligatures w14:val="none"/>
              </w:rPr>
            </w:pPr>
            <w:r w:rsidRPr="00B70F7C">
              <w:rPr>
                <w:rFonts w:cstheme="minorHAnsi"/>
              </w:rPr>
              <w:t>Southern Ground Hornbill</w:t>
            </w:r>
          </w:p>
        </w:tc>
        <w:tc>
          <w:tcPr>
            <w:tcW w:w="3543" w:type="dxa"/>
          </w:tcPr>
          <w:p w14:paraId="4D615B3E" w14:textId="11422D99"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 xml:space="preserve">Bucorvus </w:t>
            </w:r>
            <w:proofErr w:type="spellStart"/>
            <w:r w:rsidRPr="00B70F7C">
              <w:rPr>
                <w:rFonts w:cstheme="minorHAnsi"/>
                <w:i/>
                <w:iCs/>
              </w:rPr>
              <w:t>leadbeateri</w:t>
            </w:r>
            <w:proofErr w:type="spellEnd"/>
          </w:p>
        </w:tc>
      </w:tr>
      <w:tr w:rsidR="00CC532E" w:rsidRPr="00B70F7C" w14:paraId="35705FDE" w14:textId="0C503E49" w:rsidTr="004E3EBE">
        <w:trPr>
          <w:trHeight w:val="300"/>
        </w:trPr>
        <w:tc>
          <w:tcPr>
            <w:tcW w:w="3256" w:type="dxa"/>
            <w:noWrap/>
            <w:hideMark/>
          </w:tcPr>
          <w:p w14:paraId="04F7E748" w14:textId="3DF4ED86" w:rsidR="00CC532E" w:rsidRPr="00B70F7C" w:rsidRDefault="00CC532E" w:rsidP="00CC532E">
            <w:pPr>
              <w:rPr>
                <w:rFonts w:eastAsia="Times New Roman" w:cstheme="minorHAnsi"/>
                <w:color w:val="000000"/>
                <w:kern w:val="0"/>
                <w:lang w:eastAsia="en-AU"/>
                <w14:ligatures w14:val="none"/>
              </w:rPr>
            </w:pPr>
            <w:proofErr w:type="gramStart"/>
            <w:r w:rsidRPr="00B70F7C">
              <w:rPr>
                <w:rFonts w:cstheme="minorHAnsi"/>
              </w:rPr>
              <w:t>Southern Red-Billed</w:t>
            </w:r>
            <w:proofErr w:type="gramEnd"/>
            <w:r w:rsidRPr="00B70F7C">
              <w:rPr>
                <w:rFonts w:cstheme="minorHAnsi"/>
              </w:rPr>
              <w:t xml:space="preserve"> Hornbill</w:t>
            </w:r>
          </w:p>
        </w:tc>
        <w:tc>
          <w:tcPr>
            <w:tcW w:w="3543" w:type="dxa"/>
          </w:tcPr>
          <w:p w14:paraId="7D722126" w14:textId="78490964"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Tockus</w:t>
            </w:r>
            <w:proofErr w:type="spellEnd"/>
            <w:r w:rsidRPr="00B70F7C">
              <w:rPr>
                <w:rFonts w:cstheme="minorHAnsi"/>
                <w:i/>
                <w:iCs/>
              </w:rPr>
              <w:t xml:space="preserve"> </w:t>
            </w:r>
            <w:proofErr w:type="spellStart"/>
            <w:r w:rsidRPr="00B70F7C">
              <w:rPr>
                <w:rFonts w:cstheme="minorHAnsi"/>
                <w:i/>
                <w:iCs/>
              </w:rPr>
              <w:t>rufirostris</w:t>
            </w:r>
            <w:proofErr w:type="spellEnd"/>
          </w:p>
        </w:tc>
      </w:tr>
      <w:tr w:rsidR="00CC532E" w:rsidRPr="00B70F7C" w14:paraId="1D05E8DD" w14:textId="06374DA8" w:rsidTr="004E3EBE">
        <w:trPr>
          <w:trHeight w:val="300"/>
        </w:trPr>
        <w:tc>
          <w:tcPr>
            <w:tcW w:w="3256" w:type="dxa"/>
            <w:noWrap/>
            <w:hideMark/>
          </w:tcPr>
          <w:p w14:paraId="331A8FA8" w14:textId="2BD3FCA5" w:rsidR="00CC532E" w:rsidRPr="00B70F7C" w:rsidRDefault="00CC532E" w:rsidP="00CC532E">
            <w:pPr>
              <w:rPr>
                <w:rFonts w:eastAsia="Times New Roman" w:cstheme="minorHAnsi"/>
                <w:color w:val="000000"/>
                <w:kern w:val="0"/>
                <w:lang w:eastAsia="en-AU"/>
                <w14:ligatures w14:val="none"/>
              </w:rPr>
            </w:pPr>
            <w:proofErr w:type="gramStart"/>
            <w:r w:rsidRPr="00B70F7C">
              <w:rPr>
                <w:rFonts w:cstheme="minorHAnsi"/>
              </w:rPr>
              <w:t>Southern Yellow-Billed</w:t>
            </w:r>
            <w:proofErr w:type="gramEnd"/>
            <w:r w:rsidRPr="00B70F7C">
              <w:rPr>
                <w:rFonts w:cstheme="minorHAnsi"/>
              </w:rPr>
              <w:t xml:space="preserve"> Hornbill</w:t>
            </w:r>
          </w:p>
        </w:tc>
        <w:tc>
          <w:tcPr>
            <w:tcW w:w="3543" w:type="dxa"/>
          </w:tcPr>
          <w:p w14:paraId="12AAEB58" w14:textId="7E8FFE22"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Tockus</w:t>
            </w:r>
            <w:proofErr w:type="spellEnd"/>
            <w:r w:rsidRPr="00B70F7C">
              <w:rPr>
                <w:rFonts w:cstheme="minorHAnsi"/>
                <w:i/>
                <w:iCs/>
              </w:rPr>
              <w:t xml:space="preserve"> </w:t>
            </w:r>
            <w:proofErr w:type="spellStart"/>
            <w:r w:rsidRPr="00B70F7C">
              <w:rPr>
                <w:rFonts w:cstheme="minorHAnsi"/>
                <w:i/>
                <w:iCs/>
              </w:rPr>
              <w:t>leucomelas</w:t>
            </w:r>
            <w:proofErr w:type="spellEnd"/>
          </w:p>
        </w:tc>
      </w:tr>
      <w:tr w:rsidR="00CC532E" w:rsidRPr="00B70F7C" w14:paraId="08F07AC9" w14:textId="1C899B66" w:rsidTr="004E3EBE">
        <w:trPr>
          <w:trHeight w:val="300"/>
        </w:trPr>
        <w:tc>
          <w:tcPr>
            <w:tcW w:w="3256" w:type="dxa"/>
            <w:noWrap/>
            <w:hideMark/>
          </w:tcPr>
          <w:p w14:paraId="06C32F0B" w14:textId="512C7012" w:rsidR="00CC532E" w:rsidRPr="00B70F7C" w:rsidRDefault="00CC532E" w:rsidP="00CC532E">
            <w:pPr>
              <w:rPr>
                <w:rFonts w:eastAsia="Times New Roman" w:cstheme="minorHAnsi"/>
                <w:color w:val="000000"/>
                <w:kern w:val="0"/>
                <w:lang w:eastAsia="en-AU"/>
                <w14:ligatures w14:val="none"/>
              </w:rPr>
            </w:pPr>
            <w:r w:rsidRPr="00B70F7C">
              <w:rPr>
                <w:rFonts w:cstheme="minorHAnsi"/>
              </w:rPr>
              <w:t>Spur-winged Goose</w:t>
            </w:r>
          </w:p>
        </w:tc>
        <w:tc>
          <w:tcPr>
            <w:tcW w:w="3543" w:type="dxa"/>
          </w:tcPr>
          <w:p w14:paraId="661B69CD" w14:textId="30D44F69" w:rsidR="00CC532E" w:rsidRPr="00B70F7C" w:rsidRDefault="00CC532E" w:rsidP="00CC532E">
            <w:pPr>
              <w:rPr>
                <w:rFonts w:eastAsia="Times New Roman" w:cstheme="minorHAnsi"/>
                <w:i/>
                <w:iCs/>
                <w:color w:val="000000"/>
                <w:kern w:val="0"/>
                <w:lang w:eastAsia="en-AU"/>
                <w14:ligatures w14:val="none"/>
              </w:rPr>
            </w:pPr>
            <w:proofErr w:type="spellStart"/>
            <w:r w:rsidRPr="00B70F7C">
              <w:rPr>
                <w:rFonts w:cstheme="minorHAnsi"/>
                <w:i/>
                <w:iCs/>
              </w:rPr>
              <w:t>Plectropterus</w:t>
            </w:r>
            <w:proofErr w:type="spellEnd"/>
            <w:r w:rsidRPr="00B70F7C">
              <w:rPr>
                <w:rFonts w:cstheme="minorHAnsi"/>
                <w:i/>
                <w:iCs/>
              </w:rPr>
              <w:t xml:space="preserve"> </w:t>
            </w:r>
            <w:proofErr w:type="spellStart"/>
            <w:r w:rsidRPr="00B70F7C">
              <w:rPr>
                <w:rFonts w:cstheme="minorHAnsi"/>
                <w:i/>
                <w:iCs/>
              </w:rPr>
              <w:t>gambensis</w:t>
            </w:r>
            <w:proofErr w:type="spellEnd"/>
          </w:p>
        </w:tc>
      </w:tr>
      <w:tr w:rsidR="00CC532E" w:rsidRPr="00B70F7C" w14:paraId="6C7F0DFE" w14:textId="7D3E872C" w:rsidTr="004E3EBE">
        <w:trPr>
          <w:trHeight w:val="300"/>
        </w:trPr>
        <w:tc>
          <w:tcPr>
            <w:tcW w:w="3256" w:type="dxa"/>
            <w:noWrap/>
            <w:hideMark/>
          </w:tcPr>
          <w:p w14:paraId="0CA336EE" w14:textId="3847A243" w:rsidR="00CC532E" w:rsidRPr="00B70F7C" w:rsidRDefault="00CC532E" w:rsidP="00CC532E">
            <w:pPr>
              <w:rPr>
                <w:rFonts w:eastAsia="Times New Roman" w:cstheme="minorHAnsi"/>
                <w:color w:val="000000"/>
                <w:kern w:val="0"/>
                <w:lang w:eastAsia="en-AU"/>
                <w14:ligatures w14:val="none"/>
              </w:rPr>
            </w:pPr>
            <w:r w:rsidRPr="00B70F7C">
              <w:rPr>
                <w:rFonts w:cstheme="minorHAnsi"/>
              </w:rPr>
              <w:t>Swainson Spurfowl</w:t>
            </w:r>
          </w:p>
        </w:tc>
        <w:tc>
          <w:tcPr>
            <w:tcW w:w="3543" w:type="dxa"/>
          </w:tcPr>
          <w:p w14:paraId="62D491CD" w14:textId="3246482B" w:rsidR="00CC532E" w:rsidRPr="00B70F7C" w:rsidRDefault="00D109C2"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Pternistis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swainsonii</w:t>
            </w:r>
            <w:proofErr w:type="spellEnd"/>
          </w:p>
        </w:tc>
      </w:tr>
      <w:tr w:rsidR="00CC532E" w:rsidRPr="00B70F7C" w14:paraId="3DE23C09" w14:textId="157FA664" w:rsidTr="004E3EBE">
        <w:trPr>
          <w:trHeight w:val="300"/>
        </w:trPr>
        <w:tc>
          <w:tcPr>
            <w:tcW w:w="3256" w:type="dxa"/>
            <w:noWrap/>
            <w:hideMark/>
          </w:tcPr>
          <w:p w14:paraId="6148B8B1" w14:textId="4A1A509D" w:rsidR="00CC532E" w:rsidRPr="00B70F7C" w:rsidRDefault="00CC532E" w:rsidP="00CC532E">
            <w:pPr>
              <w:rPr>
                <w:rFonts w:eastAsia="Times New Roman" w:cstheme="minorHAnsi"/>
                <w:color w:val="000000"/>
                <w:kern w:val="0"/>
                <w:lang w:eastAsia="en-AU"/>
                <w14:ligatures w14:val="none"/>
              </w:rPr>
            </w:pPr>
            <w:r w:rsidRPr="00B70F7C">
              <w:rPr>
                <w:rFonts w:cstheme="minorHAnsi"/>
              </w:rPr>
              <w:t>Tropical Boubou</w:t>
            </w:r>
          </w:p>
        </w:tc>
        <w:tc>
          <w:tcPr>
            <w:tcW w:w="3543" w:type="dxa"/>
          </w:tcPr>
          <w:p w14:paraId="5D1EFB7B" w14:textId="0EF2AEB8" w:rsidR="00CC532E" w:rsidRPr="00B70F7C" w:rsidRDefault="002D3C70"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Laniarius</w:t>
            </w:r>
            <w:proofErr w:type="spellEnd"/>
            <w:r w:rsidRPr="00B70F7C">
              <w:rPr>
                <w:rFonts w:eastAsia="Times New Roman" w:cstheme="minorHAnsi"/>
                <w:i/>
                <w:iCs/>
                <w:color w:val="000000"/>
                <w:kern w:val="0"/>
                <w:lang w:eastAsia="en-AU"/>
                <w14:ligatures w14:val="none"/>
              </w:rPr>
              <w:t xml:space="preserve"> aethiopicus</w:t>
            </w:r>
          </w:p>
        </w:tc>
      </w:tr>
      <w:tr w:rsidR="00CC532E" w:rsidRPr="00B70F7C" w14:paraId="6D0EB774" w14:textId="509D6A56" w:rsidTr="004E3EBE">
        <w:trPr>
          <w:trHeight w:val="300"/>
        </w:trPr>
        <w:tc>
          <w:tcPr>
            <w:tcW w:w="3256" w:type="dxa"/>
            <w:noWrap/>
            <w:hideMark/>
          </w:tcPr>
          <w:p w14:paraId="2B260807" w14:textId="2A9764F4" w:rsidR="00CC532E" w:rsidRPr="00B70F7C" w:rsidRDefault="00CC532E" w:rsidP="00CC532E">
            <w:pPr>
              <w:rPr>
                <w:rFonts w:eastAsia="Times New Roman" w:cstheme="minorHAnsi"/>
                <w:color w:val="000000"/>
                <w:kern w:val="0"/>
                <w:lang w:eastAsia="en-AU"/>
                <w14:ligatures w14:val="none"/>
              </w:rPr>
            </w:pPr>
            <w:r w:rsidRPr="00B70F7C">
              <w:rPr>
                <w:rFonts w:cstheme="minorHAnsi"/>
              </w:rPr>
              <w:t>White-backed Vulture</w:t>
            </w:r>
          </w:p>
        </w:tc>
        <w:tc>
          <w:tcPr>
            <w:tcW w:w="3543" w:type="dxa"/>
          </w:tcPr>
          <w:p w14:paraId="42055170" w14:textId="0D08A2E9"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Gyps africanus</w:t>
            </w:r>
          </w:p>
        </w:tc>
      </w:tr>
      <w:tr w:rsidR="00CC532E" w:rsidRPr="00B70F7C" w14:paraId="79C65F46" w14:textId="5BE7A0B0" w:rsidTr="004E3EBE">
        <w:trPr>
          <w:trHeight w:val="300"/>
        </w:trPr>
        <w:tc>
          <w:tcPr>
            <w:tcW w:w="3256" w:type="dxa"/>
            <w:noWrap/>
            <w:hideMark/>
          </w:tcPr>
          <w:p w14:paraId="68A0BED8" w14:textId="05DFB2B0" w:rsidR="00CC532E" w:rsidRPr="00B70F7C" w:rsidRDefault="00CC532E" w:rsidP="00CC532E">
            <w:pPr>
              <w:rPr>
                <w:rFonts w:eastAsia="Times New Roman" w:cstheme="minorHAnsi"/>
                <w:color w:val="000000"/>
                <w:kern w:val="0"/>
                <w:lang w:eastAsia="en-AU"/>
                <w14:ligatures w14:val="none"/>
              </w:rPr>
            </w:pPr>
            <w:r w:rsidRPr="00B70F7C">
              <w:rPr>
                <w:rFonts w:cstheme="minorHAnsi"/>
              </w:rPr>
              <w:t>Yellow-billed Oxpecker</w:t>
            </w:r>
          </w:p>
        </w:tc>
        <w:tc>
          <w:tcPr>
            <w:tcW w:w="3543" w:type="dxa"/>
          </w:tcPr>
          <w:p w14:paraId="600C5F3F" w14:textId="34659BDF" w:rsidR="00CC532E" w:rsidRPr="00B70F7C" w:rsidRDefault="009A4D89"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Buphagus</w:t>
            </w:r>
            <w:proofErr w:type="spellEnd"/>
            <w:r w:rsidRPr="00B70F7C">
              <w:rPr>
                <w:rFonts w:eastAsia="Times New Roman" w:cstheme="minorHAnsi"/>
                <w:i/>
                <w:iCs/>
                <w:color w:val="000000"/>
                <w:kern w:val="0"/>
                <w:lang w:eastAsia="en-AU"/>
                <w14:ligatures w14:val="none"/>
              </w:rPr>
              <w:t xml:space="preserve"> africanus</w:t>
            </w:r>
          </w:p>
        </w:tc>
      </w:tr>
      <w:tr w:rsidR="00CC532E" w:rsidRPr="00B70F7C" w14:paraId="5F72CBF1" w14:textId="2056534B" w:rsidTr="004E3EBE">
        <w:trPr>
          <w:trHeight w:val="300"/>
        </w:trPr>
        <w:tc>
          <w:tcPr>
            <w:tcW w:w="3256" w:type="dxa"/>
            <w:noWrap/>
            <w:hideMark/>
          </w:tcPr>
          <w:p w14:paraId="4A41F578" w14:textId="56C5B653" w:rsidR="00CC532E" w:rsidRPr="00B70F7C" w:rsidRDefault="00CC532E" w:rsidP="00CC532E">
            <w:pPr>
              <w:rPr>
                <w:rFonts w:eastAsia="Times New Roman" w:cstheme="minorHAnsi"/>
                <w:color w:val="000000"/>
                <w:kern w:val="0"/>
                <w:lang w:eastAsia="en-AU"/>
                <w14:ligatures w14:val="none"/>
              </w:rPr>
            </w:pPr>
            <w:r w:rsidRPr="00B70F7C">
              <w:rPr>
                <w:rFonts w:cstheme="minorHAnsi"/>
              </w:rPr>
              <w:t>Yellow-billed Stork</w:t>
            </w:r>
          </w:p>
        </w:tc>
        <w:tc>
          <w:tcPr>
            <w:tcW w:w="3543" w:type="dxa"/>
          </w:tcPr>
          <w:p w14:paraId="2AC6151A" w14:textId="79F07361"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Mycteria ibis</w:t>
            </w:r>
          </w:p>
        </w:tc>
      </w:tr>
      <w:tr w:rsidR="00CC532E" w:rsidRPr="00B70F7C" w14:paraId="689DF455" w14:textId="34A0431E" w:rsidTr="004E3EBE">
        <w:trPr>
          <w:trHeight w:val="300"/>
        </w:trPr>
        <w:tc>
          <w:tcPr>
            <w:tcW w:w="3256" w:type="dxa"/>
            <w:noWrap/>
            <w:hideMark/>
          </w:tcPr>
          <w:p w14:paraId="5206C41A" w14:textId="16AD98D6" w:rsidR="00CC532E" w:rsidRPr="00B70F7C" w:rsidRDefault="00CC532E" w:rsidP="00CC532E">
            <w:pPr>
              <w:rPr>
                <w:rFonts w:eastAsia="Times New Roman" w:cstheme="minorHAnsi"/>
                <w:color w:val="000000"/>
                <w:kern w:val="0"/>
                <w:lang w:eastAsia="en-AU"/>
                <w14:ligatures w14:val="none"/>
              </w:rPr>
            </w:pPr>
            <w:r w:rsidRPr="00B70F7C">
              <w:rPr>
                <w:rFonts w:cstheme="minorHAnsi"/>
              </w:rPr>
              <w:t>Wattled Crane</w:t>
            </w:r>
          </w:p>
        </w:tc>
        <w:tc>
          <w:tcPr>
            <w:tcW w:w="3543" w:type="dxa"/>
          </w:tcPr>
          <w:p w14:paraId="033BA9D2" w14:textId="1CCD1220"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 xml:space="preserve">Grus </w:t>
            </w:r>
            <w:proofErr w:type="spellStart"/>
            <w:r w:rsidRPr="00B70F7C">
              <w:rPr>
                <w:rFonts w:cstheme="minorHAnsi"/>
                <w:i/>
                <w:iCs/>
              </w:rPr>
              <w:t>carunculatus</w:t>
            </w:r>
            <w:proofErr w:type="spellEnd"/>
          </w:p>
        </w:tc>
      </w:tr>
      <w:tr w:rsidR="00CC532E" w:rsidRPr="00B70F7C" w14:paraId="0EC640AA" w14:textId="37DDA947" w:rsidTr="004E3EBE">
        <w:trPr>
          <w:trHeight w:val="300"/>
        </w:trPr>
        <w:tc>
          <w:tcPr>
            <w:tcW w:w="3256" w:type="dxa"/>
            <w:noWrap/>
            <w:hideMark/>
          </w:tcPr>
          <w:p w14:paraId="0EB34762" w14:textId="7D3F1D56" w:rsidR="00CC532E" w:rsidRPr="00B70F7C" w:rsidRDefault="00CC532E" w:rsidP="00CC532E">
            <w:pPr>
              <w:rPr>
                <w:rFonts w:eastAsia="Times New Roman" w:cstheme="minorHAnsi"/>
                <w:color w:val="000000"/>
                <w:kern w:val="0"/>
                <w:lang w:eastAsia="en-AU"/>
                <w14:ligatures w14:val="none"/>
              </w:rPr>
            </w:pPr>
            <w:r w:rsidRPr="00B70F7C">
              <w:rPr>
                <w:rFonts w:cstheme="minorHAnsi"/>
              </w:rPr>
              <w:t>White-backed Vulture</w:t>
            </w:r>
          </w:p>
        </w:tc>
        <w:tc>
          <w:tcPr>
            <w:tcW w:w="3543" w:type="dxa"/>
          </w:tcPr>
          <w:p w14:paraId="4DB3D525" w14:textId="79555644" w:rsidR="00CC532E" w:rsidRPr="00B70F7C" w:rsidRDefault="00CC532E" w:rsidP="00CC532E">
            <w:pPr>
              <w:rPr>
                <w:rFonts w:eastAsia="Times New Roman" w:cstheme="minorHAnsi"/>
                <w:i/>
                <w:iCs/>
                <w:color w:val="000000"/>
                <w:kern w:val="0"/>
                <w:lang w:eastAsia="en-AU"/>
                <w14:ligatures w14:val="none"/>
              </w:rPr>
            </w:pPr>
            <w:r w:rsidRPr="00B70F7C">
              <w:rPr>
                <w:rFonts w:cstheme="minorHAnsi"/>
                <w:i/>
                <w:iCs/>
              </w:rPr>
              <w:t>Gyps africanus</w:t>
            </w:r>
          </w:p>
        </w:tc>
      </w:tr>
      <w:tr w:rsidR="00CC532E" w:rsidRPr="00B70F7C" w14:paraId="58961376" w14:textId="759CD443" w:rsidTr="004E3EBE">
        <w:trPr>
          <w:trHeight w:val="300"/>
        </w:trPr>
        <w:tc>
          <w:tcPr>
            <w:tcW w:w="3256" w:type="dxa"/>
            <w:noWrap/>
            <w:hideMark/>
          </w:tcPr>
          <w:p w14:paraId="66AB66DD" w14:textId="500CE51E" w:rsidR="00CC532E" w:rsidRPr="00B70F7C" w:rsidRDefault="00CC532E" w:rsidP="00CC532E">
            <w:pPr>
              <w:rPr>
                <w:rFonts w:eastAsia="Times New Roman" w:cstheme="minorHAnsi"/>
                <w:color w:val="000000"/>
                <w:kern w:val="0"/>
                <w:lang w:eastAsia="en-AU"/>
                <w14:ligatures w14:val="none"/>
              </w:rPr>
            </w:pPr>
            <w:r w:rsidRPr="00B70F7C">
              <w:rPr>
                <w:rFonts w:cstheme="minorHAnsi"/>
              </w:rPr>
              <w:t xml:space="preserve">White-crested </w:t>
            </w:r>
            <w:proofErr w:type="spellStart"/>
            <w:r w:rsidRPr="00B70F7C">
              <w:rPr>
                <w:rFonts w:cstheme="minorHAnsi"/>
              </w:rPr>
              <w:t>Helmetshrike</w:t>
            </w:r>
            <w:proofErr w:type="spellEnd"/>
          </w:p>
        </w:tc>
        <w:tc>
          <w:tcPr>
            <w:tcW w:w="3543" w:type="dxa"/>
          </w:tcPr>
          <w:p w14:paraId="1C88148A" w14:textId="48752C1C" w:rsidR="00CC532E" w:rsidRPr="00B70F7C" w:rsidRDefault="00115F25" w:rsidP="00CC532E">
            <w:pPr>
              <w:rPr>
                <w:rFonts w:eastAsia="Times New Roman" w:cstheme="minorHAnsi"/>
                <w:i/>
                <w:iCs/>
                <w:color w:val="000000"/>
                <w:kern w:val="0"/>
                <w:lang w:eastAsia="en-AU"/>
                <w14:ligatures w14:val="none"/>
              </w:rPr>
            </w:pPr>
            <w:proofErr w:type="spellStart"/>
            <w:r w:rsidRPr="00B70F7C">
              <w:rPr>
                <w:rFonts w:eastAsia="Times New Roman" w:cstheme="minorHAnsi"/>
                <w:i/>
                <w:iCs/>
                <w:color w:val="000000"/>
                <w:kern w:val="0"/>
                <w:lang w:eastAsia="en-AU"/>
                <w14:ligatures w14:val="none"/>
              </w:rPr>
              <w:t>Prionops</w:t>
            </w:r>
            <w:proofErr w:type="spellEnd"/>
            <w:r w:rsidRPr="00B70F7C">
              <w:rPr>
                <w:rFonts w:eastAsia="Times New Roman" w:cstheme="minorHAnsi"/>
                <w:i/>
                <w:iCs/>
                <w:color w:val="000000"/>
                <w:kern w:val="0"/>
                <w:lang w:eastAsia="en-AU"/>
                <w14:ligatures w14:val="none"/>
              </w:rPr>
              <w:t xml:space="preserve"> </w:t>
            </w:r>
            <w:proofErr w:type="spellStart"/>
            <w:r w:rsidRPr="00B70F7C">
              <w:rPr>
                <w:rFonts w:eastAsia="Times New Roman" w:cstheme="minorHAnsi"/>
                <w:i/>
                <w:iCs/>
                <w:color w:val="000000"/>
                <w:kern w:val="0"/>
                <w:lang w:eastAsia="en-AU"/>
                <w14:ligatures w14:val="none"/>
              </w:rPr>
              <w:t>plumatus</w:t>
            </w:r>
            <w:proofErr w:type="spellEnd"/>
          </w:p>
        </w:tc>
      </w:tr>
      <w:tr w:rsidR="00CC532E" w:rsidRPr="00B70F7C" w14:paraId="04FA9C8A" w14:textId="26E2966E" w:rsidTr="004E3EBE">
        <w:trPr>
          <w:trHeight w:val="300"/>
        </w:trPr>
        <w:tc>
          <w:tcPr>
            <w:tcW w:w="3256" w:type="dxa"/>
            <w:noWrap/>
            <w:hideMark/>
          </w:tcPr>
          <w:p w14:paraId="10757448" w14:textId="3DC548B0" w:rsidR="00CC532E" w:rsidRPr="00B70F7C" w:rsidRDefault="00CC532E" w:rsidP="00CC532E">
            <w:pPr>
              <w:rPr>
                <w:rFonts w:eastAsia="Times New Roman" w:cstheme="minorHAnsi"/>
                <w:color w:val="000000"/>
                <w:kern w:val="0"/>
                <w:lang w:eastAsia="en-AU"/>
                <w14:ligatures w14:val="none"/>
              </w:rPr>
            </w:pPr>
            <w:r w:rsidRPr="00B70F7C">
              <w:rPr>
                <w:rFonts w:cstheme="minorHAnsi"/>
              </w:rPr>
              <w:t>White-crowned Lapwing</w:t>
            </w:r>
          </w:p>
        </w:tc>
        <w:tc>
          <w:tcPr>
            <w:tcW w:w="3543" w:type="dxa"/>
          </w:tcPr>
          <w:p w14:paraId="5DB1B8E6" w14:textId="050DE1C3" w:rsidR="00CC532E" w:rsidRPr="00B70F7C" w:rsidRDefault="002E3DCF" w:rsidP="00CC532E">
            <w:pPr>
              <w:rPr>
                <w:rFonts w:eastAsia="Times New Roman" w:cstheme="minorHAnsi"/>
                <w:i/>
                <w:iCs/>
                <w:color w:val="000000"/>
                <w:kern w:val="0"/>
                <w:lang w:eastAsia="en-AU"/>
                <w14:ligatures w14:val="none"/>
              </w:rPr>
            </w:pPr>
            <w:r w:rsidRPr="00B70F7C">
              <w:rPr>
                <w:rFonts w:eastAsia="Times New Roman" w:cstheme="minorHAnsi"/>
                <w:i/>
                <w:iCs/>
                <w:color w:val="000000"/>
                <w:kern w:val="0"/>
                <w:lang w:eastAsia="en-AU"/>
                <w14:ligatures w14:val="none"/>
              </w:rPr>
              <w:t xml:space="preserve">Vanellus </w:t>
            </w:r>
            <w:proofErr w:type="spellStart"/>
            <w:r w:rsidRPr="00B70F7C">
              <w:rPr>
                <w:rFonts w:eastAsia="Times New Roman" w:cstheme="minorHAnsi"/>
                <w:i/>
                <w:iCs/>
                <w:color w:val="000000"/>
                <w:kern w:val="0"/>
                <w:lang w:eastAsia="en-AU"/>
                <w14:ligatures w14:val="none"/>
              </w:rPr>
              <w:t>albiceps</w:t>
            </w:r>
            <w:proofErr w:type="spellEnd"/>
          </w:p>
        </w:tc>
      </w:tr>
    </w:tbl>
    <w:p w14:paraId="60AE098E" w14:textId="77777777" w:rsidR="005B4FBB" w:rsidRDefault="005B4FBB" w:rsidP="006121AC"/>
    <w:p w14:paraId="350162EF" w14:textId="77777777" w:rsidR="00A172C4" w:rsidRDefault="00A172C4" w:rsidP="006121AC"/>
    <w:p w14:paraId="752FAE8F" w14:textId="77777777" w:rsidR="00A172C4" w:rsidRDefault="00A172C4" w:rsidP="006121AC"/>
    <w:p w14:paraId="1841BB33" w14:textId="77777777" w:rsidR="00A172C4" w:rsidRDefault="00A172C4" w:rsidP="006121AC"/>
    <w:p w14:paraId="1050CA56" w14:textId="77777777" w:rsidR="00A172C4" w:rsidRDefault="00A172C4" w:rsidP="006121AC"/>
    <w:p w14:paraId="6CFD3D58" w14:textId="77777777" w:rsidR="00A172C4" w:rsidRDefault="00A172C4" w:rsidP="006121AC"/>
    <w:p w14:paraId="63275835" w14:textId="77777777" w:rsidR="00A172C4" w:rsidRDefault="00A172C4" w:rsidP="006121AC"/>
    <w:p w14:paraId="1AA12796" w14:textId="77777777" w:rsidR="00A172C4" w:rsidRDefault="00A172C4" w:rsidP="006121AC"/>
    <w:p w14:paraId="2AD1B594" w14:textId="77777777" w:rsidR="00A172C4" w:rsidRDefault="00A172C4" w:rsidP="006121AC"/>
    <w:p w14:paraId="2344559B" w14:textId="77777777" w:rsidR="00A172C4" w:rsidRDefault="00A172C4" w:rsidP="006121AC"/>
    <w:p w14:paraId="6014C9E8" w14:textId="77777777" w:rsidR="00A172C4" w:rsidRDefault="00A172C4" w:rsidP="006121AC"/>
    <w:p w14:paraId="4F688CD3" w14:textId="77777777" w:rsidR="00A172C4" w:rsidRDefault="00A172C4" w:rsidP="006121AC"/>
    <w:p w14:paraId="1357D71E" w14:textId="77777777" w:rsidR="00A172C4" w:rsidRDefault="00A172C4" w:rsidP="006121AC"/>
    <w:p w14:paraId="3B943D45" w14:textId="22217E0D" w:rsidR="00432A5D" w:rsidRPr="002D18CE" w:rsidRDefault="00432A5D" w:rsidP="00944385">
      <w:pPr>
        <w:pStyle w:val="Caption"/>
        <w:rPr>
          <w:i w:val="0"/>
          <w:iCs w:val="0"/>
          <w:color w:val="000000" w:themeColor="text1"/>
          <w:sz w:val="20"/>
          <w:szCs w:val="20"/>
        </w:rPr>
      </w:pPr>
      <w:r w:rsidRPr="002D18CE">
        <w:rPr>
          <w:i w:val="0"/>
          <w:iCs w:val="0"/>
          <w:color w:val="000000" w:themeColor="text1"/>
          <w:sz w:val="20"/>
          <w:szCs w:val="20"/>
        </w:rPr>
        <w:t xml:space="preserve">Table A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Table_A \* ARABIC </w:instrText>
      </w:r>
      <w:r w:rsidRPr="002D18CE">
        <w:rPr>
          <w:i w:val="0"/>
          <w:iCs w:val="0"/>
          <w:color w:val="000000" w:themeColor="text1"/>
          <w:sz w:val="20"/>
          <w:szCs w:val="20"/>
        </w:rPr>
        <w:fldChar w:fldCharType="separate"/>
      </w:r>
      <w:r w:rsidRPr="002D18CE">
        <w:rPr>
          <w:i w:val="0"/>
          <w:iCs w:val="0"/>
          <w:color w:val="000000" w:themeColor="text1"/>
          <w:sz w:val="20"/>
          <w:szCs w:val="20"/>
        </w:rPr>
        <w:t>4</w:t>
      </w:r>
      <w:r w:rsidRPr="002D18CE">
        <w:rPr>
          <w:i w:val="0"/>
          <w:iCs w:val="0"/>
          <w:color w:val="000000" w:themeColor="text1"/>
          <w:sz w:val="20"/>
          <w:szCs w:val="20"/>
        </w:rPr>
        <w:fldChar w:fldCharType="end"/>
      </w:r>
      <w:r w:rsidR="00FB173F" w:rsidRPr="002D18CE">
        <w:rPr>
          <w:i w:val="0"/>
          <w:iCs w:val="0"/>
          <w:color w:val="000000" w:themeColor="text1"/>
          <w:sz w:val="20"/>
          <w:szCs w:val="20"/>
        </w:rPr>
        <w:t>. Common name, scientific name, transects where observed and maximum count across all days and transects of vertebrates from herbivore surveys, divided into orders</w:t>
      </w:r>
    </w:p>
    <w:tbl>
      <w:tblPr>
        <w:tblStyle w:val="TableGrid"/>
        <w:tblW w:w="931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551"/>
        <w:gridCol w:w="1386"/>
        <w:gridCol w:w="2835"/>
      </w:tblGrid>
      <w:tr w:rsidR="00432A5D" w:rsidRPr="00B70F7C" w14:paraId="5EA2C4C5" w14:textId="77777777" w:rsidTr="004E3EBE">
        <w:trPr>
          <w:trHeight w:val="300"/>
        </w:trPr>
        <w:tc>
          <w:tcPr>
            <w:tcW w:w="2547" w:type="dxa"/>
            <w:tcBorders>
              <w:top w:val="single" w:sz="4" w:space="0" w:color="auto"/>
              <w:bottom w:val="single" w:sz="4" w:space="0" w:color="auto"/>
            </w:tcBorders>
            <w:noWrap/>
            <w:hideMark/>
          </w:tcPr>
          <w:p w14:paraId="34234CF8"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Common name</w:t>
            </w:r>
          </w:p>
        </w:tc>
        <w:tc>
          <w:tcPr>
            <w:tcW w:w="2551" w:type="dxa"/>
            <w:tcBorders>
              <w:top w:val="single" w:sz="4" w:space="0" w:color="auto"/>
              <w:bottom w:val="single" w:sz="4" w:space="0" w:color="auto"/>
            </w:tcBorders>
            <w:noWrap/>
            <w:hideMark/>
          </w:tcPr>
          <w:p w14:paraId="494CA088"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Scientific name</w:t>
            </w:r>
          </w:p>
        </w:tc>
        <w:tc>
          <w:tcPr>
            <w:tcW w:w="1386" w:type="dxa"/>
            <w:tcBorders>
              <w:top w:val="single" w:sz="4" w:space="0" w:color="auto"/>
              <w:bottom w:val="single" w:sz="4" w:space="0" w:color="auto"/>
            </w:tcBorders>
            <w:noWrap/>
            <w:hideMark/>
          </w:tcPr>
          <w:p w14:paraId="1BB76477"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Maximum count</w:t>
            </w:r>
          </w:p>
        </w:tc>
        <w:tc>
          <w:tcPr>
            <w:tcW w:w="2835" w:type="dxa"/>
            <w:tcBorders>
              <w:top w:val="single" w:sz="4" w:space="0" w:color="auto"/>
              <w:bottom w:val="single" w:sz="4" w:space="0" w:color="auto"/>
            </w:tcBorders>
            <w:noWrap/>
            <w:hideMark/>
          </w:tcPr>
          <w:p w14:paraId="6595E1A6"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Transects</w:t>
            </w:r>
          </w:p>
        </w:tc>
      </w:tr>
      <w:tr w:rsidR="00432A5D" w:rsidRPr="00B70F7C" w14:paraId="33A8895C" w14:textId="77777777" w:rsidTr="004E3EBE">
        <w:trPr>
          <w:trHeight w:val="300"/>
        </w:trPr>
        <w:tc>
          <w:tcPr>
            <w:tcW w:w="2547" w:type="dxa"/>
            <w:tcBorders>
              <w:top w:val="single" w:sz="4" w:space="0" w:color="auto"/>
            </w:tcBorders>
            <w:noWrap/>
          </w:tcPr>
          <w:p w14:paraId="0A7C92DE" w14:textId="6A6456CF"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b/>
                <w:bCs/>
                <w:color w:val="000000"/>
                <w:kern w:val="0"/>
                <w:lang w:eastAsia="en-AU"/>
                <w14:ligatures w14:val="none"/>
              </w:rPr>
              <w:t>Artiodactyla</w:t>
            </w:r>
          </w:p>
        </w:tc>
        <w:tc>
          <w:tcPr>
            <w:tcW w:w="2551" w:type="dxa"/>
            <w:tcBorders>
              <w:top w:val="single" w:sz="4" w:space="0" w:color="auto"/>
            </w:tcBorders>
            <w:noWrap/>
          </w:tcPr>
          <w:p w14:paraId="681B033F" w14:textId="77777777" w:rsidR="00432A5D" w:rsidRPr="00B70F7C" w:rsidRDefault="00432A5D" w:rsidP="00713ABC">
            <w:pPr>
              <w:rPr>
                <w:rFonts w:eastAsia="Times New Roman" w:cstheme="minorHAnsi"/>
                <w:color w:val="000000"/>
                <w:kern w:val="0"/>
                <w:lang w:eastAsia="en-AU"/>
                <w14:ligatures w14:val="none"/>
              </w:rPr>
            </w:pPr>
          </w:p>
        </w:tc>
        <w:tc>
          <w:tcPr>
            <w:tcW w:w="1386" w:type="dxa"/>
            <w:tcBorders>
              <w:top w:val="single" w:sz="4" w:space="0" w:color="auto"/>
            </w:tcBorders>
            <w:noWrap/>
          </w:tcPr>
          <w:p w14:paraId="6F58755B" w14:textId="77777777" w:rsidR="00432A5D" w:rsidRPr="00B70F7C" w:rsidRDefault="00432A5D" w:rsidP="00713ABC">
            <w:pPr>
              <w:jc w:val="right"/>
              <w:rPr>
                <w:rFonts w:eastAsia="Times New Roman" w:cstheme="minorHAnsi"/>
                <w:color w:val="000000"/>
                <w:kern w:val="0"/>
                <w:lang w:eastAsia="en-AU"/>
                <w14:ligatures w14:val="none"/>
              </w:rPr>
            </w:pPr>
          </w:p>
        </w:tc>
        <w:tc>
          <w:tcPr>
            <w:tcW w:w="2835" w:type="dxa"/>
            <w:tcBorders>
              <w:top w:val="single" w:sz="4" w:space="0" w:color="auto"/>
            </w:tcBorders>
            <w:noWrap/>
          </w:tcPr>
          <w:p w14:paraId="2F9B0C5C" w14:textId="77777777" w:rsidR="00432A5D" w:rsidRPr="00B70F7C" w:rsidRDefault="00432A5D" w:rsidP="00713ABC">
            <w:pPr>
              <w:rPr>
                <w:rFonts w:eastAsia="Times New Roman" w:cstheme="minorHAnsi"/>
                <w:color w:val="000000"/>
                <w:kern w:val="0"/>
                <w:lang w:eastAsia="en-AU"/>
                <w14:ligatures w14:val="none"/>
              </w:rPr>
            </w:pPr>
          </w:p>
        </w:tc>
      </w:tr>
      <w:tr w:rsidR="00432A5D" w:rsidRPr="00B70F7C" w14:paraId="31638910" w14:textId="77777777" w:rsidTr="004E3EBE">
        <w:trPr>
          <w:trHeight w:val="285"/>
        </w:trPr>
        <w:tc>
          <w:tcPr>
            <w:tcW w:w="2547" w:type="dxa"/>
            <w:noWrap/>
            <w:hideMark/>
          </w:tcPr>
          <w:p w14:paraId="2563A085"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Blue wildebeest</w:t>
            </w:r>
          </w:p>
        </w:tc>
        <w:tc>
          <w:tcPr>
            <w:tcW w:w="2551" w:type="dxa"/>
            <w:noWrap/>
            <w:hideMark/>
          </w:tcPr>
          <w:p w14:paraId="7A11D7D1" w14:textId="77777777" w:rsidR="00432A5D" w:rsidRPr="00B70F7C" w:rsidRDefault="00432A5D" w:rsidP="00713ABC">
            <w:pPr>
              <w:rPr>
                <w:rFonts w:eastAsia="Times New Roman" w:cstheme="minorHAnsi"/>
                <w:i/>
                <w:color w:val="000000"/>
                <w:kern w:val="0"/>
                <w:lang w:eastAsia="en-AU"/>
                <w14:ligatures w14:val="none"/>
              </w:rPr>
            </w:pPr>
            <w:proofErr w:type="spellStart"/>
            <w:r w:rsidRPr="00B70F7C">
              <w:rPr>
                <w:rFonts w:eastAsia="Times New Roman" w:cstheme="minorHAnsi"/>
                <w:color w:val="000000"/>
                <w:kern w:val="0"/>
                <w:lang w:eastAsia="en-AU"/>
                <w14:ligatures w14:val="none"/>
              </w:rPr>
              <w:t>Connochaetus</w:t>
            </w:r>
            <w:proofErr w:type="spellEnd"/>
            <w:r w:rsidRPr="00B70F7C">
              <w:rPr>
                <w:rFonts w:eastAsia="Times New Roman" w:cstheme="minorHAnsi"/>
                <w:color w:val="000000"/>
                <w:kern w:val="0"/>
                <w:lang w:eastAsia="en-AU"/>
                <w14:ligatures w14:val="none"/>
              </w:rPr>
              <w:t xml:space="preserve"> </w:t>
            </w:r>
            <w:proofErr w:type="spellStart"/>
            <w:r w:rsidRPr="00B70F7C">
              <w:rPr>
                <w:rFonts w:eastAsia="Times New Roman" w:cstheme="minorHAnsi"/>
                <w:color w:val="000000"/>
                <w:kern w:val="0"/>
                <w:lang w:eastAsia="en-AU"/>
                <w14:ligatures w14:val="none"/>
              </w:rPr>
              <w:t>taurinus</w:t>
            </w:r>
            <w:proofErr w:type="spellEnd"/>
          </w:p>
        </w:tc>
        <w:tc>
          <w:tcPr>
            <w:tcW w:w="1386" w:type="dxa"/>
            <w:noWrap/>
            <w:hideMark/>
          </w:tcPr>
          <w:p w14:paraId="19917466"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14</w:t>
            </w:r>
          </w:p>
        </w:tc>
        <w:tc>
          <w:tcPr>
            <w:tcW w:w="2835" w:type="dxa"/>
            <w:noWrap/>
            <w:hideMark/>
          </w:tcPr>
          <w:p w14:paraId="7C2B301D"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 Floodplain</w:t>
            </w:r>
          </w:p>
        </w:tc>
      </w:tr>
      <w:tr w:rsidR="00432A5D" w:rsidRPr="00B70F7C" w14:paraId="718C1015" w14:textId="77777777" w:rsidTr="004E3EBE">
        <w:trPr>
          <w:trHeight w:val="300"/>
        </w:trPr>
        <w:tc>
          <w:tcPr>
            <w:tcW w:w="2547" w:type="dxa"/>
            <w:noWrap/>
            <w:hideMark/>
          </w:tcPr>
          <w:p w14:paraId="528E082C"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Cape buffalo</w:t>
            </w:r>
          </w:p>
        </w:tc>
        <w:tc>
          <w:tcPr>
            <w:tcW w:w="2551" w:type="dxa"/>
            <w:noWrap/>
            <w:hideMark/>
          </w:tcPr>
          <w:p w14:paraId="2DDC6643"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themeColor="text1"/>
                <w:lang w:eastAsia="en-AU"/>
              </w:rPr>
              <w:t xml:space="preserve">Syncerus caffer </w:t>
            </w:r>
            <w:proofErr w:type="spellStart"/>
            <w:r w:rsidRPr="00B70F7C">
              <w:rPr>
                <w:rFonts w:eastAsia="Times New Roman" w:cstheme="minorHAnsi"/>
                <w:i/>
                <w:color w:val="000000" w:themeColor="text1"/>
                <w:lang w:eastAsia="en-AU"/>
              </w:rPr>
              <w:t>caffer</w:t>
            </w:r>
            <w:proofErr w:type="spellEnd"/>
          </w:p>
        </w:tc>
        <w:tc>
          <w:tcPr>
            <w:tcW w:w="1386" w:type="dxa"/>
            <w:noWrap/>
            <w:hideMark/>
          </w:tcPr>
          <w:p w14:paraId="7B4BEFDA"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127</w:t>
            </w:r>
          </w:p>
        </w:tc>
        <w:tc>
          <w:tcPr>
            <w:tcW w:w="2835" w:type="dxa"/>
            <w:noWrap/>
            <w:hideMark/>
          </w:tcPr>
          <w:p w14:paraId="2B3D8465"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 Mopane</w:t>
            </w:r>
          </w:p>
        </w:tc>
      </w:tr>
      <w:tr w:rsidR="00432A5D" w:rsidRPr="00B70F7C" w14:paraId="4D582C81" w14:textId="77777777" w:rsidTr="004E3EBE">
        <w:trPr>
          <w:trHeight w:val="300"/>
        </w:trPr>
        <w:tc>
          <w:tcPr>
            <w:tcW w:w="2547" w:type="dxa"/>
            <w:noWrap/>
            <w:hideMark/>
          </w:tcPr>
          <w:p w14:paraId="2551DDDB"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Greater kudu</w:t>
            </w:r>
          </w:p>
        </w:tc>
        <w:tc>
          <w:tcPr>
            <w:tcW w:w="2551" w:type="dxa"/>
            <w:noWrap/>
            <w:hideMark/>
          </w:tcPr>
          <w:p w14:paraId="50B8E782"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themeColor="text1"/>
                <w:lang w:eastAsia="en-AU"/>
              </w:rPr>
              <w:t xml:space="preserve">Tragelaphus </w:t>
            </w:r>
            <w:proofErr w:type="spellStart"/>
            <w:r w:rsidRPr="00B70F7C">
              <w:rPr>
                <w:rFonts w:eastAsia="Times New Roman" w:cstheme="minorHAnsi"/>
                <w:i/>
                <w:color w:val="000000" w:themeColor="text1"/>
                <w:lang w:eastAsia="en-AU"/>
              </w:rPr>
              <w:t>strepsiceros</w:t>
            </w:r>
            <w:proofErr w:type="spellEnd"/>
          </w:p>
        </w:tc>
        <w:tc>
          <w:tcPr>
            <w:tcW w:w="1386" w:type="dxa"/>
            <w:noWrap/>
            <w:hideMark/>
          </w:tcPr>
          <w:p w14:paraId="609654F8"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c>
          <w:tcPr>
            <w:tcW w:w="2835" w:type="dxa"/>
            <w:noWrap/>
            <w:hideMark/>
          </w:tcPr>
          <w:p w14:paraId="024699C5"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w:t>
            </w:r>
          </w:p>
        </w:tc>
      </w:tr>
      <w:tr w:rsidR="00432A5D" w:rsidRPr="00B70F7C" w14:paraId="0B2EC9E6" w14:textId="77777777" w:rsidTr="004E3EBE">
        <w:trPr>
          <w:trHeight w:val="300"/>
        </w:trPr>
        <w:tc>
          <w:tcPr>
            <w:tcW w:w="2547" w:type="dxa"/>
            <w:noWrap/>
            <w:hideMark/>
          </w:tcPr>
          <w:p w14:paraId="4AB04287"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Hippopotamus</w:t>
            </w:r>
          </w:p>
        </w:tc>
        <w:tc>
          <w:tcPr>
            <w:tcW w:w="2551" w:type="dxa"/>
            <w:noWrap/>
            <w:hideMark/>
          </w:tcPr>
          <w:p w14:paraId="66F523EF"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Hippopotamus amphibius</w:t>
            </w:r>
          </w:p>
        </w:tc>
        <w:tc>
          <w:tcPr>
            <w:tcW w:w="1386" w:type="dxa"/>
            <w:noWrap/>
            <w:hideMark/>
          </w:tcPr>
          <w:p w14:paraId="6570816E"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25</w:t>
            </w:r>
          </w:p>
        </w:tc>
        <w:tc>
          <w:tcPr>
            <w:tcW w:w="2835" w:type="dxa"/>
            <w:noWrap/>
            <w:hideMark/>
          </w:tcPr>
          <w:p w14:paraId="28225199"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1FD39E43" w14:textId="77777777" w:rsidTr="004E3EBE">
        <w:trPr>
          <w:trHeight w:val="300"/>
        </w:trPr>
        <w:tc>
          <w:tcPr>
            <w:tcW w:w="2547" w:type="dxa"/>
            <w:noWrap/>
            <w:hideMark/>
          </w:tcPr>
          <w:p w14:paraId="1D0424F2"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Impala</w:t>
            </w:r>
          </w:p>
        </w:tc>
        <w:tc>
          <w:tcPr>
            <w:tcW w:w="2551" w:type="dxa"/>
            <w:noWrap/>
            <w:hideMark/>
          </w:tcPr>
          <w:p w14:paraId="430A07B8"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themeColor="text1"/>
                <w:lang w:eastAsia="en-AU"/>
              </w:rPr>
              <w:t xml:space="preserve">Aepyceros </w:t>
            </w:r>
            <w:proofErr w:type="spellStart"/>
            <w:r w:rsidRPr="00B70F7C">
              <w:rPr>
                <w:rFonts w:eastAsia="Times New Roman" w:cstheme="minorHAnsi"/>
                <w:i/>
                <w:color w:val="000000" w:themeColor="text1"/>
                <w:lang w:eastAsia="en-AU"/>
              </w:rPr>
              <w:t>molampus</w:t>
            </w:r>
            <w:proofErr w:type="spellEnd"/>
          </w:p>
        </w:tc>
        <w:tc>
          <w:tcPr>
            <w:tcW w:w="1386" w:type="dxa"/>
            <w:noWrap/>
            <w:hideMark/>
          </w:tcPr>
          <w:p w14:paraId="72D6F356"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40</w:t>
            </w:r>
          </w:p>
        </w:tc>
        <w:tc>
          <w:tcPr>
            <w:tcW w:w="2835" w:type="dxa"/>
            <w:noWrap/>
            <w:hideMark/>
          </w:tcPr>
          <w:p w14:paraId="3B420DBF"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 Floodplain</w:t>
            </w:r>
          </w:p>
        </w:tc>
      </w:tr>
      <w:tr w:rsidR="00432A5D" w:rsidRPr="00B70F7C" w14:paraId="2230C942" w14:textId="77777777" w:rsidTr="004E3EBE">
        <w:trPr>
          <w:trHeight w:val="300"/>
        </w:trPr>
        <w:tc>
          <w:tcPr>
            <w:tcW w:w="2547" w:type="dxa"/>
            <w:noWrap/>
            <w:hideMark/>
          </w:tcPr>
          <w:p w14:paraId="146B2252"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Lechwe</w:t>
            </w:r>
          </w:p>
        </w:tc>
        <w:tc>
          <w:tcPr>
            <w:tcW w:w="2551" w:type="dxa"/>
            <w:noWrap/>
            <w:hideMark/>
          </w:tcPr>
          <w:p w14:paraId="6D105D2F"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Kobus leche</w:t>
            </w:r>
          </w:p>
        </w:tc>
        <w:tc>
          <w:tcPr>
            <w:tcW w:w="1386" w:type="dxa"/>
            <w:noWrap/>
            <w:hideMark/>
          </w:tcPr>
          <w:p w14:paraId="27D3B329"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c>
          <w:tcPr>
            <w:tcW w:w="2835" w:type="dxa"/>
            <w:noWrap/>
            <w:hideMark/>
          </w:tcPr>
          <w:p w14:paraId="7F8CF2B3"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w:t>
            </w:r>
          </w:p>
        </w:tc>
      </w:tr>
      <w:tr w:rsidR="00432A5D" w:rsidRPr="00B70F7C" w14:paraId="38C1FF03" w14:textId="77777777" w:rsidTr="004E3EBE">
        <w:trPr>
          <w:trHeight w:val="300"/>
        </w:trPr>
        <w:tc>
          <w:tcPr>
            <w:tcW w:w="2547" w:type="dxa"/>
            <w:noWrap/>
            <w:hideMark/>
          </w:tcPr>
          <w:p w14:paraId="44A5A4C5"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Reedbuck</w:t>
            </w:r>
          </w:p>
        </w:tc>
        <w:tc>
          <w:tcPr>
            <w:tcW w:w="2551" w:type="dxa"/>
            <w:noWrap/>
            <w:hideMark/>
          </w:tcPr>
          <w:p w14:paraId="21AEF176" w14:textId="77777777" w:rsidR="00432A5D" w:rsidRPr="00B70F7C" w:rsidRDefault="00432A5D" w:rsidP="00713ABC">
            <w:pPr>
              <w:rPr>
                <w:rFonts w:eastAsia="Times New Roman" w:cstheme="minorHAnsi"/>
                <w:i/>
                <w:color w:val="000000"/>
                <w:kern w:val="0"/>
                <w:lang w:eastAsia="en-AU"/>
                <w14:ligatures w14:val="none"/>
              </w:rPr>
            </w:pPr>
            <w:proofErr w:type="spellStart"/>
            <w:r w:rsidRPr="00B70F7C">
              <w:rPr>
                <w:rFonts w:eastAsia="Times New Roman" w:cstheme="minorHAnsi"/>
                <w:color w:val="000000"/>
                <w:kern w:val="0"/>
                <w:lang w:eastAsia="en-AU"/>
                <w14:ligatures w14:val="none"/>
              </w:rPr>
              <w:t>Redunca</w:t>
            </w:r>
            <w:proofErr w:type="spellEnd"/>
            <w:r w:rsidRPr="00B70F7C">
              <w:rPr>
                <w:rFonts w:eastAsia="Times New Roman" w:cstheme="minorHAnsi"/>
                <w:color w:val="000000"/>
                <w:kern w:val="0"/>
                <w:lang w:eastAsia="en-AU"/>
                <w14:ligatures w14:val="none"/>
              </w:rPr>
              <w:t xml:space="preserve"> </w:t>
            </w:r>
            <w:proofErr w:type="spellStart"/>
            <w:r w:rsidRPr="00B70F7C">
              <w:rPr>
                <w:rFonts w:eastAsia="Times New Roman" w:cstheme="minorHAnsi"/>
                <w:color w:val="000000"/>
                <w:kern w:val="0"/>
                <w:lang w:eastAsia="en-AU"/>
                <w14:ligatures w14:val="none"/>
              </w:rPr>
              <w:t>arundinum</w:t>
            </w:r>
            <w:proofErr w:type="spellEnd"/>
          </w:p>
        </w:tc>
        <w:tc>
          <w:tcPr>
            <w:tcW w:w="1386" w:type="dxa"/>
            <w:noWrap/>
            <w:hideMark/>
          </w:tcPr>
          <w:p w14:paraId="4F71F1D1"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c>
          <w:tcPr>
            <w:tcW w:w="2835" w:type="dxa"/>
            <w:noWrap/>
            <w:hideMark/>
          </w:tcPr>
          <w:p w14:paraId="6156B05F"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 Floodplain</w:t>
            </w:r>
          </w:p>
        </w:tc>
      </w:tr>
      <w:tr w:rsidR="00432A5D" w:rsidRPr="00B70F7C" w14:paraId="7D86A243" w14:textId="77777777" w:rsidTr="004E3EBE">
        <w:trPr>
          <w:trHeight w:val="300"/>
        </w:trPr>
        <w:tc>
          <w:tcPr>
            <w:tcW w:w="2547" w:type="dxa"/>
            <w:noWrap/>
            <w:hideMark/>
          </w:tcPr>
          <w:p w14:paraId="0560E0B9"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Southern giraffe</w:t>
            </w:r>
          </w:p>
        </w:tc>
        <w:tc>
          <w:tcPr>
            <w:tcW w:w="2551" w:type="dxa"/>
            <w:noWrap/>
            <w:hideMark/>
          </w:tcPr>
          <w:p w14:paraId="7099C962"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Giraffa camelopardalis</w:t>
            </w:r>
          </w:p>
        </w:tc>
        <w:tc>
          <w:tcPr>
            <w:tcW w:w="1386" w:type="dxa"/>
            <w:noWrap/>
            <w:hideMark/>
          </w:tcPr>
          <w:p w14:paraId="56CFACEF"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c>
          <w:tcPr>
            <w:tcW w:w="2835" w:type="dxa"/>
            <w:noWrap/>
            <w:hideMark/>
          </w:tcPr>
          <w:p w14:paraId="782A423C"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 Floodplain</w:t>
            </w:r>
          </w:p>
        </w:tc>
      </w:tr>
      <w:tr w:rsidR="00432A5D" w:rsidRPr="00B70F7C" w14:paraId="213C09FD" w14:textId="77777777" w:rsidTr="004E3EBE">
        <w:trPr>
          <w:trHeight w:val="300"/>
        </w:trPr>
        <w:tc>
          <w:tcPr>
            <w:tcW w:w="2547" w:type="dxa"/>
            <w:noWrap/>
            <w:hideMark/>
          </w:tcPr>
          <w:p w14:paraId="310BD748"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Steenbok</w:t>
            </w:r>
          </w:p>
        </w:tc>
        <w:tc>
          <w:tcPr>
            <w:tcW w:w="2551" w:type="dxa"/>
            <w:noWrap/>
            <w:hideMark/>
          </w:tcPr>
          <w:p w14:paraId="2E4EB136"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Raphicerus campestris</w:t>
            </w:r>
          </w:p>
        </w:tc>
        <w:tc>
          <w:tcPr>
            <w:tcW w:w="1386" w:type="dxa"/>
            <w:noWrap/>
            <w:hideMark/>
          </w:tcPr>
          <w:p w14:paraId="1BF1261B"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c>
          <w:tcPr>
            <w:tcW w:w="2835" w:type="dxa"/>
            <w:noWrap/>
            <w:hideMark/>
          </w:tcPr>
          <w:p w14:paraId="0D4FAA36"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w:t>
            </w:r>
          </w:p>
        </w:tc>
      </w:tr>
      <w:tr w:rsidR="00432A5D" w:rsidRPr="00B70F7C" w14:paraId="1DBBB54C" w14:textId="77777777" w:rsidTr="004E3EBE">
        <w:trPr>
          <w:trHeight w:val="300"/>
        </w:trPr>
        <w:tc>
          <w:tcPr>
            <w:tcW w:w="2547" w:type="dxa"/>
            <w:noWrap/>
            <w:hideMark/>
          </w:tcPr>
          <w:p w14:paraId="1757F44C" w14:textId="77777777" w:rsidR="00432A5D" w:rsidRPr="00B70F7C" w:rsidRDefault="00432A5D" w:rsidP="00713ABC">
            <w:pPr>
              <w:rPr>
                <w:rFonts w:eastAsia="Times New Roman" w:cstheme="minorHAnsi"/>
                <w:color w:val="000000"/>
                <w:kern w:val="0"/>
                <w:lang w:eastAsia="en-AU"/>
                <w14:ligatures w14:val="none"/>
              </w:rPr>
            </w:pPr>
            <w:proofErr w:type="spellStart"/>
            <w:r w:rsidRPr="00B70F7C">
              <w:rPr>
                <w:rFonts w:eastAsia="Times New Roman" w:cstheme="minorHAnsi"/>
                <w:color w:val="000000"/>
                <w:kern w:val="0"/>
                <w:lang w:eastAsia="en-AU"/>
                <w14:ligatures w14:val="none"/>
              </w:rPr>
              <w:t>Tsessebe</w:t>
            </w:r>
            <w:proofErr w:type="spellEnd"/>
          </w:p>
        </w:tc>
        <w:tc>
          <w:tcPr>
            <w:tcW w:w="2551" w:type="dxa"/>
            <w:noWrap/>
            <w:hideMark/>
          </w:tcPr>
          <w:p w14:paraId="2443C2BB" w14:textId="77777777" w:rsidR="00432A5D" w:rsidRPr="00B70F7C" w:rsidRDefault="00432A5D" w:rsidP="00713ABC">
            <w:pPr>
              <w:rPr>
                <w:rFonts w:eastAsia="Times New Roman" w:cstheme="minorHAnsi"/>
                <w:i/>
                <w:color w:val="000000"/>
                <w:kern w:val="0"/>
                <w:lang w:eastAsia="en-AU"/>
                <w14:ligatures w14:val="none"/>
              </w:rPr>
            </w:pPr>
            <w:proofErr w:type="spellStart"/>
            <w:r w:rsidRPr="00B70F7C">
              <w:rPr>
                <w:rFonts w:eastAsia="Times New Roman" w:cstheme="minorHAnsi"/>
                <w:i/>
                <w:color w:val="000000" w:themeColor="text1"/>
                <w:lang w:eastAsia="en-AU"/>
              </w:rPr>
              <w:t>Damaliscus</w:t>
            </w:r>
            <w:proofErr w:type="spellEnd"/>
            <w:r w:rsidRPr="00B70F7C">
              <w:rPr>
                <w:rFonts w:eastAsia="Times New Roman" w:cstheme="minorHAnsi"/>
                <w:i/>
                <w:color w:val="000000" w:themeColor="text1"/>
                <w:lang w:eastAsia="en-AU"/>
              </w:rPr>
              <w:t xml:space="preserve"> lunatus</w:t>
            </w:r>
          </w:p>
        </w:tc>
        <w:tc>
          <w:tcPr>
            <w:tcW w:w="1386" w:type="dxa"/>
            <w:noWrap/>
            <w:hideMark/>
          </w:tcPr>
          <w:p w14:paraId="56923F79"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4</w:t>
            </w:r>
          </w:p>
        </w:tc>
        <w:tc>
          <w:tcPr>
            <w:tcW w:w="2835" w:type="dxa"/>
            <w:noWrap/>
            <w:hideMark/>
          </w:tcPr>
          <w:p w14:paraId="4399DFFF"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3310231A" w14:textId="77777777" w:rsidTr="004E3EBE">
        <w:trPr>
          <w:trHeight w:val="300"/>
        </w:trPr>
        <w:tc>
          <w:tcPr>
            <w:tcW w:w="2547" w:type="dxa"/>
            <w:noWrap/>
            <w:hideMark/>
          </w:tcPr>
          <w:p w14:paraId="4526F8D4"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Warthog</w:t>
            </w:r>
          </w:p>
        </w:tc>
        <w:tc>
          <w:tcPr>
            <w:tcW w:w="2551" w:type="dxa"/>
            <w:noWrap/>
            <w:hideMark/>
          </w:tcPr>
          <w:p w14:paraId="0324C8A7"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Phacochoerus africanus</w:t>
            </w:r>
          </w:p>
        </w:tc>
        <w:tc>
          <w:tcPr>
            <w:tcW w:w="1386" w:type="dxa"/>
            <w:noWrap/>
            <w:hideMark/>
          </w:tcPr>
          <w:p w14:paraId="3532728E"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5</w:t>
            </w:r>
          </w:p>
        </w:tc>
        <w:tc>
          <w:tcPr>
            <w:tcW w:w="2835" w:type="dxa"/>
            <w:noWrap/>
            <w:hideMark/>
          </w:tcPr>
          <w:p w14:paraId="6B617ACA"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4E3E4467" w14:textId="77777777" w:rsidTr="004E3EBE">
        <w:trPr>
          <w:trHeight w:val="300"/>
        </w:trPr>
        <w:tc>
          <w:tcPr>
            <w:tcW w:w="2547" w:type="dxa"/>
            <w:noWrap/>
            <w:hideMark/>
          </w:tcPr>
          <w:p w14:paraId="0D1F6C06"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Waterbuck</w:t>
            </w:r>
          </w:p>
        </w:tc>
        <w:tc>
          <w:tcPr>
            <w:tcW w:w="2551" w:type="dxa"/>
            <w:noWrap/>
            <w:hideMark/>
          </w:tcPr>
          <w:p w14:paraId="097FD1EA"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themeColor="text1"/>
                <w:lang w:eastAsia="en-AU"/>
              </w:rPr>
              <w:t xml:space="preserve">Kobus </w:t>
            </w:r>
            <w:proofErr w:type="spellStart"/>
            <w:r w:rsidRPr="00B70F7C">
              <w:rPr>
                <w:rFonts w:eastAsia="Times New Roman" w:cstheme="minorHAnsi"/>
                <w:i/>
                <w:color w:val="000000" w:themeColor="text1"/>
                <w:lang w:eastAsia="en-AU"/>
              </w:rPr>
              <w:t>ellipsiprymnus</w:t>
            </w:r>
            <w:proofErr w:type="spellEnd"/>
          </w:p>
        </w:tc>
        <w:tc>
          <w:tcPr>
            <w:tcW w:w="1386" w:type="dxa"/>
            <w:noWrap/>
            <w:hideMark/>
          </w:tcPr>
          <w:p w14:paraId="07A4A62C"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6</w:t>
            </w:r>
          </w:p>
        </w:tc>
        <w:tc>
          <w:tcPr>
            <w:tcW w:w="2835" w:type="dxa"/>
            <w:noWrap/>
            <w:hideMark/>
          </w:tcPr>
          <w:p w14:paraId="5287A73F"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0D6F17C5" w14:textId="77777777" w:rsidTr="004E3EBE">
        <w:trPr>
          <w:trHeight w:val="300"/>
        </w:trPr>
        <w:tc>
          <w:tcPr>
            <w:tcW w:w="2547" w:type="dxa"/>
            <w:noWrap/>
          </w:tcPr>
          <w:p w14:paraId="3731A9C0" w14:textId="28A51AC2" w:rsidR="00432A5D" w:rsidRPr="00B70F7C" w:rsidRDefault="00432A5D" w:rsidP="00713ABC">
            <w:pPr>
              <w:rPr>
                <w:rFonts w:eastAsia="Times New Roman" w:cstheme="minorHAnsi"/>
                <w:b/>
                <w:bCs/>
                <w:color w:val="000000"/>
                <w:kern w:val="0"/>
                <w:lang w:eastAsia="en-AU"/>
                <w14:ligatures w14:val="none"/>
              </w:rPr>
            </w:pPr>
            <w:r w:rsidRPr="00B70F7C">
              <w:rPr>
                <w:rFonts w:eastAsia="Times New Roman" w:cstheme="minorHAnsi"/>
                <w:b/>
                <w:bCs/>
                <w:color w:val="000000"/>
                <w:kern w:val="0"/>
                <w:lang w:eastAsia="en-AU"/>
                <w14:ligatures w14:val="none"/>
              </w:rPr>
              <w:t>Carnivora</w:t>
            </w:r>
          </w:p>
        </w:tc>
        <w:tc>
          <w:tcPr>
            <w:tcW w:w="2551" w:type="dxa"/>
            <w:noWrap/>
          </w:tcPr>
          <w:p w14:paraId="0749FDD9" w14:textId="77777777" w:rsidR="00432A5D" w:rsidRPr="00B70F7C" w:rsidRDefault="00432A5D" w:rsidP="00713ABC">
            <w:pPr>
              <w:rPr>
                <w:rFonts w:eastAsia="Times New Roman" w:cstheme="minorHAnsi"/>
                <w:i/>
                <w:color w:val="000000"/>
                <w:kern w:val="0"/>
                <w:lang w:eastAsia="en-AU"/>
                <w14:ligatures w14:val="none"/>
              </w:rPr>
            </w:pPr>
          </w:p>
        </w:tc>
        <w:tc>
          <w:tcPr>
            <w:tcW w:w="1386" w:type="dxa"/>
            <w:noWrap/>
          </w:tcPr>
          <w:p w14:paraId="3C9C322B" w14:textId="77777777" w:rsidR="00432A5D" w:rsidRPr="00B70F7C" w:rsidRDefault="00432A5D" w:rsidP="00713ABC">
            <w:pPr>
              <w:jc w:val="right"/>
              <w:rPr>
                <w:rFonts w:eastAsia="Times New Roman" w:cstheme="minorHAnsi"/>
                <w:color w:val="000000"/>
                <w:kern w:val="0"/>
                <w:lang w:eastAsia="en-AU"/>
                <w14:ligatures w14:val="none"/>
              </w:rPr>
            </w:pPr>
          </w:p>
        </w:tc>
        <w:tc>
          <w:tcPr>
            <w:tcW w:w="2835" w:type="dxa"/>
            <w:noWrap/>
          </w:tcPr>
          <w:p w14:paraId="4F3D6846" w14:textId="77777777" w:rsidR="00432A5D" w:rsidRPr="00B70F7C" w:rsidRDefault="00432A5D" w:rsidP="00713ABC">
            <w:pPr>
              <w:rPr>
                <w:rFonts w:eastAsia="Times New Roman" w:cstheme="minorHAnsi"/>
                <w:color w:val="000000"/>
                <w:kern w:val="0"/>
                <w:lang w:eastAsia="en-AU"/>
                <w14:ligatures w14:val="none"/>
              </w:rPr>
            </w:pPr>
          </w:p>
        </w:tc>
      </w:tr>
      <w:tr w:rsidR="00432A5D" w:rsidRPr="00B70F7C" w14:paraId="6599026F" w14:textId="77777777" w:rsidTr="004E3EBE">
        <w:trPr>
          <w:trHeight w:val="300"/>
        </w:trPr>
        <w:tc>
          <w:tcPr>
            <w:tcW w:w="2547" w:type="dxa"/>
            <w:noWrap/>
            <w:hideMark/>
          </w:tcPr>
          <w:p w14:paraId="45D31037"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Banded mongoose</w:t>
            </w:r>
          </w:p>
        </w:tc>
        <w:tc>
          <w:tcPr>
            <w:tcW w:w="2551" w:type="dxa"/>
            <w:noWrap/>
            <w:hideMark/>
          </w:tcPr>
          <w:p w14:paraId="4D21DDEE" w14:textId="77777777" w:rsidR="00432A5D" w:rsidRPr="00B70F7C" w:rsidRDefault="00432A5D" w:rsidP="00713ABC">
            <w:pPr>
              <w:rPr>
                <w:rFonts w:eastAsia="Times New Roman" w:cstheme="minorHAnsi"/>
                <w:i/>
                <w:color w:val="000000"/>
                <w:kern w:val="0"/>
                <w:lang w:eastAsia="en-AU"/>
                <w14:ligatures w14:val="none"/>
              </w:rPr>
            </w:pPr>
            <w:proofErr w:type="spellStart"/>
            <w:proofErr w:type="gramStart"/>
            <w:r w:rsidRPr="00B70F7C">
              <w:rPr>
                <w:rFonts w:eastAsia="Times New Roman" w:cstheme="minorHAnsi"/>
                <w:i/>
                <w:color w:val="000000" w:themeColor="text1"/>
                <w:lang w:eastAsia="en-AU"/>
              </w:rPr>
              <w:t>Mungos</w:t>
            </w:r>
            <w:proofErr w:type="spellEnd"/>
            <w:proofErr w:type="gramEnd"/>
            <w:r w:rsidRPr="00B70F7C">
              <w:rPr>
                <w:rFonts w:eastAsia="Times New Roman" w:cstheme="minorHAnsi"/>
                <w:i/>
                <w:color w:val="000000" w:themeColor="text1"/>
                <w:lang w:eastAsia="en-AU"/>
              </w:rPr>
              <w:t xml:space="preserve"> mongo</w:t>
            </w:r>
          </w:p>
        </w:tc>
        <w:tc>
          <w:tcPr>
            <w:tcW w:w="1386" w:type="dxa"/>
            <w:noWrap/>
            <w:hideMark/>
          </w:tcPr>
          <w:p w14:paraId="274BC609"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16</w:t>
            </w:r>
          </w:p>
        </w:tc>
        <w:tc>
          <w:tcPr>
            <w:tcW w:w="2835" w:type="dxa"/>
            <w:noWrap/>
            <w:hideMark/>
          </w:tcPr>
          <w:p w14:paraId="20F90131"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w:t>
            </w:r>
          </w:p>
        </w:tc>
      </w:tr>
      <w:tr w:rsidR="00432A5D" w:rsidRPr="00B70F7C" w14:paraId="3AD0B108" w14:textId="77777777" w:rsidTr="004E3EBE">
        <w:trPr>
          <w:trHeight w:val="300"/>
        </w:trPr>
        <w:tc>
          <w:tcPr>
            <w:tcW w:w="2547" w:type="dxa"/>
            <w:noWrap/>
            <w:hideMark/>
          </w:tcPr>
          <w:p w14:paraId="39FF4AC5"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Dwarf mongoose</w:t>
            </w:r>
          </w:p>
        </w:tc>
        <w:tc>
          <w:tcPr>
            <w:tcW w:w="2551" w:type="dxa"/>
            <w:noWrap/>
            <w:hideMark/>
          </w:tcPr>
          <w:p w14:paraId="11E4375E" w14:textId="77777777" w:rsidR="00432A5D" w:rsidRPr="00B70F7C" w:rsidRDefault="00432A5D" w:rsidP="00713ABC">
            <w:pPr>
              <w:rPr>
                <w:rFonts w:eastAsia="Times New Roman" w:cstheme="minorHAnsi"/>
                <w:i/>
                <w:color w:val="000000"/>
                <w:kern w:val="0"/>
                <w:lang w:eastAsia="en-AU"/>
                <w14:ligatures w14:val="none"/>
              </w:rPr>
            </w:pPr>
            <w:proofErr w:type="spellStart"/>
            <w:r w:rsidRPr="00B70F7C">
              <w:rPr>
                <w:rFonts w:eastAsia="Times New Roman" w:cstheme="minorHAnsi"/>
                <w:i/>
                <w:color w:val="000000" w:themeColor="text1"/>
                <w:lang w:eastAsia="en-AU"/>
              </w:rPr>
              <w:t>Helogale</w:t>
            </w:r>
            <w:proofErr w:type="spellEnd"/>
            <w:r w:rsidRPr="00B70F7C">
              <w:rPr>
                <w:rFonts w:eastAsia="Times New Roman" w:cstheme="minorHAnsi"/>
                <w:i/>
                <w:color w:val="000000" w:themeColor="text1"/>
                <w:lang w:eastAsia="en-AU"/>
              </w:rPr>
              <w:t xml:space="preserve"> parvula</w:t>
            </w:r>
          </w:p>
        </w:tc>
        <w:tc>
          <w:tcPr>
            <w:tcW w:w="1386" w:type="dxa"/>
            <w:noWrap/>
            <w:hideMark/>
          </w:tcPr>
          <w:p w14:paraId="7B2CD5C8"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w:t>
            </w:r>
          </w:p>
        </w:tc>
        <w:tc>
          <w:tcPr>
            <w:tcW w:w="2835" w:type="dxa"/>
            <w:noWrap/>
            <w:hideMark/>
          </w:tcPr>
          <w:p w14:paraId="0212422F"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w:t>
            </w:r>
          </w:p>
        </w:tc>
      </w:tr>
      <w:tr w:rsidR="00432A5D" w:rsidRPr="00B70F7C" w14:paraId="27357913" w14:textId="77777777" w:rsidTr="004E3EBE">
        <w:trPr>
          <w:trHeight w:val="300"/>
        </w:trPr>
        <w:tc>
          <w:tcPr>
            <w:tcW w:w="2547" w:type="dxa"/>
            <w:noWrap/>
            <w:hideMark/>
          </w:tcPr>
          <w:p w14:paraId="73245DB7"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Leopard</w:t>
            </w:r>
          </w:p>
        </w:tc>
        <w:tc>
          <w:tcPr>
            <w:tcW w:w="2551" w:type="dxa"/>
            <w:noWrap/>
            <w:hideMark/>
          </w:tcPr>
          <w:p w14:paraId="552C1F34"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Panthera pardus</w:t>
            </w:r>
          </w:p>
        </w:tc>
        <w:tc>
          <w:tcPr>
            <w:tcW w:w="1386" w:type="dxa"/>
            <w:noWrap/>
            <w:hideMark/>
          </w:tcPr>
          <w:p w14:paraId="18B5F31F"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c>
          <w:tcPr>
            <w:tcW w:w="2835" w:type="dxa"/>
            <w:noWrap/>
            <w:hideMark/>
          </w:tcPr>
          <w:p w14:paraId="173CAEF3"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6F51EB3F" w14:textId="77777777" w:rsidTr="004E3EBE">
        <w:trPr>
          <w:trHeight w:val="300"/>
        </w:trPr>
        <w:tc>
          <w:tcPr>
            <w:tcW w:w="2547" w:type="dxa"/>
            <w:noWrap/>
            <w:hideMark/>
          </w:tcPr>
          <w:p w14:paraId="49729B74"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Lion</w:t>
            </w:r>
          </w:p>
        </w:tc>
        <w:tc>
          <w:tcPr>
            <w:tcW w:w="2551" w:type="dxa"/>
            <w:noWrap/>
            <w:hideMark/>
          </w:tcPr>
          <w:p w14:paraId="4CC28AE7"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themeColor="text1"/>
                <w:lang w:eastAsia="en-AU"/>
              </w:rPr>
              <w:t xml:space="preserve">Panthera </w:t>
            </w:r>
            <w:proofErr w:type="spellStart"/>
            <w:r w:rsidRPr="00B70F7C">
              <w:rPr>
                <w:rFonts w:eastAsia="Times New Roman" w:cstheme="minorHAnsi"/>
                <w:i/>
                <w:color w:val="000000" w:themeColor="text1"/>
                <w:lang w:eastAsia="en-AU"/>
              </w:rPr>
              <w:t>leo</w:t>
            </w:r>
            <w:proofErr w:type="spellEnd"/>
          </w:p>
        </w:tc>
        <w:tc>
          <w:tcPr>
            <w:tcW w:w="1386" w:type="dxa"/>
            <w:noWrap/>
            <w:hideMark/>
          </w:tcPr>
          <w:p w14:paraId="5E57B0FC"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8</w:t>
            </w:r>
          </w:p>
        </w:tc>
        <w:tc>
          <w:tcPr>
            <w:tcW w:w="2835" w:type="dxa"/>
            <w:noWrap/>
            <w:hideMark/>
          </w:tcPr>
          <w:p w14:paraId="652D910E"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53D00B26" w14:textId="77777777" w:rsidTr="004E3EBE">
        <w:trPr>
          <w:trHeight w:val="300"/>
        </w:trPr>
        <w:tc>
          <w:tcPr>
            <w:tcW w:w="2547" w:type="dxa"/>
            <w:noWrap/>
            <w:hideMark/>
          </w:tcPr>
          <w:p w14:paraId="34BAB078"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Slender mongoose</w:t>
            </w:r>
          </w:p>
        </w:tc>
        <w:tc>
          <w:tcPr>
            <w:tcW w:w="2551" w:type="dxa"/>
            <w:noWrap/>
            <w:hideMark/>
          </w:tcPr>
          <w:p w14:paraId="7910CAAD" w14:textId="77777777" w:rsidR="00432A5D" w:rsidRPr="00B70F7C" w:rsidRDefault="00432A5D" w:rsidP="00713ABC">
            <w:pPr>
              <w:rPr>
                <w:rFonts w:eastAsia="Times New Roman" w:cstheme="minorHAnsi"/>
                <w:i/>
                <w:color w:val="000000"/>
                <w:kern w:val="0"/>
                <w:lang w:eastAsia="en-AU"/>
                <w14:ligatures w14:val="none"/>
              </w:rPr>
            </w:pPr>
            <w:proofErr w:type="spellStart"/>
            <w:r w:rsidRPr="00B70F7C">
              <w:rPr>
                <w:rFonts w:eastAsia="Times New Roman" w:cstheme="minorHAnsi"/>
                <w:i/>
                <w:color w:val="000000" w:themeColor="text1"/>
                <w:lang w:eastAsia="en-AU"/>
              </w:rPr>
              <w:t>Galerella</w:t>
            </w:r>
            <w:proofErr w:type="spellEnd"/>
            <w:r w:rsidRPr="00B70F7C">
              <w:rPr>
                <w:rFonts w:eastAsia="Times New Roman" w:cstheme="minorHAnsi"/>
                <w:i/>
                <w:color w:val="000000" w:themeColor="text1"/>
                <w:lang w:eastAsia="en-AU"/>
              </w:rPr>
              <w:t xml:space="preserve"> sanguinea</w:t>
            </w:r>
          </w:p>
        </w:tc>
        <w:tc>
          <w:tcPr>
            <w:tcW w:w="1386" w:type="dxa"/>
            <w:noWrap/>
            <w:hideMark/>
          </w:tcPr>
          <w:p w14:paraId="143C3BF2"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w:t>
            </w:r>
          </w:p>
        </w:tc>
        <w:tc>
          <w:tcPr>
            <w:tcW w:w="2835" w:type="dxa"/>
            <w:noWrap/>
            <w:hideMark/>
          </w:tcPr>
          <w:p w14:paraId="65D4785F"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w:t>
            </w:r>
          </w:p>
        </w:tc>
      </w:tr>
      <w:tr w:rsidR="00432A5D" w:rsidRPr="00B70F7C" w14:paraId="2109F5CF" w14:textId="77777777" w:rsidTr="004E3EBE">
        <w:trPr>
          <w:trHeight w:val="300"/>
        </w:trPr>
        <w:tc>
          <w:tcPr>
            <w:tcW w:w="2547" w:type="dxa"/>
            <w:noWrap/>
          </w:tcPr>
          <w:p w14:paraId="2795D3A1" w14:textId="3960ECA9" w:rsidR="00432A5D" w:rsidRPr="00B70F7C" w:rsidRDefault="00432A5D" w:rsidP="00713ABC">
            <w:pPr>
              <w:rPr>
                <w:rFonts w:eastAsia="Times New Roman" w:cstheme="minorHAnsi"/>
                <w:b/>
                <w:bCs/>
                <w:color w:val="000000"/>
                <w:kern w:val="0"/>
                <w:lang w:eastAsia="en-AU"/>
                <w14:ligatures w14:val="none"/>
              </w:rPr>
            </w:pPr>
            <w:r w:rsidRPr="00B70F7C">
              <w:rPr>
                <w:rFonts w:eastAsia="Times New Roman" w:cstheme="minorHAnsi"/>
                <w:b/>
                <w:bCs/>
                <w:color w:val="000000"/>
                <w:kern w:val="0"/>
                <w:lang w:eastAsia="en-AU"/>
                <w14:ligatures w14:val="none"/>
              </w:rPr>
              <w:t>Crocodilia</w:t>
            </w:r>
          </w:p>
        </w:tc>
        <w:tc>
          <w:tcPr>
            <w:tcW w:w="2551" w:type="dxa"/>
            <w:noWrap/>
          </w:tcPr>
          <w:p w14:paraId="39E49604" w14:textId="77777777" w:rsidR="00432A5D" w:rsidRPr="00B70F7C" w:rsidRDefault="00432A5D" w:rsidP="00713ABC">
            <w:pPr>
              <w:rPr>
                <w:rFonts w:eastAsia="Times New Roman" w:cstheme="minorHAnsi"/>
                <w:i/>
                <w:color w:val="000000"/>
                <w:kern w:val="0"/>
                <w:lang w:eastAsia="en-AU"/>
                <w14:ligatures w14:val="none"/>
              </w:rPr>
            </w:pPr>
          </w:p>
        </w:tc>
        <w:tc>
          <w:tcPr>
            <w:tcW w:w="1386" w:type="dxa"/>
            <w:noWrap/>
          </w:tcPr>
          <w:p w14:paraId="115BEFB9" w14:textId="77777777" w:rsidR="00432A5D" w:rsidRPr="00B70F7C" w:rsidRDefault="00432A5D" w:rsidP="00713ABC">
            <w:pPr>
              <w:jc w:val="right"/>
              <w:rPr>
                <w:rFonts w:eastAsia="Times New Roman" w:cstheme="minorHAnsi"/>
                <w:color w:val="000000"/>
                <w:kern w:val="0"/>
                <w:lang w:eastAsia="en-AU"/>
                <w14:ligatures w14:val="none"/>
              </w:rPr>
            </w:pPr>
          </w:p>
        </w:tc>
        <w:tc>
          <w:tcPr>
            <w:tcW w:w="2835" w:type="dxa"/>
            <w:noWrap/>
          </w:tcPr>
          <w:p w14:paraId="0F083EA3" w14:textId="77777777" w:rsidR="00432A5D" w:rsidRPr="00B70F7C" w:rsidRDefault="00432A5D" w:rsidP="00713ABC">
            <w:pPr>
              <w:rPr>
                <w:rFonts w:eastAsia="Times New Roman" w:cstheme="minorHAnsi"/>
                <w:color w:val="000000"/>
                <w:kern w:val="0"/>
                <w:lang w:eastAsia="en-AU"/>
                <w14:ligatures w14:val="none"/>
              </w:rPr>
            </w:pPr>
          </w:p>
        </w:tc>
      </w:tr>
      <w:tr w:rsidR="00432A5D" w:rsidRPr="00B70F7C" w14:paraId="3E3108D0" w14:textId="77777777" w:rsidTr="004E3EBE">
        <w:trPr>
          <w:trHeight w:val="300"/>
        </w:trPr>
        <w:tc>
          <w:tcPr>
            <w:tcW w:w="2547" w:type="dxa"/>
            <w:noWrap/>
            <w:hideMark/>
          </w:tcPr>
          <w:p w14:paraId="6F488C37"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Crocodile</w:t>
            </w:r>
          </w:p>
        </w:tc>
        <w:tc>
          <w:tcPr>
            <w:tcW w:w="2551" w:type="dxa"/>
            <w:noWrap/>
            <w:hideMark/>
          </w:tcPr>
          <w:p w14:paraId="4D380AE6"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Crocodylus niloticus</w:t>
            </w:r>
          </w:p>
        </w:tc>
        <w:tc>
          <w:tcPr>
            <w:tcW w:w="1386" w:type="dxa"/>
            <w:noWrap/>
            <w:hideMark/>
          </w:tcPr>
          <w:p w14:paraId="7A06E933"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2</w:t>
            </w:r>
          </w:p>
        </w:tc>
        <w:tc>
          <w:tcPr>
            <w:tcW w:w="2835" w:type="dxa"/>
            <w:noWrap/>
            <w:hideMark/>
          </w:tcPr>
          <w:p w14:paraId="762D4CF3"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57228B72" w14:textId="77777777" w:rsidTr="004E3EBE">
        <w:trPr>
          <w:trHeight w:val="300"/>
        </w:trPr>
        <w:tc>
          <w:tcPr>
            <w:tcW w:w="2547" w:type="dxa"/>
            <w:noWrap/>
          </w:tcPr>
          <w:p w14:paraId="2E74E21A" w14:textId="5B78CA9E" w:rsidR="00432A5D" w:rsidRPr="00B70F7C" w:rsidRDefault="00432A5D" w:rsidP="00713ABC">
            <w:pPr>
              <w:rPr>
                <w:rFonts w:eastAsia="Times New Roman" w:cstheme="minorHAnsi"/>
                <w:b/>
                <w:bCs/>
                <w:color w:val="000000"/>
                <w:kern w:val="0"/>
                <w:lang w:eastAsia="en-AU"/>
                <w14:ligatures w14:val="none"/>
              </w:rPr>
            </w:pPr>
            <w:r w:rsidRPr="00B70F7C">
              <w:rPr>
                <w:rFonts w:eastAsia="Times New Roman" w:cstheme="minorHAnsi"/>
                <w:b/>
                <w:bCs/>
                <w:color w:val="000000"/>
                <w:kern w:val="0"/>
                <w:lang w:eastAsia="en-AU"/>
                <w14:ligatures w14:val="none"/>
              </w:rPr>
              <w:t>Perissodactyla</w:t>
            </w:r>
          </w:p>
        </w:tc>
        <w:tc>
          <w:tcPr>
            <w:tcW w:w="2551" w:type="dxa"/>
            <w:noWrap/>
          </w:tcPr>
          <w:p w14:paraId="5512CAE6" w14:textId="77777777" w:rsidR="00432A5D" w:rsidRPr="00B70F7C" w:rsidRDefault="00432A5D" w:rsidP="00713ABC">
            <w:pPr>
              <w:rPr>
                <w:rFonts w:eastAsia="Times New Roman" w:cstheme="minorHAnsi"/>
                <w:i/>
                <w:color w:val="000000"/>
                <w:kern w:val="0"/>
                <w:lang w:eastAsia="en-AU"/>
                <w14:ligatures w14:val="none"/>
              </w:rPr>
            </w:pPr>
          </w:p>
        </w:tc>
        <w:tc>
          <w:tcPr>
            <w:tcW w:w="1386" w:type="dxa"/>
            <w:noWrap/>
          </w:tcPr>
          <w:p w14:paraId="4CFEB005" w14:textId="77777777" w:rsidR="00432A5D" w:rsidRPr="00B70F7C" w:rsidRDefault="00432A5D" w:rsidP="00713ABC">
            <w:pPr>
              <w:jc w:val="right"/>
              <w:rPr>
                <w:rFonts w:eastAsia="Times New Roman" w:cstheme="minorHAnsi"/>
                <w:color w:val="000000"/>
                <w:kern w:val="0"/>
                <w:lang w:eastAsia="en-AU"/>
                <w14:ligatures w14:val="none"/>
              </w:rPr>
            </w:pPr>
          </w:p>
        </w:tc>
        <w:tc>
          <w:tcPr>
            <w:tcW w:w="2835" w:type="dxa"/>
            <w:noWrap/>
          </w:tcPr>
          <w:p w14:paraId="61B3A12E" w14:textId="77777777" w:rsidR="00432A5D" w:rsidRPr="00B70F7C" w:rsidRDefault="00432A5D" w:rsidP="00713ABC">
            <w:pPr>
              <w:rPr>
                <w:rFonts w:eastAsia="Times New Roman" w:cstheme="minorHAnsi"/>
                <w:color w:val="000000"/>
                <w:kern w:val="0"/>
                <w:lang w:eastAsia="en-AU"/>
                <w14:ligatures w14:val="none"/>
              </w:rPr>
            </w:pPr>
          </w:p>
        </w:tc>
      </w:tr>
      <w:tr w:rsidR="00432A5D" w:rsidRPr="00B70F7C" w14:paraId="6D4C66D6" w14:textId="77777777" w:rsidTr="004E3EBE">
        <w:trPr>
          <w:trHeight w:val="300"/>
        </w:trPr>
        <w:tc>
          <w:tcPr>
            <w:tcW w:w="2547" w:type="dxa"/>
            <w:noWrap/>
            <w:hideMark/>
          </w:tcPr>
          <w:p w14:paraId="7A2BF09F"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Plains zebra</w:t>
            </w:r>
          </w:p>
        </w:tc>
        <w:tc>
          <w:tcPr>
            <w:tcW w:w="2551" w:type="dxa"/>
            <w:noWrap/>
            <w:hideMark/>
          </w:tcPr>
          <w:p w14:paraId="02BAF488"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themeColor="text1"/>
                <w:lang w:eastAsia="en-AU"/>
              </w:rPr>
              <w:t xml:space="preserve">Equus </w:t>
            </w:r>
            <w:proofErr w:type="spellStart"/>
            <w:r w:rsidRPr="00B70F7C">
              <w:rPr>
                <w:rFonts w:eastAsia="Times New Roman" w:cstheme="minorHAnsi"/>
                <w:i/>
                <w:color w:val="000000" w:themeColor="text1"/>
                <w:lang w:eastAsia="en-AU"/>
              </w:rPr>
              <w:t>burchelli</w:t>
            </w:r>
            <w:proofErr w:type="spellEnd"/>
          </w:p>
        </w:tc>
        <w:tc>
          <w:tcPr>
            <w:tcW w:w="1386" w:type="dxa"/>
            <w:noWrap/>
            <w:hideMark/>
          </w:tcPr>
          <w:p w14:paraId="5943C71E"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18</w:t>
            </w:r>
          </w:p>
        </w:tc>
        <w:tc>
          <w:tcPr>
            <w:tcW w:w="2835" w:type="dxa"/>
            <w:noWrap/>
            <w:hideMark/>
          </w:tcPr>
          <w:p w14:paraId="183AAF35"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 Floodplain</w:t>
            </w:r>
          </w:p>
        </w:tc>
      </w:tr>
      <w:tr w:rsidR="00432A5D" w:rsidRPr="00B70F7C" w14:paraId="12748B39" w14:textId="77777777" w:rsidTr="004E3EBE">
        <w:trPr>
          <w:trHeight w:val="300"/>
        </w:trPr>
        <w:tc>
          <w:tcPr>
            <w:tcW w:w="2547" w:type="dxa"/>
            <w:noWrap/>
          </w:tcPr>
          <w:p w14:paraId="782A7C57" w14:textId="01ABF212" w:rsidR="00432A5D" w:rsidRPr="00B70F7C" w:rsidRDefault="00432A5D" w:rsidP="00713ABC">
            <w:pPr>
              <w:rPr>
                <w:rFonts w:eastAsia="Times New Roman" w:cstheme="minorHAnsi"/>
                <w:b/>
                <w:bCs/>
                <w:color w:val="000000"/>
                <w:kern w:val="0"/>
                <w:lang w:eastAsia="en-AU"/>
                <w14:ligatures w14:val="none"/>
              </w:rPr>
            </w:pPr>
            <w:r w:rsidRPr="00B70F7C">
              <w:rPr>
                <w:rFonts w:eastAsia="Times New Roman" w:cstheme="minorHAnsi"/>
                <w:b/>
                <w:bCs/>
                <w:color w:val="000000"/>
                <w:kern w:val="0"/>
                <w:lang w:eastAsia="en-AU"/>
                <w14:ligatures w14:val="none"/>
              </w:rPr>
              <w:t>Primates</w:t>
            </w:r>
          </w:p>
        </w:tc>
        <w:tc>
          <w:tcPr>
            <w:tcW w:w="2551" w:type="dxa"/>
            <w:noWrap/>
          </w:tcPr>
          <w:p w14:paraId="10F10327" w14:textId="77777777" w:rsidR="00432A5D" w:rsidRPr="00B70F7C" w:rsidRDefault="00432A5D" w:rsidP="00713ABC">
            <w:pPr>
              <w:rPr>
                <w:rFonts w:eastAsia="Times New Roman" w:cstheme="minorHAnsi"/>
                <w:i/>
                <w:color w:val="000000"/>
                <w:kern w:val="0"/>
                <w:lang w:eastAsia="en-AU"/>
                <w14:ligatures w14:val="none"/>
              </w:rPr>
            </w:pPr>
          </w:p>
        </w:tc>
        <w:tc>
          <w:tcPr>
            <w:tcW w:w="1386" w:type="dxa"/>
            <w:noWrap/>
          </w:tcPr>
          <w:p w14:paraId="0912B83A" w14:textId="77777777" w:rsidR="00432A5D" w:rsidRPr="00B70F7C" w:rsidRDefault="00432A5D" w:rsidP="00713ABC">
            <w:pPr>
              <w:jc w:val="right"/>
              <w:rPr>
                <w:rFonts w:eastAsia="Times New Roman" w:cstheme="minorHAnsi"/>
                <w:color w:val="000000"/>
                <w:kern w:val="0"/>
                <w:lang w:eastAsia="en-AU"/>
                <w14:ligatures w14:val="none"/>
              </w:rPr>
            </w:pPr>
          </w:p>
        </w:tc>
        <w:tc>
          <w:tcPr>
            <w:tcW w:w="2835" w:type="dxa"/>
            <w:noWrap/>
          </w:tcPr>
          <w:p w14:paraId="2E32405E" w14:textId="77777777" w:rsidR="00432A5D" w:rsidRPr="00B70F7C" w:rsidRDefault="00432A5D" w:rsidP="00713ABC">
            <w:pPr>
              <w:rPr>
                <w:rFonts w:eastAsia="Times New Roman" w:cstheme="minorHAnsi"/>
                <w:color w:val="000000"/>
                <w:kern w:val="0"/>
                <w:lang w:eastAsia="en-AU"/>
                <w14:ligatures w14:val="none"/>
              </w:rPr>
            </w:pPr>
          </w:p>
        </w:tc>
      </w:tr>
      <w:tr w:rsidR="00432A5D" w:rsidRPr="00B70F7C" w14:paraId="64A6C087" w14:textId="77777777" w:rsidTr="004E3EBE">
        <w:trPr>
          <w:trHeight w:val="300"/>
        </w:trPr>
        <w:tc>
          <w:tcPr>
            <w:tcW w:w="2547" w:type="dxa"/>
            <w:noWrap/>
            <w:hideMark/>
          </w:tcPr>
          <w:p w14:paraId="271201C0"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Chacma baboon</w:t>
            </w:r>
          </w:p>
        </w:tc>
        <w:tc>
          <w:tcPr>
            <w:tcW w:w="2551" w:type="dxa"/>
            <w:noWrap/>
            <w:hideMark/>
          </w:tcPr>
          <w:p w14:paraId="78D9ECB3"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Papio ursinus</w:t>
            </w:r>
          </w:p>
        </w:tc>
        <w:tc>
          <w:tcPr>
            <w:tcW w:w="1386" w:type="dxa"/>
            <w:noWrap/>
            <w:hideMark/>
          </w:tcPr>
          <w:p w14:paraId="5B5A99F1"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16</w:t>
            </w:r>
          </w:p>
        </w:tc>
        <w:tc>
          <w:tcPr>
            <w:tcW w:w="2835" w:type="dxa"/>
            <w:noWrap/>
            <w:hideMark/>
          </w:tcPr>
          <w:p w14:paraId="3DD0A9C3"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w:t>
            </w:r>
          </w:p>
        </w:tc>
      </w:tr>
      <w:tr w:rsidR="00432A5D" w:rsidRPr="00B70F7C" w14:paraId="00FD6003" w14:textId="77777777" w:rsidTr="004E3EBE">
        <w:trPr>
          <w:trHeight w:val="300"/>
        </w:trPr>
        <w:tc>
          <w:tcPr>
            <w:tcW w:w="2547" w:type="dxa"/>
            <w:noWrap/>
            <w:hideMark/>
          </w:tcPr>
          <w:p w14:paraId="6C34E909" w14:textId="77777777" w:rsidR="00432A5D" w:rsidRPr="00B70F7C" w:rsidRDefault="00432A5D" w:rsidP="00713ABC">
            <w:pPr>
              <w:rPr>
                <w:rFonts w:eastAsia="Times New Roman" w:cstheme="minorHAnsi"/>
                <w:color w:val="000000"/>
                <w:kern w:val="0"/>
                <w:lang w:eastAsia="en-AU"/>
                <w14:ligatures w14:val="none"/>
              </w:rPr>
            </w:pPr>
            <w:proofErr w:type="spellStart"/>
            <w:r w:rsidRPr="00B70F7C">
              <w:rPr>
                <w:rFonts w:eastAsia="Times New Roman" w:cstheme="minorHAnsi"/>
                <w:color w:val="000000"/>
                <w:kern w:val="0"/>
                <w:lang w:eastAsia="en-AU"/>
                <w14:ligatures w14:val="none"/>
              </w:rPr>
              <w:t>Ververt</w:t>
            </w:r>
            <w:proofErr w:type="spellEnd"/>
            <w:r w:rsidRPr="00B70F7C">
              <w:rPr>
                <w:rFonts w:eastAsia="Times New Roman" w:cstheme="minorHAnsi"/>
                <w:color w:val="000000"/>
                <w:kern w:val="0"/>
                <w:lang w:eastAsia="en-AU"/>
                <w14:ligatures w14:val="none"/>
              </w:rPr>
              <w:t xml:space="preserve"> monkey</w:t>
            </w:r>
          </w:p>
        </w:tc>
        <w:tc>
          <w:tcPr>
            <w:tcW w:w="2551" w:type="dxa"/>
            <w:noWrap/>
            <w:hideMark/>
          </w:tcPr>
          <w:p w14:paraId="44DCF0FC"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kern w:val="0"/>
                <w:lang w:eastAsia="en-AU"/>
                <w14:ligatures w14:val="none"/>
              </w:rPr>
              <w:t>Cercopithecus aethiops</w:t>
            </w:r>
          </w:p>
        </w:tc>
        <w:tc>
          <w:tcPr>
            <w:tcW w:w="1386" w:type="dxa"/>
            <w:noWrap/>
            <w:hideMark/>
          </w:tcPr>
          <w:p w14:paraId="6B15D0FB"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5</w:t>
            </w:r>
          </w:p>
        </w:tc>
        <w:tc>
          <w:tcPr>
            <w:tcW w:w="2835" w:type="dxa"/>
            <w:noWrap/>
            <w:hideMark/>
          </w:tcPr>
          <w:p w14:paraId="3EFF1A6E"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Floodplain, Mopane</w:t>
            </w:r>
          </w:p>
        </w:tc>
      </w:tr>
      <w:tr w:rsidR="00432A5D" w:rsidRPr="00B70F7C" w14:paraId="21BA9004" w14:textId="77777777" w:rsidTr="004E3EBE">
        <w:trPr>
          <w:trHeight w:val="300"/>
        </w:trPr>
        <w:tc>
          <w:tcPr>
            <w:tcW w:w="2547" w:type="dxa"/>
            <w:noWrap/>
          </w:tcPr>
          <w:p w14:paraId="63ED1DF2" w14:textId="5B05F840" w:rsidR="00432A5D" w:rsidRPr="00B70F7C" w:rsidRDefault="00432A5D" w:rsidP="00713ABC">
            <w:pPr>
              <w:rPr>
                <w:rFonts w:eastAsia="Times New Roman" w:cstheme="minorHAnsi"/>
                <w:b/>
                <w:bCs/>
                <w:color w:val="000000"/>
                <w:kern w:val="0"/>
                <w:lang w:eastAsia="en-AU"/>
                <w14:ligatures w14:val="none"/>
              </w:rPr>
            </w:pPr>
            <w:r w:rsidRPr="00B70F7C">
              <w:rPr>
                <w:rFonts w:eastAsia="Times New Roman" w:cstheme="minorHAnsi"/>
                <w:b/>
                <w:bCs/>
                <w:color w:val="000000"/>
                <w:kern w:val="0"/>
                <w:lang w:eastAsia="en-AU"/>
                <w14:ligatures w14:val="none"/>
              </w:rPr>
              <w:t>Proboscidea</w:t>
            </w:r>
          </w:p>
        </w:tc>
        <w:tc>
          <w:tcPr>
            <w:tcW w:w="2551" w:type="dxa"/>
            <w:noWrap/>
          </w:tcPr>
          <w:p w14:paraId="1AA2AF73" w14:textId="77777777" w:rsidR="00432A5D" w:rsidRPr="00B70F7C" w:rsidRDefault="00432A5D" w:rsidP="00713ABC">
            <w:pPr>
              <w:rPr>
                <w:rFonts w:eastAsia="Times New Roman" w:cstheme="minorHAnsi"/>
                <w:i/>
                <w:color w:val="000000"/>
                <w:kern w:val="0"/>
                <w:lang w:eastAsia="en-AU"/>
                <w14:ligatures w14:val="none"/>
              </w:rPr>
            </w:pPr>
          </w:p>
        </w:tc>
        <w:tc>
          <w:tcPr>
            <w:tcW w:w="1386" w:type="dxa"/>
            <w:noWrap/>
          </w:tcPr>
          <w:p w14:paraId="6E317CC8" w14:textId="77777777" w:rsidR="00432A5D" w:rsidRPr="00B70F7C" w:rsidRDefault="00432A5D" w:rsidP="00713ABC">
            <w:pPr>
              <w:jc w:val="right"/>
              <w:rPr>
                <w:rFonts w:eastAsia="Times New Roman" w:cstheme="minorHAnsi"/>
                <w:color w:val="000000"/>
                <w:kern w:val="0"/>
                <w:lang w:eastAsia="en-AU"/>
                <w14:ligatures w14:val="none"/>
              </w:rPr>
            </w:pPr>
          </w:p>
        </w:tc>
        <w:tc>
          <w:tcPr>
            <w:tcW w:w="2835" w:type="dxa"/>
            <w:noWrap/>
          </w:tcPr>
          <w:p w14:paraId="7B8CF2B9" w14:textId="77777777" w:rsidR="00432A5D" w:rsidRPr="00B70F7C" w:rsidRDefault="00432A5D" w:rsidP="00713ABC">
            <w:pPr>
              <w:rPr>
                <w:rFonts w:eastAsia="Times New Roman" w:cstheme="minorHAnsi"/>
                <w:color w:val="000000"/>
                <w:kern w:val="0"/>
                <w:lang w:eastAsia="en-AU"/>
                <w14:ligatures w14:val="none"/>
              </w:rPr>
            </w:pPr>
          </w:p>
        </w:tc>
      </w:tr>
      <w:tr w:rsidR="00432A5D" w:rsidRPr="00B70F7C" w14:paraId="12F262C1" w14:textId="77777777" w:rsidTr="004E3EBE">
        <w:trPr>
          <w:trHeight w:val="300"/>
        </w:trPr>
        <w:tc>
          <w:tcPr>
            <w:tcW w:w="2547" w:type="dxa"/>
            <w:noWrap/>
            <w:hideMark/>
          </w:tcPr>
          <w:p w14:paraId="13590705"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African elephant</w:t>
            </w:r>
          </w:p>
        </w:tc>
        <w:tc>
          <w:tcPr>
            <w:tcW w:w="2551" w:type="dxa"/>
            <w:noWrap/>
            <w:hideMark/>
          </w:tcPr>
          <w:p w14:paraId="596EF992" w14:textId="77777777" w:rsidR="00432A5D" w:rsidRPr="00B70F7C" w:rsidRDefault="00432A5D" w:rsidP="00713ABC">
            <w:pPr>
              <w:rPr>
                <w:rFonts w:eastAsia="Times New Roman" w:cstheme="minorHAnsi"/>
                <w:i/>
                <w:color w:val="000000"/>
                <w:kern w:val="0"/>
                <w:lang w:eastAsia="en-AU"/>
                <w14:ligatures w14:val="none"/>
              </w:rPr>
            </w:pPr>
            <w:r w:rsidRPr="00B70F7C">
              <w:rPr>
                <w:rFonts w:eastAsia="Times New Roman" w:cstheme="minorHAnsi"/>
                <w:i/>
                <w:color w:val="000000" w:themeColor="text1"/>
                <w:lang w:eastAsia="en-AU"/>
              </w:rPr>
              <w:t xml:space="preserve">Loxodonta </w:t>
            </w:r>
            <w:proofErr w:type="spellStart"/>
            <w:r w:rsidRPr="00B70F7C">
              <w:rPr>
                <w:rFonts w:eastAsia="Times New Roman" w:cstheme="minorHAnsi"/>
                <w:i/>
                <w:color w:val="000000" w:themeColor="text1"/>
                <w:lang w:eastAsia="en-AU"/>
              </w:rPr>
              <w:t>africana</w:t>
            </w:r>
            <w:proofErr w:type="spellEnd"/>
          </w:p>
        </w:tc>
        <w:tc>
          <w:tcPr>
            <w:tcW w:w="1386" w:type="dxa"/>
            <w:noWrap/>
            <w:hideMark/>
          </w:tcPr>
          <w:p w14:paraId="11694892" w14:textId="77777777" w:rsidR="00432A5D" w:rsidRPr="00B70F7C" w:rsidRDefault="00432A5D" w:rsidP="00713ABC">
            <w:pPr>
              <w:jc w:val="right"/>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31</w:t>
            </w:r>
          </w:p>
        </w:tc>
        <w:tc>
          <w:tcPr>
            <w:tcW w:w="2835" w:type="dxa"/>
            <w:noWrap/>
            <w:hideMark/>
          </w:tcPr>
          <w:p w14:paraId="0F11C1D7" w14:textId="77777777" w:rsidR="00432A5D" w:rsidRPr="00B70F7C" w:rsidRDefault="00432A5D" w:rsidP="00713ABC">
            <w:pPr>
              <w:rPr>
                <w:rFonts w:eastAsia="Times New Roman" w:cstheme="minorHAnsi"/>
                <w:color w:val="000000"/>
                <w:kern w:val="0"/>
                <w:lang w:eastAsia="en-AU"/>
                <w14:ligatures w14:val="none"/>
              </w:rPr>
            </w:pPr>
            <w:r w:rsidRPr="00B70F7C">
              <w:rPr>
                <w:rFonts w:eastAsia="Times New Roman" w:cstheme="minorHAnsi"/>
                <w:color w:val="000000"/>
                <w:kern w:val="0"/>
                <w:lang w:eastAsia="en-AU"/>
                <w14:ligatures w14:val="none"/>
              </w:rPr>
              <w:t>Mopane, Floodplain</w:t>
            </w:r>
          </w:p>
        </w:tc>
      </w:tr>
    </w:tbl>
    <w:p w14:paraId="26091A5F" w14:textId="77777777" w:rsidR="005B4FBB" w:rsidRDefault="005B4FBB" w:rsidP="006121AC"/>
    <w:p w14:paraId="57E92E38" w14:textId="5FA224D9" w:rsidR="005D5C5B" w:rsidRDefault="005D5C5B" w:rsidP="005D5C5B">
      <w:pPr>
        <w:keepNext/>
      </w:pPr>
      <w:r w:rsidRPr="003662AF">
        <w:rPr>
          <w:noProof/>
        </w:rPr>
        <w:drawing>
          <wp:inline distT="0" distB="0" distL="0" distR="0" wp14:anchorId="7C6C4DD6" wp14:editId="61F3089F">
            <wp:extent cx="5731510" cy="3524640"/>
            <wp:effectExtent l="0" t="0" r="2540" b="0"/>
            <wp:docPr id="3885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87531"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731510" cy="3524640"/>
                    </a:xfrm>
                    <a:prstGeom prst="rect">
                      <a:avLst/>
                    </a:prstGeom>
                  </pic:spPr>
                </pic:pic>
              </a:graphicData>
            </a:graphic>
          </wp:inline>
        </w:drawing>
      </w:r>
    </w:p>
    <w:p w14:paraId="279EEDAA" w14:textId="78F6EEAA" w:rsidR="005D5C5B" w:rsidRPr="002D18CE" w:rsidRDefault="005D5C5B" w:rsidP="005D5C5B">
      <w:pPr>
        <w:pStyle w:val="Caption"/>
        <w:rPr>
          <w:i w:val="0"/>
          <w:iCs w:val="0"/>
          <w:color w:val="000000" w:themeColor="text1"/>
          <w:sz w:val="20"/>
          <w:szCs w:val="20"/>
        </w:rPr>
      </w:pPr>
      <w:r w:rsidRPr="002D18CE">
        <w:rPr>
          <w:i w:val="0"/>
          <w:iCs w:val="0"/>
          <w:color w:val="000000" w:themeColor="text1"/>
          <w:sz w:val="20"/>
          <w:szCs w:val="20"/>
        </w:rPr>
        <w:t xml:space="preserve">Figure A </w:t>
      </w:r>
      <w:r w:rsidRPr="002D18CE">
        <w:rPr>
          <w:i w:val="0"/>
          <w:iCs w:val="0"/>
          <w:color w:val="000000" w:themeColor="text1"/>
          <w:sz w:val="20"/>
          <w:szCs w:val="20"/>
        </w:rPr>
        <w:fldChar w:fldCharType="begin"/>
      </w:r>
      <w:r w:rsidRPr="002D18CE">
        <w:rPr>
          <w:i w:val="0"/>
          <w:iCs w:val="0"/>
          <w:color w:val="000000" w:themeColor="text1"/>
          <w:sz w:val="20"/>
          <w:szCs w:val="20"/>
        </w:rPr>
        <w:instrText xml:space="preserve"> SEQ Figure_A \* ARABIC </w:instrText>
      </w:r>
      <w:r w:rsidRPr="002D18CE">
        <w:rPr>
          <w:i w:val="0"/>
          <w:iCs w:val="0"/>
          <w:color w:val="000000" w:themeColor="text1"/>
          <w:sz w:val="20"/>
          <w:szCs w:val="20"/>
        </w:rPr>
        <w:fldChar w:fldCharType="separate"/>
      </w:r>
      <w:r w:rsidRPr="002D18CE">
        <w:rPr>
          <w:i w:val="0"/>
          <w:iCs w:val="0"/>
          <w:noProof/>
          <w:color w:val="000000" w:themeColor="text1"/>
          <w:sz w:val="20"/>
          <w:szCs w:val="20"/>
        </w:rPr>
        <w:t>1</w:t>
      </w:r>
      <w:r w:rsidRPr="002D18CE">
        <w:rPr>
          <w:i w:val="0"/>
          <w:iCs w:val="0"/>
          <w:color w:val="000000" w:themeColor="text1"/>
          <w:sz w:val="20"/>
          <w:szCs w:val="20"/>
        </w:rPr>
        <w:fldChar w:fldCharType="end"/>
      </w:r>
      <w:r w:rsidRPr="002D18CE">
        <w:rPr>
          <w:i w:val="0"/>
          <w:iCs w:val="0"/>
          <w:color w:val="000000" w:themeColor="text1"/>
          <w:sz w:val="20"/>
          <w:szCs w:val="20"/>
        </w:rPr>
        <w:t xml:space="preserve">. Estimated densities of five species reported in most recent dry season survey of NG18 (RR (2019); Orrick et al. 2021), the </w:t>
      </w:r>
      <w:proofErr w:type="spellStart"/>
      <w:r w:rsidRPr="002D18CE">
        <w:rPr>
          <w:i w:val="0"/>
          <w:iCs w:val="0"/>
          <w:color w:val="000000" w:themeColor="text1"/>
          <w:sz w:val="20"/>
          <w:szCs w:val="20"/>
        </w:rPr>
        <w:t>PLuS</w:t>
      </w:r>
      <w:proofErr w:type="spellEnd"/>
      <w:r w:rsidRPr="002D18CE">
        <w:rPr>
          <w:i w:val="0"/>
          <w:iCs w:val="0"/>
          <w:color w:val="000000" w:themeColor="text1"/>
          <w:sz w:val="20"/>
          <w:szCs w:val="20"/>
        </w:rPr>
        <w:t xml:space="preserve"> Alliance survey of July 2023 (</w:t>
      </w:r>
      <w:proofErr w:type="spellStart"/>
      <w:r w:rsidRPr="002D18CE">
        <w:rPr>
          <w:i w:val="0"/>
          <w:iCs w:val="0"/>
          <w:color w:val="000000" w:themeColor="text1"/>
          <w:sz w:val="20"/>
          <w:szCs w:val="20"/>
        </w:rPr>
        <w:t>PLuS</w:t>
      </w:r>
      <w:proofErr w:type="spellEnd"/>
      <w:r w:rsidRPr="002D18CE">
        <w:rPr>
          <w:i w:val="0"/>
          <w:iCs w:val="0"/>
          <w:color w:val="000000" w:themeColor="text1"/>
          <w:sz w:val="20"/>
          <w:szCs w:val="20"/>
        </w:rPr>
        <w:t xml:space="preserve"> All. 2023), the </w:t>
      </w:r>
      <w:proofErr w:type="spellStart"/>
      <w:r w:rsidRPr="002D18CE">
        <w:rPr>
          <w:i w:val="0"/>
          <w:iCs w:val="0"/>
          <w:color w:val="000000" w:themeColor="text1"/>
          <w:sz w:val="20"/>
          <w:szCs w:val="20"/>
        </w:rPr>
        <w:t>PLuS</w:t>
      </w:r>
      <w:proofErr w:type="spellEnd"/>
      <w:r w:rsidRPr="002D18CE">
        <w:rPr>
          <w:i w:val="0"/>
          <w:iCs w:val="0"/>
          <w:color w:val="000000" w:themeColor="text1"/>
          <w:sz w:val="20"/>
          <w:szCs w:val="20"/>
        </w:rPr>
        <w:t xml:space="preserve"> Alliance survey of July 2024 (</w:t>
      </w:r>
      <w:proofErr w:type="spellStart"/>
      <w:r w:rsidRPr="002D18CE">
        <w:rPr>
          <w:i w:val="0"/>
          <w:iCs w:val="0"/>
          <w:color w:val="000000" w:themeColor="text1"/>
          <w:sz w:val="20"/>
          <w:szCs w:val="20"/>
        </w:rPr>
        <w:t>PluS</w:t>
      </w:r>
      <w:proofErr w:type="spellEnd"/>
      <w:r w:rsidRPr="002D18CE">
        <w:rPr>
          <w:i w:val="0"/>
          <w:iCs w:val="0"/>
          <w:color w:val="000000" w:themeColor="text1"/>
          <w:sz w:val="20"/>
          <w:szCs w:val="20"/>
        </w:rPr>
        <w:t xml:space="preserve"> All., 2024), and the </w:t>
      </w:r>
      <w:proofErr w:type="spellStart"/>
      <w:r w:rsidRPr="002D18CE">
        <w:rPr>
          <w:i w:val="0"/>
          <w:iCs w:val="0"/>
          <w:color w:val="000000" w:themeColor="text1"/>
          <w:sz w:val="20"/>
          <w:szCs w:val="20"/>
        </w:rPr>
        <w:t>PLuS</w:t>
      </w:r>
      <w:proofErr w:type="spellEnd"/>
      <w:r w:rsidRPr="002D18CE">
        <w:rPr>
          <w:i w:val="0"/>
          <w:iCs w:val="0"/>
          <w:color w:val="000000" w:themeColor="text1"/>
          <w:sz w:val="20"/>
          <w:szCs w:val="20"/>
        </w:rPr>
        <w:t xml:space="preserve"> Alliance survey of July 2025 (</w:t>
      </w:r>
      <w:proofErr w:type="spellStart"/>
      <w:r w:rsidRPr="002D18CE">
        <w:rPr>
          <w:i w:val="0"/>
          <w:iCs w:val="0"/>
          <w:color w:val="000000" w:themeColor="text1"/>
          <w:sz w:val="20"/>
          <w:szCs w:val="20"/>
        </w:rPr>
        <w:t>PLuS</w:t>
      </w:r>
      <w:proofErr w:type="spellEnd"/>
      <w:r w:rsidRPr="002D18CE">
        <w:rPr>
          <w:i w:val="0"/>
          <w:iCs w:val="0"/>
          <w:color w:val="000000" w:themeColor="text1"/>
          <w:sz w:val="20"/>
          <w:szCs w:val="20"/>
        </w:rPr>
        <w:t xml:space="preserve"> All., 2025). Estimated density and SE are reported. Distance sampling was used to generate density estimates</w:t>
      </w:r>
    </w:p>
    <w:p w14:paraId="42456CD0" w14:textId="1590325F" w:rsidR="005D5C5B" w:rsidRPr="005D5C5B" w:rsidRDefault="005D5C5B" w:rsidP="005D5C5B">
      <w:pPr>
        <w:keepNext/>
      </w:pPr>
    </w:p>
    <w:p w14:paraId="72818DE7" w14:textId="77777777" w:rsidR="005B4FBB" w:rsidRPr="006121AC" w:rsidRDefault="005B4FBB" w:rsidP="006121AC"/>
    <w:sectPr w:rsidR="005B4FBB" w:rsidRPr="006121A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eil Jordan" w:date="2025-11-19T09:51:00Z" w:initials="NJ">
    <w:p w14:paraId="71CB0ACF" w14:textId="77777777" w:rsidR="00C722E6" w:rsidRDefault="00C722E6" w:rsidP="00C722E6">
      <w:pPr>
        <w:pStyle w:val="CommentText"/>
      </w:pPr>
      <w:r>
        <w:rPr>
          <w:rStyle w:val="CommentReference"/>
        </w:rPr>
        <w:annotationRef/>
      </w:r>
      <w:r>
        <w:t>Mike to ‘flesh out’ 😊</w:t>
      </w:r>
    </w:p>
  </w:comment>
  <w:comment w:id="18" w:author="Neil Jordan" w:date="2025-11-19T10:55:00Z" w:initials="NJ">
    <w:p w14:paraId="04E5FE0C" w14:textId="77777777" w:rsidR="005C007F" w:rsidRDefault="005C007F" w:rsidP="005C007F">
      <w:pPr>
        <w:pStyle w:val="CommentText"/>
      </w:pPr>
      <w:r>
        <w:rPr>
          <w:rStyle w:val="CommentReference"/>
        </w:rPr>
        <w:annotationRef/>
      </w:r>
      <w:r>
        <w:t>Mike to fill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CB0ACF" w15:done="0"/>
  <w15:commentEx w15:paraId="04E5F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0D32E0" w16cex:dateUtc="2025-11-18T22:51:00Z"/>
  <w16cex:commentExtensible w16cex:durableId="11737C73" w16cex:dateUtc="2025-11-18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CB0ACF" w16cid:durableId="0F0D32E0"/>
  <w16cid:commentId w16cid:paraId="04E5FE0C" w16cid:durableId="11737C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il Jordan">
    <w15:presenceInfo w15:providerId="AD" w15:userId="S::z3498021@ad.unsw.edu.au::8831a3b0-c92d-4ea9-90b4-15b93a0c0f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B5D"/>
    <w:rsid w:val="00004236"/>
    <w:rsid w:val="000071F2"/>
    <w:rsid w:val="00012BC5"/>
    <w:rsid w:val="000137C6"/>
    <w:rsid w:val="00015188"/>
    <w:rsid w:val="00015642"/>
    <w:rsid w:val="00017BFB"/>
    <w:rsid w:val="00022FD3"/>
    <w:rsid w:val="00023C5E"/>
    <w:rsid w:val="000258AE"/>
    <w:rsid w:val="00026BA1"/>
    <w:rsid w:val="00027179"/>
    <w:rsid w:val="00030A90"/>
    <w:rsid w:val="0003112B"/>
    <w:rsid w:val="00031439"/>
    <w:rsid w:val="00031A4A"/>
    <w:rsid w:val="000324D2"/>
    <w:rsid w:val="00032F70"/>
    <w:rsid w:val="0003628A"/>
    <w:rsid w:val="00036B00"/>
    <w:rsid w:val="0004011A"/>
    <w:rsid w:val="000405B0"/>
    <w:rsid w:val="00041863"/>
    <w:rsid w:val="00044F45"/>
    <w:rsid w:val="000476AE"/>
    <w:rsid w:val="0004773C"/>
    <w:rsid w:val="0005019D"/>
    <w:rsid w:val="00051998"/>
    <w:rsid w:val="000525C2"/>
    <w:rsid w:val="00053E38"/>
    <w:rsid w:val="00054B0E"/>
    <w:rsid w:val="00054B38"/>
    <w:rsid w:val="00055569"/>
    <w:rsid w:val="00061E01"/>
    <w:rsid w:val="00062B0E"/>
    <w:rsid w:val="00064EA0"/>
    <w:rsid w:val="000701AB"/>
    <w:rsid w:val="00070DC8"/>
    <w:rsid w:val="000713D5"/>
    <w:rsid w:val="000715EA"/>
    <w:rsid w:val="000741CD"/>
    <w:rsid w:val="00076222"/>
    <w:rsid w:val="00087FDF"/>
    <w:rsid w:val="000918C2"/>
    <w:rsid w:val="00091931"/>
    <w:rsid w:val="000920C9"/>
    <w:rsid w:val="0009272F"/>
    <w:rsid w:val="00093235"/>
    <w:rsid w:val="000A1DBB"/>
    <w:rsid w:val="000A39B1"/>
    <w:rsid w:val="000A5560"/>
    <w:rsid w:val="000A5E7C"/>
    <w:rsid w:val="000B355E"/>
    <w:rsid w:val="000B3603"/>
    <w:rsid w:val="000B40EC"/>
    <w:rsid w:val="000B4CD0"/>
    <w:rsid w:val="000B674D"/>
    <w:rsid w:val="000C0AF5"/>
    <w:rsid w:val="000C47DD"/>
    <w:rsid w:val="000C6389"/>
    <w:rsid w:val="000D12DA"/>
    <w:rsid w:val="000D1407"/>
    <w:rsid w:val="000D5A66"/>
    <w:rsid w:val="000E1389"/>
    <w:rsid w:val="000E6031"/>
    <w:rsid w:val="000F01E6"/>
    <w:rsid w:val="000F120A"/>
    <w:rsid w:val="000F1F26"/>
    <w:rsid w:val="00115F25"/>
    <w:rsid w:val="001216CE"/>
    <w:rsid w:val="001228B5"/>
    <w:rsid w:val="00130094"/>
    <w:rsid w:val="00130955"/>
    <w:rsid w:val="00131EFC"/>
    <w:rsid w:val="001329E9"/>
    <w:rsid w:val="0013775D"/>
    <w:rsid w:val="00137DAE"/>
    <w:rsid w:val="0014029B"/>
    <w:rsid w:val="001409F4"/>
    <w:rsid w:val="00141CB2"/>
    <w:rsid w:val="00144AE2"/>
    <w:rsid w:val="00145F23"/>
    <w:rsid w:val="00147349"/>
    <w:rsid w:val="00150545"/>
    <w:rsid w:val="00152949"/>
    <w:rsid w:val="0015558C"/>
    <w:rsid w:val="00156AB1"/>
    <w:rsid w:val="001632DD"/>
    <w:rsid w:val="00163791"/>
    <w:rsid w:val="00164CE0"/>
    <w:rsid w:val="0016675D"/>
    <w:rsid w:val="0017159F"/>
    <w:rsid w:val="00175D5B"/>
    <w:rsid w:val="00176AA4"/>
    <w:rsid w:val="00184821"/>
    <w:rsid w:val="001923D5"/>
    <w:rsid w:val="001A0055"/>
    <w:rsid w:val="001A28DC"/>
    <w:rsid w:val="001A5015"/>
    <w:rsid w:val="001B0EA6"/>
    <w:rsid w:val="001B3208"/>
    <w:rsid w:val="001B518C"/>
    <w:rsid w:val="001B6B7A"/>
    <w:rsid w:val="001D0B05"/>
    <w:rsid w:val="001D0CF3"/>
    <w:rsid w:val="001D25A0"/>
    <w:rsid w:val="001D5AB1"/>
    <w:rsid w:val="001D73D4"/>
    <w:rsid w:val="001E18EF"/>
    <w:rsid w:val="001E3740"/>
    <w:rsid w:val="001E37F2"/>
    <w:rsid w:val="001F718E"/>
    <w:rsid w:val="00204D96"/>
    <w:rsid w:val="00205837"/>
    <w:rsid w:val="002068E0"/>
    <w:rsid w:val="00207D38"/>
    <w:rsid w:val="002106A7"/>
    <w:rsid w:val="0021491B"/>
    <w:rsid w:val="00220B8C"/>
    <w:rsid w:val="00224876"/>
    <w:rsid w:val="002260C9"/>
    <w:rsid w:val="00226350"/>
    <w:rsid w:val="002318F5"/>
    <w:rsid w:val="00237599"/>
    <w:rsid w:val="00250DF1"/>
    <w:rsid w:val="00252986"/>
    <w:rsid w:val="00252D97"/>
    <w:rsid w:val="00252F05"/>
    <w:rsid w:val="002540A8"/>
    <w:rsid w:val="002551D3"/>
    <w:rsid w:val="0025615D"/>
    <w:rsid w:val="00261017"/>
    <w:rsid w:val="00262F27"/>
    <w:rsid w:val="00265311"/>
    <w:rsid w:val="0026577C"/>
    <w:rsid w:val="002663E4"/>
    <w:rsid w:val="00266E92"/>
    <w:rsid w:val="002713EF"/>
    <w:rsid w:val="00273814"/>
    <w:rsid w:val="00273A2A"/>
    <w:rsid w:val="00276C7A"/>
    <w:rsid w:val="00277ADB"/>
    <w:rsid w:val="00281D2D"/>
    <w:rsid w:val="002833A3"/>
    <w:rsid w:val="002834F2"/>
    <w:rsid w:val="00283A57"/>
    <w:rsid w:val="00290F57"/>
    <w:rsid w:val="00291E48"/>
    <w:rsid w:val="002927AD"/>
    <w:rsid w:val="00296205"/>
    <w:rsid w:val="00296B2C"/>
    <w:rsid w:val="002A3345"/>
    <w:rsid w:val="002A3624"/>
    <w:rsid w:val="002A50CF"/>
    <w:rsid w:val="002A5658"/>
    <w:rsid w:val="002A7711"/>
    <w:rsid w:val="002B1BE3"/>
    <w:rsid w:val="002B20BB"/>
    <w:rsid w:val="002C0C4B"/>
    <w:rsid w:val="002C3B4D"/>
    <w:rsid w:val="002C3E59"/>
    <w:rsid w:val="002C42CA"/>
    <w:rsid w:val="002C6E86"/>
    <w:rsid w:val="002D18CE"/>
    <w:rsid w:val="002D1F36"/>
    <w:rsid w:val="002D20D3"/>
    <w:rsid w:val="002D2603"/>
    <w:rsid w:val="002D3C70"/>
    <w:rsid w:val="002D5CD3"/>
    <w:rsid w:val="002E2053"/>
    <w:rsid w:val="002E3DCF"/>
    <w:rsid w:val="002E5112"/>
    <w:rsid w:val="002F430B"/>
    <w:rsid w:val="002F77C6"/>
    <w:rsid w:val="0030429B"/>
    <w:rsid w:val="00304656"/>
    <w:rsid w:val="0030538D"/>
    <w:rsid w:val="003060A3"/>
    <w:rsid w:val="0031054F"/>
    <w:rsid w:val="0031055F"/>
    <w:rsid w:val="003113F7"/>
    <w:rsid w:val="00313547"/>
    <w:rsid w:val="00321FA2"/>
    <w:rsid w:val="00325DC1"/>
    <w:rsid w:val="00330BD3"/>
    <w:rsid w:val="00331921"/>
    <w:rsid w:val="0033563F"/>
    <w:rsid w:val="003357A2"/>
    <w:rsid w:val="00344628"/>
    <w:rsid w:val="0035206C"/>
    <w:rsid w:val="00355B75"/>
    <w:rsid w:val="003578A1"/>
    <w:rsid w:val="0036396B"/>
    <w:rsid w:val="00365427"/>
    <w:rsid w:val="003662AF"/>
    <w:rsid w:val="003663EF"/>
    <w:rsid w:val="00366937"/>
    <w:rsid w:val="003717C4"/>
    <w:rsid w:val="0037200D"/>
    <w:rsid w:val="003753B1"/>
    <w:rsid w:val="00376B1C"/>
    <w:rsid w:val="003863AE"/>
    <w:rsid w:val="00391430"/>
    <w:rsid w:val="00392DC6"/>
    <w:rsid w:val="0039354C"/>
    <w:rsid w:val="0039623B"/>
    <w:rsid w:val="003A097B"/>
    <w:rsid w:val="003A5D8E"/>
    <w:rsid w:val="003A69C4"/>
    <w:rsid w:val="003B00A2"/>
    <w:rsid w:val="003B559A"/>
    <w:rsid w:val="003B5F4C"/>
    <w:rsid w:val="003B7A5D"/>
    <w:rsid w:val="003C08D2"/>
    <w:rsid w:val="003C0D4C"/>
    <w:rsid w:val="003C518E"/>
    <w:rsid w:val="003C733B"/>
    <w:rsid w:val="003D062E"/>
    <w:rsid w:val="003D1FC4"/>
    <w:rsid w:val="003D79C2"/>
    <w:rsid w:val="003E0449"/>
    <w:rsid w:val="003E087B"/>
    <w:rsid w:val="003E4447"/>
    <w:rsid w:val="003E4A78"/>
    <w:rsid w:val="003E5A67"/>
    <w:rsid w:val="003E5D6F"/>
    <w:rsid w:val="003F0DFB"/>
    <w:rsid w:val="003F169D"/>
    <w:rsid w:val="003F2BFF"/>
    <w:rsid w:val="0040044E"/>
    <w:rsid w:val="00400AEA"/>
    <w:rsid w:val="0040274D"/>
    <w:rsid w:val="0040341D"/>
    <w:rsid w:val="0040589F"/>
    <w:rsid w:val="00411550"/>
    <w:rsid w:val="00411615"/>
    <w:rsid w:val="00414137"/>
    <w:rsid w:val="004171A2"/>
    <w:rsid w:val="004222EC"/>
    <w:rsid w:val="004270F0"/>
    <w:rsid w:val="00430AA4"/>
    <w:rsid w:val="004317BE"/>
    <w:rsid w:val="00432640"/>
    <w:rsid w:val="00432A5D"/>
    <w:rsid w:val="00434704"/>
    <w:rsid w:val="00435AB6"/>
    <w:rsid w:val="00436FB2"/>
    <w:rsid w:val="00437FBC"/>
    <w:rsid w:val="0044484A"/>
    <w:rsid w:val="004453D8"/>
    <w:rsid w:val="004464DC"/>
    <w:rsid w:val="00447183"/>
    <w:rsid w:val="0045307A"/>
    <w:rsid w:val="004553D9"/>
    <w:rsid w:val="004607A2"/>
    <w:rsid w:val="00460BBC"/>
    <w:rsid w:val="004652EC"/>
    <w:rsid w:val="004670AD"/>
    <w:rsid w:val="0047537A"/>
    <w:rsid w:val="00476C6B"/>
    <w:rsid w:val="00481BFF"/>
    <w:rsid w:val="00484BA5"/>
    <w:rsid w:val="004871FC"/>
    <w:rsid w:val="0049029D"/>
    <w:rsid w:val="00491D6F"/>
    <w:rsid w:val="0049328E"/>
    <w:rsid w:val="00497D1B"/>
    <w:rsid w:val="004A065F"/>
    <w:rsid w:val="004B2C87"/>
    <w:rsid w:val="004B4369"/>
    <w:rsid w:val="004B7B37"/>
    <w:rsid w:val="004C0D45"/>
    <w:rsid w:val="004C2127"/>
    <w:rsid w:val="004D1219"/>
    <w:rsid w:val="004D1AB6"/>
    <w:rsid w:val="004D26B1"/>
    <w:rsid w:val="004D55C4"/>
    <w:rsid w:val="004E1BFF"/>
    <w:rsid w:val="004E3EBE"/>
    <w:rsid w:val="004F0B85"/>
    <w:rsid w:val="004F40E5"/>
    <w:rsid w:val="004F5FAB"/>
    <w:rsid w:val="00500CB0"/>
    <w:rsid w:val="0050145B"/>
    <w:rsid w:val="00506208"/>
    <w:rsid w:val="00514670"/>
    <w:rsid w:val="00514A1A"/>
    <w:rsid w:val="0052338B"/>
    <w:rsid w:val="005233B5"/>
    <w:rsid w:val="00524D1D"/>
    <w:rsid w:val="0052657C"/>
    <w:rsid w:val="00530124"/>
    <w:rsid w:val="00546DD9"/>
    <w:rsid w:val="00553A86"/>
    <w:rsid w:val="00554A30"/>
    <w:rsid w:val="00555221"/>
    <w:rsid w:val="00556A6C"/>
    <w:rsid w:val="00557349"/>
    <w:rsid w:val="00557DE2"/>
    <w:rsid w:val="005620BF"/>
    <w:rsid w:val="00562522"/>
    <w:rsid w:val="00562BC7"/>
    <w:rsid w:val="0056443A"/>
    <w:rsid w:val="00564B76"/>
    <w:rsid w:val="005652A9"/>
    <w:rsid w:val="00566BFA"/>
    <w:rsid w:val="0056741F"/>
    <w:rsid w:val="0057150D"/>
    <w:rsid w:val="00573472"/>
    <w:rsid w:val="0057454E"/>
    <w:rsid w:val="00582628"/>
    <w:rsid w:val="00584535"/>
    <w:rsid w:val="00584B3C"/>
    <w:rsid w:val="00587F12"/>
    <w:rsid w:val="00592A41"/>
    <w:rsid w:val="0059595E"/>
    <w:rsid w:val="00595EFF"/>
    <w:rsid w:val="00596977"/>
    <w:rsid w:val="00596BA3"/>
    <w:rsid w:val="00597560"/>
    <w:rsid w:val="005978B9"/>
    <w:rsid w:val="005A3FAE"/>
    <w:rsid w:val="005A665B"/>
    <w:rsid w:val="005A6896"/>
    <w:rsid w:val="005B2E2E"/>
    <w:rsid w:val="005B33DB"/>
    <w:rsid w:val="005B4280"/>
    <w:rsid w:val="005B440B"/>
    <w:rsid w:val="005B4C03"/>
    <w:rsid w:val="005B4FBB"/>
    <w:rsid w:val="005B5DB5"/>
    <w:rsid w:val="005C007F"/>
    <w:rsid w:val="005C2AA0"/>
    <w:rsid w:val="005D0407"/>
    <w:rsid w:val="005D4009"/>
    <w:rsid w:val="005D5C5B"/>
    <w:rsid w:val="005D78C0"/>
    <w:rsid w:val="005E2407"/>
    <w:rsid w:val="005E3EC6"/>
    <w:rsid w:val="005E6C40"/>
    <w:rsid w:val="005E7105"/>
    <w:rsid w:val="005F181D"/>
    <w:rsid w:val="005F79DA"/>
    <w:rsid w:val="0060054E"/>
    <w:rsid w:val="00602226"/>
    <w:rsid w:val="00602B0B"/>
    <w:rsid w:val="00603B97"/>
    <w:rsid w:val="006053F3"/>
    <w:rsid w:val="0060548C"/>
    <w:rsid w:val="0061057B"/>
    <w:rsid w:val="006121AC"/>
    <w:rsid w:val="00620458"/>
    <w:rsid w:val="00621882"/>
    <w:rsid w:val="00621890"/>
    <w:rsid w:val="006220EE"/>
    <w:rsid w:val="00623313"/>
    <w:rsid w:val="006260E4"/>
    <w:rsid w:val="0062759B"/>
    <w:rsid w:val="00627DB5"/>
    <w:rsid w:val="006301AD"/>
    <w:rsid w:val="00630649"/>
    <w:rsid w:val="006314B0"/>
    <w:rsid w:val="006344CE"/>
    <w:rsid w:val="00637D02"/>
    <w:rsid w:val="00640839"/>
    <w:rsid w:val="00644FB8"/>
    <w:rsid w:val="00652F97"/>
    <w:rsid w:val="006536E9"/>
    <w:rsid w:val="00657E4A"/>
    <w:rsid w:val="00667881"/>
    <w:rsid w:val="00667958"/>
    <w:rsid w:val="006772DE"/>
    <w:rsid w:val="006826AA"/>
    <w:rsid w:val="0068412E"/>
    <w:rsid w:val="00685156"/>
    <w:rsid w:val="00690481"/>
    <w:rsid w:val="0069700E"/>
    <w:rsid w:val="006A45D7"/>
    <w:rsid w:val="006A4B48"/>
    <w:rsid w:val="006A5D37"/>
    <w:rsid w:val="006A634C"/>
    <w:rsid w:val="006B3D59"/>
    <w:rsid w:val="006B5022"/>
    <w:rsid w:val="006B6F3A"/>
    <w:rsid w:val="006B79B1"/>
    <w:rsid w:val="006C4374"/>
    <w:rsid w:val="006C4E89"/>
    <w:rsid w:val="006C7A66"/>
    <w:rsid w:val="006C7FB8"/>
    <w:rsid w:val="006D2585"/>
    <w:rsid w:val="006D2CAA"/>
    <w:rsid w:val="006D7285"/>
    <w:rsid w:val="006E3D89"/>
    <w:rsid w:val="006E46EE"/>
    <w:rsid w:val="006E703B"/>
    <w:rsid w:val="006F1B8F"/>
    <w:rsid w:val="006F2579"/>
    <w:rsid w:val="006F3178"/>
    <w:rsid w:val="006F5BBE"/>
    <w:rsid w:val="0070435B"/>
    <w:rsid w:val="00704DF2"/>
    <w:rsid w:val="007057FD"/>
    <w:rsid w:val="00705819"/>
    <w:rsid w:val="00706E8D"/>
    <w:rsid w:val="00707073"/>
    <w:rsid w:val="00707EE2"/>
    <w:rsid w:val="0071017B"/>
    <w:rsid w:val="00713ABC"/>
    <w:rsid w:val="00713C87"/>
    <w:rsid w:val="00715412"/>
    <w:rsid w:val="007215D2"/>
    <w:rsid w:val="007268E8"/>
    <w:rsid w:val="007334C7"/>
    <w:rsid w:val="007343D5"/>
    <w:rsid w:val="00734796"/>
    <w:rsid w:val="007359C2"/>
    <w:rsid w:val="00744530"/>
    <w:rsid w:val="00747026"/>
    <w:rsid w:val="007508A3"/>
    <w:rsid w:val="007519A4"/>
    <w:rsid w:val="00752724"/>
    <w:rsid w:val="00752DC4"/>
    <w:rsid w:val="007545EB"/>
    <w:rsid w:val="00756FCC"/>
    <w:rsid w:val="007573A3"/>
    <w:rsid w:val="00760405"/>
    <w:rsid w:val="00762A21"/>
    <w:rsid w:val="00763592"/>
    <w:rsid w:val="007674AC"/>
    <w:rsid w:val="00772D1E"/>
    <w:rsid w:val="00772D90"/>
    <w:rsid w:val="007745B0"/>
    <w:rsid w:val="007763B2"/>
    <w:rsid w:val="00780C5E"/>
    <w:rsid w:val="007834B1"/>
    <w:rsid w:val="00783FA4"/>
    <w:rsid w:val="00786842"/>
    <w:rsid w:val="007924F9"/>
    <w:rsid w:val="0079298C"/>
    <w:rsid w:val="007931E0"/>
    <w:rsid w:val="00793544"/>
    <w:rsid w:val="007935AB"/>
    <w:rsid w:val="0079481F"/>
    <w:rsid w:val="00795EB1"/>
    <w:rsid w:val="00796F48"/>
    <w:rsid w:val="00797997"/>
    <w:rsid w:val="007A14DA"/>
    <w:rsid w:val="007A15BD"/>
    <w:rsid w:val="007A207A"/>
    <w:rsid w:val="007A6C35"/>
    <w:rsid w:val="007B1A76"/>
    <w:rsid w:val="007B38AB"/>
    <w:rsid w:val="007B4CD0"/>
    <w:rsid w:val="007C7E3B"/>
    <w:rsid w:val="007D2D8F"/>
    <w:rsid w:val="007D3344"/>
    <w:rsid w:val="007D680B"/>
    <w:rsid w:val="007D6F25"/>
    <w:rsid w:val="007E3017"/>
    <w:rsid w:val="007F12B3"/>
    <w:rsid w:val="007F26CC"/>
    <w:rsid w:val="00807005"/>
    <w:rsid w:val="00811F60"/>
    <w:rsid w:val="00815D9F"/>
    <w:rsid w:val="008202C3"/>
    <w:rsid w:val="00820919"/>
    <w:rsid w:val="0082193F"/>
    <w:rsid w:val="00823F4E"/>
    <w:rsid w:val="008261BF"/>
    <w:rsid w:val="008279AF"/>
    <w:rsid w:val="00831AFD"/>
    <w:rsid w:val="00831DCB"/>
    <w:rsid w:val="00834328"/>
    <w:rsid w:val="00835D65"/>
    <w:rsid w:val="00836A80"/>
    <w:rsid w:val="00837F6E"/>
    <w:rsid w:val="0084108A"/>
    <w:rsid w:val="00845D77"/>
    <w:rsid w:val="0084753B"/>
    <w:rsid w:val="00851896"/>
    <w:rsid w:val="00851EAC"/>
    <w:rsid w:val="00853BB9"/>
    <w:rsid w:val="00854A8A"/>
    <w:rsid w:val="00854B8B"/>
    <w:rsid w:val="00856BEC"/>
    <w:rsid w:val="00860DA5"/>
    <w:rsid w:val="00861DA1"/>
    <w:rsid w:val="00862AA0"/>
    <w:rsid w:val="00871C92"/>
    <w:rsid w:val="008724CE"/>
    <w:rsid w:val="008728AC"/>
    <w:rsid w:val="00873F6F"/>
    <w:rsid w:val="00881EF1"/>
    <w:rsid w:val="0088413B"/>
    <w:rsid w:val="008845A9"/>
    <w:rsid w:val="00890AB5"/>
    <w:rsid w:val="0089220C"/>
    <w:rsid w:val="008965CC"/>
    <w:rsid w:val="00897CEC"/>
    <w:rsid w:val="008A1E4D"/>
    <w:rsid w:val="008A257A"/>
    <w:rsid w:val="008A4AEA"/>
    <w:rsid w:val="008A6B15"/>
    <w:rsid w:val="008A7A0C"/>
    <w:rsid w:val="008B2199"/>
    <w:rsid w:val="008B21F4"/>
    <w:rsid w:val="008B4F1A"/>
    <w:rsid w:val="008B6963"/>
    <w:rsid w:val="008C1B72"/>
    <w:rsid w:val="008C2B61"/>
    <w:rsid w:val="008C786B"/>
    <w:rsid w:val="008D1FEF"/>
    <w:rsid w:val="008D37D3"/>
    <w:rsid w:val="008D4134"/>
    <w:rsid w:val="008D4743"/>
    <w:rsid w:val="008D61B2"/>
    <w:rsid w:val="008E2A87"/>
    <w:rsid w:val="008E464F"/>
    <w:rsid w:val="008F0E42"/>
    <w:rsid w:val="008F38A3"/>
    <w:rsid w:val="00904179"/>
    <w:rsid w:val="0090680D"/>
    <w:rsid w:val="0090697D"/>
    <w:rsid w:val="00911A64"/>
    <w:rsid w:val="00912533"/>
    <w:rsid w:val="009168E1"/>
    <w:rsid w:val="0091692D"/>
    <w:rsid w:val="00917419"/>
    <w:rsid w:val="0092185A"/>
    <w:rsid w:val="00921D7F"/>
    <w:rsid w:val="009247BD"/>
    <w:rsid w:val="009319E4"/>
    <w:rsid w:val="00931BB4"/>
    <w:rsid w:val="0093288B"/>
    <w:rsid w:val="00932BC8"/>
    <w:rsid w:val="0093586E"/>
    <w:rsid w:val="00937ACC"/>
    <w:rsid w:val="009408BE"/>
    <w:rsid w:val="00944385"/>
    <w:rsid w:val="00945309"/>
    <w:rsid w:val="009479CA"/>
    <w:rsid w:val="009544A9"/>
    <w:rsid w:val="00954D94"/>
    <w:rsid w:val="009626E1"/>
    <w:rsid w:val="00962793"/>
    <w:rsid w:val="00964DAF"/>
    <w:rsid w:val="00981345"/>
    <w:rsid w:val="00982551"/>
    <w:rsid w:val="00984277"/>
    <w:rsid w:val="009867B6"/>
    <w:rsid w:val="00990D04"/>
    <w:rsid w:val="0099190C"/>
    <w:rsid w:val="009922B4"/>
    <w:rsid w:val="00995DFC"/>
    <w:rsid w:val="009A10B9"/>
    <w:rsid w:val="009A1DAB"/>
    <w:rsid w:val="009A4D89"/>
    <w:rsid w:val="009A7870"/>
    <w:rsid w:val="009B3A3A"/>
    <w:rsid w:val="009B498B"/>
    <w:rsid w:val="009C066C"/>
    <w:rsid w:val="009C28F9"/>
    <w:rsid w:val="009C638F"/>
    <w:rsid w:val="009D03F9"/>
    <w:rsid w:val="009D11CC"/>
    <w:rsid w:val="009D1C10"/>
    <w:rsid w:val="009D6143"/>
    <w:rsid w:val="009E2164"/>
    <w:rsid w:val="009E3C70"/>
    <w:rsid w:val="009E4881"/>
    <w:rsid w:val="009E4A3C"/>
    <w:rsid w:val="009E69D6"/>
    <w:rsid w:val="009E6E63"/>
    <w:rsid w:val="009F1030"/>
    <w:rsid w:val="009F397F"/>
    <w:rsid w:val="009F53AD"/>
    <w:rsid w:val="00A032CF"/>
    <w:rsid w:val="00A06334"/>
    <w:rsid w:val="00A07077"/>
    <w:rsid w:val="00A07F50"/>
    <w:rsid w:val="00A109B8"/>
    <w:rsid w:val="00A15937"/>
    <w:rsid w:val="00A15AA2"/>
    <w:rsid w:val="00A15EA8"/>
    <w:rsid w:val="00A172C4"/>
    <w:rsid w:val="00A21670"/>
    <w:rsid w:val="00A22A00"/>
    <w:rsid w:val="00A23C3C"/>
    <w:rsid w:val="00A24662"/>
    <w:rsid w:val="00A37F22"/>
    <w:rsid w:val="00A41B09"/>
    <w:rsid w:val="00A44813"/>
    <w:rsid w:val="00A464AE"/>
    <w:rsid w:val="00A476A3"/>
    <w:rsid w:val="00A50BC0"/>
    <w:rsid w:val="00A52A40"/>
    <w:rsid w:val="00A55EC6"/>
    <w:rsid w:val="00A60F95"/>
    <w:rsid w:val="00A61CD1"/>
    <w:rsid w:val="00A66384"/>
    <w:rsid w:val="00A66A98"/>
    <w:rsid w:val="00A676D7"/>
    <w:rsid w:val="00A723A9"/>
    <w:rsid w:val="00A7445F"/>
    <w:rsid w:val="00A75B5D"/>
    <w:rsid w:val="00A76050"/>
    <w:rsid w:val="00A76BDC"/>
    <w:rsid w:val="00A800AF"/>
    <w:rsid w:val="00A825D5"/>
    <w:rsid w:val="00A8317D"/>
    <w:rsid w:val="00A84571"/>
    <w:rsid w:val="00A85886"/>
    <w:rsid w:val="00A92AFF"/>
    <w:rsid w:val="00A96869"/>
    <w:rsid w:val="00A976E3"/>
    <w:rsid w:val="00AA0471"/>
    <w:rsid w:val="00AA2205"/>
    <w:rsid w:val="00AA4E89"/>
    <w:rsid w:val="00AA68CD"/>
    <w:rsid w:val="00AB0470"/>
    <w:rsid w:val="00AB3527"/>
    <w:rsid w:val="00AB42D6"/>
    <w:rsid w:val="00AB49F4"/>
    <w:rsid w:val="00AB4BC9"/>
    <w:rsid w:val="00AC3E91"/>
    <w:rsid w:val="00AD7BCF"/>
    <w:rsid w:val="00AE0970"/>
    <w:rsid w:val="00AE3038"/>
    <w:rsid w:val="00AE44AE"/>
    <w:rsid w:val="00AE57D7"/>
    <w:rsid w:val="00AE79D6"/>
    <w:rsid w:val="00AF0D7D"/>
    <w:rsid w:val="00AF1225"/>
    <w:rsid w:val="00AF1727"/>
    <w:rsid w:val="00AF3A0A"/>
    <w:rsid w:val="00AF46EF"/>
    <w:rsid w:val="00AF60AF"/>
    <w:rsid w:val="00B01553"/>
    <w:rsid w:val="00B0202F"/>
    <w:rsid w:val="00B03F2E"/>
    <w:rsid w:val="00B061E5"/>
    <w:rsid w:val="00B10BA4"/>
    <w:rsid w:val="00B13B44"/>
    <w:rsid w:val="00B1650C"/>
    <w:rsid w:val="00B2317F"/>
    <w:rsid w:val="00B2342B"/>
    <w:rsid w:val="00B24781"/>
    <w:rsid w:val="00B25700"/>
    <w:rsid w:val="00B27C70"/>
    <w:rsid w:val="00B30349"/>
    <w:rsid w:val="00B33FAA"/>
    <w:rsid w:val="00B33FBB"/>
    <w:rsid w:val="00B356E9"/>
    <w:rsid w:val="00B43CD5"/>
    <w:rsid w:val="00B44357"/>
    <w:rsid w:val="00B4655F"/>
    <w:rsid w:val="00B476ED"/>
    <w:rsid w:val="00B47864"/>
    <w:rsid w:val="00B50281"/>
    <w:rsid w:val="00B54445"/>
    <w:rsid w:val="00B5458E"/>
    <w:rsid w:val="00B55324"/>
    <w:rsid w:val="00B5708B"/>
    <w:rsid w:val="00B675D7"/>
    <w:rsid w:val="00B70C1C"/>
    <w:rsid w:val="00B70F7C"/>
    <w:rsid w:val="00B77745"/>
    <w:rsid w:val="00B77DBD"/>
    <w:rsid w:val="00B83E66"/>
    <w:rsid w:val="00B84790"/>
    <w:rsid w:val="00B8616B"/>
    <w:rsid w:val="00B907D7"/>
    <w:rsid w:val="00B930A1"/>
    <w:rsid w:val="00B96405"/>
    <w:rsid w:val="00B96D61"/>
    <w:rsid w:val="00BA54E4"/>
    <w:rsid w:val="00BA694C"/>
    <w:rsid w:val="00BA7F64"/>
    <w:rsid w:val="00BB0397"/>
    <w:rsid w:val="00BC0241"/>
    <w:rsid w:val="00BC1362"/>
    <w:rsid w:val="00BC3CFE"/>
    <w:rsid w:val="00BC764D"/>
    <w:rsid w:val="00BC7C06"/>
    <w:rsid w:val="00BE2C4F"/>
    <w:rsid w:val="00BE4C7E"/>
    <w:rsid w:val="00BE4C89"/>
    <w:rsid w:val="00BE6661"/>
    <w:rsid w:val="00BF00B3"/>
    <w:rsid w:val="00BF1AE8"/>
    <w:rsid w:val="00BF2A22"/>
    <w:rsid w:val="00BF2DD5"/>
    <w:rsid w:val="00BF357F"/>
    <w:rsid w:val="00BF48FC"/>
    <w:rsid w:val="00BF4CCC"/>
    <w:rsid w:val="00BF6064"/>
    <w:rsid w:val="00C0635C"/>
    <w:rsid w:val="00C10948"/>
    <w:rsid w:val="00C117CF"/>
    <w:rsid w:val="00C12B8F"/>
    <w:rsid w:val="00C12CE5"/>
    <w:rsid w:val="00C15062"/>
    <w:rsid w:val="00C15E5F"/>
    <w:rsid w:val="00C1617B"/>
    <w:rsid w:val="00C24A5D"/>
    <w:rsid w:val="00C32B8A"/>
    <w:rsid w:val="00C33C14"/>
    <w:rsid w:val="00C53E6F"/>
    <w:rsid w:val="00C5507B"/>
    <w:rsid w:val="00C563DA"/>
    <w:rsid w:val="00C56F6F"/>
    <w:rsid w:val="00C60B0B"/>
    <w:rsid w:val="00C61288"/>
    <w:rsid w:val="00C64A6C"/>
    <w:rsid w:val="00C6540F"/>
    <w:rsid w:val="00C65BE5"/>
    <w:rsid w:val="00C65F4C"/>
    <w:rsid w:val="00C6631C"/>
    <w:rsid w:val="00C66E76"/>
    <w:rsid w:val="00C677FB"/>
    <w:rsid w:val="00C67A67"/>
    <w:rsid w:val="00C70EBC"/>
    <w:rsid w:val="00C712D5"/>
    <w:rsid w:val="00C722E6"/>
    <w:rsid w:val="00C731C9"/>
    <w:rsid w:val="00C73308"/>
    <w:rsid w:val="00C76058"/>
    <w:rsid w:val="00C8101A"/>
    <w:rsid w:val="00C85A79"/>
    <w:rsid w:val="00C868E6"/>
    <w:rsid w:val="00C86A6E"/>
    <w:rsid w:val="00C911DB"/>
    <w:rsid w:val="00C94A6A"/>
    <w:rsid w:val="00C96394"/>
    <w:rsid w:val="00C97369"/>
    <w:rsid w:val="00C98CC8"/>
    <w:rsid w:val="00CA1253"/>
    <w:rsid w:val="00CB24A1"/>
    <w:rsid w:val="00CB4127"/>
    <w:rsid w:val="00CB4437"/>
    <w:rsid w:val="00CB787C"/>
    <w:rsid w:val="00CC27BD"/>
    <w:rsid w:val="00CC4C0B"/>
    <w:rsid w:val="00CC532E"/>
    <w:rsid w:val="00CC6258"/>
    <w:rsid w:val="00CC6782"/>
    <w:rsid w:val="00CC7ABA"/>
    <w:rsid w:val="00CD0C2B"/>
    <w:rsid w:val="00CD3464"/>
    <w:rsid w:val="00CE037B"/>
    <w:rsid w:val="00CF068D"/>
    <w:rsid w:val="00CF06B3"/>
    <w:rsid w:val="00CF0FCB"/>
    <w:rsid w:val="00CF2F40"/>
    <w:rsid w:val="00CF59EB"/>
    <w:rsid w:val="00CF5BF2"/>
    <w:rsid w:val="00CF64ED"/>
    <w:rsid w:val="00D01154"/>
    <w:rsid w:val="00D021F2"/>
    <w:rsid w:val="00D0381A"/>
    <w:rsid w:val="00D0578D"/>
    <w:rsid w:val="00D05DAD"/>
    <w:rsid w:val="00D1033D"/>
    <w:rsid w:val="00D109C2"/>
    <w:rsid w:val="00D1386B"/>
    <w:rsid w:val="00D1471E"/>
    <w:rsid w:val="00D14D99"/>
    <w:rsid w:val="00D15127"/>
    <w:rsid w:val="00D15A81"/>
    <w:rsid w:val="00D22F24"/>
    <w:rsid w:val="00D24FB8"/>
    <w:rsid w:val="00D26826"/>
    <w:rsid w:val="00D30635"/>
    <w:rsid w:val="00D30691"/>
    <w:rsid w:val="00D33E38"/>
    <w:rsid w:val="00D35FED"/>
    <w:rsid w:val="00D40CCC"/>
    <w:rsid w:val="00D41742"/>
    <w:rsid w:val="00D451E3"/>
    <w:rsid w:val="00D4584A"/>
    <w:rsid w:val="00D45D46"/>
    <w:rsid w:val="00D4671C"/>
    <w:rsid w:val="00D468BD"/>
    <w:rsid w:val="00D46C30"/>
    <w:rsid w:val="00D52EC5"/>
    <w:rsid w:val="00D536CE"/>
    <w:rsid w:val="00D56C3D"/>
    <w:rsid w:val="00D60638"/>
    <w:rsid w:val="00D61071"/>
    <w:rsid w:val="00D6303C"/>
    <w:rsid w:val="00D63F80"/>
    <w:rsid w:val="00D65777"/>
    <w:rsid w:val="00D7025D"/>
    <w:rsid w:val="00D718E5"/>
    <w:rsid w:val="00D75652"/>
    <w:rsid w:val="00D76EFA"/>
    <w:rsid w:val="00D81AD6"/>
    <w:rsid w:val="00D82367"/>
    <w:rsid w:val="00D82670"/>
    <w:rsid w:val="00D857AD"/>
    <w:rsid w:val="00D8754E"/>
    <w:rsid w:val="00D87AB3"/>
    <w:rsid w:val="00D902F3"/>
    <w:rsid w:val="00D91ECA"/>
    <w:rsid w:val="00D92613"/>
    <w:rsid w:val="00D94F6D"/>
    <w:rsid w:val="00DA3F16"/>
    <w:rsid w:val="00DA57B7"/>
    <w:rsid w:val="00DB05CF"/>
    <w:rsid w:val="00DB0BB6"/>
    <w:rsid w:val="00DB1594"/>
    <w:rsid w:val="00DB2C76"/>
    <w:rsid w:val="00DB6576"/>
    <w:rsid w:val="00DB7707"/>
    <w:rsid w:val="00DC4026"/>
    <w:rsid w:val="00DC57D0"/>
    <w:rsid w:val="00DC66B9"/>
    <w:rsid w:val="00DC696E"/>
    <w:rsid w:val="00DD0B68"/>
    <w:rsid w:val="00DD244D"/>
    <w:rsid w:val="00DD2D44"/>
    <w:rsid w:val="00DD3B18"/>
    <w:rsid w:val="00DD65B2"/>
    <w:rsid w:val="00DD6E16"/>
    <w:rsid w:val="00DE0748"/>
    <w:rsid w:val="00DE2DDB"/>
    <w:rsid w:val="00DE34BF"/>
    <w:rsid w:val="00DE4AB0"/>
    <w:rsid w:val="00DE7C23"/>
    <w:rsid w:val="00DF0D2B"/>
    <w:rsid w:val="00DF227D"/>
    <w:rsid w:val="00DF71BD"/>
    <w:rsid w:val="00DF74CB"/>
    <w:rsid w:val="00E01DB8"/>
    <w:rsid w:val="00E01DF7"/>
    <w:rsid w:val="00E06972"/>
    <w:rsid w:val="00E161C4"/>
    <w:rsid w:val="00E17DF1"/>
    <w:rsid w:val="00E2223A"/>
    <w:rsid w:val="00E26AE2"/>
    <w:rsid w:val="00E30213"/>
    <w:rsid w:val="00E31C1A"/>
    <w:rsid w:val="00E34876"/>
    <w:rsid w:val="00E451EC"/>
    <w:rsid w:val="00E51844"/>
    <w:rsid w:val="00E53436"/>
    <w:rsid w:val="00E5480E"/>
    <w:rsid w:val="00E56FC3"/>
    <w:rsid w:val="00E572C6"/>
    <w:rsid w:val="00E61CEA"/>
    <w:rsid w:val="00E63D61"/>
    <w:rsid w:val="00E66A85"/>
    <w:rsid w:val="00E70BFC"/>
    <w:rsid w:val="00E75FEB"/>
    <w:rsid w:val="00E7706A"/>
    <w:rsid w:val="00E82429"/>
    <w:rsid w:val="00E83558"/>
    <w:rsid w:val="00E8355A"/>
    <w:rsid w:val="00E83903"/>
    <w:rsid w:val="00E84DAB"/>
    <w:rsid w:val="00E85A45"/>
    <w:rsid w:val="00E86C2B"/>
    <w:rsid w:val="00E90674"/>
    <w:rsid w:val="00E92070"/>
    <w:rsid w:val="00E9580E"/>
    <w:rsid w:val="00E961AE"/>
    <w:rsid w:val="00E969AF"/>
    <w:rsid w:val="00E97157"/>
    <w:rsid w:val="00EA1480"/>
    <w:rsid w:val="00EA1CA7"/>
    <w:rsid w:val="00EA4A0D"/>
    <w:rsid w:val="00EA4EF0"/>
    <w:rsid w:val="00EA525C"/>
    <w:rsid w:val="00EA7944"/>
    <w:rsid w:val="00EB5154"/>
    <w:rsid w:val="00EC24C5"/>
    <w:rsid w:val="00ED1EA2"/>
    <w:rsid w:val="00ED28E6"/>
    <w:rsid w:val="00ED58CA"/>
    <w:rsid w:val="00ED713D"/>
    <w:rsid w:val="00ED7A59"/>
    <w:rsid w:val="00EE1650"/>
    <w:rsid w:val="00EE5A0F"/>
    <w:rsid w:val="00EF1ED4"/>
    <w:rsid w:val="00EF4CEF"/>
    <w:rsid w:val="00EF4FCD"/>
    <w:rsid w:val="00EF5E2B"/>
    <w:rsid w:val="00EF71AC"/>
    <w:rsid w:val="00F017EC"/>
    <w:rsid w:val="00F02350"/>
    <w:rsid w:val="00F02F60"/>
    <w:rsid w:val="00F0416C"/>
    <w:rsid w:val="00F04AE3"/>
    <w:rsid w:val="00F11CC1"/>
    <w:rsid w:val="00F17730"/>
    <w:rsid w:val="00F21FF4"/>
    <w:rsid w:val="00F266F0"/>
    <w:rsid w:val="00F27545"/>
    <w:rsid w:val="00F27B4D"/>
    <w:rsid w:val="00F32FDB"/>
    <w:rsid w:val="00F35819"/>
    <w:rsid w:val="00F37E1D"/>
    <w:rsid w:val="00F51753"/>
    <w:rsid w:val="00F52B09"/>
    <w:rsid w:val="00F5481C"/>
    <w:rsid w:val="00F557A4"/>
    <w:rsid w:val="00F562A1"/>
    <w:rsid w:val="00F56CE0"/>
    <w:rsid w:val="00F600EB"/>
    <w:rsid w:val="00F60642"/>
    <w:rsid w:val="00F62784"/>
    <w:rsid w:val="00F7077E"/>
    <w:rsid w:val="00F75C8E"/>
    <w:rsid w:val="00F83908"/>
    <w:rsid w:val="00F84079"/>
    <w:rsid w:val="00F86935"/>
    <w:rsid w:val="00F90468"/>
    <w:rsid w:val="00F905A3"/>
    <w:rsid w:val="00F90F03"/>
    <w:rsid w:val="00F92749"/>
    <w:rsid w:val="00F93C1A"/>
    <w:rsid w:val="00F951A5"/>
    <w:rsid w:val="00F9565B"/>
    <w:rsid w:val="00F95B37"/>
    <w:rsid w:val="00F97D20"/>
    <w:rsid w:val="00FA3C4D"/>
    <w:rsid w:val="00FB07AD"/>
    <w:rsid w:val="00FB173F"/>
    <w:rsid w:val="00FB32C9"/>
    <w:rsid w:val="00FB32FD"/>
    <w:rsid w:val="00FB458B"/>
    <w:rsid w:val="00FC17E4"/>
    <w:rsid w:val="00FC2BD0"/>
    <w:rsid w:val="00FD027F"/>
    <w:rsid w:val="00FD3330"/>
    <w:rsid w:val="00FD42B7"/>
    <w:rsid w:val="00FD7F13"/>
    <w:rsid w:val="00FE0C65"/>
    <w:rsid w:val="00FE10BB"/>
    <w:rsid w:val="00FE397A"/>
    <w:rsid w:val="00FE5FBE"/>
    <w:rsid w:val="00FE6406"/>
    <w:rsid w:val="00FE6972"/>
    <w:rsid w:val="00FF0D55"/>
    <w:rsid w:val="00FF2AFD"/>
    <w:rsid w:val="00FF3399"/>
    <w:rsid w:val="0127537C"/>
    <w:rsid w:val="01700DDC"/>
    <w:rsid w:val="0248D4EB"/>
    <w:rsid w:val="02EE1D38"/>
    <w:rsid w:val="036F84DD"/>
    <w:rsid w:val="04710274"/>
    <w:rsid w:val="04935B14"/>
    <w:rsid w:val="065A57B7"/>
    <w:rsid w:val="07169621"/>
    <w:rsid w:val="07584F5D"/>
    <w:rsid w:val="07A0C9A7"/>
    <w:rsid w:val="0860A701"/>
    <w:rsid w:val="09FA62AD"/>
    <w:rsid w:val="0A6BC6E8"/>
    <w:rsid w:val="0ACFD38D"/>
    <w:rsid w:val="0B1F7A90"/>
    <w:rsid w:val="0B9B0CE7"/>
    <w:rsid w:val="0C20D188"/>
    <w:rsid w:val="0C90F4FA"/>
    <w:rsid w:val="0E836950"/>
    <w:rsid w:val="0EFB3CE1"/>
    <w:rsid w:val="0FC89D3C"/>
    <w:rsid w:val="0FE87841"/>
    <w:rsid w:val="100819E9"/>
    <w:rsid w:val="151BB59B"/>
    <w:rsid w:val="15B48B86"/>
    <w:rsid w:val="175AAC29"/>
    <w:rsid w:val="1760A0DB"/>
    <w:rsid w:val="1778536A"/>
    <w:rsid w:val="1992439E"/>
    <w:rsid w:val="1B174295"/>
    <w:rsid w:val="1D25E514"/>
    <w:rsid w:val="1DF85132"/>
    <w:rsid w:val="1ED87B1F"/>
    <w:rsid w:val="20D9D967"/>
    <w:rsid w:val="24F76B72"/>
    <w:rsid w:val="26E4F953"/>
    <w:rsid w:val="283459CA"/>
    <w:rsid w:val="28399F77"/>
    <w:rsid w:val="2984E156"/>
    <w:rsid w:val="29F678C3"/>
    <w:rsid w:val="2A34367A"/>
    <w:rsid w:val="2C9ECF75"/>
    <w:rsid w:val="2E10FDA7"/>
    <w:rsid w:val="2F27B8C8"/>
    <w:rsid w:val="2FA58FA4"/>
    <w:rsid w:val="34994655"/>
    <w:rsid w:val="353DE4C2"/>
    <w:rsid w:val="365674EA"/>
    <w:rsid w:val="37DD264C"/>
    <w:rsid w:val="3888DE7D"/>
    <w:rsid w:val="38980838"/>
    <w:rsid w:val="39518C1E"/>
    <w:rsid w:val="39D2F892"/>
    <w:rsid w:val="3A872B82"/>
    <w:rsid w:val="3A8D4722"/>
    <w:rsid w:val="3C3F62E3"/>
    <w:rsid w:val="3E41799E"/>
    <w:rsid w:val="3E921E49"/>
    <w:rsid w:val="3FCE3047"/>
    <w:rsid w:val="4083B86F"/>
    <w:rsid w:val="4332B4F3"/>
    <w:rsid w:val="442B613A"/>
    <w:rsid w:val="446162BB"/>
    <w:rsid w:val="447E9F6B"/>
    <w:rsid w:val="44B4E260"/>
    <w:rsid w:val="45B0CD3D"/>
    <w:rsid w:val="46A79CF3"/>
    <w:rsid w:val="47392BE6"/>
    <w:rsid w:val="4B52242F"/>
    <w:rsid w:val="4C099F6B"/>
    <w:rsid w:val="4C130B67"/>
    <w:rsid w:val="4C35D26E"/>
    <w:rsid w:val="4C63F653"/>
    <w:rsid w:val="4DAA7647"/>
    <w:rsid w:val="4F84D0A2"/>
    <w:rsid w:val="4FB1CD59"/>
    <w:rsid w:val="5032F1BA"/>
    <w:rsid w:val="50AAC7FB"/>
    <w:rsid w:val="5178A538"/>
    <w:rsid w:val="51BDED6F"/>
    <w:rsid w:val="5261C622"/>
    <w:rsid w:val="52F2538F"/>
    <w:rsid w:val="543FEC94"/>
    <w:rsid w:val="5491DB0C"/>
    <w:rsid w:val="56302E37"/>
    <w:rsid w:val="565F61F0"/>
    <w:rsid w:val="5751A065"/>
    <w:rsid w:val="57C02982"/>
    <w:rsid w:val="57DF97DE"/>
    <w:rsid w:val="589EABCA"/>
    <w:rsid w:val="59A6A6BE"/>
    <w:rsid w:val="5ABF6618"/>
    <w:rsid w:val="5E466A6B"/>
    <w:rsid w:val="5E7C956F"/>
    <w:rsid w:val="5E8CA508"/>
    <w:rsid w:val="5F1396C6"/>
    <w:rsid w:val="5FB5CAAB"/>
    <w:rsid w:val="6122156C"/>
    <w:rsid w:val="620CCEAE"/>
    <w:rsid w:val="623D968B"/>
    <w:rsid w:val="6254F52B"/>
    <w:rsid w:val="65EA086E"/>
    <w:rsid w:val="66460A6B"/>
    <w:rsid w:val="675037D3"/>
    <w:rsid w:val="680BF3BD"/>
    <w:rsid w:val="68733874"/>
    <w:rsid w:val="698B934C"/>
    <w:rsid w:val="69AC08CD"/>
    <w:rsid w:val="69B83124"/>
    <w:rsid w:val="69BC8666"/>
    <w:rsid w:val="69DC3D22"/>
    <w:rsid w:val="6A299383"/>
    <w:rsid w:val="6A3871B1"/>
    <w:rsid w:val="6ADFDCEC"/>
    <w:rsid w:val="6AE7E439"/>
    <w:rsid w:val="6B33DC34"/>
    <w:rsid w:val="6C1F1738"/>
    <w:rsid w:val="6C49929F"/>
    <w:rsid w:val="6DE78E51"/>
    <w:rsid w:val="6F0DECCE"/>
    <w:rsid w:val="6FC532DB"/>
    <w:rsid w:val="702D689A"/>
    <w:rsid w:val="708E9302"/>
    <w:rsid w:val="70A7BAFD"/>
    <w:rsid w:val="70DACF71"/>
    <w:rsid w:val="70E833C3"/>
    <w:rsid w:val="7107CD14"/>
    <w:rsid w:val="72204CFD"/>
    <w:rsid w:val="73EC57E8"/>
    <w:rsid w:val="74A6F009"/>
    <w:rsid w:val="7526F839"/>
    <w:rsid w:val="76E1C7F4"/>
    <w:rsid w:val="774020CA"/>
    <w:rsid w:val="7788E3EF"/>
    <w:rsid w:val="77DFE73B"/>
    <w:rsid w:val="79906CB3"/>
    <w:rsid w:val="7BA4568B"/>
    <w:rsid w:val="7C9613A6"/>
    <w:rsid w:val="7D661AA8"/>
    <w:rsid w:val="7EFDC4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870FE"/>
  <w15:chartTrackingRefBased/>
  <w15:docId w15:val="{BDFE2C69-B11A-4C6D-A60D-A3B1FF59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07F"/>
  </w:style>
  <w:style w:type="paragraph" w:styleId="Heading1">
    <w:name w:val="heading 1"/>
    <w:basedOn w:val="Normal"/>
    <w:next w:val="Normal"/>
    <w:link w:val="Heading1Char"/>
    <w:uiPriority w:val="9"/>
    <w:qFormat/>
    <w:rsid w:val="006D2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2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25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D25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5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A3624"/>
    <w:pPr>
      <w:spacing w:after="200" w:line="240" w:lineRule="auto"/>
    </w:pPr>
    <w:rPr>
      <w:i/>
      <w:iCs/>
      <w:sz w:val="18"/>
      <w:szCs w:val="18"/>
    </w:rPr>
  </w:style>
  <w:style w:type="character" w:customStyle="1" w:styleId="Heading1Char">
    <w:name w:val="Heading 1 Char"/>
    <w:basedOn w:val="DefaultParagraphFont"/>
    <w:link w:val="Heading1"/>
    <w:uiPriority w:val="9"/>
    <w:rsid w:val="006D25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25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25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D25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5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585"/>
    <w:rPr>
      <w:rFonts w:eastAsiaTheme="majorEastAsia" w:cstheme="majorBidi"/>
      <w:color w:val="272727" w:themeColor="text1" w:themeTint="D8"/>
    </w:rPr>
  </w:style>
  <w:style w:type="paragraph" w:styleId="Title">
    <w:name w:val="Title"/>
    <w:basedOn w:val="Normal"/>
    <w:next w:val="Normal"/>
    <w:link w:val="TitleChar"/>
    <w:uiPriority w:val="10"/>
    <w:qFormat/>
    <w:rsid w:val="006D2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585"/>
    <w:pPr>
      <w:spacing w:before="160"/>
      <w:jc w:val="center"/>
    </w:pPr>
    <w:rPr>
      <w:i/>
      <w:iCs/>
      <w:color w:val="404040" w:themeColor="text1" w:themeTint="BF"/>
    </w:rPr>
  </w:style>
  <w:style w:type="character" w:customStyle="1" w:styleId="QuoteChar">
    <w:name w:val="Quote Char"/>
    <w:basedOn w:val="DefaultParagraphFont"/>
    <w:link w:val="Quote"/>
    <w:uiPriority w:val="29"/>
    <w:rsid w:val="006D2585"/>
    <w:rPr>
      <w:i/>
      <w:iCs/>
      <w:color w:val="404040" w:themeColor="text1" w:themeTint="BF"/>
    </w:rPr>
  </w:style>
  <w:style w:type="paragraph" w:styleId="ListParagraph">
    <w:name w:val="List Paragraph"/>
    <w:basedOn w:val="Normal"/>
    <w:uiPriority w:val="34"/>
    <w:qFormat/>
    <w:rsid w:val="00A75B5D"/>
    <w:pPr>
      <w:ind w:left="720"/>
      <w:contextualSpacing/>
    </w:pPr>
  </w:style>
  <w:style w:type="character" w:styleId="IntenseEmphasis">
    <w:name w:val="Intense Emphasis"/>
    <w:basedOn w:val="DefaultParagraphFont"/>
    <w:uiPriority w:val="21"/>
    <w:qFormat/>
    <w:rsid w:val="006D2585"/>
    <w:rPr>
      <w:i/>
      <w:iCs/>
      <w:color w:val="2F5496" w:themeColor="accent1" w:themeShade="BF"/>
    </w:rPr>
  </w:style>
  <w:style w:type="paragraph" w:styleId="IntenseQuote">
    <w:name w:val="Intense Quote"/>
    <w:basedOn w:val="Normal"/>
    <w:next w:val="Normal"/>
    <w:link w:val="IntenseQuoteChar"/>
    <w:uiPriority w:val="30"/>
    <w:qFormat/>
    <w:rsid w:val="006D2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585"/>
    <w:rPr>
      <w:i/>
      <w:iCs/>
      <w:color w:val="2F5496" w:themeColor="accent1" w:themeShade="BF"/>
    </w:rPr>
  </w:style>
  <w:style w:type="character" w:styleId="IntenseReference">
    <w:name w:val="Intense Reference"/>
    <w:basedOn w:val="DefaultParagraphFont"/>
    <w:uiPriority w:val="32"/>
    <w:qFormat/>
    <w:rsid w:val="006D2585"/>
    <w:rPr>
      <w:b/>
      <w:bCs/>
      <w:smallCaps/>
      <w:color w:val="2F5496" w:themeColor="accent1" w:themeShade="BF"/>
      <w:spacing w:val="5"/>
    </w:rPr>
  </w:style>
  <w:style w:type="character" w:styleId="CommentReference">
    <w:name w:val="annotation reference"/>
    <w:basedOn w:val="DefaultParagraphFont"/>
    <w:uiPriority w:val="99"/>
    <w:semiHidden/>
    <w:unhideWhenUsed/>
    <w:rsid w:val="0056443A"/>
    <w:rPr>
      <w:sz w:val="16"/>
      <w:szCs w:val="16"/>
    </w:rPr>
  </w:style>
  <w:style w:type="paragraph" w:styleId="CommentText">
    <w:name w:val="annotation text"/>
    <w:basedOn w:val="Normal"/>
    <w:link w:val="CommentTextChar"/>
    <w:uiPriority w:val="99"/>
    <w:unhideWhenUsed/>
    <w:rsid w:val="0056443A"/>
    <w:pPr>
      <w:spacing w:line="240" w:lineRule="auto"/>
    </w:pPr>
    <w:rPr>
      <w:sz w:val="20"/>
      <w:szCs w:val="20"/>
    </w:rPr>
  </w:style>
  <w:style w:type="character" w:customStyle="1" w:styleId="CommentTextChar">
    <w:name w:val="Comment Text Char"/>
    <w:basedOn w:val="DefaultParagraphFont"/>
    <w:link w:val="CommentText"/>
    <w:uiPriority w:val="99"/>
    <w:rsid w:val="0056443A"/>
    <w:rPr>
      <w:sz w:val="20"/>
      <w:szCs w:val="20"/>
    </w:rPr>
  </w:style>
  <w:style w:type="paragraph" w:styleId="CommentSubject">
    <w:name w:val="annotation subject"/>
    <w:basedOn w:val="CommentText"/>
    <w:next w:val="CommentText"/>
    <w:link w:val="CommentSubjectChar"/>
    <w:uiPriority w:val="99"/>
    <w:semiHidden/>
    <w:unhideWhenUsed/>
    <w:rsid w:val="0056443A"/>
    <w:rPr>
      <w:b/>
      <w:bCs/>
    </w:rPr>
  </w:style>
  <w:style w:type="character" w:customStyle="1" w:styleId="CommentSubjectChar">
    <w:name w:val="Comment Subject Char"/>
    <w:basedOn w:val="CommentTextChar"/>
    <w:link w:val="CommentSubject"/>
    <w:uiPriority w:val="99"/>
    <w:semiHidden/>
    <w:rsid w:val="0056443A"/>
    <w:rPr>
      <w:b/>
      <w:bCs/>
      <w:sz w:val="20"/>
      <w:szCs w:val="20"/>
    </w:rPr>
  </w:style>
  <w:style w:type="table" w:styleId="TableGrid">
    <w:name w:val="Table Grid"/>
    <w:basedOn w:val="TableNormal"/>
    <w:uiPriority w:val="39"/>
    <w:rsid w:val="00754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2585"/>
    <w:rPr>
      <w:b/>
      <w:bCs/>
    </w:rPr>
  </w:style>
  <w:style w:type="character" w:styleId="Emphasis">
    <w:name w:val="Emphasis"/>
    <w:basedOn w:val="DefaultParagraphFont"/>
    <w:uiPriority w:val="20"/>
    <w:qFormat/>
    <w:rsid w:val="006D2585"/>
    <w:rPr>
      <w:i/>
      <w:iCs/>
    </w:rPr>
  </w:style>
  <w:style w:type="paragraph" w:styleId="NoSpacing">
    <w:name w:val="No Spacing"/>
    <w:uiPriority w:val="1"/>
    <w:qFormat/>
    <w:rsid w:val="006D2585"/>
    <w:pPr>
      <w:spacing w:after="0" w:line="240" w:lineRule="auto"/>
    </w:pPr>
  </w:style>
  <w:style w:type="character" w:styleId="SubtleEmphasis">
    <w:name w:val="Subtle Emphasis"/>
    <w:basedOn w:val="DefaultParagraphFont"/>
    <w:uiPriority w:val="19"/>
    <w:qFormat/>
    <w:rsid w:val="006D2585"/>
    <w:rPr>
      <w:i/>
      <w:iCs/>
      <w:color w:val="404040" w:themeColor="text1" w:themeTint="BF"/>
    </w:rPr>
  </w:style>
  <w:style w:type="character" w:styleId="SubtleReference">
    <w:name w:val="Subtle Reference"/>
    <w:basedOn w:val="DefaultParagraphFont"/>
    <w:uiPriority w:val="31"/>
    <w:qFormat/>
    <w:rsid w:val="006D2585"/>
    <w:rPr>
      <w:smallCaps/>
      <w:color w:val="5A5A5A" w:themeColor="text1" w:themeTint="A5"/>
    </w:rPr>
  </w:style>
  <w:style w:type="character" w:styleId="BookTitle">
    <w:name w:val="Book Title"/>
    <w:basedOn w:val="DefaultParagraphFont"/>
    <w:uiPriority w:val="33"/>
    <w:qFormat/>
    <w:rsid w:val="006D2585"/>
    <w:rPr>
      <w:b/>
      <w:bCs/>
      <w:i/>
      <w:iCs/>
      <w:spacing w:val="5"/>
    </w:rPr>
  </w:style>
  <w:style w:type="paragraph" w:styleId="TOCHeading">
    <w:name w:val="TOC Heading"/>
    <w:basedOn w:val="Heading1"/>
    <w:next w:val="Normal"/>
    <w:uiPriority w:val="39"/>
    <w:unhideWhenUsed/>
    <w:qFormat/>
    <w:rsid w:val="006D2585"/>
    <w:pPr>
      <w:spacing w:before="240" w:after="0"/>
      <w:outlineLvl w:val="9"/>
    </w:pPr>
    <w:rPr>
      <w:sz w:val="32"/>
      <w:szCs w:val="32"/>
    </w:rPr>
  </w:style>
  <w:style w:type="paragraph" w:styleId="Bibliography">
    <w:name w:val="Bibliography"/>
    <w:basedOn w:val="Normal"/>
    <w:next w:val="Normal"/>
    <w:uiPriority w:val="37"/>
    <w:unhideWhenUsed/>
    <w:rsid w:val="00E961AE"/>
  </w:style>
  <w:style w:type="paragraph" w:styleId="TOC2">
    <w:name w:val="toc 2"/>
    <w:basedOn w:val="Normal"/>
    <w:next w:val="Normal"/>
    <w:autoRedefine/>
    <w:uiPriority w:val="39"/>
    <w:unhideWhenUsed/>
    <w:rsid w:val="00557DE2"/>
    <w:pPr>
      <w:spacing w:after="100"/>
      <w:ind w:left="220"/>
    </w:pPr>
  </w:style>
  <w:style w:type="character" w:styleId="Hyperlink">
    <w:name w:val="Hyperlink"/>
    <w:basedOn w:val="DefaultParagraphFont"/>
    <w:uiPriority w:val="99"/>
    <w:unhideWhenUsed/>
    <w:rsid w:val="00557DE2"/>
    <w:rPr>
      <w:color w:val="0563C1" w:themeColor="hyperlink"/>
      <w:u w:val="single"/>
    </w:rPr>
  </w:style>
  <w:style w:type="paragraph" w:styleId="TOC1">
    <w:name w:val="toc 1"/>
    <w:basedOn w:val="Normal"/>
    <w:next w:val="Normal"/>
    <w:autoRedefine/>
    <w:uiPriority w:val="39"/>
    <w:unhideWhenUsed/>
    <w:rsid w:val="00557DE2"/>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557DE2"/>
    <w:pPr>
      <w:spacing w:after="100"/>
      <w:ind w:left="440"/>
    </w:pPr>
    <w:rPr>
      <w:rFonts w:eastAsiaTheme="minorEastAsia" w:cs="Times New Roman"/>
      <w:kern w:val="0"/>
      <w:lang w:val="en-US"/>
      <w14:ligatures w14:val="none"/>
    </w:rPr>
  </w:style>
  <w:style w:type="paragraph" w:styleId="Revision">
    <w:name w:val="Revision"/>
    <w:hidden/>
    <w:uiPriority w:val="99"/>
    <w:semiHidden/>
    <w:rsid w:val="001715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7CE78-3246-4DE1-B303-9F05ABF29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1540</TotalTime>
  <Pages>1</Pages>
  <Words>12001</Words>
  <Characters>68411</Characters>
  <Application>Microsoft Office Word</Application>
  <DocSecurity>4</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80252</CharactersWithSpaces>
  <SharedDoc>false</SharedDoc>
  <HLinks>
    <vt:vector size="126" baseType="variant">
      <vt:variant>
        <vt:i4>1441842</vt:i4>
      </vt:variant>
      <vt:variant>
        <vt:i4>122</vt:i4>
      </vt:variant>
      <vt:variant>
        <vt:i4>0</vt:i4>
      </vt:variant>
      <vt:variant>
        <vt:i4>5</vt:i4>
      </vt:variant>
      <vt:variant>
        <vt:lpwstr/>
      </vt:variant>
      <vt:variant>
        <vt:lpwstr>_Toc214536736</vt:lpwstr>
      </vt:variant>
      <vt:variant>
        <vt:i4>1441842</vt:i4>
      </vt:variant>
      <vt:variant>
        <vt:i4>116</vt:i4>
      </vt:variant>
      <vt:variant>
        <vt:i4>0</vt:i4>
      </vt:variant>
      <vt:variant>
        <vt:i4>5</vt:i4>
      </vt:variant>
      <vt:variant>
        <vt:lpwstr/>
      </vt:variant>
      <vt:variant>
        <vt:lpwstr>_Toc214536735</vt:lpwstr>
      </vt:variant>
      <vt:variant>
        <vt:i4>1441842</vt:i4>
      </vt:variant>
      <vt:variant>
        <vt:i4>110</vt:i4>
      </vt:variant>
      <vt:variant>
        <vt:i4>0</vt:i4>
      </vt:variant>
      <vt:variant>
        <vt:i4>5</vt:i4>
      </vt:variant>
      <vt:variant>
        <vt:lpwstr/>
      </vt:variant>
      <vt:variant>
        <vt:lpwstr>_Toc214536734</vt:lpwstr>
      </vt:variant>
      <vt:variant>
        <vt:i4>1441842</vt:i4>
      </vt:variant>
      <vt:variant>
        <vt:i4>104</vt:i4>
      </vt:variant>
      <vt:variant>
        <vt:i4>0</vt:i4>
      </vt:variant>
      <vt:variant>
        <vt:i4>5</vt:i4>
      </vt:variant>
      <vt:variant>
        <vt:lpwstr/>
      </vt:variant>
      <vt:variant>
        <vt:lpwstr>_Toc214536733</vt:lpwstr>
      </vt:variant>
      <vt:variant>
        <vt:i4>1441842</vt:i4>
      </vt:variant>
      <vt:variant>
        <vt:i4>98</vt:i4>
      </vt:variant>
      <vt:variant>
        <vt:i4>0</vt:i4>
      </vt:variant>
      <vt:variant>
        <vt:i4>5</vt:i4>
      </vt:variant>
      <vt:variant>
        <vt:lpwstr/>
      </vt:variant>
      <vt:variant>
        <vt:lpwstr>_Toc214536732</vt:lpwstr>
      </vt:variant>
      <vt:variant>
        <vt:i4>1441842</vt:i4>
      </vt:variant>
      <vt:variant>
        <vt:i4>92</vt:i4>
      </vt:variant>
      <vt:variant>
        <vt:i4>0</vt:i4>
      </vt:variant>
      <vt:variant>
        <vt:i4>5</vt:i4>
      </vt:variant>
      <vt:variant>
        <vt:lpwstr/>
      </vt:variant>
      <vt:variant>
        <vt:lpwstr>_Toc214536731</vt:lpwstr>
      </vt:variant>
      <vt:variant>
        <vt:i4>1441842</vt:i4>
      </vt:variant>
      <vt:variant>
        <vt:i4>86</vt:i4>
      </vt:variant>
      <vt:variant>
        <vt:i4>0</vt:i4>
      </vt:variant>
      <vt:variant>
        <vt:i4>5</vt:i4>
      </vt:variant>
      <vt:variant>
        <vt:lpwstr/>
      </vt:variant>
      <vt:variant>
        <vt:lpwstr>_Toc214536730</vt:lpwstr>
      </vt:variant>
      <vt:variant>
        <vt:i4>1507378</vt:i4>
      </vt:variant>
      <vt:variant>
        <vt:i4>80</vt:i4>
      </vt:variant>
      <vt:variant>
        <vt:i4>0</vt:i4>
      </vt:variant>
      <vt:variant>
        <vt:i4>5</vt:i4>
      </vt:variant>
      <vt:variant>
        <vt:lpwstr/>
      </vt:variant>
      <vt:variant>
        <vt:lpwstr>_Toc214536729</vt:lpwstr>
      </vt:variant>
      <vt:variant>
        <vt:i4>1507378</vt:i4>
      </vt:variant>
      <vt:variant>
        <vt:i4>74</vt:i4>
      </vt:variant>
      <vt:variant>
        <vt:i4>0</vt:i4>
      </vt:variant>
      <vt:variant>
        <vt:i4>5</vt:i4>
      </vt:variant>
      <vt:variant>
        <vt:lpwstr/>
      </vt:variant>
      <vt:variant>
        <vt:lpwstr>_Toc214536728</vt:lpwstr>
      </vt:variant>
      <vt:variant>
        <vt:i4>1507378</vt:i4>
      </vt:variant>
      <vt:variant>
        <vt:i4>68</vt:i4>
      </vt:variant>
      <vt:variant>
        <vt:i4>0</vt:i4>
      </vt:variant>
      <vt:variant>
        <vt:i4>5</vt:i4>
      </vt:variant>
      <vt:variant>
        <vt:lpwstr/>
      </vt:variant>
      <vt:variant>
        <vt:lpwstr>_Toc214536727</vt:lpwstr>
      </vt:variant>
      <vt:variant>
        <vt:i4>1507378</vt:i4>
      </vt:variant>
      <vt:variant>
        <vt:i4>62</vt:i4>
      </vt:variant>
      <vt:variant>
        <vt:i4>0</vt:i4>
      </vt:variant>
      <vt:variant>
        <vt:i4>5</vt:i4>
      </vt:variant>
      <vt:variant>
        <vt:lpwstr/>
      </vt:variant>
      <vt:variant>
        <vt:lpwstr>_Toc214536726</vt:lpwstr>
      </vt:variant>
      <vt:variant>
        <vt:i4>1507378</vt:i4>
      </vt:variant>
      <vt:variant>
        <vt:i4>56</vt:i4>
      </vt:variant>
      <vt:variant>
        <vt:i4>0</vt:i4>
      </vt:variant>
      <vt:variant>
        <vt:i4>5</vt:i4>
      </vt:variant>
      <vt:variant>
        <vt:lpwstr/>
      </vt:variant>
      <vt:variant>
        <vt:lpwstr>_Toc214536725</vt:lpwstr>
      </vt:variant>
      <vt:variant>
        <vt:i4>1507378</vt:i4>
      </vt:variant>
      <vt:variant>
        <vt:i4>50</vt:i4>
      </vt:variant>
      <vt:variant>
        <vt:i4>0</vt:i4>
      </vt:variant>
      <vt:variant>
        <vt:i4>5</vt:i4>
      </vt:variant>
      <vt:variant>
        <vt:lpwstr/>
      </vt:variant>
      <vt:variant>
        <vt:lpwstr>_Toc214536724</vt:lpwstr>
      </vt:variant>
      <vt:variant>
        <vt:i4>1507378</vt:i4>
      </vt:variant>
      <vt:variant>
        <vt:i4>44</vt:i4>
      </vt:variant>
      <vt:variant>
        <vt:i4>0</vt:i4>
      </vt:variant>
      <vt:variant>
        <vt:i4>5</vt:i4>
      </vt:variant>
      <vt:variant>
        <vt:lpwstr/>
      </vt:variant>
      <vt:variant>
        <vt:lpwstr>_Toc214536723</vt:lpwstr>
      </vt:variant>
      <vt:variant>
        <vt:i4>1507378</vt:i4>
      </vt:variant>
      <vt:variant>
        <vt:i4>38</vt:i4>
      </vt:variant>
      <vt:variant>
        <vt:i4>0</vt:i4>
      </vt:variant>
      <vt:variant>
        <vt:i4>5</vt:i4>
      </vt:variant>
      <vt:variant>
        <vt:lpwstr/>
      </vt:variant>
      <vt:variant>
        <vt:lpwstr>_Toc214536722</vt:lpwstr>
      </vt:variant>
      <vt:variant>
        <vt:i4>1507378</vt:i4>
      </vt:variant>
      <vt:variant>
        <vt:i4>32</vt:i4>
      </vt:variant>
      <vt:variant>
        <vt:i4>0</vt:i4>
      </vt:variant>
      <vt:variant>
        <vt:i4>5</vt:i4>
      </vt:variant>
      <vt:variant>
        <vt:lpwstr/>
      </vt:variant>
      <vt:variant>
        <vt:lpwstr>_Toc214536721</vt:lpwstr>
      </vt:variant>
      <vt:variant>
        <vt:i4>1507378</vt:i4>
      </vt:variant>
      <vt:variant>
        <vt:i4>26</vt:i4>
      </vt:variant>
      <vt:variant>
        <vt:i4>0</vt:i4>
      </vt:variant>
      <vt:variant>
        <vt:i4>5</vt:i4>
      </vt:variant>
      <vt:variant>
        <vt:lpwstr/>
      </vt:variant>
      <vt:variant>
        <vt:lpwstr>_Toc214536720</vt:lpwstr>
      </vt:variant>
      <vt:variant>
        <vt:i4>1310770</vt:i4>
      </vt:variant>
      <vt:variant>
        <vt:i4>20</vt:i4>
      </vt:variant>
      <vt:variant>
        <vt:i4>0</vt:i4>
      </vt:variant>
      <vt:variant>
        <vt:i4>5</vt:i4>
      </vt:variant>
      <vt:variant>
        <vt:lpwstr/>
      </vt:variant>
      <vt:variant>
        <vt:lpwstr>_Toc214536719</vt:lpwstr>
      </vt:variant>
      <vt:variant>
        <vt:i4>1310770</vt:i4>
      </vt:variant>
      <vt:variant>
        <vt:i4>14</vt:i4>
      </vt:variant>
      <vt:variant>
        <vt:i4>0</vt:i4>
      </vt:variant>
      <vt:variant>
        <vt:i4>5</vt:i4>
      </vt:variant>
      <vt:variant>
        <vt:lpwstr/>
      </vt:variant>
      <vt:variant>
        <vt:lpwstr>_Toc214536718</vt:lpwstr>
      </vt:variant>
      <vt:variant>
        <vt:i4>1310770</vt:i4>
      </vt:variant>
      <vt:variant>
        <vt:i4>8</vt:i4>
      </vt:variant>
      <vt:variant>
        <vt:i4>0</vt:i4>
      </vt:variant>
      <vt:variant>
        <vt:i4>5</vt:i4>
      </vt:variant>
      <vt:variant>
        <vt:lpwstr/>
      </vt:variant>
      <vt:variant>
        <vt:lpwstr>_Toc214536717</vt:lpwstr>
      </vt:variant>
      <vt:variant>
        <vt:i4>1310770</vt:i4>
      </vt:variant>
      <vt:variant>
        <vt:i4>2</vt:i4>
      </vt:variant>
      <vt:variant>
        <vt:i4>0</vt:i4>
      </vt:variant>
      <vt:variant>
        <vt:i4>5</vt:i4>
      </vt:variant>
      <vt:variant>
        <vt:lpwstr/>
      </vt:variant>
      <vt:variant>
        <vt:lpwstr>_Toc214536716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Wright</dc:creator>
  <cp:keywords/>
  <dc:description/>
  <cp:lastModifiedBy>William Wright</cp:lastModifiedBy>
  <cp:revision>693</cp:revision>
  <dcterms:created xsi:type="dcterms:W3CDTF">2025-08-27T18:46:00Z</dcterms:created>
  <dcterms:modified xsi:type="dcterms:W3CDTF">2025-11-20T02:14:00Z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zotero-version="8.0-beta.8+4ae1ea1da"&gt;&lt;session id="r8xqrEXZ"/&gt;&lt;style id="http://www.zotero.org/styles/ecosystem-services" hasBibliography="1" bibliographyStyleHasBeenSet="1"/&gt;&lt;prefs&gt;&lt;pref name="fieldType" value="Field"/&gt;&lt;/prefs&gt;&lt;/da</vt:lpwstr>
  </property>
  <property fmtid="{D5CDD505-2E9C-101B-9397-08002B2CF9AE}" pid="3" name="ZOTERO_PREF_2">
    <vt:lpwstr>ta&gt;</vt:lpwstr>
  </property>
</Properties>
</file>