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Pr="00885A20" w:rsidRDefault="00296293" w:rsidP="00296293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 w:hint="eastAsia"/>
          <w:color w:val="00B050"/>
        </w:rPr>
        <w:t xml:space="preserve">Answer: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definition language (DDL) is used for </w:t>
      </w:r>
      <w:r w:rsidR="007C0C98" w:rsidRPr="000C592C">
        <w:rPr>
          <w:rFonts w:ascii="Calibri" w:eastAsia="Calibri" w:hAnsi="Calibri" w:cs="Calibri"/>
        </w:rPr>
        <w:t>defining and creating a database schema</w:t>
      </w:r>
      <w:r w:rsidR="003B6529" w:rsidRPr="000C592C">
        <w:rPr>
          <w:rFonts w:ascii="Calibri" w:eastAsia="Calibri" w:hAnsi="Calibri" w:cs="Calibri"/>
        </w:rPr>
        <w:t xml:space="preserve"> or modifying an existing one</w:t>
      </w:r>
      <w:r w:rsidRPr="000C592C">
        <w:rPr>
          <w:rFonts w:ascii="Calibri" w:eastAsia="Calibri" w:hAnsi="Calibri" w:cs="Calibri"/>
        </w:rPr>
        <w:t>.</w:t>
      </w:r>
      <w:r w:rsidR="003B6529" w:rsidRPr="000C592C">
        <w:rPr>
          <w:rFonts w:ascii="Calibri" w:eastAsia="Calibri" w:hAnsi="Calibri" w:cs="Calibri"/>
        </w:rPr>
        <w:t xml:space="preserve"> DDL cannot be used to manipulate data. </w:t>
      </w:r>
    </w:p>
    <w:p w:rsid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DDL are CREATE, ALTER, DROP, TRUNCATE, RENAME, etc.</w:t>
      </w:r>
      <w:r w:rsidR="00296293" w:rsidRPr="000C592C">
        <w:rPr>
          <w:rFonts w:ascii="Calibri" w:eastAsia="Calibri" w:hAnsi="Calibri" w:cs="Calibri"/>
        </w:rPr>
        <w:t xml:space="preserve">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Data manipula</w:t>
      </w:r>
      <w:r w:rsidR="003B6529" w:rsidRPr="000C592C">
        <w:rPr>
          <w:rFonts w:ascii="Calibri" w:eastAsia="Calibri" w:hAnsi="Calibri" w:cs="Calibri"/>
        </w:rPr>
        <w:t xml:space="preserve">tion language (DML) is used for supporting the basic data manipulation operations. </w:t>
      </w:r>
    </w:p>
    <w:p w:rsidR="00296293" w:rsidRP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DML are INSERT, UPDATE, DELE</w:t>
      </w:r>
      <w:r w:rsidRPr="000C592C">
        <w:rPr>
          <w:rFonts w:ascii="Calibri" w:eastAsia="Calibri" w:hAnsi="Calibri" w:cs="Calibri" w:hint="eastAsia"/>
        </w:rPr>
        <w:t>TE</w:t>
      </w:r>
      <w:r w:rsidRPr="000C592C">
        <w:rPr>
          <w:rFonts w:ascii="Calibri" w:eastAsia="Calibri" w:hAnsi="Calibri" w:cs="Calibri"/>
        </w:rPr>
        <w:t>, SELECT, etc</w:t>
      </w:r>
      <w:r w:rsidR="00B030BB">
        <w:rPr>
          <w:rFonts w:ascii="Calibri" w:eastAsia="Calibri" w:hAnsi="Calibri" w:cs="Calibri"/>
        </w:rPr>
        <w:t>.</w:t>
      </w:r>
      <w:r w:rsidRPr="000C592C">
        <w:rPr>
          <w:rFonts w:ascii="Calibri" w:eastAsia="Calibri" w:hAnsi="Calibri" w:cs="Calibri"/>
        </w:rPr>
        <w:t>, so modification, insertion, retrieval, and deletion.</w:t>
      </w:r>
    </w:p>
    <w:p w:rsidR="00885A20" w:rsidRPr="00885A20" w:rsidRDefault="00885A20" w:rsidP="00296293">
      <w:pPr>
        <w:ind w:left="720"/>
        <w:contextualSpacing/>
        <w:rPr>
          <w:rFonts w:ascii="Calibri" w:eastAsia="Calibri" w:hAnsi="Calibri" w:cs="Calibri"/>
        </w:rPr>
      </w:pPr>
    </w:p>
    <w:p w:rsidR="00885A20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</w:p>
    <w:p w:rsidR="00885A20" w:rsidRPr="00885A20" w:rsidRDefault="00885A20" w:rsidP="00885A20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/>
          <w:color w:val="00B050"/>
        </w:rPr>
        <w:t>Answer:</w:t>
      </w:r>
    </w:p>
    <w:p w:rsidR="00885A20" w:rsidRDefault="006932E6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security</w:t>
      </w:r>
      <w:r w:rsidR="00407084">
        <w:rPr>
          <w:rFonts w:ascii="Calibri" w:eastAsia="Calibri" w:hAnsi="Calibri" w:cs="Calibri"/>
        </w:rPr>
        <w:t xml:space="preserve"> uses controlled access mechanisms to prevent data corruption.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security makes sure that the data can only be accessed by intended users.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defines the quality of data. It refers to the validity of data. </w:t>
      </w:r>
    </w:p>
    <w:p w:rsidR="00407084" w:rsidRPr="006932E6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makes sure that the data stored in the database is not altered by unauthorized parties. </w:t>
      </w:r>
    </w:p>
    <w:p w:rsidR="00264ACB" w:rsidRDefault="003B6529" w:rsidP="00885A20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7C9C" w:rsidRDefault="003B6529" w:rsidP="00417C9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A9104B" w:rsidRPr="00984322" w:rsidRDefault="00417C9C" w:rsidP="00A9104B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984322">
        <w:rPr>
          <w:rFonts w:ascii="Calibri" w:eastAsia="Calibri" w:hAnsi="Calibri" w:cs="Calibri"/>
          <w:color w:val="00B050"/>
        </w:rPr>
        <w:t xml:space="preserve">Answer: </w:t>
      </w:r>
    </w:p>
    <w:p w:rsidR="00417C9C" w:rsidRDefault="00A9104B" w:rsidP="00417C9C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characteristics of the database approach:</w:t>
      </w:r>
    </w:p>
    <w:p w:rsidR="00190978" w:rsidRDefault="00190978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has a lot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Usually database approach stores data item in only one place</w:t>
      </w:r>
    </w:p>
    <w:p w:rsidR="00190978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of data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allows multiple users to access to the data in the database at the same time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therefore must have concurrency control</w:t>
      </w:r>
    </w:p>
    <w:p w:rsidR="009F75AD" w:rsidRPr="00DB7890" w:rsidRDefault="009F75AD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provide data sharing with multiple users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views of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Particular users can use a subset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Different users may have different view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have multiple views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Insulation between program and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File-based approach defines all the data files in application programs, so changing the structure means that all the programs need to be changed, too. 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Database approach stores the data structure in the system catalog; therefore, no need to change all the programs. 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Provides meta-data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provides meta-data to describe the data structure and constraints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the data definition is part of application programs. </w:t>
      </w:r>
    </w:p>
    <w:p w:rsidR="003C71CF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data security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has better security control of the user accounts</w:t>
      </w:r>
    </w:p>
    <w:p w:rsidR="006105E7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independence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file structure is defined in the program code. 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database approach, the system data are separate from the programs.</w:t>
      </w:r>
    </w:p>
    <w:p w:rsidR="00417C9C" w:rsidRPr="00417C9C" w:rsidRDefault="00417C9C" w:rsidP="006115FF">
      <w:pPr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 types of interactions would these two users of the database have?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>Answer:</w:t>
      </w:r>
    </w:p>
    <w:p w:rsidR="006115FF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>Data administrator definition: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data resource, which includes database planning, development, and maintenance of standards, policies and procedures, and conceptual and logical database design. </w:t>
      </w:r>
    </w:p>
    <w:p w:rsidR="003726FD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Database administrator definition: 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physical realization of a database system, which includes physical database design and implementation, setting security and integrity controls, monitoring system performance, and reorganizing the database, as necessary.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does the early stage logical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does the later stage application and physical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deals with the corporate data resource, which includes non-computerized data.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is more technical. </w:t>
      </w:r>
    </w:p>
    <w:p w:rsidR="003726FD" w:rsidRPr="005426FD" w:rsidRDefault="00966577" w:rsidP="005426F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DBA can assist DA by providing technical information about the DBMS, such as the system performance, security and integrity constraints, etc. </w:t>
      </w: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305E57" w:rsidRPr="00305E57" w:rsidRDefault="006115FF" w:rsidP="00305E57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 xml:space="preserve">Answer: </w:t>
      </w:r>
    </w:p>
    <w:p w:rsidR="006115FF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 model</w:t>
      </w:r>
    </w:p>
    <w:p w:rsidR="00821D54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data model</w:t>
      </w:r>
    </w:p>
    <w:p w:rsidR="00821D54" w:rsidRDefault="00821D54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Hierarchical data model</w:t>
      </w:r>
    </w:p>
    <w:p w:rsidR="00821D54" w:rsidRDefault="00007A53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relational data model is based on the concept of mathematical relations. The data</w:t>
      </w:r>
      <w:r w:rsidR="00B277CE">
        <w:rPr>
          <w:rFonts w:ascii="Calibri" w:eastAsia="Calibri" w:hAnsi="Calibri" w:cs="Calibri"/>
        </w:rPr>
        <w:t xml:space="preserve"> in two tables are related because they have the same attributes. For the example in the book, the two tables are related </w:t>
      </w:r>
      <w:r w:rsidR="002D60EA">
        <w:rPr>
          <w:rFonts w:ascii="Calibri" w:eastAsia="Calibri" w:hAnsi="Calibri" w:cs="Calibri"/>
        </w:rPr>
        <w:t xml:space="preserve">because they both have </w:t>
      </w:r>
      <w:proofErr w:type="spellStart"/>
      <w:r w:rsidR="002D60EA">
        <w:rPr>
          <w:rFonts w:ascii="Calibri" w:eastAsia="Calibri" w:hAnsi="Calibri" w:cs="Calibri"/>
        </w:rPr>
        <w:t>branchNo</w:t>
      </w:r>
      <w:proofErr w:type="spellEnd"/>
      <w:r w:rsidR="002D60EA">
        <w:rPr>
          <w:rFonts w:ascii="Calibri" w:eastAsia="Calibri" w:hAnsi="Calibri" w:cs="Calibri"/>
        </w:rPr>
        <w:t xml:space="preserve">. </w:t>
      </w:r>
    </w:p>
    <w:p w:rsidR="002D60EA" w:rsidRDefault="002D60EA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Compared with the relational model, the relationship is explicitly model for network data model. The records are organized as graph structures. The nodes are the records.</w:t>
      </w:r>
    </w:p>
    <w:p w:rsidR="002D60EA" w:rsidRPr="00821D54" w:rsidRDefault="002D60EA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difference between hierarchical data model and network data model is that the hierarchical model allows a node to have only one parent. It can be represented as a tree. 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storing data?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 xml:space="preserve">Answer: </w:t>
      </w:r>
    </w:p>
    <w:p w:rsidR="006115FF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of data redundancy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consistency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More information from the same amount of data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of data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data integrity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security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Enforcement of standards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Economy of scale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Balance conflicting requirements</w:t>
      </w:r>
    </w:p>
    <w:p w:rsidR="00DD566C" w:rsidRDefault="00DD566C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data accessibility and resp</w:t>
      </w:r>
      <w:r w:rsidR="001A1F5F">
        <w:rPr>
          <w:rFonts w:ascii="Calibri" w:eastAsia="Calibri" w:hAnsi="Calibri" w:cs="Calibri"/>
        </w:rPr>
        <w:t>onsiveness</w:t>
      </w:r>
    </w:p>
    <w:p w:rsidR="001A1F5F" w:rsidRDefault="001A1F5F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productivity</w:t>
      </w:r>
    </w:p>
    <w:p w:rsidR="001A1F5F" w:rsidRDefault="001A1F5F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maintenance through data independence</w:t>
      </w:r>
    </w:p>
    <w:p w:rsidR="001A1F5F" w:rsidRDefault="001A1F5F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concurrency</w:t>
      </w:r>
    </w:p>
    <w:p w:rsidR="001A1F5F" w:rsidRPr="00BF2802" w:rsidRDefault="001A1F5F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backup and recovery services</w:t>
      </w: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5D19B9" w:rsidRPr="001A1F5F" w:rsidRDefault="005D19B9" w:rsidP="001A1F5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1A1F5F" w:rsidRDefault="001A1F5F" w:rsidP="001A1F5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Concurrency control is to be able to manage operations on the database at the same time without the operations interfere each other. </w:t>
      </w:r>
    </w:p>
    <w:p w:rsidR="001A1F5F" w:rsidRDefault="001A1F5F" w:rsidP="001A1F5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of the advantage of a relational database system is data sharing. </w:t>
      </w:r>
    </w:p>
    <w:p w:rsidR="001A1F5F" w:rsidRDefault="001A1F5F" w:rsidP="001A1F5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users can access the shared data concurrently.</w:t>
      </w:r>
    </w:p>
    <w:p w:rsidR="001A1F5F" w:rsidRDefault="001A1F5F" w:rsidP="001A1F5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two users are accessing the same data and one of them is changing it, then there may be interference. </w:t>
      </w:r>
    </w:p>
    <w:p w:rsidR="001A1F5F" w:rsidRPr="001A1F5F" w:rsidRDefault="001A1F5F" w:rsidP="001A1F5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Therefore, we need concurrency control. </w:t>
      </w:r>
    </w:p>
    <w:p w:rsidR="001A1F5F" w:rsidRDefault="001A1F5F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 xml:space="preserve">Answer: </w:t>
      </w:r>
    </w:p>
    <w:p w:rsidR="005D19B9" w:rsidRDefault="00515B7A" w:rsidP="001A1F5F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transaction is a logical unit of work on the database. </w:t>
      </w:r>
    </w:p>
    <w:p w:rsidR="00716215" w:rsidRDefault="00515B7A" w:rsidP="001A1F5F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can be </w:t>
      </w:r>
      <w:r w:rsidR="00716215">
        <w:rPr>
          <w:rFonts w:ascii="Calibri" w:eastAsia="Calibri" w:hAnsi="Calibri" w:cs="Calibri"/>
        </w:rPr>
        <w:t xml:space="preserve">as simple as a single command or as complicated as an entire program. </w:t>
      </w:r>
    </w:p>
    <w:p w:rsidR="00515B7A" w:rsidRPr="001A1F5F" w:rsidRDefault="00716215" w:rsidP="001A1F5F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example, using a few lines of commands to change the salary of a staff member in the database is a transaction. </w:t>
      </w:r>
    </w:p>
    <w:p w:rsidR="001A1F5F" w:rsidRDefault="001A1F5F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meant by the term ‘client-server architecture’ and what are the advantages of this approach? Compare the client-server architecture with two other architectures.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5D19B9" w:rsidRDefault="00034066" w:rsidP="0071621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Client-server architecture is a type of network architecture. </w:t>
      </w:r>
    </w:p>
    <w:p w:rsidR="00034066" w:rsidRDefault="00034066" w:rsidP="0071621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the computers on the network is either a client or a server. </w:t>
      </w:r>
    </w:p>
    <w:p w:rsidR="00034066" w:rsidRDefault="00034066" w:rsidP="0071621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requires some resource.</w:t>
      </w:r>
    </w:p>
    <w:p w:rsidR="00034066" w:rsidRDefault="00034066" w:rsidP="0071621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Server provides the resource. </w:t>
      </w:r>
    </w:p>
    <w:p w:rsidR="00034066" w:rsidRDefault="00034066" w:rsidP="0071621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advantage of this approach includes:</w:t>
      </w:r>
    </w:p>
    <w:p w:rsidR="00034066" w:rsidRDefault="00CD1A3C" w:rsidP="00034066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Wider access to existing database</w:t>
      </w:r>
    </w:p>
    <w:p w:rsidR="00CD1A3C" w:rsidRDefault="00CD1A3C" w:rsidP="00034066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performance</w:t>
      </w:r>
    </w:p>
    <w:p w:rsidR="00CD1A3C" w:rsidRDefault="00CD1A3C" w:rsidP="00034066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Possible reduction in hardware costs</w:t>
      </w:r>
    </w:p>
    <w:p w:rsidR="00CD1A3C" w:rsidRDefault="00CD1A3C" w:rsidP="00034066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Reduction in communication costs</w:t>
      </w:r>
    </w:p>
    <w:p w:rsidR="00CD1A3C" w:rsidRDefault="00CD1A3C" w:rsidP="00034066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consistency</w:t>
      </w:r>
    </w:p>
    <w:p w:rsidR="00CD1A3C" w:rsidRDefault="00AD1DEA" w:rsidP="00CD1A3C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Compared to teleprocessing, the client-server architecture reduces the burden on the central computer. </w:t>
      </w:r>
    </w:p>
    <w:p w:rsidR="00AD1DEA" w:rsidRPr="00AD1DEA" w:rsidRDefault="00AD1DEA" w:rsidP="00AD1DEA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Compared to file-server architecture, the client-server architecture has significantly lower communication costs. </w:t>
      </w:r>
    </w:p>
    <w:p w:rsidR="00716215" w:rsidRDefault="00716215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264ACB" w:rsidRDefault="005D19B9" w:rsidP="00AD1DEA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AD1DEA" w:rsidRDefault="00AD1DEA" w:rsidP="00AD1DEA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Transaction Processing (TP) Monitor is a program that controls data transfer between clients and servers in order to provide a consistent environment, particularly for online transaction processing. </w:t>
      </w:r>
    </w:p>
    <w:p w:rsidR="00C76220" w:rsidRDefault="00C76220" w:rsidP="00C76220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Advantages TP Monitor brings to an OLTP environment:</w:t>
      </w:r>
    </w:p>
    <w:p w:rsidR="00C76220" w:rsidRDefault="00C76220" w:rsidP="00C76220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Transaction routing</w:t>
      </w:r>
    </w:p>
    <w:p w:rsidR="00C76220" w:rsidRDefault="00C76220" w:rsidP="00C76220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TPM can direct transaction to specific DBMSs</w:t>
      </w:r>
    </w:p>
    <w:p w:rsidR="00C76220" w:rsidRDefault="00C76220" w:rsidP="00C76220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distributed transactions</w:t>
      </w:r>
    </w:p>
    <w:p w:rsidR="00C76220" w:rsidRDefault="00C76220" w:rsidP="00C76220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TPM can handle transactions that need data from different DBMSs</w:t>
      </w:r>
    </w:p>
    <w:p w:rsidR="00C76220" w:rsidRDefault="00C76220" w:rsidP="00C76220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 balancing</w:t>
      </w:r>
    </w:p>
    <w:p w:rsidR="00C76220" w:rsidRDefault="000B1EEF" w:rsidP="00C76220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TPM can direct clients to the less busy server</w:t>
      </w:r>
    </w:p>
    <w:p w:rsidR="00C76220" w:rsidRDefault="00C76220" w:rsidP="00C76220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Funneling</w:t>
      </w:r>
    </w:p>
    <w:p w:rsidR="000B1EEF" w:rsidRDefault="000B1EEF" w:rsidP="000B1EEF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TPM can establish connections between client and the DBMSs when needed to allow more users to be logged on simultaneously</w:t>
      </w:r>
    </w:p>
    <w:p w:rsidR="00C76220" w:rsidRDefault="00C76220" w:rsidP="00C76220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reliability</w:t>
      </w:r>
    </w:p>
    <w:p w:rsidR="000B1EEF" w:rsidRPr="00C76220" w:rsidRDefault="006C3938" w:rsidP="000B1EEF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TPM can resubmit transactions when DBMSs fail or hold transactions when DBMSs are not available</w:t>
      </w:r>
      <w:bookmarkStart w:id="0" w:name="_GoBack"/>
      <w:bookmarkEnd w:id="0"/>
    </w:p>
    <w:p w:rsidR="00264ACB" w:rsidRDefault="00264ACB"/>
    <w:sectPr w:rsidR="00264AC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AB" w:rsidRDefault="00557EAB" w:rsidP="00885A20">
      <w:pPr>
        <w:spacing w:line="240" w:lineRule="auto"/>
      </w:pPr>
      <w:r>
        <w:separator/>
      </w:r>
    </w:p>
  </w:endnote>
  <w:endnote w:type="continuationSeparator" w:id="0">
    <w:p w:rsidR="00557EAB" w:rsidRDefault="00557EAB" w:rsidP="0088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AB" w:rsidRDefault="00557EAB" w:rsidP="00885A20">
      <w:pPr>
        <w:spacing w:line="240" w:lineRule="auto"/>
      </w:pPr>
      <w:r>
        <w:separator/>
      </w:r>
    </w:p>
  </w:footnote>
  <w:footnote w:type="continuationSeparator" w:id="0">
    <w:p w:rsidR="00557EAB" w:rsidRDefault="00557EAB" w:rsidP="0088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4" w:rsidRDefault="00407084">
    <w:pPr>
      <w:pStyle w:val="Header"/>
    </w:pPr>
    <w:r>
      <w:tab/>
    </w:r>
    <w:r>
      <w:tab/>
    </w:r>
    <w:proofErr w:type="spellStart"/>
    <w:r>
      <w:rPr>
        <w:rFonts w:hint="eastAsia"/>
      </w:rPr>
      <w:t>Wi</w:t>
    </w:r>
    <w:r>
      <w:t>llahelm</w:t>
    </w:r>
    <w:proofErr w:type="spellEnd"/>
    <w:r>
      <w:t xml:space="preserve"> Wan</w:t>
    </w:r>
  </w:p>
  <w:p w:rsidR="00407084" w:rsidRDefault="00407084">
    <w:pPr>
      <w:pStyle w:val="Header"/>
    </w:pPr>
  </w:p>
  <w:p w:rsidR="00407084" w:rsidRDefault="00407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A86"/>
    <w:multiLevelType w:val="hybridMultilevel"/>
    <w:tmpl w:val="DD1A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F09B7"/>
    <w:multiLevelType w:val="hybridMultilevel"/>
    <w:tmpl w:val="D4A2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75743DA"/>
    <w:multiLevelType w:val="hybridMultilevel"/>
    <w:tmpl w:val="B25C2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07FD6"/>
    <w:multiLevelType w:val="hybridMultilevel"/>
    <w:tmpl w:val="30720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76265"/>
    <w:multiLevelType w:val="hybridMultilevel"/>
    <w:tmpl w:val="1E983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2E37B4"/>
    <w:multiLevelType w:val="hybridMultilevel"/>
    <w:tmpl w:val="46CE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654508"/>
    <w:multiLevelType w:val="hybridMultilevel"/>
    <w:tmpl w:val="F8BE2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41C54"/>
    <w:multiLevelType w:val="hybridMultilevel"/>
    <w:tmpl w:val="F7481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05C69"/>
    <w:multiLevelType w:val="multilevel"/>
    <w:tmpl w:val="025A748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D1421EF"/>
    <w:multiLevelType w:val="hybridMultilevel"/>
    <w:tmpl w:val="2A0C8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13D22"/>
    <w:multiLevelType w:val="hybridMultilevel"/>
    <w:tmpl w:val="1A744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03B8C"/>
    <w:multiLevelType w:val="hybridMultilevel"/>
    <w:tmpl w:val="50A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C72D5E"/>
    <w:multiLevelType w:val="hybridMultilevel"/>
    <w:tmpl w:val="BF3E4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794007"/>
    <w:multiLevelType w:val="hybridMultilevel"/>
    <w:tmpl w:val="0434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01E88"/>
    <w:multiLevelType w:val="hybridMultilevel"/>
    <w:tmpl w:val="0C74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EF43308"/>
    <w:multiLevelType w:val="hybridMultilevel"/>
    <w:tmpl w:val="D00C1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5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  <w:num w:numId="13">
    <w:abstractNumId w:val="8"/>
  </w:num>
  <w:num w:numId="14">
    <w:abstractNumId w:val="14"/>
  </w:num>
  <w:num w:numId="15">
    <w:abstractNumId w:val="17"/>
  </w:num>
  <w:num w:numId="16">
    <w:abstractNumId w:val="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4ACB"/>
    <w:rsid w:val="00007A53"/>
    <w:rsid w:val="00034066"/>
    <w:rsid w:val="000B1EEF"/>
    <w:rsid w:val="000C592C"/>
    <w:rsid w:val="001144FB"/>
    <w:rsid w:val="001541B9"/>
    <w:rsid w:val="00190978"/>
    <w:rsid w:val="001A1F5F"/>
    <w:rsid w:val="00264ACB"/>
    <w:rsid w:val="00296293"/>
    <w:rsid w:val="002D60EA"/>
    <w:rsid w:val="00305E57"/>
    <w:rsid w:val="003207B6"/>
    <w:rsid w:val="003726FD"/>
    <w:rsid w:val="003B6529"/>
    <w:rsid w:val="003C71CF"/>
    <w:rsid w:val="00407084"/>
    <w:rsid w:val="00417C9C"/>
    <w:rsid w:val="004473CB"/>
    <w:rsid w:val="00515B7A"/>
    <w:rsid w:val="005426FD"/>
    <w:rsid w:val="00557EAB"/>
    <w:rsid w:val="005D19B9"/>
    <w:rsid w:val="006105E7"/>
    <w:rsid w:val="006115FF"/>
    <w:rsid w:val="006932E6"/>
    <w:rsid w:val="006C3938"/>
    <w:rsid w:val="00716215"/>
    <w:rsid w:val="007C0C98"/>
    <w:rsid w:val="007D6F8F"/>
    <w:rsid w:val="00821D54"/>
    <w:rsid w:val="00885A20"/>
    <w:rsid w:val="00966577"/>
    <w:rsid w:val="00984322"/>
    <w:rsid w:val="009B7C32"/>
    <w:rsid w:val="009F75AD"/>
    <w:rsid w:val="00A9104B"/>
    <w:rsid w:val="00AD1DEA"/>
    <w:rsid w:val="00B030BB"/>
    <w:rsid w:val="00B277CE"/>
    <w:rsid w:val="00BF2802"/>
    <w:rsid w:val="00C76220"/>
    <w:rsid w:val="00CD1A3C"/>
    <w:rsid w:val="00DB7890"/>
    <w:rsid w:val="00DD566C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36A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20"/>
  </w:style>
  <w:style w:type="paragraph" w:styleId="Footer">
    <w:name w:val="footer"/>
    <w:basedOn w:val="Normal"/>
    <w:link w:val="Foot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20"/>
  </w:style>
  <w:style w:type="paragraph" w:styleId="ListParagraph">
    <w:name w:val="List Paragraph"/>
    <w:basedOn w:val="Normal"/>
    <w:uiPriority w:val="34"/>
    <w:qFormat/>
    <w:rsid w:val="000C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18</cp:revision>
  <dcterms:created xsi:type="dcterms:W3CDTF">2017-05-09T00:40:00Z</dcterms:created>
  <dcterms:modified xsi:type="dcterms:W3CDTF">2017-05-11T22:57:00Z</dcterms:modified>
</cp:coreProperties>
</file>