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ascii="Gadugi" w:hAnsi="Gadugi" w:cs="Calibri" w:cstheme="minorHAnsi"/>
          <w:b/>
          <w:b/>
          <w:sz w:val="24"/>
          <w:szCs w:val="24"/>
        </w:rPr>
      </w:pPr>
      <w:r>
        <w:rPr>
          <w:rFonts w:cs="Calibri" w:ascii="Arial" w:hAnsi="Arial" w:cstheme="minorHAnsi"/>
          <w:b/>
          <w:sz w:val="22"/>
          <w:szCs w:val="22"/>
        </w:rPr>
        <w:t>Módulo 1: Introducción a la informática</w:t>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pPr>
      <w:r>
        <w:rPr>
          <w:rFonts w:cs="Calibri" w:ascii="Arial" w:hAnsi="Arial" w:cstheme="minorHAnsi"/>
          <w:b/>
          <w:sz w:val="22"/>
          <w:szCs w:val="22"/>
        </w:rPr>
        <w:t>Objetivo general:</w:t>
      </w:r>
      <w:r>
        <w:rPr>
          <w:rFonts w:cs="Calibri" w:ascii="Arial" w:hAnsi="Arial" w:cstheme="minorHAnsi"/>
          <w:sz w:val="22"/>
          <w:szCs w:val="22"/>
        </w:rPr>
        <w:t xml:space="preserve"> Al finalizar este capítulo, el alumno estará en la capacidad de distinguir las diferentes partes de un computador, además, de familiarizarse con la terminología técnica de algunos de los componentes del computador.</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rFonts w:ascii="Gadugi" w:hAnsi="Gadugi" w:cs="Calibri" w:cstheme="minorHAnsi"/>
          <w:b/>
          <w:b/>
          <w:sz w:val="24"/>
          <w:szCs w:val="24"/>
        </w:rPr>
      </w:pPr>
      <w:r>
        <w:rPr>
          <w:rFonts w:cs="Calibri" w:ascii="Arial" w:hAnsi="Arial" w:cstheme="minorHAnsi"/>
          <w:b/>
          <w:sz w:val="22"/>
          <w:szCs w:val="22"/>
        </w:rPr>
        <w:t>Competencia general módulo 1:</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ListParagraph"/>
        <w:numPr>
          <w:ilvl w:val="0"/>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Conocer los componentes de un computador.</w:t>
      </w:r>
    </w:p>
    <w:p>
      <w:pPr>
        <w:pStyle w:val="ListParagraph"/>
        <w:numPr>
          <w:ilvl w:val="0"/>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Distinguir el componente lógico (software: programas, aplicaciones) del componente físico (hardware) del sistema operativo.</w:t>
      </w:r>
    </w:p>
    <w:p>
      <w:pPr>
        <w:pStyle w:val="ListParagraph"/>
        <w:numPr>
          <w:ilvl w:val="0"/>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Conocer el funcionamiento de un PC.</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Localización del botón de encendido.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Proceso de encendido de un PC de escritorio.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Proceso de encendido de un computador portátil.</w:t>
      </w:r>
      <w:r>
        <w:rPr>
          <w:rStyle w:val="Ancladenotaalpie"/>
          <w:rStyle w:val="Ancladenotaalpie"/>
          <w:rFonts w:cs="Calibri" w:ascii="Arial" w:hAnsi="Arial" w:cstheme="minorHAnsi"/>
          <w:sz w:val="22"/>
          <w:szCs w:val="22"/>
        </w:rPr>
        <w:footnoteReference w:id="2"/>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Luces indicadoras de funcionamiento:</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Indicador de encendido</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 xml:space="preserve">Indicador de Disco duro en funcionamiento, </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Indicador de Unidad de CD/DVD en funcionamiento</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Indicador de carga de batería (para computadoras portátiles).</w:t>
      </w:r>
    </w:p>
    <w:p>
      <w:pPr>
        <w:pStyle w:val="ListParagraph"/>
        <w:numPr>
          <w:ilvl w:val="0"/>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Uso correcto del mouse</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Función(es) botón izquierdo.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Función(es) botón derecho.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Función(es) rueda de desplazamiento.</w:t>
      </w:r>
    </w:p>
    <w:p>
      <w:pPr>
        <w:pStyle w:val="ListParagraph"/>
        <w:numPr>
          <w:ilvl w:val="0"/>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Identificación de las secciones de un teclado: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Bloque de teclas de funciones.</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Bloque de teclas alfa-numérico.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Teclas de bloque especial y de dirección.</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Bloque de teclas numéricas.</w:t>
      </w:r>
    </w:p>
    <w:p>
      <w:pPr>
        <w:pStyle w:val="ListParagraph"/>
        <w:numPr>
          <w:ilvl w:val="0"/>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Identificación de los diferentes puertos de conexión de dispositivos.</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Puertos USB</w:t>
      </w:r>
      <w:r>
        <w:rPr>
          <w:rStyle w:val="Ancladenotaalpie"/>
          <w:rStyle w:val="Ancladenotaalpie"/>
          <w:rFonts w:cs="Calibri" w:ascii="Arial" w:hAnsi="Arial" w:cstheme="minorHAnsi"/>
          <w:sz w:val="22"/>
          <w:szCs w:val="22"/>
        </w:rPr>
        <w:footnoteReference w:id="3"/>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Conectores de la sección de sonido</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Entrada de línea</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Frontal o parlantes</w:t>
      </w:r>
    </w:p>
    <w:p>
      <w:pPr>
        <w:pStyle w:val="ListParagraph"/>
        <w:numPr>
          <w:ilvl w:val="2"/>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Micrófono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Conector serial</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Conector VGA o de video</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Mouse PS/2</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Teclado PS/2</w:t>
      </w:r>
    </w:p>
    <w:p>
      <w:pPr>
        <w:pStyle w:val="ListParagraph"/>
        <w:numPr>
          <w:ilvl w:val="1"/>
          <w:numId w:val="1"/>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Conector Ethernet (Internet)</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pPr>
      <w:bookmarkStart w:id="0" w:name="__DdeLink__220_4205254618"/>
      <w:r>
        <w:rPr>
          <w:rFonts w:cs="Calibri" w:ascii="Arial" w:hAnsi="Arial" w:cstheme="minorHAnsi"/>
          <w:b/>
          <w:sz w:val="22"/>
          <w:szCs w:val="22"/>
        </w:rPr>
        <w:t>Tiempo estimado de duración</w:t>
      </w:r>
      <w:bookmarkEnd w:id="0"/>
      <w:r>
        <w:rPr>
          <w:rFonts w:cs="Calibri" w:ascii="Arial" w:hAnsi="Arial" w:cstheme="minorHAnsi"/>
          <w:b/>
          <w:sz w:val="22"/>
          <w:szCs w:val="22"/>
        </w:rPr>
        <w:t>:</w:t>
      </w:r>
      <w:r>
        <w:rPr>
          <w:rFonts w:cs="Calibri" w:ascii="Arial" w:hAnsi="Arial" w:cstheme="minorHAnsi"/>
          <w:sz w:val="22"/>
          <w:szCs w:val="22"/>
        </w:rPr>
        <w:t xml:space="preserve"> 10 horas.</w:t>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Recursos a Utilizar:</w:t>
      </w:r>
      <w:r>
        <w:rPr>
          <w:rFonts w:cs="Calibri" w:ascii="Arial" w:hAnsi="Arial" w:cstheme="minorHAnsi"/>
          <w:sz w:val="22"/>
          <w:szCs w:val="22"/>
        </w:rPr>
        <w:t xml:space="preserve"> Video, Lectura, Ejercicios.</w:t>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center"/>
        <w:rPr>
          <w:rFonts w:ascii="Gadugi" w:hAnsi="Gadugi" w:cs="Calibri" w:cstheme="minorHAnsi"/>
          <w:b/>
          <w:b/>
          <w:sz w:val="24"/>
          <w:szCs w:val="24"/>
        </w:rPr>
      </w:pPr>
      <w:r>
        <w:rPr>
          <w:rFonts w:cs="Calibri" w:ascii="Arial" w:hAnsi="Arial" w:cstheme="minorHAnsi"/>
          <w:b/>
          <w:sz w:val="22"/>
          <w:szCs w:val="22"/>
        </w:rPr>
        <w:t>Módulo 2: Opciones de accesibilidad y otras configuraciones.</w:t>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Objetivo general:</w:t>
      </w:r>
      <w:r>
        <w:rPr>
          <w:rFonts w:cs="Calibri" w:ascii="Arial" w:hAnsi="Arial" w:cstheme="minorHAnsi"/>
          <w:sz w:val="22"/>
          <w:szCs w:val="22"/>
        </w:rPr>
        <w:t xml:space="preserve"> Identificar y aplicar configuraciones especiales del Sistema Operativo Windows para ayudar a personas con alguna discapacidad, a usar el sistema operativo Windows. </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rFonts w:ascii="Gadugi" w:hAnsi="Gadugi" w:cs="Calibri" w:cstheme="minorHAnsi"/>
          <w:b/>
          <w:b/>
          <w:sz w:val="24"/>
          <w:szCs w:val="24"/>
        </w:rPr>
      </w:pPr>
      <w:r>
        <w:rPr>
          <w:rFonts w:cs="Calibri" w:ascii="Arial" w:hAnsi="Arial" w:cstheme="minorHAnsi"/>
          <w:b/>
          <w:sz w:val="22"/>
          <w:szCs w:val="22"/>
        </w:rPr>
        <w:t>Competencia general módulo 2:</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ListParagraph"/>
        <w:numPr>
          <w:ilvl w:val="0"/>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Introducción a las opciones de accesibilidad</w:t>
      </w:r>
    </w:p>
    <w:p>
      <w:pPr>
        <w:pStyle w:val="ListParagraph"/>
        <w:numPr>
          <w:ilvl w:val="1"/>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Ingresar al Centro de accesibilidad</w:t>
      </w:r>
    </w:p>
    <w:p>
      <w:pPr>
        <w:pStyle w:val="ListParagraph"/>
        <w:numPr>
          <w:ilvl w:val="2"/>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Iniciar y configurar la Lupa</w:t>
      </w:r>
    </w:p>
    <w:p>
      <w:pPr>
        <w:pStyle w:val="ListParagraph"/>
        <w:numPr>
          <w:ilvl w:val="2"/>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Iniciar y configurar el Teclado en Pantalla</w:t>
      </w:r>
    </w:p>
    <w:p>
      <w:pPr>
        <w:pStyle w:val="ListParagraph"/>
        <w:numPr>
          <w:ilvl w:val="2"/>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Iniciar y configurar Narrador</w:t>
      </w:r>
    </w:p>
    <w:p>
      <w:pPr>
        <w:pStyle w:val="ListParagraph"/>
        <w:numPr>
          <w:ilvl w:val="2"/>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Configurar el Contraste alto</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Configuración del ratón</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Configuración de la velocidad de doble clic</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Selección de cursores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Configuración de velocidad y rastro del cursor</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Configuración del desplazamiento de la rueda central del mouse</w:t>
      </w:r>
    </w:p>
    <w:p>
      <w:pPr>
        <w:pStyle w:val="ListParagraph"/>
        <w:numPr>
          <w:ilvl w:val="2"/>
          <w:numId w:val="2"/>
        </w:numPr>
        <w:spacing w:lineRule="auto" w:line="240" w:before="0" w:after="0"/>
        <w:contextualSpacing/>
        <w:jc w:val="both"/>
        <w:rPr>
          <w:rFonts w:ascii="Gadugi" w:hAnsi="Gadugi" w:cs="Calibri" w:cstheme="minorHAnsi"/>
          <w:b/>
          <w:b/>
          <w:i/>
          <w:i/>
          <w:sz w:val="24"/>
          <w:szCs w:val="24"/>
        </w:rPr>
      </w:pPr>
      <w:r>
        <w:rPr>
          <w:rFonts w:cs="Calibri" w:ascii="Arial" w:hAnsi="Arial" w:cstheme="minorHAnsi"/>
          <w:sz w:val="22"/>
          <w:szCs w:val="22"/>
        </w:rPr>
        <w:t xml:space="preserve">Configuración para desplazar el Cursor con el teclado </w:t>
      </w:r>
      <w:r>
        <w:rPr>
          <w:rFonts w:cs="Calibri" w:ascii="Arial" w:hAnsi="Arial" w:cstheme="minorHAnsi"/>
          <w:b/>
          <w:sz w:val="22"/>
          <w:szCs w:val="22"/>
        </w:rPr>
        <w:t>(MouseKeys)</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Configuración del entorno de escritorio de Windows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Selección y cambio de imagen de fondo de escritorio</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Selección y cambio de Protector de pantalla</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Selección y cambio del tamaño de fuente de los iconos del escritorio</w:t>
      </w:r>
    </w:p>
    <w:p>
      <w:pPr>
        <w:pStyle w:val="ListParagraph"/>
        <w:spacing w:lineRule="auto" w:line="240" w:before="0" w:after="0"/>
        <w:ind w:left="2160" w:hanging="0"/>
        <w:contextualSpacing/>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pPr>
      <w:r>
        <w:rPr>
          <w:rFonts w:cs="Calibri" w:ascii="Arial" w:hAnsi="Arial" w:cstheme="minorHAnsi"/>
          <w:b/>
          <w:sz w:val="22"/>
          <w:szCs w:val="22"/>
        </w:rPr>
        <w:t>Tiempo estimado de duración</w:t>
      </w:r>
      <w:r>
        <w:rPr>
          <w:rFonts w:cs="Calibri" w:ascii="Arial" w:hAnsi="Arial" w:cstheme="minorHAnsi"/>
          <w:b/>
          <w:sz w:val="22"/>
          <w:szCs w:val="22"/>
        </w:rPr>
        <w:t>:</w:t>
      </w:r>
      <w:r>
        <w:rPr>
          <w:rFonts w:cs="Calibri" w:ascii="Arial" w:hAnsi="Arial" w:cstheme="minorHAnsi"/>
          <w:sz w:val="22"/>
          <w:szCs w:val="22"/>
        </w:rPr>
        <w:t xml:space="preserve"> 10 horas</w:t>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Recursos a Utilizar:</w:t>
      </w:r>
      <w:r>
        <w:rPr>
          <w:rFonts w:cs="Calibri" w:ascii="Arial" w:hAnsi="Arial" w:cstheme="minorHAnsi"/>
          <w:sz w:val="22"/>
          <w:szCs w:val="22"/>
        </w:rPr>
        <w:t xml:space="preserve"> Video, lectura, Ejercicios</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ascii="Gadugi" w:hAnsi="Gadugi" w:cs="Calibri" w:cstheme="minorHAnsi"/>
          <w:b/>
          <w:b/>
          <w:sz w:val="24"/>
          <w:szCs w:val="24"/>
        </w:rPr>
      </w:pPr>
      <w:r>
        <w:rPr>
          <w:rFonts w:cs="Calibri" w:ascii="Arial" w:hAnsi="Arial" w:cstheme="minorHAnsi"/>
          <w:b/>
          <w:sz w:val="22"/>
          <w:szCs w:val="22"/>
        </w:rPr>
        <w:t>Módulo 3: Aspectos generales de las ventanas</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Objetivo general:</w:t>
      </w:r>
      <w:r>
        <w:rPr>
          <w:rFonts w:cs="Calibri" w:ascii="Arial" w:hAnsi="Arial" w:cstheme="minorHAnsi"/>
          <w:sz w:val="22"/>
          <w:szCs w:val="22"/>
        </w:rPr>
        <w:t xml:space="preserve"> Al finalizar este módulo, el estudiante estará en la capacidad de identificar  las diferentes partes de la Barra de tareas, y las diferentes partes en las que está dividida las ventanas del sistema operativo y/o programas (aplicaciones).</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b/>
          <w:b/>
          <w:sz w:val="24"/>
          <w:szCs w:val="24"/>
        </w:rPr>
      </w:pPr>
      <w:r>
        <w:rPr>
          <w:rFonts w:cs="Calibri" w:ascii="Arial" w:hAnsi="Arial" w:cstheme="minorHAnsi"/>
          <w:b/>
          <w:sz w:val="22"/>
          <w:szCs w:val="22"/>
        </w:rPr>
        <w:t>Competencia general módulo 3:</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ListParagraph"/>
        <w:numPr>
          <w:ilvl w:val="0"/>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Barras de tareas</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Características de la barra de tareas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Botón Inicio</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Programas predeterminados (Windows Media Player, Internet Explorer, Edge)</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Explorador de Windows</w:t>
      </w:r>
    </w:p>
    <w:p>
      <w:pPr>
        <w:pStyle w:val="ListParagraph"/>
        <w:numPr>
          <w:ilvl w:val="2"/>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Programas anclados</w:t>
      </w:r>
    </w:p>
    <w:p>
      <w:pPr>
        <w:pStyle w:val="ListParagraph"/>
        <w:numPr>
          <w:ilvl w:val="3"/>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¿Qué es?</w:t>
      </w:r>
    </w:p>
    <w:p>
      <w:pPr>
        <w:pStyle w:val="ListParagraph"/>
        <w:numPr>
          <w:ilvl w:val="3"/>
          <w:numId w:val="2"/>
        </w:numPr>
        <w:spacing w:lineRule="auto" w:line="240" w:before="0" w:after="0"/>
        <w:contextualSpacing/>
        <w:jc w:val="both"/>
        <w:rPr>
          <w:rFonts w:ascii="Gadugi" w:hAnsi="Gadugi" w:cs="Calibri" w:cstheme="minorHAnsi"/>
          <w:b/>
          <w:b/>
          <w:sz w:val="24"/>
          <w:szCs w:val="24"/>
        </w:rPr>
      </w:pPr>
      <w:r>
        <w:rPr>
          <w:rFonts w:cs="Calibri" w:ascii="Arial" w:hAnsi="Arial" w:cstheme="minorHAnsi"/>
          <w:sz w:val="22"/>
          <w:szCs w:val="22"/>
        </w:rPr>
        <w:t>Como anclar un programa a la Barra de Tareas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idiomas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Iconos ocultos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Centro de actividades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Mezclador de volumen de audio</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Hora y fecha</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Cambiar la hora y fecha del sistema</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Botón Mostrar Escritorio</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Explorador de Windows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¿Qué es?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Principales características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Funciones</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Partes principales de una ventana en Windows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titulo</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Nombre del archivo o y Nombre del Programa o Recurso</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Botón Minimizar.</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Botón Maximizar/Restaurar</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Botón Cerrar</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Menú</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Herramientas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Área de Trabajo</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Word: Hoja</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Excel: Hoja de cálculo</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PowerPoint: Diapositiva</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estado</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Barras de desplazamiento</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Vertical</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Horizontal</w:t>
      </w:r>
    </w:p>
    <w:p>
      <w:pPr>
        <w:pStyle w:val="ListParagraph"/>
        <w:spacing w:lineRule="auto" w:line="240" w:before="0" w:after="0"/>
        <w:ind w:left="1416" w:hanging="0"/>
        <w:contextualSpacing/>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pPr>
      <w:r>
        <w:rPr>
          <w:rFonts w:cs="Calibri" w:ascii="Arial" w:hAnsi="Arial" w:cstheme="minorHAnsi"/>
          <w:b/>
          <w:sz w:val="22"/>
          <w:szCs w:val="22"/>
        </w:rPr>
        <w:t>Tiempo estimado de duración</w:t>
      </w:r>
      <w:r>
        <w:rPr>
          <w:rFonts w:cs="Calibri" w:ascii="Arial" w:hAnsi="Arial" w:cstheme="minorHAnsi"/>
          <w:b/>
          <w:sz w:val="22"/>
          <w:szCs w:val="22"/>
        </w:rPr>
        <w:t>:</w:t>
      </w:r>
      <w:r>
        <w:rPr>
          <w:rFonts w:cs="Calibri" w:ascii="Arial" w:hAnsi="Arial" w:cstheme="minorHAnsi"/>
          <w:sz w:val="22"/>
          <w:szCs w:val="22"/>
        </w:rPr>
        <w:t xml:space="preserve"> 10 horas</w:t>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Recursos a Utilizar:</w:t>
      </w:r>
      <w:r>
        <w:rPr>
          <w:rFonts w:cs="Calibri" w:ascii="Arial" w:hAnsi="Arial" w:cstheme="minorHAnsi"/>
          <w:sz w:val="22"/>
          <w:szCs w:val="22"/>
        </w:rPr>
        <w:t xml:space="preserve"> Video, lectura, Ejercicios</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center"/>
        <w:rPr>
          <w:rFonts w:ascii="Arial" w:hAnsi="Arial"/>
          <w:sz w:val="22"/>
          <w:szCs w:val="22"/>
        </w:rPr>
      </w:pPr>
      <w:r>
        <w:rPr>
          <w:rFonts w:cs="Calibri" w:ascii="Arial" w:hAnsi="Arial" w:cstheme="minorHAnsi"/>
          <w:b/>
          <w:sz w:val="22"/>
          <w:szCs w:val="22"/>
        </w:rPr>
        <w:t>Módulo 4: Explorador de Windows</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Objetivo general:</w:t>
      </w:r>
      <w:r>
        <w:rPr>
          <w:rFonts w:cs="Calibri" w:ascii="Arial" w:hAnsi="Arial" w:cstheme="minorHAnsi"/>
          <w:sz w:val="22"/>
          <w:szCs w:val="22"/>
        </w:rPr>
        <w:t xml:space="preserve"> Al finalizar este módulo, el estudiante estará en la capacidad de identificar el Explorador de Windows, las partes que lo conforman y los usos que se pueden hacer desde el</w:t>
      </w:r>
      <w:bookmarkStart w:id="1" w:name="_GoBack"/>
      <w:bookmarkEnd w:id="1"/>
      <w:r>
        <w:rPr>
          <w:rFonts w:cs="Calibri" w:ascii="Arial" w:hAnsi="Arial" w:cstheme="minorHAnsi"/>
          <w:sz w:val="22"/>
          <w:szCs w:val="22"/>
        </w:rPr>
        <w:t>.</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b/>
          <w:b/>
          <w:sz w:val="24"/>
          <w:szCs w:val="24"/>
        </w:rPr>
      </w:pPr>
      <w:r>
        <w:rPr>
          <w:rFonts w:cs="Calibri" w:ascii="Arial" w:hAnsi="Arial" w:cstheme="minorHAnsi"/>
          <w:b/>
          <w:sz w:val="22"/>
          <w:szCs w:val="22"/>
        </w:rPr>
        <w:t>Competencia general módulo 4:</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ListParagraph"/>
        <w:numPr>
          <w:ilvl w:val="0"/>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Explorador de Windows</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¿Qué es?</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Características del Explorador de Windows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titulo</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Botones Atrás – Adelante</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direcciones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Cuadro de Búsqueda</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Barra de herramientas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Botón de Vista de carpetas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Panel de Vista Previa</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Panel de navegación</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Favoritos</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Descargas</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Escritorio</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Sitios Recientes</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Bibliotecas</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Documentos</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Imágenes</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Música</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Videos</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Equipo</w:t>
      </w:r>
    </w:p>
    <w:p>
      <w:pPr>
        <w:pStyle w:val="ListParagraph"/>
        <w:numPr>
          <w:ilvl w:val="4"/>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Discos: Se listan los discos duros o las particiones de disco duro de mi computadora y los dispositivos de Almacenamiento Extraíble.</w:t>
      </w:r>
    </w:p>
    <w:p>
      <w:pPr>
        <w:pStyle w:val="ListParagraph"/>
        <w:numPr>
          <w:ilvl w:val="3"/>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Red: Muestra los computadores conectados a mi computadora por medio de una red</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Lista de archivos o carpeta</w:t>
        <w:tab/>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Panel de detalles (Barra de estado)</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Creación de carpetas desde el Explorador de Windows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la barra de Menús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la Barra de Herramientas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contextual del Explorador de Windows</w:t>
      </w:r>
    </w:p>
    <w:p>
      <w:pPr>
        <w:pStyle w:val="ListParagraph"/>
        <w:numPr>
          <w:ilvl w:val="1"/>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Creación de archivos desde el Explorador de Windows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la barra de Menús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la Barra de Herramientas</w:t>
      </w:r>
    </w:p>
    <w:p>
      <w:pPr>
        <w:pStyle w:val="ListParagraph"/>
        <w:numPr>
          <w:ilvl w:val="2"/>
          <w:numId w:val="2"/>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contextual de Explorador de Windows</w:t>
      </w:r>
    </w:p>
    <w:p>
      <w:pPr>
        <w:pStyle w:val="ListParagraph"/>
        <w:spacing w:lineRule="auto" w:line="240" w:before="0" w:after="0"/>
        <w:ind w:left="1416" w:hanging="0"/>
        <w:contextualSpacing/>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pPr>
      <w:r>
        <w:rPr>
          <w:rFonts w:cs="Calibri" w:ascii="Arial" w:hAnsi="Arial" w:cstheme="minorHAnsi"/>
          <w:b/>
          <w:sz w:val="22"/>
          <w:szCs w:val="22"/>
        </w:rPr>
        <w:t>Tiempo estimado de duración</w:t>
      </w:r>
      <w:r>
        <w:rPr>
          <w:rFonts w:cs="Calibri" w:ascii="Arial" w:hAnsi="Arial" w:cstheme="minorHAnsi"/>
          <w:b/>
          <w:sz w:val="22"/>
          <w:szCs w:val="22"/>
        </w:rPr>
        <w:t>:</w:t>
      </w:r>
      <w:r>
        <w:rPr>
          <w:rFonts w:cs="Calibri" w:ascii="Arial" w:hAnsi="Arial" w:cstheme="minorHAnsi"/>
          <w:sz w:val="22"/>
          <w:szCs w:val="22"/>
        </w:rPr>
        <w:t xml:space="preserve"> 10 horas</w:t>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Recursos a Utilizar:</w:t>
      </w:r>
      <w:r>
        <w:rPr>
          <w:rFonts w:cs="Calibri" w:ascii="Arial" w:hAnsi="Arial" w:cstheme="minorHAnsi"/>
          <w:sz w:val="22"/>
          <w:szCs w:val="22"/>
        </w:rPr>
        <w:t xml:space="preserve"> Video, lectura, Ejercicios</w:t>
      </w:r>
    </w:p>
    <w:p>
      <w:pPr>
        <w:pStyle w:val="Normal"/>
        <w:spacing w:lineRule="auto" w:line="240" w:before="0" w:after="0"/>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center"/>
        <w:rPr>
          <w:rFonts w:cs="Calibri" w:cstheme="minorHAnsi"/>
          <w:b/>
          <w:b/>
        </w:rPr>
      </w:pPr>
      <w:r>
        <w:rPr>
          <w:rFonts w:cs="Calibri" w:cstheme="minorHAnsi"/>
          <w:b/>
        </w:rPr>
      </w:r>
    </w:p>
    <w:p>
      <w:pPr>
        <w:pStyle w:val="Normal"/>
        <w:spacing w:lineRule="auto" w:line="240" w:before="0" w:after="0"/>
        <w:jc w:val="center"/>
        <w:rPr>
          <w:rFonts w:ascii="Arial" w:hAnsi="Arial"/>
          <w:sz w:val="22"/>
          <w:szCs w:val="22"/>
        </w:rPr>
      </w:pPr>
      <w:r>
        <w:rPr>
          <w:rFonts w:cs="Calibri" w:ascii="Arial" w:hAnsi="Arial" w:cstheme="minorHAnsi"/>
          <w:b/>
          <w:sz w:val="22"/>
          <w:szCs w:val="22"/>
        </w:rPr>
        <w:t>Módulo 5: Funciones especiales: Copiar, Cortar y pegar</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Objetivo general:</w:t>
      </w:r>
      <w:r>
        <w:rPr>
          <w:rFonts w:cs="Calibri" w:ascii="Arial" w:hAnsi="Arial" w:cstheme="minorHAnsi"/>
          <w:sz w:val="22"/>
          <w:szCs w:val="22"/>
        </w:rPr>
        <w:t xml:space="preserve"> Al finalizar este módulo, el estudiante estará en la capacidad de realizar tareas comunes al Explorador de Windows y a todos los programas tales como Copiar, Cortar y Pegar.</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Normal"/>
        <w:spacing w:lineRule="auto" w:line="240" w:before="0" w:after="0"/>
        <w:jc w:val="both"/>
        <w:rPr>
          <w:rFonts w:ascii="Gadugi" w:hAnsi="Gadugi" w:cs="Calibri" w:cstheme="minorHAnsi"/>
          <w:b/>
          <w:b/>
          <w:sz w:val="24"/>
          <w:szCs w:val="24"/>
        </w:rPr>
      </w:pPr>
      <w:r>
        <w:rPr>
          <w:rFonts w:cs="Calibri" w:ascii="Arial" w:hAnsi="Arial" w:cstheme="minorHAnsi"/>
          <w:b/>
          <w:sz w:val="22"/>
          <w:szCs w:val="22"/>
        </w:rPr>
        <w:t>Competencia general módulo 5:</w:t>
      </w:r>
    </w:p>
    <w:p>
      <w:pPr>
        <w:pStyle w:val="Normal"/>
        <w:spacing w:lineRule="auto" w:line="240" w:before="0" w:after="0"/>
        <w:jc w:val="both"/>
        <w:rPr>
          <w:rFonts w:ascii="Arial" w:hAnsi="Arial" w:cs="Calibri" w:cstheme="minorHAnsi"/>
          <w:b/>
          <w:b/>
          <w:sz w:val="22"/>
          <w:szCs w:val="22"/>
        </w:rPr>
      </w:pPr>
      <w:r>
        <w:rPr>
          <w:rFonts w:cs="Calibri" w:cstheme="minorHAnsi" w:ascii="Arial" w:hAnsi="Arial"/>
          <w:b/>
          <w:sz w:val="22"/>
          <w:szCs w:val="22"/>
        </w:rPr>
      </w:r>
    </w:p>
    <w:p>
      <w:pPr>
        <w:pStyle w:val="ListParagraph"/>
        <w:numPr>
          <w:ilvl w:val="0"/>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Comando Copiar</w:t>
      </w:r>
    </w:p>
    <w:p>
      <w:pPr>
        <w:pStyle w:val="ListParagraph"/>
        <w:numPr>
          <w:ilvl w:val="1"/>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¿Qué es?</w:t>
      </w:r>
    </w:p>
    <w:p>
      <w:pPr>
        <w:pStyle w:val="ListParagraph"/>
        <w:numPr>
          <w:ilvl w:val="1"/>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Como funciona</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Edición</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contextual.</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 comando abreviado de teclado</w:t>
      </w:r>
    </w:p>
    <w:p>
      <w:pPr>
        <w:pStyle w:val="ListParagraph"/>
        <w:numPr>
          <w:ilvl w:val="0"/>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Comando Cortar</w:t>
      </w:r>
    </w:p>
    <w:p>
      <w:pPr>
        <w:pStyle w:val="ListParagraph"/>
        <w:numPr>
          <w:ilvl w:val="1"/>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¿Qué es?</w:t>
      </w:r>
    </w:p>
    <w:p>
      <w:pPr>
        <w:pStyle w:val="ListParagraph"/>
        <w:numPr>
          <w:ilvl w:val="1"/>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Como funciona</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Edición</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contextual.</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 comando abreviado de teclado</w:t>
      </w:r>
    </w:p>
    <w:p>
      <w:pPr>
        <w:pStyle w:val="ListParagraph"/>
        <w:numPr>
          <w:ilvl w:val="0"/>
          <w:numId w:val="3"/>
        </w:numPr>
        <w:spacing w:lineRule="auto" w:line="240" w:before="0" w:after="0"/>
        <w:contextualSpacing/>
        <w:jc w:val="both"/>
        <w:rPr>
          <w:rFonts w:ascii="Arial" w:hAnsi="Arial"/>
        </w:rPr>
      </w:pPr>
      <w:r>
        <w:rPr>
          <w:rFonts w:cs="Calibri" w:ascii="Arial" w:hAnsi="Arial" w:cstheme="minorHAnsi"/>
          <w:sz w:val="22"/>
          <w:szCs w:val="22"/>
        </w:rPr>
        <w:t>Comando Pegar</w:t>
      </w:r>
    </w:p>
    <w:p>
      <w:pPr>
        <w:pStyle w:val="ListParagraph"/>
        <w:numPr>
          <w:ilvl w:val="1"/>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¿Qué es?</w:t>
      </w:r>
    </w:p>
    <w:p>
      <w:pPr>
        <w:pStyle w:val="ListParagraph"/>
        <w:numPr>
          <w:ilvl w:val="1"/>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Como funciona</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Edición</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Desde el menú contextual.</w:t>
      </w:r>
    </w:p>
    <w:p>
      <w:pPr>
        <w:pStyle w:val="ListParagraph"/>
        <w:numPr>
          <w:ilvl w:val="2"/>
          <w:numId w:val="3"/>
        </w:numPr>
        <w:spacing w:lineRule="auto" w:line="240" w:before="0" w:after="0"/>
        <w:contextualSpacing/>
        <w:jc w:val="both"/>
        <w:rPr>
          <w:rFonts w:ascii="Gadugi" w:hAnsi="Gadugi" w:cs="Calibri" w:cstheme="minorHAnsi"/>
          <w:sz w:val="24"/>
          <w:szCs w:val="24"/>
        </w:rPr>
      </w:pPr>
      <w:r>
        <w:rPr>
          <w:rFonts w:cs="Calibri" w:ascii="Arial" w:hAnsi="Arial" w:cstheme="minorHAnsi"/>
          <w:sz w:val="22"/>
          <w:szCs w:val="22"/>
        </w:rPr>
        <w:t>Con comando abreviado de teclado</w:t>
      </w:r>
    </w:p>
    <w:p>
      <w:pPr>
        <w:pStyle w:val="ListParagraph"/>
        <w:spacing w:lineRule="auto" w:line="240" w:before="0" w:after="0"/>
        <w:ind w:left="1416" w:hanging="0"/>
        <w:contextualSpacing/>
        <w:jc w:val="both"/>
        <w:rPr>
          <w:rFonts w:ascii="Arial" w:hAnsi="Arial" w:cs="Calibri" w:cstheme="minorHAnsi"/>
          <w:sz w:val="22"/>
          <w:szCs w:val="22"/>
        </w:rPr>
      </w:pPr>
      <w:r>
        <w:rPr>
          <w:rFonts w:cs="Calibri" w:cstheme="minorHAnsi" w:ascii="Arial" w:hAnsi="Arial"/>
          <w:sz w:val="22"/>
          <w:szCs w:val="22"/>
        </w:rPr>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Tiempo estimado de duración</w:t>
      </w:r>
      <w:r>
        <w:rPr>
          <w:rFonts w:cs="Calibri" w:ascii="Arial" w:hAnsi="Arial" w:cstheme="minorHAnsi"/>
          <w:b/>
          <w:sz w:val="22"/>
          <w:szCs w:val="22"/>
        </w:rPr>
        <w:t>:</w:t>
      </w:r>
      <w:r>
        <w:rPr>
          <w:rFonts w:cs="Calibri" w:ascii="Arial" w:hAnsi="Arial" w:cstheme="minorHAnsi"/>
          <w:sz w:val="22"/>
          <w:szCs w:val="22"/>
        </w:rPr>
        <w:t xml:space="preserve"> 5 horas</w:t>
      </w:r>
    </w:p>
    <w:p>
      <w:pPr>
        <w:pStyle w:val="Normal"/>
        <w:spacing w:lineRule="auto" w:line="240" w:before="0" w:after="0"/>
        <w:jc w:val="both"/>
        <w:rPr>
          <w:rFonts w:ascii="Gadugi" w:hAnsi="Gadugi" w:cs="Calibri" w:cstheme="minorHAnsi"/>
          <w:sz w:val="24"/>
          <w:szCs w:val="24"/>
        </w:rPr>
      </w:pPr>
      <w:r>
        <w:rPr>
          <w:rFonts w:cs="Calibri" w:ascii="Arial" w:hAnsi="Arial" w:cstheme="minorHAnsi"/>
          <w:b/>
          <w:sz w:val="22"/>
          <w:szCs w:val="22"/>
        </w:rPr>
        <w:t>Recursos a Utilizar:</w:t>
      </w:r>
      <w:r>
        <w:rPr>
          <w:rFonts w:cs="Calibri" w:ascii="Arial" w:hAnsi="Arial" w:cstheme="minorHAnsi"/>
          <w:sz w:val="22"/>
          <w:szCs w:val="22"/>
        </w:rPr>
        <w:t xml:space="preserve"> Video, lectura, Ejercicios</w:t>
      </w:r>
    </w:p>
    <w:p>
      <w:pPr>
        <w:pStyle w:val="Normal"/>
        <w:spacing w:lineRule="auto" w:line="240" w:before="0" w:after="0"/>
        <w:jc w:val="both"/>
        <w:rPr/>
      </w:pPr>
      <w:r>
        <w:rPr/>
      </w:r>
    </w:p>
    <w:sectPr>
      <w:headerReference w:type="default" r:id="rId2"/>
      <w:footnotePr>
        <w:numFmt w:val="decimal"/>
      </w:footnotePr>
      <w:type w:val="nextPage"/>
      <w:pgSz w:w="12240" w:h="15840"/>
      <w:pgMar w:left="1701" w:right="1701" w:header="0" w:top="1418"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dug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ind w:left="0" w:hanging="0"/>
        <w:jc w:val="left"/>
        <w:rPr/>
      </w:pPr>
      <w:r>
        <w:rPr>
          <w:rStyle w:val="Caracteresdenotaalpie"/>
        </w:rPr>
        <w:footnoteRef/>
      </w:r>
      <w:r>
        <w:rPr>
          <w:rStyle w:val="Caracteresdenotaalpie"/>
        </w:rPr>
        <w:tab/>
      </w:r>
      <w:r>
        <w:rPr>
          <w:rStyle w:val="Caracteresdenotaalpie"/>
        </w:rPr>
        <w:tab/>
        <w:tab/>
        <w:tab/>
        <w:tab/>
        <w:t xml:space="preserve"> </w:t>
      </w:r>
      <w:r>
        <w:rPr/>
        <w:t>Las prácticas de Ítem para los portátiles se realizarían, s</w:t>
      </w:r>
      <w:r>
        <w:rPr>
          <w:lang w:val="es-CO"/>
        </w:rPr>
        <w:t>olo si hay disponible un dispositivo de esta característica en el ambiente de formación.</w:t>
      </w:r>
    </w:p>
  </w:footnote>
  <w:footnote w:id="3">
    <w:p>
      <w:pPr>
        <w:pStyle w:val="Notaalpie"/>
        <w:jc w:val="both"/>
        <w:rPr/>
      </w:pPr>
      <w:r>
        <w:rPr>
          <w:rStyle w:val="Caracteresdenotaalpie"/>
        </w:rPr>
        <w:footnoteRef/>
      </w:r>
      <w:r>
        <w:rPr>
          <w:rStyle w:val="Caracteresdenotaalpie"/>
        </w:rPr>
        <w:tab/>
      </w:r>
      <w:r>
        <w:rPr>
          <w:rStyle w:val="Caracteresdenotaalpie"/>
        </w:rPr>
        <w:tab/>
        <w:tab/>
        <w:tab/>
      </w:r>
      <w:r>
        <w:rPr/>
        <w:tab/>
        <w:t xml:space="preserve"> </w:t>
      </w:r>
      <w:r>
        <w:rPr>
          <w:lang w:val="es-CO"/>
        </w:rPr>
        <w:t>En este puerto, se pueden conectar diferentes dispositivos.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sz w:val="24"/>
      </w:rPr>
    </w:pPr>
    <w:r>
      <w:rPr>
        <w:sz w:val="24"/>
      </w:rPr>
    </w:r>
  </w:p>
  <w:p>
    <w:pPr>
      <w:pStyle w:val="Cabecera"/>
      <w:jc w:val="right"/>
      <w:rPr>
        <w:sz w:val="24"/>
      </w:rPr>
    </w:pPr>
    <w:r>
      <w:rPr>
        <w:rFonts w:ascii="Arial" w:hAnsi="Arial"/>
        <w:b/>
        <w:sz w:val="20"/>
        <w:szCs w:val="22"/>
      </w:rPr>
      <w:t>Guía realizada por:</w:t>
    </w:r>
    <w:r>
      <w:rPr>
        <w:rFonts w:ascii="Arial" w:hAnsi="Arial"/>
        <w:sz w:val="20"/>
        <w:szCs w:val="22"/>
      </w:rPr>
      <w:t xml:space="preserve"> Williams Alfredo Fandiño Gómez</w:t>
    </w:r>
  </w:p>
  <w:p>
    <w:pPr>
      <w:pStyle w:val="Cabecera"/>
      <w:jc w:val="right"/>
      <w:rPr/>
    </w:pPr>
    <w:r>
      <w:rPr>
        <w:rFonts w:ascii="Arial" w:hAnsi="Arial"/>
        <w:b/>
        <w:sz w:val="20"/>
        <w:szCs w:val="22"/>
      </w:rPr>
      <w:t>Correo electrónico:</w:t>
    </w:r>
    <w:r>
      <w:rPr>
        <w:rFonts w:ascii="Arial" w:hAnsi="Arial"/>
        <w:sz w:val="20"/>
        <w:szCs w:val="22"/>
      </w:rPr>
      <w:t xml:space="preserve"> willalfangom@gmail.co</w:t>
    </w:r>
    <w:r>
      <w:rPr>
        <w:sz w:val="20"/>
        <w:szCs w:val="22"/>
      </w:rPr>
      <w:t>m</w:t>
    </w:r>
  </w:p>
  <w:p>
    <w:pPr>
      <w:pStyle w:val="Cabecera"/>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US" w:eastAsia="es-MX"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US" w:eastAsia="es-MX"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e4907"/>
    <w:rPr/>
  </w:style>
  <w:style w:type="character" w:styleId="PiedepginaCar" w:customStyle="1">
    <w:name w:val="Pie de página Car"/>
    <w:basedOn w:val="DefaultParagraphFont"/>
    <w:link w:val="Piedepgina"/>
    <w:uiPriority w:val="99"/>
    <w:qFormat/>
    <w:rsid w:val="00ae4907"/>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TextonotapieCar" w:customStyle="1">
    <w:name w:val="Texto nota pie Car"/>
    <w:basedOn w:val="DefaultParagraphFont"/>
    <w:link w:val="Textonotapie"/>
    <w:uiPriority w:val="99"/>
    <w:semiHidden/>
    <w:qFormat/>
    <w:rsid w:val="004418b3"/>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4418b3"/>
    <w:rPr>
      <w:vertAlign w:val="superscript"/>
    </w:rPr>
  </w:style>
  <w:style w:type="character" w:styleId="EnlacedeInternet">
    <w:name w:val="Enlace de Internet"/>
    <w:basedOn w:val="DefaultParagraphFont"/>
    <w:uiPriority w:val="99"/>
    <w:unhideWhenUsed/>
    <w:rsid w:val="00144a8c"/>
    <w:rPr>
      <w:color w:val="0563C1" w:themeColor="hyperlink"/>
      <w:u w:val="single"/>
    </w:rPr>
  </w:style>
  <w:style w:type="character" w:styleId="ListLabel7">
    <w:name w:val="ListLabel 7"/>
    <w:qFormat/>
    <w:rPr>
      <w:rFonts w:ascii="Gadugi" w:hAnsi="Gadugi" w:cs="Symbol"/>
      <w:sz w:val="24"/>
    </w:rPr>
  </w:style>
  <w:style w:type="character" w:styleId="ListLabel8">
    <w:name w:val="ListLabel 8"/>
    <w:qFormat/>
    <w:rPr>
      <w:rFonts w:ascii="Gadugi" w:hAnsi="Gadugi" w:cs="Courier New"/>
      <w:sz w:val="24"/>
    </w:rPr>
  </w:style>
  <w:style w:type="character" w:styleId="ListLabel9">
    <w:name w:val="ListLabel 9"/>
    <w:qFormat/>
    <w:rPr>
      <w:rFonts w:ascii="Gadugi" w:hAnsi="Gadugi" w:cs="Wingdings"/>
      <w:sz w:val="24"/>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Gadugi" w:hAnsi="Gadugi" w:cs="Courier New"/>
      <w:b/>
      <w:sz w:val="24"/>
    </w:rPr>
  </w:style>
  <w:style w:type="character" w:styleId="ListLabel17">
    <w:name w:val="ListLabel 17"/>
    <w:qFormat/>
    <w:rPr>
      <w:rFonts w:ascii="Gadugi" w:hAnsi="Gadugi" w:cs="Courier New"/>
      <w:sz w:val="24"/>
    </w:rPr>
  </w:style>
  <w:style w:type="character" w:styleId="ListLabel18">
    <w:name w:val="ListLabel 18"/>
    <w:qFormat/>
    <w:rPr>
      <w:rFonts w:cs="Courier New"/>
    </w:rPr>
  </w:style>
  <w:style w:type="character" w:styleId="ListLabel19">
    <w:name w:val="ListLabel 19"/>
    <w:qFormat/>
    <w:rPr>
      <w:rFonts w:ascii="Gadugi" w:hAnsi="Gadugi" w:cs="Courier New"/>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22">
    <w:name w:val="ListLabel 22"/>
    <w:qFormat/>
    <w:rPr>
      <w:rFonts w:ascii="Gadugi" w:hAnsi="Gadugi" w:cs="Symbol"/>
      <w:sz w:val="24"/>
    </w:rPr>
  </w:style>
  <w:style w:type="character" w:styleId="ListLabel23">
    <w:name w:val="ListLabel 23"/>
    <w:qFormat/>
    <w:rPr>
      <w:rFonts w:ascii="Gadugi" w:hAnsi="Gadugi" w:cs="Courier New"/>
      <w:sz w:val="24"/>
    </w:rPr>
  </w:style>
  <w:style w:type="character" w:styleId="ListLabel24">
    <w:name w:val="ListLabel 24"/>
    <w:qFormat/>
    <w:rPr>
      <w:rFonts w:ascii="Gadugi" w:hAnsi="Gadugi" w:cs="Wingdings"/>
      <w:sz w:val="24"/>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Gadugi" w:hAnsi="Gadugi" w:cs="Symbol"/>
      <w:sz w:val="24"/>
    </w:rPr>
  </w:style>
  <w:style w:type="character" w:styleId="ListLabel32">
    <w:name w:val="ListLabel 32"/>
    <w:qFormat/>
    <w:rPr>
      <w:rFonts w:ascii="Gadugi" w:hAnsi="Gadugi" w:cs="Courier New"/>
      <w:b/>
      <w:sz w:val="24"/>
    </w:rPr>
  </w:style>
  <w:style w:type="character" w:styleId="ListLabel33">
    <w:name w:val="ListLabel 33"/>
    <w:qFormat/>
    <w:rPr>
      <w:rFonts w:ascii="Gadugi" w:hAnsi="Gadugi" w:cs="Wingdings"/>
      <w:b/>
      <w:sz w:val="24"/>
    </w:rPr>
  </w:style>
  <w:style w:type="character" w:styleId="ListLabel34">
    <w:name w:val="ListLabel 34"/>
    <w:qFormat/>
    <w:rPr>
      <w:rFonts w:ascii="Gadugi" w:hAnsi="Gadugi" w:cs="Symbol"/>
      <w:b/>
      <w:sz w:val="24"/>
    </w:rPr>
  </w:style>
  <w:style w:type="character" w:styleId="ListLabel35">
    <w:name w:val="ListLabel 35"/>
    <w:qFormat/>
    <w:rPr>
      <w:rFonts w:ascii="Gadugi" w:hAnsi="Gadugi" w:cs="Courier New"/>
      <w:sz w:val="24"/>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sz w:val="24"/>
    </w:rPr>
  </w:style>
  <w:style w:type="character" w:styleId="ListLabel41">
    <w:name w:val="ListLabel 41"/>
    <w:qFormat/>
    <w:rPr>
      <w:rFonts w:ascii="Gadugi" w:hAnsi="Gadugi" w:cs="Courier New"/>
      <w:sz w:val="24"/>
    </w:rPr>
  </w:style>
  <w:style w:type="character" w:styleId="ListLabel42">
    <w:name w:val="ListLabel 42"/>
    <w:qFormat/>
    <w:rPr>
      <w:rFonts w:ascii="Gadugi" w:hAnsi="Gadugi" w:cs="Wingdings"/>
      <w:sz w:val="24"/>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Gadugi" w:hAnsi="Gadugi" w:cs="Symbol"/>
      <w:sz w:val="24"/>
    </w:rPr>
  </w:style>
  <w:style w:type="character" w:styleId="ListLabel50">
    <w:name w:val="ListLabel 50"/>
    <w:qFormat/>
    <w:rPr>
      <w:rFonts w:ascii="Gadugi" w:hAnsi="Gadugi" w:cs="Courier New"/>
      <w:sz w:val="24"/>
    </w:rPr>
  </w:style>
  <w:style w:type="character" w:styleId="ListLabel51">
    <w:name w:val="ListLabel 51"/>
    <w:qFormat/>
    <w:rPr>
      <w:rFonts w:ascii="Gadugi" w:hAnsi="Gadugi" w:cs="Wingdings"/>
      <w:sz w:val="24"/>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Gadugi" w:hAnsi="Gadugi" w:cs="Symbol"/>
      <w:sz w:val="24"/>
    </w:rPr>
  </w:style>
  <w:style w:type="character" w:styleId="ListLabel59">
    <w:name w:val="ListLabel 59"/>
    <w:qFormat/>
    <w:rPr>
      <w:rFonts w:ascii="Gadugi" w:hAnsi="Gadugi" w:cs="Courier New"/>
      <w:b/>
      <w:sz w:val="24"/>
    </w:rPr>
  </w:style>
  <w:style w:type="character" w:styleId="ListLabel60">
    <w:name w:val="ListLabel 60"/>
    <w:qFormat/>
    <w:rPr>
      <w:rFonts w:ascii="Gadugi" w:hAnsi="Gadugi" w:cs="Wingdings"/>
      <w:b/>
      <w:sz w:val="24"/>
    </w:rPr>
  </w:style>
  <w:style w:type="character" w:styleId="ListLabel61">
    <w:name w:val="ListLabel 61"/>
    <w:qFormat/>
    <w:rPr>
      <w:rFonts w:ascii="Gadugi" w:hAnsi="Gadugi" w:cs="Symbol"/>
      <w:b/>
      <w:sz w:val="24"/>
    </w:rPr>
  </w:style>
  <w:style w:type="character" w:styleId="ListLabel62">
    <w:name w:val="ListLabel 62"/>
    <w:qFormat/>
    <w:rPr>
      <w:rFonts w:ascii="Gadugi" w:hAnsi="Gadugi" w:cs="Courier New"/>
      <w:sz w:val="24"/>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sz w:val="24"/>
    </w:rPr>
  </w:style>
  <w:style w:type="character" w:styleId="ListLabel68">
    <w:name w:val="ListLabel 68"/>
    <w:qFormat/>
    <w:rPr>
      <w:rFonts w:ascii="Gadugi" w:hAnsi="Gadugi" w:cs="Courier New"/>
      <w:sz w:val="24"/>
    </w:rPr>
  </w:style>
  <w:style w:type="character" w:styleId="ListLabel69">
    <w:name w:val="ListLabel 69"/>
    <w:qFormat/>
    <w:rPr>
      <w:rFonts w:ascii="Gadugi" w:hAnsi="Gadugi" w:cs="Wingdings"/>
      <w:sz w:val="24"/>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Gadugi" w:hAnsi="Gadugi" w:cs="Symbol"/>
      <w:sz w:val="24"/>
    </w:rPr>
  </w:style>
  <w:style w:type="character" w:styleId="ListLabel77">
    <w:name w:val="ListLabel 77"/>
    <w:qFormat/>
    <w:rPr>
      <w:rFonts w:ascii="Gadugi" w:hAnsi="Gadugi" w:cs="Courier New"/>
      <w:sz w:val="24"/>
    </w:rPr>
  </w:style>
  <w:style w:type="character" w:styleId="ListLabel78">
    <w:name w:val="ListLabel 78"/>
    <w:qFormat/>
    <w:rPr>
      <w:rFonts w:ascii="Gadugi" w:hAnsi="Gadugi" w:cs="Wingdings"/>
      <w:sz w:val="24"/>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Gadugi" w:hAnsi="Gadugi" w:cs="Symbol"/>
      <w:sz w:val="24"/>
    </w:rPr>
  </w:style>
  <w:style w:type="character" w:styleId="ListLabel86">
    <w:name w:val="ListLabel 86"/>
    <w:qFormat/>
    <w:rPr>
      <w:rFonts w:ascii="Gadugi" w:hAnsi="Gadugi" w:cs="Courier New"/>
      <w:b/>
      <w:sz w:val="24"/>
    </w:rPr>
  </w:style>
  <w:style w:type="character" w:styleId="ListLabel87">
    <w:name w:val="ListLabel 87"/>
    <w:qFormat/>
    <w:rPr>
      <w:rFonts w:ascii="Gadugi" w:hAnsi="Gadugi" w:cs="Wingdings"/>
      <w:b/>
      <w:sz w:val="24"/>
    </w:rPr>
  </w:style>
  <w:style w:type="character" w:styleId="ListLabel88">
    <w:name w:val="ListLabel 88"/>
    <w:qFormat/>
    <w:rPr>
      <w:rFonts w:ascii="Gadugi" w:hAnsi="Gadugi" w:cs="Symbol"/>
      <w:b/>
      <w:sz w:val="24"/>
    </w:rPr>
  </w:style>
  <w:style w:type="character" w:styleId="ListLabel89">
    <w:name w:val="ListLabel 89"/>
    <w:qFormat/>
    <w:rPr>
      <w:rFonts w:ascii="Gadugi" w:hAnsi="Gadugi" w:cs="Courier New"/>
      <w:sz w:val="24"/>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sz w:val="24"/>
    </w:rPr>
  </w:style>
  <w:style w:type="character" w:styleId="ListLabel95">
    <w:name w:val="ListLabel 95"/>
    <w:qFormat/>
    <w:rPr>
      <w:rFonts w:ascii="Gadugi" w:hAnsi="Gadugi" w:cs="Courier New"/>
      <w:sz w:val="24"/>
    </w:rPr>
  </w:style>
  <w:style w:type="character" w:styleId="ListLabel96">
    <w:name w:val="ListLabel 96"/>
    <w:qFormat/>
    <w:rPr>
      <w:rFonts w:ascii="Gadugi" w:hAnsi="Gadugi" w:cs="Wingdings"/>
      <w:sz w:val="24"/>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Gadugi" w:hAnsi="Gadugi" w:cs="Symbol"/>
      <w:sz w:val="24"/>
    </w:rPr>
  </w:style>
  <w:style w:type="character" w:styleId="ListLabel104">
    <w:name w:val="ListLabel 104"/>
    <w:qFormat/>
    <w:rPr>
      <w:rFonts w:ascii="Gadugi" w:hAnsi="Gadugi" w:cs="Courier New"/>
      <w:sz w:val="24"/>
    </w:rPr>
  </w:style>
  <w:style w:type="character" w:styleId="ListLabel105">
    <w:name w:val="ListLabel 105"/>
    <w:qFormat/>
    <w:rPr>
      <w:rFonts w:ascii="Gadugi" w:hAnsi="Gadugi" w:cs="Wingdings"/>
      <w:sz w:val="24"/>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Gadugi" w:hAnsi="Gadugi" w:cs="Symbol"/>
      <w:sz w:val="24"/>
    </w:rPr>
  </w:style>
  <w:style w:type="character" w:styleId="ListLabel113">
    <w:name w:val="ListLabel 113"/>
    <w:qFormat/>
    <w:rPr>
      <w:rFonts w:ascii="Gadugi" w:hAnsi="Gadugi" w:cs="Courier New"/>
      <w:b/>
      <w:sz w:val="24"/>
    </w:rPr>
  </w:style>
  <w:style w:type="character" w:styleId="ListLabel114">
    <w:name w:val="ListLabel 114"/>
    <w:qFormat/>
    <w:rPr>
      <w:rFonts w:ascii="Gadugi" w:hAnsi="Gadugi" w:cs="Wingdings"/>
      <w:b/>
      <w:sz w:val="24"/>
    </w:rPr>
  </w:style>
  <w:style w:type="character" w:styleId="ListLabel115">
    <w:name w:val="ListLabel 115"/>
    <w:qFormat/>
    <w:rPr>
      <w:rFonts w:ascii="Gadugi" w:hAnsi="Gadugi" w:cs="Symbol"/>
      <w:b/>
      <w:sz w:val="24"/>
    </w:rPr>
  </w:style>
  <w:style w:type="character" w:styleId="ListLabel116">
    <w:name w:val="ListLabel 116"/>
    <w:qFormat/>
    <w:rPr>
      <w:rFonts w:ascii="Gadugi" w:hAnsi="Gadugi" w:cs="Courier New"/>
      <w:sz w:val="24"/>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Symbol"/>
      <w:sz w:val="24"/>
    </w:rPr>
  </w:style>
  <w:style w:type="character" w:styleId="ListLabel122">
    <w:name w:val="ListLabel 122"/>
    <w:qFormat/>
    <w:rPr>
      <w:rFonts w:ascii="Gadugi" w:hAnsi="Gadugi" w:cs="Courier New"/>
      <w:sz w:val="24"/>
    </w:rPr>
  </w:style>
  <w:style w:type="character" w:styleId="ListLabel123">
    <w:name w:val="ListLabel 123"/>
    <w:qFormat/>
    <w:rPr>
      <w:rFonts w:ascii="Gadugi" w:hAnsi="Gadugi" w:cs="Wingdings"/>
      <w:sz w:val="24"/>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Gadugi" w:hAnsi="Gadugi" w:cs="Symbol"/>
      <w:sz w:val="24"/>
    </w:rPr>
  </w:style>
  <w:style w:type="character" w:styleId="ListLabel131">
    <w:name w:val="ListLabel 131"/>
    <w:qFormat/>
    <w:rPr>
      <w:rFonts w:ascii="Gadugi" w:hAnsi="Gadugi" w:cs="Courier New"/>
      <w:sz w:val="24"/>
    </w:rPr>
  </w:style>
  <w:style w:type="character" w:styleId="ListLabel132">
    <w:name w:val="ListLabel 132"/>
    <w:qFormat/>
    <w:rPr>
      <w:rFonts w:ascii="Gadugi" w:hAnsi="Gadugi" w:cs="Wingdings"/>
      <w:sz w:val="24"/>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Gadugi" w:hAnsi="Gadugi" w:cs="Symbol"/>
      <w:sz w:val="24"/>
    </w:rPr>
  </w:style>
  <w:style w:type="character" w:styleId="ListLabel140">
    <w:name w:val="ListLabel 140"/>
    <w:qFormat/>
    <w:rPr>
      <w:rFonts w:ascii="Gadugi" w:hAnsi="Gadugi" w:cs="Courier New"/>
      <w:b/>
      <w:sz w:val="24"/>
    </w:rPr>
  </w:style>
  <w:style w:type="character" w:styleId="ListLabel141">
    <w:name w:val="ListLabel 141"/>
    <w:qFormat/>
    <w:rPr>
      <w:rFonts w:ascii="Gadugi" w:hAnsi="Gadugi" w:cs="Wingdings"/>
      <w:b/>
      <w:sz w:val="24"/>
    </w:rPr>
  </w:style>
  <w:style w:type="character" w:styleId="ListLabel142">
    <w:name w:val="ListLabel 142"/>
    <w:qFormat/>
    <w:rPr>
      <w:rFonts w:ascii="Gadugi" w:hAnsi="Gadugi" w:cs="Symbol"/>
      <w:b/>
      <w:sz w:val="24"/>
    </w:rPr>
  </w:style>
  <w:style w:type="character" w:styleId="ListLabel143">
    <w:name w:val="ListLabel 143"/>
    <w:qFormat/>
    <w:rPr>
      <w:rFonts w:ascii="Gadugi" w:hAnsi="Gadugi" w:cs="Courier New"/>
      <w:sz w:val="24"/>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Arial" w:hAnsi="Arial" w:cs="Symbol"/>
      <w:sz w:val="24"/>
    </w:rPr>
  </w:style>
  <w:style w:type="character" w:styleId="ListLabel149">
    <w:name w:val="ListLabel 149"/>
    <w:qFormat/>
    <w:rPr>
      <w:rFonts w:ascii="Gadugi" w:hAnsi="Gadugi" w:cs="Courier New"/>
      <w:sz w:val="24"/>
    </w:rPr>
  </w:style>
  <w:style w:type="character" w:styleId="ListLabel150">
    <w:name w:val="ListLabel 150"/>
    <w:qFormat/>
    <w:rPr>
      <w:rFonts w:ascii="Gadugi" w:hAnsi="Gadugi" w:cs="Wingdings"/>
      <w:sz w:val="24"/>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Gadugi" w:hAnsi="Gadugi" w:cs="Symbol"/>
      <w:sz w:val="24"/>
    </w:rPr>
  </w:style>
  <w:style w:type="character" w:styleId="ListLabel158">
    <w:name w:val="ListLabel 158"/>
    <w:qFormat/>
    <w:rPr>
      <w:rFonts w:ascii="Gadugi" w:hAnsi="Gadugi" w:cs="Courier New"/>
      <w:sz w:val="24"/>
    </w:rPr>
  </w:style>
  <w:style w:type="character" w:styleId="ListLabel159">
    <w:name w:val="ListLabel 159"/>
    <w:qFormat/>
    <w:rPr>
      <w:rFonts w:ascii="Gadugi" w:hAnsi="Gadugi" w:cs="Wingdings"/>
      <w:sz w:val="24"/>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Gadugi" w:hAnsi="Gadugi" w:cs="Symbol"/>
      <w:sz w:val="24"/>
    </w:rPr>
  </w:style>
  <w:style w:type="character" w:styleId="ListLabel167">
    <w:name w:val="ListLabel 167"/>
    <w:qFormat/>
    <w:rPr>
      <w:rFonts w:ascii="Gadugi" w:hAnsi="Gadugi" w:cs="Courier New"/>
      <w:b/>
      <w:sz w:val="24"/>
    </w:rPr>
  </w:style>
  <w:style w:type="character" w:styleId="ListLabel168">
    <w:name w:val="ListLabel 168"/>
    <w:qFormat/>
    <w:rPr>
      <w:rFonts w:ascii="Gadugi" w:hAnsi="Gadugi" w:cs="Wingdings"/>
      <w:b/>
      <w:sz w:val="24"/>
    </w:rPr>
  </w:style>
  <w:style w:type="character" w:styleId="ListLabel169">
    <w:name w:val="ListLabel 169"/>
    <w:qFormat/>
    <w:rPr>
      <w:rFonts w:ascii="Gadugi" w:hAnsi="Gadugi" w:cs="Symbol"/>
      <w:b/>
      <w:sz w:val="24"/>
    </w:rPr>
  </w:style>
  <w:style w:type="character" w:styleId="ListLabel170">
    <w:name w:val="ListLabel 170"/>
    <w:qFormat/>
    <w:rPr>
      <w:rFonts w:ascii="Gadugi" w:hAnsi="Gadugi" w:cs="Courier New"/>
      <w:sz w:val="24"/>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Arial" w:hAnsi="Arial" w:cs="Symbol"/>
      <w:sz w:val="24"/>
    </w:rPr>
  </w:style>
  <w:style w:type="character" w:styleId="ListLabel176">
    <w:name w:val="ListLabel 176"/>
    <w:qFormat/>
    <w:rPr>
      <w:rFonts w:ascii="Gadugi" w:hAnsi="Gadugi" w:cs="Courier New"/>
      <w:sz w:val="24"/>
    </w:rPr>
  </w:style>
  <w:style w:type="character" w:styleId="ListLabel177">
    <w:name w:val="ListLabel 177"/>
    <w:qFormat/>
    <w:rPr>
      <w:rFonts w:ascii="Gadugi" w:hAnsi="Gadugi" w:cs="Wingdings"/>
      <w:sz w:val="24"/>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paragraph" w:styleId="Ttulo" w:customStyle="1">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ae4907"/>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ae4907"/>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654c46"/>
    <w:pPr>
      <w:spacing w:before="0" w:after="160"/>
      <w:ind w:left="720" w:hanging="0"/>
      <w:contextualSpacing/>
    </w:pPr>
    <w:rPr/>
  </w:style>
  <w:style w:type="paragraph" w:styleId="Notaalpie">
    <w:name w:val="Footnote Text"/>
    <w:basedOn w:val="Normal"/>
    <w:link w:val="TextonotapieCar"/>
    <w:uiPriority w:val="99"/>
    <w:semiHidden/>
    <w:unhideWhenUsed/>
    <w:rsid w:val="004418b3"/>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F2B2C-9241-48BC-AC3B-F886161B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LibreOffice/6.0.7.3$Linux_X86_64 LibreOffice_project/00m0$Build-3</Application>
  <Pages>5</Pages>
  <Words>1029</Words>
  <Characters>5302</Characters>
  <CharactersWithSpaces>6049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2018-05-29T22:36:00Z</dcterms:created>
  <dc:creator>Ariel Gomez Mantilla</dc:creator>
  <dc:description/>
  <dc:language>es-CO</dc:language>
  <cp:lastModifiedBy/>
  <cp:lastPrinted>2018-05-29T17:47:00Z</cp:lastPrinted>
  <dcterms:modified xsi:type="dcterms:W3CDTF">2020-01-15T11:12:30Z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