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Prática 2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Instruções:</w:t>
            </w:r>
          </w:p>
          <w:p w:rsidR="00000000" w:rsidDel="00000000" w:rsidP="00000000" w:rsidRDefault="00000000" w:rsidRPr="00000000" w14:paraId="00000003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exercícios práticos devem ser realizados individualmente e enviados por e-mail com o assunto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[IF686EC] AP2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monitoria-if686-ec-l@cin.ufpe.br até 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23:59 de sexta-feira (5.04.2019)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As resoluções dos exercícios devem estar em arquivos diferentes, um arquivo por exercício com os nomes no formato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Q[número da questão].hs. Nesse caso: Q1.hs, Q2.hs e Q3.hs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O arquivo com a resposta de cada questão deve conter a função solicitada no formato dado em negrito no enunciado da questão. Os tipos de entrada e saída explicitados, assim como o nome da função, devem ser respeitados.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[Q1]</w:t>
      </w:r>
      <w:r w:rsidDel="00000000" w:rsidR="00000000" w:rsidRPr="00000000">
        <w:rPr>
          <w:sz w:val="24"/>
          <w:szCs w:val="24"/>
          <w:rtl w:val="0"/>
        </w:rPr>
        <w:t xml:space="preserve"> (25%) Dados os seguintes tipos algébricos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Ops = SUM | SUB | MUL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IntTree = Nilt Int |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Node Ops IntTree IntTree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evalTree :: IntTree -&gt; Int </w:t>
      </w:r>
      <w:r w:rsidDel="00000000" w:rsidR="00000000" w:rsidRPr="00000000">
        <w:rPr>
          <w:sz w:val="24"/>
          <w:szCs w:val="24"/>
          <w:rtl w:val="0"/>
        </w:rPr>
        <w:t xml:space="preserve">que calcula o valor resultante das operações na árvore 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evalTree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(Node SUM (Node MUL (Nilt 5) (Nilt 3)) (Node SUB (Nilt 10) (Nilt 5)))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[Q2]</w:t>
      </w:r>
      <w:r w:rsidDel="00000000" w:rsidR="00000000" w:rsidRPr="00000000">
        <w:rPr>
          <w:sz w:val="24"/>
          <w:szCs w:val="24"/>
          <w:rtl w:val="0"/>
        </w:rPr>
        <w:t xml:space="preserve"> (50%) Dado o seguinte tipo algébrico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Tree t = Nilt |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ab/>
        <w:t xml:space="preserve">Node t (Tree t) (Tree t)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isBST :: Tree t -&gt; Bool </w:t>
      </w:r>
      <w:r w:rsidDel="00000000" w:rsidR="00000000" w:rsidRPr="00000000">
        <w:rPr>
          <w:sz w:val="24"/>
          <w:szCs w:val="24"/>
          <w:rtl w:val="0"/>
        </w:rPr>
        <w:t xml:space="preserve">que checa se uma árvore é uma árvore de busca binária. Considerar que nenhum dos elementos se repetirá.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isBST (Node 5 (Node 3 Nilt Nilt) (Node 7 Nilt Nilt))</w:t>
      </w:r>
    </w:p>
    <w:p w:rsidR="00000000" w:rsidDel="00000000" w:rsidP="00000000" w:rsidRDefault="00000000" w:rsidRPr="00000000" w14:paraId="0000001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isBST (Node 3 (Node 5 Nilt Nilt) (Node 7 Nilt Nilt))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[Q3] </w:t>
      </w:r>
      <w:r w:rsidDel="00000000" w:rsidR="00000000" w:rsidRPr="00000000">
        <w:rPr>
          <w:sz w:val="24"/>
          <w:szCs w:val="24"/>
          <w:rtl w:val="0"/>
        </w:rPr>
        <w:t xml:space="preserve">(25%) Escreva a função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mapList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(t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t)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recebe uma função e uma lista e retorne o resultado da aplicação dessa função sobre a lista dada.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data List t = Nil |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Cons t (List t)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sumAll :: List t -&gt; t</w:t>
      </w:r>
    </w:p>
    <w:p w:rsidR="00000000" w:rsidDel="00000000" w:rsidP="00000000" w:rsidRDefault="00000000" w:rsidRPr="00000000" w14:paraId="0000002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mapList (*2) (Cons 3 (Cons 2 Nil))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 6 (Cons 4 Nil)</w:t>
      </w:r>
    </w:p>
    <w:p w:rsidR="00000000" w:rsidDel="00000000" w:rsidP="00000000" w:rsidRDefault="00000000" w:rsidRPr="00000000" w14:paraId="0000002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essa lista, são esperados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arquivos. São eles: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Q1.hs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Q2.hs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Q3.hs.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Favor não enviar arquivos com nomes diferente desses.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