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76F50" w14:textId="36B92993" w:rsidR="00C7402A" w:rsidRDefault="00F9508F">
      <w:pPr>
        <w:rPr>
          <w:lang w:val="es-CO"/>
        </w:rPr>
      </w:pPr>
      <w:r w:rsidRPr="00F9508F">
        <w:rPr>
          <w:lang w:val="es-CO"/>
        </w:rPr>
        <w:t>QUE ES, SINONIMOS, SITONAMAS Y C</w:t>
      </w:r>
      <w:r>
        <w:rPr>
          <w:lang w:val="es-CO"/>
        </w:rPr>
        <w:t>AUSAS, Y DATOS RELEVANTES O ALAMERMENTES</w:t>
      </w:r>
    </w:p>
    <w:p w14:paraId="61DFF775" w14:textId="77777777" w:rsidR="00F9508F" w:rsidRDefault="00F9508F">
      <w:pPr>
        <w:rPr>
          <w:lang w:val="es-CO"/>
        </w:rPr>
      </w:pPr>
    </w:p>
    <w:p w14:paraId="7641E3D7" w14:textId="77777777" w:rsidR="00F9508F" w:rsidRDefault="00F9508F">
      <w:pPr>
        <w:rPr>
          <w:lang w:val="es-CO"/>
        </w:rPr>
      </w:pPr>
    </w:p>
    <w:p w14:paraId="6597A30F" w14:textId="77777777" w:rsidR="00F9508F" w:rsidRPr="00C23DA5" w:rsidRDefault="00F9508F" w:rsidP="00C23DA5">
      <w:pPr>
        <w:rPr>
          <w:b/>
          <w:bCs/>
          <w:sz w:val="36"/>
          <w:szCs w:val="36"/>
          <w:lang w:val="es-CO"/>
        </w:rPr>
      </w:pPr>
      <w:r w:rsidRPr="00C23DA5">
        <w:rPr>
          <w:b/>
          <w:bCs/>
          <w:sz w:val="36"/>
          <w:szCs w:val="36"/>
          <w:lang w:val="es-CO"/>
        </w:rPr>
        <w:t>Definición y sinónimos</w:t>
      </w:r>
    </w:p>
    <w:p w14:paraId="03D7EB31" w14:textId="3826DBDE" w:rsidR="00F9508F" w:rsidRPr="00C23DA5" w:rsidRDefault="00F9508F" w:rsidP="00C23DA5">
      <w:pPr>
        <w:rPr>
          <w:lang w:val="es-CO"/>
        </w:rPr>
      </w:pPr>
      <w:r w:rsidRPr="00C23DA5">
        <w:rPr>
          <w:lang w:val="es-CO"/>
        </w:rPr>
        <w:t>La **Fatiga Visual Digital (FVD)** y el **Síndrome Visual Informático (SVI)** son términos que describen un conjunto de síntomas oculares y visuales vinculados al uso prolongado de pantallas digitales. Aunque ambos términos se consideran sinónimos, la FVD se utiliza con mayor frecuencia en la actualidad, ya que abarca un espectro más amplio de dispositivos, como teléfonos inteligentes, tabletas y pantallas modernas, mientras que el SVI se centraba originalmente en el uso de computadoras personales [11, 10, 34]. Ambos términos describen afecciones que afectan a millones de personas en todo el mundo debido a la creciente dependencia de la tecnología digital [11, 33].</w:t>
      </w:r>
    </w:p>
    <w:p w14:paraId="0D667033" w14:textId="77777777" w:rsidR="00F9508F" w:rsidRPr="00C23DA5" w:rsidRDefault="00F9508F" w:rsidP="00C23DA5">
      <w:pPr>
        <w:rPr>
          <w:lang w:val="es-CO"/>
        </w:rPr>
      </w:pPr>
      <w:r w:rsidRPr="00C23DA5">
        <w:rPr>
          <w:lang w:val="es-CO"/>
        </w:rPr>
        <w:t>El **Síndrome Visual Informático (SVI)** es definido por la Asociación Americana de Optometría (AOA) como un conjunto de trastornos visuales asociados a tareas que implican visión cercana, especialmente frente a computadoras. Estos síntomas incluyen fatiga ocular, visión borrosa, ojo seco y molestias generales que surgen cuando las demandas visuales de una tarea superan las capacidades del usuario [33, 35, 16]. El SVI representa un riesgo creciente para la salud visual, particularmente en estudiantes y profesionales que pasan largas horas frente a pantallas, y está estrechamente relacionado con el uso constante de dispositivos como celulares y tabletas [33].</w:t>
      </w:r>
    </w:p>
    <w:p w14:paraId="20F78B73" w14:textId="77777777" w:rsidR="005B6F98" w:rsidRDefault="005B6F98" w:rsidP="00F9508F">
      <w:pPr>
        <w:pStyle w:val="Prrafodelista"/>
        <w:rPr>
          <w:lang w:val="es-CO"/>
        </w:rPr>
      </w:pPr>
    </w:p>
    <w:p w14:paraId="43EDD636" w14:textId="77777777" w:rsidR="005B6F98" w:rsidRPr="000F4B14" w:rsidRDefault="005B6F98" w:rsidP="005B6F98">
      <w:pPr>
        <w:rPr>
          <w:b/>
          <w:bCs/>
          <w:sz w:val="32"/>
          <w:szCs w:val="32"/>
          <w:lang w:val="es-CO"/>
        </w:rPr>
      </w:pPr>
      <w:r w:rsidRPr="000F4B14">
        <w:rPr>
          <w:b/>
          <w:bCs/>
          <w:sz w:val="32"/>
          <w:szCs w:val="32"/>
          <w:lang w:val="es-CO"/>
        </w:rPr>
        <w:t>Impacto del uso intensivo de dispositivos digitales en la salud visual</w:t>
      </w:r>
    </w:p>
    <w:p w14:paraId="163FBD8C" w14:textId="77777777" w:rsidR="005B6F98" w:rsidRPr="000F4B14" w:rsidRDefault="005B6F98" w:rsidP="005B6F98">
      <w:pPr>
        <w:rPr>
          <w:lang w:val="es-CO"/>
        </w:rPr>
      </w:pPr>
      <w:r w:rsidRPr="000F4B14">
        <w:rPr>
          <w:lang w:val="es-CO"/>
        </w:rPr>
        <w:t>Los dispositivos digitales, como teléfonos inteligentes, tabletas, lectores electrónicos y computadoras, se han convertido en una parte esencial de la vida diaria, pero su uso intensivo ha dado lugar a una serie de síntomas oculares y visuales agrupados bajo el término **Fatiga Visual Digital (FVD)** o **Síndrome Visual Informático (SVI)** [17]. La proliferación de estas tecnologías en actividades laborales, educativas y recreativas ha transformado la manera en que interactuamos con la información, incrementando las demandas visuales y la prevalencia de síntomas asociados a la fatiga ocular [17, 41].</w:t>
      </w:r>
    </w:p>
    <w:p w14:paraId="265754DD" w14:textId="77777777" w:rsidR="005B6F98" w:rsidRPr="000F4B14" w:rsidRDefault="005B6F98" w:rsidP="005B6F98">
      <w:pPr>
        <w:rPr>
          <w:lang w:val="es-CO"/>
        </w:rPr>
      </w:pPr>
    </w:p>
    <w:p w14:paraId="41570F2C" w14:textId="77777777" w:rsidR="005B6F98" w:rsidRDefault="005B6F98" w:rsidP="00F9508F">
      <w:pPr>
        <w:pStyle w:val="Prrafodelista"/>
        <w:rPr>
          <w:lang w:val="es-CO"/>
        </w:rPr>
      </w:pPr>
    </w:p>
    <w:p w14:paraId="5F95A241" w14:textId="77777777" w:rsidR="005B6F98" w:rsidRPr="007975BE" w:rsidRDefault="005B6F98" w:rsidP="00F9508F">
      <w:pPr>
        <w:pStyle w:val="Prrafodelista"/>
        <w:rPr>
          <w:lang w:val="es-CO"/>
        </w:rPr>
      </w:pPr>
    </w:p>
    <w:p w14:paraId="3A792B28" w14:textId="0C45B797" w:rsidR="00F9508F" w:rsidRPr="00C23DA5" w:rsidRDefault="00F9508F" w:rsidP="00C23DA5">
      <w:pPr>
        <w:rPr>
          <w:sz w:val="28"/>
          <w:szCs w:val="28"/>
          <w:lang w:val="es-CO"/>
        </w:rPr>
      </w:pPr>
      <w:r w:rsidRPr="00C23DA5">
        <w:rPr>
          <w:b/>
          <w:bCs/>
          <w:sz w:val="32"/>
          <w:szCs w:val="32"/>
          <w:lang w:val="es-CO"/>
        </w:rPr>
        <w:t>Características de la FVD y evolución de la terminología</w:t>
      </w:r>
    </w:p>
    <w:p w14:paraId="2E5E5AC6" w14:textId="7194DC61" w:rsidR="00F9508F" w:rsidRPr="00C23DA5" w:rsidRDefault="00F9508F" w:rsidP="00C23DA5">
      <w:pPr>
        <w:rPr>
          <w:lang w:val="es-CO"/>
        </w:rPr>
      </w:pPr>
      <w:r w:rsidRPr="00C23DA5">
        <w:rPr>
          <w:lang w:val="es-CO"/>
        </w:rPr>
        <w:t xml:space="preserve">La **Fatiga Visual Digital (FVD)** es un síndrome clínico caracterizado por alteraciones visuales y disfunciones oftálmicas derivadas del uso prolongado de dispositivos digitales. Este término ha ido reemplazando gradualmente al SVI, reflejando la evolución tecnológica y el impacto de una variedad más amplia de dispositivos, desde tubos de rayos catódicos hasta pantallas LCD y LED [34]. La prevalencia de la FVD ha aumentado significativamente con el incremento masivo en el uso de tecnología digital, lo que ha llevado a una mayor incidencia de síntomas como </w:t>
      </w:r>
      <w:proofErr w:type="spellStart"/>
      <w:r w:rsidRPr="00C23DA5">
        <w:rPr>
          <w:lang w:val="es-CO"/>
        </w:rPr>
        <w:t>astenopía</w:t>
      </w:r>
      <w:proofErr w:type="spellEnd"/>
      <w:r w:rsidRPr="00C23DA5">
        <w:rPr>
          <w:lang w:val="es-CO"/>
        </w:rPr>
        <w:t>, ojo seco, problemas visuales no corregidos y molestias ergonómicas [34].</w:t>
      </w:r>
    </w:p>
    <w:p w14:paraId="74CD2855" w14:textId="77777777" w:rsidR="00F9508F" w:rsidRPr="00C23DA5" w:rsidRDefault="00F9508F" w:rsidP="00C23DA5">
      <w:pPr>
        <w:rPr>
          <w:lang w:val="es-CO"/>
        </w:rPr>
      </w:pPr>
      <w:r w:rsidRPr="00C23DA5">
        <w:rPr>
          <w:lang w:val="es-CO"/>
        </w:rPr>
        <w:t xml:space="preserve">El impacto de la FVD no solo se limita a los síntomas visuales, sino que también afecta el sistema </w:t>
      </w:r>
      <w:proofErr w:type="spellStart"/>
      <w:r w:rsidRPr="00C23DA5">
        <w:rPr>
          <w:lang w:val="es-CO"/>
        </w:rPr>
        <w:t>biopsicológico</w:t>
      </w:r>
      <w:proofErr w:type="spellEnd"/>
      <w:r w:rsidRPr="00C23DA5">
        <w:rPr>
          <w:lang w:val="es-CO"/>
        </w:rPr>
        <w:t xml:space="preserve"> del usuario. Las largas horas frente a dispositivos digitales, combinadas con inactividad física y malas posturas ergonómicas, contribuyen a la aparición de fatiga ocular, lo que a su vez afecta el confort visual y la productividad laboral [41, 35]. Este cambio en la terminología y su uso refleja la necesidad de reconocer la creciente dependencia de dispositivos digitales y sus implicaciones en la salud visual.</w:t>
      </w:r>
    </w:p>
    <w:p w14:paraId="58502C49" w14:textId="77777777" w:rsidR="00C23DA5" w:rsidRPr="007975BE" w:rsidRDefault="00C23DA5" w:rsidP="00F9508F">
      <w:pPr>
        <w:rPr>
          <w:lang w:val="es-CO"/>
        </w:rPr>
      </w:pPr>
    </w:p>
    <w:p w14:paraId="7A3E6D13" w14:textId="77777777" w:rsidR="005B6F98" w:rsidRDefault="005B6F98">
      <w:pPr>
        <w:rPr>
          <w:lang w:val="es-CO"/>
        </w:rPr>
      </w:pPr>
    </w:p>
    <w:p w14:paraId="2DD30F93" w14:textId="77777777" w:rsidR="005B6F98" w:rsidRPr="00F9508F" w:rsidRDefault="005B6F98">
      <w:pPr>
        <w:rPr>
          <w:lang w:val="es-CO"/>
        </w:rPr>
      </w:pPr>
    </w:p>
    <w:sectPr w:rsidR="005B6F98" w:rsidRPr="00F950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D659A"/>
    <w:multiLevelType w:val="multilevel"/>
    <w:tmpl w:val="45C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679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2A"/>
    <w:rsid w:val="00042D96"/>
    <w:rsid w:val="00144CF6"/>
    <w:rsid w:val="00216D6D"/>
    <w:rsid w:val="00362D34"/>
    <w:rsid w:val="005B6F98"/>
    <w:rsid w:val="00C23DA5"/>
    <w:rsid w:val="00C7402A"/>
    <w:rsid w:val="00F9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6F429"/>
  <w15:chartTrackingRefBased/>
  <w15:docId w15:val="{F23161C3-CCA1-4BF0-BDF2-42AED039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4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40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40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40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40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40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40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40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0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40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40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40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40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40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40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40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402A"/>
    <w:rPr>
      <w:rFonts w:eastAsiaTheme="majorEastAsia" w:cstheme="majorBidi"/>
      <w:color w:val="272727" w:themeColor="text1" w:themeTint="D8"/>
    </w:rPr>
  </w:style>
  <w:style w:type="paragraph" w:styleId="Ttulo">
    <w:name w:val="Title"/>
    <w:basedOn w:val="Normal"/>
    <w:next w:val="Normal"/>
    <w:link w:val="TtuloCar"/>
    <w:uiPriority w:val="10"/>
    <w:qFormat/>
    <w:rsid w:val="00C74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40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40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40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402A"/>
    <w:pPr>
      <w:spacing w:before="160"/>
      <w:jc w:val="center"/>
    </w:pPr>
    <w:rPr>
      <w:i/>
      <w:iCs/>
      <w:color w:val="404040" w:themeColor="text1" w:themeTint="BF"/>
    </w:rPr>
  </w:style>
  <w:style w:type="character" w:customStyle="1" w:styleId="CitaCar">
    <w:name w:val="Cita Car"/>
    <w:basedOn w:val="Fuentedeprrafopredeter"/>
    <w:link w:val="Cita"/>
    <w:uiPriority w:val="29"/>
    <w:rsid w:val="00C7402A"/>
    <w:rPr>
      <w:i/>
      <w:iCs/>
      <w:color w:val="404040" w:themeColor="text1" w:themeTint="BF"/>
    </w:rPr>
  </w:style>
  <w:style w:type="paragraph" w:styleId="Prrafodelista">
    <w:name w:val="List Paragraph"/>
    <w:basedOn w:val="Normal"/>
    <w:uiPriority w:val="34"/>
    <w:qFormat/>
    <w:rsid w:val="00C7402A"/>
    <w:pPr>
      <w:ind w:left="720"/>
      <w:contextualSpacing/>
    </w:pPr>
  </w:style>
  <w:style w:type="character" w:styleId="nfasisintenso">
    <w:name w:val="Intense Emphasis"/>
    <w:basedOn w:val="Fuentedeprrafopredeter"/>
    <w:uiPriority w:val="21"/>
    <w:qFormat/>
    <w:rsid w:val="00C7402A"/>
    <w:rPr>
      <w:i/>
      <w:iCs/>
      <w:color w:val="0F4761" w:themeColor="accent1" w:themeShade="BF"/>
    </w:rPr>
  </w:style>
  <w:style w:type="paragraph" w:styleId="Citadestacada">
    <w:name w:val="Intense Quote"/>
    <w:basedOn w:val="Normal"/>
    <w:next w:val="Normal"/>
    <w:link w:val="CitadestacadaCar"/>
    <w:uiPriority w:val="30"/>
    <w:qFormat/>
    <w:rsid w:val="00C74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402A"/>
    <w:rPr>
      <w:i/>
      <w:iCs/>
      <w:color w:val="0F4761" w:themeColor="accent1" w:themeShade="BF"/>
    </w:rPr>
  </w:style>
  <w:style w:type="character" w:styleId="Referenciaintensa">
    <w:name w:val="Intense Reference"/>
    <w:basedOn w:val="Fuentedeprrafopredeter"/>
    <w:uiPriority w:val="32"/>
    <w:qFormat/>
    <w:rsid w:val="00C740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501</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4</cp:revision>
  <dcterms:created xsi:type="dcterms:W3CDTF">2024-11-26T09:24:00Z</dcterms:created>
  <dcterms:modified xsi:type="dcterms:W3CDTF">2024-11-26T11:33:00Z</dcterms:modified>
</cp:coreProperties>
</file>