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7AF" w:rsidRDefault="004D37AF">
      <w:bookmarkStart w:id="0" w:name="_GoBack"/>
      <w:bookmarkEnd w:id="0"/>
    </w:p>
    <w:p w:rsidR="00A5575C" w:rsidRPr="007C78D4" w:rsidRDefault="00A5575C" w:rsidP="001A13D2">
      <w:pPr>
        <w:jc w:val="both"/>
        <w:rPr>
          <w:sz w:val="32"/>
          <w:szCs w:val="32"/>
        </w:rPr>
      </w:pPr>
      <w:r w:rsidRPr="007C78D4">
        <w:rPr>
          <w:sz w:val="32"/>
          <w:szCs w:val="32"/>
        </w:rPr>
        <w:t>RESPONSABILIDADE CIVIL POR FATO DE OUTREM (responsabilidade civil por ato ou fato de terceiro, ou responsabilidade indireta)</w:t>
      </w:r>
    </w:p>
    <w:p w:rsidR="001A13D2" w:rsidRPr="007C78D4" w:rsidRDefault="001A13D2">
      <w:pPr>
        <w:rPr>
          <w:sz w:val="32"/>
          <w:szCs w:val="32"/>
        </w:rPr>
      </w:pPr>
    </w:p>
    <w:p w:rsidR="001A13D2" w:rsidRPr="007C78D4" w:rsidRDefault="001A13D2">
      <w:pPr>
        <w:rPr>
          <w:sz w:val="32"/>
          <w:szCs w:val="32"/>
        </w:rPr>
      </w:pPr>
      <w:r w:rsidRPr="007C78D4">
        <w:rPr>
          <w:sz w:val="32"/>
          <w:szCs w:val="32"/>
        </w:rPr>
        <w:t>I – Reponsabilidade civil. Considerações gerais. Finalidade. Espécies.</w:t>
      </w:r>
    </w:p>
    <w:p w:rsidR="001A13D2" w:rsidRPr="007C78D4" w:rsidRDefault="001A13D2">
      <w:pPr>
        <w:rPr>
          <w:sz w:val="32"/>
          <w:szCs w:val="32"/>
        </w:rPr>
      </w:pPr>
      <w:r w:rsidRPr="007C78D4">
        <w:rPr>
          <w:sz w:val="32"/>
          <w:szCs w:val="32"/>
        </w:rPr>
        <w:t>II – Responsabilidade direta e indireta.</w:t>
      </w:r>
    </w:p>
    <w:p w:rsidR="001A13D2" w:rsidRPr="007C78D4" w:rsidRDefault="001A13D2" w:rsidP="001A13D2">
      <w:pPr>
        <w:jc w:val="both"/>
        <w:rPr>
          <w:sz w:val="32"/>
          <w:szCs w:val="32"/>
        </w:rPr>
      </w:pPr>
      <w:r w:rsidRPr="007C78D4">
        <w:rPr>
          <w:sz w:val="32"/>
          <w:szCs w:val="32"/>
        </w:rPr>
        <w:t>III – Responsabilidade objetiva dos responsáveis ( da presunção de culpa à responsabilidade independente de culpa)</w:t>
      </w:r>
    </w:p>
    <w:p w:rsidR="001A13D2" w:rsidRPr="007C78D4" w:rsidRDefault="001A13D2">
      <w:pPr>
        <w:rPr>
          <w:sz w:val="32"/>
          <w:szCs w:val="32"/>
        </w:rPr>
      </w:pPr>
      <w:r w:rsidRPr="007C78D4">
        <w:rPr>
          <w:sz w:val="32"/>
          <w:szCs w:val="32"/>
        </w:rPr>
        <w:t>IV – Responsabilidade das pessoas designadas no artigo 932, do Código Civil.</w:t>
      </w:r>
    </w:p>
    <w:p w:rsidR="001A13D2" w:rsidRPr="007C78D4" w:rsidRDefault="001A13D2">
      <w:pPr>
        <w:rPr>
          <w:sz w:val="32"/>
          <w:szCs w:val="32"/>
        </w:rPr>
      </w:pPr>
      <w:r w:rsidRPr="007C78D4">
        <w:rPr>
          <w:sz w:val="32"/>
          <w:szCs w:val="32"/>
        </w:rPr>
        <w:t xml:space="preserve">     Dos pais </w:t>
      </w:r>
      <w:r w:rsidR="007C78D4" w:rsidRPr="007C78D4">
        <w:rPr>
          <w:sz w:val="32"/>
          <w:szCs w:val="32"/>
        </w:rPr>
        <w:t xml:space="preserve"> pelos filhos </w:t>
      </w:r>
      <w:r w:rsidRPr="007C78D4">
        <w:rPr>
          <w:sz w:val="32"/>
          <w:szCs w:val="32"/>
        </w:rPr>
        <w:t>(I). Casuística.</w:t>
      </w:r>
    </w:p>
    <w:p w:rsidR="001A13D2" w:rsidRPr="007C78D4" w:rsidRDefault="001A13D2" w:rsidP="001A13D2">
      <w:pPr>
        <w:jc w:val="both"/>
        <w:rPr>
          <w:sz w:val="32"/>
          <w:szCs w:val="32"/>
        </w:rPr>
      </w:pPr>
      <w:r w:rsidRPr="007C78D4">
        <w:rPr>
          <w:sz w:val="32"/>
          <w:szCs w:val="32"/>
        </w:rPr>
        <w:t xml:space="preserve">     Dos Tutores/Curadores </w:t>
      </w:r>
      <w:r w:rsidR="007C78D4" w:rsidRPr="007C78D4">
        <w:rPr>
          <w:sz w:val="32"/>
          <w:szCs w:val="32"/>
        </w:rPr>
        <w:t xml:space="preserve">pelos pupilos e curatelados </w:t>
      </w:r>
      <w:r w:rsidRPr="007C78D4">
        <w:rPr>
          <w:sz w:val="32"/>
          <w:szCs w:val="32"/>
        </w:rPr>
        <w:t>(II). Casuística.</w:t>
      </w:r>
    </w:p>
    <w:p w:rsidR="001A13D2" w:rsidRPr="007C78D4" w:rsidRDefault="007C78D4" w:rsidP="007C78D4">
      <w:pPr>
        <w:rPr>
          <w:sz w:val="32"/>
          <w:szCs w:val="32"/>
        </w:rPr>
      </w:pPr>
      <w:r w:rsidRPr="007C78D4">
        <w:rPr>
          <w:sz w:val="32"/>
          <w:szCs w:val="32"/>
        </w:rPr>
        <w:t xml:space="preserve">    </w:t>
      </w:r>
      <w:r w:rsidR="001A13D2" w:rsidRPr="007C78D4">
        <w:rPr>
          <w:sz w:val="32"/>
          <w:szCs w:val="32"/>
        </w:rPr>
        <w:t xml:space="preserve">Dos empregadores, ou comitentes pelos atos dos </w:t>
      </w:r>
      <w:r w:rsidRPr="007C78D4">
        <w:rPr>
          <w:sz w:val="32"/>
          <w:szCs w:val="32"/>
        </w:rPr>
        <w:t xml:space="preserve">      </w:t>
      </w:r>
      <w:r w:rsidR="001A13D2" w:rsidRPr="007C78D4">
        <w:rPr>
          <w:sz w:val="32"/>
          <w:szCs w:val="32"/>
        </w:rPr>
        <w:t xml:space="preserve">empregados, </w:t>
      </w:r>
      <w:r w:rsidRPr="007C78D4">
        <w:rPr>
          <w:sz w:val="32"/>
          <w:szCs w:val="32"/>
        </w:rPr>
        <w:t xml:space="preserve">      </w:t>
      </w:r>
      <w:r w:rsidR="001A13D2" w:rsidRPr="007C78D4">
        <w:rPr>
          <w:sz w:val="32"/>
          <w:szCs w:val="32"/>
        </w:rPr>
        <w:t xml:space="preserve">serviçais e     prepostos  </w:t>
      </w:r>
      <w:r w:rsidRPr="007C78D4">
        <w:rPr>
          <w:sz w:val="32"/>
          <w:szCs w:val="32"/>
        </w:rPr>
        <w:t xml:space="preserve"> </w:t>
      </w:r>
      <w:r w:rsidR="001A13D2" w:rsidRPr="007C78D4">
        <w:rPr>
          <w:sz w:val="32"/>
          <w:szCs w:val="32"/>
        </w:rPr>
        <w:t>(III).  Casuística.</w:t>
      </w:r>
    </w:p>
    <w:p w:rsidR="001A13D2" w:rsidRPr="007C78D4" w:rsidRDefault="001A13D2" w:rsidP="001A13D2">
      <w:pPr>
        <w:jc w:val="both"/>
        <w:rPr>
          <w:sz w:val="32"/>
          <w:szCs w:val="32"/>
        </w:rPr>
      </w:pPr>
      <w:r w:rsidRPr="007C78D4">
        <w:rPr>
          <w:sz w:val="32"/>
          <w:szCs w:val="32"/>
        </w:rPr>
        <w:t xml:space="preserve">     Dos </w:t>
      </w:r>
      <w:r w:rsidR="007C78D4" w:rsidRPr="007C78D4">
        <w:rPr>
          <w:sz w:val="32"/>
          <w:szCs w:val="32"/>
        </w:rPr>
        <w:t>estabelecimentos de ensino</w:t>
      </w:r>
      <w:r w:rsidRPr="007C78D4">
        <w:rPr>
          <w:sz w:val="32"/>
          <w:szCs w:val="32"/>
        </w:rPr>
        <w:t xml:space="preserve"> (IV).</w:t>
      </w:r>
      <w:r w:rsidR="007C78D4" w:rsidRPr="007C78D4">
        <w:rPr>
          <w:sz w:val="32"/>
          <w:szCs w:val="32"/>
        </w:rPr>
        <w:t xml:space="preserve"> </w:t>
      </w:r>
      <w:r w:rsidRPr="007C78D4">
        <w:rPr>
          <w:sz w:val="32"/>
          <w:szCs w:val="32"/>
        </w:rPr>
        <w:t>Casuística.</w:t>
      </w:r>
    </w:p>
    <w:p w:rsidR="001A13D2" w:rsidRPr="007C78D4" w:rsidRDefault="001A13D2" w:rsidP="001A13D2">
      <w:pPr>
        <w:jc w:val="both"/>
        <w:rPr>
          <w:sz w:val="32"/>
          <w:szCs w:val="32"/>
        </w:rPr>
      </w:pPr>
      <w:r w:rsidRPr="007C78D4">
        <w:rPr>
          <w:sz w:val="32"/>
          <w:szCs w:val="32"/>
        </w:rPr>
        <w:t xml:space="preserve">     Dos hoteleiros e estalajadeiros (IV). Casuística.</w:t>
      </w:r>
    </w:p>
    <w:p w:rsidR="001A13D2" w:rsidRPr="007C78D4" w:rsidRDefault="001A13D2" w:rsidP="001A13D2">
      <w:pPr>
        <w:jc w:val="both"/>
        <w:rPr>
          <w:sz w:val="32"/>
          <w:szCs w:val="32"/>
        </w:rPr>
      </w:pPr>
      <w:r w:rsidRPr="007C78D4">
        <w:rPr>
          <w:sz w:val="32"/>
          <w:szCs w:val="32"/>
        </w:rPr>
        <w:t xml:space="preserve">     Dos que participaram no produto de crime (V). Casuística.</w:t>
      </w:r>
    </w:p>
    <w:p w:rsidR="001A13D2" w:rsidRPr="007C78D4" w:rsidRDefault="007C78D4" w:rsidP="001A13D2">
      <w:pPr>
        <w:jc w:val="both"/>
        <w:rPr>
          <w:sz w:val="32"/>
          <w:szCs w:val="32"/>
        </w:rPr>
      </w:pPr>
      <w:r w:rsidRPr="007C78D4">
        <w:rPr>
          <w:sz w:val="32"/>
          <w:szCs w:val="32"/>
        </w:rPr>
        <w:t>IV – Ação regressiva. Exceções. Casuística</w:t>
      </w:r>
    </w:p>
    <w:p w:rsidR="007C78D4" w:rsidRPr="007C78D4" w:rsidRDefault="007C78D4" w:rsidP="001A13D2">
      <w:pPr>
        <w:jc w:val="both"/>
        <w:rPr>
          <w:sz w:val="32"/>
          <w:szCs w:val="32"/>
        </w:rPr>
      </w:pPr>
      <w:r w:rsidRPr="007C78D4">
        <w:rPr>
          <w:sz w:val="32"/>
          <w:szCs w:val="32"/>
        </w:rPr>
        <w:t>V – Conclusão.</w:t>
      </w:r>
    </w:p>
    <w:p w:rsidR="001A13D2" w:rsidRPr="007C78D4" w:rsidRDefault="001A13D2" w:rsidP="001A13D2">
      <w:pPr>
        <w:jc w:val="both"/>
        <w:rPr>
          <w:sz w:val="32"/>
          <w:szCs w:val="32"/>
        </w:rPr>
      </w:pPr>
    </w:p>
    <w:sectPr w:rsidR="001A13D2" w:rsidRPr="007C7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5C"/>
    <w:rsid w:val="001304B0"/>
    <w:rsid w:val="001A13D2"/>
    <w:rsid w:val="0036766C"/>
    <w:rsid w:val="00437A73"/>
    <w:rsid w:val="00460E77"/>
    <w:rsid w:val="004D37AF"/>
    <w:rsid w:val="005040BE"/>
    <w:rsid w:val="006B3B9A"/>
    <w:rsid w:val="007C78D4"/>
    <w:rsid w:val="008D0EAD"/>
    <w:rsid w:val="00A5575C"/>
    <w:rsid w:val="00B26CDC"/>
    <w:rsid w:val="00CC5B29"/>
    <w:rsid w:val="00D12825"/>
    <w:rsid w:val="00EC63B1"/>
    <w:rsid w:val="00F8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976822-E962-4E7D-B947-FC88885A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Usuário</cp:lastModifiedBy>
  <cp:revision>2</cp:revision>
  <dcterms:created xsi:type="dcterms:W3CDTF">2017-03-02T13:22:00Z</dcterms:created>
  <dcterms:modified xsi:type="dcterms:W3CDTF">2017-03-02T13:22:00Z</dcterms:modified>
</cp:coreProperties>
</file>