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D9" w:rsidRPr="00B55EB4" w:rsidRDefault="0075191E" w:rsidP="00B55E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55EB4">
        <w:rPr>
          <w:rFonts w:ascii="Arial" w:hAnsi="Arial" w:cs="Arial"/>
          <w:b/>
          <w:sz w:val="28"/>
          <w:szCs w:val="28"/>
        </w:rPr>
        <w:t>BEM DE FAMÍLIA (PROJURIS)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191E" w:rsidRDefault="0075191E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55EB4">
        <w:rPr>
          <w:rFonts w:ascii="Arial" w:hAnsi="Arial" w:cs="Arial"/>
          <w:b/>
          <w:sz w:val="24"/>
          <w:szCs w:val="24"/>
        </w:rPr>
        <w:t>1</w:t>
      </w:r>
      <w:r w:rsidR="00FE4647">
        <w:rPr>
          <w:rFonts w:ascii="Arial" w:hAnsi="Arial" w:cs="Arial"/>
          <w:b/>
          <w:sz w:val="24"/>
          <w:szCs w:val="24"/>
        </w:rPr>
        <w:t>.</w:t>
      </w:r>
      <w:r w:rsidRPr="00B55EB4">
        <w:rPr>
          <w:rFonts w:ascii="Arial" w:hAnsi="Arial" w:cs="Arial"/>
          <w:b/>
          <w:sz w:val="24"/>
          <w:szCs w:val="24"/>
        </w:rPr>
        <w:t xml:space="preserve"> INTRODUÇÃO</w:t>
      </w:r>
    </w:p>
    <w:p w:rsidR="00B55EB4" w:rsidRPr="00B55EB4" w:rsidRDefault="00B55EB4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55EB4">
        <w:rPr>
          <w:rFonts w:ascii="Arial" w:hAnsi="Arial" w:cs="Arial"/>
          <w:b/>
          <w:sz w:val="24"/>
          <w:szCs w:val="24"/>
        </w:rPr>
        <w:t>2</w:t>
      </w:r>
      <w:r w:rsidR="00FE4647">
        <w:rPr>
          <w:rFonts w:ascii="Arial" w:hAnsi="Arial" w:cs="Arial"/>
          <w:b/>
          <w:sz w:val="24"/>
          <w:szCs w:val="24"/>
        </w:rPr>
        <w:t>.</w:t>
      </w:r>
      <w:r w:rsidRPr="00B55EB4">
        <w:rPr>
          <w:rFonts w:ascii="Arial" w:hAnsi="Arial" w:cs="Arial"/>
          <w:b/>
          <w:sz w:val="24"/>
          <w:szCs w:val="24"/>
        </w:rPr>
        <w:t xml:space="preserve"> BEM DE FAMÍLIA VOLUNTÁRIO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MODO DE INSTITUIÇÃO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APLICABILIDADE DO BENEFÍCIO À UNIÃO ESTÁVEL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REVOGABILIDADE DA INSTITUIÇÃO FEITA POR TESTAMENTO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POSSIBILIDADE DA INSTITUIÇÃO POR TERCEIRO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LIMITAÇÃO DO VALOR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EXIGÊNCIA DE QUE O IMÓVEL SEJA RESIDENCIAL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INCIDÊNCIA DO BENEFÍCIO SOBRE UM ÚNICO IMÓVEL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NECESSIDADE DE REGISTRO DO TÍTULO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DURAÇÃO DA ISENÇÃO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ADMINISTRAÇÃO DO BEM DE FAMÍLIA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EXTINÇÃO DO BEM DE FAMÍLIA</w:t>
      </w:r>
    </w:p>
    <w:p w:rsidR="00B55EB4" w:rsidRPr="00B55EB4" w:rsidRDefault="00B55EB4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55EB4">
        <w:rPr>
          <w:rFonts w:ascii="Arial" w:hAnsi="Arial" w:cs="Arial"/>
          <w:b/>
          <w:sz w:val="24"/>
          <w:szCs w:val="24"/>
        </w:rPr>
        <w:t>3</w:t>
      </w:r>
      <w:r w:rsidR="00FE4647">
        <w:rPr>
          <w:rFonts w:ascii="Arial" w:hAnsi="Arial" w:cs="Arial"/>
          <w:b/>
          <w:sz w:val="24"/>
          <w:szCs w:val="24"/>
        </w:rPr>
        <w:t>.</w:t>
      </w:r>
      <w:r w:rsidRPr="00B55EB4">
        <w:rPr>
          <w:rFonts w:ascii="Arial" w:hAnsi="Arial" w:cs="Arial"/>
          <w:b/>
          <w:sz w:val="24"/>
          <w:szCs w:val="24"/>
        </w:rPr>
        <w:t xml:space="preserve"> BEM DE FAMÍLIA OBRIGATÓRIO OU LEGAL (LEI N. 8.009 DE 29 DE MARÇO DE 1990)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NORMA DE ORDEM PÚBLICA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IMPENHORABILIDADE DO IMÓVEL RESIDENCIAL DE PESSOA SOLTEIRA OU VIÚVA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IRRELEVÂNCIA DO VALOR DO BEM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IMPENHORABILIDADE DOS BENS MÓVEIS PERTENCENTES AO LOCATÁRIO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ELETRODOMÉSTICOS E LINHA TELEFÔNICA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3.1</w:t>
      </w:r>
      <w:r w:rsidR="00FE4647">
        <w:rPr>
          <w:rFonts w:ascii="Arial" w:hAnsi="Arial" w:cs="Arial"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EXCEÇÕES À REGRA SOBRE A IMPENHORABILIDADE DO BEM DE FAMÍLIA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3.2</w:t>
      </w:r>
      <w:r w:rsidR="00FE4647">
        <w:rPr>
          <w:rFonts w:ascii="Arial" w:hAnsi="Arial" w:cs="Arial"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AQUISIÇÃO DE MÁ-FÉ, PELO DEVEDOR INSOLVENTE, DE IMÓVEL MAIS </w:t>
      </w:r>
      <w:proofErr w:type="gramStart"/>
      <w:r w:rsidRPr="00B55EB4">
        <w:rPr>
          <w:rFonts w:ascii="Arial" w:hAnsi="Arial" w:cs="Arial"/>
          <w:sz w:val="24"/>
          <w:szCs w:val="24"/>
        </w:rPr>
        <w:t>VALIOSO</w:t>
      </w:r>
      <w:proofErr w:type="gramEnd"/>
    </w:p>
    <w:p w:rsidR="0075191E" w:rsidRPr="00B55EB4" w:rsidRDefault="00B55EB4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3.</w:t>
      </w:r>
      <w:r w:rsidR="0075191E" w:rsidRPr="00B55EB4">
        <w:rPr>
          <w:rFonts w:ascii="Arial" w:hAnsi="Arial" w:cs="Arial"/>
          <w:sz w:val="24"/>
          <w:szCs w:val="24"/>
        </w:rPr>
        <w:t>3</w:t>
      </w:r>
      <w:r w:rsidR="00FE4647">
        <w:rPr>
          <w:rFonts w:ascii="Arial" w:hAnsi="Arial" w:cs="Arial"/>
          <w:sz w:val="24"/>
          <w:szCs w:val="24"/>
        </w:rPr>
        <w:t>.</w:t>
      </w:r>
      <w:r w:rsidR="0075191E" w:rsidRPr="00B55EB4">
        <w:rPr>
          <w:rFonts w:ascii="Arial" w:hAnsi="Arial" w:cs="Arial"/>
          <w:sz w:val="24"/>
          <w:szCs w:val="24"/>
        </w:rPr>
        <w:t xml:space="preserve"> IMPENHORABILIDADE DA PEQUENA PROPRIEDADE RURAL</w:t>
      </w:r>
    </w:p>
    <w:p w:rsidR="0075191E" w:rsidRPr="00B55EB4" w:rsidRDefault="005D4276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3.4</w:t>
      </w:r>
      <w:r w:rsidR="00FE4647">
        <w:rPr>
          <w:rFonts w:ascii="Arial" w:hAnsi="Arial" w:cs="Arial"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IM</w:t>
      </w:r>
      <w:r w:rsidR="0075191E" w:rsidRPr="00B55EB4">
        <w:rPr>
          <w:rFonts w:ascii="Arial" w:hAnsi="Arial" w:cs="Arial"/>
          <w:sz w:val="24"/>
          <w:szCs w:val="24"/>
        </w:rPr>
        <w:t>P</w:t>
      </w:r>
      <w:r w:rsidRPr="00B55EB4">
        <w:rPr>
          <w:rFonts w:ascii="Arial" w:hAnsi="Arial" w:cs="Arial"/>
          <w:sz w:val="24"/>
          <w:szCs w:val="24"/>
        </w:rPr>
        <w:t>E</w:t>
      </w:r>
      <w:r w:rsidR="0075191E" w:rsidRPr="00B55EB4">
        <w:rPr>
          <w:rFonts w:ascii="Arial" w:hAnsi="Arial" w:cs="Arial"/>
          <w:sz w:val="24"/>
          <w:szCs w:val="24"/>
        </w:rPr>
        <w:t>NHORABILIDADE DE UM ÚNICO IMÓVEL RESIDENCIAL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>3.5</w:t>
      </w:r>
      <w:r w:rsidR="00FE4647">
        <w:rPr>
          <w:rFonts w:ascii="Arial" w:hAnsi="Arial" w:cs="Arial"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EXIGÊNCIA DE MORADIA PERMANENTE NO IMÓVEL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lastRenderedPageBreak/>
        <w:t>3.6</w:t>
      </w:r>
      <w:r w:rsidR="00FE4647">
        <w:rPr>
          <w:rFonts w:ascii="Arial" w:hAnsi="Arial" w:cs="Arial"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ARGUIÇÃO DA IMPENHORABILIDAE</w:t>
      </w:r>
    </w:p>
    <w:p w:rsidR="0075191E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5CEB" w:rsidRPr="005F5CEB" w:rsidRDefault="005F5CEB" w:rsidP="00B55E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5CEB">
        <w:rPr>
          <w:rFonts w:ascii="Arial" w:hAnsi="Arial" w:cs="Arial"/>
          <w:b/>
          <w:sz w:val="24"/>
          <w:szCs w:val="24"/>
        </w:rPr>
        <w:t>REFERÊNCIAS</w:t>
      </w:r>
    </w:p>
    <w:p w:rsidR="005F5CEB" w:rsidRPr="00B55EB4" w:rsidRDefault="005F5CEB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 xml:space="preserve">DINIZ, Maria Helena. </w:t>
      </w:r>
      <w:r w:rsidRPr="00B55EB4">
        <w:rPr>
          <w:rFonts w:ascii="Arial" w:hAnsi="Arial" w:cs="Arial"/>
          <w:b/>
          <w:sz w:val="24"/>
          <w:szCs w:val="24"/>
        </w:rPr>
        <w:t>Código Civil Anotado</w:t>
      </w:r>
      <w:r w:rsidRPr="00B55EB4">
        <w:rPr>
          <w:rFonts w:ascii="Arial" w:hAnsi="Arial" w:cs="Arial"/>
          <w:sz w:val="24"/>
          <w:szCs w:val="24"/>
        </w:rPr>
        <w:t xml:space="preserve">. 17. </w:t>
      </w:r>
      <w:proofErr w:type="gramStart"/>
      <w:r w:rsidRPr="00B55EB4">
        <w:rPr>
          <w:rFonts w:ascii="Arial" w:hAnsi="Arial" w:cs="Arial"/>
          <w:sz w:val="24"/>
          <w:szCs w:val="24"/>
        </w:rPr>
        <w:t>ed.</w:t>
      </w:r>
      <w:proofErr w:type="gramEnd"/>
      <w:r w:rsidRPr="00B55EB4">
        <w:rPr>
          <w:rFonts w:ascii="Arial" w:hAnsi="Arial" w:cs="Arial"/>
          <w:sz w:val="24"/>
          <w:szCs w:val="24"/>
        </w:rPr>
        <w:t xml:space="preserve"> São Paulo: Saraiva, 2014.</w:t>
      </w:r>
    </w:p>
    <w:p w:rsidR="00B55EB4" w:rsidRPr="00B55EB4" w:rsidRDefault="00B55EB4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 xml:space="preserve">GONÇALVES, Carlos Roberto. </w:t>
      </w:r>
      <w:r w:rsidRPr="00B55EB4">
        <w:rPr>
          <w:rFonts w:ascii="Arial" w:hAnsi="Arial" w:cs="Arial"/>
          <w:b/>
          <w:sz w:val="24"/>
          <w:szCs w:val="24"/>
        </w:rPr>
        <w:t xml:space="preserve">Direito civil brasileiro, volume </w:t>
      </w:r>
      <w:proofErr w:type="gramStart"/>
      <w:r w:rsidRPr="00B55EB4">
        <w:rPr>
          <w:rFonts w:ascii="Arial" w:hAnsi="Arial" w:cs="Arial"/>
          <w:b/>
          <w:sz w:val="24"/>
          <w:szCs w:val="24"/>
        </w:rPr>
        <w:t>6</w:t>
      </w:r>
      <w:proofErr w:type="gramEnd"/>
      <w:r w:rsidRPr="00B55EB4">
        <w:rPr>
          <w:rFonts w:ascii="Arial" w:hAnsi="Arial" w:cs="Arial"/>
          <w:b/>
          <w:sz w:val="24"/>
          <w:szCs w:val="24"/>
        </w:rPr>
        <w:t>.</w:t>
      </w:r>
      <w:r w:rsidRPr="00B55EB4">
        <w:rPr>
          <w:rFonts w:ascii="Arial" w:hAnsi="Arial" w:cs="Arial"/>
          <w:sz w:val="24"/>
          <w:szCs w:val="24"/>
        </w:rPr>
        <w:t xml:space="preserve"> 13. </w:t>
      </w:r>
      <w:proofErr w:type="gramStart"/>
      <w:r w:rsidRPr="00B55EB4">
        <w:rPr>
          <w:rFonts w:ascii="Arial" w:hAnsi="Arial" w:cs="Arial"/>
          <w:sz w:val="24"/>
          <w:szCs w:val="24"/>
        </w:rPr>
        <w:t>ed.</w:t>
      </w:r>
      <w:proofErr w:type="gramEnd"/>
      <w:r w:rsidRPr="00B55EB4">
        <w:rPr>
          <w:rFonts w:ascii="Arial" w:hAnsi="Arial" w:cs="Arial"/>
          <w:sz w:val="24"/>
          <w:szCs w:val="24"/>
        </w:rPr>
        <w:t xml:space="preserve"> São Paulo: Saraiva, 2016.</w:t>
      </w:r>
    </w:p>
    <w:p w:rsidR="00B55EB4" w:rsidRPr="00B55EB4" w:rsidRDefault="00B55EB4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5EB4">
        <w:rPr>
          <w:rFonts w:ascii="Arial" w:hAnsi="Arial" w:cs="Arial"/>
          <w:sz w:val="24"/>
          <w:szCs w:val="24"/>
        </w:rPr>
        <w:t xml:space="preserve">SILVA, Regina Beatriz Tavares </w:t>
      </w:r>
      <w:proofErr w:type="gramStart"/>
      <w:r w:rsidRPr="00B55EB4">
        <w:rPr>
          <w:rFonts w:ascii="Arial" w:hAnsi="Arial" w:cs="Arial"/>
          <w:sz w:val="24"/>
          <w:szCs w:val="24"/>
        </w:rPr>
        <w:t>da.</w:t>
      </w:r>
      <w:proofErr w:type="gramEnd"/>
      <w:r w:rsidRPr="00B55EB4">
        <w:rPr>
          <w:rFonts w:ascii="Arial" w:hAnsi="Arial" w:cs="Arial"/>
          <w:sz w:val="24"/>
          <w:szCs w:val="24"/>
        </w:rPr>
        <w:t xml:space="preserve"> </w:t>
      </w:r>
      <w:r w:rsidRPr="00B55EB4">
        <w:rPr>
          <w:rFonts w:ascii="Arial" w:hAnsi="Arial" w:cs="Arial"/>
          <w:b/>
          <w:sz w:val="24"/>
          <w:szCs w:val="24"/>
        </w:rPr>
        <w:t>Código Civil Comentado</w:t>
      </w:r>
      <w:r w:rsidR="00B55EB4" w:rsidRPr="00B55EB4">
        <w:rPr>
          <w:rFonts w:ascii="Arial" w:hAnsi="Arial" w:cs="Arial"/>
          <w:sz w:val="24"/>
          <w:szCs w:val="24"/>
        </w:rPr>
        <w:t xml:space="preserve">. 9. </w:t>
      </w:r>
      <w:proofErr w:type="gramStart"/>
      <w:r w:rsidR="00B55EB4" w:rsidRPr="00B55EB4">
        <w:rPr>
          <w:rFonts w:ascii="Arial" w:hAnsi="Arial" w:cs="Arial"/>
          <w:sz w:val="24"/>
          <w:szCs w:val="24"/>
        </w:rPr>
        <w:t>ed.</w:t>
      </w:r>
      <w:proofErr w:type="gramEnd"/>
      <w:r w:rsidR="00B55EB4" w:rsidRPr="00B55EB4">
        <w:rPr>
          <w:rFonts w:ascii="Arial" w:hAnsi="Arial" w:cs="Arial"/>
          <w:sz w:val="24"/>
          <w:szCs w:val="24"/>
        </w:rPr>
        <w:t xml:space="preserve"> São Paulo.</w:t>
      </w:r>
      <w:r w:rsidRPr="00B55EB4">
        <w:rPr>
          <w:rFonts w:ascii="Arial" w:hAnsi="Arial" w:cs="Arial"/>
          <w:sz w:val="24"/>
          <w:szCs w:val="24"/>
        </w:rPr>
        <w:t xml:space="preserve"> Saraiva, 2013.</w:t>
      </w: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191E" w:rsidRPr="00B55EB4" w:rsidRDefault="0075191E" w:rsidP="00B55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5191E" w:rsidRPr="00B5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1E"/>
    <w:rsid w:val="00453FEE"/>
    <w:rsid w:val="005D4276"/>
    <w:rsid w:val="005F5CEB"/>
    <w:rsid w:val="0075191E"/>
    <w:rsid w:val="00753C24"/>
    <w:rsid w:val="009769D9"/>
    <w:rsid w:val="00B55EB4"/>
    <w:rsid w:val="00E35F41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Elisângela Padilha</dc:creator>
  <cp:lastModifiedBy>Elisângela Padilha</cp:lastModifiedBy>
  <cp:revision>3</cp:revision>
  <dcterms:created xsi:type="dcterms:W3CDTF">2017-10-06T11:35:00Z</dcterms:created>
  <dcterms:modified xsi:type="dcterms:W3CDTF">2017-10-06T11:48:00Z</dcterms:modified>
</cp:coreProperties>
</file>