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6B" w:rsidRDefault="00733A1B" w:rsidP="00BC3931">
      <w:pPr>
        <w:jc w:val="center"/>
        <w:rPr>
          <w:b/>
          <w:u w:val="single"/>
        </w:rPr>
      </w:pPr>
      <w:r w:rsidRPr="009725DC">
        <w:rPr>
          <w:b/>
          <w:u w:val="single"/>
        </w:rPr>
        <w:t>DAS PROVAS NO PROCESSO CIVIL</w:t>
      </w:r>
    </w:p>
    <w:p w:rsidR="00EC0EEE" w:rsidRDefault="00EC0EEE" w:rsidP="00BC3931">
      <w:pPr>
        <w:jc w:val="both"/>
        <w:rPr>
          <w:b/>
          <w:smallCaps/>
        </w:rPr>
      </w:pPr>
    </w:p>
    <w:p w:rsidR="009725DC" w:rsidRDefault="009725DC" w:rsidP="00BC3931">
      <w:pPr>
        <w:jc w:val="both"/>
      </w:pPr>
      <w:r w:rsidRPr="00EC0EEE">
        <w:rPr>
          <w:b/>
          <w:smallCaps/>
        </w:rPr>
        <w:t>César Augusto Luiz Leonardo</w:t>
      </w:r>
      <w:r>
        <w:t xml:space="preserve"> –</w:t>
      </w:r>
      <w:r w:rsidR="0093129E">
        <w:t xml:space="preserve"> </w:t>
      </w:r>
      <w:r>
        <w:t>defensor público do Estado de São Paulo, mestre em direito processual civil pela Universidade de São Paulo (USP), professor de Direito Processual Civil e Direit</w:t>
      </w:r>
      <w:r w:rsidR="00014C5A">
        <w:t>o Civil (Família e Sucessões) do Centro Universitário Eurípedes de Marília (</w:t>
      </w:r>
      <w:proofErr w:type="spellStart"/>
      <w:r w:rsidR="00014C5A">
        <w:t>Univem</w:t>
      </w:r>
      <w:proofErr w:type="spellEnd"/>
      <w:r w:rsidR="00014C5A">
        <w:t>)</w:t>
      </w:r>
      <w:r>
        <w:t xml:space="preserve">; </w:t>
      </w:r>
      <w:proofErr w:type="gramStart"/>
      <w:r>
        <w:t>bacharel e</w:t>
      </w:r>
      <w:proofErr w:type="gramEnd"/>
      <w:r>
        <w:t xml:space="preserve"> especialista em direito civil e processual civil pelas Faculdades Integradas Antônio Eufrásio de Toledo, em Presidente Prudente; membro do Núcleo de Segunda Instância e Tribunais Superiores da Defensoria Pública do Estado de São Paulo; </w:t>
      </w:r>
      <w:r w:rsidR="00EC0EEE">
        <w:t xml:space="preserve">foi </w:t>
      </w:r>
      <w:r>
        <w:t xml:space="preserve">membro da Comissão </w:t>
      </w:r>
      <w:r w:rsidR="00EC0EEE">
        <w:t>de Revisão do Anteprojeto de Código de Processo Civil da Associação Nacional dos Defensores Públicos (ANADEP).</w:t>
      </w:r>
    </w:p>
    <w:p w:rsidR="009725DC" w:rsidRPr="009725DC" w:rsidRDefault="009725DC" w:rsidP="00BC3931">
      <w:pPr>
        <w:jc w:val="both"/>
      </w:pPr>
    </w:p>
    <w:p w:rsidR="00733A1B" w:rsidRPr="00733A1B" w:rsidRDefault="00733A1B" w:rsidP="00BC3931">
      <w:pPr>
        <w:jc w:val="both"/>
        <w:rPr>
          <w:b/>
        </w:rPr>
      </w:pPr>
      <w:r w:rsidRPr="00733A1B">
        <w:rPr>
          <w:b/>
        </w:rPr>
        <w:t xml:space="preserve">1. </w:t>
      </w:r>
      <w:r w:rsidR="00BC3931">
        <w:rPr>
          <w:b/>
        </w:rPr>
        <w:t>Direito probatório: princípios e aspectos gerais.</w:t>
      </w:r>
    </w:p>
    <w:p w:rsidR="00EC0EEE" w:rsidRDefault="00EC0EEE" w:rsidP="00BC3931">
      <w:pPr>
        <w:jc w:val="both"/>
      </w:pPr>
      <w:r>
        <w:t>1.1. Acesso à Justiça, contraditório</w:t>
      </w:r>
      <w:r w:rsidR="007C5253">
        <w:t>,</w:t>
      </w:r>
      <w:r>
        <w:t xml:space="preserve"> ampla defesa</w:t>
      </w:r>
      <w:r w:rsidR="007C5253">
        <w:t xml:space="preserve"> e paridade de armas (isonomia)</w:t>
      </w:r>
      <w:r>
        <w:t>.</w:t>
      </w:r>
    </w:p>
    <w:p w:rsidR="00733A1B" w:rsidRDefault="00733A1B" w:rsidP="00BC3931">
      <w:pPr>
        <w:jc w:val="both"/>
      </w:pPr>
      <w:r>
        <w:t>1.</w:t>
      </w:r>
      <w:r w:rsidR="00EC0EEE">
        <w:t>2</w:t>
      </w:r>
      <w:r>
        <w:t>. Vedação às provas ilícitas – controvérsias</w:t>
      </w:r>
    </w:p>
    <w:p w:rsidR="00733A1B" w:rsidRDefault="00733A1B" w:rsidP="00BC3931">
      <w:pPr>
        <w:jc w:val="both"/>
      </w:pPr>
      <w:r>
        <w:t>1.</w:t>
      </w:r>
      <w:r w:rsidR="00EC0EEE">
        <w:t>3</w:t>
      </w:r>
      <w:r>
        <w:t>. Sistemas de valoração das provas – livre convencimento motivado</w:t>
      </w:r>
    </w:p>
    <w:p w:rsidR="00BC3931" w:rsidRDefault="00BC3931" w:rsidP="00BC3931">
      <w:pPr>
        <w:jc w:val="both"/>
      </w:pPr>
      <w:r>
        <w:t>1.4. Poderes instrutórios do juiz</w:t>
      </w:r>
    </w:p>
    <w:p w:rsidR="00DD6B01" w:rsidRDefault="00DD6B01" w:rsidP="00BC3931">
      <w:pPr>
        <w:jc w:val="both"/>
      </w:pPr>
      <w:r w:rsidRPr="00DD6B01">
        <w:rPr>
          <w:b/>
        </w:rPr>
        <w:t>2.</w:t>
      </w:r>
      <w:r>
        <w:t xml:space="preserve"> </w:t>
      </w:r>
      <w:r>
        <w:rPr>
          <w:b/>
        </w:rPr>
        <w:t>Prova e verdade</w:t>
      </w:r>
    </w:p>
    <w:p w:rsidR="00BC3931" w:rsidRDefault="000D2C3E" w:rsidP="00BC3931">
      <w:pPr>
        <w:jc w:val="both"/>
      </w:pPr>
      <w:r>
        <w:t xml:space="preserve">2.1. </w:t>
      </w:r>
      <w:r w:rsidR="002F7547">
        <w:t>Provas e indícios</w:t>
      </w:r>
      <w:r w:rsidR="002F7547">
        <w:t xml:space="preserve"> </w:t>
      </w:r>
    </w:p>
    <w:p w:rsidR="002F7547" w:rsidRPr="00DD6B01" w:rsidRDefault="002F7547" w:rsidP="00BC3931">
      <w:pPr>
        <w:jc w:val="both"/>
      </w:pPr>
      <w:r>
        <w:t xml:space="preserve">2.2. </w:t>
      </w:r>
      <w:r>
        <w:t>Juízo de verossimilhança e de certeza diante da eficácia da decisão.</w:t>
      </w:r>
    </w:p>
    <w:p w:rsidR="00733A1B" w:rsidRPr="00733A1B" w:rsidRDefault="00DD6B01" w:rsidP="00BC3931">
      <w:pPr>
        <w:jc w:val="both"/>
        <w:rPr>
          <w:b/>
        </w:rPr>
      </w:pPr>
      <w:r>
        <w:rPr>
          <w:b/>
        </w:rPr>
        <w:t>3</w:t>
      </w:r>
      <w:r w:rsidR="00733A1B" w:rsidRPr="00733A1B">
        <w:rPr>
          <w:b/>
        </w:rPr>
        <w:t>. Ônus da prova</w:t>
      </w:r>
    </w:p>
    <w:p w:rsidR="00D62859" w:rsidRDefault="00D62859" w:rsidP="00BC3931">
      <w:pPr>
        <w:jc w:val="both"/>
      </w:pPr>
      <w:r>
        <w:t>3.1. Ponto e controvérsia</w:t>
      </w:r>
    </w:p>
    <w:p w:rsidR="00C81165" w:rsidRDefault="00C81165" w:rsidP="00BC3931">
      <w:pPr>
        <w:jc w:val="both"/>
      </w:pPr>
      <w:r>
        <w:t>3.2. Objeto da prova</w:t>
      </w:r>
    </w:p>
    <w:p w:rsidR="00733A1B" w:rsidRDefault="00DD6B01" w:rsidP="00BC3931">
      <w:pPr>
        <w:jc w:val="both"/>
      </w:pPr>
      <w:r>
        <w:t>3</w:t>
      </w:r>
      <w:r w:rsidR="00733A1B">
        <w:t>.</w:t>
      </w:r>
      <w:r w:rsidR="00C81165">
        <w:t>3</w:t>
      </w:r>
      <w:r w:rsidR="00733A1B">
        <w:t>. Ônus estático e ônus dinâmico</w:t>
      </w:r>
    </w:p>
    <w:p w:rsidR="00733A1B" w:rsidRDefault="00DD6B01" w:rsidP="00BC3931">
      <w:pPr>
        <w:jc w:val="both"/>
      </w:pPr>
      <w:r>
        <w:t>3</w:t>
      </w:r>
      <w:r w:rsidR="00733A1B">
        <w:t>.</w:t>
      </w:r>
      <w:r w:rsidR="00C81165">
        <w:t>4</w:t>
      </w:r>
      <w:r w:rsidR="00733A1B">
        <w:t>. Inversão do ônus da prova</w:t>
      </w:r>
      <w:r w:rsidR="00C81165">
        <w:t xml:space="preserve"> – CDC (diálogo das fontes)</w:t>
      </w:r>
    </w:p>
    <w:p w:rsidR="00733A1B" w:rsidRDefault="00DD6B01" w:rsidP="00BC3931">
      <w:pPr>
        <w:jc w:val="both"/>
      </w:pPr>
      <w:r>
        <w:t>3</w:t>
      </w:r>
      <w:r w:rsidR="00733A1B">
        <w:t>.</w:t>
      </w:r>
      <w:r w:rsidR="00C81165">
        <w:t>5</w:t>
      </w:r>
      <w:r w:rsidR="00733A1B">
        <w:t>. Novo CPC</w:t>
      </w:r>
    </w:p>
    <w:p w:rsidR="00733A1B" w:rsidRDefault="00DD6B01" w:rsidP="00BC3931">
      <w:pPr>
        <w:jc w:val="both"/>
      </w:pPr>
      <w:r>
        <w:rPr>
          <w:b/>
        </w:rPr>
        <w:t>4</w:t>
      </w:r>
      <w:r w:rsidR="00733A1B" w:rsidRPr="00733A1B">
        <w:rPr>
          <w:b/>
        </w:rPr>
        <w:t>. Direito à prova</w:t>
      </w:r>
    </w:p>
    <w:p w:rsidR="00733A1B" w:rsidRDefault="008F1BBA" w:rsidP="00BC3931">
      <w:pPr>
        <w:jc w:val="both"/>
      </w:pPr>
      <w:r>
        <w:t>4.</w:t>
      </w:r>
      <w:r w:rsidR="00BC3931">
        <w:t>1</w:t>
      </w:r>
      <w:r>
        <w:t xml:space="preserve">. </w:t>
      </w:r>
      <w:r w:rsidR="00733A1B">
        <w:t>Antecipação da prova sem o requisito da urgência</w:t>
      </w:r>
    </w:p>
    <w:p w:rsidR="00C81165" w:rsidRDefault="00C81165" w:rsidP="00BC3931">
      <w:pPr>
        <w:jc w:val="both"/>
      </w:pPr>
      <w:r>
        <w:t>4.</w:t>
      </w:r>
      <w:r w:rsidR="00BC3931">
        <w:t>2</w:t>
      </w:r>
      <w:r>
        <w:t>. Vedação ao conhecimento privado</w:t>
      </w:r>
    </w:p>
    <w:p w:rsidR="00C81165" w:rsidRDefault="00C81165" w:rsidP="00BC3931">
      <w:pPr>
        <w:jc w:val="both"/>
      </w:pPr>
      <w:r>
        <w:t>4.</w:t>
      </w:r>
      <w:r w:rsidR="00BC3931">
        <w:t>3</w:t>
      </w:r>
      <w:r>
        <w:t>. Inadmissão da vedação da prova por formação do conhecimento</w:t>
      </w:r>
      <w:r w:rsidR="00BC3931">
        <w:t xml:space="preserve"> – destinatário da prova</w:t>
      </w:r>
    </w:p>
    <w:p w:rsidR="0093129E" w:rsidRPr="0093129E" w:rsidRDefault="0093129E" w:rsidP="00BC3931">
      <w:pPr>
        <w:jc w:val="both"/>
        <w:rPr>
          <w:b/>
        </w:rPr>
      </w:pPr>
      <w:r w:rsidRPr="0093129E">
        <w:rPr>
          <w:b/>
        </w:rPr>
        <w:t>5. Problemas práticos</w:t>
      </w:r>
      <w:bookmarkStart w:id="0" w:name="_GoBack"/>
      <w:bookmarkEnd w:id="0"/>
    </w:p>
    <w:sectPr w:rsidR="0093129E" w:rsidRPr="0093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1B"/>
    <w:rsid w:val="00014C5A"/>
    <w:rsid w:val="000D2C3E"/>
    <w:rsid w:val="00244D6B"/>
    <w:rsid w:val="002F7547"/>
    <w:rsid w:val="004512EF"/>
    <w:rsid w:val="00483384"/>
    <w:rsid w:val="00733A1B"/>
    <w:rsid w:val="007C5253"/>
    <w:rsid w:val="008F1BBA"/>
    <w:rsid w:val="0093129E"/>
    <w:rsid w:val="009725DC"/>
    <w:rsid w:val="00BC3931"/>
    <w:rsid w:val="00BD48EF"/>
    <w:rsid w:val="00C81165"/>
    <w:rsid w:val="00D62859"/>
    <w:rsid w:val="00DD6B01"/>
    <w:rsid w:val="00E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LUIZ LEONARDO</dc:creator>
  <cp:lastModifiedBy>CESAR AUGUSTO LUIZ LEONARDO</cp:lastModifiedBy>
  <cp:revision>1</cp:revision>
  <dcterms:created xsi:type="dcterms:W3CDTF">2013-10-16T17:35:00Z</dcterms:created>
  <dcterms:modified xsi:type="dcterms:W3CDTF">2013-10-16T19:15:00Z</dcterms:modified>
</cp:coreProperties>
</file>