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38C" w:rsidRPr="007E1B28" w:rsidRDefault="007E1B28">
      <w:pPr>
        <w:rPr>
          <w:sz w:val="44"/>
          <w:szCs w:val="44"/>
        </w:rPr>
      </w:pPr>
      <w:r w:rsidRPr="007E1B28">
        <w:rPr>
          <w:sz w:val="44"/>
          <w:szCs w:val="44"/>
        </w:rPr>
        <w:t>QUADRO SINÓTICO:</w:t>
      </w:r>
    </w:p>
    <w:p w:rsidR="007E1B28" w:rsidRPr="007E1B28" w:rsidRDefault="00D5117B">
      <w:pPr>
        <w:rPr>
          <w:sz w:val="44"/>
          <w:szCs w:val="44"/>
        </w:rPr>
      </w:pPr>
      <w:r>
        <w:rPr>
          <w:sz w:val="44"/>
          <w:szCs w:val="44"/>
        </w:rPr>
        <w:t xml:space="preserve">AULA: </w:t>
      </w:r>
      <w:r w:rsidR="007E1B28" w:rsidRPr="007E1B28">
        <w:rPr>
          <w:sz w:val="44"/>
          <w:szCs w:val="44"/>
        </w:rPr>
        <w:t>TERCEIRIZAÇÃO TRABALHISTA</w:t>
      </w:r>
    </w:p>
    <w:p w:rsidR="007E1B28" w:rsidRPr="007E1B28" w:rsidRDefault="00D5117B" w:rsidP="007E1B28">
      <w:pPr>
        <w:pStyle w:val="Pargrafoda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7E1B28" w:rsidRPr="007E1B28">
        <w:rPr>
          <w:sz w:val="44"/>
          <w:szCs w:val="44"/>
        </w:rPr>
        <w:t>Conceito</w:t>
      </w:r>
    </w:p>
    <w:p w:rsidR="007E1B28" w:rsidRPr="007E1B28" w:rsidRDefault="00D5117B" w:rsidP="007E1B28">
      <w:pPr>
        <w:pStyle w:val="Pargrafoda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7E1B28" w:rsidRPr="007E1B28">
        <w:rPr>
          <w:sz w:val="44"/>
          <w:szCs w:val="44"/>
        </w:rPr>
        <w:t>Evolução histórica</w:t>
      </w:r>
      <w:r>
        <w:rPr>
          <w:sz w:val="44"/>
          <w:szCs w:val="44"/>
        </w:rPr>
        <w:t xml:space="preserve"> no Brasil</w:t>
      </w:r>
    </w:p>
    <w:p w:rsidR="007E1B28" w:rsidRPr="007E1B28" w:rsidRDefault="00D5117B" w:rsidP="007E1B28">
      <w:pPr>
        <w:pStyle w:val="Pargrafoda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7E1B28" w:rsidRPr="007E1B28">
        <w:rPr>
          <w:sz w:val="44"/>
          <w:szCs w:val="44"/>
        </w:rPr>
        <w:t>A legislação e a jurisprudência do TST</w:t>
      </w:r>
    </w:p>
    <w:p w:rsidR="007E1B28" w:rsidRPr="007E1B28" w:rsidRDefault="00D5117B" w:rsidP="007E1B28">
      <w:pPr>
        <w:pStyle w:val="Pargrafoda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7E1B28" w:rsidRPr="007E1B28">
        <w:rPr>
          <w:sz w:val="44"/>
          <w:szCs w:val="44"/>
        </w:rPr>
        <w:t>A súmula 331 do TST – análise</w:t>
      </w:r>
    </w:p>
    <w:p w:rsidR="007E1B28" w:rsidRPr="007E1B28" w:rsidRDefault="00D5117B" w:rsidP="007E1B28">
      <w:pPr>
        <w:pStyle w:val="Pargrafoda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7E1B28" w:rsidRPr="007E1B28">
        <w:rPr>
          <w:sz w:val="44"/>
          <w:szCs w:val="44"/>
        </w:rPr>
        <w:t>O PL 4330 – necessidade ou retrocesso</w:t>
      </w:r>
    </w:p>
    <w:p w:rsidR="007E1B28" w:rsidRPr="007E1B28" w:rsidRDefault="00D5117B" w:rsidP="007E1B28">
      <w:pPr>
        <w:pStyle w:val="Pargrafoda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7E1B28" w:rsidRPr="007E1B28">
        <w:rPr>
          <w:sz w:val="44"/>
          <w:szCs w:val="44"/>
        </w:rPr>
        <w:t>Trabalho temporário e terceirização</w:t>
      </w:r>
    </w:p>
    <w:p w:rsidR="007E1B28" w:rsidRDefault="00D5117B" w:rsidP="007E1B28">
      <w:pPr>
        <w:pStyle w:val="Pargrafoda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7E1B28" w:rsidRPr="007E1B28">
        <w:rPr>
          <w:sz w:val="44"/>
          <w:szCs w:val="44"/>
        </w:rPr>
        <w:t>Administração Pública – ADC nº 16 do C. STF</w:t>
      </w:r>
      <w:r>
        <w:rPr>
          <w:sz w:val="44"/>
          <w:szCs w:val="44"/>
        </w:rPr>
        <w:t xml:space="preserve"> e a lei 8.666/</w:t>
      </w:r>
      <w:proofErr w:type="gramStart"/>
      <w:r>
        <w:rPr>
          <w:sz w:val="44"/>
          <w:szCs w:val="44"/>
        </w:rPr>
        <w:t>93</w:t>
      </w:r>
      <w:proofErr w:type="gramEnd"/>
    </w:p>
    <w:p w:rsidR="00D5117B" w:rsidRPr="007E1B28" w:rsidRDefault="00D5117B" w:rsidP="007E1B28">
      <w:pPr>
        <w:pStyle w:val="Pargrafoda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A questão da isonomia</w:t>
      </w:r>
    </w:p>
    <w:p w:rsidR="007E1B28" w:rsidRDefault="00D5117B" w:rsidP="007E1B28">
      <w:pPr>
        <w:pStyle w:val="Pargrafoda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C</w:t>
      </w:r>
      <w:r w:rsidR="007E1B28" w:rsidRPr="007E1B28">
        <w:rPr>
          <w:sz w:val="44"/>
          <w:szCs w:val="44"/>
        </w:rPr>
        <w:t>ontrato de facção</w:t>
      </w:r>
    </w:p>
    <w:p w:rsidR="007E1B28" w:rsidRPr="00D5117B" w:rsidRDefault="00D5117B" w:rsidP="00D5117B">
      <w:pPr>
        <w:pStyle w:val="PargrafodaLista"/>
        <w:numPr>
          <w:ilvl w:val="0"/>
          <w:numId w:val="1"/>
        </w:numPr>
        <w:rPr>
          <w:sz w:val="44"/>
          <w:szCs w:val="44"/>
        </w:rPr>
      </w:pPr>
      <w:r w:rsidRPr="00D5117B">
        <w:rPr>
          <w:sz w:val="44"/>
          <w:szCs w:val="44"/>
        </w:rPr>
        <w:t>D</w:t>
      </w:r>
      <w:r w:rsidR="007E1B28" w:rsidRPr="00D5117B">
        <w:rPr>
          <w:sz w:val="44"/>
          <w:szCs w:val="44"/>
        </w:rPr>
        <w:t>ono d</w:t>
      </w:r>
      <w:r w:rsidRPr="00D5117B">
        <w:rPr>
          <w:sz w:val="44"/>
          <w:szCs w:val="44"/>
        </w:rPr>
        <w:t>e</w:t>
      </w:r>
      <w:r w:rsidR="007E1B28" w:rsidRPr="00D5117B">
        <w:rPr>
          <w:sz w:val="44"/>
          <w:szCs w:val="44"/>
        </w:rPr>
        <w:t xml:space="preserve"> obra</w:t>
      </w:r>
      <w:r w:rsidRPr="00D5117B">
        <w:rPr>
          <w:sz w:val="44"/>
          <w:szCs w:val="44"/>
        </w:rPr>
        <w:t xml:space="preserve"> </w:t>
      </w:r>
    </w:p>
    <w:p w:rsidR="007E1B28" w:rsidRPr="007E1B28" w:rsidRDefault="007E1B28" w:rsidP="007E1B28">
      <w:pPr>
        <w:pStyle w:val="PargrafodaLista"/>
        <w:numPr>
          <w:ilvl w:val="0"/>
          <w:numId w:val="1"/>
        </w:numPr>
        <w:rPr>
          <w:sz w:val="44"/>
          <w:szCs w:val="44"/>
        </w:rPr>
      </w:pPr>
      <w:r w:rsidRPr="007E1B28">
        <w:rPr>
          <w:sz w:val="44"/>
          <w:szCs w:val="44"/>
        </w:rPr>
        <w:t>Questões de concurso</w:t>
      </w:r>
    </w:p>
    <w:p w:rsidR="007E1B28" w:rsidRPr="007E1B28" w:rsidRDefault="007E1B28" w:rsidP="007E1B28">
      <w:pPr>
        <w:pStyle w:val="PargrafodaLista"/>
        <w:numPr>
          <w:ilvl w:val="0"/>
          <w:numId w:val="1"/>
        </w:numPr>
        <w:rPr>
          <w:sz w:val="44"/>
          <w:szCs w:val="44"/>
        </w:rPr>
      </w:pPr>
      <w:r w:rsidRPr="007E1B28">
        <w:rPr>
          <w:sz w:val="44"/>
          <w:szCs w:val="44"/>
        </w:rPr>
        <w:t>Questões práticas:</w:t>
      </w:r>
    </w:p>
    <w:p w:rsidR="007E1B28" w:rsidRPr="007E1B28" w:rsidRDefault="007E1B28" w:rsidP="007E1B28">
      <w:pPr>
        <w:pStyle w:val="PargrafodaLista"/>
        <w:rPr>
          <w:sz w:val="44"/>
          <w:szCs w:val="44"/>
        </w:rPr>
      </w:pPr>
      <w:proofErr w:type="gramStart"/>
      <w:r w:rsidRPr="007E1B28">
        <w:rPr>
          <w:sz w:val="44"/>
          <w:szCs w:val="44"/>
        </w:rPr>
        <w:t>1</w:t>
      </w:r>
      <w:r w:rsidR="00D5117B">
        <w:rPr>
          <w:sz w:val="44"/>
          <w:szCs w:val="44"/>
        </w:rPr>
        <w:t>2</w:t>
      </w:r>
      <w:r w:rsidRPr="007E1B28">
        <w:rPr>
          <w:sz w:val="44"/>
          <w:szCs w:val="44"/>
        </w:rPr>
        <w:t>.1 indústria</w:t>
      </w:r>
      <w:proofErr w:type="gramEnd"/>
      <w:r w:rsidRPr="007E1B28">
        <w:rPr>
          <w:sz w:val="44"/>
          <w:szCs w:val="44"/>
        </w:rPr>
        <w:t xml:space="preserve"> automobilística (1)</w:t>
      </w:r>
    </w:p>
    <w:p w:rsidR="007E1B28" w:rsidRPr="007E1B28" w:rsidRDefault="00D5117B" w:rsidP="007E1B28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t>12</w:t>
      </w:r>
      <w:r w:rsidR="007E1B28" w:rsidRPr="007E1B28">
        <w:rPr>
          <w:sz w:val="44"/>
          <w:szCs w:val="44"/>
        </w:rPr>
        <w:t>.2</w:t>
      </w:r>
      <w:proofErr w:type="gramStart"/>
      <w:r w:rsidR="007E1B28" w:rsidRPr="007E1B28">
        <w:rPr>
          <w:sz w:val="44"/>
          <w:szCs w:val="44"/>
        </w:rPr>
        <w:t xml:space="preserve">  </w:t>
      </w:r>
      <w:proofErr w:type="gramEnd"/>
      <w:r w:rsidR="007E1B28" w:rsidRPr="007E1B28">
        <w:rPr>
          <w:sz w:val="44"/>
          <w:szCs w:val="44"/>
        </w:rPr>
        <w:t>indústria automobilística (2)</w:t>
      </w:r>
    </w:p>
    <w:p w:rsidR="007E1B28" w:rsidRPr="007E1B28" w:rsidRDefault="00D5117B" w:rsidP="007E1B28">
      <w:pPr>
        <w:pStyle w:val="PargrafodaLista"/>
        <w:rPr>
          <w:sz w:val="44"/>
          <w:szCs w:val="44"/>
        </w:rPr>
      </w:pPr>
      <w:proofErr w:type="gramStart"/>
      <w:r>
        <w:rPr>
          <w:sz w:val="44"/>
          <w:szCs w:val="44"/>
        </w:rPr>
        <w:t>12</w:t>
      </w:r>
      <w:r w:rsidR="007E1B28" w:rsidRPr="007E1B28">
        <w:rPr>
          <w:sz w:val="44"/>
          <w:szCs w:val="44"/>
        </w:rPr>
        <w:t>.3 acidente</w:t>
      </w:r>
      <w:proofErr w:type="gramEnd"/>
      <w:r w:rsidR="007E1B28" w:rsidRPr="007E1B28">
        <w:rPr>
          <w:sz w:val="44"/>
          <w:szCs w:val="44"/>
        </w:rPr>
        <w:t xml:space="preserve"> de trabalho</w:t>
      </w:r>
    </w:p>
    <w:p w:rsidR="007E1B28" w:rsidRPr="007E1B28" w:rsidRDefault="00D5117B" w:rsidP="007E1B28">
      <w:pPr>
        <w:pStyle w:val="PargrafodaLista"/>
        <w:rPr>
          <w:sz w:val="44"/>
          <w:szCs w:val="44"/>
        </w:rPr>
      </w:pPr>
      <w:proofErr w:type="gramStart"/>
      <w:r>
        <w:rPr>
          <w:sz w:val="44"/>
          <w:szCs w:val="44"/>
        </w:rPr>
        <w:t>12</w:t>
      </w:r>
      <w:r w:rsidR="007E1B28" w:rsidRPr="007E1B28">
        <w:rPr>
          <w:sz w:val="44"/>
          <w:szCs w:val="44"/>
        </w:rPr>
        <w:t>.4 administração</w:t>
      </w:r>
      <w:proofErr w:type="gramEnd"/>
      <w:r w:rsidR="007E1B28" w:rsidRPr="007E1B28">
        <w:rPr>
          <w:sz w:val="44"/>
          <w:szCs w:val="44"/>
        </w:rPr>
        <w:t xml:space="preserve"> pública</w:t>
      </w:r>
    </w:p>
    <w:p w:rsidR="007E1B28" w:rsidRPr="007E1B28" w:rsidRDefault="00D5117B" w:rsidP="007E1B28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t>12</w:t>
      </w:r>
      <w:r w:rsidR="007E1B28" w:rsidRPr="007E1B28">
        <w:rPr>
          <w:sz w:val="44"/>
          <w:szCs w:val="44"/>
        </w:rPr>
        <w:t>.5 facção</w:t>
      </w:r>
    </w:p>
    <w:p w:rsidR="007E1B28" w:rsidRPr="007E1B28" w:rsidRDefault="00D5117B" w:rsidP="007E1B28">
      <w:pPr>
        <w:pStyle w:val="PargrafodaLista"/>
        <w:rPr>
          <w:sz w:val="44"/>
          <w:szCs w:val="44"/>
        </w:rPr>
      </w:pPr>
      <w:proofErr w:type="gramStart"/>
      <w:r>
        <w:rPr>
          <w:sz w:val="44"/>
          <w:szCs w:val="44"/>
        </w:rPr>
        <w:t>12.6 dono</w:t>
      </w:r>
      <w:proofErr w:type="gramEnd"/>
      <w:r>
        <w:rPr>
          <w:sz w:val="44"/>
          <w:szCs w:val="44"/>
        </w:rPr>
        <w:t xml:space="preserve"> de</w:t>
      </w:r>
      <w:r w:rsidR="007E1B28" w:rsidRPr="007E1B28">
        <w:rPr>
          <w:sz w:val="44"/>
          <w:szCs w:val="44"/>
        </w:rPr>
        <w:t xml:space="preserve"> obra</w:t>
      </w:r>
    </w:p>
    <w:p w:rsidR="007E1B28" w:rsidRPr="007E1B28" w:rsidRDefault="007E1B28" w:rsidP="007E1B28">
      <w:pPr>
        <w:pStyle w:val="PargrafodaLista"/>
        <w:rPr>
          <w:sz w:val="28"/>
          <w:szCs w:val="28"/>
        </w:rPr>
      </w:pPr>
      <w:bookmarkStart w:id="0" w:name="_GoBack"/>
      <w:bookmarkEnd w:id="0"/>
    </w:p>
    <w:sectPr w:rsidR="007E1B28" w:rsidRPr="007E1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4072E"/>
    <w:multiLevelType w:val="hybridMultilevel"/>
    <w:tmpl w:val="A37A05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B28"/>
    <w:rsid w:val="004C338C"/>
    <w:rsid w:val="007E1B28"/>
    <w:rsid w:val="00D5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1B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1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TRT9</dc:creator>
  <cp:lastModifiedBy>TRT9</cp:lastModifiedBy>
  <cp:revision>1</cp:revision>
  <dcterms:created xsi:type="dcterms:W3CDTF">2013-11-06T11:46:00Z</dcterms:created>
  <dcterms:modified xsi:type="dcterms:W3CDTF">2013-11-06T12:01:00Z</dcterms:modified>
</cp:coreProperties>
</file>