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BC0" w:rsidRPr="00CD1BC0" w:rsidRDefault="00CD1BC0" w:rsidP="00D83B87">
      <w:pPr>
        <w:autoSpaceDE w:val="0"/>
        <w:autoSpaceDN w:val="0"/>
        <w:adjustRightInd w:val="0"/>
        <w:spacing w:line="360" w:lineRule="auto"/>
        <w:jc w:val="center"/>
        <w:rPr>
          <w:b/>
          <w:bCs/>
        </w:rPr>
      </w:pPr>
      <w:r w:rsidRPr="00CD1BC0">
        <w:rPr>
          <w:b/>
          <w:bCs/>
        </w:rPr>
        <w:t>A CONTRIBUIÇÃO SINDICAL RURAL, SUA APLICABILIDADE E</w:t>
      </w:r>
    </w:p>
    <w:p w:rsidR="00CD1BC0" w:rsidRDefault="00CD1BC0" w:rsidP="00D83B87">
      <w:pPr>
        <w:autoSpaceDE w:val="0"/>
        <w:autoSpaceDN w:val="0"/>
        <w:adjustRightInd w:val="0"/>
        <w:spacing w:line="360" w:lineRule="auto"/>
        <w:jc w:val="center"/>
        <w:rPr>
          <w:b/>
          <w:bCs/>
          <w:lang w:val="en-US"/>
        </w:rPr>
      </w:pPr>
      <w:r w:rsidRPr="006B14F0">
        <w:rPr>
          <w:b/>
          <w:bCs/>
          <w:lang w:val="en-US"/>
        </w:rPr>
        <w:t>LEGALIDADE.</w:t>
      </w:r>
    </w:p>
    <w:p w:rsidR="006B14F0" w:rsidRDefault="006B14F0" w:rsidP="00D83B87">
      <w:pPr>
        <w:autoSpaceDE w:val="0"/>
        <w:autoSpaceDN w:val="0"/>
        <w:adjustRightInd w:val="0"/>
        <w:spacing w:line="360" w:lineRule="auto"/>
        <w:jc w:val="center"/>
        <w:rPr>
          <w:b/>
          <w:bCs/>
          <w:lang w:val="en-US"/>
        </w:rPr>
      </w:pPr>
    </w:p>
    <w:p w:rsidR="00356D35" w:rsidRDefault="00356D35" w:rsidP="00D83B87">
      <w:pPr>
        <w:autoSpaceDE w:val="0"/>
        <w:autoSpaceDN w:val="0"/>
        <w:adjustRightInd w:val="0"/>
        <w:spacing w:line="360" w:lineRule="auto"/>
        <w:jc w:val="center"/>
        <w:rPr>
          <w:b/>
          <w:bCs/>
          <w:lang w:val="en-US"/>
        </w:rPr>
      </w:pPr>
    </w:p>
    <w:p w:rsidR="00D83B87" w:rsidRDefault="006B14F0" w:rsidP="00D83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212121"/>
          <w:lang w:eastAsia="en-US"/>
        </w:rPr>
      </w:pPr>
      <w:r w:rsidRPr="006B14F0">
        <w:rPr>
          <w:b/>
          <w:color w:val="212121"/>
          <w:lang w:eastAsia="en-US"/>
        </w:rPr>
        <w:t>CONTRIBUTION OF ASSOCIATION RURAL</w:t>
      </w:r>
      <w:r>
        <w:rPr>
          <w:b/>
          <w:color w:val="212121"/>
          <w:lang w:eastAsia="en-US"/>
        </w:rPr>
        <w:t>,</w:t>
      </w:r>
      <w:r w:rsidRPr="006B14F0">
        <w:rPr>
          <w:b/>
          <w:color w:val="212121"/>
          <w:lang w:eastAsia="en-US"/>
        </w:rPr>
        <w:t>ITS APPLICABILITY</w:t>
      </w:r>
    </w:p>
    <w:p w:rsidR="006B14F0" w:rsidRPr="006B14F0" w:rsidRDefault="006B14F0" w:rsidP="00D83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134"/>
        <w:jc w:val="center"/>
        <w:rPr>
          <w:b/>
          <w:color w:val="212121"/>
          <w:lang w:val="en-US" w:eastAsia="en-US"/>
        </w:rPr>
      </w:pPr>
      <w:r w:rsidRPr="006B14F0">
        <w:rPr>
          <w:b/>
          <w:color w:val="212121"/>
          <w:lang w:eastAsia="en-US"/>
        </w:rPr>
        <w:t>AND LEGAL AFFAIRS</w:t>
      </w:r>
    </w:p>
    <w:p w:rsidR="00CD1BC0" w:rsidRDefault="00CD1BC0" w:rsidP="006B14F0">
      <w:pPr>
        <w:pStyle w:val="Ttulo1"/>
        <w:spacing w:line="360" w:lineRule="auto"/>
        <w:contextualSpacing/>
        <w:jc w:val="center"/>
        <w:rPr>
          <w:rFonts w:ascii="Times New Roman" w:hAnsi="Times New Roman"/>
          <w:sz w:val="24"/>
          <w:szCs w:val="24"/>
          <w:lang w:val="en-US"/>
        </w:rPr>
      </w:pPr>
    </w:p>
    <w:p w:rsidR="007E3998" w:rsidRDefault="007E3998" w:rsidP="007E3998">
      <w:pPr>
        <w:rPr>
          <w:lang w:val="en-US"/>
        </w:rPr>
      </w:pPr>
    </w:p>
    <w:p w:rsidR="007E3998" w:rsidRPr="00BC2266" w:rsidRDefault="007E3998" w:rsidP="00BC2266">
      <w:pPr>
        <w:jc w:val="both"/>
        <w:rPr>
          <w:lang w:val="en-US"/>
        </w:rPr>
      </w:pPr>
    </w:p>
    <w:p w:rsidR="008266C9" w:rsidRPr="00BC2266" w:rsidRDefault="008266C9" w:rsidP="00BC2266">
      <w:pPr>
        <w:autoSpaceDE w:val="0"/>
        <w:autoSpaceDN w:val="0"/>
        <w:adjustRightInd w:val="0"/>
        <w:jc w:val="both"/>
        <w:rPr>
          <w:i/>
          <w:lang w:val="en-US"/>
        </w:rPr>
      </w:pPr>
      <w:r w:rsidRPr="006B14F0">
        <w:rPr>
          <w:lang w:val="en-US"/>
        </w:rPr>
        <w:tab/>
      </w:r>
      <w:r w:rsidRPr="006B14F0">
        <w:rPr>
          <w:lang w:val="en-US"/>
        </w:rPr>
        <w:tab/>
      </w:r>
      <w:r w:rsidRPr="006B14F0">
        <w:rPr>
          <w:lang w:val="en-US"/>
        </w:rPr>
        <w:tab/>
      </w:r>
      <w:r w:rsidRPr="006B14F0">
        <w:rPr>
          <w:lang w:val="en-US"/>
        </w:rPr>
        <w:tab/>
      </w:r>
      <w:r w:rsidRPr="006B14F0">
        <w:rPr>
          <w:lang w:val="en-US"/>
        </w:rPr>
        <w:tab/>
      </w:r>
      <w:r w:rsidRPr="006B14F0">
        <w:rPr>
          <w:lang w:val="en-US"/>
        </w:rPr>
        <w:tab/>
      </w:r>
      <w:r w:rsidR="00BC2266">
        <w:rPr>
          <w:lang w:val="en-US"/>
        </w:rPr>
        <w:t xml:space="preserve">      </w:t>
      </w:r>
      <w:r w:rsidRPr="006B14F0">
        <w:rPr>
          <w:lang w:val="en-US"/>
        </w:rPr>
        <w:tab/>
      </w:r>
      <w:r w:rsidRPr="00BC2266">
        <w:rPr>
          <w:i/>
          <w:lang w:val="en-US"/>
        </w:rPr>
        <w:t xml:space="preserve">Isabella Vieira MARTINS </w:t>
      </w:r>
      <w:r w:rsidRPr="00BC2266">
        <w:rPr>
          <w:lang w:val="en-US"/>
        </w:rPr>
        <w:t>¹</w:t>
      </w:r>
    </w:p>
    <w:p w:rsidR="008266C9" w:rsidRPr="008266C9" w:rsidRDefault="00BC2266" w:rsidP="00BC2266">
      <w:pPr>
        <w:autoSpaceDE w:val="0"/>
        <w:autoSpaceDN w:val="0"/>
        <w:adjustRightInd w:val="0"/>
        <w:jc w:val="both"/>
      </w:pPr>
      <w:r w:rsidRPr="00BC2266">
        <w:rPr>
          <w:i/>
          <w:lang w:val="en-US"/>
        </w:rPr>
        <w:t xml:space="preserve"> </w:t>
      </w:r>
      <w:r>
        <w:rPr>
          <w:i/>
          <w:lang w:val="en-US"/>
        </w:rPr>
        <w:t xml:space="preserve">                                                                                               </w:t>
      </w:r>
      <w:r w:rsidR="008266C9" w:rsidRPr="008266C9">
        <w:rPr>
          <w:i/>
        </w:rPr>
        <w:t>Camila B</w:t>
      </w:r>
      <w:r w:rsidR="008266C9">
        <w:rPr>
          <w:i/>
        </w:rPr>
        <w:t xml:space="preserve">ACCILI </w:t>
      </w:r>
      <w:r w:rsidR="008266C9" w:rsidRPr="008266C9">
        <w:t>²</w:t>
      </w:r>
    </w:p>
    <w:p w:rsidR="008266C9" w:rsidRPr="008266C9" w:rsidRDefault="008266C9" w:rsidP="008266C9">
      <w:pPr>
        <w:autoSpaceDE w:val="0"/>
        <w:autoSpaceDN w:val="0"/>
        <w:adjustRightInd w:val="0"/>
        <w:rPr>
          <w:rFonts w:ascii="MS Shell Dlg 2" w:hAnsi="MS Shell Dlg 2" w:cs="MS Shell Dlg 2"/>
          <w:sz w:val="17"/>
          <w:szCs w:val="17"/>
        </w:rPr>
      </w:pPr>
    </w:p>
    <w:p w:rsidR="00D87141" w:rsidRDefault="008266C9" w:rsidP="00D87141">
      <w:pPr>
        <w:pStyle w:val="Ttulo1"/>
        <w:spacing w:line="360" w:lineRule="auto"/>
        <w:contextualSpacing/>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D87141" w:rsidRDefault="00D87141" w:rsidP="00D87141">
      <w:pPr>
        <w:pStyle w:val="Ttulo1"/>
        <w:spacing w:line="360" w:lineRule="auto"/>
        <w:contextualSpacing/>
        <w:jc w:val="both"/>
        <w:rPr>
          <w:rFonts w:ascii="Times New Roman" w:hAnsi="Times New Roman"/>
          <w:sz w:val="24"/>
          <w:szCs w:val="24"/>
        </w:rPr>
      </w:pPr>
    </w:p>
    <w:p w:rsidR="00D87141" w:rsidRDefault="00D87141" w:rsidP="00D87141">
      <w:pPr>
        <w:pStyle w:val="Ttulo1"/>
        <w:spacing w:line="360" w:lineRule="auto"/>
        <w:contextualSpacing/>
        <w:jc w:val="both"/>
        <w:rPr>
          <w:rFonts w:ascii="Times New Roman" w:hAnsi="Times New Roman"/>
          <w:sz w:val="24"/>
          <w:szCs w:val="24"/>
        </w:rPr>
      </w:pPr>
    </w:p>
    <w:p w:rsidR="00CD1BC0" w:rsidRPr="00D87141" w:rsidRDefault="008266C9" w:rsidP="00D87141">
      <w:pPr>
        <w:pStyle w:val="Ttulo1"/>
        <w:spacing w:line="360" w:lineRule="auto"/>
        <w:ind w:left="3686"/>
        <w:contextualSpacing/>
        <w:jc w:val="both"/>
        <w:rPr>
          <w:rFonts w:ascii="Times New Roman" w:hAnsi="Times New Roman"/>
          <w:sz w:val="24"/>
          <w:szCs w:val="24"/>
        </w:rPr>
      </w:pPr>
      <w:r>
        <w:rPr>
          <w:rFonts w:ascii="Times New Roman" w:hAnsi="Times New Roman"/>
          <w:sz w:val="24"/>
          <w:szCs w:val="24"/>
        </w:rPr>
        <w:t xml:space="preserve">Sumário: </w:t>
      </w:r>
      <w:r>
        <w:rPr>
          <w:rFonts w:ascii="Times New Roman" w:hAnsi="Times New Roman"/>
          <w:b w:val="0"/>
          <w:sz w:val="24"/>
          <w:szCs w:val="24"/>
        </w:rPr>
        <w:t>Introdução; 1.</w:t>
      </w:r>
      <w:r w:rsidR="00D87141">
        <w:rPr>
          <w:rFonts w:ascii="Times New Roman" w:hAnsi="Times New Roman"/>
          <w:b w:val="0"/>
          <w:sz w:val="24"/>
          <w:szCs w:val="24"/>
        </w:rPr>
        <w:t xml:space="preserve"> Conceito e princípio de     sindicato</w:t>
      </w:r>
      <w:r>
        <w:rPr>
          <w:rFonts w:ascii="Times New Roman" w:hAnsi="Times New Roman"/>
          <w:b w:val="0"/>
          <w:sz w:val="24"/>
          <w:szCs w:val="24"/>
        </w:rPr>
        <w:t xml:space="preserve">; </w:t>
      </w:r>
      <w:r w:rsidR="00D87141">
        <w:rPr>
          <w:rFonts w:ascii="Times New Roman" w:hAnsi="Times New Roman"/>
          <w:b w:val="0"/>
          <w:sz w:val="24"/>
          <w:szCs w:val="24"/>
        </w:rPr>
        <w:t>1.</w:t>
      </w:r>
      <w:r>
        <w:rPr>
          <w:rFonts w:ascii="Times New Roman" w:hAnsi="Times New Roman"/>
          <w:b w:val="0"/>
          <w:sz w:val="24"/>
          <w:szCs w:val="24"/>
        </w:rPr>
        <w:t>2</w:t>
      </w:r>
      <w:r w:rsidR="00D87141">
        <w:rPr>
          <w:rFonts w:ascii="Times New Roman" w:hAnsi="Times New Roman"/>
          <w:b w:val="0"/>
          <w:sz w:val="24"/>
          <w:szCs w:val="24"/>
        </w:rPr>
        <w:t>Princípios Sindicais; 1.3 Espécies de contribuições; 2. Contribuição sindical rural.Considerações finais.Referências.</w:t>
      </w:r>
    </w:p>
    <w:p w:rsidR="008266C9" w:rsidRDefault="008266C9" w:rsidP="00D87141">
      <w:pPr>
        <w:jc w:val="right"/>
      </w:pPr>
    </w:p>
    <w:p w:rsidR="008266C9" w:rsidRDefault="008266C9" w:rsidP="008266C9"/>
    <w:p w:rsidR="00EE4BE7" w:rsidRDefault="00EE4BE7" w:rsidP="008266C9"/>
    <w:p w:rsidR="00EE4BE7" w:rsidRPr="00AA24A8" w:rsidRDefault="00EE4BE7" w:rsidP="00EE4BE7">
      <w:pPr>
        <w:jc w:val="both"/>
        <w:rPr>
          <w:sz w:val="20"/>
          <w:szCs w:val="20"/>
        </w:rPr>
      </w:pPr>
      <w:r w:rsidRPr="00AA24A8">
        <w:rPr>
          <w:b/>
          <w:sz w:val="20"/>
          <w:szCs w:val="20"/>
        </w:rPr>
        <w:t xml:space="preserve">Resumo: </w:t>
      </w:r>
      <w:r w:rsidRPr="00AA24A8">
        <w:rPr>
          <w:sz w:val="20"/>
          <w:szCs w:val="20"/>
        </w:rPr>
        <w:t>O sindicalismo é o modelo por excelência dos trabalhadores se organizarem para lutar por seus direitos, neg</w:t>
      </w:r>
      <w:r w:rsidRPr="00AA24A8">
        <w:rPr>
          <w:sz w:val="20"/>
          <w:szCs w:val="20"/>
        </w:rPr>
        <w:t>o</w:t>
      </w:r>
      <w:r w:rsidRPr="00AA24A8">
        <w:rPr>
          <w:sz w:val="20"/>
          <w:szCs w:val="20"/>
        </w:rPr>
        <w:t>ciando com seus patrões. A contribuição sindical, principalmente a contribuição sindical rural, previstas no artigo 149 da CLT e no Artigo 8º da Constituição Federal, tem sido tema de grandes debates e questionamentos no nosso orden</w:t>
      </w:r>
      <w:r w:rsidRPr="00AA24A8">
        <w:rPr>
          <w:sz w:val="20"/>
          <w:szCs w:val="20"/>
        </w:rPr>
        <w:t>a</w:t>
      </w:r>
      <w:r w:rsidRPr="00AA24A8">
        <w:rPr>
          <w:sz w:val="20"/>
          <w:szCs w:val="20"/>
        </w:rPr>
        <w:t>mento jurídico e por parte dos proprietários rurais. Assim sendo, o STF manifestou-se no sentido de regular a grande controvérsia sobre a matéria, deixando claras a sua legitimidade e constitucionalidade. Diante disso, esse estudo procura através da definição do conceito e princípios que regem o sindicato e a evo</w:t>
      </w:r>
      <w:r w:rsidR="00743DB2">
        <w:rPr>
          <w:sz w:val="20"/>
          <w:szCs w:val="20"/>
        </w:rPr>
        <w:t>lução dessa organização social</w:t>
      </w:r>
      <w:r w:rsidRPr="00AA24A8">
        <w:rPr>
          <w:sz w:val="20"/>
          <w:szCs w:val="20"/>
        </w:rPr>
        <w:t>. Concluindo pela legalidade da proposição, os proprietários rurais, tanto os empregadores como os empregados, devem cumprir a lei sob pena de arcarem com as cominações que ela lhes impõe.</w:t>
      </w:r>
    </w:p>
    <w:p w:rsidR="00A4507D" w:rsidRDefault="00A4507D" w:rsidP="00EE4BE7">
      <w:pPr>
        <w:jc w:val="both"/>
      </w:pPr>
    </w:p>
    <w:p w:rsidR="00A4507D" w:rsidRPr="006777FC" w:rsidRDefault="00A4507D" w:rsidP="00A4507D">
      <w:pPr>
        <w:jc w:val="both"/>
        <w:rPr>
          <w:sz w:val="20"/>
          <w:szCs w:val="20"/>
        </w:rPr>
      </w:pPr>
      <w:r w:rsidRPr="006777FC">
        <w:rPr>
          <w:b/>
          <w:sz w:val="20"/>
          <w:szCs w:val="20"/>
        </w:rPr>
        <w:t>Palavras- chaves:</w:t>
      </w:r>
      <w:r w:rsidRPr="006777FC">
        <w:rPr>
          <w:sz w:val="20"/>
          <w:szCs w:val="20"/>
        </w:rPr>
        <w:t xml:space="preserve"> contribuição sindical, contribuição sindical rural, constituição Federal, CLT.</w:t>
      </w:r>
    </w:p>
    <w:p w:rsidR="00A4507D" w:rsidRPr="006777FC" w:rsidRDefault="00A4507D" w:rsidP="00EE4BE7">
      <w:pPr>
        <w:jc w:val="both"/>
        <w:rPr>
          <w:sz w:val="20"/>
          <w:szCs w:val="20"/>
        </w:rPr>
      </w:pPr>
    </w:p>
    <w:p w:rsidR="00A4507D" w:rsidRDefault="00A4507D" w:rsidP="00EE4BE7">
      <w:pPr>
        <w:jc w:val="both"/>
      </w:pPr>
    </w:p>
    <w:p w:rsidR="00A4507D" w:rsidRPr="00BA7918" w:rsidRDefault="00A4507D" w:rsidP="00A4507D">
      <w:pPr>
        <w:jc w:val="both"/>
        <w:rPr>
          <w:sz w:val="20"/>
          <w:szCs w:val="20"/>
          <w:lang w:val="en-US"/>
        </w:rPr>
      </w:pPr>
      <w:r w:rsidRPr="00BA7918">
        <w:rPr>
          <w:b/>
          <w:sz w:val="20"/>
          <w:szCs w:val="20"/>
          <w:lang w:val="en-US"/>
        </w:rPr>
        <w:t>Abstract:</w:t>
      </w:r>
      <w:r w:rsidRPr="00BA7918">
        <w:rPr>
          <w:sz w:val="20"/>
          <w:szCs w:val="20"/>
          <w:lang w:val="en-US"/>
        </w:rPr>
        <w:t>Syndicalism is the quintessential model of workers to organize themselves to fight for their rights, negotiate with their bosses. The Union dues, mainly the rural Union dues provided for in article 149 of the labor code and in a</w:t>
      </w:r>
      <w:r w:rsidRPr="00BA7918">
        <w:rPr>
          <w:sz w:val="20"/>
          <w:szCs w:val="20"/>
          <w:lang w:val="en-US"/>
        </w:rPr>
        <w:t>r</w:t>
      </w:r>
      <w:r w:rsidRPr="00BA7918">
        <w:rPr>
          <w:sz w:val="20"/>
          <w:szCs w:val="20"/>
          <w:lang w:val="en-US"/>
        </w:rPr>
        <w:t>ticle 8 of the Federal Constitution, has been the subject of great debates and questions in our legal system and on the part of landowners. Thus, the STF manifested itself in order to regulate the great controversy over the matter, leaving clear their legitimacy and constitutionality. Given this, this study seeks through the definition of the concept and pri</w:t>
      </w:r>
      <w:r w:rsidRPr="00BA7918">
        <w:rPr>
          <w:sz w:val="20"/>
          <w:szCs w:val="20"/>
          <w:lang w:val="en-US"/>
        </w:rPr>
        <w:t>n</w:t>
      </w:r>
      <w:r w:rsidRPr="00BA7918">
        <w:rPr>
          <w:sz w:val="20"/>
          <w:szCs w:val="20"/>
          <w:lang w:val="en-US"/>
        </w:rPr>
        <w:t>ciples governing the Union and the evolution of social organizationt. Concluding for the legality of the proposition, the landowners, both employers and employees must comply with the law under penalty of cover with the combinations that it imposes.</w:t>
      </w:r>
    </w:p>
    <w:p w:rsidR="00A4507D" w:rsidRPr="00A4507D" w:rsidRDefault="00A4507D" w:rsidP="00A4507D">
      <w:pPr>
        <w:jc w:val="center"/>
        <w:rPr>
          <w:lang w:val="en-US"/>
        </w:rPr>
      </w:pPr>
    </w:p>
    <w:p w:rsidR="0075124A" w:rsidRPr="00D00FC6" w:rsidRDefault="00A4507D" w:rsidP="00DB7D68">
      <w:pPr>
        <w:rPr>
          <w:sz w:val="20"/>
          <w:szCs w:val="20"/>
          <w:lang w:val="en-US"/>
        </w:rPr>
      </w:pPr>
      <w:r w:rsidRPr="006777FC">
        <w:rPr>
          <w:b/>
          <w:sz w:val="20"/>
          <w:szCs w:val="20"/>
          <w:lang w:val="en-US"/>
        </w:rPr>
        <w:t>Keywords</w:t>
      </w:r>
      <w:r w:rsidRPr="006777FC">
        <w:rPr>
          <w:sz w:val="20"/>
          <w:szCs w:val="20"/>
          <w:lang w:val="en-US"/>
        </w:rPr>
        <w:t>: rural, Union dues Union dues, Federal Constitution, CLT.</w:t>
      </w:r>
    </w:p>
    <w:p w:rsidR="00D00FC6" w:rsidRDefault="00D00FC6" w:rsidP="00DB7D68">
      <w:r>
        <w:rPr>
          <w:rStyle w:val="Refdenotaderodap"/>
        </w:rPr>
        <w:footnoteReference w:id="2"/>
      </w:r>
    </w:p>
    <w:p w:rsidR="00D00FC6" w:rsidRDefault="00D00FC6" w:rsidP="00DB7D68"/>
    <w:p w:rsidR="00D00FC6" w:rsidRPr="0075124A" w:rsidRDefault="00D00FC6" w:rsidP="00DB7D68"/>
    <w:p w:rsidR="00DB7D68" w:rsidRDefault="00DB7D68" w:rsidP="00DB7D68">
      <w:pPr>
        <w:rPr>
          <w:sz w:val="20"/>
          <w:szCs w:val="20"/>
        </w:rPr>
      </w:pPr>
    </w:p>
    <w:p w:rsidR="00DE7535" w:rsidRPr="0075124A" w:rsidRDefault="009326E6" w:rsidP="00DB7D68">
      <w:pPr>
        <w:rPr>
          <w:b/>
        </w:rPr>
      </w:pPr>
      <w:r w:rsidRPr="0075124A">
        <w:rPr>
          <w:b/>
        </w:rPr>
        <w:t>I</w:t>
      </w:r>
      <w:r w:rsidR="00DE7535" w:rsidRPr="0075124A">
        <w:rPr>
          <w:b/>
        </w:rPr>
        <w:t>NTRODUÇÃO</w:t>
      </w:r>
    </w:p>
    <w:p w:rsidR="00DE7535" w:rsidRPr="00CD1BC0" w:rsidRDefault="00DE7535" w:rsidP="00CD1BC0">
      <w:pPr>
        <w:spacing w:line="360" w:lineRule="auto"/>
        <w:ind w:left="709"/>
        <w:contextualSpacing/>
        <w:jc w:val="both"/>
      </w:pPr>
    </w:p>
    <w:p w:rsidR="00DE7535" w:rsidRPr="0019350D" w:rsidRDefault="00DE7535" w:rsidP="00CD1BC0">
      <w:pPr>
        <w:spacing w:line="360" w:lineRule="auto"/>
        <w:contextualSpacing/>
        <w:jc w:val="both"/>
      </w:pPr>
      <w:r w:rsidRPr="0019350D">
        <w:tab/>
        <w:t>Apesar da evoluç</w:t>
      </w:r>
      <w:r w:rsidR="0074500D" w:rsidRPr="0019350D">
        <w:t xml:space="preserve">ão da tecnologia e da </w:t>
      </w:r>
      <w:r w:rsidRPr="0019350D">
        <w:t>globalização, o mundo de hoje</w:t>
      </w:r>
      <w:r w:rsidR="0074500D" w:rsidRPr="0019350D">
        <w:t xml:space="preserve"> ainda</w:t>
      </w:r>
      <w:r w:rsidRPr="0019350D">
        <w:t xml:space="preserve"> apresenta ace</w:t>
      </w:r>
      <w:r w:rsidRPr="0019350D">
        <w:t>n</w:t>
      </w:r>
      <w:r w:rsidRPr="0019350D">
        <w:t>tuados desníveis sócio-econômicos, onde as grandes massas economicamente fracascontinuam r</w:t>
      </w:r>
      <w:r w:rsidRPr="0019350D">
        <w:t>e</w:t>
      </w:r>
      <w:r w:rsidRPr="0019350D">
        <w:t>féns da política capitalista que lidera a economia mundial.</w:t>
      </w:r>
    </w:p>
    <w:p w:rsidR="00DE7535" w:rsidRPr="0019350D" w:rsidRDefault="00DE7535" w:rsidP="00CD1BC0">
      <w:pPr>
        <w:spacing w:line="360" w:lineRule="auto"/>
        <w:contextualSpacing/>
        <w:jc w:val="both"/>
      </w:pPr>
      <w:r w:rsidRPr="0019350D">
        <w:tab/>
        <w:t>A</w:t>
      </w:r>
      <w:r w:rsidR="00BD0DF5" w:rsidRPr="0019350D">
        <w:t>firma Dallari (1999) que a</w:t>
      </w:r>
      <w:r w:rsidRPr="0019350D">
        <w:t xml:space="preserve"> luta por uma dimensão social mais democrática passa também pelos grupos e associações que se unem e fortalecem os indivíduos na busca do bem comum.</w:t>
      </w:r>
    </w:p>
    <w:p w:rsidR="009D626E" w:rsidRPr="0019350D" w:rsidRDefault="00DE7535" w:rsidP="00CD1BC0">
      <w:pPr>
        <w:spacing w:line="360" w:lineRule="auto"/>
        <w:contextualSpacing/>
        <w:jc w:val="both"/>
      </w:pPr>
      <w:r w:rsidRPr="0019350D">
        <w:tab/>
      </w:r>
      <w:r w:rsidR="0074500D" w:rsidRPr="0019350D">
        <w:t>Dallari</w:t>
      </w:r>
      <w:r w:rsidR="00234440" w:rsidRPr="0019350D">
        <w:t>, citando Montesquieu,</w:t>
      </w:r>
      <w:r w:rsidR="0074500D" w:rsidRPr="0019350D">
        <w:t xml:space="preserve"> (1999, p.44), “a força do grupo compensa </w:t>
      </w:r>
      <w:r w:rsidR="00BD0DF5" w:rsidRPr="0019350D">
        <w:t>a fraqueza dos i</w:t>
      </w:r>
      <w:r w:rsidR="00BD0DF5" w:rsidRPr="0019350D">
        <w:t>n</w:t>
      </w:r>
      <w:r w:rsidR="00BD0DF5" w:rsidRPr="0019350D">
        <w:t>divíduo</w:t>
      </w:r>
      <w:r w:rsidR="00234440" w:rsidRPr="0019350D">
        <w:t>s”</w:t>
      </w:r>
      <w:r w:rsidR="0074500D" w:rsidRPr="0019350D">
        <w:t>,</w:t>
      </w:r>
      <w:r w:rsidR="00234440" w:rsidRPr="0019350D">
        <w:t xml:space="preserve"> enfatiza</w:t>
      </w:r>
      <w:r w:rsidR="0074500D" w:rsidRPr="0019350D">
        <w:t xml:space="preserve"> a particip</w:t>
      </w:r>
      <w:r w:rsidR="005A6F44" w:rsidRPr="0019350D">
        <w:t>ação em movimentos organizados como</w:t>
      </w:r>
      <w:r w:rsidR="0074500D" w:rsidRPr="0019350D">
        <w:t xml:space="preserve"> a maneira mais eficiente de mobilização popular em benefício de um determinado objetivo comum.</w:t>
      </w:r>
    </w:p>
    <w:p w:rsidR="001015ED" w:rsidRPr="0019350D" w:rsidRDefault="0074500D" w:rsidP="00CD1BC0">
      <w:pPr>
        <w:spacing w:line="360" w:lineRule="auto"/>
        <w:contextualSpacing/>
        <w:jc w:val="both"/>
      </w:pPr>
      <w:r w:rsidRPr="0019350D">
        <w:tab/>
        <w:t>Nesse context</w:t>
      </w:r>
      <w:r w:rsidR="00234440" w:rsidRPr="0019350D">
        <w:t>o, pretende-se com este estudo</w:t>
      </w:r>
      <w:r w:rsidR="001015ED" w:rsidRPr="0019350D">
        <w:t xml:space="preserve"> apresentar as diversas vertentes relacionadas com contribuição sindical, e refletir sobre os entendimentos mais recentes e dominantes entre os tribunais pátrios, no sentido de compreender a evolução jurisprudenci</w:t>
      </w:r>
      <w:r w:rsidR="007627A4" w:rsidRPr="0019350D">
        <w:t xml:space="preserve">al e doutrinária sobre o tema, </w:t>
      </w:r>
      <w:r w:rsidR="001015ED" w:rsidRPr="0019350D">
        <w:t>à luz da Constitu</w:t>
      </w:r>
      <w:r w:rsidR="00BE3FB9" w:rsidRPr="0019350D">
        <w:t>ição da República e</w:t>
      </w:r>
      <w:r w:rsidR="001015ED" w:rsidRPr="0019350D">
        <w:t xml:space="preserve"> da Consolidação das Leis do Trabalho</w:t>
      </w:r>
      <w:r w:rsidR="00BE3FB9" w:rsidRPr="0019350D">
        <w:t xml:space="preserve">. </w:t>
      </w:r>
    </w:p>
    <w:p w:rsidR="00FA7202" w:rsidRPr="0019350D" w:rsidRDefault="00FA7202" w:rsidP="00CD1BC0">
      <w:pPr>
        <w:spacing w:line="360" w:lineRule="auto"/>
        <w:contextualSpacing/>
        <w:jc w:val="both"/>
      </w:pPr>
      <w:r w:rsidRPr="0019350D">
        <w:t>Inicialmente</w:t>
      </w:r>
      <w:r w:rsidR="00410351" w:rsidRPr="0019350D">
        <w:t>, pretende-se, com um passeio pelo mundo,n</w:t>
      </w:r>
      <w:r w:rsidRPr="0019350D">
        <w:t>uma breve</w:t>
      </w:r>
      <w:r w:rsidR="0074500D" w:rsidRPr="0019350D">
        <w:t>hist</w:t>
      </w:r>
      <w:r w:rsidR="00A07FBC" w:rsidRPr="0019350D">
        <w:t>ória das associações de tr</w:t>
      </w:r>
      <w:r w:rsidR="00A07FBC" w:rsidRPr="0019350D">
        <w:t>a</w:t>
      </w:r>
      <w:r w:rsidR="00A07FBC" w:rsidRPr="0019350D">
        <w:t>balhadores</w:t>
      </w:r>
      <w:r w:rsidR="0074500D" w:rsidRPr="0019350D">
        <w:t xml:space="preserve">, </w:t>
      </w:r>
      <w:r w:rsidR="00410351" w:rsidRPr="0019350D">
        <w:t>d</w:t>
      </w:r>
      <w:r w:rsidR="00A07FBC" w:rsidRPr="0019350D">
        <w:t xml:space="preserve">os sindicatos e </w:t>
      </w:r>
      <w:r w:rsidR="0074500D" w:rsidRPr="0019350D">
        <w:t>sua artic</w:t>
      </w:r>
      <w:r w:rsidR="00807CAC" w:rsidRPr="0019350D">
        <w:t>ulação na sociedade brasileira,</w:t>
      </w:r>
      <w:r w:rsidRPr="0019350D">
        <w:t>destaca</w:t>
      </w:r>
      <w:r w:rsidR="00410351" w:rsidRPr="0019350D">
        <w:t>ros conceitos, princípios e</w:t>
      </w:r>
      <w:r w:rsidRPr="0019350D">
        <w:t xml:space="preserve"> normas que regulamentam a matéria.</w:t>
      </w:r>
    </w:p>
    <w:p w:rsidR="001015ED" w:rsidRPr="0019350D" w:rsidRDefault="00FA7202" w:rsidP="00CD1BC0">
      <w:pPr>
        <w:spacing w:line="360" w:lineRule="auto"/>
        <w:contextualSpacing/>
        <w:jc w:val="both"/>
      </w:pPr>
      <w:r w:rsidRPr="0019350D">
        <w:t>Em seguida, destaca-se a contribuição sindical sobre o prisma constitucional, sua evolução na legi</w:t>
      </w:r>
      <w:r w:rsidRPr="0019350D">
        <w:t>s</w:t>
      </w:r>
      <w:r w:rsidRPr="0019350D">
        <w:t>lação infraconstitucional, e as</w:t>
      </w:r>
      <w:r w:rsidR="0074500D" w:rsidRPr="0019350D">
        <w:t xml:space="preserve"> divergênci</w:t>
      </w:r>
      <w:r w:rsidR="00A07FBC" w:rsidRPr="0019350D">
        <w:t>as que o assunto provoca</w:t>
      </w:r>
      <w:r w:rsidRPr="0019350D">
        <w:t xml:space="preserve"> nas </w:t>
      </w:r>
      <w:r w:rsidR="00121168" w:rsidRPr="0019350D">
        <w:t>diversas correntes doutrin</w:t>
      </w:r>
      <w:r w:rsidR="00121168" w:rsidRPr="0019350D">
        <w:t>á</w:t>
      </w:r>
      <w:r w:rsidR="00121168" w:rsidRPr="0019350D">
        <w:t>rias, de maneira especial a contribuição sindical rural</w:t>
      </w:r>
      <w:r w:rsidR="00951BE1" w:rsidRPr="0019350D">
        <w:t>, sua legalidade, aplicabilidade e legitimidade de sua cobrança na atualidade</w:t>
      </w:r>
      <w:r w:rsidR="00121168" w:rsidRPr="0019350D">
        <w:t>.</w:t>
      </w:r>
    </w:p>
    <w:p w:rsidR="0098496C" w:rsidRPr="0019350D" w:rsidRDefault="00A07FBC" w:rsidP="00CD1BC0">
      <w:pPr>
        <w:spacing w:line="360" w:lineRule="auto"/>
        <w:contextualSpacing/>
        <w:jc w:val="both"/>
      </w:pPr>
      <w:r w:rsidRPr="0019350D">
        <w:tab/>
        <w:t xml:space="preserve">O trabalho em si não encerra a discussão, mas </w:t>
      </w:r>
      <w:r w:rsidR="0098496C" w:rsidRPr="0019350D">
        <w:t>abre pressuposto para novos debates, uma vez que opiniões de diferentes autores são divergentes e contraditórias a respeito do assunto.</w:t>
      </w:r>
    </w:p>
    <w:p w:rsidR="009326E6" w:rsidRPr="0019350D" w:rsidRDefault="009326E6" w:rsidP="00CD1BC0">
      <w:pPr>
        <w:spacing w:line="360" w:lineRule="auto"/>
        <w:contextualSpacing/>
        <w:jc w:val="both"/>
      </w:pPr>
      <w:r w:rsidRPr="0019350D">
        <w:t>Fez parte também deste estudo a colheita de material doutrinário nacional e entendimentos jurispr</w:t>
      </w:r>
      <w:r w:rsidRPr="0019350D">
        <w:t>u</w:t>
      </w:r>
      <w:r w:rsidRPr="0019350D">
        <w:t>denciais representados por julgados extraídos de Tribunais Regionais do Trabalho, do Tribunal S</w:t>
      </w:r>
      <w:r w:rsidRPr="0019350D">
        <w:t>u</w:t>
      </w:r>
      <w:r w:rsidRPr="0019350D">
        <w:t>perior do Trabalho e do Supremo Tribunal Federal.</w:t>
      </w:r>
    </w:p>
    <w:p w:rsidR="00A85195" w:rsidRPr="0019350D" w:rsidRDefault="00C57E62" w:rsidP="00CD1BC0">
      <w:pPr>
        <w:pStyle w:val="Ttulo1"/>
        <w:spacing w:line="360" w:lineRule="auto"/>
        <w:contextualSpacing/>
        <w:jc w:val="both"/>
        <w:rPr>
          <w:rFonts w:ascii="Times New Roman" w:hAnsi="Times New Roman"/>
          <w:sz w:val="24"/>
          <w:szCs w:val="24"/>
        </w:rPr>
      </w:pPr>
      <w:r>
        <w:rPr>
          <w:rFonts w:ascii="Times New Roman" w:hAnsi="Times New Roman"/>
          <w:sz w:val="24"/>
          <w:szCs w:val="24"/>
        </w:rPr>
        <w:t>2</w:t>
      </w:r>
      <w:r w:rsidR="009763E0" w:rsidRPr="0019350D">
        <w:rPr>
          <w:rFonts w:ascii="Times New Roman" w:hAnsi="Times New Roman"/>
          <w:sz w:val="24"/>
          <w:szCs w:val="24"/>
        </w:rPr>
        <w:t xml:space="preserve">. CONCEITO </w:t>
      </w:r>
      <w:r w:rsidR="00127A49" w:rsidRPr="0019350D">
        <w:rPr>
          <w:rFonts w:ascii="Times New Roman" w:hAnsi="Times New Roman"/>
          <w:sz w:val="24"/>
          <w:szCs w:val="24"/>
        </w:rPr>
        <w:t>E PRINC</w:t>
      </w:r>
      <w:r w:rsidR="00410351" w:rsidRPr="0019350D">
        <w:rPr>
          <w:rFonts w:ascii="Times New Roman" w:hAnsi="Times New Roman"/>
          <w:sz w:val="24"/>
          <w:szCs w:val="24"/>
        </w:rPr>
        <w:t xml:space="preserve">ÍPIO </w:t>
      </w:r>
      <w:r w:rsidR="00A85195" w:rsidRPr="0019350D">
        <w:rPr>
          <w:rFonts w:ascii="Times New Roman" w:hAnsi="Times New Roman"/>
          <w:sz w:val="24"/>
          <w:szCs w:val="24"/>
        </w:rPr>
        <w:t>DE SINDICATO</w:t>
      </w:r>
    </w:p>
    <w:p w:rsidR="00646E10" w:rsidRPr="0019350D" w:rsidRDefault="00646E10" w:rsidP="00CD1BC0">
      <w:pPr>
        <w:spacing w:line="360" w:lineRule="auto"/>
        <w:contextualSpacing/>
        <w:jc w:val="both"/>
      </w:pPr>
    </w:p>
    <w:p w:rsidR="00787C90" w:rsidRPr="0019350D" w:rsidRDefault="00646E10" w:rsidP="00CD1BC0">
      <w:pPr>
        <w:spacing w:line="360" w:lineRule="auto"/>
        <w:contextualSpacing/>
        <w:jc w:val="both"/>
        <w:rPr>
          <w:color w:val="000000"/>
        </w:rPr>
      </w:pPr>
      <w:r w:rsidRPr="0019350D">
        <w:rPr>
          <w:color w:val="000000"/>
        </w:rPr>
        <w:t>São vários os autores que conceituam "sindicato" na doutrina trabalhista brasileira, e cada um apr</w:t>
      </w:r>
      <w:r w:rsidRPr="0019350D">
        <w:rPr>
          <w:color w:val="000000"/>
        </w:rPr>
        <w:t>e</w:t>
      </w:r>
      <w:r w:rsidRPr="0019350D">
        <w:rPr>
          <w:color w:val="000000"/>
        </w:rPr>
        <w:t xml:space="preserve">senta um conceito diferenciado para a palavra. </w:t>
      </w:r>
      <w:r w:rsidRPr="0019350D">
        <w:rPr>
          <w:rStyle w:val="nfase"/>
          <w:i w:val="0"/>
          <w:color w:val="000000"/>
        </w:rPr>
        <w:t>Arouca</w:t>
      </w:r>
      <w:r w:rsidR="00C07684" w:rsidRPr="0019350D">
        <w:rPr>
          <w:rStyle w:val="nfase"/>
          <w:i w:val="0"/>
          <w:color w:val="000000"/>
        </w:rPr>
        <w:t xml:space="preserve">, </w:t>
      </w:r>
      <w:r w:rsidR="00540787" w:rsidRPr="0019350D">
        <w:rPr>
          <w:rStyle w:val="nfase"/>
          <w:i w:val="0"/>
          <w:color w:val="000000"/>
        </w:rPr>
        <w:t>(2006, p.13)</w:t>
      </w:r>
      <w:r w:rsidRPr="0019350D">
        <w:rPr>
          <w:color w:val="000000"/>
        </w:rPr>
        <w:t xml:space="preserve"> ensina que</w:t>
      </w:r>
      <w:r w:rsidR="00C07684" w:rsidRPr="0019350D">
        <w:rPr>
          <w:color w:val="000000"/>
        </w:rPr>
        <w:t>:</w:t>
      </w:r>
    </w:p>
    <w:p w:rsidR="00787C90" w:rsidRPr="0019350D" w:rsidRDefault="00787C90" w:rsidP="00CD1BC0">
      <w:pPr>
        <w:spacing w:line="360" w:lineRule="auto"/>
        <w:contextualSpacing/>
        <w:jc w:val="both"/>
        <w:rPr>
          <w:color w:val="000000"/>
        </w:rPr>
      </w:pPr>
    </w:p>
    <w:p w:rsidR="00EE10D5" w:rsidRPr="0019350D" w:rsidRDefault="00C07684" w:rsidP="00CD1BC0">
      <w:pPr>
        <w:ind w:left="3402"/>
        <w:contextualSpacing/>
        <w:jc w:val="both"/>
        <w:rPr>
          <w:color w:val="000000"/>
        </w:rPr>
      </w:pPr>
      <w:r w:rsidRPr="0019350D">
        <w:rPr>
          <w:color w:val="000000"/>
        </w:rPr>
        <w:lastRenderedPageBreak/>
        <w:t>A</w:t>
      </w:r>
      <w:r w:rsidR="00646E10" w:rsidRPr="0019350D">
        <w:rPr>
          <w:color w:val="000000"/>
        </w:rPr>
        <w:t xml:space="preserve"> palavra sindicato tem origem latina, syndicus, designando o encarregado de tutelar o direito ou os interesses de uma comun</w:t>
      </w:r>
      <w:r w:rsidR="00646E10" w:rsidRPr="0019350D">
        <w:rPr>
          <w:color w:val="000000"/>
        </w:rPr>
        <w:t>i</w:t>
      </w:r>
      <w:r w:rsidR="00646E10" w:rsidRPr="0019350D">
        <w:rPr>
          <w:color w:val="000000"/>
        </w:rPr>
        <w:t xml:space="preserve">dade ou sociedade. Para outros, vem do grego sundinké, síndico, traduzido por justiça comunitária ou idéia de administração e </w:t>
      </w:r>
      <w:r w:rsidR="00646E10" w:rsidRPr="0019350D">
        <w:rPr>
          <w:color w:val="000000"/>
        </w:rPr>
        <w:t>a</w:t>
      </w:r>
      <w:r w:rsidR="00646E10" w:rsidRPr="0019350D">
        <w:rPr>
          <w:color w:val="000000"/>
        </w:rPr>
        <w:t>tenção a uma comunidade.</w:t>
      </w:r>
    </w:p>
    <w:p w:rsidR="002C3C64" w:rsidRPr="0019350D" w:rsidRDefault="002C3C64" w:rsidP="00CD1BC0">
      <w:pPr>
        <w:contextualSpacing/>
        <w:jc w:val="both"/>
      </w:pPr>
    </w:p>
    <w:p w:rsidR="006B1670" w:rsidRPr="0019350D" w:rsidRDefault="006B1670" w:rsidP="00CD1BC0">
      <w:pPr>
        <w:spacing w:line="360" w:lineRule="auto"/>
        <w:contextualSpacing/>
        <w:jc w:val="both"/>
      </w:pPr>
      <w:r w:rsidRPr="0019350D">
        <w:t>Conforme afirma Carrion (2009, p.423), “sindicato é o agrupamento estável de uma profissão, de</w:t>
      </w:r>
      <w:r w:rsidRPr="0019350D">
        <w:t>s</w:t>
      </w:r>
      <w:r w:rsidRPr="0019350D">
        <w:t xml:space="preserve">tinado a assegurar a defesa e representação da respectiva profissão para melhorar as condições de trabalho”. </w:t>
      </w:r>
    </w:p>
    <w:p w:rsidR="006B1670" w:rsidRPr="0019350D" w:rsidRDefault="006B1670" w:rsidP="00CD1BC0">
      <w:pPr>
        <w:spacing w:line="360" w:lineRule="auto"/>
        <w:contextualSpacing/>
        <w:jc w:val="both"/>
      </w:pPr>
      <w:r w:rsidRPr="0019350D">
        <w:tab/>
        <w:t>Já Barros (2009, p.1237) conceitua sindicato como “uma associação profissional devid</w:t>
      </w:r>
      <w:r w:rsidRPr="0019350D">
        <w:t>a</w:t>
      </w:r>
      <w:r w:rsidRPr="0019350D">
        <w:t>mente reconhecida pelo Estado como representante de uma categoria.</w:t>
      </w:r>
      <w:r w:rsidR="00482418" w:rsidRPr="0019350D">
        <w:t>”</w:t>
      </w:r>
    </w:p>
    <w:p w:rsidR="006B1670" w:rsidRPr="0019350D" w:rsidRDefault="006B1670" w:rsidP="00CD1BC0">
      <w:pPr>
        <w:spacing w:line="360" w:lineRule="auto"/>
        <w:contextualSpacing/>
        <w:jc w:val="both"/>
      </w:pPr>
      <w:r w:rsidRPr="0019350D">
        <w:tab/>
        <w:t xml:space="preserve">Martins, (2007, p.697), de maneira mais simples, destaca que “sindicato é pessoa jurídica de direito privado que exerce atribuições de interesse público” </w:t>
      </w:r>
    </w:p>
    <w:p w:rsidR="006B1670" w:rsidRPr="0019350D" w:rsidRDefault="005039D3" w:rsidP="00CD1BC0">
      <w:pPr>
        <w:spacing w:line="360" w:lineRule="auto"/>
        <w:contextualSpacing/>
        <w:jc w:val="both"/>
      </w:pPr>
      <w:r w:rsidRPr="0019350D">
        <w:t xml:space="preserve"> Delgado (2007, p. 531</w:t>
      </w:r>
      <w:r w:rsidR="00503423" w:rsidRPr="0019350D">
        <w:t>),</w:t>
      </w:r>
      <w:r w:rsidR="006B1670" w:rsidRPr="0019350D">
        <w:t xml:space="preserve"> afirma que “o sindicato diferencia-se das demais associações pelo fato de ser uma entidade coletiva”, e quando se refere à natureza jurídica dessas associações, referido autor afirma que:</w:t>
      </w:r>
    </w:p>
    <w:p w:rsidR="00C07684" w:rsidRPr="0019350D" w:rsidRDefault="00C07684" w:rsidP="00CD1BC0">
      <w:pPr>
        <w:ind w:left="3402"/>
        <w:contextualSpacing/>
        <w:jc w:val="both"/>
      </w:pPr>
    </w:p>
    <w:p w:rsidR="006B1670" w:rsidRPr="0019350D" w:rsidRDefault="006B1670" w:rsidP="00CD1BC0">
      <w:pPr>
        <w:ind w:left="3402"/>
        <w:contextualSpacing/>
        <w:jc w:val="both"/>
      </w:pPr>
      <w:r w:rsidRPr="0019350D">
        <w:t>A natureza jurídica dos sindicatos é de associação privada</w:t>
      </w:r>
      <w:r w:rsidR="00503423" w:rsidRPr="0019350D">
        <w:t>,</w:t>
      </w:r>
      <w:r w:rsidRPr="0019350D">
        <w:t xml:space="preserve"> de caráter coletivo, com funções de defesa e incremento dos int</w:t>
      </w:r>
      <w:r w:rsidRPr="0019350D">
        <w:t>e</w:t>
      </w:r>
      <w:r w:rsidRPr="0019350D">
        <w:t>resses pro</w:t>
      </w:r>
      <w:r w:rsidR="00E23DE6" w:rsidRPr="0019350D">
        <w:t>fissionais e econômicos de seus representados</w:t>
      </w:r>
      <w:r w:rsidRPr="0019350D">
        <w:t>, empr</w:t>
      </w:r>
      <w:r w:rsidRPr="0019350D">
        <w:t>e</w:t>
      </w:r>
      <w:r w:rsidRPr="0019350D">
        <w:t>gados e outros trabalhadores subordinados ou autôno</w:t>
      </w:r>
      <w:r w:rsidR="00503423" w:rsidRPr="0019350D">
        <w:t>mos, além de empregadores</w:t>
      </w:r>
      <w:r w:rsidRPr="0019350D">
        <w:t>.</w:t>
      </w:r>
    </w:p>
    <w:p w:rsidR="006B1670" w:rsidRPr="0019350D" w:rsidRDefault="006B1670" w:rsidP="00CD1BC0">
      <w:pPr>
        <w:contextualSpacing/>
        <w:jc w:val="both"/>
      </w:pPr>
    </w:p>
    <w:p w:rsidR="006B1670" w:rsidRPr="0019350D" w:rsidRDefault="006B1670" w:rsidP="00CD1BC0">
      <w:pPr>
        <w:spacing w:line="360" w:lineRule="auto"/>
        <w:contextualSpacing/>
        <w:jc w:val="both"/>
      </w:pPr>
      <w:r w:rsidRPr="0019350D">
        <w:t>Martins (2007, p. 699) destaca também que essa associação, conforme previsto no inciso II, do art</w:t>
      </w:r>
      <w:r w:rsidRPr="0019350D">
        <w:t>i</w:t>
      </w:r>
      <w:r w:rsidRPr="0019350D">
        <w:t>go 8º, da Constituição Federal, está regida pela unicidade sindical, ou seja, só é permitido apenas uma associação sindical na mesma base territorial. Assim se explicita o autor:</w:t>
      </w:r>
    </w:p>
    <w:p w:rsidR="006B1670" w:rsidRPr="0019350D" w:rsidRDefault="006B1670" w:rsidP="00CD1BC0">
      <w:pPr>
        <w:contextualSpacing/>
        <w:jc w:val="both"/>
      </w:pPr>
    </w:p>
    <w:p w:rsidR="006B1670" w:rsidRPr="0019350D" w:rsidRDefault="006B1670" w:rsidP="00CD1BC0">
      <w:pPr>
        <w:ind w:left="3402"/>
        <w:contextualSpacing/>
        <w:jc w:val="both"/>
      </w:pPr>
      <w:r w:rsidRPr="0019350D">
        <w:t xml:space="preserve">Consagrado no inciso II, do art. 8º, da Constituição Federal, não há possibilidade da criação de mais de uma organização sindical – em qualquer grau, o que inclui as federações, confederações representativas da categoria profissional ou econômica, na mesma base territorial, que não poderá ser inferior à área de um Município. </w:t>
      </w:r>
    </w:p>
    <w:p w:rsidR="00EE10D5" w:rsidRPr="0019350D" w:rsidRDefault="00EE10D5" w:rsidP="00CD1BC0">
      <w:pPr>
        <w:contextualSpacing/>
        <w:jc w:val="both"/>
      </w:pPr>
    </w:p>
    <w:p w:rsidR="00CB0692" w:rsidRPr="0019350D" w:rsidRDefault="00CB0692" w:rsidP="00CD1BC0">
      <w:pPr>
        <w:contextualSpacing/>
        <w:jc w:val="both"/>
      </w:pPr>
    </w:p>
    <w:p w:rsidR="00C07684" w:rsidRPr="0019350D" w:rsidRDefault="00C07684" w:rsidP="00CD1BC0">
      <w:pPr>
        <w:contextualSpacing/>
        <w:jc w:val="both"/>
      </w:pPr>
    </w:p>
    <w:p w:rsidR="00CB0692" w:rsidRPr="0019350D" w:rsidRDefault="00CB378B" w:rsidP="00CD1BC0">
      <w:pPr>
        <w:jc w:val="both"/>
        <w:rPr>
          <w:b/>
        </w:rPr>
      </w:pPr>
      <w:r>
        <w:rPr>
          <w:b/>
        </w:rPr>
        <w:t>2</w:t>
      </w:r>
      <w:r w:rsidR="00CB0692" w:rsidRPr="0019350D">
        <w:rPr>
          <w:b/>
        </w:rPr>
        <w:t>.1 – Dos princípios sindicais</w:t>
      </w:r>
    </w:p>
    <w:p w:rsidR="00406586" w:rsidRPr="0019350D" w:rsidRDefault="00406586" w:rsidP="00CD1BC0">
      <w:pPr>
        <w:spacing w:line="360" w:lineRule="auto"/>
        <w:contextualSpacing/>
        <w:jc w:val="both"/>
        <w:rPr>
          <w:b/>
        </w:rPr>
      </w:pPr>
    </w:p>
    <w:p w:rsidR="00CB0692" w:rsidRPr="0019350D" w:rsidRDefault="00CB0692" w:rsidP="00CD1BC0">
      <w:pPr>
        <w:spacing w:line="360" w:lineRule="auto"/>
        <w:contextualSpacing/>
        <w:jc w:val="both"/>
      </w:pPr>
    </w:p>
    <w:p w:rsidR="00CB0692" w:rsidRPr="0019350D" w:rsidRDefault="00761465" w:rsidP="00CD1BC0">
      <w:pPr>
        <w:spacing w:line="360" w:lineRule="auto"/>
        <w:contextualSpacing/>
        <w:jc w:val="both"/>
      </w:pPr>
      <w:r w:rsidRPr="0019350D">
        <w:tab/>
        <w:t>Para Martins (2007, p.60) princípios são “as proposições básicas que fundamentam as ciê</w:t>
      </w:r>
      <w:r w:rsidRPr="0019350D">
        <w:t>n</w:t>
      </w:r>
      <w:r w:rsidRPr="0019350D">
        <w:t xml:space="preserve">cias. Para o Direito, o princípio é seu fundamento, a base que irá informar </w:t>
      </w:r>
      <w:r w:rsidR="00406586" w:rsidRPr="0019350D">
        <w:t>e inspirar as normas jur</w:t>
      </w:r>
      <w:r w:rsidR="00406586" w:rsidRPr="0019350D">
        <w:t>í</w:t>
      </w:r>
      <w:r w:rsidR="00406586" w:rsidRPr="0019350D">
        <w:t>dicas.”</w:t>
      </w:r>
    </w:p>
    <w:p w:rsidR="00406586" w:rsidRPr="0019350D" w:rsidRDefault="00406586" w:rsidP="00CD1BC0">
      <w:pPr>
        <w:spacing w:before="75" w:after="75" w:line="360" w:lineRule="auto"/>
        <w:contextualSpacing/>
        <w:jc w:val="both"/>
      </w:pPr>
      <w:r w:rsidRPr="0019350D">
        <w:lastRenderedPageBreak/>
        <w:t xml:space="preserve">Na Convenção </w:t>
      </w:r>
      <w:r w:rsidR="00982108" w:rsidRPr="0019350D">
        <w:t xml:space="preserve">nº 87, </w:t>
      </w:r>
      <w:r w:rsidRPr="0019350D">
        <w:t>de 1948</w:t>
      </w:r>
      <w:r w:rsidR="00642FC7" w:rsidRPr="0019350D">
        <w:t>, que se refere à liberdade sindical e proteção do direito de sindical</w:t>
      </w:r>
      <w:r w:rsidR="00642FC7" w:rsidRPr="0019350D">
        <w:t>i</w:t>
      </w:r>
      <w:r w:rsidR="00642FC7" w:rsidRPr="0019350D">
        <w:t>zação</w:t>
      </w:r>
      <w:r w:rsidRPr="0019350D">
        <w:t>, da Organização Internacional do Trabalho</w:t>
      </w:r>
      <w:r w:rsidR="001610CD" w:rsidRPr="0019350D">
        <w:t>–</w:t>
      </w:r>
      <w:r w:rsidRPr="0019350D">
        <w:t xml:space="preserve"> OITficou estabelecido três princípios fundame</w:t>
      </w:r>
      <w:r w:rsidRPr="0019350D">
        <w:t>n</w:t>
      </w:r>
      <w:r w:rsidRPr="0019350D">
        <w:t>tais, norteadores da atividade sindical e que ainda vigora na atualidade. São os princípios da libe</w:t>
      </w:r>
      <w:r w:rsidRPr="0019350D">
        <w:t>r</w:t>
      </w:r>
      <w:r w:rsidRPr="0019350D">
        <w:t>dade sindical, o de administração sindical e o da necessidade coletiva.</w:t>
      </w:r>
    </w:p>
    <w:p w:rsidR="00642FC7" w:rsidRPr="0019350D" w:rsidRDefault="00642FC7" w:rsidP="00CD1BC0">
      <w:pPr>
        <w:spacing w:before="75" w:after="75" w:line="360" w:lineRule="auto"/>
        <w:contextualSpacing/>
        <w:jc w:val="both"/>
      </w:pPr>
      <w:r w:rsidRPr="0019350D">
        <w:t>Como já vimos, a proteção dos trabalhadores surgiu com a revolução industrial e a força dos mov</w:t>
      </w:r>
      <w:r w:rsidRPr="0019350D">
        <w:t>i</w:t>
      </w:r>
      <w:r w:rsidRPr="0019350D">
        <w:t>mentos sindicais que lutavam para a melhoria das condições precárias em que os trabalhadores se encontravam. Por volta de 1900, foi criada em Paris uma Associação Internacional para a proteção dos trabalhadores.</w:t>
      </w:r>
    </w:p>
    <w:p w:rsidR="00642FC7" w:rsidRPr="0019350D" w:rsidRDefault="00642FC7" w:rsidP="00CD1BC0">
      <w:pPr>
        <w:spacing w:before="75" w:after="75" w:line="360" w:lineRule="auto"/>
        <w:contextualSpacing/>
        <w:jc w:val="both"/>
      </w:pPr>
      <w:r w:rsidRPr="0019350D">
        <w:t>Nesse sentido, após a I Guerra Mundial, foi criada a Organização Internacional do Trabalho – OIT, pela Conferência da Paz e sua constituição converteu-se na parte XIII do Tratado de Versalhes, e se tornou um organismo social permanente</w:t>
      </w:r>
      <w:r w:rsidR="00F71D8C" w:rsidRPr="0019350D">
        <w:t xml:space="preserve"> e especial que tem como principal finalidade promover a justiça social e fazer respeitar os direitos humanos no universo do trabalho.</w:t>
      </w:r>
    </w:p>
    <w:p w:rsidR="00F71D8C" w:rsidRPr="0019350D" w:rsidRDefault="00F71D8C" w:rsidP="00CD1BC0">
      <w:pPr>
        <w:spacing w:before="75" w:after="75" w:line="360" w:lineRule="auto"/>
        <w:contextualSpacing/>
        <w:jc w:val="both"/>
      </w:pPr>
      <w:r w:rsidRPr="0019350D">
        <w:t>Nascimento (2004, p.1013) ensina que:</w:t>
      </w:r>
    </w:p>
    <w:p w:rsidR="004165EB" w:rsidRPr="0019350D" w:rsidRDefault="004165EB" w:rsidP="00CD1BC0">
      <w:pPr>
        <w:spacing w:before="75" w:after="75"/>
        <w:ind w:left="3402"/>
        <w:contextualSpacing/>
        <w:jc w:val="both"/>
      </w:pPr>
    </w:p>
    <w:p w:rsidR="00F71D8C" w:rsidRPr="0019350D" w:rsidRDefault="00F71D8C" w:rsidP="00CD1BC0">
      <w:pPr>
        <w:spacing w:before="75" w:after="75"/>
        <w:ind w:left="3402"/>
        <w:contextualSpacing/>
        <w:jc w:val="both"/>
      </w:pPr>
      <w:r w:rsidRPr="0019350D">
        <w:t>Liberdade sindical significa também a posição do Estado pera</w:t>
      </w:r>
      <w:r w:rsidRPr="0019350D">
        <w:t>n</w:t>
      </w:r>
      <w:r w:rsidRPr="0019350D">
        <w:t>te o sindicalismo, respeitando-o como manifestação dos grupos sociais, sem interferências maiores</w:t>
      </w:r>
      <w:r w:rsidR="004165EB" w:rsidRPr="0019350D">
        <w:t xml:space="preserve"> na sua atividade enquanto em conformidade com o interesse comum. Nesse caso, liberdade sindical é o livre exercício dos direitos sindicais.</w:t>
      </w:r>
    </w:p>
    <w:p w:rsidR="004165EB" w:rsidRPr="0019350D" w:rsidRDefault="004165EB" w:rsidP="00CD1BC0">
      <w:pPr>
        <w:spacing w:before="75" w:after="75"/>
        <w:ind w:left="3402"/>
        <w:contextualSpacing/>
        <w:jc w:val="both"/>
      </w:pPr>
    </w:p>
    <w:p w:rsidR="004165EB" w:rsidRPr="0019350D" w:rsidRDefault="004165EB" w:rsidP="00CD1BC0">
      <w:pPr>
        <w:spacing w:before="75" w:after="75"/>
        <w:ind w:left="3402"/>
        <w:contextualSpacing/>
        <w:jc w:val="both"/>
      </w:pPr>
    </w:p>
    <w:p w:rsidR="00406586" w:rsidRPr="0019350D" w:rsidRDefault="00406586" w:rsidP="00CD1BC0">
      <w:pPr>
        <w:spacing w:before="75" w:after="75" w:line="360" w:lineRule="auto"/>
        <w:contextualSpacing/>
        <w:jc w:val="both"/>
      </w:pPr>
      <w:r w:rsidRPr="0019350D">
        <w:t>Em relação ao princípio da liberdade sindical está o direito dos interessados, ou seja, dos trabalh</w:t>
      </w:r>
      <w:r w:rsidRPr="0019350D">
        <w:t>a</w:t>
      </w:r>
      <w:r w:rsidRPr="0019350D">
        <w:t>dores e também dos empregadores, de constituírem organizações sem autorização prévia do Estado.</w:t>
      </w:r>
    </w:p>
    <w:p w:rsidR="00406586" w:rsidRPr="0019350D" w:rsidRDefault="00406586" w:rsidP="00CD1BC0">
      <w:pPr>
        <w:spacing w:before="100" w:beforeAutospacing="1" w:after="100" w:afterAutospacing="1" w:line="360" w:lineRule="auto"/>
        <w:contextualSpacing/>
        <w:jc w:val="both"/>
      </w:pPr>
      <w:r w:rsidRPr="0019350D">
        <w:t xml:space="preserve">O segundo princípio que norteia a atividade sindical é o da liberdade de administração sindical que tem a prerrogativa de elaborar estatutos, escolher livremente seus representantes e a de definição do programa de ação, o de não-dissolução das entidades ou suspensão delas pela via administrativa do Estado e o de proteção eficaz dos representantes. </w:t>
      </w:r>
    </w:p>
    <w:p w:rsidR="00E40782" w:rsidRPr="0019350D" w:rsidRDefault="00E40782" w:rsidP="00CD1BC0">
      <w:pPr>
        <w:spacing w:before="100" w:beforeAutospacing="1" w:after="100" w:afterAutospacing="1" w:line="360" w:lineRule="auto"/>
        <w:contextualSpacing/>
        <w:jc w:val="both"/>
      </w:pPr>
      <w:r w:rsidRPr="0019350D">
        <w:t>Desta forma, reza a Convenção nº 98, de 1949, da OIT, que os trabalhadores deverão gozar de ad</w:t>
      </w:r>
      <w:r w:rsidRPr="0019350D">
        <w:t>e</w:t>
      </w:r>
      <w:r w:rsidRPr="0019350D">
        <w:t>quada proteção contra todo ato de discriminação dedicada a diminuir a liberdade sindical em seu emprego.</w:t>
      </w:r>
    </w:p>
    <w:p w:rsidR="00406586" w:rsidRPr="0019350D" w:rsidRDefault="00406586" w:rsidP="00CD1BC0">
      <w:pPr>
        <w:spacing w:before="100" w:beforeAutospacing="1" w:after="100" w:afterAutospacing="1" w:line="360" w:lineRule="auto"/>
        <w:contextualSpacing/>
        <w:jc w:val="both"/>
      </w:pPr>
      <w:r w:rsidRPr="0019350D">
        <w:t xml:space="preserve">Vale salientar, ainda, que </w:t>
      </w:r>
      <w:r w:rsidR="001610CD" w:rsidRPr="0019350D">
        <w:t xml:space="preserve">embora </w:t>
      </w:r>
      <w:r w:rsidRPr="0019350D">
        <w:t>o princ</w:t>
      </w:r>
      <w:r w:rsidR="001610CD" w:rsidRPr="0019350D">
        <w:t>ípio da necessidade coletiva tenha</w:t>
      </w:r>
      <w:r w:rsidRPr="0019350D">
        <w:t xml:space="preserve"> amplitude que se este</w:t>
      </w:r>
      <w:r w:rsidRPr="0019350D">
        <w:t>n</w:t>
      </w:r>
      <w:r w:rsidRPr="0019350D">
        <w:t>de a todos os ramos da atividade econômica e ao setor pú</w:t>
      </w:r>
      <w:r w:rsidR="001610CD" w:rsidRPr="0019350D">
        <w:t>blico, está</w:t>
      </w:r>
      <w:r w:rsidRPr="0019350D">
        <w:t xml:space="preserve"> fundamentado na noção de a</w:t>
      </w:r>
      <w:r w:rsidRPr="0019350D">
        <w:t>u</w:t>
      </w:r>
      <w:r w:rsidRPr="0019350D">
        <w:t>tonomia coletiva, o que se leva a entender a não intervenção estatal.</w:t>
      </w:r>
    </w:p>
    <w:p w:rsidR="00E40782" w:rsidRPr="0019350D" w:rsidRDefault="00E40782" w:rsidP="00CD1BC0">
      <w:pPr>
        <w:spacing w:before="100" w:beforeAutospacing="1" w:after="100" w:afterAutospacing="1" w:line="360" w:lineRule="auto"/>
        <w:contextualSpacing/>
        <w:jc w:val="both"/>
      </w:pPr>
      <w:r w:rsidRPr="0019350D">
        <w:t>Nesse sentido a Convenção nº 98, da OIT</w:t>
      </w:r>
      <w:r w:rsidR="001610CD" w:rsidRPr="0019350D">
        <w:t xml:space="preserve"> dispõe</w:t>
      </w:r>
      <w:r w:rsidRPr="0019350D">
        <w:t xml:space="preserve"> que </w:t>
      </w:r>
      <w:r w:rsidR="001610CD" w:rsidRPr="0019350D">
        <w:t>além da proteção contra atos discriminatórios, determina a proteção das organizações de trabalhadores e de empregadores contra atos de ingerê</w:t>
      </w:r>
      <w:r w:rsidR="001610CD" w:rsidRPr="0019350D">
        <w:t>n</w:t>
      </w:r>
      <w:r w:rsidR="001610CD" w:rsidRPr="0019350D">
        <w:t>cia de umas nas outras e também estabelece medidas de promoção de negociação coletiva.</w:t>
      </w:r>
    </w:p>
    <w:p w:rsidR="00CB0692" w:rsidRPr="0019350D" w:rsidRDefault="00CB0692" w:rsidP="00CD1BC0">
      <w:pPr>
        <w:spacing w:line="360" w:lineRule="auto"/>
        <w:contextualSpacing/>
        <w:jc w:val="both"/>
      </w:pPr>
    </w:p>
    <w:p w:rsidR="009763E0" w:rsidRPr="0019350D" w:rsidRDefault="00CB378B" w:rsidP="00CD1BC0">
      <w:pPr>
        <w:spacing w:line="360" w:lineRule="auto"/>
        <w:contextualSpacing/>
        <w:jc w:val="both"/>
        <w:rPr>
          <w:b/>
        </w:rPr>
      </w:pPr>
      <w:r>
        <w:rPr>
          <w:b/>
        </w:rPr>
        <w:t>2</w:t>
      </w:r>
      <w:r w:rsidR="00DF7A4A" w:rsidRPr="0019350D">
        <w:rPr>
          <w:b/>
        </w:rPr>
        <w:t>.</w:t>
      </w:r>
      <w:r w:rsidR="00CB0692" w:rsidRPr="0019350D">
        <w:rPr>
          <w:b/>
        </w:rPr>
        <w:t>2</w:t>
      </w:r>
      <w:r>
        <w:rPr>
          <w:b/>
        </w:rPr>
        <w:t>–Espécies de Contribuições</w:t>
      </w:r>
    </w:p>
    <w:p w:rsidR="007627A4" w:rsidRPr="0019350D" w:rsidRDefault="007627A4" w:rsidP="00CD1BC0">
      <w:pPr>
        <w:spacing w:line="360" w:lineRule="auto"/>
        <w:contextualSpacing/>
        <w:jc w:val="both"/>
      </w:pPr>
    </w:p>
    <w:p w:rsidR="0097327A" w:rsidRPr="0019350D" w:rsidRDefault="00CC6F7A" w:rsidP="00CD1BC0">
      <w:pPr>
        <w:spacing w:before="100" w:beforeAutospacing="1" w:after="100" w:afterAutospacing="1" w:line="360" w:lineRule="auto"/>
        <w:contextualSpacing/>
        <w:jc w:val="both"/>
      </w:pPr>
      <w:r w:rsidRPr="0019350D">
        <w:t xml:space="preserve"> O artigo 149 da Constituição Federal prevê a Contribuição Sindical, nos seguintes termos:</w:t>
      </w:r>
    </w:p>
    <w:p w:rsidR="00CC6F7A" w:rsidRPr="0019350D" w:rsidRDefault="00CC6F7A" w:rsidP="00CD1BC0">
      <w:pPr>
        <w:spacing w:before="100" w:beforeAutospacing="1" w:after="100" w:afterAutospacing="1"/>
        <w:ind w:left="3402"/>
        <w:contextualSpacing/>
        <w:jc w:val="both"/>
      </w:pPr>
      <w:r w:rsidRPr="0019350D">
        <w:rPr>
          <w:iCs/>
        </w:rPr>
        <w:t>Art. 149 - Compete exclusivamente à União instituir contribu</w:t>
      </w:r>
      <w:r w:rsidRPr="0019350D">
        <w:rPr>
          <w:iCs/>
        </w:rPr>
        <w:t>i</w:t>
      </w:r>
      <w:r w:rsidRPr="0019350D">
        <w:rPr>
          <w:iCs/>
        </w:rPr>
        <w:t>ções sociais, de intervenção no domínio econômico e de intere</w:t>
      </w:r>
      <w:r w:rsidRPr="0019350D">
        <w:rPr>
          <w:iCs/>
        </w:rPr>
        <w:t>s</w:t>
      </w:r>
      <w:r w:rsidRPr="0019350D">
        <w:rPr>
          <w:iCs/>
        </w:rPr>
        <w:t>se das categorias profissionais ou econômicas, como instrume</w:t>
      </w:r>
      <w:r w:rsidRPr="0019350D">
        <w:rPr>
          <w:iCs/>
        </w:rPr>
        <w:t>n</w:t>
      </w:r>
      <w:r w:rsidRPr="0019350D">
        <w:rPr>
          <w:iCs/>
        </w:rPr>
        <w:t>to de sua atuação</w:t>
      </w:r>
      <w:r w:rsidR="00F5034F" w:rsidRPr="0019350D">
        <w:rPr>
          <w:iCs/>
        </w:rPr>
        <w:t>,</w:t>
      </w:r>
      <w:r w:rsidRPr="0019350D">
        <w:rPr>
          <w:iCs/>
        </w:rPr>
        <w:t xml:space="preserve"> nas respectivas áreas, observado o disposto no</w:t>
      </w:r>
      <w:r w:rsidR="00F5034F" w:rsidRPr="0019350D">
        <w:rPr>
          <w:iCs/>
        </w:rPr>
        <w:t>s arts. 146, III e 150, I e III</w:t>
      </w:r>
      <w:r w:rsidRPr="0019350D">
        <w:rPr>
          <w:iCs/>
        </w:rPr>
        <w:t xml:space="preserve"> e sem prejuízo do previsto no art. 195, § 6º, relativamente às contribuições a que alude o disposit</w:t>
      </w:r>
      <w:r w:rsidRPr="0019350D">
        <w:rPr>
          <w:iCs/>
        </w:rPr>
        <w:t>i</w:t>
      </w:r>
      <w:r w:rsidRPr="0019350D">
        <w:rPr>
          <w:iCs/>
        </w:rPr>
        <w:t>vo.</w:t>
      </w:r>
    </w:p>
    <w:p w:rsidR="00CC6F7A" w:rsidRPr="0019350D" w:rsidRDefault="00CC6F7A" w:rsidP="00CD1BC0">
      <w:pPr>
        <w:spacing w:before="100" w:beforeAutospacing="1" w:after="100" w:afterAutospacing="1"/>
        <w:ind w:left="3402"/>
        <w:contextualSpacing/>
        <w:jc w:val="both"/>
        <w:rPr>
          <w:iCs/>
        </w:rPr>
      </w:pPr>
      <w:r w:rsidRPr="0019350D">
        <w:rPr>
          <w:iCs/>
        </w:rPr>
        <w:t>Parágrafo único - Os Estados, o Distrito Federal e os municípios poderão instituir contribuição, cobrada de seus servidores, para o custeio, em benefício destes, de sistemas de pr</w:t>
      </w:r>
      <w:r w:rsidR="00F5034F" w:rsidRPr="0019350D">
        <w:rPr>
          <w:iCs/>
        </w:rPr>
        <w:t>evidência e a</w:t>
      </w:r>
      <w:r w:rsidR="00F5034F" w:rsidRPr="0019350D">
        <w:rPr>
          <w:iCs/>
        </w:rPr>
        <w:t>s</w:t>
      </w:r>
      <w:r w:rsidR="00F5034F" w:rsidRPr="0019350D">
        <w:rPr>
          <w:iCs/>
        </w:rPr>
        <w:t>sistência social.</w:t>
      </w:r>
    </w:p>
    <w:p w:rsidR="00F5034F" w:rsidRPr="0019350D" w:rsidRDefault="00F5034F" w:rsidP="00CD1BC0">
      <w:pPr>
        <w:spacing w:before="100" w:beforeAutospacing="1" w:after="100" w:afterAutospacing="1"/>
        <w:ind w:left="3402"/>
        <w:contextualSpacing/>
        <w:jc w:val="both"/>
        <w:rPr>
          <w:iCs/>
        </w:rPr>
      </w:pPr>
    </w:p>
    <w:p w:rsidR="00CC6F7A" w:rsidRPr="0019350D" w:rsidRDefault="00CC6F7A" w:rsidP="00CD1BC0">
      <w:pPr>
        <w:spacing w:before="100" w:beforeAutospacing="1" w:after="100" w:afterAutospacing="1"/>
        <w:ind w:left="3402"/>
        <w:contextualSpacing/>
        <w:jc w:val="both"/>
      </w:pPr>
    </w:p>
    <w:p w:rsidR="00690469" w:rsidRPr="0019350D" w:rsidRDefault="00CC6F7A" w:rsidP="00CD1BC0">
      <w:pPr>
        <w:spacing w:before="100" w:beforeAutospacing="1" w:after="100" w:afterAutospacing="1" w:line="360" w:lineRule="auto"/>
        <w:contextualSpacing/>
        <w:jc w:val="both"/>
      </w:pPr>
      <w:r w:rsidRPr="0019350D">
        <w:t>Os artigos 578 e 579 da</w:t>
      </w:r>
      <w:r w:rsidR="00E23DE6" w:rsidRPr="0019350D">
        <w:t>Consolidação das Leis</w:t>
      </w:r>
      <w:r w:rsidR="008E6D19" w:rsidRPr="0019350D">
        <w:t xml:space="preserve"> do Trabalho</w:t>
      </w:r>
      <w:r w:rsidR="00E23DE6" w:rsidRPr="0019350D">
        <w:t xml:space="preserve"> - </w:t>
      </w:r>
      <w:r w:rsidRPr="0019350D">
        <w:t>CLT</w:t>
      </w:r>
      <w:r w:rsidR="002404BE" w:rsidRPr="0019350D">
        <w:t xml:space="preserve"> determinam</w:t>
      </w:r>
      <w:r w:rsidRPr="0019350D">
        <w:t xml:space="preserve"> que as contribuições devidas aos sindicatos, pelos que participem das categorias econômicas ou profissionais ou das pr</w:t>
      </w:r>
      <w:r w:rsidRPr="0019350D">
        <w:t>o</w:t>
      </w:r>
      <w:r w:rsidRPr="0019350D">
        <w:t>fissões liberais representadas pelas referidas entidades, têm a denom</w:t>
      </w:r>
      <w:r w:rsidR="00F5034F" w:rsidRPr="0019350D">
        <w:t>inação de contribuição sindical</w:t>
      </w:r>
      <w:r w:rsidRPr="0019350D">
        <w:t>.</w:t>
      </w:r>
    </w:p>
    <w:p w:rsidR="00494E6A" w:rsidRPr="0019350D" w:rsidRDefault="00494E6A" w:rsidP="00CD1BC0">
      <w:pPr>
        <w:spacing w:before="100" w:beforeAutospacing="1" w:after="100" w:afterAutospacing="1"/>
        <w:ind w:left="3402"/>
        <w:contextualSpacing/>
        <w:jc w:val="both"/>
      </w:pPr>
    </w:p>
    <w:p w:rsidR="00F5034F" w:rsidRPr="0019350D" w:rsidRDefault="00F5034F" w:rsidP="00CD1BC0">
      <w:pPr>
        <w:spacing w:before="100" w:beforeAutospacing="1" w:after="100" w:afterAutospacing="1"/>
        <w:ind w:left="3402"/>
        <w:contextualSpacing/>
        <w:jc w:val="both"/>
      </w:pPr>
      <w:r w:rsidRPr="0019350D">
        <w:t xml:space="preserve">Art. 579 - A contribuição sindical é devida por todos aqueles que participarem de uma determinada categoria econômica ou profissional, ou de uma profissão liberal, em favor do sindicato representativo da mesma categoria ou profissão ou, inexistindo este, na conformidade do disposto no art. 591. </w:t>
      </w:r>
    </w:p>
    <w:p w:rsidR="00F5034F" w:rsidRPr="0019350D" w:rsidRDefault="00F5034F" w:rsidP="00CD1BC0">
      <w:pPr>
        <w:spacing w:before="100" w:beforeAutospacing="1" w:after="100" w:afterAutospacing="1"/>
        <w:contextualSpacing/>
        <w:jc w:val="both"/>
        <w:rPr>
          <w:color w:val="000000"/>
        </w:rPr>
      </w:pPr>
    </w:p>
    <w:p w:rsidR="00887B24" w:rsidRPr="0019350D" w:rsidRDefault="00887B24" w:rsidP="00CD1BC0">
      <w:pPr>
        <w:spacing w:before="100" w:beforeAutospacing="1" w:after="100" w:afterAutospacing="1" w:line="360" w:lineRule="auto"/>
        <w:contextualSpacing/>
        <w:jc w:val="both"/>
        <w:rPr>
          <w:color w:val="000000"/>
        </w:rPr>
      </w:pPr>
      <w:r w:rsidRPr="0019350D">
        <w:rPr>
          <w:color w:val="000000"/>
        </w:rPr>
        <w:t>A natureza tributária da contribuição sindical surge a partir da sua inserção na previsão do artigo 3º do Código Tributário Nacional</w:t>
      </w:r>
      <w:r w:rsidR="00F713F5" w:rsidRPr="0019350D">
        <w:rPr>
          <w:color w:val="000000"/>
        </w:rPr>
        <w:t xml:space="preserve"> - C</w:t>
      </w:r>
      <w:r w:rsidR="00716A20" w:rsidRPr="0019350D">
        <w:rPr>
          <w:color w:val="000000"/>
        </w:rPr>
        <w:t>T</w:t>
      </w:r>
      <w:r w:rsidR="00F713F5" w:rsidRPr="0019350D">
        <w:rPr>
          <w:color w:val="000000"/>
        </w:rPr>
        <w:t>N</w:t>
      </w:r>
      <w:r w:rsidRPr="0019350D">
        <w:rPr>
          <w:color w:val="000000"/>
        </w:rPr>
        <w:t>, o qual estabelece que tributo</w:t>
      </w:r>
      <w:r w:rsidR="00716A20" w:rsidRPr="0019350D">
        <w:rPr>
          <w:color w:val="000000"/>
        </w:rPr>
        <w:t xml:space="preserve"> “é</w:t>
      </w:r>
      <w:r w:rsidRPr="0019350D">
        <w:rPr>
          <w:color w:val="000000"/>
        </w:rPr>
        <w:t xml:space="preserve"> a prestação pecuniária, co</w:t>
      </w:r>
      <w:r w:rsidRPr="0019350D">
        <w:rPr>
          <w:color w:val="000000"/>
        </w:rPr>
        <w:t>m</w:t>
      </w:r>
      <w:r w:rsidRPr="0019350D">
        <w:rPr>
          <w:color w:val="000000"/>
        </w:rPr>
        <w:t>pulsória, em moeda ou cujo valor nela se possa exprimir, que não constitua sanção de ato ilícito, instituída em lei e cobrada mediante atividade administrativa plenamente vinculada.</w:t>
      </w:r>
      <w:r w:rsidR="00716A20" w:rsidRPr="0019350D">
        <w:rPr>
          <w:color w:val="000000"/>
        </w:rPr>
        <w:t>”</w:t>
      </w:r>
    </w:p>
    <w:p w:rsidR="00690469" w:rsidRPr="0019350D" w:rsidRDefault="00041499" w:rsidP="00CD1BC0">
      <w:pPr>
        <w:spacing w:before="100" w:beforeAutospacing="1" w:after="100" w:afterAutospacing="1" w:line="360" w:lineRule="auto"/>
        <w:contextualSpacing/>
        <w:jc w:val="both"/>
        <w:rPr>
          <w:color w:val="000000"/>
        </w:rPr>
      </w:pPr>
      <w:r w:rsidRPr="0019350D">
        <w:rPr>
          <w:color w:val="000000"/>
        </w:rPr>
        <w:t xml:space="preserve">A natureza jurídica das contribuições </w:t>
      </w:r>
      <w:r w:rsidR="002404BE" w:rsidRPr="0019350D">
        <w:rPr>
          <w:color w:val="000000"/>
        </w:rPr>
        <w:t>é um tanto polêmica, sendo</w:t>
      </w:r>
      <w:r w:rsidRPr="0019350D">
        <w:rPr>
          <w:color w:val="000000"/>
        </w:rPr>
        <w:t xml:space="preserve"> objeto </w:t>
      </w:r>
      <w:r w:rsidR="002404BE" w:rsidRPr="0019350D">
        <w:rPr>
          <w:color w:val="000000"/>
        </w:rPr>
        <w:t xml:space="preserve">constante </w:t>
      </w:r>
      <w:r w:rsidRPr="0019350D">
        <w:rPr>
          <w:color w:val="000000"/>
        </w:rPr>
        <w:t>de controvérsia doutrinária e juri</w:t>
      </w:r>
      <w:r w:rsidR="00690469" w:rsidRPr="0019350D">
        <w:rPr>
          <w:color w:val="000000"/>
        </w:rPr>
        <w:t>sprudencial.</w:t>
      </w:r>
    </w:p>
    <w:p w:rsidR="00E34CA4" w:rsidRPr="0019350D" w:rsidRDefault="0087154B" w:rsidP="00CD1BC0">
      <w:pPr>
        <w:spacing w:before="100" w:beforeAutospacing="1" w:after="100" w:afterAutospacing="1" w:line="360" w:lineRule="auto"/>
        <w:contextualSpacing/>
        <w:jc w:val="both"/>
        <w:rPr>
          <w:color w:val="000000"/>
        </w:rPr>
      </w:pPr>
      <w:r w:rsidRPr="0019350D">
        <w:rPr>
          <w:color w:val="000000"/>
        </w:rPr>
        <w:t>Nessa discussão concorrem</w:t>
      </w:r>
      <w:r w:rsidR="00690469" w:rsidRPr="0019350D">
        <w:rPr>
          <w:color w:val="000000"/>
        </w:rPr>
        <w:t xml:space="preserve"> três correntes doutrinárias. A primeira entende que as contribuições não se inserem no gênero tributos. A segunda defende que as contribuições são tributos, mas não fo</w:t>
      </w:r>
      <w:r w:rsidR="00690469" w:rsidRPr="0019350D">
        <w:rPr>
          <w:color w:val="000000"/>
        </w:rPr>
        <w:t>r</w:t>
      </w:r>
      <w:r w:rsidR="00690469" w:rsidRPr="0019350D">
        <w:rPr>
          <w:color w:val="000000"/>
        </w:rPr>
        <w:t>mam uma espécie à parte, inserindo-se, conforme o caso, na previsão de impostos ou taxas. A te</w:t>
      </w:r>
      <w:r w:rsidR="00690469" w:rsidRPr="0019350D">
        <w:rPr>
          <w:color w:val="000000"/>
        </w:rPr>
        <w:t>r</w:t>
      </w:r>
      <w:r w:rsidR="00690469" w:rsidRPr="0019350D">
        <w:rPr>
          <w:color w:val="000000"/>
        </w:rPr>
        <w:t>ceira co</w:t>
      </w:r>
      <w:r w:rsidR="00543352" w:rsidRPr="0019350D">
        <w:rPr>
          <w:color w:val="000000"/>
        </w:rPr>
        <w:t>rrente co</w:t>
      </w:r>
      <w:r w:rsidR="00690469" w:rsidRPr="0019350D">
        <w:rPr>
          <w:color w:val="000000"/>
        </w:rPr>
        <w:t>mpreende as contrib</w:t>
      </w:r>
      <w:r w:rsidR="00543352" w:rsidRPr="0019350D">
        <w:rPr>
          <w:color w:val="000000"/>
        </w:rPr>
        <w:t>ui</w:t>
      </w:r>
      <w:r w:rsidR="00690469" w:rsidRPr="0019350D">
        <w:rPr>
          <w:color w:val="000000"/>
        </w:rPr>
        <w:t>ções como espécie própria do gênero tributos.</w:t>
      </w:r>
    </w:p>
    <w:p w:rsidR="005607F7" w:rsidRPr="0019350D" w:rsidRDefault="00503519" w:rsidP="00CD1BC0">
      <w:pPr>
        <w:spacing w:before="100" w:beforeAutospacing="1" w:after="100" w:afterAutospacing="1" w:line="360" w:lineRule="auto"/>
        <w:contextualSpacing/>
        <w:jc w:val="both"/>
        <w:rPr>
          <w:color w:val="000000"/>
        </w:rPr>
      </w:pPr>
      <w:r w:rsidRPr="0019350D">
        <w:rPr>
          <w:color w:val="000000"/>
        </w:rPr>
        <w:t xml:space="preserve">A corrente que defende o caráter não </w:t>
      </w:r>
      <w:r w:rsidR="00C07684" w:rsidRPr="0019350D">
        <w:rPr>
          <w:color w:val="000000"/>
        </w:rPr>
        <w:t>tributário das contribuições enfati</w:t>
      </w:r>
      <w:r w:rsidR="00410351" w:rsidRPr="0019350D">
        <w:rPr>
          <w:color w:val="000000"/>
        </w:rPr>
        <w:t>z</w:t>
      </w:r>
      <w:r w:rsidRPr="0019350D">
        <w:rPr>
          <w:color w:val="000000"/>
        </w:rPr>
        <w:t xml:space="preserve">a que mesmo </w:t>
      </w:r>
      <w:r w:rsidR="00E34CA4" w:rsidRPr="0019350D">
        <w:rPr>
          <w:color w:val="000000"/>
        </w:rPr>
        <w:t>o artigo 149 da Constituição Federal</w:t>
      </w:r>
      <w:r w:rsidRPr="0019350D">
        <w:rPr>
          <w:color w:val="000000"/>
        </w:rPr>
        <w:t xml:space="preserve"> não estando inserido no capítulo do Sistema Tributário Nacio</w:t>
      </w:r>
      <w:r w:rsidR="00E34CA4" w:rsidRPr="0019350D">
        <w:rPr>
          <w:color w:val="000000"/>
        </w:rPr>
        <w:t>nal,</w:t>
      </w:r>
      <w:r w:rsidRPr="0019350D">
        <w:rPr>
          <w:color w:val="000000"/>
        </w:rPr>
        <w:t xml:space="preserve"> não sign</w:t>
      </w:r>
      <w:r w:rsidRPr="0019350D">
        <w:rPr>
          <w:color w:val="000000"/>
        </w:rPr>
        <w:t>i</w:t>
      </w:r>
      <w:r w:rsidRPr="0019350D">
        <w:rPr>
          <w:color w:val="000000"/>
        </w:rPr>
        <w:t>fi</w:t>
      </w:r>
      <w:r w:rsidR="00E34CA4" w:rsidRPr="0019350D">
        <w:rPr>
          <w:color w:val="000000"/>
        </w:rPr>
        <w:t>ca que</w:t>
      </w:r>
      <w:r w:rsidRPr="0019350D">
        <w:rPr>
          <w:color w:val="000000"/>
        </w:rPr>
        <w:t xml:space="preserve"> por esse motivo a natureza jurídica das contribuições se altere,conforme se posiciona Gre</w:t>
      </w:r>
      <w:r w:rsidRPr="0019350D">
        <w:rPr>
          <w:color w:val="000000"/>
        </w:rPr>
        <w:t>c</w:t>
      </w:r>
      <w:r w:rsidRPr="0019350D">
        <w:rPr>
          <w:color w:val="000000"/>
        </w:rPr>
        <w:t>co(2000, p.81)</w:t>
      </w:r>
      <w:r w:rsidR="00F77F59" w:rsidRPr="0019350D">
        <w:rPr>
          <w:color w:val="000000"/>
        </w:rPr>
        <w:t>:</w:t>
      </w:r>
    </w:p>
    <w:p w:rsidR="00A716D1" w:rsidRPr="0019350D" w:rsidRDefault="00A716D1" w:rsidP="00CD1BC0">
      <w:pPr>
        <w:spacing w:before="100" w:beforeAutospacing="1" w:after="100" w:afterAutospacing="1"/>
        <w:ind w:left="3402"/>
        <w:contextualSpacing/>
        <w:jc w:val="both"/>
        <w:rPr>
          <w:color w:val="000000"/>
        </w:rPr>
      </w:pPr>
    </w:p>
    <w:p w:rsidR="00503519" w:rsidRPr="0019350D" w:rsidRDefault="00A716D1" w:rsidP="00CD1BC0">
      <w:pPr>
        <w:spacing w:before="100" w:beforeAutospacing="1" w:after="100" w:afterAutospacing="1"/>
        <w:ind w:left="3402"/>
        <w:contextualSpacing/>
        <w:jc w:val="both"/>
        <w:rPr>
          <w:color w:val="000000"/>
        </w:rPr>
      </w:pPr>
      <w:r w:rsidRPr="0019350D">
        <w:rPr>
          <w:color w:val="000000"/>
        </w:rPr>
        <w:t>S</w:t>
      </w:r>
      <w:r w:rsidR="00503519" w:rsidRPr="0019350D">
        <w:rPr>
          <w:color w:val="000000"/>
        </w:rPr>
        <w:t>e o art. 149 determina seja aplicada a disciplina típica do Dire</w:t>
      </w:r>
      <w:r w:rsidR="00503519" w:rsidRPr="0019350D">
        <w:rPr>
          <w:color w:val="000000"/>
        </w:rPr>
        <w:t>i</w:t>
      </w:r>
      <w:r w:rsidR="00503519" w:rsidRPr="0019350D">
        <w:rPr>
          <w:color w:val="000000"/>
        </w:rPr>
        <w:t>to Tributário, se manda aplicar as normas gerais de Direito Tr</w:t>
      </w:r>
      <w:r w:rsidR="00503519" w:rsidRPr="0019350D">
        <w:rPr>
          <w:color w:val="000000"/>
        </w:rPr>
        <w:t>i</w:t>
      </w:r>
      <w:r w:rsidR="00503519" w:rsidRPr="0019350D">
        <w:rPr>
          <w:color w:val="000000"/>
        </w:rPr>
        <w:t>butário, se impõe as limitações da legalidade, anterioridade e i</w:t>
      </w:r>
      <w:r w:rsidR="00503519" w:rsidRPr="0019350D">
        <w:rPr>
          <w:color w:val="000000"/>
        </w:rPr>
        <w:t>r</w:t>
      </w:r>
      <w:r w:rsidR="00503519" w:rsidRPr="0019350D">
        <w:rPr>
          <w:color w:val="000000"/>
        </w:rPr>
        <w:lastRenderedPageBreak/>
        <w:t>retroatividade para as contribuições, é porque elas não estão dentro do âmbito tributário. Não pertencem a esse gênero. Se e</w:t>
      </w:r>
      <w:r w:rsidR="00503519" w:rsidRPr="0019350D">
        <w:rPr>
          <w:color w:val="000000"/>
        </w:rPr>
        <w:t>s</w:t>
      </w:r>
      <w:r w:rsidR="00503519" w:rsidRPr="0019350D">
        <w:rPr>
          <w:color w:val="000000"/>
        </w:rPr>
        <w:t>tivessem, não precisaria mandar observar tais ou quais re</w:t>
      </w:r>
      <w:r w:rsidRPr="0019350D">
        <w:rPr>
          <w:color w:val="000000"/>
        </w:rPr>
        <w:t>gras e critérios.</w:t>
      </w:r>
    </w:p>
    <w:p w:rsidR="00A716D1" w:rsidRPr="0019350D" w:rsidRDefault="00A716D1" w:rsidP="00CD1BC0">
      <w:pPr>
        <w:spacing w:before="100" w:beforeAutospacing="1" w:after="100" w:afterAutospacing="1"/>
        <w:ind w:left="3402"/>
        <w:contextualSpacing/>
        <w:jc w:val="both"/>
        <w:rPr>
          <w:color w:val="000000"/>
        </w:rPr>
      </w:pPr>
    </w:p>
    <w:p w:rsidR="00503519" w:rsidRPr="0019350D" w:rsidRDefault="00503519" w:rsidP="00CD1BC0">
      <w:pPr>
        <w:spacing w:before="100" w:beforeAutospacing="1" w:after="100" w:afterAutospacing="1"/>
        <w:contextualSpacing/>
        <w:jc w:val="both"/>
        <w:rPr>
          <w:color w:val="000000"/>
        </w:rPr>
      </w:pPr>
    </w:p>
    <w:p w:rsidR="00482418" w:rsidRPr="0019350D" w:rsidRDefault="00F77F59" w:rsidP="00CD1BC0">
      <w:pPr>
        <w:spacing w:before="100" w:beforeAutospacing="1" w:after="100" w:afterAutospacing="1" w:line="360" w:lineRule="auto"/>
        <w:contextualSpacing/>
        <w:jc w:val="both"/>
        <w:rPr>
          <w:color w:val="000000"/>
        </w:rPr>
      </w:pPr>
      <w:r w:rsidRPr="0019350D">
        <w:rPr>
          <w:color w:val="000000"/>
        </w:rPr>
        <w:t>Entretanto</w:t>
      </w:r>
      <w:r w:rsidR="00A716D1" w:rsidRPr="0019350D">
        <w:rPr>
          <w:color w:val="000000"/>
        </w:rPr>
        <w:t>, existe</w:t>
      </w:r>
      <w:r w:rsidR="00E34CA4" w:rsidRPr="0019350D">
        <w:rPr>
          <w:color w:val="000000"/>
        </w:rPr>
        <w:t>outra corrente</w:t>
      </w:r>
      <w:r w:rsidRPr="0019350D">
        <w:rPr>
          <w:color w:val="000000"/>
        </w:rPr>
        <w:t xml:space="preserve">que </w:t>
      </w:r>
      <w:r w:rsidR="00503519" w:rsidRPr="0019350D">
        <w:rPr>
          <w:color w:val="000000"/>
        </w:rPr>
        <w:t>continua a defender o caráter tributário das contribui</w:t>
      </w:r>
      <w:r w:rsidRPr="0019350D">
        <w:rPr>
          <w:color w:val="000000"/>
        </w:rPr>
        <w:t>ções,</w:t>
      </w:r>
      <w:r w:rsidR="00E34CA4" w:rsidRPr="0019350D">
        <w:rPr>
          <w:color w:val="000000"/>
        </w:rPr>
        <w:t xml:space="preserve"> e</w:t>
      </w:r>
      <w:r w:rsidR="00E34CA4" w:rsidRPr="0019350D">
        <w:rPr>
          <w:color w:val="000000"/>
        </w:rPr>
        <w:t>n</w:t>
      </w:r>
      <w:r w:rsidR="00E34CA4" w:rsidRPr="0019350D">
        <w:rPr>
          <w:color w:val="000000"/>
        </w:rPr>
        <w:t>tende</w:t>
      </w:r>
      <w:r w:rsidRPr="0019350D">
        <w:rPr>
          <w:color w:val="000000"/>
        </w:rPr>
        <w:t>ndo</w:t>
      </w:r>
      <w:r w:rsidR="00E34CA4" w:rsidRPr="0019350D">
        <w:rPr>
          <w:color w:val="000000"/>
        </w:rPr>
        <w:t xml:space="preserve"> que as contribuições são tributos, mas se inserem nas espécies já conhecidas, ora se conf</w:t>
      </w:r>
      <w:r w:rsidR="00E34CA4" w:rsidRPr="0019350D">
        <w:rPr>
          <w:color w:val="000000"/>
        </w:rPr>
        <w:t>i</w:t>
      </w:r>
      <w:r w:rsidR="00E34CA4" w:rsidRPr="0019350D">
        <w:rPr>
          <w:color w:val="000000"/>
        </w:rPr>
        <w:t>guran</w:t>
      </w:r>
      <w:r w:rsidRPr="0019350D">
        <w:rPr>
          <w:color w:val="000000"/>
        </w:rPr>
        <w:t>do como taxas, impostos, ou</w:t>
      </w:r>
      <w:r w:rsidR="00E34CA4" w:rsidRPr="0019350D">
        <w:rPr>
          <w:color w:val="000000"/>
        </w:rPr>
        <w:t xml:space="preserve"> contribuições de melhoria</w:t>
      </w:r>
      <w:r w:rsidRPr="0019350D">
        <w:rPr>
          <w:color w:val="000000"/>
        </w:rPr>
        <w:t>.A</w:t>
      </w:r>
      <w:r w:rsidR="00503519" w:rsidRPr="0019350D">
        <w:rPr>
          <w:color w:val="000000"/>
        </w:rPr>
        <w:t xml:space="preserve"> enumera</w:t>
      </w:r>
      <w:r w:rsidR="00A716D1" w:rsidRPr="0019350D">
        <w:rPr>
          <w:color w:val="000000"/>
        </w:rPr>
        <w:t>ção do artigo</w:t>
      </w:r>
      <w:r w:rsidR="00503519" w:rsidRPr="0019350D">
        <w:rPr>
          <w:color w:val="000000"/>
        </w:rPr>
        <w:t xml:space="preserve"> 145 da Con</w:t>
      </w:r>
      <w:r w:rsidR="00503519" w:rsidRPr="0019350D">
        <w:rPr>
          <w:color w:val="000000"/>
        </w:rPr>
        <w:t>s</w:t>
      </w:r>
      <w:r w:rsidR="00503519" w:rsidRPr="0019350D">
        <w:rPr>
          <w:color w:val="000000"/>
        </w:rPr>
        <w:t>tituição Federal indica apenas os tributos que a União, Estados e Municípios podem instituir</w:t>
      </w:r>
      <w:r w:rsidR="005607F7" w:rsidRPr="0019350D">
        <w:rPr>
          <w:color w:val="000000"/>
        </w:rPr>
        <w:t>.</w:t>
      </w:r>
      <w:r w:rsidR="00A716D1" w:rsidRPr="0019350D">
        <w:rPr>
          <w:color w:val="000000"/>
        </w:rPr>
        <w:t>Assim</w:t>
      </w:r>
      <w:r w:rsidR="00482418" w:rsidRPr="0019350D">
        <w:rPr>
          <w:color w:val="000000"/>
        </w:rPr>
        <w:t xml:space="preserve"> se posiciona Ulsen, (2000, p.90);</w:t>
      </w:r>
    </w:p>
    <w:p w:rsidR="00503519" w:rsidRPr="0019350D" w:rsidRDefault="00482418" w:rsidP="00CD1BC0">
      <w:pPr>
        <w:spacing w:before="100" w:beforeAutospacing="1" w:after="100" w:afterAutospacing="1"/>
        <w:ind w:left="3402"/>
        <w:jc w:val="both"/>
        <w:rPr>
          <w:color w:val="000000"/>
        </w:rPr>
      </w:pPr>
      <w:r w:rsidRPr="0019350D">
        <w:rPr>
          <w:color w:val="000000"/>
        </w:rPr>
        <w:t>[...] seja pela essência dessas exigências pecuniárias, seja por e</w:t>
      </w:r>
      <w:r w:rsidRPr="0019350D">
        <w:rPr>
          <w:color w:val="000000"/>
        </w:rPr>
        <w:t>s</w:t>
      </w:r>
      <w:r w:rsidRPr="0019350D">
        <w:rPr>
          <w:color w:val="000000"/>
        </w:rPr>
        <w:t>tarem integradas pela CF no Sistema Tributário Nacional, seja porque a CF expressamente determinou, quanto a elas, a obse</w:t>
      </w:r>
      <w:r w:rsidRPr="0019350D">
        <w:rPr>
          <w:color w:val="000000"/>
        </w:rPr>
        <w:t>r</w:t>
      </w:r>
      <w:r w:rsidRPr="0019350D">
        <w:rPr>
          <w:color w:val="000000"/>
        </w:rPr>
        <w:t>vância de normas gerais em matéria tributária, a natureza juríd</w:t>
      </w:r>
      <w:r w:rsidRPr="0019350D">
        <w:rPr>
          <w:color w:val="000000"/>
        </w:rPr>
        <w:t>i</w:t>
      </w:r>
      <w:r w:rsidRPr="0019350D">
        <w:rPr>
          <w:color w:val="000000"/>
        </w:rPr>
        <w:t>ca tributária se mostra manifesta.</w:t>
      </w:r>
    </w:p>
    <w:p w:rsidR="00A716D1" w:rsidRPr="0019350D" w:rsidRDefault="00A716D1" w:rsidP="00CD1BC0">
      <w:pPr>
        <w:spacing w:before="100" w:beforeAutospacing="1" w:after="100" w:afterAutospacing="1" w:line="360" w:lineRule="auto"/>
        <w:contextualSpacing/>
        <w:jc w:val="both"/>
      </w:pPr>
      <w:r w:rsidRPr="0019350D">
        <w:t>E por último, tem ainda outra corrente que</w:t>
      </w:r>
      <w:r w:rsidR="00503519" w:rsidRPr="0019350D">
        <w:t xml:space="preserve"> defende que as contribuições são espécies próprias de tributos, não se inserindo nas de</w:t>
      </w:r>
      <w:r w:rsidRPr="0019350D">
        <w:t>mais categorias, conforme  Torres (2002, p.365)</w:t>
      </w:r>
    </w:p>
    <w:p w:rsidR="00A03546" w:rsidRPr="0019350D" w:rsidRDefault="00A03546" w:rsidP="00CD1BC0">
      <w:pPr>
        <w:spacing w:before="100" w:beforeAutospacing="1" w:after="100" w:afterAutospacing="1" w:line="360" w:lineRule="auto"/>
        <w:contextualSpacing/>
        <w:jc w:val="both"/>
      </w:pPr>
    </w:p>
    <w:p w:rsidR="00503519" w:rsidRPr="0019350D" w:rsidRDefault="00A716D1" w:rsidP="00CD1BC0">
      <w:pPr>
        <w:spacing w:before="100" w:beforeAutospacing="1" w:after="100" w:afterAutospacing="1"/>
        <w:ind w:left="3402"/>
        <w:jc w:val="both"/>
        <w:rPr>
          <w:color w:val="000000"/>
        </w:rPr>
      </w:pPr>
      <w:r w:rsidRPr="0019350D">
        <w:rPr>
          <w:color w:val="000000"/>
        </w:rPr>
        <w:t xml:space="preserve">A contribuição é um </w:t>
      </w:r>
      <w:r w:rsidRPr="0019350D">
        <w:rPr>
          <w:i/>
          <w:color w:val="000000"/>
        </w:rPr>
        <w:t xml:space="preserve">tertium genus </w:t>
      </w:r>
      <w:r w:rsidRPr="0019350D">
        <w:rPr>
          <w:color w:val="000000"/>
        </w:rPr>
        <w:t>de tributo, que se situa a meio passo entre o imposto e a taxa. Aproxima-se do imposto porque os respectivos fatos geradores aperfeiçoam-se tão logo ocorra a situação descrita em lei, independentemente de qua</w:t>
      </w:r>
      <w:r w:rsidRPr="0019350D">
        <w:rPr>
          <w:color w:val="000000"/>
        </w:rPr>
        <w:t>l</w:t>
      </w:r>
      <w:r w:rsidRPr="0019350D">
        <w:rPr>
          <w:color w:val="000000"/>
        </w:rPr>
        <w:t>quer manifestação de vontade do contribuinte; mas dele se e</w:t>
      </w:r>
      <w:r w:rsidRPr="0019350D">
        <w:rPr>
          <w:color w:val="000000"/>
        </w:rPr>
        <w:t>x</w:t>
      </w:r>
      <w:r w:rsidRPr="0019350D">
        <w:rPr>
          <w:color w:val="000000"/>
        </w:rPr>
        <w:t>trema porque o imposto não é contraprestacional nem se subo</w:t>
      </w:r>
      <w:r w:rsidRPr="0019350D">
        <w:rPr>
          <w:color w:val="000000"/>
        </w:rPr>
        <w:t>r</w:t>
      </w:r>
      <w:r w:rsidRPr="0019350D">
        <w:rPr>
          <w:color w:val="000000"/>
        </w:rPr>
        <w:t>dina ao princípio do custo/benefício, mas ao da capacidade co</w:t>
      </w:r>
      <w:r w:rsidRPr="0019350D">
        <w:rPr>
          <w:color w:val="000000"/>
        </w:rPr>
        <w:t>n</w:t>
      </w:r>
      <w:r w:rsidRPr="0019350D">
        <w:rPr>
          <w:color w:val="000000"/>
        </w:rPr>
        <w:t>tributiva. Assemelha-se à taxa porque ambas são remuneratórias de serviço público, refletem uma divisibilidade da vantagem ao contribuinte e se subordinam aos princípios do custo/benefício; dela se afasta, todavia, porque a taxa remunera a prestação de serviço público específico e divisível, enquanto a contribuição corresponde à atividade indivisível da administração. A contr</w:t>
      </w:r>
      <w:r w:rsidRPr="0019350D">
        <w:rPr>
          <w:color w:val="000000"/>
        </w:rPr>
        <w:t>i</w:t>
      </w:r>
      <w:r w:rsidRPr="0019350D">
        <w:rPr>
          <w:color w:val="000000"/>
        </w:rPr>
        <w:t xml:space="preserve">buição é sempre especial, por ser forma contributiva que não se confunde com o imposto nem com a taxa. </w:t>
      </w:r>
    </w:p>
    <w:p w:rsidR="002548FF" w:rsidRPr="0019350D" w:rsidRDefault="000819D2" w:rsidP="00CD1BC0">
      <w:pPr>
        <w:spacing w:before="100" w:beforeAutospacing="1" w:after="100" w:afterAutospacing="1" w:line="360" w:lineRule="auto"/>
        <w:contextualSpacing/>
        <w:jc w:val="both"/>
      </w:pPr>
      <w:r w:rsidRPr="0019350D">
        <w:rPr>
          <w:color w:val="000000"/>
        </w:rPr>
        <w:t>Discussões à parte;</w:t>
      </w:r>
      <w:r w:rsidR="004C3FED" w:rsidRPr="0019350D">
        <w:rPr>
          <w:color w:val="000000"/>
        </w:rPr>
        <w:t xml:space="preserve"> com o nome de imposto, </w:t>
      </w:r>
      <w:r w:rsidR="00D63FB1" w:rsidRPr="0019350D">
        <w:rPr>
          <w:color w:val="000000"/>
        </w:rPr>
        <w:t xml:space="preserve">taxa, </w:t>
      </w:r>
      <w:r w:rsidR="004C3FED" w:rsidRPr="0019350D">
        <w:rPr>
          <w:color w:val="000000"/>
        </w:rPr>
        <w:t xml:space="preserve">tributo ou contribuição, </w:t>
      </w:r>
      <w:r w:rsidRPr="0019350D">
        <w:t xml:space="preserve">está prevista na </w:t>
      </w:r>
      <w:r w:rsidR="004C3FED" w:rsidRPr="0019350D">
        <w:t>leg</w:t>
      </w:r>
      <w:r w:rsidRPr="0019350D">
        <w:t>isl</w:t>
      </w:r>
      <w:r w:rsidRPr="0019350D">
        <w:t>a</w:t>
      </w:r>
      <w:r w:rsidRPr="0019350D">
        <w:t xml:space="preserve">ção atual, </w:t>
      </w:r>
      <w:r w:rsidR="004C3FED" w:rsidRPr="0019350D">
        <w:t>criada</w:t>
      </w:r>
      <w:r w:rsidRPr="0019350D">
        <w:t xml:space="preserve"> já</w:t>
      </w:r>
      <w:r w:rsidR="004C3FED" w:rsidRPr="0019350D">
        <w:t xml:space="preserve"> na década de 1940</w:t>
      </w:r>
      <w:r w:rsidRPr="0019350D">
        <w:t>, e deve ser</w:t>
      </w:r>
      <w:r w:rsidR="004C3FED" w:rsidRPr="0019350D">
        <w:t xml:space="preserve"> recolhida compulsoriame</w:t>
      </w:r>
      <w:r w:rsidR="00661B64" w:rsidRPr="0019350D">
        <w:t>nte</w:t>
      </w:r>
      <w:r w:rsidR="009326F5" w:rsidRPr="0019350D">
        <w:t>. Assim se expressa Martins, (2001, p.59)</w:t>
      </w:r>
    </w:p>
    <w:p w:rsidR="00A716D1" w:rsidRPr="0019350D" w:rsidRDefault="00A716D1" w:rsidP="00CD1BC0">
      <w:pPr>
        <w:spacing w:before="100" w:beforeAutospacing="1" w:after="100" w:afterAutospacing="1"/>
        <w:ind w:left="3402"/>
        <w:contextualSpacing/>
        <w:jc w:val="both"/>
        <w:rPr>
          <w:color w:val="000000"/>
        </w:rPr>
      </w:pPr>
    </w:p>
    <w:p w:rsidR="00F87A3C" w:rsidRPr="0019350D" w:rsidRDefault="00F87A3C" w:rsidP="00CD1BC0">
      <w:pPr>
        <w:spacing w:before="100" w:beforeAutospacing="1" w:after="100" w:afterAutospacing="1"/>
        <w:ind w:left="3402"/>
        <w:contextualSpacing/>
        <w:jc w:val="both"/>
        <w:rPr>
          <w:color w:val="000000"/>
        </w:rPr>
      </w:pPr>
    </w:p>
    <w:p w:rsidR="009326F5" w:rsidRPr="0019350D" w:rsidRDefault="009326F5" w:rsidP="00CD1BC0">
      <w:pPr>
        <w:spacing w:before="100" w:beforeAutospacing="1" w:after="100" w:afterAutospacing="1"/>
        <w:ind w:left="3402"/>
        <w:contextualSpacing/>
        <w:jc w:val="both"/>
        <w:rPr>
          <w:color w:val="000000"/>
        </w:rPr>
      </w:pPr>
      <w:r w:rsidRPr="0019350D">
        <w:rPr>
          <w:color w:val="000000"/>
        </w:rPr>
        <w:t>Contribuição sindical é uma prestação pecuniária, por ser exig</w:t>
      </w:r>
      <w:r w:rsidRPr="0019350D">
        <w:rPr>
          <w:color w:val="000000"/>
        </w:rPr>
        <w:t>i</w:t>
      </w:r>
      <w:r w:rsidRPr="0019350D">
        <w:rPr>
          <w:color w:val="000000"/>
        </w:rPr>
        <w:t>da em moeda ou valor que nela se possa exprimir. É compuls</w:t>
      </w:r>
      <w:r w:rsidRPr="0019350D">
        <w:rPr>
          <w:color w:val="000000"/>
        </w:rPr>
        <w:t>ó</w:t>
      </w:r>
      <w:r w:rsidRPr="0019350D">
        <w:rPr>
          <w:color w:val="000000"/>
        </w:rPr>
        <w:t xml:space="preserve">ria, pois independe da vontade da pessoa em contribuir para a ocorrência do vínculo jurídico. É prevista em lei, nos arts. </w:t>
      </w:r>
      <w:smartTag w:uri="urn:schemas-microsoft-com:office:smarttags" w:element="metricconverter">
        <w:smartTagPr>
          <w:attr w:name="ProductID" w:val="578 a"/>
        </w:smartTagPr>
        <w:r w:rsidRPr="0019350D">
          <w:rPr>
            <w:color w:val="000000"/>
          </w:rPr>
          <w:t>578 a</w:t>
        </w:r>
      </w:smartTag>
      <w:r w:rsidRPr="0019350D">
        <w:rPr>
          <w:color w:val="000000"/>
        </w:rPr>
        <w:t xml:space="preserve"> 610 da CLT. Não se constitui sanção de ato ilícito. É ainda c</w:t>
      </w:r>
      <w:r w:rsidRPr="0019350D">
        <w:rPr>
          <w:color w:val="000000"/>
        </w:rPr>
        <w:t>o</w:t>
      </w:r>
      <w:r w:rsidRPr="0019350D">
        <w:rPr>
          <w:color w:val="000000"/>
        </w:rPr>
        <w:lastRenderedPageBreak/>
        <w:t>brada mediante atividade administrativa plenamente vinculada, que é o lançamento, feito pelo fiscal do trabalho.</w:t>
      </w:r>
    </w:p>
    <w:p w:rsidR="00A716D1" w:rsidRPr="0019350D" w:rsidRDefault="00A716D1" w:rsidP="00CD1BC0">
      <w:pPr>
        <w:spacing w:before="100" w:beforeAutospacing="1" w:after="100" w:afterAutospacing="1"/>
        <w:ind w:left="3402"/>
        <w:contextualSpacing/>
        <w:jc w:val="both"/>
        <w:rPr>
          <w:color w:val="000000"/>
        </w:rPr>
      </w:pPr>
    </w:p>
    <w:p w:rsidR="00A716D1" w:rsidRPr="0019350D" w:rsidRDefault="00A716D1" w:rsidP="00CD1BC0">
      <w:pPr>
        <w:spacing w:before="100" w:beforeAutospacing="1" w:after="100" w:afterAutospacing="1"/>
        <w:ind w:left="3402"/>
        <w:contextualSpacing/>
        <w:jc w:val="both"/>
        <w:rPr>
          <w:color w:val="000000"/>
        </w:rPr>
      </w:pPr>
    </w:p>
    <w:p w:rsidR="00B37B57" w:rsidRPr="0019350D" w:rsidRDefault="002548FF" w:rsidP="00CD1BC0">
      <w:pPr>
        <w:spacing w:before="100" w:beforeAutospacing="1" w:after="100" w:afterAutospacing="1" w:line="360" w:lineRule="auto"/>
        <w:contextualSpacing/>
        <w:jc w:val="both"/>
        <w:outlineLvl w:val="2"/>
        <w:rPr>
          <w:color w:val="000000"/>
        </w:rPr>
      </w:pPr>
      <w:r w:rsidRPr="0019350D">
        <w:rPr>
          <w:color w:val="000000"/>
        </w:rPr>
        <w:t xml:space="preserve">Não somente os empregados, mas também os empregadores e as empresas, </w:t>
      </w:r>
      <w:r w:rsidR="00661B64" w:rsidRPr="0019350D">
        <w:rPr>
          <w:color w:val="000000"/>
        </w:rPr>
        <w:t>urbana</w:t>
      </w:r>
      <w:r w:rsidRPr="0019350D">
        <w:rPr>
          <w:color w:val="000000"/>
        </w:rPr>
        <w:t>s ou rurais, estão obrigados a contribuir anualmente para o sindicato representativo da respectiva categoria econôm</w:t>
      </w:r>
      <w:r w:rsidRPr="0019350D">
        <w:rPr>
          <w:color w:val="000000"/>
        </w:rPr>
        <w:t>i</w:t>
      </w:r>
      <w:r w:rsidRPr="0019350D">
        <w:rPr>
          <w:color w:val="000000"/>
        </w:rPr>
        <w:t>ca</w:t>
      </w:r>
      <w:r w:rsidR="00B37B57" w:rsidRPr="0019350D">
        <w:rPr>
          <w:color w:val="000000"/>
        </w:rPr>
        <w:t>.</w:t>
      </w:r>
    </w:p>
    <w:p w:rsidR="00B7488C" w:rsidRPr="0019350D" w:rsidRDefault="003E7F5B" w:rsidP="00CD1BC0">
      <w:pPr>
        <w:spacing w:before="100" w:beforeAutospacing="1" w:after="100" w:afterAutospacing="1" w:line="360" w:lineRule="auto"/>
        <w:contextualSpacing/>
        <w:jc w:val="both"/>
        <w:outlineLvl w:val="2"/>
      </w:pPr>
      <w:r w:rsidRPr="0019350D">
        <w:t>A contribuição sindical paga pelo empregador também é c</w:t>
      </w:r>
      <w:r w:rsidR="00B7488C" w:rsidRPr="0019350D">
        <w:t>ompulsória, devida por todos os integra</w:t>
      </w:r>
      <w:r w:rsidR="00B7488C" w:rsidRPr="0019350D">
        <w:t>n</w:t>
      </w:r>
      <w:r w:rsidR="00B7488C" w:rsidRPr="0019350D">
        <w:t>tes de categorias econômicas</w:t>
      </w:r>
      <w:r w:rsidRPr="0019350D">
        <w:t>, conforme identifica o</w:t>
      </w:r>
      <w:r w:rsidR="00B7488C" w:rsidRPr="0019350D">
        <w:t xml:space="preserve"> art</w:t>
      </w:r>
      <w:r w:rsidRPr="0019350D">
        <w:t>igo</w:t>
      </w:r>
      <w:r w:rsidR="00B7488C" w:rsidRPr="0019350D">
        <w:t xml:space="preserve"> 579</w:t>
      </w:r>
      <w:r w:rsidRPr="0019350D">
        <w:t xml:space="preserve"> da CLT</w:t>
      </w:r>
      <w:r w:rsidR="00B7488C" w:rsidRPr="0019350D">
        <w:t>, independentemente de fili</w:t>
      </w:r>
      <w:r w:rsidR="00B7488C" w:rsidRPr="0019350D">
        <w:t>a</w:t>
      </w:r>
      <w:r w:rsidR="00B7488C" w:rsidRPr="0019350D">
        <w:t>ção sindical, correspondente a uma alíquota incidente sobre o capital social e recolhida no mês de janeiro</w:t>
      </w:r>
      <w:r w:rsidR="00B37B57" w:rsidRPr="0019350D">
        <w:t>,c</w:t>
      </w:r>
      <w:r w:rsidRPr="0019350D">
        <w:t>o</w:t>
      </w:r>
      <w:r w:rsidR="00B37B57" w:rsidRPr="0019350D">
        <w:t>mo especifica o</w:t>
      </w:r>
      <w:r w:rsidRPr="0019350D">
        <w:t xml:space="preserve"> artigo 587 da CLT.</w:t>
      </w:r>
    </w:p>
    <w:p w:rsidR="006F1100" w:rsidRPr="0019350D" w:rsidRDefault="00B7488C" w:rsidP="00CD1BC0">
      <w:pPr>
        <w:spacing w:before="100" w:beforeAutospacing="1" w:after="100" w:afterAutospacing="1"/>
        <w:ind w:left="3402"/>
        <w:contextualSpacing/>
        <w:jc w:val="both"/>
      </w:pPr>
      <w:r w:rsidRPr="0019350D">
        <w:t>Art. 587. O recolhimento da contribuição sindical dos empreg</w:t>
      </w:r>
      <w:r w:rsidRPr="0019350D">
        <w:t>a</w:t>
      </w:r>
      <w:r w:rsidRPr="0019350D">
        <w:t>dores efetuar-se-á no mês de janeiro de cada ano, ou, para os que venham a estabelecer-se após aquele mês, na ocasião em que requeiram às repartições o registro ou a licença para o exe</w:t>
      </w:r>
      <w:r w:rsidRPr="0019350D">
        <w:t>r</w:t>
      </w:r>
      <w:r w:rsidRPr="0019350D">
        <w:t>cício da respectiva ativ</w:t>
      </w:r>
      <w:r w:rsidR="00A716D1" w:rsidRPr="0019350D">
        <w:t>idade.</w:t>
      </w:r>
    </w:p>
    <w:p w:rsidR="00661B64" w:rsidRPr="0019350D" w:rsidRDefault="00661B64" w:rsidP="00CD1BC0">
      <w:pPr>
        <w:spacing w:before="100" w:beforeAutospacing="1" w:after="100" w:afterAutospacing="1" w:line="360" w:lineRule="auto"/>
        <w:contextualSpacing/>
        <w:jc w:val="both"/>
      </w:pPr>
    </w:p>
    <w:p w:rsidR="003E6371" w:rsidRPr="0019350D" w:rsidRDefault="003E6371" w:rsidP="00CD1BC0">
      <w:pPr>
        <w:spacing w:before="100" w:beforeAutospacing="1" w:after="100" w:afterAutospacing="1" w:line="360" w:lineRule="auto"/>
        <w:contextualSpacing/>
        <w:jc w:val="both"/>
      </w:pPr>
      <w:r w:rsidRPr="0019350D">
        <w:t>Para os autônomos e profissionais liberais</w:t>
      </w:r>
      <w:r w:rsidR="006F1100" w:rsidRPr="0019350D">
        <w:t xml:space="preserve"> o </w:t>
      </w:r>
      <w:r w:rsidRPr="0019350D">
        <w:t xml:space="preserve">desconto </w:t>
      </w:r>
      <w:r w:rsidR="006F1100" w:rsidRPr="0019350D">
        <w:t>da contribuição sindical será efetuado no mês de fevereiro</w:t>
      </w:r>
      <w:r w:rsidR="00434A09" w:rsidRPr="0019350D">
        <w:t>, conforme disposto no artigo 583 da CLT.</w:t>
      </w:r>
    </w:p>
    <w:p w:rsidR="00A03546" w:rsidRPr="0019350D" w:rsidRDefault="00A03546" w:rsidP="00CD1BC0">
      <w:pPr>
        <w:spacing w:before="100" w:beforeAutospacing="1" w:after="100" w:afterAutospacing="1" w:line="360" w:lineRule="auto"/>
        <w:contextualSpacing/>
        <w:jc w:val="both"/>
      </w:pPr>
    </w:p>
    <w:p w:rsidR="008201D3" w:rsidRPr="0019350D" w:rsidRDefault="00543D61" w:rsidP="00CD1BC0">
      <w:pPr>
        <w:pStyle w:val="NormalWeb"/>
        <w:spacing w:after="0" w:afterAutospacing="0"/>
        <w:ind w:left="3402"/>
        <w:jc w:val="both"/>
        <w:rPr>
          <w:color w:val="000000"/>
        </w:rPr>
      </w:pPr>
      <w:r w:rsidRPr="0019350D">
        <w:rPr>
          <w:color w:val="000000"/>
        </w:rPr>
        <w:t>Art. 583 –</w:t>
      </w:r>
      <w:r w:rsidR="008201D3" w:rsidRPr="0019350D">
        <w:rPr>
          <w:color w:val="000000"/>
        </w:rPr>
        <w:t xml:space="preserve"> O recolhimento da contribuição sindical referente aos empregados e trabalhadores avulsos será efetuada no mês de </w:t>
      </w:r>
      <w:r w:rsidR="008201D3" w:rsidRPr="0019350D">
        <w:rPr>
          <w:color w:val="000000"/>
        </w:rPr>
        <w:t>a</w:t>
      </w:r>
      <w:r w:rsidR="008201D3" w:rsidRPr="0019350D">
        <w:rPr>
          <w:color w:val="000000"/>
        </w:rPr>
        <w:t>bril de cada ano, e o relativo aos agentes ou trabalhadores aut</w:t>
      </w:r>
      <w:r w:rsidR="008201D3" w:rsidRPr="0019350D">
        <w:rPr>
          <w:color w:val="000000"/>
        </w:rPr>
        <w:t>ô</w:t>
      </w:r>
      <w:r w:rsidR="008201D3" w:rsidRPr="0019350D">
        <w:rPr>
          <w:color w:val="000000"/>
        </w:rPr>
        <w:t>nomos e profissionais liberais realizar-se-á no mês de fevereiro.</w:t>
      </w:r>
    </w:p>
    <w:p w:rsidR="00DF7A4A" w:rsidRPr="0019350D" w:rsidRDefault="003E6371" w:rsidP="00CD1BC0">
      <w:pPr>
        <w:spacing w:before="100" w:beforeAutospacing="1" w:after="100" w:afterAutospacing="1" w:line="360" w:lineRule="auto"/>
        <w:contextualSpacing/>
        <w:jc w:val="both"/>
      </w:pPr>
      <w:r w:rsidRPr="0019350D">
        <w:tab/>
      </w:r>
      <w:r w:rsidR="00661B64" w:rsidRPr="0019350D">
        <w:t xml:space="preserve">O desconto da contribuição sindical é anual e a base de cálculo varia conforme o tipo de categoria a que pertence o sindicalizado. </w:t>
      </w:r>
    </w:p>
    <w:p w:rsidR="00DF7A4A" w:rsidRPr="0019350D" w:rsidRDefault="00DF7A4A" w:rsidP="00CD1BC0">
      <w:pPr>
        <w:spacing w:before="100" w:beforeAutospacing="1" w:after="100" w:afterAutospacing="1" w:line="360" w:lineRule="auto"/>
        <w:contextualSpacing/>
        <w:jc w:val="both"/>
        <w:rPr>
          <w:color w:val="000000"/>
        </w:rPr>
      </w:pPr>
      <w:r w:rsidRPr="0019350D">
        <w:rPr>
          <w:color w:val="000000"/>
        </w:rPr>
        <w:t xml:space="preserve">As contribuições constituem as principais fontes de receita do sistema </w:t>
      </w:r>
      <w:r w:rsidRPr="0019350D">
        <w:rPr>
          <w:rStyle w:val="qterm2"/>
          <w:color w:val="000000"/>
        </w:rPr>
        <w:t>sindical</w:t>
      </w:r>
      <w:r w:rsidRPr="0019350D">
        <w:rPr>
          <w:color w:val="000000"/>
        </w:rPr>
        <w:t xml:space="preserve"> brasileiro, subdiv</w:t>
      </w:r>
      <w:r w:rsidRPr="0019350D">
        <w:rPr>
          <w:color w:val="000000"/>
        </w:rPr>
        <w:t>i</w:t>
      </w:r>
      <w:r w:rsidRPr="0019350D">
        <w:rPr>
          <w:color w:val="000000"/>
        </w:rPr>
        <w:t xml:space="preserve">dindo-se nas seguintes: </w:t>
      </w:r>
      <w:r w:rsidRPr="0019350D">
        <w:rPr>
          <w:rStyle w:val="qterm2"/>
          <w:color w:val="000000"/>
        </w:rPr>
        <w:t>sindical</w:t>
      </w:r>
      <w:r w:rsidRPr="0019350D">
        <w:rPr>
          <w:color w:val="000000"/>
        </w:rPr>
        <w:t xml:space="preserve">, assistencial, confederativa e associativa. </w:t>
      </w:r>
    </w:p>
    <w:p w:rsidR="00DF7A4A" w:rsidRPr="0019350D" w:rsidRDefault="00DF7A4A" w:rsidP="00CD1BC0">
      <w:pPr>
        <w:spacing w:before="100" w:beforeAutospacing="1" w:after="100" w:afterAutospacing="1" w:line="360" w:lineRule="auto"/>
        <w:contextualSpacing/>
        <w:jc w:val="both"/>
        <w:rPr>
          <w:color w:val="000000"/>
        </w:rPr>
      </w:pPr>
      <w:r w:rsidRPr="0019350D">
        <w:rPr>
          <w:color w:val="000000"/>
        </w:rPr>
        <w:t xml:space="preserve">A contribuição </w:t>
      </w:r>
      <w:r w:rsidRPr="0019350D">
        <w:rPr>
          <w:rStyle w:val="qterm2"/>
          <w:color w:val="000000"/>
        </w:rPr>
        <w:t>sindical</w:t>
      </w:r>
      <w:r w:rsidRPr="0019350D">
        <w:rPr>
          <w:color w:val="000000"/>
        </w:rPr>
        <w:t xml:space="preserve"> tem caráter compulsório, sendo legalmente prevista e regulamentada, con</w:t>
      </w:r>
      <w:r w:rsidRPr="0019350D">
        <w:rPr>
          <w:color w:val="000000"/>
        </w:rPr>
        <w:t>s</w:t>
      </w:r>
      <w:r w:rsidRPr="0019350D">
        <w:rPr>
          <w:color w:val="000000"/>
        </w:rPr>
        <w:t>tituindo uma espécie de contribuição coorporativa, no interes</w:t>
      </w:r>
      <w:r w:rsidR="00FC0A5E" w:rsidRPr="0019350D">
        <w:rPr>
          <w:color w:val="000000"/>
        </w:rPr>
        <w:t>se de categorias profissionais</w:t>
      </w:r>
      <w:r w:rsidRPr="0019350D">
        <w:rPr>
          <w:color w:val="000000"/>
        </w:rPr>
        <w:t xml:space="preserve"> e ec</w:t>
      </w:r>
      <w:r w:rsidRPr="0019350D">
        <w:rPr>
          <w:color w:val="000000"/>
        </w:rPr>
        <w:t>o</w:t>
      </w:r>
      <w:r w:rsidRPr="0019350D">
        <w:rPr>
          <w:color w:val="000000"/>
        </w:rPr>
        <w:t>nômica</w:t>
      </w:r>
      <w:r w:rsidR="00FC0A5E" w:rsidRPr="0019350D">
        <w:rPr>
          <w:color w:val="000000"/>
        </w:rPr>
        <w:t>s</w:t>
      </w:r>
      <w:r w:rsidRPr="0019350D">
        <w:rPr>
          <w:color w:val="000000"/>
        </w:rPr>
        <w:t>, submetendo-se ao regime jurídico tributário.</w:t>
      </w:r>
    </w:p>
    <w:p w:rsidR="00F5034F" w:rsidRPr="004D51D9" w:rsidRDefault="00F5034F" w:rsidP="004D51D9">
      <w:pPr>
        <w:spacing w:before="100" w:beforeAutospacing="1" w:after="100" w:afterAutospacing="1" w:line="360" w:lineRule="auto"/>
        <w:contextualSpacing/>
        <w:jc w:val="both"/>
        <w:rPr>
          <w:b/>
          <w:color w:val="000000"/>
        </w:rPr>
      </w:pPr>
    </w:p>
    <w:p w:rsidR="0092323F" w:rsidRPr="0019350D" w:rsidRDefault="004D51D9" w:rsidP="00CD1BC0">
      <w:pPr>
        <w:spacing w:line="360" w:lineRule="auto"/>
        <w:contextualSpacing/>
        <w:jc w:val="both"/>
      </w:pPr>
      <w:r>
        <w:t>Já a</w:t>
      </w:r>
      <w:r w:rsidR="000819D2" w:rsidRPr="0019350D">
        <w:t xml:space="preserve"> Contribuição Confederativa</w:t>
      </w:r>
      <w:r w:rsidR="00F5034F" w:rsidRPr="0019350D">
        <w:t>,</w:t>
      </w:r>
      <w:r w:rsidR="000819D2" w:rsidRPr="0019350D">
        <w:t xml:space="preserve"> instituída pela Constitui</w:t>
      </w:r>
      <w:r w:rsidR="0092323F" w:rsidRPr="0019350D">
        <w:t>ção Federal de 1988, artigo</w:t>
      </w:r>
      <w:r w:rsidR="000819D2" w:rsidRPr="0019350D">
        <w:t xml:space="preserve"> 8</w:t>
      </w:r>
      <w:r w:rsidR="0092323F" w:rsidRPr="0019350D">
        <w:t>º</w:t>
      </w:r>
      <w:r w:rsidR="00F5034F" w:rsidRPr="0019350D">
        <w:t xml:space="preserve">, inciso IV, </w:t>
      </w:r>
      <w:r w:rsidR="000819D2" w:rsidRPr="0019350D">
        <w:t>tem como objetivo a manutenção e o custeio do sistema Confederativo de representação sindical, ou seja, a Confederação, a Federação e o Sindicato das categorias econôm</w:t>
      </w:r>
      <w:r w:rsidR="00B56E90" w:rsidRPr="0019350D">
        <w:t>ica ou profissional respect</w:t>
      </w:r>
      <w:r w:rsidR="00B56E90" w:rsidRPr="0019350D">
        <w:t>i</w:t>
      </w:r>
      <w:r w:rsidR="00B56E90" w:rsidRPr="0019350D">
        <w:t>vas, que assim estabelece:</w:t>
      </w:r>
    </w:p>
    <w:p w:rsidR="00B56E90" w:rsidRPr="0019350D" w:rsidRDefault="00B56E90" w:rsidP="00CD1BC0">
      <w:pPr>
        <w:ind w:left="3402"/>
        <w:jc w:val="both"/>
      </w:pPr>
    </w:p>
    <w:p w:rsidR="003E6371" w:rsidRPr="0019350D" w:rsidRDefault="0092323F" w:rsidP="00CD1BC0">
      <w:pPr>
        <w:ind w:left="3402"/>
        <w:jc w:val="both"/>
      </w:pPr>
      <w:r w:rsidRPr="0019350D">
        <w:t>Art. 8º - É livre a associação profissional ou sindical, observado o seguinte:</w:t>
      </w:r>
      <w:r w:rsidR="00661B64" w:rsidRPr="0019350D">
        <w:t>(</w:t>
      </w:r>
      <w:r w:rsidR="003E6371" w:rsidRPr="0019350D">
        <w:t>...</w:t>
      </w:r>
      <w:r w:rsidR="00661B64" w:rsidRPr="0019350D">
        <w:t>)</w:t>
      </w:r>
    </w:p>
    <w:p w:rsidR="0092323F" w:rsidRPr="0019350D" w:rsidRDefault="0092323F" w:rsidP="00CD1BC0">
      <w:pPr>
        <w:ind w:left="3402"/>
        <w:jc w:val="both"/>
      </w:pPr>
      <w:r w:rsidRPr="0019350D">
        <w:lastRenderedPageBreak/>
        <w:t>IV - a assembléia geral fixará a contribuição que, em se tratando de categoria profissional, será descontada em folha, para custeio do sistema confederativo da representação sindical respectiva, independentemente da contribuição prevista em lei</w:t>
      </w:r>
      <w:r w:rsidR="00661B64" w:rsidRPr="0019350D">
        <w:t>.</w:t>
      </w:r>
    </w:p>
    <w:p w:rsidR="00B3456F" w:rsidRPr="0019350D" w:rsidRDefault="00B3456F" w:rsidP="00CD1BC0">
      <w:pPr>
        <w:spacing w:line="360" w:lineRule="auto"/>
        <w:contextualSpacing/>
        <w:jc w:val="both"/>
      </w:pPr>
    </w:p>
    <w:p w:rsidR="0092323F" w:rsidRPr="0019350D" w:rsidRDefault="0092323F" w:rsidP="00CD1BC0">
      <w:pPr>
        <w:spacing w:line="360" w:lineRule="auto"/>
        <w:contextualSpacing/>
        <w:jc w:val="both"/>
      </w:pPr>
      <w:r w:rsidRPr="0019350D">
        <w:t xml:space="preserve">Essa contribuição será </w:t>
      </w:r>
      <w:r w:rsidR="000819D2" w:rsidRPr="0019350D">
        <w:t>fixada e deliberada pela Assembléia Geral Extraordinária a ser realizada nos Sindicatos ou na Federação para abranger os seus representados</w:t>
      </w:r>
      <w:r w:rsidR="000F1681" w:rsidRPr="0019350D">
        <w:t>e só pode ser cobrada dos associ</w:t>
      </w:r>
      <w:r w:rsidR="000F1681" w:rsidRPr="0019350D">
        <w:t>a</w:t>
      </w:r>
      <w:r w:rsidR="000F1681" w:rsidRPr="0019350D">
        <w:t>dos uma única vez por ano e não pode ser superior a 3,3% da remuneração total mensal</w:t>
      </w:r>
      <w:r w:rsidRPr="0019350D">
        <w:t xml:space="preserve">. </w:t>
      </w:r>
    </w:p>
    <w:p w:rsidR="000F1681" w:rsidRPr="003B13FC" w:rsidRDefault="000F1681" w:rsidP="00CD1BC0">
      <w:pPr>
        <w:spacing w:before="100" w:beforeAutospacing="1" w:after="100" w:afterAutospacing="1" w:line="360" w:lineRule="auto"/>
        <w:contextualSpacing/>
        <w:jc w:val="both"/>
        <w:rPr>
          <w:b/>
          <w:color w:val="000000"/>
        </w:rPr>
      </w:pPr>
    </w:p>
    <w:p w:rsidR="00320F61" w:rsidRPr="0019350D" w:rsidRDefault="000E36CE" w:rsidP="00CD1BC0">
      <w:pPr>
        <w:spacing w:before="100" w:beforeAutospacing="1" w:after="100" w:afterAutospacing="1" w:line="360" w:lineRule="auto"/>
        <w:contextualSpacing/>
        <w:jc w:val="both"/>
        <w:rPr>
          <w:color w:val="000000"/>
        </w:rPr>
      </w:pPr>
      <w:r w:rsidRPr="0019350D">
        <w:rPr>
          <w:color w:val="000000"/>
        </w:rPr>
        <w:t>Também denominada mensalidade sindical, a contribuição associativa “é a prestação pecuniária, voluntária, paga pelo associado ao sindicato em virtude d</w:t>
      </w:r>
      <w:r w:rsidR="0004731A" w:rsidRPr="0019350D">
        <w:rPr>
          <w:color w:val="000000"/>
        </w:rPr>
        <w:t>e sua filiação à agremiação”</w:t>
      </w:r>
      <w:r w:rsidRPr="0019350D">
        <w:rPr>
          <w:color w:val="000000"/>
        </w:rPr>
        <w:t xml:space="preserve">. </w:t>
      </w:r>
    </w:p>
    <w:p w:rsidR="000E36CE" w:rsidRPr="0019350D" w:rsidRDefault="000E36CE" w:rsidP="00CD1BC0">
      <w:pPr>
        <w:spacing w:before="100" w:beforeAutospacing="1" w:after="100" w:afterAutospacing="1" w:line="360" w:lineRule="auto"/>
        <w:contextualSpacing/>
        <w:jc w:val="both"/>
        <w:rPr>
          <w:color w:val="000000"/>
        </w:rPr>
      </w:pPr>
      <w:r w:rsidRPr="0019350D">
        <w:rPr>
          <w:color w:val="000000"/>
        </w:rPr>
        <w:t>Trata-se de contribuição prevista no art. 548, alínea b, da CLT, mas que se funda no estatuto ou ata de assembléia geral de cada entidade sindical, fontes formais de sua exigibilidade. É, ainda, volu</w:t>
      </w:r>
      <w:r w:rsidRPr="0019350D">
        <w:rPr>
          <w:color w:val="000000"/>
        </w:rPr>
        <w:t>n</w:t>
      </w:r>
      <w:r w:rsidRPr="0019350D">
        <w:rPr>
          <w:color w:val="000000"/>
        </w:rPr>
        <w:t xml:space="preserve">tária, sendo, portanto, paga apenas pelos associados ao sindicato. </w:t>
      </w:r>
    </w:p>
    <w:p w:rsidR="003F61B8" w:rsidRPr="0019350D" w:rsidRDefault="003F61B8" w:rsidP="00CD1BC0">
      <w:pPr>
        <w:ind w:left="3402"/>
        <w:contextualSpacing/>
        <w:jc w:val="both"/>
        <w:rPr>
          <w:bCs/>
        </w:rPr>
      </w:pPr>
    </w:p>
    <w:p w:rsidR="003F61B8" w:rsidRPr="0019350D" w:rsidRDefault="003F61B8" w:rsidP="00CD1BC0">
      <w:pPr>
        <w:ind w:left="3402"/>
        <w:contextualSpacing/>
        <w:jc w:val="both"/>
      </w:pPr>
      <w:r w:rsidRPr="0019350D">
        <w:rPr>
          <w:bCs/>
        </w:rPr>
        <w:t>Art. 548</w:t>
      </w:r>
      <w:r w:rsidRPr="0019350D">
        <w:t xml:space="preserve"> - Constituem o patrimônio das associações sindicais:</w:t>
      </w:r>
    </w:p>
    <w:p w:rsidR="003F61B8" w:rsidRPr="0019350D" w:rsidRDefault="003F61B8" w:rsidP="00CD1BC0">
      <w:pPr>
        <w:ind w:left="3402"/>
        <w:contextualSpacing/>
        <w:jc w:val="both"/>
      </w:pPr>
      <w:r w:rsidRPr="0019350D">
        <w:t xml:space="preserve"> (...)</w:t>
      </w:r>
    </w:p>
    <w:p w:rsidR="003F61B8" w:rsidRPr="0019350D" w:rsidRDefault="003F61B8" w:rsidP="00CD1BC0">
      <w:pPr>
        <w:ind w:left="3402"/>
        <w:contextualSpacing/>
        <w:jc w:val="both"/>
      </w:pPr>
      <w:r w:rsidRPr="0019350D">
        <w:t>b) as contribuições dos associados, na forma estabelecida nos estatutos ou pelas Assembléias Gerais;</w:t>
      </w:r>
    </w:p>
    <w:p w:rsidR="003F61B8" w:rsidRPr="0019350D" w:rsidRDefault="003F61B8" w:rsidP="00CD1BC0">
      <w:pPr>
        <w:ind w:left="3402"/>
        <w:contextualSpacing/>
        <w:jc w:val="both"/>
      </w:pPr>
    </w:p>
    <w:p w:rsidR="000E36CE" w:rsidRPr="0019350D" w:rsidRDefault="000E36CE" w:rsidP="00CD1BC0">
      <w:pPr>
        <w:spacing w:before="100" w:beforeAutospacing="1" w:after="100" w:afterAutospacing="1" w:line="360" w:lineRule="auto"/>
        <w:contextualSpacing/>
        <w:jc w:val="both"/>
        <w:rPr>
          <w:color w:val="000000"/>
        </w:rPr>
      </w:pPr>
      <w:r w:rsidRPr="0019350D">
        <w:rPr>
          <w:color w:val="000000"/>
        </w:rPr>
        <w:t>Tendo em vista não ser fundada em lei e considerando seu caráter voluntário, a contribuição assoc</w:t>
      </w:r>
      <w:r w:rsidRPr="0019350D">
        <w:rPr>
          <w:color w:val="000000"/>
        </w:rPr>
        <w:t>i</w:t>
      </w:r>
      <w:r w:rsidRPr="0019350D">
        <w:rPr>
          <w:color w:val="000000"/>
        </w:rPr>
        <w:t>ativa não possui natureza jurídica tributária, não se sujeitando, em decorrência, às limitações pr</w:t>
      </w:r>
      <w:r w:rsidRPr="0019350D">
        <w:rPr>
          <w:color w:val="000000"/>
        </w:rPr>
        <w:t>ó</w:t>
      </w:r>
      <w:r w:rsidRPr="0019350D">
        <w:rPr>
          <w:color w:val="000000"/>
        </w:rPr>
        <w:t>prias do gênero tributo.</w:t>
      </w:r>
    </w:p>
    <w:p w:rsidR="000F1681" w:rsidRPr="0019350D" w:rsidRDefault="000F1681" w:rsidP="00CD1BC0">
      <w:pPr>
        <w:spacing w:before="100" w:beforeAutospacing="1" w:after="100" w:afterAutospacing="1" w:line="360" w:lineRule="auto"/>
        <w:contextualSpacing/>
        <w:jc w:val="both"/>
        <w:rPr>
          <w:color w:val="000000"/>
        </w:rPr>
      </w:pPr>
    </w:p>
    <w:p w:rsidR="000713AD" w:rsidRPr="0019350D" w:rsidRDefault="000713AD" w:rsidP="00CD1BC0">
      <w:pPr>
        <w:spacing w:line="360" w:lineRule="auto"/>
        <w:contextualSpacing/>
        <w:jc w:val="both"/>
      </w:pPr>
      <w:r w:rsidRPr="0019350D">
        <w:t>A contribuição assistencial tem como objetivo o de proporcionar aos sindicalizados a manutenção dos serviços prestados à categoria, bem como o de implantar outros que atendam às suas necessid</w:t>
      </w:r>
      <w:r w:rsidRPr="0019350D">
        <w:t>a</w:t>
      </w:r>
      <w:r w:rsidRPr="0019350D">
        <w:t>des.  Contudo, está condicionada ainda à aprovação de sua instituição em assembléia geral da cat</w:t>
      </w:r>
      <w:r w:rsidRPr="0019350D">
        <w:t>e</w:t>
      </w:r>
      <w:r w:rsidRPr="0019350D">
        <w:t>goria.</w:t>
      </w:r>
    </w:p>
    <w:p w:rsidR="002548FF" w:rsidRPr="0019350D" w:rsidRDefault="002548FF" w:rsidP="00CD1BC0">
      <w:pPr>
        <w:spacing w:line="360" w:lineRule="auto"/>
        <w:contextualSpacing/>
        <w:jc w:val="both"/>
      </w:pPr>
      <w:r w:rsidRPr="0019350D">
        <w:t>A ba</w:t>
      </w:r>
      <w:r w:rsidR="000713AD" w:rsidRPr="0019350D">
        <w:t>se legal para a instituição da contribuição assistencial é o disposto</w:t>
      </w:r>
      <w:r w:rsidRPr="0019350D">
        <w:t xml:space="preserve"> no inciso "e" do artigo 5</w:t>
      </w:r>
      <w:r w:rsidR="000713AD" w:rsidRPr="0019350D">
        <w:t>13 da CLT, que</w:t>
      </w:r>
      <w:r w:rsidRPr="0019350D">
        <w:t xml:space="preserve"> dá aos sindicatos o poder de instituir contribuições a serem satisfeitas pelos integrantes da categoria representada pela entidade.</w:t>
      </w:r>
    </w:p>
    <w:p w:rsidR="00A77679" w:rsidRPr="0019350D" w:rsidRDefault="00A77679" w:rsidP="00CD1BC0">
      <w:pPr>
        <w:ind w:left="3402"/>
        <w:contextualSpacing/>
        <w:jc w:val="both"/>
      </w:pPr>
    </w:p>
    <w:p w:rsidR="00A77679" w:rsidRPr="0019350D" w:rsidRDefault="000713AD" w:rsidP="00CD1BC0">
      <w:pPr>
        <w:ind w:left="3402"/>
        <w:jc w:val="both"/>
        <w:rPr>
          <w:color w:val="000000"/>
        </w:rPr>
      </w:pPr>
      <w:r w:rsidRPr="0019350D">
        <w:rPr>
          <w:color w:val="000000"/>
        </w:rPr>
        <w:t>Art. 513 –</w:t>
      </w:r>
      <w:r w:rsidR="00A77679" w:rsidRPr="0019350D">
        <w:rPr>
          <w:color w:val="000000"/>
        </w:rPr>
        <w:t xml:space="preserve"> São prerrogativas dos sindicatos:</w:t>
      </w:r>
    </w:p>
    <w:p w:rsidR="00A77679" w:rsidRPr="0019350D" w:rsidRDefault="00A77679" w:rsidP="00CD1BC0">
      <w:pPr>
        <w:ind w:left="3402"/>
        <w:jc w:val="both"/>
        <w:rPr>
          <w:color w:val="000000"/>
        </w:rPr>
      </w:pPr>
      <w:r w:rsidRPr="0019350D">
        <w:rPr>
          <w:color w:val="000000"/>
        </w:rPr>
        <w:t xml:space="preserve"> (...)</w:t>
      </w:r>
    </w:p>
    <w:p w:rsidR="000713AD" w:rsidRPr="0019350D" w:rsidRDefault="00A77679" w:rsidP="00CD1BC0">
      <w:pPr>
        <w:ind w:left="3402"/>
        <w:jc w:val="both"/>
        <w:rPr>
          <w:color w:val="000000"/>
        </w:rPr>
      </w:pPr>
      <w:r w:rsidRPr="0019350D">
        <w:rPr>
          <w:color w:val="000000"/>
        </w:rPr>
        <w:t>e) impor contribuições a todos aqueles que participam das cat</w:t>
      </w:r>
      <w:r w:rsidRPr="0019350D">
        <w:rPr>
          <w:color w:val="000000"/>
        </w:rPr>
        <w:t>e</w:t>
      </w:r>
      <w:r w:rsidRPr="0019350D">
        <w:rPr>
          <w:color w:val="000000"/>
        </w:rPr>
        <w:t>gorias econômicas ou profissionais ou das profissões liberais r</w:t>
      </w:r>
      <w:r w:rsidRPr="0019350D">
        <w:rPr>
          <w:color w:val="000000"/>
        </w:rPr>
        <w:t>e</w:t>
      </w:r>
      <w:r w:rsidRPr="0019350D">
        <w:rPr>
          <w:color w:val="000000"/>
        </w:rPr>
        <w:t>presentadas.</w:t>
      </w:r>
    </w:p>
    <w:p w:rsidR="000713AD" w:rsidRPr="0019350D" w:rsidRDefault="000713AD" w:rsidP="00CD1BC0">
      <w:pPr>
        <w:ind w:left="3402"/>
        <w:contextualSpacing/>
        <w:jc w:val="both"/>
      </w:pPr>
    </w:p>
    <w:p w:rsidR="000713AD" w:rsidRPr="0019350D" w:rsidRDefault="002548FF" w:rsidP="00CD1BC0">
      <w:pPr>
        <w:spacing w:line="360" w:lineRule="auto"/>
        <w:contextualSpacing/>
        <w:jc w:val="both"/>
      </w:pPr>
      <w:r w:rsidRPr="0019350D">
        <w:t>Trata-se de uma importância a ser fixada e determinada por ocasião da celebração de uma Conve</w:t>
      </w:r>
      <w:r w:rsidRPr="0019350D">
        <w:t>n</w:t>
      </w:r>
      <w:r w:rsidRPr="0019350D">
        <w:t xml:space="preserve">ção Coletiva de Trabalho entre o Sindicato dos Empregados e o Sindicato dos Empregadores de uma respectiva categoria em decorrência das vantagens e condições de trabalho pactuadas à época </w:t>
      </w:r>
      <w:r w:rsidRPr="0019350D">
        <w:lastRenderedPageBreak/>
        <w:t>da data - base da categoria, especialmente, as salariais, obtidas pelas partes através do referido in</w:t>
      </w:r>
      <w:r w:rsidRPr="0019350D">
        <w:t>s</w:t>
      </w:r>
      <w:r w:rsidRPr="0019350D">
        <w:t>trumento.</w:t>
      </w:r>
    </w:p>
    <w:p w:rsidR="004D04D4" w:rsidRPr="0019350D" w:rsidRDefault="00D63FB1" w:rsidP="00CD1BC0">
      <w:pPr>
        <w:spacing w:line="360" w:lineRule="auto"/>
        <w:contextualSpacing/>
        <w:jc w:val="both"/>
      </w:pPr>
      <w:r w:rsidRPr="0019350D">
        <w:t>A mensalidade n</w:t>
      </w:r>
      <w:r w:rsidR="000713AD" w:rsidRPr="0019350D">
        <w:t xml:space="preserve">ão </w:t>
      </w:r>
      <w:r w:rsidR="00DF7A4A" w:rsidRPr="0019350D">
        <w:t xml:space="preserve">é devida por toda categoria, </w:t>
      </w:r>
      <w:r w:rsidR="000713AD" w:rsidRPr="0019350D">
        <w:t>apenas por aqueles que optar</w:t>
      </w:r>
      <w:r w:rsidRPr="0019350D">
        <w:t>am por se associar ao sindicato, por isso mesmo não poderá ser co</w:t>
      </w:r>
      <w:r w:rsidR="007E4A5D" w:rsidRPr="0019350D">
        <w:t>n</w:t>
      </w:r>
      <w:r w:rsidRPr="0019350D">
        <w:t>fundida com a contribuição sindical compulsória. G</w:t>
      </w:r>
      <w:r w:rsidRPr="0019350D">
        <w:t>e</w:t>
      </w:r>
      <w:r w:rsidRPr="0019350D">
        <w:t>ra</w:t>
      </w:r>
      <w:r w:rsidR="002548FF" w:rsidRPr="0019350D">
        <w:t xml:space="preserve">lmente </w:t>
      </w:r>
      <w:r w:rsidRPr="0019350D">
        <w:t xml:space="preserve">vem </w:t>
      </w:r>
      <w:r w:rsidR="002548FF" w:rsidRPr="0019350D">
        <w:t xml:space="preserve">prevista em cláusula estatutária, com valor e periodicidade definidos em assembléia com participação direta dos interessados. </w:t>
      </w:r>
    </w:p>
    <w:p w:rsidR="004D04D4" w:rsidRPr="0019350D" w:rsidRDefault="009F5908" w:rsidP="00CD1BC0">
      <w:pPr>
        <w:spacing w:line="360" w:lineRule="auto"/>
        <w:contextualSpacing/>
        <w:jc w:val="both"/>
        <w:rPr>
          <w:color w:val="000000"/>
        </w:rPr>
      </w:pPr>
      <w:r w:rsidRPr="0019350D">
        <w:rPr>
          <w:color w:val="000000" w:themeColor="text1"/>
        </w:rPr>
        <w:t xml:space="preserve">A contribuição associativa diferencia-se da </w:t>
      </w:r>
      <w:r w:rsidR="004D04D4" w:rsidRPr="0019350D">
        <w:rPr>
          <w:color w:val="000000" w:themeColor="text1"/>
        </w:rPr>
        <w:t>contribuição sindical</w:t>
      </w:r>
      <w:r w:rsidRPr="0019350D">
        <w:rPr>
          <w:color w:val="000000" w:themeColor="text1"/>
        </w:rPr>
        <w:t>, pois somente</w:t>
      </w:r>
      <w:r w:rsidRPr="0019350D">
        <w:t xml:space="preserve"> esta</w:t>
      </w:r>
      <w:r w:rsidR="004D04D4" w:rsidRPr="0019350D">
        <w:t xml:space="preserve"> tem caráter compulsório, sendo legalmente prevista e regulamentada na Constituição</w:t>
      </w:r>
      <w:r w:rsidR="004D04D4" w:rsidRPr="0019350D">
        <w:rPr>
          <w:color w:val="000000"/>
        </w:rPr>
        <w:t>Federal, constituindo uma espécie de con</w:t>
      </w:r>
      <w:r w:rsidR="0004731A" w:rsidRPr="0019350D">
        <w:rPr>
          <w:color w:val="000000"/>
        </w:rPr>
        <w:t>tribuição c</w:t>
      </w:r>
      <w:r w:rsidR="004D04D4" w:rsidRPr="0019350D">
        <w:rPr>
          <w:color w:val="000000"/>
        </w:rPr>
        <w:t>orporativa, no interesse da categoria profissional e econômica, submete</w:t>
      </w:r>
      <w:r w:rsidR="004D04D4" w:rsidRPr="0019350D">
        <w:rPr>
          <w:color w:val="000000"/>
        </w:rPr>
        <w:t>n</w:t>
      </w:r>
      <w:r w:rsidR="004D04D4" w:rsidRPr="0019350D">
        <w:rPr>
          <w:color w:val="000000"/>
        </w:rPr>
        <w:t>do-se ao regime jurídico tributário.</w:t>
      </w:r>
    </w:p>
    <w:p w:rsidR="004D04D4" w:rsidRPr="0019350D" w:rsidRDefault="004D04D4" w:rsidP="00CD1BC0">
      <w:pPr>
        <w:spacing w:line="360" w:lineRule="auto"/>
        <w:contextualSpacing/>
        <w:jc w:val="both"/>
        <w:rPr>
          <w:color w:val="000000"/>
        </w:rPr>
      </w:pPr>
      <w:r w:rsidRPr="0019350D">
        <w:rPr>
          <w:color w:val="000000"/>
        </w:rPr>
        <w:t>As contribuições assistencial, confederativa e associativa, diferentemente, não têm caráter compu</w:t>
      </w:r>
      <w:r w:rsidRPr="0019350D">
        <w:rPr>
          <w:color w:val="000000"/>
        </w:rPr>
        <w:t>l</w:t>
      </w:r>
      <w:r w:rsidRPr="0019350D">
        <w:rPr>
          <w:color w:val="000000"/>
        </w:rPr>
        <w:t>sório para todos os membros da categoria e muito embora tenham previsão legal são estabelecidas e reguladas por instrumentos coletivos ou pelo estatuto do sindicato. Não são, portanto, consideradas contribuições sob o regime jurídico tributário, sendo regidas por seus próprios instrumentos regul</w:t>
      </w:r>
      <w:r w:rsidRPr="0019350D">
        <w:rPr>
          <w:color w:val="000000"/>
        </w:rPr>
        <w:t>a</w:t>
      </w:r>
      <w:r w:rsidRPr="0019350D">
        <w:rPr>
          <w:color w:val="000000"/>
        </w:rPr>
        <w:t>dores, não havendo intervenção do Ministério do Trabalho e não se submetendo às peculiaridades próprias do gênero tributos.</w:t>
      </w:r>
    </w:p>
    <w:p w:rsidR="00464144" w:rsidRPr="0019350D" w:rsidRDefault="00464144" w:rsidP="00CD1BC0">
      <w:pPr>
        <w:spacing w:line="360" w:lineRule="auto"/>
        <w:contextualSpacing/>
        <w:jc w:val="both"/>
        <w:rPr>
          <w:color w:val="000000"/>
        </w:rPr>
      </w:pPr>
      <w:r w:rsidRPr="0019350D">
        <w:rPr>
          <w:color w:val="000000"/>
        </w:rPr>
        <w:t>Nesse mesmo sentido também é a orientação da jurisprudência, inclusive nos tribunais superiores:</w:t>
      </w:r>
    </w:p>
    <w:p w:rsidR="0097327A" w:rsidRPr="0019350D" w:rsidRDefault="0097327A" w:rsidP="00CD1BC0">
      <w:pPr>
        <w:spacing w:line="360" w:lineRule="auto"/>
        <w:contextualSpacing/>
        <w:jc w:val="both"/>
        <w:rPr>
          <w:color w:val="000000"/>
        </w:rPr>
      </w:pPr>
    </w:p>
    <w:p w:rsidR="00127A49" w:rsidRPr="0019350D" w:rsidRDefault="00464144" w:rsidP="00CD1BC0">
      <w:pPr>
        <w:spacing w:before="100" w:beforeAutospacing="1" w:after="100" w:afterAutospacing="1"/>
        <w:ind w:left="3402"/>
        <w:contextualSpacing/>
        <w:jc w:val="both"/>
        <w:rPr>
          <w:color w:val="000000"/>
        </w:rPr>
      </w:pPr>
      <w:r w:rsidRPr="0019350D">
        <w:rPr>
          <w:color w:val="000000"/>
        </w:rPr>
        <w:t>CONSTITUCIONAL. SINDICATO. CONTRIBUIÇÃO IN</w:t>
      </w:r>
      <w:r w:rsidRPr="0019350D">
        <w:rPr>
          <w:color w:val="000000"/>
        </w:rPr>
        <w:t>S</w:t>
      </w:r>
      <w:r w:rsidRPr="0019350D">
        <w:rPr>
          <w:color w:val="000000"/>
        </w:rPr>
        <w:t>TITUÍDA PELA ASSEMBLÉIA GERAL: CARÁTER NÃO TRIBUTÁRIO. NÃO COMPULSORIEDADE. EMPREG</w:t>
      </w:r>
      <w:r w:rsidRPr="0019350D">
        <w:rPr>
          <w:color w:val="000000"/>
        </w:rPr>
        <w:t>A</w:t>
      </w:r>
      <w:r w:rsidRPr="0019350D">
        <w:rPr>
          <w:color w:val="000000"/>
        </w:rPr>
        <w:t xml:space="preserve">DOS NÃO </w:t>
      </w:r>
      <w:r w:rsidRPr="0019350D">
        <w:rPr>
          <w:rStyle w:val="qterm2"/>
          <w:color w:val="000000"/>
        </w:rPr>
        <w:t>SINDICAL</w:t>
      </w:r>
      <w:r w:rsidRPr="0019350D">
        <w:rPr>
          <w:color w:val="000000"/>
        </w:rPr>
        <w:t xml:space="preserve">IZADOS: IMPOSSIBILIDADE DO DESCONTO. C.F., art. 8º, IV. I. – A contribuição confederativa, instituída pela assembléia geral –C.F., art. 8º, IV – distingue-se da contribuição </w:t>
      </w:r>
      <w:r w:rsidRPr="0019350D">
        <w:rPr>
          <w:rStyle w:val="qterm2"/>
          <w:color w:val="000000"/>
        </w:rPr>
        <w:t>sindical</w:t>
      </w:r>
      <w:r w:rsidRPr="0019350D">
        <w:rPr>
          <w:color w:val="000000"/>
        </w:rPr>
        <w:t>, instituída por lei, com caráter tributário – C.F., art. 149 – assim compulsória. A primeira é compulsória apenas para os filiados do sindicato. II. – R.E. não conhecido (BRASIL, STF, Segunda Turma, RE 198092 / SP, Recurso E</w:t>
      </w:r>
      <w:r w:rsidRPr="0019350D">
        <w:rPr>
          <w:color w:val="000000"/>
        </w:rPr>
        <w:t>x</w:t>
      </w:r>
      <w:r w:rsidRPr="0019350D">
        <w:rPr>
          <w:color w:val="000000"/>
        </w:rPr>
        <w:t>traordinário, Rel. Min. Carlos Velloso, julgado em 27.08.96, DJ 11-10-96. ).</w:t>
      </w:r>
    </w:p>
    <w:p w:rsidR="00320F61" w:rsidRPr="0019350D" w:rsidRDefault="00320F61" w:rsidP="00CD1BC0">
      <w:pPr>
        <w:spacing w:before="100" w:beforeAutospacing="1" w:after="100" w:afterAutospacing="1" w:line="360" w:lineRule="auto"/>
        <w:contextualSpacing/>
        <w:jc w:val="both"/>
        <w:rPr>
          <w:color w:val="000000"/>
        </w:rPr>
      </w:pPr>
    </w:p>
    <w:p w:rsidR="00943204" w:rsidRPr="0019350D" w:rsidRDefault="00943204" w:rsidP="00CD1BC0">
      <w:pPr>
        <w:spacing w:before="75" w:after="75" w:line="360" w:lineRule="auto"/>
        <w:contextualSpacing/>
        <w:jc w:val="both"/>
        <w:rPr>
          <w:color w:val="000000" w:themeColor="text1"/>
        </w:rPr>
      </w:pPr>
      <w:r w:rsidRPr="0019350D">
        <w:rPr>
          <w:color w:val="000000" w:themeColor="text1"/>
        </w:rPr>
        <w:t>A contribuição assistencial tem natureza convencional, porquanto resulta de deliberação em asse</w:t>
      </w:r>
      <w:r w:rsidRPr="0019350D">
        <w:rPr>
          <w:color w:val="000000" w:themeColor="text1"/>
        </w:rPr>
        <w:t>m</w:t>
      </w:r>
      <w:r w:rsidRPr="0019350D">
        <w:rPr>
          <w:color w:val="000000" w:themeColor="text1"/>
        </w:rPr>
        <w:t xml:space="preserve">bléia geral e de convenção coletiva, por isso mesmo não obriga </w:t>
      </w:r>
      <w:r w:rsidR="00CE0452" w:rsidRPr="0019350D">
        <w:rPr>
          <w:color w:val="000000" w:themeColor="text1"/>
        </w:rPr>
        <w:t>o empresário ou proprietário</w:t>
      </w:r>
      <w:r w:rsidRPr="0019350D">
        <w:rPr>
          <w:color w:val="000000" w:themeColor="text1"/>
        </w:rPr>
        <w:t xml:space="preserve"> rural ao seu pagamento quem não seja filiado ao sindicato que a pretende.</w:t>
      </w:r>
    </w:p>
    <w:p w:rsidR="00943204" w:rsidRPr="0019350D" w:rsidRDefault="00943204" w:rsidP="00CD1BC0">
      <w:pPr>
        <w:spacing w:before="75" w:after="75" w:line="360" w:lineRule="auto"/>
        <w:contextualSpacing/>
        <w:jc w:val="both"/>
        <w:rPr>
          <w:color w:val="000000" w:themeColor="text1"/>
        </w:rPr>
      </w:pPr>
      <w:r w:rsidRPr="0019350D">
        <w:rPr>
          <w:color w:val="000000" w:themeColor="text1"/>
        </w:rPr>
        <w:t>Tendo origem em um pacto convencional - convenção coletiva -, só obriga a quem for filiado ao Sindicato e consequentemente à Federação e Confederação, pois não se pode admitir que uma obr</w:t>
      </w:r>
      <w:r w:rsidRPr="0019350D">
        <w:rPr>
          <w:color w:val="000000" w:themeColor="text1"/>
        </w:rPr>
        <w:t>i</w:t>
      </w:r>
      <w:r w:rsidRPr="0019350D">
        <w:rPr>
          <w:color w:val="000000" w:themeColor="text1"/>
        </w:rPr>
        <w:t>gação resultante de um contrato possa alcançar quem dele não participe, daí a observância do pri</w:t>
      </w:r>
      <w:r w:rsidRPr="0019350D">
        <w:rPr>
          <w:color w:val="000000" w:themeColor="text1"/>
        </w:rPr>
        <w:t>n</w:t>
      </w:r>
      <w:r w:rsidRPr="0019350D">
        <w:rPr>
          <w:color w:val="000000" w:themeColor="text1"/>
        </w:rPr>
        <w:t>cípio da relatividade das convenções.</w:t>
      </w:r>
    </w:p>
    <w:p w:rsidR="00943204" w:rsidRPr="0019350D" w:rsidRDefault="00943204" w:rsidP="00CD1BC0">
      <w:pPr>
        <w:spacing w:before="75" w:after="75" w:line="360" w:lineRule="auto"/>
        <w:contextualSpacing/>
        <w:jc w:val="both"/>
        <w:rPr>
          <w:color w:val="000000" w:themeColor="text1"/>
        </w:rPr>
      </w:pPr>
      <w:r w:rsidRPr="0019350D">
        <w:rPr>
          <w:color w:val="000000" w:themeColor="text1"/>
        </w:rPr>
        <w:lastRenderedPageBreak/>
        <w:t xml:space="preserve">Conclui-se que os não-filiados estão desobrigados no que diz respeito às deliberações sindicais, inclusive quanto à contribuição assistencial, já que em relação a eles trata-se de </w:t>
      </w:r>
      <w:r w:rsidRPr="0019350D">
        <w:rPr>
          <w:i/>
          <w:color w:val="000000" w:themeColor="text1"/>
        </w:rPr>
        <w:t>res inter alios acta</w:t>
      </w:r>
      <w:r w:rsidRPr="0019350D">
        <w:rPr>
          <w:color w:val="000000" w:themeColor="text1"/>
        </w:rPr>
        <w:t>, coisa que só aproveita em relação às partes.</w:t>
      </w:r>
    </w:p>
    <w:p w:rsidR="00503423" w:rsidRPr="0019350D" w:rsidRDefault="00943204" w:rsidP="00CD1BC0">
      <w:pPr>
        <w:spacing w:before="75" w:after="75" w:line="360" w:lineRule="auto"/>
        <w:contextualSpacing/>
        <w:jc w:val="both"/>
        <w:rPr>
          <w:color w:val="000000" w:themeColor="text1"/>
        </w:rPr>
      </w:pPr>
      <w:r w:rsidRPr="0019350D">
        <w:rPr>
          <w:color w:val="000000" w:themeColor="text1"/>
        </w:rPr>
        <w:t>Ademais, se a própria Constituição Federal, artigo 8º, V, assegura a liberdade de escolha no que se refere a ninguém estar obrigado a filiar-se ou a manter-se filiado a sindicato, não pode ser admitido uma cobrança ser lançada em desfavor de  pessoa, física ou jurídica que não esteja filiada ou mesmo não participou das deliberações da assembléia geral e convenção coletiva, sob pena de violar-se o princípio da autonomia da vontade.</w:t>
      </w:r>
    </w:p>
    <w:p w:rsidR="00AB2FA5" w:rsidRPr="0019350D" w:rsidRDefault="00AB2FA5" w:rsidP="00CD1BC0">
      <w:pPr>
        <w:spacing w:before="100" w:beforeAutospacing="1" w:after="100" w:afterAutospacing="1" w:line="360" w:lineRule="auto"/>
        <w:contextualSpacing/>
        <w:jc w:val="both"/>
        <w:rPr>
          <w:color w:val="000000" w:themeColor="text1"/>
        </w:rPr>
      </w:pPr>
    </w:p>
    <w:p w:rsidR="00722DE4" w:rsidRPr="0019350D" w:rsidRDefault="002F2F87" w:rsidP="00CD1BC0">
      <w:pPr>
        <w:spacing w:line="360" w:lineRule="auto"/>
        <w:contextualSpacing/>
        <w:jc w:val="both"/>
        <w:rPr>
          <w:b/>
          <w:color w:val="000000" w:themeColor="text1"/>
        </w:rPr>
      </w:pPr>
      <w:r>
        <w:rPr>
          <w:b/>
          <w:color w:val="000000" w:themeColor="text1"/>
        </w:rPr>
        <w:t>3.</w:t>
      </w:r>
      <w:r w:rsidR="00BA20F0">
        <w:rPr>
          <w:b/>
          <w:color w:val="000000" w:themeColor="text1"/>
        </w:rPr>
        <w:t>A contribuição sindical rural</w:t>
      </w:r>
    </w:p>
    <w:p w:rsidR="00722DE4" w:rsidRPr="0019350D" w:rsidRDefault="00722DE4" w:rsidP="00CD1BC0">
      <w:pPr>
        <w:spacing w:line="360" w:lineRule="auto"/>
        <w:contextualSpacing/>
        <w:jc w:val="both"/>
        <w:rPr>
          <w:color w:val="000000" w:themeColor="text1"/>
        </w:rPr>
      </w:pPr>
    </w:p>
    <w:p w:rsidR="000476D5" w:rsidRPr="0019350D" w:rsidRDefault="000476D5" w:rsidP="00CD1BC0">
      <w:pPr>
        <w:autoSpaceDE w:val="0"/>
        <w:autoSpaceDN w:val="0"/>
        <w:adjustRightInd w:val="0"/>
        <w:spacing w:line="360" w:lineRule="auto"/>
        <w:contextualSpacing/>
        <w:jc w:val="both"/>
        <w:rPr>
          <w:color w:val="000000" w:themeColor="text1"/>
        </w:rPr>
      </w:pPr>
      <w:r w:rsidRPr="0019350D">
        <w:rPr>
          <w:color w:val="000000" w:themeColor="text1"/>
        </w:rPr>
        <w:t>A previsão legal para pagamento de contribuição sindical rural possui natureza parafiscal, enca</w:t>
      </w:r>
      <w:r w:rsidRPr="0019350D">
        <w:rPr>
          <w:color w:val="000000" w:themeColor="text1"/>
        </w:rPr>
        <w:t>i</w:t>
      </w:r>
      <w:r w:rsidRPr="0019350D">
        <w:rPr>
          <w:color w:val="000000" w:themeColor="text1"/>
        </w:rPr>
        <w:t>xando-se na orientação do artigo 149 da Constituição Federal como uma contribuição de interesse das categorias econômicas ou profissionais. Instituída pela União, é devida pelos empregados e e</w:t>
      </w:r>
      <w:r w:rsidRPr="0019350D">
        <w:rPr>
          <w:color w:val="000000" w:themeColor="text1"/>
        </w:rPr>
        <w:t>m</w:t>
      </w:r>
      <w:r w:rsidRPr="0019350D">
        <w:rPr>
          <w:color w:val="000000" w:themeColor="text1"/>
        </w:rPr>
        <w:t xml:space="preserve">pregadores rurais por força do disposto nos artigos </w:t>
      </w:r>
      <w:smartTag w:uri="urn:schemas-microsoft-com:office:smarttags" w:element="metricconverter">
        <w:smartTagPr>
          <w:attr w:name="ProductID" w:val="578 a"/>
        </w:smartTagPr>
        <w:r w:rsidRPr="0019350D">
          <w:rPr>
            <w:color w:val="000000" w:themeColor="text1"/>
          </w:rPr>
          <w:t>578 a</w:t>
        </w:r>
      </w:smartTag>
      <w:r w:rsidRPr="0019350D">
        <w:rPr>
          <w:color w:val="000000" w:themeColor="text1"/>
        </w:rPr>
        <w:t xml:space="preserve"> 610 da CLT. </w:t>
      </w:r>
    </w:p>
    <w:p w:rsidR="00A3503B" w:rsidRPr="0019350D" w:rsidRDefault="003910E9" w:rsidP="00CD1BC0">
      <w:pPr>
        <w:autoSpaceDE w:val="0"/>
        <w:autoSpaceDN w:val="0"/>
        <w:adjustRightInd w:val="0"/>
        <w:spacing w:line="360" w:lineRule="auto"/>
        <w:contextualSpacing/>
        <w:jc w:val="both"/>
        <w:rPr>
          <w:color w:val="000000" w:themeColor="text1"/>
        </w:rPr>
      </w:pPr>
      <w:r w:rsidRPr="0019350D">
        <w:rPr>
          <w:color w:val="000000" w:themeColor="text1"/>
        </w:rPr>
        <w:t xml:space="preserve">A contribuição sindical rural, divergente das demais, </w:t>
      </w:r>
      <w:r w:rsidR="004949A9" w:rsidRPr="0019350D">
        <w:rPr>
          <w:color w:val="000000" w:themeColor="text1"/>
        </w:rPr>
        <w:t xml:space="preserve">encontra guarida nas </w:t>
      </w:r>
      <w:r w:rsidR="00A3503B" w:rsidRPr="0019350D">
        <w:rPr>
          <w:color w:val="000000" w:themeColor="text1"/>
        </w:rPr>
        <w:t>regras do direito estab</w:t>
      </w:r>
      <w:r w:rsidR="00A3503B" w:rsidRPr="0019350D">
        <w:rPr>
          <w:color w:val="000000" w:themeColor="text1"/>
        </w:rPr>
        <w:t>e</w:t>
      </w:r>
      <w:r w:rsidR="00A3503B" w:rsidRPr="0019350D">
        <w:rPr>
          <w:color w:val="000000" w:themeColor="text1"/>
        </w:rPr>
        <w:t>lecidas na CLT recepcionadas</w:t>
      </w:r>
      <w:r w:rsidR="0058204F" w:rsidRPr="0019350D">
        <w:rPr>
          <w:color w:val="000000" w:themeColor="text1"/>
        </w:rPr>
        <w:t xml:space="preserve"> e</w:t>
      </w:r>
      <w:r w:rsidR="00CA6845" w:rsidRPr="0019350D">
        <w:rPr>
          <w:color w:val="000000" w:themeColor="text1"/>
        </w:rPr>
        <w:t xml:space="preserve"> principalmente</w:t>
      </w:r>
      <w:r w:rsidR="00A3503B" w:rsidRPr="0019350D">
        <w:rPr>
          <w:color w:val="000000" w:themeColor="text1"/>
        </w:rPr>
        <w:t xml:space="preserve"> pelo art. 8º, </w:t>
      </w:r>
      <w:r w:rsidR="004949A9" w:rsidRPr="0019350D">
        <w:rPr>
          <w:color w:val="000000" w:themeColor="text1"/>
        </w:rPr>
        <w:t xml:space="preserve">inciso IV, </w:t>
      </w:r>
      <w:r w:rsidR="00CA6845" w:rsidRPr="0019350D">
        <w:rPr>
          <w:color w:val="000000" w:themeColor="text1"/>
        </w:rPr>
        <w:t>“</w:t>
      </w:r>
      <w:r w:rsidR="00A3503B" w:rsidRPr="0019350D">
        <w:rPr>
          <w:i/>
          <w:color w:val="000000" w:themeColor="text1"/>
        </w:rPr>
        <w:t>in fine</w:t>
      </w:r>
      <w:r w:rsidR="00CA6845" w:rsidRPr="0019350D">
        <w:rPr>
          <w:i/>
          <w:color w:val="000000" w:themeColor="text1"/>
        </w:rPr>
        <w:t>”</w:t>
      </w:r>
      <w:r w:rsidR="00A3503B" w:rsidRPr="0019350D">
        <w:rPr>
          <w:color w:val="000000" w:themeColor="text1"/>
        </w:rPr>
        <w:t xml:space="preserve"> c/c 149</w:t>
      </w:r>
      <w:r w:rsidR="008E6D19" w:rsidRPr="0019350D">
        <w:rPr>
          <w:color w:val="000000" w:themeColor="text1"/>
        </w:rPr>
        <w:t>, ambos</w:t>
      </w:r>
      <w:r w:rsidR="00A3503B" w:rsidRPr="0019350D">
        <w:rPr>
          <w:color w:val="000000" w:themeColor="text1"/>
        </w:rPr>
        <w:t xml:space="preserve"> da atual </w:t>
      </w:r>
      <w:r w:rsidR="004949A9" w:rsidRPr="0019350D">
        <w:rPr>
          <w:color w:val="000000" w:themeColor="text1"/>
        </w:rPr>
        <w:t>Carta Magna</w:t>
      </w:r>
      <w:r w:rsidR="00A3503B" w:rsidRPr="0019350D">
        <w:rPr>
          <w:color w:val="000000" w:themeColor="text1"/>
        </w:rPr>
        <w:t>.</w:t>
      </w:r>
    </w:p>
    <w:p w:rsidR="00A3503B" w:rsidRPr="0019350D" w:rsidRDefault="004949A9" w:rsidP="00CD1BC0">
      <w:pPr>
        <w:autoSpaceDE w:val="0"/>
        <w:autoSpaceDN w:val="0"/>
        <w:adjustRightInd w:val="0"/>
        <w:spacing w:line="360" w:lineRule="auto"/>
        <w:contextualSpacing/>
        <w:jc w:val="both"/>
        <w:rPr>
          <w:color w:val="000000" w:themeColor="text1"/>
        </w:rPr>
      </w:pPr>
      <w:r w:rsidRPr="0019350D">
        <w:rPr>
          <w:color w:val="000000" w:themeColor="text1"/>
        </w:rPr>
        <w:t>A</w:t>
      </w:r>
      <w:r w:rsidR="00A3503B" w:rsidRPr="0019350D">
        <w:rPr>
          <w:color w:val="000000" w:themeColor="text1"/>
        </w:rPr>
        <w:t xml:space="preserve"> atual C</w:t>
      </w:r>
      <w:r w:rsidRPr="0019350D">
        <w:rPr>
          <w:color w:val="000000" w:themeColor="text1"/>
        </w:rPr>
        <w:t>onstituição Federal</w:t>
      </w:r>
      <w:r w:rsidR="00A3503B" w:rsidRPr="0019350D">
        <w:rPr>
          <w:color w:val="000000" w:themeColor="text1"/>
        </w:rPr>
        <w:t xml:space="preserve"> consagrou a livre criação e associação, dando ao sindicato uma ap</w:t>
      </w:r>
      <w:r w:rsidR="00A3503B" w:rsidRPr="0019350D">
        <w:rPr>
          <w:color w:val="000000" w:themeColor="text1"/>
        </w:rPr>
        <w:t>a</w:t>
      </w:r>
      <w:r w:rsidR="00A3503B" w:rsidRPr="0019350D">
        <w:rPr>
          <w:color w:val="000000" w:themeColor="text1"/>
        </w:rPr>
        <w:t>rência de direito privado voltado para os interesses de categorias específicas, não constando explic</w:t>
      </w:r>
      <w:r w:rsidR="00A3503B" w:rsidRPr="0019350D">
        <w:rPr>
          <w:color w:val="000000" w:themeColor="text1"/>
        </w:rPr>
        <w:t>i</w:t>
      </w:r>
      <w:r w:rsidR="00A3503B" w:rsidRPr="0019350D">
        <w:rPr>
          <w:color w:val="000000" w:themeColor="text1"/>
        </w:rPr>
        <w:t>tamente do texto constitucional a delegação de qualquer exercício de atividade típica do Poder P</w:t>
      </w:r>
      <w:r w:rsidR="00A3503B" w:rsidRPr="0019350D">
        <w:rPr>
          <w:color w:val="000000" w:themeColor="text1"/>
        </w:rPr>
        <w:t>ú</w:t>
      </w:r>
      <w:r w:rsidR="00A3503B" w:rsidRPr="0019350D">
        <w:rPr>
          <w:color w:val="000000" w:themeColor="text1"/>
        </w:rPr>
        <w:t>blico, salvo a indução contida na ressalva do final do art. 8º que diz: “..., independentemente da co</w:t>
      </w:r>
      <w:r w:rsidR="00A3503B" w:rsidRPr="0019350D">
        <w:rPr>
          <w:color w:val="000000" w:themeColor="text1"/>
        </w:rPr>
        <w:t>n</w:t>
      </w:r>
      <w:r w:rsidR="00A3503B" w:rsidRPr="0019350D">
        <w:rPr>
          <w:color w:val="000000" w:themeColor="text1"/>
        </w:rPr>
        <w:t>tribuição fixada em lei”.</w:t>
      </w:r>
    </w:p>
    <w:p w:rsidR="00A3503B" w:rsidRPr="0019350D" w:rsidRDefault="00A3503B" w:rsidP="00CD1BC0">
      <w:pPr>
        <w:autoSpaceDE w:val="0"/>
        <w:autoSpaceDN w:val="0"/>
        <w:adjustRightInd w:val="0"/>
        <w:spacing w:line="360" w:lineRule="auto"/>
        <w:contextualSpacing/>
        <w:jc w:val="both"/>
        <w:rPr>
          <w:color w:val="000000" w:themeColor="text1"/>
        </w:rPr>
      </w:pPr>
      <w:r w:rsidRPr="0019350D">
        <w:rPr>
          <w:color w:val="000000" w:themeColor="text1"/>
        </w:rPr>
        <w:t>Diz a corrente que entende devida a contribuição por recepcionada as disposições da CLT, que o termo “independente da contribuição fixada em lei”, seria essa contribuição a prevista no art. 578 da CLT e, portanto, de natureza tributária, cogente, ou seja, imposto sindical ou contribuição parafiscal como intitulam outros.</w:t>
      </w:r>
    </w:p>
    <w:p w:rsidR="000476D5" w:rsidRPr="0019350D" w:rsidRDefault="000476D5" w:rsidP="00CD1BC0">
      <w:pPr>
        <w:autoSpaceDE w:val="0"/>
        <w:autoSpaceDN w:val="0"/>
        <w:adjustRightInd w:val="0"/>
        <w:spacing w:line="360" w:lineRule="auto"/>
        <w:contextualSpacing/>
        <w:jc w:val="both"/>
        <w:rPr>
          <w:color w:val="000000" w:themeColor="text1"/>
        </w:rPr>
      </w:pPr>
      <w:r w:rsidRPr="0019350D">
        <w:rPr>
          <w:color w:val="000000" w:themeColor="text1"/>
        </w:rPr>
        <w:t>Segundo Bastos, (1988, p. 126),</w:t>
      </w:r>
    </w:p>
    <w:p w:rsidR="000476D5" w:rsidRPr="0019350D" w:rsidRDefault="000476D5" w:rsidP="00CD1BC0">
      <w:pPr>
        <w:autoSpaceDE w:val="0"/>
        <w:autoSpaceDN w:val="0"/>
        <w:adjustRightInd w:val="0"/>
        <w:ind w:left="3402"/>
        <w:contextualSpacing/>
        <w:jc w:val="both"/>
        <w:rPr>
          <w:color w:val="000000" w:themeColor="text1"/>
        </w:rPr>
      </w:pPr>
    </w:p>
    <w:p w:rsidR="000476D5" w:rsidRPr="0019350D" w:rsidRDefault="00C859BA" w:rsidP="00CD1BC0">
      <w:pPr>
        <w:autoSpaceDE w:val="0"/>
        <w:autoSpaceDN w:val="0"/>
        <w:adjustRightInd w:val="0"/>
        <w:ind w:left="3402"/>
        <w:contextualSpacing/>
        <w:jc w:val="both"/>
      </w:pPr>
      <w:r w:rsidRPr="0019350D">
        <w:rPr>
          <w:color w:val="000000" w:themeColor="text1"/>
        </w:rPr>
        <w:t xml:space="preserve"> A</w:t>
      </w:r>
      <w:r w:rsidR="000476D5" w:rsidRPr="0019350D">
        <w:rPr>
          <w:color w:val="000000" w:themeColor="text1"/>
        </w:rPr>
        <w:t xml:space="preserve"> parafiscalidade tem lugar quando a pessoa dotada de capac</w:t>
      </w:r>
      <w:r w:rsidR="000476D5" w:rsidRPr="0019350D">
        <w:rPr>
          <w:color w:val="000000" w:themeColor="text1"/>
        </w:rPr>
        <w:t>i</w:t>
      </w:r>
      <w:r w:rsidR="000476D5" w:rsidRPr="0019350D">
        <w:rPr>
          <w:color w:val="000000" w:themeColor="text1"/>
        </w:rPr>
        <w:t>dade tr</w:t>
      </w:r>
      <w:r w:rsidR="00EA7634" w:rsidRPr="0019350D">
        <w:rPr>
          <w:color w:val="000000" w:themeColor="text1"/>
        </w:rPr>
        <w:t>ibutária (habilitação</w:t>
      </w:r>
      <w:r w:rsidR="000476D5" w:rsidRPr="0019350D">
        <w:rPr>
          <w:color w:val="000000" w:themeColor="text1"/>
        </w:rPr>
        <w:t xml:space="preserve"> conferida por lei a certas pessoas</w:t>
      </w:r>
      <w:r w:rsidR="000476D5" w:rsidRPr="0019350D">
        <w:t xml:space="preserve"> p</w:t>
      </w:r>
      <w:r w:rsidR="000476D5" w:rsidRPr="0019350D">
        <w:t>a</w:t>
      </w:r>
      <w:r w:rsidR="000476D5" w:rsidRPr="0019350D">
        <w:t>ra que possam comparecer diante do contribuinte como credor) esteja autorizada a arrecadar o tributo e reter o produto da arr</w:t>
      </w:r>
      <w:r w:rsidR="000476D5" w:rsidRPr="0019350D">
        <w:t>e</w:t>
      </w:r>
      <w:r w:rsidR="000476D5" w:rsidRPr="0019350D">
        <w:t>cadação para o cumprime</w:t>
      </w:r>
      <w:r w:rsidRPr="0019350D">
        <w:t>nto de suas finalidades legais.</w:t>
      </w:r>
    </w:p>
    <w:p w:rsidR="000476D5" w:rsidRPr="0019350D" w:rsidRDefault="000476D5" w:rsidP="00CD1BC0">
      <w:pPr>
        <w:jc w:val="both"/>
      </w:pPr>
    </w:p>
    <w:p w:rsidR="00722DE4" w:rsidRPr="0019350D" w:rsidRDefault="00722DE4" w:rsidP="00CD1BC0">
      <w:pPr>
        <w:jc w:val="both"/>
      </w:pPr>
    </w:p>
    <w:p w:rsidR="00CD3632" w:rsidRPr="0019350D" w:rsidRDefault="003A0E5A" w:rsidP="00CD1BC0">
      <w:pPr>
        <w:autoSpaceDE w:val="0"/>
        <w:autoSpaceDN w:val="0"/>
        <w:adjustRightInd w:val="0"/>
        <w:spacing w:line="360" w:lineRule="auto"/>
        <w:contextualSpacing/>
        <w:jc w:val="both"/>
      </w:pPr>
      <w:r w:rsidRPr="0019350D">
        <w:t xml:space="preserve">A tendência jurisprudencial do STF quando afirma a constitucionalidade da contribuição sindical por tratar-se de tributo, além de que a legislação infraconstitucional relativa à contribuição sindical </w:t>
      </w:r>
      <w:r w:rsidRPr="0019350D">
        <w:lastRenderedPageBreak/>
        <w:t>encontra-se em vigor, não havendo contraposição alguma, havendo uma pacificação d</w:t>
      </w:r>
      <w:r w:rsidR="008E6D19" w:rsidRPr="0019350D">
        <w:t>os Tribunais pátrios referente à</w:t>
      </w:r>
      <w:r w:rsidRPr="0019350D">
        <w:t xml:space="preserve"> sua legalidade e legitimidade em ser cobrada.</w:t>
      </w:r>
    </w:p>
    <w:p w:rsidR="00722DE4" w:rsidRPr="0019350D" w:rsidRDefault="00722DE4" w:rsidP="00CD1BC0">
      <w:pPr>
        <w:autoSpaceDE w:val="0"/>
        <w:autoSpaceDN w:val="0"/>
        <w:adjustRightInd w:val="0"/>
        <w:spacing w:line="360" w:lineRule="auto"/>
        <w:contextualSpacing/>
        <w:jc w:val="both"/>
        <w:rPr>
          <w:color w:val="000000"/>
        </w:rPr>
      </w:pPr>
    </w:p>
    <w:p w:rsidR="000476D5" w:rsidRPr="0019350D" w:rsidRDefault="000476D5" w:rsidP="00CD1BC0">
      <w:pPr>
        <w:autoSpaceDE w:val="0"/>
        <w:autoSpaceDN w:val="0"/>
        <w:adjustRightInd w:val="0"/>
        <w:spacing w:line="360" w:lineRule="auto"/>
        <w:contextualSpacing/>
        <w:jc w:val="both"/>
        <w:rPr>
          <w:color w:val="000000"/>
        </w:rPr>
      </w:pPr>
      <w:r w:rsidRPr="0019350D">
        <w:rPr>
          <w:color w:val="000000"/>
        </w:rPr>
        <w:t>A contribuição sindical existe desde 1943 e é cobrada de todos os produtores e trabalhadores rurais - pessoa física ou jurídica – conforme estabelece o Decreto-Lei n.º 1.166, de 15 de abril de 1971, com a redação dada pelo artigo 5º da Lei 9701, de 18 de novembro de 1998:</w:t>
      </w:r>
    </w:p>
    <w:p w:rsidR="000476D5" w:rsidRPr="0019350D" w:rsidRDefault="000476D5" w:rsidP="00CD1BC0">
      <w:pPr>
        <w:autoSpaceDE w:val="0"/>
        <w:autoSpaceDN w:val="0"/>
        <w:adjustRightInd w:val="0"/>
        <w:ind w:left="3402"/>
        <w:contextualSpacing/>
        <w:jc w:val="both"/>
        <w:rPr>
          <w:color w:val="000000"/>
        </w:rPr>
      </w:pPr>
      <w:r w:rsidRPr="0019350D">
        <w:rPr>
          <w:color w:val="000000"/>
        </w:rPr>
        <w:t>Artigo 5º - O artigo 1º do Decreto-Lei nº 1.166, de 15 de abril de 1971, passa a vigorar com a seguinte redação:</w:t>
      </w:r>
    </w:p>
    <w:p w:rsidR="000476D5" w:rsidRPr="0019350D" w:rsidRDefault="000476D5" w:rsidP="00CD1BC0">
      <w:pPr>
        <w:autoSpaceDE w:val="0"/>
        <w:autoSpaceDN w:val="0"/>
        <w:adjustRightInd w:val="0"/>
        <w:ind w:left="3402"/>
        <w:contextualSpacing/>
        <w:jc w:val="both"/>
        <w:rPr>
          <w:color w:val="000000"/>
        </w:rPr>
      </w:pPr>
      <w:r w:rsidRPr="0019350D">
        <w:rPr>
          <w:color w:val="000000"/>
        </w:rPr>
        <w:t xml:space="preserve">Art. 1º - Para efeito da cobrança da contribuição sindical rural prevista nos arts. 149 da Constituição Federal e </w:t>
      </w:r>
      <w:smartTag w:uri="urn:schemas-microsoft-com:office:smarttags" w:element="metricconverter">
        <w:smartTagPr>
          <w:attr w:name="ProductID" w:val="578 a"/>
        </w:smartTagPr>
        <w:r w:rsidRPr="0019350D">
          <w:rPr>
            <w:color w:val="000000"/>
          </w:rPr>
          <w:t>578 a</w:t>
        </w:r>
      </w:smartTag>
      <w:r w:rsidRPr="0019350D">
        <w:rPr>
          <w:color w:val="000000"/>
        </w:rPr>
        <w:t xml:space="preserve"> 591 da Consolidação das Leis do Trabalho, considera-se:</w:t>
      </w:r>
    </w:p>
    <w:p w:rsidR="000476D5" w:rsidRPr="0019350D" w:rsidRDefault="000476D5" w:rsidP="00CD1BC0">
      <w:pPr>
        <w:autoSpaceDE w:val="0"/>
        <w:autoSpaceDN w:val="0"/>
        <w:adjustRightInd w:val="0"/>
        <w:ind w:left="3402"/>
        <w:jc w:val="both"/>
        <w:rPr>
          <w:color w:val="000000"/>
        </w:rPr>
      </w:pPr>
      <w:r w:rsidRPr="0019350D">
        <w:rPr>
          <w:color w:val="000000"/>
        </w:rPr>
        <w:t>I – trabalhador rural:</w:t>
      </w:r>
    </w:p>
    <w:p w:rsidR="000476D5" w:rsidRPr="0019350D" w:rsidRDefault="000476D5" w:rsidP="00CD1BC0">
      <w:pPr>
        <w:autoSpaceDE w:val="0"/>
        <w:autoSpaceDN w:val="0"/>
        <w:adjustRightInd w:val="0"/>
        <w:ind w:left="3402"/>
        <w:jc w:val="both"/>
        <w:rPr>
          <w:color w:val="000000"/>
        </w:rPr>
      </w:pPr>
      <w:r w:rsidRPr="0019350D">
        <w:rPr>
          <w:color w:val="000000"/>
        </w:rPr>
        <w:t>a) pessoa física que presta serviço a empregador rural mediante remuneração de qualquer espécie;</w:t>
      </w:r>
    </w:p>
    <w:p w:rsidR="000476D5" w:rsidRPr="0019350D" w:rsidRDefault="000476D5" w:rsidP="00CD1BC0">
      <w:pPr>
        <w:autoSpaceDE w:val="0"/>
        <w:autoSpaceDN w:val="0"/>
        <w:adjustRightInd w:val="0"/>
        <w:ind w:left="3402"/>
        <w:jc w:val="both"/>
        <w:rPr>
          <w:color w:val="000000"/>
        </w:rPr>
      </w:pPr>
      <w:r w:rsidRPr="0019350D">
        <w:rPr>
          <w:color w:val="000000"/>
        </w:rPr>
        <w:t>b)  quem, proprietário ou não, trabalhe individual ou em regime de economia familiar, assim entendido o trabalho dos membros da mesma família, indispensável à própria subsistência e exerc</w:t>
      </w:r>
      <w:r w:rsidRPr="0019350D">
        <w:rPr>
          <w:color w:val="000000"/>
        </w:rPr>
        <w:t>i</w:t>
      </w:r>
      <w:r w:rsidRPr="0019350D">
        <w:rPr>
          <w:color w:val="000000"/>
        </w:rPr>
        <w:t>do em condições de mútua dependência e colaboração, ainda que com ajuda eventual de terceiros.</w:t>
      </w:r>
    </w:p>
    <w:p w:rsidR="000476D5" w:rsidRPr="0019350D" w:rsidRDefault="000476D5" w:rsidP="00CD1BC0">
      <w:pPr>
        <w:autoSpaceDE w:val="0"/>
        <w:autoSpaceDN w:val="0"/>
        <w:adjustRightInd w:val="0"/>
        <w:ind w:left="3402"/>
        <w:jc w:val="both"/>
        <w:rPr>
          <w:color w:val="000000"/>
        </w:rPr>
      </w:pPr>
      <w:r w:rsidRPr="0019350D">
        <w:rPr>
          <w:color w:val="000000"/>
        </w:rPr>
        <w:t>II - empresário ou empregador rural:</w:t>
      </w:r>
    </w:p>
    <w:p w:rsidR="000476D5" w:rsidRPr="0019350D" w:rsidRDefault="000476D5" w:rsidP="00CD1BC0">
      <w:pPr>
        <w:autoSpaceDE w:val="0"/>
        <w:autoSpaceDN w:val="0"/>
        <w:adjustRightInd w:val="0"/>
        <w:ind w:left="3402"/>
        <w:jc w:val="both"/>
        <w:rPr>
          <w:color w:val="000000"/>
        </w:rPr>
      </w:pPr>
      <w:r w:rsidRPr="0019350D">
        <w:rPr>
          <w:color w:val="000000"/>
        </w:rPr>
        <w:t>a) a pessoa física ou jurídica que, tendo empregado, empreende, a qualquer título, atividade econômica rural;</w:t>
      </w:r>
    </w:p>
    <w:p w:rsidR="000476D5" w:rsidRPr="0019350D" w:rsidRDefault="000476D5" w:rsidP="00CD1BC0">
      <w:pPr>
        <w:autoSpaceDE w:val="0"/>
        <w:autoSpaceDN w:val="0"/>
        <w:adjustRightInd w:val="0"/>
        <w:ind w:left="3402"/>
        <w:jc w:val="both"/>
      </w:pPr>
      <w:r w:rsidRPr="0019350D">
        <w:rPr>
          <w:color w:val="000000"/>
        </w:rPr>
        <w:t>b) quem, proprietário ou não, e mesmo sem empregado, em r</w:t>
      </w:r>
      <w:r w:rsidRPr="0019350D">
        <w:rPr>
          <w:color w:val="000000"/>
        </w:rPr>
        <w:t>e</w:t>
      </w:r>
      <w:r w:rsidRPr="0019350D">
        <w:rPr>
          <w:color w:val="000000"/>
        </w:rPr>
        <w:t xml:space="preserve">gime de </w:t>
      </w:r>
      <w:r w:rsidRPr="0019350D">
        <w:t>economia familiar, explore imóvel rural que lhe absorva toda a força de trabalho e lhe garanta a subsistência e progresso social e econômico em área superior a dois módulos rurais da respectiva região;</w:t>
      </w:r>
    </w:p>
    <w:p w:rsidR="000476D5" w:rsidRPr="0019350D" w:rsidRDefault="000476D5" w:rsidP="00CD1BC0">
      <w:pPr>
        <w:autoSpaceDE w:val="0"/>
        <w:autoSpaceDN w:val="0"/>
        <w:adjustRightInd w:val="0"/>
        <w:ind w:left="3402"/>
        <w:jc w:val="both"/>
      </w:pPr>
      <w:r w:rsidRPr="0019350D">
        <w:t>c) os proprietários rurais de mais de um imóvel rural, desde que a soma de suas áreas seja superior a dois módulos rurais da re</w:t>
      </w:r>
      <w:r w:rsidRPr="0019350D">
        <w:t>s</w:t>
      </w:r>
      <w:r w:rsidRPr="0019350D">
        <w:t>pectiva região.</w:t>
      </w:r>
    </w:p>
    <w:p w:rsidR="00D262FD" w:rsidRPr="0019350D" w:rsidRDefault="00D262FD" w:rsidP="00CD1BC0">
      <w:pPr>
        <w:autoSpaceDE w:val="0"/>
        <w:autoSpaceDN w:val="0"/>
        <w:adjustRightInd w:val="0"/>
        <w:spacing w:line="360" w:lineRule="auto"/>
        <w:contextualSpacing/>
        <w:jc w:val="both"/>
      </w:pPr>
    </w:p>
    <w:p w:rsidR="000E36CE" w:rsidRPr="0019350D" w:rsidRDefault="000E36CE" w:rsidP="00CD1BC0">
      <w:pPr>
        <w:autoSpaceDE w:val="0"/>
        <w:autoSpaceDN w:val="0"/>
        <w:adjustRightInd w:val="0"/>
        <w:spacing w:line="360" w:lineRule="auto"/>
        <w:contextualSpacing/>
        <w:jc w:val="both"/>
      </w:pPr>
      <w:r w:rsidRPr="0019350D">
        <w:t xml:space="preserve">Desde </w:t>
      </w:r>
      <w:smartTag w:uri="urn:schemas-microsoft-com:office:smarttags" w:element="metricconverter">
        <w:smartTagPr>
          <w:attr w:name="ProductID" w:val="1997 a"/>
        </w:smartTagPr>
        <w:r w:rsidRPr="0019350D">
          <w:t>1997 a</w:t>
        </w:r>
      </w:smartTag>
      <w:r w:rsidRPr="0019350D">
        <w:t xml:space="preserve"> cobrança </w:t>
      </w:r>
      <w:r w:rsidR="00EA7634" w:rsidRPr="0019350D">
        <w:t>da contribuição sindical rural – e</w:t>
      </w:r>
      <w:r w:rsidRPr="0019350D">
        <w:t>mpregador é feita, pelo sistema sindical rural (Confederação, Federações e Sindicatos Rurais). Até 1996 essa arrecadação era feita pela S</w:t>
      </w:r>
      <w:r w:rsidRPr="0019350D">
        <w:t>e</w:t>
      </w:r>
      <w:r w:rsidRPr="0019350D">
        <w:t>cretaria da Receita Federal, juntamente com o ITR (Imposto Territorial Rural), conforme as disp</w:t>
      </w:r>
      <w:r w:rsidRPr="0019350D">
        <w:t>o</w:t>
      </w:r>
      <w:r w:rsidRPr="0019350D">
        <w:t>sições legais vigentes (Decreto – Lei n.º 1.166/71, art. 1º, inciso II, Lei 8.022/90 e do Ato das Di</w:t>
      </w:r>
      <w:r w:rsidRPr="0019350D">
        <w:t>s</w:t>
      </w:r>
      <w:r w:rsidRPr="0019350D">
        <w:t>posições Transitórias), de acordo com o Cadastro Fiscal de Imóveis Rurais (CAFIR).</w:t>
      </w:r>
    </w:p>
    <w:p w:rsidR="000E36CE" w:rsidRPr="0019350D" w:rsidRDefault="000E36CE" w:rsidP="00CD1BC0">
      <w:pPr>
        <w:autoSpaceDE w:val="0"/>
        <w:autoSpaceDN w:val="0"/>
        <w:adjustRightInd w:val="0"/>
        <w:spacing w:line="360" w:lineRule="auto"/>
        <w:contextualSpacing/>
        <w:jc w:val="both"/>
      </w:pPr>
      <w:r w:rsidRPr="0019350D">
        <w:t xml:space="preserve">Com a publicação da Lei n.º 8.847/94 e com base no disposto no inciso II, do art. 17 da Lei n.º 9.393/96, a partir de </w:t>
      </w:r>
      <w:smartTag w:uri="urn:schemas-microsoft-com:office:smarttags" w:element="metricconverter">
        <w:smartTagPr>
          <w:attr w:name="ProductID" w:val="1997 a"/>
        </w:smartTagPr>
        <w:r w:rsidRPr="0019350D">
          <w:t>1997 a</w:t>
        </w:r>
      </w:smartTag>
      <w:r w:rsidRPr="0019350D">
        <w:t xml:space="preserve"> SRF fornece à Confederação da Agricultura e Pecuária do Brasil (CNA) os dados cadastrais dos contribuintes enquadrados como empresários ou empregadores rurais, que possibilitam, a partir daí, a cobrança das contribuições pela Confederação. </w:t>
      </w:r>
    </w:p>
    <w:p w:rsidR="00D262FD" w:rsidRPr="0019350D" w:rsidRDefault="00D262FD" w:rsidP="00CD1BC0">
      <w:pPr>
        <w:autoSpaceDE w:val="0"/>
        <w:autoSpaceDN w:val="0"/>
        <w:adjustRightInd w:val="0"/>
        <w:spacing w:line="360" w:lineRule="auto"/>
        <w:contextualSpacing/>
        <w:jc w:val="both"/>
        <w:rPr>
          <w:color w:val="000000" w:themeColor="text1"/>
        </w:rPr>
      </w:pPr>
      <w:r w:rsidRPr="0019350D">
        <w:rPr>
          <w:color w:val="000000" w:themeColor="text1"/>
        </w:rPr>
        <w:t>A contribuição sindical rural, mesmo depois do ano de 1997, que passou a ser legitima</w:t>
      </w:r>
      <w:r w:rsidR="00CD3632" w:rsidRPr="0019350D">
        <w:rPr>
          <w:color w:val="000000" w:themeColor="text1"/>
        </w:rPr>
        <w:t>da pelas Co</w:t>
      </w:r>
      <w:r w:rsidR="00CD3632" w:rsidRPr="0019350D">
        <w:rPr>
          <w:color w:val="000000" w:themeColor="text1"/>
        </w:rPr>
        <w:t>n</w:t>
      </w:r>
      <w:r w:rsidR="00CD3632" w:rsidRPr="0019350D">
        <w:rPr>
          <w:color w:val="000000" w:themeColor="text1"/>
        </w:rPr>
        <w:t>federações, houve</w:t>
      </w:r>
      <w:r w:rsidRPr="0019350D">
        <w:rPr>
          <w:color w:val="000000" w:themeColor="text1"/>
        </w:rPr>
        <w:t xml:space="preserve"> inúmeras decisões conflitantes, ficando pacificado em decisões emanadas pelos </w:t>
      </w:r>
      <w:r w:rsidRPr="0019350D">
        <w:rPr>
          <w:color w:val="000000" w:themeColor="text1"/>
        </w:rPr>
        <w:lastRenderedPageBreak/>
        <w:t>Tribunais pátrios, a viabilidade da cobrança a compulsoriedade da cobrança e a legitimidade da Confederação da Agricultura e Pecu</w:t>
      </w:r>
      <w:r w:rsidR="008E6D19" w:rsidRPr="0019350D">
        <w:rPr>
          <w:color w:val="000000" w:themeColor="text1"/>
        </w:rPr>
        <w:t>ária d</w:t>
      </w:r>
      <w:r w:rsidRPr="0019350D">
        <w:rPr>
          <w:color w:val="000000" w:themeColor="text1"/>
        </w:rPr>
        <w:t>o Brasil (CNA).</w:t>
      </w:r>
    </w:p>
    <w:p w:rsidR="001300D3" w:rsidRPr="0019350D" w:rsidRDefault="00D262FD" w:rsidP="00CD1BC0">
      <w:pPr>
        <w:autoSpaceDE w:val="0"/>
        <w:autoSpaceDN w:val="0"/>
        <w:adjustRightInd w:val="0"/>
        <w:spacing w:line="360" w:lineRule="auto"/>
        <w:contextualSpacing/>
        <w:jc w:val="both"/>
        <w:rPr>
          <w:color w:val="000000" w:themeColor="text1"/>
        </w:rPr>
      </w:pPr>
      <w:r w:rsidRPr="0019350D">
        <w:rPr>
          <w:color w:val="000000" w:themeColor="text1"/>
        </w:rPr>
        <w:t xml:space="preserve">Ocorre que com a vigência da Emenda Constitucional </w:t>
      </w:r>
      <w:r w:rsidR="001300D3" w:rsidRPr="0019350D">
        <w:rPr>
          <w:color w:val="000000" w:themeColor="text1"/>
        </w:rPr>
        <w:t xml:space="preserve">n. </w:t>
      </w:r>
      <w:r w:rsidRPr="0019350D">
        <w:rPr>
          <w:color w:val="000000" w:themeColor="text1"/>
        </w:rPr>
        <w:t>45</w:t>
      </w:r>
      <w:r w:rsidR="001300D3" w:rsidRPr="0019350D">
        <w:rPr>
          <w:color w:val="000000" w:themeColor="text1"/>
        </w:rPr>
        <w:t xml:space="preserve"> de 08 de  Dezem-bro de 2004, onde dispôs sobre a competência da Justiça do Trabalho em processar e julgar ações entre sindicatos e empregadores, estando inserida a contribuiç</w:t>
      </w:r>
      <w:r w:rsidR="007C261F" w:rsidRPr="0019350D">
        <w:rPr>
          <w:color w:val="000000" w:themeColor="text1"/>
        </w:rPr>
        <w:t>ão sin- dical rural, houveram vários conflitos de comp</w:t>
      </w:r>
      <w:r w:rsidR="007C261F" w:rsidRPr="0019350D">
        <w:rPr>
          <w:color w:val="000000" w:themeColor="text1"/>
        </w:rPr>
        <w:t>e</w:t>
      </w:r>
      <w:r w:rsidR="007C261F" w:rsidRPr="0019350D">
        <w:rPr>
          <w:color w:val="000000" w:themeColor="text1"/>
        </w:rPr>
        <w:t>tência, até o Supremo Tribunal Federal dirimir a questão e decidir pela competência da Justiça do Trabalho.</w:t>
      </w:r>
    </w:p>
    <w:p w:rsidR="007C261F" w:rsidRPr="0019350D" w:rsidRDefault="00211BED" w:rsidP="00CD1BC0">
      <w:pPr>
        <w:autoSpaceDE w:val="0"/>
        <w:autoSpaceDN w:val="0"/>
        <w:adjustRightInd w:val="0"/>
        <w:spacing w:line="360" w:lineRule="auto"/>
        <w:contextualSpacing/>
        <w:jc w:val="both"/>
        <w:rPr>
          <w:color w:val="000000" w:themeColor="text1"/>
        </w:rPr>
      </w:pPr>
      <w:r w:rsidRPr="0019350D">
        <w:rPr>
          <w:color w:val="000000" w:themeColor="text1"/>
        </w:rPr>
        <w:t>Em virtude do imbróglio jurídico ocorrido e da morosidade na</w:t>
      </w:r>
      <w:r w:rsidR="00A13653" w:rsidRPr="0019350D">
        <w:rPr>
          <w:color w:val="000000" w:themeColor="text1"/>
        </w:rPr>
        <w:t>s</w:t>
      </w:r>
      <w:r w:rsidRPr="0019350D">
        <w:rPr>
          <w:color w:val="000000" w:themeColor="text1"/>
        </w:rPr>
        <w:t xml:space="preserve"> decis</w:t>
      </w:r>
      <w:r w:rsidR="00A13653" w:rsidRPr="0019350D">
        <w:rPr>
          <w:color w:val="000000" w:themeColor="text1"/>
        </w:rPr>
        <w:t>ões</w:t>
      </w:r>
      <w:r w:rsidRPr="0019350D">
        <w:rPr>
          <w:color w:val="000000" w:themeColor="text1"/>
        </w:rPr>
        <w:t>, não houve ingresso de aç</w:t>
      </w:r>
      <w:r w:rsidR="00A13653" w:rsidRPr="0019350D">
        <w:rPr>
          <w:color w:val="000000" w:themeColor="text1"/>
        </w:rPr>
        <w:t>ão</w:t>
      </w:r>
      <w:r w:rsidRPr="0019350D">
        <w:rPr>
          <w:color w:val="000000" w:themeColor="text1"/>
        </w:rPr>
        <w:t xml:space="preserve"> de cobrança, tanto na Justiça Estadual, como na Justiça do Trabalho, sendo que</w:t>
      </w:r>
      <w:r w:rsidR="00A13653" w:rsidRPr="0019350D">
        <w:rPr>
          <w:color w:val="000000" w:themeColor="text1"/>
        </w:rPr>
        <w:t>,</w:t>
      </w:r>
      <w:r w:rsidRPr="0019350D">
        <w:rPr>
          <w:color w:val="000000" w:themeColor="text1"/>
        </w:rPr>
        <w:t xml:space="preserve"> somente a partir do ano de </w:t>
      </w:r>
      <w:smartTag w:uri="urn:schemas-microsoft-com:office:smarttags" w:element="metricconverter">
        <w:smartTagPr>
          <w:attr w:name="ProductID" w:val="2011, a"/>
        </w:smartTagPr>
        <w:r w:rsidRPr="0019350D">
          <w:rPr>
            <w:color w:val="000000" w:themeColor="text1"/>
          </w:rPr>
          <w:t>2011, a</w:t>
        </w:r>
      </w:smartTag>
      <w:r w:rsidRPr="0019350D">
        <w:rPr>
          <w:color w:val="000000" w:themeColor="text1"/>
        </w:rPr>
        <w:t xml:space="preserve"> contribuição sindical rural no Estado de São Paulo, voltou a ser cobrada dos proprietários rurais, empresários ou empregadores, com fundamento no Decreto-Lei 1.166/71.</w:t>
      </w:r>
    </w:p>
    <w:p w:rsidR="00D262FD" w:rsidRPr="0019350D" w:rsidRDefault="00391A0E" w:rsidP="00CD1BC0">
      <w:pPr>
        <w:autoSpaceDE w:val="0"/>
        <w:autoSpaceDN w:val="0"/>
        <w:adjustRightInd w:val="0"/>
        <w:spacing w:line="360" w:lineRule="auto"/>
        <w:contextualSpacing/>
        <w:jc w:val="both"/>
        <w:rPr>
          <w:color w:val="000000" w:themeColor="text1"/>
        </w:rPr>
      </w:pPr>
      <w:r w:rsidRPr="0019350D">
        <w:rPr>
          <w:color w:val="000000" w:themeColor="text1"/>
        </w:rPr>
        <w:t xml:space="preserve">Os julgados recentes dos Tribunais Regionais do Trabalho, viabilizam a legalidade da cobrança, havendo divergências nas decisões no tocante a aplicação do artigo 600 da CLT, que diz respeito a multa e juros aplicados na contribuição sindical rural. </w:t>
      </w:r>
    </w:p>
    <w:p w:rsidR="00AC74F5" w:rsidRPr="0019350D" w:rsidRDefault="00AC74F5" w:rsidP="00CD1BC0">
      <w:pPr>
        <w:autoSpaceDE w:val="0"/>
        <w:autoSpaceDN w:val="0"/>
        <w:adjustRightInd w:val="0"/>
        <w:spacing w:line="360" w:lineRule="auto"/>
        <w:contextualSpacing/>
        <w:jc w:val="both"/>
      </w:pPr>
    </w:p>
    <w:p w:rsidR="00B302A0" w:rsidRPr="0019350D" w:rsidRDefault="00B302A0" w:rsidP="00CD1BC0">
      <w:pPr>
        <w:spacing w:line="360" w:lineRule="auto"/>
        <w:contextualSpacing/>
        <w:jc w:val="both"/>
      </w:pPr>
      <w:r w:rsidRPr="0019350D">
        <w:t xml:space="preserve">As normas e enquadramento para a Contribuição Sindical Rural foram instituídos pelo </w:t>
      </w:r>
      <w:hyperlink r:id="rId8" w:history="1">
        <w:r w:rsidRPr="0019350D">
          <w:rPr>
            <w:rStyle w:val="Hyperlink"/>
            <w:color w:val="auto"/>
            <w:u w:val="none"/>
          </w:rPr>
          <w:t>Decreto-Lei 1.166/71</w:t>
        </w:r>
      </w:hyperlink>
      <w:r w:rsidR="008F4E93" w:rsidRPr="0019350D">
        <w:t>, com a redação dada pelo artigo</w:t>
      </w:r>
      <w:r w:rsidRPr="0019350D">
        <w:t xml:space="preserve"> 5º da </w:t>
      </w:r>
      <w:hyperlink r:id="rId9" w:history="1">
        <w:r w:rsidRPr="0019350D">
          <w:rPr>
            <w:rStyle w:val="Hyperlink"/>
            <w:color w:val="auto"/>
            <w:u w:val="none"/>
          </w:rPr>
          <w:t>Lei 9.701/1998</w:t>
        </w:r>
      </w:hyperlink>
      <w:r w:rsidRPr="0019350D">
        <w:t>. A cobrança é efetuada pela Conf</w:t>
      </w:r>
      <w:r w:rsidRPr="0019350D">
        <w:t>e</w:t>
      </w:r>
      <w:r w:rsidRPr="0019350D">
        <w:t>deração da Agricultura e Pecuária do Brasil (CNA), representante do Sistema Sindical Rural.</w:t>
      </w:r>
    </w:p>
    <w:p w:rsidR="00555BAE" w:rsidRPr="0019350D" w:rsidRDefault="00555BAE" w:rsidP="00CD1BC0">
      <w:pPr>
        <w:shd w:val="clear" w:color="auto" w:fill="FFFFFF"/>
        <w:spacing w:before="100" w:beforeAutospacing="1" w:after="150" w:line="360" w:lineRule="auto"/>
        <w:contextualSpacing/>
        <w:jc w:val="both"/>
        <w:rPr>
          <w:color w:val="000000"/>
        </w:rPr>
      </w:pPr>
      <w:r w:rsidRPr="0019350D">
        <w:t>O cálculo da contribuição sindical rural é efetuado com base nas informações presta</w:t>
      </w:r>
      <w:r w:rsidRPr="0019350D">
        <w:rPr>
          <w:color w:val="000000"/>
        </w:rPr>
        <w:t>das pelo propr</w:t>
      </w:r>
      <w:r w:rsidRPr="0019350D">
        <w:rPr>
          <w:color w:val="000000"/>
        </w:rPr>
        <w:t>i</w:t>
      </w:r>
      <w:r w:rsidRPr="0019350D">
        <w:rPr>
          <w:color w:val="000000"/>
        </w:rPr>
        <w:t>etário rural ao Cadastro Fiscal de Imóveis Rurais (CAFIR), administrado pela Secretaria da Receita Federal. De acordo com o § 1º do artigo 4º do Decreto-lei nº 1.166/71, deve-se observar as disti</w:t>
      </w:r>
      <w:r w:rsidRPr="0019350D">
        <w:rPr>
          <w:color w:val="000000"/>
        </w:rPr>
        <w:t>n</w:t>
      </w:r>
      <w:r w:rsidRPr="0019350D">
        <w:rPr>
          <w:color w:val="000000"/>
        </w:rPr>
        <w:t>ções de base de cálculo para os contribuintes: pessoas físicas e jurídicas.</w:t>
      </w:r>
    </w:p>
    <w:p w:rsidR="00555BAE" w:rsidRPr="0019350D" w:rsidRDefault="00555BAE" w:rsidP="00CD1BC0">
      <w:pPr>
        <w:shd w:val="clear" w:color="auto" w:fill="FFFFFF"/>
        <w:spacing w:before="100" w:beforeAutospacing="1" w:after="100" w:afterAutospacing="1" w:line="360" w:lineRule="auto"/>
        <w:contextualSpacing/>
        <w:jc w:val="both"/>
        <w:rPr>
          <w:color w:val="000000"/>
        </w:rPr>
      </w:pPr>
      <w:r w:rsidRPr="0019350D">
        <w:rPr>
          <w:color w:val="000000"/>
        </w:rPr>
        <w:tab/>
        <w:t>A contribuição de pessoa física é calculada com base no Valor da Terra Nua Tributável (VTNT) da propriedade, constante no cadastro da Secretaria da Receita Federal, utilizado para la</w:t>
      </w:r>
      <w:r w:rsidRPr="0019350D">
        <w:rPr>
          <w:color w:val="000000"/>
        </w:rPr>
        <w:t>n</w:t>
      </w:r>
      <w:r w:rsidRPr="0019350D">
        <w:rPr>
          <w:color w:val="000000"/>
        </w:rPr>
        <w:t>çamento do Imposto sobre a Propriedade Territorial Rural (ITR).</w:t>
      </w:r>
    </w:p>
    <w:p w:rsidR="00F77A93" w:rsidRPr="0019350D" w:rsidRDefault="00555BAE" w:rsidP="00CD1BC0">
      <w:pPr>
        <w:shd w:val="clear" w:color="auto" w:fill="FFFFFF"/>
        <w:spacing w:before="100" w:beforeAutospacing="1" w:after="100" w:afterAutospacing="1" w:line="360" w:lineRule="auto"/>
        <w:contextualSpacing/>
        <w:jc w:val="both"/>
        <w:rPr>
          <w:color w:val="000000"/>
        </w:rPr>
      </w:pPr>
      <w:r w:rsidRPr="0019350D">
        <w:rPr>
          <w:color w:val="000000"/>
        </w:rPr>
        <w:t>A contribuição para pessoa jurídica é calculada com base na Parcela do Capital Social - PCS, atr</w:t>
      </w:r>
      <w:r w:rsidRPr="0019350D">
        <w:rPr>
          <w:color w:val="000000"/>
        </w:rPr>
        <w:t>i</w:t>
      </w:r>
      <w:r w:rsidRPr="0019350D">
        <w:rPr>
          <w:color w:val="000000"/>
        </w:rPr>
        <w:t>buída ao imóvel.</w:t>
      </w:r>
    </w:p>
    <w:p w:rsidR="00555BAE" w:rsidRPr="0019350D" w:rsidRDefault="00555BAE" w:rsidP="00CD1BC0">
      <w:pPr>
        <w:shd w:val="clear" w:color="auto" w:fill="FFFFFF"/>
        <w:spacing w:before="100" w:beforeAutospacing="1" w:after="100" w:afterAutospacing="1" w:line="360" w:lineRule="auto"/>
        <w:contextualSpacing/>
        <w:jc w:val="both"/>
        <w:rPr>
          <w:color w:val="000000"/>
        </w:rPr>
      </w:pPr>
      <w:r w:rsidRPr="0019350D">
        <w:rPr>
          <w:color w:val="000000"/>
        </w:rPr>
        <w:t>O lançamento da contribuição sindical rural é feito anualmente. A Confederação da Agricultura e Pecuária do Brasil - CNA, através das Federações dos Estados envia ao produtor rural a guia de recolhimento, já preenchida, com o valor da sua contribuição. Até a data do vencimento, poderá pagá-la em qualquer agência bancária. Depois dessa data, deverá procurar uma das agências do Banco do Brasil para fazer o pagamento, no prazo máximo de até seis meses após o vencimento. Para as pessoas jurídicas, o vencimento é dia 31/01 e para pessoas físicas, em 22/05.</w:t>
      </w:r>
    </w:p>
    <w:p w:rsidR="00B302A0" w:rsidRPr="0019350D" w:rsidRDefault="00B302A0" w:rsidP="00CD1BC0">
      <w:pPr>
        <w:spacing w:before="100" w:beforeAutospacing="1" w:after="100" w:afterAutospacing="1" w:line="360" w:lineRule="auto"/>
        <w:contextualSpacing/>
        <w:jc w:val="both"/>
      </w:pPr>
      <w:r w:rsidRPr="0019350D">
        <w:rPr>
          <w:color w:val="000000" w:themeColor="text1"/>
        </w:rPr>
        <w:tab/>
      </w:r>
      <w:r w:rsidR="00391A0E" w:rsidRPr="0019350D">
        <w:rPr>
          <w:color w:val="000000" w:themeColor="text1"/>
        </w:rPr>
        <w:t>Como dito anteriormente, a Confederação é o órgão c</w:t>
      </w:r>
      <w:r w:rsidRPr="0019350D">
        <w:rPr>
          <w:color w:val="000000" w:themeColor="text1"/>
        </w:rPr>
        <w:t>ompetente para a cobrança e arrecad</w:t>
      </w:r>
      <w:r w:rsidRPr="0019350D">
        <w:rPr>
          <w:color w:val="000000" w:themeColor="text1"/>
        </w:rPr>
        <w:t>a</w:t>
      </w:r>
      <w:r w:rsidRPr="0019350D">
        <w:rPr>
          <w:color w:val="000000" w:themeColor="text1"/>
        </w:rPr>
        <w:t xml:space="preserve">ção da contribuição sindical rural. Até o exercício de </w:t>
      </w:r>
      <w:smartTag w:uri="urn:schemas-microsoft-com:office:smarttags" w:element="metricconverter">
        <w:smartTagPr>
          <w:attr w:name="ProductID" w:val="1990, a"/>
        </w:smartTagPr>
        <w:r w:rsidRPr="0019350D">
          <w:rPr>
            <w:color w:val="000000" w:themeColor="text1"/>
          </w:rPr>
          <w:t>1990, a</w:t>
        </w:r>
      </w:smartTag>
      <w:r w:rsidRPr="0019350D">
        <w:rPr>
          <w:color w:val="000000" w:themeColor="text1"/>
        </w:rPr>
        <w:t xml:space="preserve"> con</w:t>
      </w:r>
      <w:r w:rsidRPr="0019350D">
        <w:t>tribuição sindical rural fo</w:t>
      </w:r>
      <w:r w:rsidR="00391A0E" w:rsidRPr="0019350D">
        <w:t>ra</w:t>
      </w:r>
      <w:r w:rsidRPr="0019350D">
        <w:t xml:space="preserve"> lanç</w:t>
      </w:r>
      <w:r w:rsidRPr="0019350D">
        <w:t>a</w:t>
      </w:r>
      <w:r w:rsidRPr="0019350D">
        <w:lastRenderedPageBreak/>
        <w:t>da e cobrada pelo Instituto Nacional de Colonização e Reforma Agrária -</w:t>
      </w:r>
      <w:r w:rsidR="00102132" w:rsidRPr="0019350D">
        <w:t xml:space="preserve"> INCRA conjuntamente com o ITR, por força do Decreto-Lei 1.166/71.</w:t>
      </w:r>
    </w:p>
    <w:p w:rsidR="00EA7634" w:rsidRPr="0019350D" w:rsidRDefault="00B302A0" w:rsidP="00CD1BC0">
      <w:pPr>
        <w:spacing w:before="100" w:beforeAutospacing="1" w:after="100" w:afterAutospacing="1" w:line="360" w:lineRule="auto"/>
        <w:contextualSpacing/>
        <w:jc w:val="both"/>
      </w:pPr>
      <w:r w:rsidRPr="0019350D">
        <w:t xml:space="preserve">Com a publicação da Lei nº 8.022, de 12/04/90, a competência para o lançamento e cobrança das receitas arrecadadas pelo INCRA, passou à Secretaria da Receita Federal. </w:t>
      </w:r>
    </w:p>
    <w:p w:rsidR="00102132" w:rsidRPr="0019350D" w:rsidRDefault="00102132" w:rsidP="00CD1BC0">
      <w:pPr>
        <w:shd w:val="clear" w:color="auto" w:fill="FFFFFF"/>
        <w:spacing w:before="100" w:beforeAutospacing="1" w:after="168"/>
        <w:ind w:left="3402"/>
        <w:contextualSpacing/>
        <w:jc w:val="both"/>
      </w:pPr>
      <w:r w:rsidRPr="0019350D">
        <w:t xml:space="preserve">Art. </w:t>
      </w:r>
      <w:smartTag w:uri="urn:schemas-microsoft-com:office:smarttags" w:element="metricconverter">
        <w:smartTagPr>
          <w:attr w:name="ProductID" w:val="24. A"/>
        </w:smartTagPr>
        <w:r w:rsidRPr="0019350D">
          <w:t>24. A</w:t>
        </w:r>
      </w:smartTag>
      <w:r w:rsidRPr="0019350D">
        <w:t xml:space="preserve"> competência de administração das seguintes receitas, atualmente arrecadadas pela Secretaria da Receita Federal por força do artigo 1º da Lei 8.022, de 12 de abril de 1990, cessará em 31 de dezembro de 1996.</w:t>
      </w:r>
    </w:p>
    <w:p w:rsidR="005039D3" w:rsidRPr="0019350D" w:rsidRDefault="005039D3" w:rsidP="00CD1BC0">
      <w:pPr>
        <w:shd w:val="clear" w:color="auto" w:fill="FFFFFF"/>
        <w:spacing w:before="100" w:beforeAutospacing="1" w:after="168"/>
        <w:ind w:left="3402"/>
        <w:contextualSpacing/>
        <w:jc w:val="both"/>
      </w:pPr>
    </w:p>
    <w:p w:rsidR="00102132" w:rsidRPr="0019350D" w:rsidRDefault="00B302A0" w:rsidP="00CD1BC0">
      <w:pPr>
        <w:shd w:val="clear" w:color="auto" w:fill="FFFFFF"/>
        <w:spacing w:before="100" w:beforeAutospacing="1" w:after="100" w:afterAutospacing="1" w:line="360" w:lineRule="auto"/>
        <w:contextualSpacing/>
        <w:jc w:val="both"/>
        <w:rPr>
          <w:color w:val="000000"/>
        </w:rPr>
      </w:pPr>
      <w:r w:rsidRPr="0019350D">
        <w:t>Em dezembro 1996, aquele órgão transferiu a competência para a arrecadação da contribuição si</w:t>
      </w:r>
      <w:r w:rsidRPr="0019350D">
        <w:t>n</w:t>
      </w:r>
      <w:r w:rsidRPr="0019350D">
        <w:t xml:space="preserve">dical rural à Confederação da Agricultura e Pecuária do Brasil - CNA, representante do sistema sindical rural, conforme previsto na Lei 8.847/94. </w:t>
      </w:r>
    </w:p>
    <w:p w:rsidR="00102132" w:rsidRPr="0019350D" w:rsidRDefault="00102132" w:rsidP="00CD1BC0">
      <w:pPr>
        <w:spacing w:before="100" w:beforeAutospacing="1" w:after="100" w:afterAutospacing="1" w:line="360" w:lineRule="auto"/>
        <w:contextualSpacing/>
        <w:jc w:val="both"/>
      </w:pPr>
      <w:r w:rsidRPr="0019350D">
        <w:t xml:space="preserve">Em 18 de maio de </w:t>
      </w:r>
      <w:smartTag w:uri="urn:schemas-microsoft-com:office:smarttags" w:element="metricconverter">
        <w:smartTagPr>
          <w:attr w:name="ProductID" w:val="1998, a"/>
        </w:smartTagPr>
        <w:r w:rsidRPr="0019350D">
          <w:t>1998, a</w:t>
        </w:r>
      </w:smartTag>
      <w:r w:rsidRPr="0019350D">
        <w:t xml:space="preserve"> CNA celebrou convênio com a Secretaria da Receita Federal, cujo extr</w:t>
      </w:r>
      <w:r w:rsidRPr="0019350D">
        <w:t>a</w:t>
      </w:r>
      <w:r w:rsidRPr="0019350D">
        <w:t>to foi publicado no Diário Oficial da União, de 21/05/98, posteriormente alterado pelo Termo de Aditivo firmado em 31/03/99 (DOU 05/04/99), no qual consta</w:t>
      </w:r>
      <w:r w:rsidR="00EA7634" w:rsidRPr="0019350D">
        <w:t>:</w:t>
      </w:r>
    </w:p>
    <w:p w:rsidR="00102132" w:rsidRPr="0019350D" w:rsidRDefault="00102132" w:rsidP="00CD1BC0">
      <w:pPr>
        <w:shd w:val="clear" w:color="auto" w:fill="FFFFFF"/>
        <w:spacing w:before="100" w:beforeAutospacing="1"/>
        <w:ind w:left="3402"/>
        <w:contextualSpacing/>
        <w:jc w:val="both"/>
      </w:pPr>
      <w:r w:rsidRPr="0019350D">
        <w:t>Cláusula primeira. Mantidas todas as cláusulas do Convênio c</w:t>
      </w:r>
      <w:r w:rsidRPr="0019350D">
        <w:t>e</w:t>
      </w:r>
      <w:r w:rsidRPr="0019350D">
        <w:t xml:space="preserve">lebrado em 18 de maio de </w:t>
      </w:r>
      <w:smartTag w:uri="urn:schemas-microsoft-com:office:smarttags" w:element="metricconverter">
        <w:smartTagPr>
          <w:attr w:name="ProductID" w:val="1998, a"/>
        </w:smartTagPr>
        <w:r w:rsidRPr="0019350D">
          <w:t>1998, a</w:t>
        </w:r>
      </w:smartTag>
      <w:r w:rsidRPr="0019350D">
        <w:t xml:space="preserve"> Secretaria da Receita Federal fornecerá, adicionalmente, à Confederação Nacional da Agricu</w:t>
      </w:r>
      <w:r w:rsidRPr="0019350D">
        <w:t>l</w:t>
      </w:r>
      <w:r w:rsidRPr="0019350D">
        <w:t>tura as informações cadastrais e econômico-fiscais constantes da base de dados do Imposto Territorial Rural – ITR, referente ao ano de 1990, atualizados, de forma a possibilitar, em caráter s</w:t>
      </w:r>
      <w:r w:rsidRPr="0019350D">
        <w:t>u</w:t>
      </w:r>
      <w:r w:rsidRPr="0019350D">
        <w:t>plementar, o lançamento e a cobrança de contribuições admini</w:t>
      </w:r>
      <w:r w:rsidRPr="0019350D">
        <w:t>s</w:t>
      </w:r>
      <w:r w:rsidRPr="0019350D">
        <w:t xml:space="preserve">tradas pela CNA, a que alude o art. 24 da Lei 8.847/94, </w:t>
      </w:r>
      <w:r w:rsidR="00F87A3C" w:rsidRPr="0019350D">
        <w:t>relativas ao exercício de 1997.</w:t>
      </w:r>
    </w:p>
    <w:p w:rsidR="00F87A3C" w:rsidRPr="0019350D" w:rsidRDefault="00F87A3C" w:rsidP="00CD1BC0">
      <w:pPr>
        <w:shd w:val="clear" w:color="auto" w:fill="FFFFFF"/>
        <w:spacing w:before="100" w:beforeAutospacing="1"/>
        <w:ind w:left="3402"/>
        <w:contextualSpacing/>
        <w:jc w:val="both"/>
      </w:pPr>
    </w:p>
    <w:p w:rsidR="006056B1" w:rsidRPr="0019350D" w:rsidRDefault="00102132" w:rsidP="00CD1BC0">
      <w:pPr>
        <w:spacing w:before="100" w:beforeAutospacing="1" w:after="100" w:afterAutospacing="1" w:line="360" w:lineRule="auto"/>
        <w:contextualSpacing/>
        <w:jc w:val="both"/>
      </w:pPr>
      <w:r w:rsidRPr="0019350D">
        <w:t>Assim, a CNA entende que, a partir de 1997, nos termos dos dispositivos mencionados, passou a ser sua a função de arrecadar a contribuição sindical rural.Isso porque, cessada a competência da Rece</w:t>
      </w:r>
      <w:r w:rsidRPr="0019350D">
        <w:t>i</w:t>
      </w:r>
      <w:r w:rsidRPr="0019350D">
        <w:t>ta Federal, pela Lei 8.847/94, a arrecadação teria voltado automaticamente para o credor conte</w:t>
      </w:r>
      <w:r w:rsidRPr="0019350D">
        <w:t>m</w:t>
      </w:r>
      <w:r w:rsidRPr="0019350D">
        <w:t>plado na lei, nos termos do art</w:t>
      </w:r>
      <w:r w:rsidR="00EA7634" w:rsidRPr="0019350D">
        <w:t>igo</w:t>
      </w:r>
      <w:r w:rsidRPr="0019350D">
        <w:t xml:space="preserve"> 606 da CLT.</w:t>
      </w:r>
    </w:p>
    <w:p w:rsidR="00062821" w:rsidRPr="0019350D" w:rsidRDefault="00062821" w:rsidP="00CD1BC0">
      <w:pPr>
        <w:spacing w:before="100" w:beforeAutospacing="1" w:after="100" w:afterAutospacing="1" w:line="360" w:lineRule="auto"/>
        <w:contextualSpacing/>
        <w:jc w:val="both"/>
      </w:pPr>
    </w:p>
    <w:p w:rsidR="00EB59A4" w:rsidRPr="0019350D" w:rsidRDefault="00EB59A4" w:rsidP="00CD1BC0">
      <w:pPr>
        <w:spacing w:before="100" w:beforeAutospacing="1" w:after="100" w:afterAutospacing="1" w:line="360" w:lineRule="auto"/>
        <w:contextualSpacing/>
        <w:jc w:val="both"/>
      </w:pPr>
      <w:r w:rsidRPr="0019350D">
        <w:t>As penalidades previstas na CLT e aplicáveis aos casos de inadimplência da contribuição</w:t>
      </w:r>
      <w:r w:rsidRPr="0019350D">
        <w:tab/>
        <w:t>si</w:t>
      </w:r>
      <w:r w:rsidRPr="0019350D">
        <w:t>n</w:t>
      </w:r>
      <w:r w:rsidRPr="0019350D">
        <w:t xml:space="preserve">dical rural, incorrerá o proprietário rural, pessoa física ou jurídica, em execução de cobrança, </w:t>
      </w:r>
      <w:r w:rsidR="00B4170D" w:rsidRPr="0019350D">
        <w:t>além de outras penas, como:</w:t>
      </w:r>
    </w:p>
    <w:p w:rsidR="00B4170D" w:rsidRPr="0019350D" w:rsidRDefault="00B4170D" w:rsidP="00CD1BC0">
      <w:pPr>
        <w:numPr>
          <w:ilvl w:val="0"/>
          <w:numId w:val="10"/>
        </w:numPr>
        <w:spacing w:before="100" w:beforeAutospacing="1" w:after="100" w:afterAutospacing="1" w:line="360" w:lineRule="auto"/>
        <w:ind w:firstLine="0"/>
        <w:contextualSpacing/>
        <w:jc w:val="both"/>
      </w:pPr>
      <w:r w:rsidRPr="0019350D">
        <w:t>A proibição de participar de licitações públicas, tanto na esfera federal, estadual ou munic</w:t>
      </w:r>
      <w:r w:rsidRPr="0019350D">
        <w:t>i</w:t>
      </w:r>
      <w:r w:rsidRPr="0019350D">
        <w:t>pal;</w:t>
      </w:r>
    </w:p>
    <w:p w:rsidR="00B4170D" w:rsidRPr="0019350D" w:rsidRDefault="00B4170D" w:rsidP="00CD1BC0">
      <w:pPr>
        <w:numPr>
          <w:ilvl w:val="0"/>
          <w:numId w:val="10"/>
        </w:numPr>
        <w:spacing w:before="100" w:beforeAutospacing="1" w:after="100" w:afterAutospacing="1" w:line="360" w:lineRule="auto"/>
        <w:ind w:firstLine="0"/>
        <w:contextualSpacing/>
        <w:jc w:val="both"/>
      </w:pPr>
      <w:r w:rsidRPr="0019350D">
        <w:t>A proibição de registro de licença para funcionamento, ou renovação, de atividades agrop</w:t>
      </w:r>
      <w:r w:rsidRPr="0019350D">
        <w:t>e</w:t>
      </w:r>
      <w:r w:rsidRPr="0019350D">
        <w:t>cuárias;</w:t>
      </w:r>
    </w:p>
    <w:p w:rsidR="005C0A69" w:rsidRPr="0019350D" w:rsidRDefault="005C0A69" w:rsidP="00CD1BC0">
      <w:pPr>
        <w:numPr>
          <w:ilvl w:val="0"/>
          <w:numId w:val="10"/>
        </w:numPr>
        <w:spacing w:before="100" w:beforeAutospacing="1" w:after="100" w:afterAutospacing="1" w:line="360" w:lineRule="auto"/>
        <w:ind w:firstLine="0"/>
        <w:contextualSpacing/>
        <w:jc w:val="both"/>
      </w:pPr>
      <w:r w:rsidRPr="0019350D">
        <w:t>Acarretar a</w:t>
      </w:r>
      <w:r w:rsidR="00143F2A" w:rsidRPr="0019350D">
        <w:t xml:space="preserve"> nulidade, de pleno direito, do</w:t>
      </w:r>
      <w:r w:rsidRPr="0019350D">
        <w:t>s atos mencionados nos itens “a” e “b”, conforme mencionado no artigo 608 da CLT.</w:t>
      </w:r>
    </w:p>
    <w:p w:rsidR="005C0A69" w:rsidRPr="0019350D" w:rsidRDefault="005C0A69" w:rsidP="00CD1BC0">
      <w:pPr>
        <w:spacing w:before="100" w:beforeAutospacing="1" w:after="100" w:afterAutospacing="1" w:line="360" w:lineRule="auto"/>
        <w:contextualSpacing/>
        <w:jc w:val="both"/>
      </w:pPr>
      <w:r w:rsidRPr="0019350D">
        <w:lastRenderedPageBreak/>
        <w:t>O pagamento em atraso provocará, ainda, a incidência de multas de 10% (dez por cento</w:t>
      </w:r>
      <w:r w:rsidR="00143F2A" w:rsidRPr="0019350D">
        <w:t>), nos pr</w:t>
      </w:r>
      <w:r w:rsidR="00143F2A" w:rsidRPr="0019350D">
        <w:t>i</w:t>
      </w:r>
      <w:r w:rsidR="00143F2A" w:rsidRPr="0019350D">
        <w:t>meiros 30 dias, acrescidos de 2% (dois por cento) por mês subseqüente de atraso, juros de mora de 1% (um por cento), mais a atualização monetária, como previsto no artigo 600 da CLT.</w:t>
      </w:r>
    </w:p>
    <w:p w:rsidR="00143F2A" w:rsidRPr="0019350D" w:rsidRDefault="00143F2A" w:rsidP="00CD1BC0">
      <w:pPr>
        <w:spacing w:before="100" w:beforeAutospacing="1" w:after="100" w:afterAutospacing="1" w:line="360" w:lineRule="auto"/>
        <w:contextualSpacing/>
        <w:jc w:val="both"/>
      </w:pPr>
      <w:r w:rsidRPr="0019350D">
        <w:t>Porém, quanto atraso da contribuição sindical rural, o Tribunal Superior de Justiça – STJ decidiu que não cabe multa de mora, por falta de previsão legal, já que a multa prevista no artigo 600 da CLT era aplicável, no caso de atraso de pagamento da contribuição sindical rural somente durante a vigência do Decreto-lei nº 1.166, de 1971. Quando a Lei 8.022, de 1990 transferiu para a Secretaria da Receita Federal a competência da adm</w:t>
      </w:r>
      <w:r w:rsidR="0047108C" w:rsidRPr="0019350D">
        <w:t>inistração das receitas arrecadadas pelo INCRA, estabel</w:t>
      </w:r>
      <w:r w:rsidR="0047108C" w:rsidRPr="0019350D">
        <w:t>e</w:t>
      </w:r>
      <w:r w:rsidR="0047108C" w:rsidRPr="0019350D">
        <w:t>cendo no artigo 2º os acréscimos devidos às receitas recolhidas fora dos prazos fixados, a aplicação do artigo 600 da CLT ficou revogado em relação à contribuição sindical rural, continuando em pl</w:t>
      </w:r>
      <w:r w:rsidR="0047108C" w:rsidRPr="0019350D">
        <w:t>e</w:t>
      </w:r>
      <w:r w:rsidR="0047108C" w:rsidRPr="0019350D">
        <w:t xml:space="preserve">no vigor para a contribuição sindical urbana. Assim re refere a ementa do acórdão:  </w:t>
      </w:r>
    </w:p>
    <w:p w:rsidR="00E62AB7" w:rsidRPr="0019350D" w:rsidRDefault="00E62AB7" w:rsidP="00CD1BC0">
      <w:pPr>
        <w:ind w:left="3402"/>
        <w:jc w:val="both"/>
      </w:pPr>
    </w:p>
    <w:p w:rsidR="007E6878" w:rsidRPr="0019350D" w:rsidRDefault="007E6878" w:rsidP="00CD1BC0">
      <w:pPr>
        <w:ind w:left="3402"/>
        <w:jc w:val="both"/>
      </w:pPr>
      <w:r w:rsidRPr="0019350D">
        <w:t>DIREITO TRIBUTÁRIO. RECURSO ESPECIAL. CONF</w:t>
      </w:r>
      <w:r w:rsidRPr="0019350D">
        <w:t>E</w:t>
      </w:r>
      <w:r w:rsidRPr="0019350D">
        <w:t>DERAÇÃO NACIONAL DA AGRICULTURA. CONTRIB</w:t>
      </w:r>
      <w:r w:rsidRPr="0019350D">
        <w:t>U</w:t>
      </w:r>
      <w:r w:rsidRPr="0019350D">
        <w:t>IÇÃO SINDICAL. PAGAMENTO EXTEMPORÂNEO. MU</w:t>
      </w:r>
      <w:r w:rsidRPr="0019350D">
        <w:t>L</w:t>
      </w:r>
      <w:r w:rsidRPr="0019350D">
        <w:t>TA MORATÓRIA.</w:t>
      </w:r>
    </w:p>
    <w:p w:rsidR="007E6878" w:rsidRPr="0019350D" w:rsidRDefault="007E6878" w:rsidP="00CD1BC0">
      <w:pPr>
        <w:ind w:left="3402"/>
        <w:jc w:val="both"/>
      </w:pPr>
    </w:p>
    <w:p w:rsidR="007E6878" w:rsidRPr="0019350D" w:rsidRDefault="007E6878" w:rsidP="00CD1BC0">
      <w:pPr>
        <w:ind w:left="3402"/>
        <w:jc w:val="both"/>
      </w:pPr>
      <w:r w:rsidRPr="0019350D">
        <w:t xml:space="preserve">1. O art. </w:t>
      </w:r>
      <w:hyperlink r:id="rId10" w:tooltip="Artigo 600 do Consolidação das Leis do Trabalho - Decreto-lei 5452/43" w:history="1">
        <w:r w:rsidRPr="0019350D">
          <w:rPr>
            <w:rStyle w:val="Hyperlink"/>
            <w:color w:val="auto"/>
          </w:rPr>
          <w:t>600</w:t>
        </w:r>
      </w:hyperlink>
      <w:r w:rsidRPr="0019350D">
        <w:t xml:space="preserve"> da </w:t>
      </w:r>
      <w:hyperlink r:id="rId11" w:tooltip="Consolidação das Leis do Trabalho - Decreto-lei 5452/43" w:history="1">
        <w:r w:rsidRPr="0019350D">
          <w:rPr>
            <w:rStyle w:val="Hyperlink"/>
            <w:color w:val="auto"/>
          </w:rPr>
          <w:t>CLT</w:t>
        </w:r>
      </w:hyperlink>
      <w:r w:rsidRPr="0019350D">
        <w:t xml:space="preserve"> foi revogado tacitamente pelo art. </w:t>
      </w:r>
      <w:hyperlink r:id="rId12" w:tooltip="Artigo 2 da Lei 8022/90" w:history="1">
        <w:r w:rsidRPr="0019350D">
          <w:rPr>
            <w:rStyle w:val="Hyperlink"/>
            <w:color w:val="auto"/>
          </w:rPr>
          <w:t>2º</w:t>
        </w:r>
      </w:hyperlink>
      <w:r w:rsidRPr="0019350D">
        <w:t xml:space="preserve"> da Lei n.º </w:t>
      </w:r>
      <w:hyperlink r:id="rId13" w:tooltip="Lei 8022/90" w:history="1">
        <w:r w:rsidRPr="0019350D">
          <w:rPr>
            <w:rStyle w:val="Hyperlink"/>
            <w:color w:val="auto"/>
          </w:rPr>
          <w:t>8.022</w:t>
        </w:r>
      </w:hyperlink>
      <w:r w:rsidRPr="0019350D">
        <w:t xml:space="preserve">/90, já que a matéria regulada no primeiro dispositivo foi integralmente disciplinada no segundo (art. </w:t>
      </w:r>
      <w:hyperlink r:id="rId14" w:tooltip="Artigo 2 da Lei de Introdução ao Código Civil - Decreto-lei 4657/42" w:history="1">
        <w:r w:rsidRPr="0019350D">
          <w:rPr>
            <w:rStyle w:val="Hyperlink"/>
            <w:color w:val="auto"/>
          </w:rPr>
          <w:t>2º</w:t>
        </w:r>
      </w:hyperlink>
      <w:r w:rsidRPr="0019350D">
        <w:t xml:space="preserve">, </w:t>
      </w:r>
      <w:hyperlink r:id="rId15" w:tooltip="Parágrafo 1 do Artigo 2 da Lei de Introdução ao Código Civil - Decreto-lei 4657/42" w:history="1">
        <w:r w:rsidRPr="0019350D">
          <w:rPr>
            <w:rStyle w:val="Hyperlink"/>
            <w:color w:val="auto"/>
          </w:rPr>
          <w:t>§ 1º</w:t>
        </w:r>
      </w:hyperlink>
      <w:r w:rsidRPr="0019350D">
        <w:t xml:space="preserve">, da </w:t>
      </w:r>
      <w:hyperlink r:id="rId16" w:tooltip="Lei de Introdução ao Código Civil - Decreto-lei 4657/42" w:history="1">
        <w:r w:rsidRPr="0019350D">
          <w:rPr>
            <w:rStyle w:val="Hyperlink"/>
            <w:color w:val="auto"/>
          </w:rPr>
          <w:t>LICC</w:t>
        </w:r>
      </w:hyperlink>
      <w:r w:rsidRPr="0019350D">
        <w:t xml:space="preserve">). 2. O art. </w:t>
      </w:r>
      <w:hyperlink r:id="rId17" w:tooltip="Artigo 2 da Lei 8022/90" w:history="1">
        <w:r w:rsidRPr="0019350D">
          <w:rPr>
            <w:rStyle w:val="Hyperlink"/>
            <w:color w:val="auto"/>
          </w:rPr>
          <w:t>2º</w:t>
        </w:r>
      </w:hyperlink>
      <w:r w:rsidRPr="0019350D">
        <w:t xml:space="preserve"> da Lei n.º </w:t>
      </w:r>
      <w:hyperlink r:id="rId18" w:tooltip="Lei 8022/90" w:history="1">
        <w:r w:rsidRPr="0019350D">
          <w:rPr>
            <w:rStyle w:val="Hyperlink"/>
            <w:color w:val="auto"/>
          </w:rPr>
          <w:t>8.022</w:t>
        </w:r>
      </w:hyperlink>
      <w:r w:rsidRPr="0019350D">
        <w:t>/90 não mais se aplica às co</w:t>
      </w:r>
      <w:r w:rsidRPr="0019350D">
        <w:t>n</w:t>
      </w:r>
      <w:r w:rsidRPr="0019350D">
        <w:t>tribuições sindicais, pois o art. 1º, ao qual fazia remissão, foi r</w:t>
      </w:r>
      <w:r w:rsidRPr="0019350D">
        <w:t>e</w:t>
      </w:r>
      <w:r w:rsidRPr="0019350D">
        <w:t xml:space="preserve">vogado pelo art. </w:t>
      </w:r>
      <w:hyperlink r:id="rId19" w:tooltip="Artigo 24 da Lei do Imposto Rural - Lei 8847/94" w:history="1">
        <w:r w:rsidRPr="0019350D">
          <w:rPr>
            <w:rStyle w:val="Hyperlink"/>
            <w:color w:val="auto"/>
          </w:rPr>
          <w:t>24</w:t>
        </w:r>
      </w:hyperlink>
      <w:r w:rsidRPr="0019350D">
        <w:t xml:space="preserve"> da Lei n.º </w:t>
      </w:r>
      <w:hyperlink r:id="rId20" w:tooltip="Lei do Imposto Rural - Lei 8847/94" w:history="1">
        <w:r w:rsidRPr="0019350D">
          <w:rPr>
            <w:rStyle w:val="Hyperlink"/>
            <w:color w:val="auto"/>
          </w:rPr>
          <w:t>8.847</w:t>
        </w:r>
      </w:hyperlink>
      <w:r w:rsidRPr="0019350D">
        <w:t>/94. 3. Enquanto a arrecad</w:t>
      </w:r>
      <w:r w:rsidRPr="0019350D">
        <w:t>a</w:t>
      </w:r>
      <w:r w:rsidRPr="0019350D">
        <w:t>ção esteve a cargo do INCRA (até 11 de abril de 1990), o pag</w:t>
      </w:r>
      <w:r w:rsidRPr="0019350D">
        <w:t>a</w:t>
      </w:r>
      <w:r w:rsidRPr="0019350D">
        <w:t>mento da contribuição sindical rural realizado após o vencime</w:t>
      </w:r>
      <w:r w:rsidRPr="0019350D">
        <w:t>n</w:t>
      </w:r>
      <w:r w:rsidRPr="0019350D">
        <w:t xml:space="preserve">to sofria a incidência de juros e multa de mora nos termos do art. </w:t>
      </w:r>
      <w:hyperlink r:id="rId21" w:tooltip="Artigo 600 do Consolidação das Leis do Trabalho - Decreto-lei 5452/43" w:history="1">
        <w:r w:rsidRPr="0019350D">
          <w:rPr>
            <w:rStyle w:val="Hyperlink"/>
            <w:color w:val="auto"/>
          </w:rPr>
          <w:t>600</w:t>
        </w:r>
      </w:hyperlink>
      <w:r w:rsidRPr="0019350D">
        <w:t xml:space="preserve"> da </w:t>
      </w:r>
      <w:hyperlink r:id="rId22" w:tooltip="Consolidação das Leis do Trabalho - Decreto-lei 5452/43" w:history="1">
        <w:r w:rsidRPr="0019350D">
          <w:rPr>
            <w:rStyle w:val="Hyperlink"/>
            <w:color w:val="auto"/>
          </w:rPr>
          <w:t>CLT</w:t>
        </w:r>
      </w:hyperlink>
      <w:r w:rsidRPr="0019350D">
        <w:t>. 4. No período em que a arrecadação competia à Secretaria da Receita Federal (de 12 de abril de 1990 a 31 de d</w:t>
      </w:r>
      <w:r w:rsidRPr="0019350D">
        <w:t>e</w:t>
      </w:r>
      <w:r w:rsidRPr="0019350D">
        <w:t>zembro de 1996), as contribuições pagas extemporaneamente sofriam a incidência de juros e multa moratória em conformid</w:t>
      </w:r>
      <w:r w:rsidRPr="0019350D">
        <w:t>a</w:t>
      </w:r>
      <w:r w:rsidRPr="0019350D">
        <w:t xml:space="preserve">de com o disposto no art. </w:t>
      </w:r>
      <w:hyperlink r:id="rId23" w:tooltip="Artigo 2 da Lei 8022/90" w:history="1">
        <w:r w:rsidRPr="0019350D">
          <w:rPr>
            <w:rStyle w:val="Hyperlink"/>
            <w:color w:val="auto"/>
          </w:rPr>
          <w:t>2º</w:t>
        </w:r>
      </w:hyperlink>
      <w:r w:rsidRPr="0019350D">
        <w:t xml:space="preserve"> da Lei n.º </w:t>
      </w:r>
      <w:hyperlink r:id="rId24" w:tooltip="Lei 8022/90" w:history="1">
        <w:r w:rsidRPr="0019350D">
          <w:rPr>
            <w:rStyle w:val="Hyperlink"/>
            <w:color w:val="auto"/>
          </w:rPr>
          <w:t>8.022</w:t>
        </w:r>
      </w:hyperlink>
      <w:r w:rsidRPr="0019350D">
        <w:t>/90.  5. A partir de 1º de janeiro de 1997, quando a arrecadação passou às respect</w:t>
      </w:r>
      <w:r w:rsidRPr="0019350D">
        <w:t>i</w:t>
      </w:r>
      <w:r w:rsidRPr="0019350D">
        <w:t>vas confederações (CNA e CONTAG), deixou de existir regr</w:t>
      </w:r>
      <w:r w:rsidRPr="0019350D">
        <w:t>a</w:t>
      </w:r>
      <w:r w:rsidRPr="0019350D">
        <w:t>mento legal para a incidência de multa de mora sobre as contr</w:t>
      </w:r>
      <w:r w:rsidRPr="0019350D">
        <w:t>i</w:t>
      </w:r>
      <w:r w:rsidRPr="0019350D">
        <w:t xml:space="preserve">buições sindicais pagas após o vencimento, porque a Lei n.º </w:t>
      </w:r>
      <w:hyperlink r:id="rId25" w:tooltip="Lei do Imposto Rural - Lei 8847/94" w:history="1">
        <w:r w:rsidRPr="0019350D">
          <w:rPr>
            <w:rStyle w:val="Hyperlink"/>
            <w:color w:val="auto"/>
          </w:rPr>
          <w:t>8.847</w:t>
        </w:r>
      </w:hyperlink>
      <w:r w:rsidRPr="0019350D">
        <w:t>/94 não traz previsão específica. 6. Para evitar-se a refo</w:t>
      </w:r>
      <w:r w:rsidRPr="0019350D">
        <w:t>r</w:t>
      </w:r>
      <w:r w:rsidRPr="0019350D">
        <w:t>matio in pejus, deve ser mantido o acórdão recorrido nos termos em que prolatado, já que o recurso especial fora interposto e</w:t>
      </w:r>
      <w:r w:rsidRPr="0019350D">
        <w:t>x</w:t>
      </w:r>
      <w:r w:rsidRPr="0019350D">
        <w:t>clusivamente pela Confederação Nacional da Agricultura - CNA. 7. Recurso especial improvido</w:t>
      </w:r>
    </w:p>
    <w:p w:rsidR="00EB59A4" w:rsidRPr="0019350D" w:rsidRDefault="00EB59A4" w:rsidP="00CD1BC0">
      <w:pPr>
        <w:spacing w:before="100" w:beforeAutospacing="1" w:after="100" w:afterAutospacing="1" w:line="360" w:lineRule="auto"/>
        <w:contextualSpacing/>
        <w:jc w:val="both"/>
      </w:pPr>
    </w:p>
    <w:p w:rsidR="00E779DB" w:rsidRPr="0019350D" w:rsidRDefault="00E779DB" w:rsidP="00CD1BC0">
      <w:pPr>
        <w:spacing w:before="100" w:beforeAutospacing="1" w:after="100" w:afterAutospacing="1" w:line="360" w:lineRule="auto"/>
        <w:contextualSpacing/>
        <w:jc w:val="both"/>
      </w:pPr>
    </w:p>
    <w:p w:rsidR="00E779DB" w:rsidRPr="0019350D" w:rsidRDefault="00E779DB" w:rsidP="00CD1BC0">
      <w:pPr>
        <w:spacing w:before="100" w:beforeAutospacing="1" w:after="100" w:afterAutospacing="1" w:line="360" w:lineRule="auto"/>
        <w:contextualSpacing/>
        <w:jc w:val="both"/>
      </w:pPr>
      <w:r w:rsidRPr="0019350D">
        <w:t>A tít</w:t>
      </w:r>
      <w:r w:rsidR="00D80C4F" w:rsidRPr="0019350D">
        <w:t>ulo de informação e</w:t>
      </w:r>
      <w:r w:rsidRPr="0019350D">
        <w:t xml:space="preserve"> para melhor entendimento, será citado também a contribuição sindical u</w:t>
      </w:r>
      <w:r w:rsidRPr="0019350D">
        <w:t>r</w:t>
      </w:r>
      <w:r w:rsidRPr="0019350D">
        <w:t>bana, já</w:t>
      </w:r>
      <w:r w:rsidR="00D80C4F" w:rsidRPr="0019350D">
        <w:t xml:space="preserve"> que o foco deste estudo</w:t>
      </w:r>
      <w:r w:rsidRPr="0019350D">
        <w:t xml:space="preserve"> recai sobre a contribuição sindical rural, principalmente porque ela difere um pouco quanto à forma </w:t>
      </w:r>
      <w:r w:rsidR="00D80C4F" w:rsidRPr="0019350D">
        <w:t>de cobrança em caso de inadimplência.</w:t>
      </w:r>
    </w:p>
    <w:p w:rsidR="00D80C4F" w:rsidRPr="0019350D" w:rsidRDefault="00D80C4F" w:rsidP="00CD1BC0">
      <w:pPr>
        <w:spacing w:before="100" w:beforeAutospacing="1" w:after="100" w:afterAutospacing="1" w:line="360" w:lineRule="auto"/>
        <w:contextualSpacing/>
        <w:jc w:val="both"/>
      </w:pPr>
      <w:r w:rsidRPr="0019350D">
        <w:lastRenderedPageBreak/>
        <w:t>A arrecadação referente à contribuição sindic</w:t>
      </w:r>
      <w:r w:rsidR="00925C34" w:rsidRPr="0019350D">
        <w:t>al está prevista n</w:t>
      </w:r>
      <w:r w:rsidRPr="0019350D">
        <w:t>a CLT, apresentando o seguinte rate</w:t>
      </w:r>
      <w:r w:rsidRPr="0019350D">
        <w:t>i</w:t>
      </w:r>
      <w:r w:rsidRPr="0019350D">
        <w:t xml:space="preserve">o, distribuído pela Caixa Econômica Federal ou </w:t>
      </w:r>
      <w:r w:rsidR="008075F2" w:rsidRPr="0019350D">
        <w:t>pel</w:t>
      </w:r>
      <w:r w:rsidRPr="0019350D">
        <w:t>o Banco do Brasil. O total arrecadado</w:t>
      </w:r>
      <w:r w:rsidR="007F6F6D" w:rsidRPr="0019350D">
        <w:t xml:space="preserve"> fica assim distribuído, conforme o artigo 589 da CLT:</w:t>
      </w:r>
    </w:p>
    <w:p w:rsidR="007F6F6D" w:rsidRPr="0019350D" w:rsidRDefault="007F6F6D" w:rsidP="00CD1BC0">
      <w:pPr>
        <w:pStyle w:val="NormalWeb"/>
        <w:spacing w:after="0" w:afterAutospacing="0"/>
        <w:ind w:left="3402"/>
        <w:jc w:val="both"/>
      </w:pPr>
      <w:bookmarkStart w:id="0" w:name="Art._589"/>
      <w:r w:rsidRPr="0019350D">
        <w:rPr>
          <w:b/>
          <w:bCs/>
        </w:rPr>
        <w:t>Art. 589</w:t>
      </w:r>
      <w:bookmarkEnd w:id="0"/>
      <w:r w:rsidRPr="0019350D">
        <w:t>. Da importância da arrecadação da contribuição sind</w:t>
      </w:r>
      <w:r w:rsidRPr="0019350D">
        <w:t>i</w:t>
      </w:r>
      <w:r w:rsidRPr="0019350D">
        <w:t>cal serão feitos os seguintes créditos pela Caixa Econômica F</w:t>
      </w:r>
      <w:r w:rsidRPr="0019350D">
        <w:t>e</w:t>
      </w:r>
      <w:r w:rsidRPr="0019350D">
        <w:t>deral, na forma das instruções que forem expedidas pelo Mini</w:t>
      </w:r>
      <w:r w:rsidRPr="0019350D">
        <w:t>s</w:t>
      </w:r>
      <w:r w:rsidRPr="0019350D">
        <w:t>tro do Trabalho:</w:t>
      </w:r>
    </w:p>
    <w:p w:rsidR="007F6F6D" w:rsidRPr="0019350D" w:rsidRDefault="007F6F6D" w:rsidP="00CD1BC0">
      <w:pPr>
        <w:pStyle w:val="NormalWeb"/>
        <w:spacing w:after="0" w:afterAutospacing="0"/>
        <w:ind w:left="3402"/>
        <w:jc w:val="both"/>
      </w:pPr>
      <w:r w:rsidRPr="0019350D">
        <w:rPr>
          <w:rStyle w:val="Forte"/>
        </w:rPr>
        <w:t>a</w:t>
      </w:r>
      <w:r w:rsidRPr="0019350D">
        <w:t>) 5% (cinco por cento) para a confederação correspondente;</w:t>
      </w:r>
    </w:p>
    <w:p w:rsidR="007F6F6D" w:rsidRPr="0019350D" w:rsidRDefault="007F6F6D" w:rsidP="00CD1BC0">
      <w:pPr>
        <w:pStyle w:val="NormalWeb"/>
        <w:spacing w:after="0" w:afterAutospacing="0"/>
        <w:ind w:left="3402"/>
        <w:jc w:val="both"/>
      </w:pPr>
      <w:r w:rsidRPr="0019350D">
        <w:rPr>
          <w:rStyle w:val="Forte"/>
        </w:rPr>
        <w:t>b</w:t>
      </w:r>
      <w:r w:rsidRPr="0019350D">
        <w:t>) 15% (quinze por cento) para a federação;</w:t>
      </w:r>
    </w:p>
    <w:p w:rsidR="007F6F6D" w:rsidRPr="0019350D" w:rsidRDefault="007F6F6D" w:rsidP="00CD1BC0">
      <w:pPr>
        <w:pStyle w:val="NormalWeb"/>
        <w:spacing w:after="0" w:afterAutospacing="0"/>
        <w:ind w:left="3402"/>
        <w:jc w:val="both"/>
      </w:pPr>
      <w:r w:rsidRPr="0019350D">
        <w:rPr>
          <w:rStyle w:val="Forte"/>
        </w:rPr>
        <w:t>c</w:t>
      </w:r>
      <w:r w:rsidRPr="0019350D">
        <w:t>) 60% (sessenta por cento) para o sindicato respectivo; e</w:t>
      </w:r>
    </w:p>
    <w:p w:rsidR="00D80C4F" w:rsidRPr="0019350D" w:rsidRDefault="007F6F6D" w:rsidP="00CD1BC0">
      <w:pPr>
        <w:pStyle w:val="NormalWeb"/>
        <w:spacing w:after="0" w:afterAutospacing="0"/>
        <w:ind w:left="3402"/>
        <w:jc w:val="both"/>
      </w:pPr>
      <w:r w:rsidRPr="0019350D">
        <w:rPr>
          <w:rStyle w:val="Forte"/>
        </w:rPr>
        <w:t>d</w:t>
      </w:r>
      <w:r w:rsidRPr="0019350D">
        <w:t>) 20% (vinte por cento) para a ‘Conta Especial Emprego e S</w:t>
      </w:r>
      <w:r w:rsidRPr="0019350D">
        <w:t>a</w:t>
      </w:r>
      <w:r w:rsidRPr="0019350D">
        <w:t>lário’;</w:t>
      </w:r>
    </w:p>
    <w:p w:rsidR="00D80C4F" w:rsidRPr="0019350D" w:rsidRDefault="00161844" w:rsidP="00CD1BC0">
      <w:pPr>
        <w:spacing w:before="100" w:beforeAutospacing="1" w:after="100" w:afterAutospacing="1" w:line="360" w:lineRule="auto"/>
        <w:contextualSpacing/>
        <w:jc w:val="both"/>
      </w:pPr>
      <w:r w:rsidRPr="0019350D">
        <w:tab/>
        <w:t>Conforme está previsto no artigo 590 da CLT</w:t>
      </w:r>
      <w:r w:rsidR="00951FF7" w:rsidRPr="0019350D">
        <w:t xml:space="preserve"> a Conta Especial de Emprego e Salário, do Ministério do Trabalho e Emprego,</w:t>
      </w:r>
      <w:r w:rsidR="00925C34" w:rsidRPr="0019350D">
        <w:t xml:space="preserve"> recebe</w:t>
      </w:r>
      <w:r w:rsidR="00586F45" w:rsidRPr="0019350D">
        <w:t xml:space="preserve"> depósitos dos recursos da contribuição sindical, caso não existam entidades sindicais (confederação, federal e sindicatos)</w:t>
      </w:r>
      <w:r w:rsidR="00951FF7" w:rsidRPr="0019350D">
        <w:t>, representantes das categorias ec</w:t>
      </w:r>
      <w:r w:rsidR="00951FF7" w:rsidRPr="0019350D">
        <w:t>o</w:t>
      </w:r>
      <w:r w:rsidR="00951FF7" w:rsidRPr="0019350D">
        <w:t>nômicas.</w:t>
      </w:r>
    </w:p>
    <w:p w:rsidR="00951FF7" w:rsidRPr="0019350D" w:rsidRDefault="00951FF7" w:rsidP="00CD1BC0">
      <w:pPr>
        <w:tabs>
          <w:tab w:val="left" w:pos="709"/>
        </w:tabs>
        <w:spacing w:before="100" w:beforeAutospacing="1" w:after="100" w:afterAutospacing="1" w:line="360" w:lineRule="auto"/>
        <w:contextualSpacing/>
        <w:jc w:val="both"/>
      </w:pPr>
      <w:r w:rsidRPr="0019350D">
        <w:tab/>
        <w:t>É importante frisar ainda que o rateio independe da filiação ou não do sindicato à federação</w:t>
      </w:r>
      <w:r w:rsidR="00576848" w:rsidRPr="0019350D">
        <w:t>, ou desta à confederação, em referência ao sistema confederativo e à unicidade sindical previstos na Constituição Federal.</w:t>
      </w:r>
    </w:p>
    <w:p w:rsidR="002F5ED0" w:rsidRPr="0019350D" w:rsidRDefault="002F5ED0" w:rsidP="00CD1BC0">
      <w:pPr>
        <w:tabs>
          <w:tab w:val="left" w:pos="709"/>
        </w:tabs>
        <w:spacing w:before="100" w:beforeAutospacing="1" w:after="100" w:afterAutospacing="1" w:line="360" w:lineRule="auto"/>
        <w:contextualSpacing/>
        <w:jc w:val="both"/>
      </w:pPr>
      <w:r w:rsidRPr="0019350D">
        <w:tab/>
      </w:r>
      <w:r w:rsidR="00D238E3" w:rsidRPr="0019350D">
        <w:t xml:space="preserve">Conforme determina a Portaria </w:t>
      </w:r>
      <w:r w:rsidRPr="0019350D">
        <w:t>M</w:t>
      </w:r>
      <w:r w:rsidR="00D238E3" w:rsidRPr="0019350D">
        <w:t>ET</w:t>
      </w:r>
      <w:r w:rsidRPr="0019350D">
        <w:t xml:space="preserve"> nº 172, de </w:t>
      </w:r>
      <w:smartTag w:uri="urn:schemas-microsoft-com:office:smarttags" w:element="metricconverter">
        <w:smartTagPr>
          <w:attr w:name="ProductID" w:val="2005, a"/>
        </w:smartTagPr>
        <w:r w:rsidRPr="0019350D">
          <w:t>2005, a</w:t>
        </w:r>
      </w:smartTag>
      <w:r w:rsidRPr="0019350D">
        <w:t xml:space="preserve"> Caixa Econômica Federal repassará os valores da contribuição sindical para a Conta Especial de Emprego e Salário e para as entidades sindicais no prazo de 40 dias do recebimento, devem do também encaminhar todas as informações referentes</w:t>
      </w:r>
      <w:r w:rsidR="00335BFB" w:rsidRPr="0019350D">
        <w:t xml:space="preserve"> aos depósitos por meio de arquivo eletrônico ou relatório impresso, juntamente com todas as guias de recolhimento.</w:t>
      </w:r>
    </w:p>
    <w:p w:rsidR="00335BFB" w:rsidRPr="00FE09BA" w:rsidRDefault="002F5ED0" w:rsidP="00CD1BC0">
      <w:pPr>
        <w:spacing w:before="100" w:beforeAutospacing="1" w:after="100" w:afterAutospacing="1" w:line="360" w:lineRule="auto"/>
        <w:contextualSpacing/>
        <w:jc w:val="both"/>
      </w:pPr>
      <w:r w:rsidRPr="0019350D">
        <w:tab/>
      </w:r>
    </w:p>
    <w:p w:rsidR="00446DFA" w:rsidRPr="0019350D" w:rsidRDefault="008075F2" w:rsidP="00CD1BC0">
      <w:pPr>
        <w:spacing w:before="100" w:beforeAutospacing="1" w:after="100" w:afterAutospacing="1" w:line="360" w:lineRule="auto"/>
        <w:contextualSpacing/>
        <w:jc w:val="both"/>
      </w:pPr>
      <w:r w:rsidRPr="0019350D">
        <w:tab/>
        <w:t>O artigo 592 da CLT dispõe sobre a aplicação dos recursos da aplicação da contribuição sindical urbana, determinando que seja feita na conformidade dos seus estatutos. Determinam</w:t>
      </w:r>
      <w:r w:rsidR="00CA7806" w:rsidRPr="0019350D">
        <w:t>, ai</w:t>
      </w:r>
      <w:r w:rsidR="00CA7806" w:rsidRPr="0019350D">
        <w:t>n</w:t>
      </w:r>
      <w:r w:rsidR="00CA7806" w:rsidRPr="0019350D">
        <w:t>da,</w:t>
      </w:r>
      <w:r w:rsidRPr="0019350D">
        <w:t xml:space="preserve"> os parágrafo</w:t>
      </w:r>
      <w:r w:rsidR="00CA7806" w:rsidRPr="0019350D">
        <w:t>s:</w:t>
      </w:r>
      <w:r w:rsidRPr="0019350D">
        <w:t xml:space="preserve"> 2º e 3º</w:t>
      </w:r>
      <w:r w:rsidR="00CA7806" w:rsidRPr="0019350D">
        <w:t xml:space="preserve">, </w:t>
      </w:r>
      <w:r w:rsidRPr="0019350D">
        <w:t>do referido artigo</w:t>
      </w:r>
      <w:r w:rsidR="00CA7806" w:rsidRPr="0019350D">
        <w:t>,</w:t>
      </w:r>
      <w:r w:rsidRPr="0019350D">
        <w:t xml:space="preserve"> que em seus orçamentos anuais os sindicatos podem alocar até 20% dos recursos da contribuição sindical para custeio das atividades administrativas, desde que não exceda o valor total das mensalidades sociais consignadas no</w:t>
      </w:r>
      <w:r w:rsidR="00CA7806" w:rsidRPr="0019350D">
        <w:t>s seus</w:t>
      </w:r>
      <w:r w:rsidRPr="0019350D">
        <w:t xml:space="preserve"> orçamento</w:t>
      </w:r>
      <w:r w:rsidR="00CA7806" w:rsidRPr="0019350D">
        <w:t>s.</w:t>
      </w:r>
    </w:p>
    <w:p w:rsidR="00CA7806" w:rsidRPr="0019350D" w:rsidRDefault="00CA7806" w:rsidP="00CD1BC0">
      <w:pPr>
        <w:spacing w:before="100" w:beforeAutospacing="1" w:after="100" w:afterAutospacing="1" w:line="360" w:lineRule="auto"/>
        <w:contextualSpacing/>
        <w:jc w:val="both"/>
      </w:pPr>
      <w:r w:rsidRPr="0019350D">
        <w:tab/>
        <w:t>O artigo 593 da CLT menciona as entidades de grau superiores: as federações e confeder</w:t>
      </w:r>
      <w:r w:rsidRPr="0019350D">
        <w:t>a</w:t>
      </w:r>
      <w:r w:rsidRPr="0019350D">
        <w:t>ções, estabelecendo as percentagens da contribuição sindical  a elas atribuídas podem ser aplicadas conforme o disposto nos seus respectivos conselhos de representantes.</w:t>
      </w:r>
    </w:p>
    <w:p w:rsidR="00446DFA" w:rsidRPr="0019350D" w:rsidRDefault="00446DFA" w:rsidP="00CD1BC0">
      <w:pPr>
        <w:spacing w:before="100" w:beforeAutospacing="1" w:after="100" w:afterAutospacing="1" w:line="360" w:lineRule="auto"/>
        <w:contextualSpacing/>
        <w:jc w:val="both"/>
        <w:rPr>
          <w:lang w:val="pt-PT"/>
        </w:rPr>
      </w:pPr>
      <w:r w:rsidRPr="0019350D">
        <w:rPr>
          <w:lang w:val="pt-PT"/>
        </w:rPr>
        <w:t>total arrecadado pela contribuição sindical rural é aplicado na prestação de serviços aos produtores rurais de todo o País.</w:t>
      </w:r>
    </w:p>
    <w:p w:rsidR="00545F7E" w:rsidRPr="0019350D" w:rsidRDefault="00446DFA" w:rsidP="00CD1BC0">
      <w:pPr>
        <w:spacing w:before="100" w:beforeAutospacing="1" w:after="100" w:afterAutospacing="1" w:line="360" w:lineRule="auto"/>
        <w:contextualSpacing/>
        <w:jc w:val="both"/>
        <w:rPr>
          <w:color w:val="000000" w:themeColor="text1"/>
          <w:lang w:val="pt-PT"/>
        </w:rPr>
      </w:pPr>
      <w:r w:rsidRPr="0019350D">
        <w:rPr>
          <w:color w:val="000000" w:themeColor="text1"/>
          <w:lang w:val="pt-PT"/>
        </w:rPr>
        <w:lastRenderedPageBreak/>
        <w:t xml:space="preserve">         O</w:t>
      </w:r>
      <w:r w:rsidR="00567E10" w:rsidRPr="0019350D">
        <w:rPr>
          <w:color w:val="000000" w:themeColor="text1"/>
          <w:lang w:val="pt-PT"/>
        </w:rPr>
        <w:t>s</w:t>
      </w:r>
      <w:r w:rsidRPr="0019350D">
        <w:rPr>
          <w:color w:val="000000" w:themeColor="text1"/>
          <w:lang w:val="pt-PT"/>
        </w:rPr>
        <w:t xml:space="preserve"> recursos oriundos da </w:t>
      </w:r>
      <w:r w:rsidR="002676FD" w:rsidRPr="0019350D">
        <w:rPr>
          <w:color w:val="000000" w:themeColor="text1"/>
          <w:lang w:val="pt-PT"/>
        </w:rPr>
        <w:t>arrecadação da contribuição sindical rural, diz respeito a representatividade das confederações, federações e sindicatos</w:t>
      </w:r>
      <w:r w:rsidR="00545F7E" w:rsidRPr="0019350D">
        <w:rPr>
          <w:color w:val="000000" w:themeColor="text1"/>
          <w:lang w:val="pt-PT"/>
        </w:rPr>
        <w:t xml:space="preserve">, junto as lideranças </w:t>
      </w:r>
      <w:r w:rsidRPr="0019350D">
        <w:rPr>
          <w:color w:val="000000" w:themeColor="text1"/>
          <w:lang w:val="pt-PT"/>
        </w:rPr>
        <w:t xml:space="preserve"> políticas locais, estaduais e nacional</w:t>
      </w:r>
      <w:r w:rsidR="00B37303" w:rsidRPr="0019350D">
        <w:rPr>
          <w:color w:val="000000" w:themeColor="text1"/>
          <w:lang w:val="pt-PT"/>
        </w:rPr>
        <w:t>.</w:t>
      </w:r>
    </w:p>
    <w:p w:rsidR="00B37303" w:rsidRPr="0019350D" w:rsidRDefault="00446DFA" w:rsidP="00CD1BC0">
      <w:pPr>
        <w:spacing w:before="100" w:beforeAutospacing="1" w:after="100" w:afterAutospacing="1" w:line="360" w:lineRule="auto"/>
        <w:contextualSpacing/>
        <w:jc w:val="both"/>
        <w:rPr>
          <w:color w:val="000000" w:themeColor="text1"/>
          <w:lang w:val="pt-PT"/>
        </w:rPr>
      </w:pPr>
      <w:r w:rsidRPr="0019350D">
        <w:rPr>
          <w:color w:val="000000" w:themeColor="text1"/>
          <w:lang w:val="pt-PT"/>
        </w:rPr>
        <w:t xml:space="preserve">A </w:t>
      </w:r>
      <w:r w:rsidR="00B37303" w:rsidRPr="0019350D">
        <w:rPr>
          <w:color w:val="000000" w:themeColor="text1"/>
          <w:lang w:val="pt-PT"/>
        </w:rPr>
        <w:t xml:space="preserve">representatividade das  </w:t>
      </w:r>
      <w:r w:rsidRPr="0019350D">
        <w:rPr>
          <w:color w:val="000000" w:themeColor="text1"/>
          <w:lang w:val="pt-PT"/>
        </w:rPr>
        <w:t>C</w:t>
      </w:r>
      <w:r w:rsidR="00B37303" w:rsidRPr="0019350D">
        <w:rPr>
          <w:color w:val="000000" w:themeColor="text1"/>
          <w:lang w:val="pt-PT"/>
        </w:rPr>
        <w:t>onfederações</w:t>
      </w:r>
      <w:r w:rsidRPr="0019350D">
        <w:rPr>
          <w:color w:val="000000" w:themeColor="text1"/>
          <w:lang w:val="pt-PT"/>
        </w:rPr>
        <w:t xml:space="preserve">, Federações e </w:t>
      </w:r>
      <w:r w:rsidR="00B37303" w:rsidRPr="0019350D">
        <w:rPr>
          <w:color w:val="000000" w:themeColor="text1"/>
          <w:lang w:val="pt-PT"/>
        </w:rPr>
        <w:t>d</w:t>
      </w:r>
      <w:r w:rsidRPr="0019350D">
        <w:rPr>
          <w:color w:val="000000" w:themeColor="text1"/>
          <w:lang w:val="pt-PT"/>
        </w:rPr>
        <w:t>os Sindicatos Rurais expressam e defendem as reivindicações do setor,</w:t>
      </w:r>
      <w:r w:rsidR="00B37303" w:rsidRPr="0019350D">
        <w:rPr>
          <w:color w:val="000000" w:themeColor="text1"/>
          <w:lang w:val="pt-PT"/>
        </w:rPr>
        <w:t xml:space="preserve"> diz respeito as </w:t>
      </w:r>
      <w:r w:rsidRPr="0019350D">
        <w:rPr>
          <w:color w:val="000000" w:themeColor="text1"/>
          <w:lang w:val="pt-PT"/>
        </w:rPr>
        <w:t xml:space="preserve"> participa</w:t>
      </w:r>
      <w:r w:rsidR="00B37303" w:rsidRPr="0019350D">
        <w:rPr>
          <w:color w:val="000000" w:themeColor="text1"/>
          <w:lang w:val="pt-PT"/>
        </w:rPr>
        <w:t>çõesem</w:t>
      </w:r>
      <w:r w:rsidRPr="0019350D">
        <w:rPr>
          <w:color w:val="000000" w:themeColor="text1"/>
          <w:lang w:val="pt-PT"/>
        </w:rPr>
        <w:t xml:space="preserve"> debates, comissões, acordos e convenções coletivas de trabalho, reuniões e outros foros de decisão. </w:t>
      </w:r>
    </w:p>
    <w:p w:rsidR="00567E10" w:rsidRPr="009E3B3D" w:rsidRDefault="00067B68" w:rsidP="00CD1BC0">
      <w:pPr>
        <w:spacing w:before="100" w:beforeAutospacing="1" w:after="100" w:afterAutospacing="1" w:line="360" w:lineRule="auto"/>
        <w:contextualSpacing/>
        <w:jc w:val="both"/>
        <w:rPr>
          <w:color w:val="000000" w:themeColor="text1"/>
          <w:lang w:val="pt-PT"/>
        </w:rPr>
      </w:pPr>
      <w:r w:rsidRPr="0019350D">
        <w:rPr>
          <w:color w:val="000000" w:themeColor="text1"/>
          <w:lang w:val="pt-PT"/>
        </w:rPr>
        <w:t>Além da representatividade exercida, há treinamentos para o pequeno produtor rural, trabalhador e seus familiares, p</w:t>
      </w:r>
      <w:r w:rsidR="00446DFA" w:rsidRPr="0019350D">
        <w:rPr>
          <w:color w:val="000000" w:themeColor="text1"/>
          <w:lang w:val="pt-PT"/>
        </w:rPr>
        <w:t>or intermédio do Serviço Nacional de Aprendizagem Rural (SENAR)</w:t>
      </w:r>
      <w:r w:rsidRPr="0019350D">
        <w:rPr>
          <w:color w:val="000000" w:themeColor="text1"/>
          <w:lang w:val="pt-PT"/>
        </w:rPr>
        <w:t>.</w:t>
      </w:r>
    </w:p>
    <w:p w:rsidR="009763E0" w:rsidRPr="0019350D" w:rsidRDefault="00942D37" w:rsidP="00CD1BC0">
      <w:pPr>
        <w:pStyle w:val="Ttulo1"/>
        <w:jc w:val="both"/>
        <w:rPr>
          <w:rFonts w:ascii="Times New Roman" w:hAnsi="Times New Roman"/>
          <w:bCs w:val="0"/>
          <w:sz w:val="24"/>
          <w:szCs w:val="24"/>
        </w:rPr>
      </w:pPr>
      <w:r>
        <w:rPr>
          <w:rFonts w:ascii="Times New Roman" w:hAnsi="Times New Roman"/>
          <w:bCs w:val="0"/>
          <w:sz w:val="24"/>
          <w:szCs w:val="24"/>
        </w:rPr>
        <w:t xml:space="preserve"> Considerações finais</w:t>
      </w:r>
    </w:p>
    <w:p w:rsidR="00D76E2F" w:rsidRPr="0019350D" w:rsidRDefault="00D76E2F" w:rsidP="00CD1BC0">
      <w:pPr>
        <w:pStyle w:val="Ttulo1"/>
        <w:jc w:val="both"/>
        <w:rPr>
          <w:rFonts w:ascii="Times New Roman" w:hAnsi="Times New Roman"/>
          <w:sz w:val="24"/>
          <w:szCs w:val="24"/>
        </w:rPr>
      </w:pPr>
    </w:p>
    <w:p w:rsidR="00D76E2F" w:rsidRPr="0019350D" w:rsidRDefault="00D76E2F" w:rsidP="00CD1BC0">
      <w:pPr>
        <w:spacing w:line="360" w:lineRule="auto"/>
        <w:contextualSpacing/>
        <w:jc w:val="both"/>
      </w:pPr>
      <w:r w:rsidRPr="0019350D">
        <w:tab/>
        <w:t>Diante das proposições apresentadas não se pode negar que o assunto causa polêmica, mas o Direito está aí para atuar na resolução do problema e a jurisprudência é muito clara a respeito qua</w:t>
      </w:r>
      <w:r w:rsidRPr="0019350D">
        <w:t>n</w:t>
      </w:r>
      <w:r w:rsidRPr="0019350D">
        <w:t>do pacificou pela legitimidade e constitucionalidade da contribuição sindical.</w:t>
      </w:r>
    </w:p>
    <w:p w:rsidR="00D76E2F" w:rsidRPr="0019350D" w:rsidRDefault="00D76E2F" w:rsidP="00CD1BC0">
      <w:pPr>
        <w:spacing w:line="360" w:lineRule="auto"/>
        <w:contextualSpacing/>
        <w:jc w:val="both"/>
      </w:pPr>
      <w:r w:rsidRPr="0019350D">
        <w:tab/>
        <w:t>Conforme a argumentação da proposta deste estudo é evidente a sua constitucionalidade, porém quando comparado com o modelo de sindicato internacional podemos observar um certo paternalismo ainda no modelo brasileiro. Nos tempos do militarismo era notório o controle sobre os sindicatos, com certa restrição ao princípio da liberdade sindical, pois na época de Getúlio Vargas o sindicato foi mantido “sob as barbas” do governo, num controle mais rígido para não lhe criar gra</w:t>
      </w:r>
      <w:r w:rsidRPr="0019350D">
        <w:t>n</w:t>
      </w:r>
      <w:r w:rsidRPr="0019350D">
        <w:t>des problemas.  Após a promulgação da Constituição de 1988, várias dessas restrições foram excl</w:t>
      </w:r>
      <w:r w:rsidRPr="0019350D">
        <w:t>u</w:t>
      </w:r>
      <w:r w:rsidRPr="0019350D">
        <w:t xml:space="preserve">ídas do sistema, mas algumas ainda permaneceram. </w:t>
      </w:r>
    </w:p>
    <w:p w:rsidR="00D76E2F" w:rsidRPr="0019350D" w:rsidRDefault="00D76E2F" w:rsidP="00CD1BC0">
      <w:pPr>
        <w:spacing w:line="360" w:lineRule="auto"/>
        <w:contextualSpacing/>
        <w:jc w:val="both"/>
      </w:pPr>
      <w:r w:rsidRPr="0019350D">
        <w:tab/>
        <w:t>Embora o estudo sistemático da organização sindical e de suas formas de controle seja um pouco tímido, essa forma de associação só veio para somar apoio aos trabalhadores que de certo modo não se sentem órfãos na luta pelos seus direitos trabalhistas, uma vez que é o sindicato que está próximo ao trabalhado entanto, ainda existem muitos contribuintes que não sabem usufruir de</w:t>
      </w:r>
      <w:r w:rsidRPr="0019350D">
        <w:t>s</w:t>
      </w:r>
      <w:r w:rsidRPr="0019350D">
        <w:t>se benefício.</w:t>
      </w:r>
    </w:p>
    <w:p w:rsidR="00D76E2F" w:rsidRPr="0019350D" w:rsidRDefault="00D76E2F" w:rsidP="00CD1BC0">
      <w:pPr>
        <w:spacing w:line="360" w:lineRule="auto"/>
        <w:contextualSpacing/>
        <w:jc w:val="both"/>
      </w:pPr>
      <w:r w:rsidRPr="0019350D">
        <w:t>Nesse sentido, pode-se destacar que a aplicação dos recursos por parte dos órgãos arrecadadores tivesse maior divulgação, com uma prestação de contas mais detalhada, o que incentivaria mais o contribuinte a buscar as melhorias e benefícios que a organização sindical pode lhe proporcionar, pois muitas vezes o próprio usuário desconhece todos os seus benefícios que lhe são concedidos, ou então que ele teria direito e não lhe são disponibilizados. A delimitação do entendimento das fu</w:t>
      </w:r>
      <w:r w:rsidRPr="0019350D">
        <w:t>n</w:t>
      </w:r>
      <w:r w:rsidRPr="0019350D">
        <w:t>ções sindicais e daquilo que o sindicato pode oferecer contribuem para que o usuário fique engess</w:t>
      </w:r>
      <w:r w:rsidRPr="0019350D">
        <w:t>a</w:t>
      </w:r>
      <w:r w:rsidRPr="0019350D">
        <w:t>do e não busque aquilo que pode usufruir.</w:t>
      </w:r>
    </w:p>
    <w:p w:rsidR="00D76E2F" w:rsidRPr="0019350D" w:rsidRDefault="00D76E2F" w:rsidP="00CD1BC0">
      <w:pPr>
        <w:spacing w:line="360" w:lineRule="auto"/>
        <w:contextualSpacing/>
        <w:jc w:val="both"/>
      </w:pPr>
      <w:r w:rsidRPr="0019350D">
        <w:tab/>
        <w:t>A formação do grupo sindical é a melhor forma dos trabalhadores se organizarem contra a usurpação de seus direitos, é o modo mais prático de competirem em pé de igualdade com os p</w:t>
      </w:r>
      <w:r w:rsidRPr="0019350D">
        <w:t>a</w:t>
      </w:r>
      <w:r w:rsidRPr="0019350D">
        <w:lastRenderedPageBreak/>
        <w:t>trões durante uma negociação, já que a luta contra a coletividade é mais difícil do que contra o ind</w:t>
      </w:r>
      <w:r w:rsidRPr="0019350D">
        <w:t>i</w:t>
      </w:r>
      <w:r w:rsidRPr="0019350D">
        <w:t xml:space="preserve">víduo, pois quando os mais fracos se unem, as forças se multiplicam.  </w:t>
      </w:r>
    </w:p>
    <w:p w:rsidR="00D76E2F" w:rsidRPr="0019350D" w:rsidRDefault="00D76E2F" w:rsidP="00CD1BC0">
      <w:pPr>
        <w:spacing w:line="360" w:lineRule="auto"/>
        <w:contextualSpacing/>
        <w:jc w:val="both"/>
      </w:pPr>
      <w:r w:rsidRPr="0019350D">
        <w:t>No entanto os contribuintes devem estar atentos para que construam uma organização forte, que crie uma consciência de grupo, de equipe coesa, que efetivamente possam buscar aquilo que seja de interesse de todos os membros da classe a que pertencem, é para isso que contribuem. Segundo A</w:t>
      </w:r>
      <w:r w:rsidRPr="0019350D">
        <w:t>n</w:t>
      </w:r>
      <w:r w:rsidRPr="0019350D">
        <w:t>dreoti (2009), os sindica</w:t>
      </w:r>
      <w:r w:rsidR="00567E10" w:rsidRPr="0019350D">
        <w:t>tos se tornarão fortes mesmo</w:t>
      </w:r>
      <w:r w:rsidRPr="0019350D">
        <w:t xml:space="preserve"> “quando os trabalhadores tiverem consciência de que dele fazem parte, e de que o sindicato é uma instituição com o objetivo de defendê-los”. Continuando o autor afirma ainda que “o caminho para um sindicato forte é um modelo que facilite a identificação entre trabalhador e sindicato”</w:t>
      </w:r>
    </w:p>
    <w:p w:rsidR="0085151B" w:rsidRPr="0019350D" w:rsidRDefault="00D76E2F" w:rsidP="00CD1BC0">
      <w:pPr>
        <w:spacing w:line="360" w:lineRule="auto"/>
        <w:contextualSpacing/>
        <w:jc w:val="both"/>
      </w:pPr>
      <w:r w:rsidRPr="0019350D">
        <w:tab/>
      </w:r>
      <w:r w:rsidR="0085151B" w:rsidRPr="0019350D">
        <w:t xml:space="preserve"> Ficou claro também que existem quatro formas de contribuição sindical, além de haver ce</w:t>
      </w:r>
      <w:r w:rsidR="0085151B" w:rsidRPr="0019350D">
        <w:t>r</w:t>
      </w:r>
      <w:r w:rsidR="0085151B" w:rsidRPr="0019350D">
        <w:t>ta distinção entre a contribuição sindical urbana e a contribuição sindical rural, porém aquela pr</w:t>
      </w:r>
      <w:r w:rsidR="0085151B" w:rsidRPr="0019350D">
        <w:t>e</w:t>
      </w:r>
      <w:r w:rsidR="0085151B" w:rsidRPr="0019350D">
        <w:t>vista no artigo 149 da nossa Constituição Federal é compulsória, ficando as demais inseridas no regime do artigo 8º da Constituição, portanto respondendo à hipótese levantada nesse trabalho, p</w:t>
      </w:r>
      <w:r w:rsidR="0085151B" w:rsidRPr="0019350D">
        <w:t>o</w:t>
      </w:r>
      <w:r w:rsidR="0085151B" w:rsidRPr="0019350D">
        <w:t>demos dizer que a contribuição sindical é constitucional e a bitributação da contribuição sindical rural não foi confirmada, embora recaia sobre a mesma base de cálculo do ITR, porque a contribu</w:t>
      </w:r>
      <w:r w:rsidR="0085151B" w:rsidRPr="0019350D">
        <w:t>i</w:t>
      </w:r>
      <w:r w:rsidR="0085151B" w:rsidRPr="0019350D">
        <w:t>ção sindical rural não é considerada como tributo e sim como contribuição social, conforme pacif</w:t>
      </w:r>
      <w:r w:rsidR="0085151B" w:rsidRPr="0019350D">
        <w:t>i</w:t>
      </w:r>
      <w:r w:rsidR="0085151B" w:rsidRPr="0019350D">
        <w:t>cou a jurisprudência do nosso sistema jurídico.</w:t>
      </w:r>
    </w:p>
    <w:p w:rsidR="00C25419" w:rsidRPr="0019350D" w:rsidRDefault="00D76E2F" w:rsidP="00C80F54">
      <w:pPr>
        <w:spacing w:line="360" w:lineRule="auto"/>
        <w:contextualSpacing/>
        <w:jc w:val="both"/>
      </w:pPr>
      <w:r w:rsidRPr="0019350D">
        <w:tab/>
        <w:t>Esperamos, com esse trabalho, suscitar novos debates sobre o tema, já que não se encerra aqui a discussão, uma vez que opiniões de diferentes autores são divergentes e contraditórias a re</w:t>
      </w:r>
      <w:r w:rsidRPr="0019350D">
        <w:t>s</w:t>
      </w:r>
      <w:r w:rsidRPr="0019350D">
        <w:t>peito do assunto, e também que esse estudo possa ter contribuído com outros interessados no tema.</w:t>
      </w:r>
    </w:p>
    <w:p w:rsidR="00D25173" w:rsidRPr="0019350D" w:rsidRDefault="00930701" w:rsidP="00FE601E">
      <w:pPr>
        <w:pStyle w:val="Ttulo1"/>
        <w:spacing w:line="360" w:lineRule="auto"/>
        <w:contextualSpacing/>
        <w:jc w:val="both"/>
        <w:rPr>
          <w:rFonts w:ascii="Times New Roman" w:hAnsi="Times New Roman"/>
          <w:sz w:val="24"/>
          <w:szCs w:val="24"/>
        </w:rPr>
      </w:pPr>
      <w:r w:rsidRPr="0019350D">
        <w:rPr>
          <w:rFonts w:ascii="Times New Roman" w:hAnsi="Times New Roman"/>
          <w:sz w:val="24"/>
          <w:szCs w:val="24"/>
        </w:rPr>
        <w:t>R</w:t>
      </w:r>
      <w:r w:rsidR="00F95F2C">
        <w:rPr>
          <w:rFonts w:ascii="Times New Roman" w:hAnsi="Times New Roman"/>
          <w:sz w:val="24"/>
          <w:szCs w:val="24"/>
        </w:rPr>
        <w:t>eferências</w:t>
      </w:r>
    </w:p>
    <w:p w:rsidR="00D25173" w:rsidRPr="0019350D" w:rsidRDefault="00D25173" w:rsidP="00CD1BC0">
      <w:pPr>
        <w:spacing w:line="360" w:lineRule="auto"/>
        <w:contextualSpacing/>
        <w:jc w:val="both"/>
      </w:pPr>
      <w:r w:rsidRPr="0019350D">
        <w:rPr>
          <w:b/>
        </w:rPr>
        <w:t>A</w:t>
      </w:r>
      <w:r w:rsidR="00582A35" w:rsidRPr="0019350D">
        <w:rPr>
          <w:b/>
        </w:rPr>
        <w:t>ROUCA</w:t>
      </w:r>
      <w:r w:rsidRPr="0019350D">
        <w:t xml:space="preserve">, José Carlos. </w:t>
      </w:r>
      <w:r w:rsidRPr="0019350D">
        <w:rPr>
          <w:rStyle w:val="nfase"/>
          <w:b/>
        </w:rPr>
        <w:t>Curso Básico de Direito Sindical</w:t>
      </w:r>
      <w:r w:rsidRPr="0019350D">
        <w:rPr>
          <w:rStyle w:val="nfase"/>
        </w:rPr>
        <w:t xml:space="preserve">. </w:t>
      </w:r>
      <w:r w:rsidRPr="0019350D">
        <w:t>São Paulo, LTr, 2006.</w:t>
      </w:r>
    </w:p>
    <w:p w:rsidR="00437B0A" w:rsidRPr="0019350D" w:rsidRDefault="006B1670" w:rsidP="00CD1BC0">
      <w:pPr>
        <w:spacing w:line="360" w:lineRule="auto"/>
        <w:contextualSpacing/>
        <w:jc w:val="both"/>
      </w:pPr>
      <w:r w:rsidRPr="0019350D">
        <w:rPr>
          <w:b/>
        </w:rPr>
        <w:t>BARROS</w:t>
      </w:r>
      <w:r w:rsidRPr="0019350D">
        <w:t xml:space="preserve">, Alice Monteiro de. </w:t>
      </w:r>
      <w:r w:rsidRPr="0019350D">
        <w:rPr>
          <w:b/>
        </w:rPr>
        <w:t>Curso de Direito do Trabalho.</w:t>
      </w:r>
      <w:r w:rsidRPr="0019350D">
        <w:t xml:space="preserve"> 5 ed. São Paulo, Ltr, 2009</w:t>
      </w:r>
      <w:r w:rsidR="00437B0A" w:rsidRPr="0019350D">
        <w:t>.</w:t>
      </w:r>
    </w:p>
    <w:p w:rsidR="00ED1B55" w:rsidRPr="0019350D" w:rsidRDefault="00437B0A" w:rsidP="00CD1BC0">
      <w:pPr>
        <w:spacing w:line="360" w:lineRule="auto"/>
        <w:contextualSpacing/>
        <w:jc w:val="both"/>
      </w:pPr>
      <w:r w:rsidRPr="0019350D">
        <w:rPr>
          <w:b/>
        </w:rPr>
        <w:t>BASTOS</w:t>
      </w:r>
      <w:r w:rsidRPr="0019350D">
        <w:t xml:space="preserve">, Celso Ribeiro. </w:t>
      </w:r>
      <w:r w:rsidRPr="0019350D">
        <w:rPr>
          <w:b/>
        </w:rPr>
        <w:t>Curso de Direito Financeiro e Tributário.</w:t>
      </w:r>
      <w:r w:rsidRPr="0019350D">
        <w:t xml:space="preserve"> 6 ed. São Paulo, Saraiva. 1998.</w:t>
      </w:r>
    </w:p>
    <w:p w:rsidR="00ED1B55" w:rsidRPr="0019350D" w:rsidRDefault="00C42354" w:rsidP="00CD1BC0">
      <w:pPr>
        <w:spacing w:before="100" w:beforeAutospacing="1" w:after="100" w:afterAutospacing="1" w:line="360" w:lineRule="auto"/>
        <w:contextualSpacing/>
        <w:jc w:val="both"/>
      </w:pPr>
      <w:r w:rsidRPr="0019350D">
        <w:rPr>
          <w:b/>
        </w:rPr>
        <w:t>BRASIL</w:t>
      </w:r>
      <w:r w:rsidRPr="0019350D">
        <w:t xml:space="preserve">. </w:t>
      </w:r>
      <w:r w:rsidRPr="0019350D">
        <w:rPr>
          <w:b/>
        </w:rPr>
        <w:t>Constituição da República Federativa do Brasil de 1988</w:t>
      </w:r>
      <w:r w:rsidRPr="0019350D">
        <w:t>. Disponível em: &lt;</w:t>
      </w:r>
      <w:hyperlink r:id="rId26" w:history="1">
        <w:r w:rsidRPr="0019350D">
          <w:rPr>
            <w:color w:val="0746A8"/>
          </w:rPr>
          <w:t>http://www.planalto.gov.br/ccivil_03/Constituicao/Constituiçao.htm</w:t>
        </w:r>
      </w:hyperlink>
      <w:r w:rsidRPr="0019350D">
        <w:t>&gt;.  Acesso em 14 de agosto de 2012.</w:t>
      </w:r>
    </w:p>
    <w:p w:rsidR="00ED1B55" w:rsidRPr="0019350D" w:rsidRDefault="00ED1B55" w:rsidP="00CD1BC0">
      <w:pPr>
        <w:spacing w:before="100" w:beforeAutospacing="1" w:after="100" w:afterAutospacing="1" w:line="360" w:lineRule="auto"/>
        <w:contextualSpacing/>
        <w:jc w:val="both"/>
      </w:pPr>
      <w:r w:rsidRPr="0019350D">
        <w:t>_______</w:t>
      </w:r>
      <w:r w:rsidR="00C42354" w:rsidRPr="0019350D">
        <w:t>_.</w:t>
      </w:r>
      <w:r w:rsidR="00C42354" w:rsidRPr="0019350D">
        <w:rPr>
          <w:b/>
        </w:rPr>
        <w:t>Lei 8.022/90</w:t>
      </w:r>
      <w:r w:rsidR="00C42354" w:rsidRPr="0019350D">
        <w:t>. Disponível em:</w:t>
      </w:r>
      <w:hyperlink r:id="rId27" w:history="1">
        <w:r w:rsidRPr="0019350D">
          <w:rPr>
            <w:rStyle w:val="Hyperlink"/>
          </w:rPr>
          <w:t>http://www.planalto.gov.br/ccivil_03/Constituicao/Constituiçao.htm</w:t>
        </w:r>
      </w:hyperlink>
      <w:r w:rsidRPr="0019350D">
        <w:t>&gt;</w:t>
      </w:r>
      <w:r w:rsidR="00C42354" w:rsidRPr="0019350D">
        <w:t xml:space="preserve"> Acesso em 14 de agosto de 2012.</w:t>
      </w:r>
    </w:p>
    <w:p w:rsidR="00ED1B55" w:rsidRPr="0019350D" w:rsidRDefault="00C42354" w:rsidP="00CD1BC0">
      <w:pPr>
        <w:spacing w:before="100" w:beforeAutospacing="1" w:after="100" w:afterAutospacing="1" w:line="360" w:lineRule="auto"/>
        <w:contextualSpacing/>
        <w:jc w:val="both"/>
      </w:pPr>
      <w:r w:rsidRPr="0019350D">
        <w:t>____</w:t>
      </w:r>
      <w:r w:rsidR="00ED1B55" w:rsidRPr="0019350D">
        <w:t>_</w:t>
      </w:r>
      <w:r w:rsidRPr="0019350D">
        <w:t xml:space="preserve">___. </w:t>
      </w:r>
      <w:r w:rsidRPr="0019350D">
        <w:rPr>
          <w:b/>
        </w:rPr>
        <w:t>Lei 8.847/94.</w:t>
      </w:r>
      <w:r w:rsidRPr="0019350D">
        <w:t xml:space="preserve"> Disponível em: &lt;</w:t>
      </w:r>
      <w:hyperlink r:id="rId28" w:history="1">
        <w:r w:rsidRPr="0019350D">
          <w:rPr>
            <w:color w:val="0746A8"/>
            <w:u w:val="single"/>
          </w:rPr>
          <w:t>http://www.planalto.gov.br/ccivil_03/Constituicao/Constituiçao.htm</w:t>
        </w:r>
      </w:hyperlink>
      <w:r w:rsidRPr="0019350D">
        <w:rPr>
          <w:u w:val="single"/>
        </w:rPr>
        <w:t>&gt;</w:t>
      </w:r>
      <w:r w:rsidRPr="0019350D">
        <w:t>.  Acesso em 14 de agosto de 2012.</w:t>
      </w:r>
    </w:p>
    <w:p w:rsidR="00C42354" w:rsidRPr="0019350D" w:rsidRDefault="00C42354" w:rsidP="00CD1BC0">
      <w:pPr>
        <w:spacing w:before="100" w:beforeAutospacing="1" w:after="100" w:afterAutospacing="1" w:line="360" w:lineRule="auto"/>
        <w:contextualSpacing/>
        <w:jc w:val="both"/>
      </w:pPr>
      <w:r w:rsidRPr="0019350D">
        <w:lastRenderedPageBreak/>
        <w:t xml:space="preserve">_______. </w:t>
      </w:r>
      <w:r w:rsidRPr="0019350D">
        <w:rPr>
          <w:b/>
        </w:rPr>
        <w:t>Lei 9.393/96.</w:t>
      </w:r>
      <w:r w:rsidRPr="0019350D">
        <w:t xml:space="preserve"> Disponível em: &lt;</w:t>
      </w:r>
      <w:hyperlink r:id="rId29" w:history="1">
        <w:r w:rsidRPr="0019350D">
          <w:rPr>
            <w:color w:val="0746A8"/>
          </w:rPr>
          <w:t>http://www.planalto.gov.br/ccivil_03/Constituicao/Constituiçao.htm</w:t>
        </w:r>
      </w:hyperlink>
      <w:r w:rsidRPr="0019350D">
        <w:t>&gt;.  Acesso em 14 de agosto de 2012.</w:t>
      </w:r>
    </w:p>
    <w:p w:rsidR="00ED1B55" w:rsidRPr="0019350D" w:rsidRDefault="00ED1B55" w:rsidP="00CD1BC0">
      <w:pPr>
        <w:spacing w:before="100" w:beforeAutospacing="1" w:after="100" w:afterAutospacing="1" w:line="360" w:lineRule="auto"/>
        <w:contextualSpacing/>
        <w:jc w:val="both"/>
      </w:pPr>
    </w:p>
    <w:p w:rsidR="00C42354" w:rsidRPr="0019350D" w:rsidRDefault="00C42354" w:rsidP="00CD1BC0">
      <w:pPr>
        <w:spacing w:before="100" w:beforeAutospacing="1" w:after="100" w:afterAutospacing="1" w:line="360" w:lineRule="auto"/>
        <w:contextualSpacing/>
        <w:jc w:val="both"/>
      </w:pPr>
      <w:r w:rsidRPr="0019350D">
        <w:t xml:space="preserve">_______. </w:t>
      </w:r>
      <w:r w:rsidRPr="0019350D">
        <w:rPr>
          <w:b/>
        </w:rPr>
        <w:t>Lei 9.701/98</w:t>
      </w:r>
      <w:r w:rsidRPr="0019350D">
        <w:t>. Disponível em: &lt;</w:t>
      </w:r>
      <w:hyperlink r:id="rId30" w:history="1">
        <w:r w:rsidRPr="0019350D">
          <w:rPr>
            <w:color w:val="0746A8"/>
            <w:u w:val="single"/>
          </w:rPr>
          <w:t>http://www.planalto.gov.br/ccivil_03/Constituicao/Constituiçao.htm</w:t>
        </w:r>
      </w:hyperlink>
      <w:r w:rsidRPr="0019350D">
        <w:t>&gt;.  Acesso em 14 de agosto de 2012.</w:t>
      </w:r>
    </w:p>
    <w:p w:rsidR="00C42354" w:rsidRPr="0019350D" w:rsidRDefault="00C42354" w:rsidP="00FA6EA4">
      <w:pPr>
        <w:spacing w:before="100" w:beforeAutospacing="1" w:after="100" w:afterAutospacing="1" w:line="360" w:lineRule="auto"/>
        <w:contextualSpacing/>
        <w:jc w:val="both"/>
      </w:pPr>
      <w:r w:rsidRPr="0019350D">
        <w:t xml:space="preserve">Ministério do Trabalho e Emprego. </w:t>
      </w:r>
      <w:r w:rsidRPr="0019350D">
        <w:rPr>
          <w:b/>
        </w:rPr>
        <w:t>Portaria 172/05.</w:t>
      </w:r>
      <w:r w:rsidRPr="0019350D">
        <w:t xml:space="preserve"> Disponível em: &lt;</w:t>
      </w:r>
      <w:hyperlink r:id="rId31" w:history="1">
        <w:r w:rsidRPr="0019350D">
          <w:rPr>
            <w:color w:val="0746A8"/>
            <w:u w:val="single"/>
          </w:rPr>
          <w:t>http://www.planalto.gov.br/ccivil_03/Constituicao/Constituiçao.htm</w:t>
        </w:r>
      </w:hyperlink>
      <w:r w:rsidRPr="0019350D">
        <w:t>&gt;.  Acesso em 14 de agosto de 2012.</w:t>
      </w:r>
    </w:p>
    <w:p w:rsidR="006278D2" w:rsidRPr="0019350D" w:rsidRDefault="006B1670" w:rsidP="00CD1BC0">
      <w:pPr>
        <w:spacing w:line="360" w:lineRule="auto"/>
        <w:contextualSpacing/>
        <w:jc w:val="both"/>
      </w:pPr>
      <w:r w:rsidRPr="0019350D">
        <w:rPr>
          <w:b/>
        </w:rPr>
        <w:t>CARRION</w:t>
      </w:r>
      <w:r w:rsidRPr="0019350D">
        <w:t xml:space="preserve">, Valentin. </w:t>
      </w:r>
      <w:r w:rsidRPr="0019350D">
        <w:rPr>
          <w:b/>
        </w:rPr>
        <w:t>Comentários à CLT.</w:t>
      </w:r>
      <w:r w:rsidRPr="0019350D">
        <w:t xml:space="preserve"> 34 ed. São Paulo, Saraiva, 2009.</w:t>
      </w:r>
    </w:p>
    <w:p w:rsidR="0068127C" w:rsidRPr="0019350D" w:rsidRDefault="006278D2" w:rsidP="00CD1BC0">
      <w:pPr>
        <w:spacing w:line="360" w:lineRule="auto"/>
        <w:contextualSpacing/>
        <w:jc w:val="both"/>
      </w:pPr>
      <w:r w:rsidRPr="0019350D">
        <w:rPr>
          <w:b/>
        </w:rPr>
        <w:t>CARNEIRO</w:t>
      </w:r>
      <w:r w:rsidRPr="0019350D">
        <w:t xml:space="preserve">, Paulo. </w:t>
      </w:r>
      <w:r w:rsidRPr="0019350D">
        <w:rPr>
          <w:b/>
        </w:rPr>
        <w:t>Um panorama das conquistas sindicais</w:t>
      </w:r>
      <w:r w:rsidRPr="0019350D">
        <w:t>. In Trabalho em Debate</w:t>
      </w:r>
      <w:r w:rsidR="0068127C" w:rsidRPr="0019350D">
        <w:t xml:space="preserve">. </w:t>
      </w:r>
      <w:r w:rsidRPr="0019350D">
        <w:t>Márcia Kupstas (org.). São Paulo, Moderna. 1997.</w:t>
      </w:r>
    </w:p>
    <w:p w:rsidR="006B1670" w:rsidRPr="0019350D" w:rsidRDefault="0068127C" w:rsidP="00CD1BC0">
      <w:pPr>
        <w:spacing w:line="360" w:lineRule="auto"/>
        <w:contextualSpacing/>
        <w:jc w:val="both"/>
      </w:pPr>
      <w:r w:rsidRPr="0019350D">
        <w:rPr>
          <w:b/>
        </w:rPr>
        <w:t>DALLARI</w:t>
      </w:r>
      <w:r w:rsidRPr="0019350D">
        <w:t xml:space="preserve">, Dalmo de Abreu. </w:t>
      </w:r>
      <w:r w:rsidRPr="0019350D">
        <w:rPr>
          <w:b/>
        </w:rPr>
        <w:t>O que é participação política</w:t>
      </w:r>
      <w:r w:rsidRPr="0019350D">
        <w:t>. São Paulo, Edição Brasiliense. 1999.</w:t>
      </w:r>
    </w:p>
    <w:p w:rsidR="007E4A5D" w:rsidRPr="0019350D" w:rsidRDefault="007E4A5D" w:rsidP="00CD1BC0">
      <w:pPr>
        <w:spacing w:line="360" w:lineRule="auto"/>
        <w:contextualSpacing/>
        <w:jc w:val="both"/>
      </w:pPr>
      <w:r w:rsidRPr="0019350D">
        <w:rPr>
          <w:b/>
        </w:rPr>
        <w:t>DELGADO</w:t>
      </w:r>
      <w:r w:rsidRPr="0019350D">
        <w:t xml:space="preserve">, Maurício Coutinho. </w:t>
      </w:r>
      <w:r w:rsidRPr="0019350D">
        <w:rPr>
          <w:b/>
        </w:rPr>
        <w:t>Curso de Direito do Trabalho</w:t>
      </w:r>
      <w:r w:rsidRPr="0019350D">
        <w:t xml:space="preserve">. 6 ed. São Paulo. Ltr, 2007. </w:t>
      </w:r>
    </w:p>
    <w:p w:rsidR="007E4A5D" w:rsidRPr="007D6E06" w:rsidRDefault="00D25173" w:rsidP="007D6E06">
      <w:pPr>
        <w:spacing w:before="100" w:beforeAutospacing="1" w:after="100" w:afterAutospacing="1" w:line="360" w:lineRule="auto"/>
        <w:contextualSpacing/>
        <w:jc w:val="both"/>
        <w:rPr>
          <w:color w:val="000000"/>
        </w:rPr>
      </w:pPr>
      <w:r w:rsidRPr="0019350D">
        <w:rPr>
          <w:b/>
          <w:color w:val="000000"/>
        </w:rPr>
        <w:t xml:space="preserve">GRECO, </w:t>
      </w:r>
      <w:r w:rsidRPr="0019350D">
        <w:rPr>
          <w:color w:val="000000"/>
        </w:rPr>
        <w:t>Marco Aurélio.</w:t>
      </w:r>
      <w:r w:rsidRPr="0019350D">
        <w:rPr>
          <w:b/>
          <w:color w:val="000000"/>
        </w:rPr>
        <w:t xml:space="preserve"> Contribuições: uma figura sui generis. </w:t>
      </w:r>
      <w:r w:rsidRPr="0019350D">
        <w:rPr>
          <w:color w:val="000000"/>
        </w:rPr>
        <w:t>São Paulo: Dialética, 2000.</w:t>
      </w:r>
    </w:p>
    <w:p w:rsidR="00D25173" w:rsidRPr="0019350D" w:rsidRDefault="006B1670" w:rsidP="00CD1BC0">
      <w:pPr>
        <w:spacing w:line="360" w:lineRule="auto"/>
        <w:contextualSpacing/>
        <w:jc w:val="both"/>
      </w:pPr>
      <w:r w:rsidRPr="0019350D">
        <w:rPr>
          <w:b/>
        </w:rPr>
        <w:t>MARTINS</w:t>
      </w:r>
      <w:r w:rsidRPr="0019350D">
        <w:t xml:space="preserve">, Sérgio Pinto. </w:t>
      </w:r>
      <w:r w:rsidRPr="0019350D">
        <w:rPr>
          <w:b/>
        </w:rPr>
        <w:t>Direito do Trabalho</w:t>
      </w:r>
      <w:r w:rsidRPr="0019350D">
        <w:t>. São Paulo, Atlas, 2007.</w:t>
      </w:r>
    </w:p>
    <w:p w:rsidR="00C42354" w:rsidRPr="0019350D" w:rsidRDefault="009326F5" w:rsidP="00CD1BC0">
      <w:pPr>
        <w:spacing w:before="100" w:beforeAutospacing="1" w:after="100" w:afterAutospacing="1" w:line="360" w:lineRule="auto"/>
        <w:contextualSpacing/>
        <w:jc w:val="both"/>
        <w:rPr>
          <w:color w:val="000000"/>
        </w:rPr>
      </w:pPr>
      <w:r w:rsidRPr="0019350D">
        <w:rPr>
          <w:b/>
          <w:color w:val="000000"/>
        </w:rPr>
        <w:t>MARTINS</w:t>
      </w:r>
      <w:r w:rsidRPr="0019350D">
        <w:rPr>
          <w:color w:val="000000"/>
        </w:rPr>
        <w:t xml:space="preserve">, Sérgio Pinto. </w:t>
      </w:r>
      <w:r w:rsidRPr="0019350D">
        <w:rPr>
          <w:b/>
          <w:color w:val="000000"/>
        </w:rPr>
        <w:t>Contribuições sindicais: direito comparado e internacional; contr</w:t>
      </w:r>
      <w:r w:rsidRPr="0019350D">
        <w:rPr>
          <w:b/>
          <w:color w:val="000000"/>
        </w:rPr>
        <w:t>i</w:t>
      </w:r>
      <w:r w:rsidRPr="0019350D">
        <w:rPr>
          <w:b/>
          <w:color w:val="000000"/>
        </w:rPr>
        <w:t>buições assistencial, confederativa e sindical</w:t>
      </w:r>
      <w:r w:rsidRPr="0019350D">
        <w:rPr>
          <w:color w:val="000000"/>
        </w:rPr>
        <w:t xml:space="preserve">. 3. ed. São Paulo: Atlas, 2001. </w:t>
      </w:r>
    </w:p>
    <w:p w:rsidR="00D25173" w:rsidRPr="007D6E06" w:rsidRDefault="00C42354" w:rsidP="00CD1BC0">
      <w:pPr>
        <w:spacing w:before="100" w:beforeAutospacing="1" w:after="100" w:afterAutospacing="1" w:line="360" w:lineRule="auto"/>
        <w:contextualSpacing/>
        <w:jc w:val="both"/>
      </w:pPr>
      <w:r w:rsidRPr="0019350D">
        <w:t xml:space="preserve">Organização Internacional do Trabalho. Convenção nº 87 e 98. Disponível em  </w:t>
      </w:r>
      <w:hyperlink r:id="rId32" w:history="1">
        <w:r w:rsidRPr="0019350D">
          <w:rPr>
            <w:rStyle w:val="Hyperlink"/>
          </w:rPr>
          <w:t>http://www.ilo.org/ilolex/english/convdisp1.htm</w:t>
        </w:r>
      </w:hyperlink>
      <w:r w:rsidRPr="0019350D">
        <w:t>&gt;.  Acesso em 14 de agosto de 2012.</w:t>
      </w:r>
    </w:p>
    <w:p w:rsidR="00582A35" w:rsidRPr="007D6E06" w:rsidRDefault="00582A35" w:rsidP="00CD1BC0">
      <w:pPr>
        <w:spacing w:before="100" w:beforeAutospacing="1" w:after="100" w:afterAutospacing="1" w:line="360" w:lineRule="auto"/>
        <w:contextualSpacing/>
        <w:jc w:val="both"/>
      </w:pPr>
      <w:r w:rsidRPr="0019350D">
        <w:rPr>
          <w:b/>
        </w:rPr>
        <w:t>SILVA</w:t>
      </w:r>
      <w:r w:rsidRPr="0019350D">
        <w:t xml:space="preserve">, Tiago Andreotti e. </w:t>
      </w:r>
      <w:r w:rsidRPr="0019350D">
        <w:rPr>
          <w:b/>
        </w:rPr>
        <w:t>A organização sindical e os princípios democráticos.</w:t>
      </w:r>
      <w:r w:rsidRPr="0019350D">
        <w:rPr>
          <w:bCs/>
        </w:rPr>
        <w:t>Jus Navigandi</w:t>
      </w:r>
      <w:r w:rsidRPr="0019350D">
        <w:t>, Teresina,</w:t>
      </w:r>
      <w:hyperlink r:id="rId33" w:history="1">
        <w:r w:rsidRPr="0019350D">
          <w:rPr>
            <w:color w:val="000000" w:themeColor="text1"/>
          </w:rPr>
          <w:t>ano 14</w:t>
        </w:r>
      </w:hyperlink>
      <w:r w:rsidRPr="0019350D">
        <w:rPr>
          <w:color w:val="000000" w:themeColor="text1"/>
        </w:rPr>
        <w:t xml:space="preserve">, </w:t>
      </w:r>
      <w:hyperlink r:id="rId34" w:history="1">
        <w:r w:rsidRPr="0019350D">
          <w:rPr>
            <w:color w:val="000000" w:themeColor="text1"/>
          </w:rPr>
          <w:t>nº. 2282</w:t>
        </w:r>
      </w:hyperlink>
      <w:r w:rsidRPr="0019350D">
        <w:rPr>
          <w:color w:val="000000" w:themeColor="text1"/>
        </w:rPr>
        <w:t xml:space="preserve">, </w:t>
      </w:r>
      <w:hyperlink r:id="rId35" w:history="1">
        <w:r w:rsidRPr="0019350D">
          <w:rPr>
            <w:color w:val="000000" w:themeColor="text1"/>
          </w:rPr>
          <w:t>30</w:t>
        </w:r>
      </w:hyperlink>
      <w:hyperlink r:id="rId36" w:history="1">
        <w:r w:rsidRPr="0019350D">
          <w:rPr>
            <w:color w:val="000000" w:themeColor="text1"/>
          </w:rPr>
          <w:t>set.</w:t>
        </w:r>
      </w:hyperlink>
      <w:hyperlink r:id="rId37" w:history="1">
        <w:r w:rsidRPr="0019350D">
          <w:rPr>
            <w:color w:val="000000" w:themeColor="text1"/>
          </w:rPr>
          <w:t>2009</w:t>
        </w:r>
      </w:hyperlink>
      <w:r w:rsidRPr="0019350D">
        <w:rPr>
          <w:color w:val="000000" w:themeColor="text1"/>
        </w:rPr>
        <w:t>.</w:t>
      </w:r>
      <w:r w:rsidRPr="0019350D">
        <w:t xml:space="preserve"> Disponível em: </w:t>
      </w:r>
      <w:r w:rsidRPr="0019350D">
        <w:rPr>
          <w:color w:val="0746A8"/>
        </w:rPr>
        <w:t>&lt;</w:t>
      </w:r>
      <w:hyperlink r:id="rId38" w:history="1">
        <w:r w:rsidRPr="0019350D">
          <w:rPr>
            <w:color w:val="0746A8"/>
            <w:u w:val="single"/>
          </w:rPr>
          <w:t>http://jus.com.br/revista</w:t>
        </w:r>
      </w:hyperlink>
      <w:r w:rsidR="00ED1B55" w:rsidRPr="0019350D">
        <w:rPr>
          <w:u w:val="single"/>
        </w:rPr>
        <w:t>&gt;</w:t>
      </w:r>
      <w:r w:rsidR="00ED1B55" w:rsidRPr="0019350D">
        <w:t xml:space="preserve">. </w:t>
      </w:r>
    </w:p>
    <w:p w:rsidR="003B06B5" w:rsidRPr="007D6E06" w:rsidRDefault="009326F5" w:rsidP="00CD1BC0">
      <w:pPr>
        <w:spacing w:before="100" w:beforeAutospacing="1" w:after="100" w:afterAutospacing="1" w:line="360" w:lineRule="auto"/>
        <w:contextualSpacing/>
        <w:jc w:val="both"/>
        <w:rPr>
          <w:color w:val="FF0000"/>
        </w:rPr>
      </w:pPr>
      <w:r w:rsidRPr="0019350D">
        <w:rPr>
          <w:b/>
          <w:color w:val="000000"/>
        </w:rPr>
        <w:t xml:space="preserve">ULSEN, </w:t>
      </w:r>
      <w:r w:rsidRPr="0019350D">
        <w:rPr>
          <w:color w:val="000000"/>
        </w:rPr>
        <w:t>Leandro.</w:t>
      </w:r>
      <w:r w:rsidRPr="0019350D">
        <w:rPr>
          <w:b/>
          <w:color w:val="000000"/>
        </w:rPr>
        <w:t xml:space="preserve"> Direito tributário: Constituição e Código Tributário à luz da doutrina e jurisprudência. </w:t>
      </w:r>
      <w:r w:rsidRPr="0019350D">
        <w:rPr>
          <w:color w:val="000000"/>
        </w:rPr>
        <w:t>2.ed. rev. ampl. Porto Alegre: Livraria do Advogado-Esmafe, 2000</w:t>
      </w:r>
      <w:r w:rsidR="00C6036C" w:rsidRPr="0019350D">
        <w:rPr>
          <w:color w:val="000000"/>
        </w:rPr>
        <w:t xml:space="preserve">.     </w:t>
      </w:r>
    </w:p>
    <w:p w:rsidR="00C730DA" w:rsidRPr="00285417" w:rsidRDefault="00C87C96" w:rsidP="00285417">
      <w:pPr>
        <w:spacing w:before="100" w:beforeAutospacing="1" w:after="100" w:afterAutospacing="1" w:line="360" w:lineRule="auto"/>
        <w:contextualSpacing/>
        <w:jc w:val="both"/>
        <w:rPr>
          <w:color w:val="2A2A2A"/>
        </w:rPr>
      </w:pPr>
      <w:hyperlink r:id="rId39" w:history="1">
        <w:r w:rsidR="00891C20" w:rsidRPr="0019350D">
          <w:rPr>
            <w:rStyle w:val="Hyperlink"/>
          </w:rPr>
          <w:t>http://www.faespsenar.com.br/faesp/pagina/exibe/contribuicao-sindical/contribuicao-sindical/206-51</w:t>
        </w:r>
      </w:hyperlink>
      <w:bookmarkStart w:id="1" w:name="_GoBack"/>
      <w:bookmarkEnd w:id="1"/>
    </w:p>
    <w:p w:rsidR="00891C20" w:rsidRPr="00285417" w:rsidRDefault="00C87C96" w:rsidP="00285417">
      <w:pPr>
        <w:spacing w:before="100" w:beforeAutospacing="1" w:after="100" w:afterAutospacing="1"/>
        <w:contextualSpacing/>
        <w:jc w:val="both"/>
      </w:pPr>
      <w:hyperlink r:id="rId40" w:history="1">
        <w:r w:rsidR="00C730DA" w:rsidRPr="0019350D">
          <w:rPr>
            <w:rStyle w:val="Hyperlink"/>
          </w:rPr>
          <w:t>http://www.canaldoprodutor.com.br/contribuicao-sindical/o-que-e</w:t>
        </w:r>
      </w:hyperlink>
      <w:r w:rsidR="00C730DA" w:rsidRPr="0019350D">
        <w:t xml:space="preserve">.  </w:t>
      </w:r>
    </w:p>
    <w:p w:rsidR="00E62AB7" w:rsidRPr="0019350D" w:rsidRDefault="00C87C96" w:rsidP="00CD1BC0">
      <w:pPr>
        <w:spacing w:before="100" w:beforeAutospacing="1" w:after="100" w:afterAutospacing="1" w:line="360" w:lineRule="auto"/>
        <w:contextualSpacing/>
        <w:jc w:val="both"/>
        <w:rPr>
          <w:color w:val="2A2A2A"/>
        </w:rPr>
      </w:pPr>
      <w:hyperlink r:id="rId41" w:history="1">
        <w:r w:rsidR="00E62AB7" w:rsidRPr="0019350D">
          <w:rPr>
            <w:rStyle w:val="Hyperlink"/>
          </w:rPr>
          <w:t>http://www.jusbrasil.com.br/jurisprudencia</w:t>
        </w:r>
      </w:hyperlink>
      <w:r w:rsidR="00E62AB7" w:rsidRPr="0019350D">
        <w:rPr>
          <w:color w:val="2A2A2A"/>
        </w:rPr>
        <w:t xml:space="preserve">.   </w:t>
      </w:r>
    </w:p>
    <w:p w:rsidR="00891C20" w:rsidRPr="0019350D" w:rsidRDefault="00C87C96" w:rsidP="00CD1BC0">
      <w:pPr>
        <w:spacing w:before="100" w:beforeAutospacing="1" w:after="100" w:afterAutospacing="1" w:line="360" w:lineRule="auto"/>
        <w:contextualSpacing/>
        <w:jc w:val="both"/>
        <w:rPr>
          <w:color w:val="2A2A2A"/>
        </w:rPr>
      </w:pPr>
      <w:hyperlink r:id="rId42" w:history="1">
        <w:r w:rsidR="00E62AB7" w:rsidRPr="0019350D">
          <w:rPr>
            <w:rStyle w:val="Hyperlink"/>
          </w:rPr>
          <w:t>http://bd.camara.gov.br/bd/handle/bdcamara/207/browse?value=Melo%2C+Cl%C3%A1udia+Virg%C3%ADnia+Brito+de&amp;type=author</w:t>
        </w:r>
      </w:hyperlink>
    </w:p>
    <w:p w:rsidR="00B22647" w:rsidRPr="0019350D" w:rsidRDefault="00B22647" w:rsidP="00CD1BC0">
      <w:pPr>
        <w:spacing w:before="100" w:beforeAutospacing="1" w:after="100" w:afterAutospacing="1" w:line="360" w:lineRule="auto"/>
        <w:contextualSpacing/>
        <w:jc w:val="both"/>
        <w:rPr>
          <w:color w:val="000000"/>
        </w:rPr>
      </w:pPr>
    </w:p>
    <w:sectPr w:rsidR="00B22647" w:rsidRPr="0019350D" w:rsidSect="0019350D">
      <w:headerReference w:type="default" r:id="rId43"/>
      <w:pgSz w:w="11906" w:h="16838" w:code="9"/>
      <w:pgMar w:top="851" w:right="1134" w:bottom="851" w:left="1134" w:header="709" w:footer="709" w:gutter="0"/>
      <w:pgNumType w:start="1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2F5" w:rsidRDefault="00F052F5" w:rsidP="00A124AF">
      <w:r>
        <w:separator/>
      </w:r>
    </w:p>
  </w:endnote>
  <w:endnote w:type="continuationSeparator" w:id="1">
    <w:p w:rsidR="00F052F5" w:rsidRDefault="00F052F5" w:rsidP="00A124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2F5" w:rsidRDefault="00F052F5" w:rsidP="00A124AF">
      <w:r>
        <w:separator/>
      </w:r>
    </w:p>
  </w:footnote>
  <w:footnote w:type="continuationSeparator" w:id="1">
    <w:p w:rsidR="00F052F5" w:rsidRDefault="00F052F5" w:rsidP="00A124AF">
      <w:r>
        <w:continuationSeparator/>
      </w:r>
    </w:p>
  </w:footnote>
  <w:footnote w:id="2">
    <w:p w:rsidR="00D00FC6" w:rsidRPr="00D00FC6" w:rsidRDefault="00D00FC6" w:rsidP="00D00FC6">
      <w:pPr>
        <w:pStyle w:val="Rodap"/>
        <w:rPr>
          <w:sz w:val="20"/>
          <w:szCs w:val="20"/>
        </w:rPr>
      </w:pPr>
      <w:r w:rsidRPr="00D00FC6">
        <w:rPr>
          <w:rStyle w:val="Refdenotaderodap"/>
          <w:sz w:val="20"/>
          <w:szCs w:val="20"/>
        </w:rPr>
        <w:footnoteRef/>
      </w:r>
      <w:r w:rsidRPr="00D00FC6">
        <w:rPr>
          <w:sz w:val="20"/>
          <w:szCs w:val="20"/>
        </w:rPr>
        <w:t xml:space="preserve"> ¹ Advogada;  Pós-graduanda em Direito do Trabalho e Previdenciário pelo PROJURIS; Bacharel em Direito pela Fu</w:t>
      </w:r>
      <w:r w:rsidRPr="00D00FC6">
        <w:rPr>
          <w:sz w:val="20"/>
          <w:szCs w:val="20"/>
        </w:rPr>
        <w:t>n</w:t>
      </w:r>
      <w:r w:rsidRPr="00D00FC6">
        <w:rPr>
          <w:sz w:val="20"/>
          <w:szCs w:val="20"/>
        </w:rPr>
        <w:t>dação Educacional do Município de Assis de Assis – FEMA</w:t>
      </w:r>
    </w:p>
    <w:p w:rsidR="00D00FC6" w:rsidRPr="00D00FC6" w:rsidRDefault="00D00FC6" w:rsidP="00D00FC6">
      <w:pPr>
        <w:pStyle w:val="Rodap"/>
        <w:rPr>
          <w:sz w:val="20"/>
          <w:szCs w:val="20"/>
        </w:rPr>
      </w:pPr>
      <w:r w:rsidRPr="00D00FC6">
        <w:rPr>
          <w:sz w:val="20"/>
          <w:szCs w:val="20"/>
        </w:rPr>
        <w:t>² Pós-graduanda em Direito do Trabalho e Previdenciário pelo PROJURIS;  Bacharel em Gestão de Recursos Humanos pela Faculdade Estácio de Sá de Ourinhos-SP.</w:t>
      </w:r>
    </w:p>
    <w:p w:rsidR="00D00FC6" w:rsidRPr="00D00FC6" w:rsidRDefault="00D00FC6" w:rsidP="00D00FC6">
      <w:pPr>
        <w:pStyle w:val="Rodap"/>
        <w:rPr>
          <w:sz w:val="20"/>
          <w:szCs w:val="20"/>
        </w:rPr>
      </w:pPr>
    </w:p>
    <w:p w:rsidR="00D00FC6" w:rsidRPr="00D00FC6" w:rsidRDefault="00D00FC6" w:rsidP="00D00FC6">
      <w:pPr>
        <w:pStyle w:val="Rodap"/>
        <w:rPr>
          <w:sz w:val="20"/>
          <w:szCs w:val="20"/>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6C0" w:rsidRDefault="00CE26C0">
    <w:pPr>
      <w:pStyle w:val="Cabealho"/>
      <w:jc w:val="right"/>
    </w:pPr>
  </w:p>
  <w:p w:rsidR="00CE26C0" w:rsidRDefault="00CE26C0">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3in;height:3in" o:bullet="t"/>
    </w:pict>
  </w:numPicBullet>
  <w:abstractNum w:abstractNumId="0">
    <w:nsid w:val="0BB2669E"/>
    <w:multiLevelType w:val="hybridMultilevel"/>
    <w:tmpl w:val="8F9CFD10"/>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nsid w:val="16BC4E0E"/>
    <w:multiLevelType w:val="multilevel"/>
    <w:tmpl w:val="60A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96319"/>
    <w:multiLevelType w:val="hybridMultilevel"/>
    <w:tmpl w:val="72B647B8"/>
    <w:lvl w:ilvl="0" w:tplc="D83AC260">
      <w:start w:val="1"/>
      <w:numFmt w:val="lowerLetter"/>
      <w:lvlText w:val="%1)"/>
      <w:lvlJc w:val="left"/>
      <w:pPr>
        <w:ind w:left="3762" w:hanging="360"/>
      </w:pPr>
      <w:rPr>
        <w:rFonts w:hint="default"/>
      </w:rPr>
    </w:lvl>
    <w:lvl w:ilvl="1" w:tplc="04160019" w:tentative="1">
      <w:start w:val="1"/>
      <w:numFmt w:val="lowerLetter"/>
      <w:lvlText w:val="%2."/>
      <w:lvlJc w:val="left"/>
      <w:pPr>
        <w:ind w:left="4482" w:hanging="360"/>
      </w:pPr>
    </w:lvl>
    <w:lvl w:ilvl="2" w:tplc="0416001B" w:tentative="1">
      <w:start w:val="1"/>
      <w:numFmt w:val="lowerRoman"/>
      <w:lvlText w:val="%3."/>
      <w:lvlJc w:val="right"/>
      <w:pPr>
        <w:ind w:left="5202" w:hanging="180"/>
      </w:pPr>
    </w:lvl>
    <w:lvl w:ilvl="3" w:tplc="0416000F" w:tentative="1">
      <w:start w:val="1"/>
      <w:numFmt w:val="decimal"/>
      <w:lvlText w:val="%4."/>
      <w:lvlJc w:val="left"/>
      <w:pPr>
        <w:ind w:left="5922" w:hanging="360"/>
      </w:pPr>
    </w:lvl>
    <w:lvl w:ilvl="4" w:tplc="04160019" w:tentative="1">
      <w:start w:val="1"/>
      <w:numFmt w:val="lowerLetter"/>
      <w:lvlText w:val="%5."/>
      <w:lvlJc w:val="left"/>
      <w:pPr>
        <w:ind w:left="6642" w:hanging="360"/>
      </w:pPr>
    </w:lvl>
    <w:lvl w:ilvl="5" w:tplc="0416001B" w:tentative="1">
      <w:start w:val="1"/>
      <w:numFmt w:val="lowerRoman"/>
      <w:lvlText w:val="%6."/>
      <w:lvlJc w:val="right"/>
      <w:pPr>
        <w:ind w:left="7362" w:hanging="180"/>
      </w:pPr>
    </w:lvl>
    <w:lvl w:ilvl="6" w:tplc="0416000F" w:tentative="1">
      <w:start w:val="1"/>
      <w:numFmt w:val="decimal"/>
      <w:lvlText w:val="%7."/>
      <w:lvlJc w:val="left"/>
      <w:pPr>
        <w:ind w:left="8082" w:hanging="360"/>
      </w:pPr>
    </w:lvl>
    <w:lvl w:ilvl="7" w:tplc="04160019" w:tentative="1">
      <w:start w:val="1"/>
      <w:numFmt w:val="lowerLetter"/>
      <w:lvlText w:val="%8."/>
      <w:lvlJc w:val="left"/>
      <w:pPr>
        <w:ind w:left="8802" w:hanging="360"/>
      </w:pPr>
    </w:lvl>
    <w:lvl w:ilvl="8" w:tplc="0416001B" w:tentative="1">
      <w:start w:val="1"/>
      <w:numFmt w:val="lowerRoman"/>
      <w:lvlText w:val="%9."/>
      <w:lvlJc w:val="right"/>
      <w:pPr>
        <w:ind w:left="9522" w:hanging="180"/>
      </w:pPr>
    </w:lvl>
  </w:abstractNum>
  <w:abstractNum w:abstractNumId="3">
    <w:nsid w:val="2DCC2479"/>
    <w:multiLevelType w:val="multilevel"/>
    <w:tmpl w:val="047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B4767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F91F6D"/>
    <w:multiLevelType w:val="multilevel"/>
    <w:tmpl w:val="8CE6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FD0EBF"/>
    <w:multiLevelType w:val="hybridMultilevel"/>
    <w:tmpl w:val="DA8A7C26"/>
    <w:lvl w:ilvl="0" w:tplc="36F0048C">
      <w:start w:val="1"/>
      <w:numFmt w:val="bullet"/>
      <w:lvlText w:val=""/>
      <w:lvlPicBulletId w:val="0"/>
      <w:lvlJc w:val="left"/>
      <w:pPr>
        <w:tabs>
          <w:tab w:val="num" w:pos="720"/>
        </w:tabs>
        <w:ind w:left="720" w:hanging="360"/>
      </w:pPr>
      <w:rPr>
        <w:rFonts w:ascii="Symbol" w:hAnsi="Symbol" w:hint="default"/>
      </w:rPr>
    </w:lvl>
    <w:lvl w:ilvl="1" w:tplc="A7A4C9AA" w:tentative="1">
      <w:start w:val="1"/>
      <w:numFmt w:val="bullet"/>
      <w:lvlText w:val=""/>
      <w:lvlJc w:val="left"/>
      <w:pPr>
        <w:tabs>
          <w:tab w:val="num" w:pos="1440"/>
        </w:tabs>
        <w:ind w:left="1440" w:hanging="360"/>
      </w:pPr>
      <w:rPr>
        <w:rFonts w:ascii="Symbol" w:hAnsi="Symbol" w:hint="default"/>
      </w:rPr>
    </w:lvl>
    <w:lvl w:ilvl="2" w:tplc="0FBE414A" w:tentative="1">
      <w:start w:val="1"/>
      <w:numFmt w:val="bullet"/>
      <w:lvlText w:val=""/>
      <w:lvlJc w:val="left"/>
      <w:pPr>
        <w:tabs>
          <w:tab w:val="num" w:pos="2160"/>
        </w:tabs>
        <w:ind w:left="2160" w:hanging="360"/>
      </w:pPr>
      <w:rPr>
        <w:rFonts w:ascii="Symbol" w:hAnsi="Symbol" w:hint="default"/>
      </w:rPr>
    </w:lvl>
    <w:lvl w:ilvl="3" w:tplc="FFB675CE" w:tentative="1">
      <w:start w:val="1"/>
      <w:numFmt w:val="bullet"/>
      <w:lvlText w:val=""/>
      <w:lvlJc w:val="left"/>
      <w:pPr>
        <w:tabs>
          <w:tab w:val="num" w:pos="2880"/>
        </w:tabs>
        <w:ind w:left="2880" w:hanging="360"/>
      </w:pPr>
      <w:rPr>
        <w:rFonts w:ascii="Symbol" w:hAnsi="Symbol" w:hint="default"/>
      </w:rPr>
    </w:lvl>
    <w:lvl w:ilvl="4" w:tplc="F96EBA44" w:tentative="1">
      <w:start w:val="1"/>
      <w:numFmt w:val="bullet"/>
      <w:lvlText w:val=""/>
      <w:lvlJc w:val="left"/>
      <w:pPr>
        <w:tabs>
          <w:tab w:val="num" w:pos="3600"/>
        </w:tabs>
        <w:ind w:left="3600" w:hanging="360"/>
      </w:pPr>
      <w:rPr>
        <w:rFonts w:ascii="Symbol" w:hAnsi="Symbol" w:hint="default"/>
      </w:rPr>
    </w:lvl>
    <w:lvl w:ilvl="5" w:tplc="459A85BC" w:tentative="1">
      <w:start w:val="1"/>
      <w:numFmt w:val="bullet"/>
      <w:lvlText w:val=""/>
      <w:lvlJc w:val="left"/>
      <w:pPr>
        <w:tabs>
          <w:tab w:val="num" w:pos="4320"/>
        </w:tabs>
        <w:ind w:left="4320" w:hanging="360"/>
      </w:pPr>
      <w:rPr>
        <w:rFonts w:ascii="Symbol" w:hAnsi="Symbol" w:hint="default"/>
      </w:rPr>
    </w:lvl>
    <w:lvl w:ilvl="6" w:tplc="0936B6B2" w:tentative="1">
      <w:start w:val="1"/>
      <w:numFmt w:val="bullet"/>
      <w:lvlText w:val=""/>
      <w:lvlJc w:val="left"/>
      <w:pPr>
        <w:tabs>
          <w:tab w:val="num" w:pos="5040"/>
        </w:tabs>
        <w:ind w:left="5040" w:hanging="360"/>
      </w:pPr>
      <w:rPr>
        <w:rFonts w:ascii="Symbol" w:hAnsi="Symbol" w:hint="default"/>
      </w:rPr>
    </w:lvl>
    <w:lvl w:ilvl="7" w:tplc="5E6E0BA4" w:tentative="1">
      <w:start w:val="1"/>
      <w:numFmt w:val="bullet"/>
      <w:lvlText w:val=""/>
      <w:lvlJc w:val="left"/>
      <w:pPr>
        <w:tabs>
          <w:tab w:val="num" w:pos="5760"/>
        </w:tabs>
        <w:ind w:left="5760" w:hanging="360"/>
      </w:pPr>
      <w:rPr>
        <w:rFonts w:ascii="Symbol" w:hAnsi="Symbol" w:hint="default"/>
      </w:rPr>
    </w:lvl>
    <w:lvl w:ilvl="8" w:tplc="14FC8A60" w:tentative="1">
      <w:start w:val="1"/>
      <w:numFmt w:val="bullet"/>
      <w:lvlText w:val=""/>
      <w:lvlJc w:val="left"/>
      <w:pPr>
        <w:tabs>
          <w:tab w:val="num" w:pos="6480"/>
        </w:tabs>
        <w:ind w:left="6480" w:hanging="360"/>
      </w:pPr>
      <w:rPr>
        <w:rFonts w:ascii="Symbol" w:hAnsi="Symbol" w:hint="default"/>
      </w:rPr>
    </w:lvl>
  </w:abstractNum>
  <w:abstractNum w:abstractNumId="7">
    <w:nsid w:val="74E119D6"/>
    <w:multiLevelType w:val="hybridMultilevel"/>
    <w:tmpl w:val="01383AE0"/>
    <w:lvl w:ilvl="0" w:tplc="AF66752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A764287"/>
    <w:multiLevelType w:val="multilevel"/>
    <w:tmpl w:val="CFC8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F2627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9"/>
  </w:num>
  <w:num w:numId="3">
    <w:abstractNumId w:val="4"/>
  </w:num>
  <w:num w:numId="4">
    <w:abstractNumId w:val="6"/>
  </w:num>
  <w:num w:numId="5">
    <w:abstractNumId w:val="8"/>
  </w:num>
  <w:num w:numId="6">
    <w:abstractNumId w:val="3"/>
  </w:num>
  <w:num w:numId="7">
    <w:abstractNumId w:val="2"/>
  </w:num>
  <w:num w:numId="8">
    <w:abstractNumId w:val="1"/>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autoHyphenation/>
  <w:hyphenationZone w:val="425"/>
  <w:characterSpacingControl w:val="doNotCompress"/>
  <w:hdrShapeDefaults>
    <o:shapedefaults v:ext="edit" spidmax="3074"/>
  </w:hdrShapeDefaults>
  <w:footnotePr>
    <w:footnote w:id="0"/>
    <w:footnote w:id="1"/>
  </w:footnotePr>
  <w:endnotePr>
    <w:endnote w:id="0"/>
    <w:endnote w:id="1"/>
  </w:endnotePr>
  <w:compat/>
  <w:rsids>
    <w:rsidRoot w:val="00DE7535"/>
    <w:rsid w:val="00024133"/>
    <w:rsid w:val="00032EE6"/>
    <w:rsid w:val="00034F93"/>
    <w:rsid w:val="00041499"/>
    <w:rsid w:val="0004731A"/>
    <w:rsid w:val="000476D5"/>
    <w:rsid w:val="00047775"/>
    <w:rsid w:val="0006145B"/>
    <w:rsid w:val="00062821"/>
    <w:rsid w:val="000654A1"/>
    <w:rsid w:val="000676B2"/>
    <w:rsid w:val="00067B68"/>
    <w:rsid w:val="000713AD"/>
    <w:rsid w:val="000819D2"/>
    <w:rsid w:val="00084C3D"/>
    <w:rsid w:val="000860FB"/>
    <w:rsid w:val="000A5152"/>
    <w:rsid w:val="000B11E2"/>
    <w:rsid w:val="000B64D0"/>
    <w:rsid w:val="000B6CC0"/>
    <w:rsid w:val="000E36CE"/>
    <w:rsid w:val="000F1681"/>
    <w:rsid w:val="001015ED"/>
    <w:rsid w:val="00102132"/>
    <w:rsid w:val="00121168"/>
    <w:rsid w:val="00127A49"/>
    <w:rsid w:val="001300D3"/>
    <w:rsid w:val="00143F2A"/>
    <w:rsid w:val="0015482E"/>
    <w:rsid w:val="0016081F"/>
    <w:rsid w:val="001610CD"/>
    <w:rsid w:val="00161844"/>
    <w:rsid w:val="0019350D"/>
    <w:rsid w:val="00196D61"/>
    <w:rsid w:val="001D106F"/>
    <w:rsid w:val="001E2134"/>
    <w:rsid w:val="001F62FD"/>
    <w:rsid w:val="001F647D"/>
    <w:rsid w:val="0020066A"/>
    <w:rsid w:val="002052AE"/>
    <w:rsid w:val="00211BED"/>
    <w:rsid w:val="00214875"/>
    <w:rsid w:val="00220454"/>
    <w:rsid w:val="002302C4"/>
    <w:rsid w:val="00234440"/>
    <w:rsid w:val="00237E3F"/>
    <w:rsid w:val="002404BE"/>
    <w:rsid w:val="002434F2"/>
    <w:rsid w:val="002548FF"/>
    <w:rsid w:val="002676FD"/>
    <w:rsid w:val="00270C86"/>
    <w:rsid w:val="00285417"/>
    <w:rsid w:val="00287481"/>
    <w:rsid w:val="002967B7"/>
    <w:rsid w:val="002C3C64"/>
    <w:rsid w:val="002E3232"/>
    <w:rsid w:val="002F2F87"/>
    <w:rsid w:val="002F5ED0"/>
    <w:rsid w:val="00300A17"/>
    <w:rsid w:val="00312063"/>
    <w:rsid w:val="00320F61"/>
    <w:rsid w:val="00332F7A"/>
    <w:rsid w:val="00335BFB"/>
    <w:rsid w:val="00356D35"/>
    <w:rsid w:val="00365041"/>
    <w:rsid w:val="00370B35"/>
    <w:rsid w:val="00372769"/>
    <w:rsid w:val="00373CC5"/>
    <w:rsid w:val="003910E9"/>
    <w:rsid w:val="00391A0E"/>
    <w:rsid w:val="0039373F"/>
    <w:rsid w:val="003A0E5A"/>
    <w:rsid w:val="003A2726"/>
    <w:rsid w:val="003B06B5"/>
    <w:rsid w:val="003B13FC"/>
    <w:rsid w:val="003B63C6"/>
    <w:rsid w:val="003D3CBB"/>
    <w:rsid w:val="003E57ED"/>
    <w:rsid w:val="003E6371"/>
    <w:rsid w:val="003E7F5B"/>
    <w:rsid w:val="003F61B8"/>
    <w:rsid w:val="00404373"/>
    <w:rsid w:val="00406586"/>
    <w:rsid w:val="00410351"/>
    <w:rsid w:val="004165EB"/>
    <w:rsid w:val="00430AD1"/>
    <w:rsid w:val="00434A09"/>
    <w:rsid w:val="004366D5"/>
    <w:rsid w:val="00437B0A"/>
    <w:rsid w:val="00446DFA"/>
    <w:rsid w:val="00455BDB"/>
    <w:rsid w:val="00464144"/>
    <w:rsid w:val="00465987"/>
    <w:rsid w:val="0047108C"/>
    <w:rsid w:val="00482418"/>
    <w:rsid w:val="004949A9"/>
    <w:rsid w:val="00494E6A"/>
    <w:rsid w:val="004A2F1E"/>
    <w:rsid w:val="004A7AC8"/>
    <w:rsid w:val="004B7F41"/>
    <w:rsid w:val="004C3FED"/>
    <w:rsid w:val="004D04D4"/>
    <w:rsid w:val="004D38AB"/>
    <w:rsid w:val="004D51D9"/>
    <w:rsid w:val="004E545C"/>
    <w:rsid w:val="004F0F2F"/>
    <w:rsid w:val="00501864"/>
    <w:rsid w:val="00503423"/>
    <w:rsid w:val="00503519"/>
    <w:rsid w:val="005039D3"/>
    <w:rsid w:val="00505EA0"/>
    <w:rsid w:val="00533C3C"/>
    <w:rsid w:val="00540787"/>
    <w:rsid w:val="00543352"/>
    <w:rsid w:val="00543D61"/>
    <w:rsid w:val="00545F7E"/>
    <w:rsid w:val="00547BC8"/>
    <w:rsid w:val="00547BD6"/>
    <w:rsid w:val="00555BAE"/>
    <w:rsid w:val="00560359"/>
    <w:rsid w:val="005607F7"/>
    <w:rsid w:val="00567E10"/>
    <w:rsid w:val="00576848"/>
    <w:rsid w:val="0058204F"/>
    <w:rsid w:val="00582A35"/>
    <w:rsid w:val="005849AE"/>
    <w:rsid w:val="00586F45"/>
    <w:rsid w:val="005A6F44"/>
    <w:rsid w:val="005B1C76"/>
    <w:rsid w:val="005C0A69"/>
    <w:rsid w:val="005C217C"/>
    <w:rsid w:val="005C2C25"/>
    <w:rsid w:val="005C767C"/>
    <w:rsid w:val="005D784F"/>
    <w:rsid w:val="005E205C"/>
    <w:rsid w:val="006056B1"/>
    <w:rsid w:val="00623424"/>
    <w:rsid w:val="00627188"/>
    <w:rsid w:val="006278D2"/>
    <w:rsid w:val="00632F66"/>
    <w:rsid w:val="00642FC7"/>
    <w:rsid w:val="00646E10"/>
    <w:rsid w:val="00661B64"/>
    <w:rsid w:val="006777FC"/>
    <w:rsid w:val="0068127C"/>
    <w:rsid w:val="006859D3"/>
    <w:rsid w:val="00690469"/>
    <w:rsid w:val="006B14F0"/>
    <w:rsid w:val="006B1670"/>
    <w:rsid w:val="006C6A1F"/>
    <w:rsid w:val="006D262C"/>
    <w:rsid w:val="006D3C86"/>
    <w:rsid w:val="006F1100"/>
    <w:rsid w:val="006F72C7"/>
    <w:rsid w:val="00716A20"/>
    <w:rsid w:val="00722DE4"/>
    <w:rsid w:val="00725BBB"/>
    <w:rsid w:val="007266A6"/>
    <w:rsid w:val="00736882"/>
    <w:rsid w:val="00743DB2"/>
    <w:rsid w:val="0074469F"/>
    <w:rsid w:val="0074500D"/>
    <w:rsid w:val="0075124A"/>
    <w:rsid w:val="007528DE"/>
    <w:rsid w:val="00761465"/>
    <w:rsid w:val="007627A4"/>
    <w:rsid w:val="00783447"/>
    <w:rsid w:val="00787C90"/>
    <w:rsid w:val="007C0D7A"/>
    <w:rsid w:val="007C261F"/>
    <w:rsid w:val="007C3F61"/>
    <w:rsid w:val="007D08CF"/>
    <w:rsid w:val="007D6E06"/>
    <w:rsid w:val="007E3998"/>
    <w:rsid w:val="007E4A5D"/>
    <w:rsid w:val="007E6878"/>
    <w:rsid w:val="007F6F6D"/>
    <w:rsid w:val="008075F2"/>
    <w:rsid w:val="00807CAC"/>
    <w:rsid w:val="00810C31"/>
    <w:rsid w:val="008201D3"/>
    <w:rsid w:val="008216CE"/>
    <w:rsid w:val="008266C9"/>
    <w:rsid w:val="008345C3"/>
    <w:rsid w:val="00850E20"/>
    <w:rsid w:val="0085151B"/>
    <w:rsid w:val="0087154B"/>
    <w:rsid w:val="0088502C"/>
    <w:rsid w:val="00887B24"/>
    <w:rsid w:val="00891C20"/>
    <w:rsid w:val="008C3C04"/>
    <w:rsid w:val="008D71C0"/>
    <w:rsid w:val="008E3484"/>
    <w:rsid w:val="008E6D19"/>
    <w:rsid w:val="008F4E93"/>
    <w:rsid w:val="0091051E"/>
    <w:rsid w:val="009160B1"/>
    <w:rsid w:val="00922DE7"/>
    <w:rsid w:val="0092323F"/>
    <w:rsid w:val="00925C34"/>
    <w:rsid w:val="00930701"/>
    <w:rsid w:val="009326E6"/>
    <w:rsid w:val="009326F5"/>
    <w:rsid w:val="00942D37"/>
    <w:rsid w:val="00943204"/>
    <w:rsid w:val="00951BE1"/>
    <w:rsid w:val="00951FF7"/>
    <w:rsid w:val="0097327A"/>
    <w:rsid w:val="009763E0"/>
    <w:rsid w:val="00982108"/>
    <w:rsid w:val="0098496C"/>
    <w:rsid w:val="009974BF"/>
    <w:rsid w:val="00997E21"/>
    <w:rsid w:val="009A4132"/>
    <w:rsid w:val="009B0D5B"/>
    <w:rsid w:val="009B2B81"/>
    <w:rsid w:val="009C2549"/>
    <w:rsid w:val="009D626E"/>
    <w:rsid w:val="009E3B3D"/>
    <w:rsid w:val="009F5908"/>
    <w:rsid w:val="00A025DD"/>
    <w:rsid w:val="00A03546"/>
    <w:rsid w:val="00A0403F"/>
    <w:rsid w:val="00A07FBC"/>
    <w:rsid w:val="00A11C98"/>
    <w:rsid w:val="00A124AF"/>
    <w:rsid w:val="00A126A4"/>
    <w:rsid w:val="00A13653"/>
    <w:rsid w:val="00A27DF8"/>
    <w:rsid w:val="00A34877"/>
    <w:rsid w:val="00A3503B"/>
    <w:rsid w:val="00A4507D"/>
    <w:rsid w:val="00A52A40"/>
    <w:rsid w:val="00A55D76"/>
    <w:rsid w:val="00A64909"/>
    <w:rsid w:val="00A716D1"/>
    <w:rsid w:val="00A77679"/>
    <w:rsid w:val="00A85195"/>
    <w:rsid w:val="00A86512"/>
    <w:rsid w:val="00AA24A8"/>
    <w:rsid w:val="00AB2FA5"/>
    <w:rsid w:val="00AC3E89"/>
    <w:rsid w:val="00AC74F5"/>
    <w:rsid w:val="00AD589B"/>
    <w:rsid w:val="00AF4505"/>
    <w:rsid w:val="00B13137"/>
    <w:rsid w:val="00B16564"/>
    <w:rsid w:val="00B22647"/>
    <w:rsid w:val="00B302A0"/>
    <w:rsid w:val="00B326B0"/>
    <w:rsid w:val="00B3456F"/>
    <w:rsid w:val="00B37303"/>
    <w:rsid w:val="00B37B57"/>
    <w:rsid w:val="00B409BF"/>
    <w:rsid w:val="00B4170D"/>
    <w:rsid w:val="00B434CC"/>
    <w:rsid w:val="00B45B70"/>
    <w:rsid w:val="00B56E90"/>
    <w:rsid w:val="00B60877"/>
    <w:rsid w:val="00B62978"/>
    <w:rsid w:val="00B63F89"/>
    <w:rsid w:val="00B7488C"/>
    <w:rsid w:val="00B76458"/>
    <w:rsid w:val="00B76D6B"/>
    <w:rsid w:val="00B86654"/>
    <w:rsid w:val="00B908DE"/>
    <w:rsid w:val="00BA20F0"/>
    <w:rsid w:val="00BA74E1"/>
    <w:rsid w:val="00BA7918"/>
    <w:rsid w:val="00BB1496"/>
    <w:rsid w:val="00BB268F"/>
    <w:rsid w:val="00BB6C5E"/>
    <w:rsid w:val="00BC088F"/>
    <w:rsid w:val="00BC2266"/>
    <w:rsid w:val="00BC562E"/>
    <w:rsid w:val="00BD0DF5"/>
    <w:rsid w:val="00BE3FB9"/>
    <w:rsid w:val="00BF52BB"/>
    <w:rsid w:val="00C023FA"/>
    <w:rsid w:val="00C02A9E"/>
    <w:rsid w:val="00C07684"/>
    <w:rsid w:val="00C25419"/>
    <w:rsid w:val="00C30142"/>
    <w:rsid w:val="00C42354"/>
    <w:rsid w:val="00C525AF"/>
    <w:rsid w:val="00C57392"/>
    <w:rsid w:val="00C57679"/>
    <w:rsid w:val="00C57E62"/>
    <w:rsid w:val="00C6036C"/>
    <w:rsid w:val="00C730DA"/>
    <w:rsid w:val="00C7795C"/>
    <w:rsid w:val="00C80F54"/>
    <w:rsid w:val="00C859BA"/>
    <w:rsid w:val="00C87C96"/>
    <w:rsid w:val="00CA6845"/>
    <w:rsid w:val="00CA7806"/>
    <w:rsid w:val="00CB0692"/>
    <w:rsid w:val="00CB378B"/>
    <w:rsid w:val="00CC6AF1"/>
    <w:rsid w:val="00CC6F7A"/>
    <w:rsid w:val="00CD1BC0"/>
    <w:rsid w:val="00CD3632"/>
    <w:rsid w:val="00CD3EF3"/>
    <w:rsid w:val="00CE0452"/>
    <w:rsid w:val="00CE26C0"/>
    <w:rsid w:val="00CF0453"/>
    <w:rsid w:val="00CF5BC7"/>
    <w:rsid w:val="00D00FC6"/>
    <w:rsid w:val="00D02145"/>
    <w:rsid w:val="00D02654"/>
    <w:rsid w:val="00D12226"/>
    <w:rsid w:val="00D12858"/>
    <w:rsid w:val="00D14B0C"/>
    <w:rsid w:val="00D238E3"/>
    <w:rsid w:val="00D25173"/>
    <w:rsid w:val="00D262FD"/>
    <w:rsid w:val="00D278E6"/>
    <w:rsid w:val="00D63FB1"/>
    <w:rsid w:val="00D76E2F"/>
    <w:rsid w:val="00D80C4F"/>
    <w:rsid w:val="00D81211"/>
    <w:rsid w:val="00D83B87"/>
    <w:rsid w:val="00D87141"/>
    <w:rsid w:val="00D95907"/>
    <w:rsid w:val="00DB06CD"/>
    <w:rsid w:val="00DB71B6"/>
    <w:rsid w:val="00DB7D68"/>
    <w:rsid w:val="00DC7926"/>
    <w:rsid w:val="00DE7535"/>
    <w:rsid w:val="00DF78B7"/>
    <w:rsid w:val="00DF7A4A"/>
    <w:rsid w:val="00E23DE6"/>
    <w:rsid w:val="00E31F25"/>
    <w:rsid w:val="00E34CA4"/>
    <w:rsid w:val="00E40782"/>
    <w:rsid w:val="00E546C6"/>
    <w:rsid w:val="00E5591A"/>
    <w:rsid w:val="00E62AB7"/>
    <w:rsid w:val="00E779DB"/>
    <w:rsid w:val="00EA1AE1"/>
    <w:rsid w:val="00EA5A85"/>
    <w:rsid w:val="00EA7634"/>
    <w:rsid w:val="00EB1B9F"/>
    <w:rsid w:val="00EB3985"/>
    <w:rsid w:val="00EB59A4"/>
    <w:rsid w:val="00ED1B55"/>
    <w:rsid w:val="00ED715B"/>
    <w:rsid w:val="00EE10D5"/>
    <w:rsid w:val="00EE4735"/>
    <w:rsid w:val="00EE4BE7"/>
    <w:rsid w:val="00EF00AE"/>
    <w:rsid w:val="00EF1915"/>
    <w:rsid w:val="00EF22A9"/>
    <w:rsid w:val="00F0373A"/>
    <w:rsid w:val="00F052F5"/>
    <w:rsid w:val="00F42E31"/>
    <w:rsid w:val="00F47993"/>
    <w:rsid w:val="00F5034F"/>
    <w:rsid w:val="00F6091A"/>
    <w:rsid w:val="00F70E97"/>
    <w:rsid w:val="00F713F5"/>
    <w:rsid w:val="00F71D8C"/>
    <w:rsid w:val="00F73194"/>
    <w:rsid w:val="00F77A93"/>
    <w:rsid w:val="00F77F59"/>
    <w:rsid w:val="00F84832"/>
    <w:rsid w:val="00F860AD"/>
    <w:rsid w:val="00F87414"/>
    <w:rsid w:val="00F87A3C"/>
    <w:rsid w:val="00F94346"/>
    <w:rsid w:val="00F95F2C"/>
    <w:rsid w:val="00FA6EA4"/>
    <w:rsid w:val="00FA7202"/>
    <w:rsid w:val="00FB5D62"/>
    <w:rsid w:val="00FC0A5E"/>
    <w:rsid w:val="00FD7E44"/>
    <w:rsid w:val="00FE09BA"/>
    <w:rsid w:val="00FE601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024133"/>
    <w:rPr>
      <w:sz w:val="24"/>
      <w:szCs w:val="24"/>
    </w:rPr>
  </w:style>
  <w:style w:type="paragraph" w:styleId="Ttulo1">
    <w:name w:val="heading 1"/>
    <w:basedOn w:val="Normal"/>
    <w:next w:val="Normal"/>
    <w:link w:val="Ttulo1Char"/>
    <w:qFormat/>
    <w:rsid w:val="009763E0"/>
    <w:pPr>
      <w:keepNext/>
      <w:spacing w:before="240" w:after="60"/>
      <w:outlineLvl w:val="0"/>
    </w:pPr>
    <w:rPr>
      <w:rFonts w:ascii="Cambria" w:hAnsi="Cambria"/>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763E0"/>
    <w:rPr>
      <w:rFonts w:ascii="Cambria" w:eastAsia="Times New Roman" w:hAnsi="Cambria" w:cs="Times New Roman"/>
      <w:b/>
      <w:bCs/>
      <w:kern w:val="32"/>
      <w:sz w:val="32"/>
      <w:szCs w:val="32"/>
    </w:rPr>
  </w:style>
  <w:style w:type="paragraph" w:styleId="CabealhodoSumrio">
    <w:name w:val="TOC Heading"/>
    <w:basedOn w:val="Ttulo1"/>
    <w:next w:val="Normal"/>
    <w:uiPriority w:val="39"/>
    <w:qFormat/>
    <w:rsid w:val="009763E0"/>
    <w:pPr>
      <w:keepLines/>
      <w:spacing w:before="480" w:after="0" w:line="276" w:lineRule="auto"/>
      <w:outlineLvl w:val="9"/>
    </w:pPr>
    <w:rPr>
      <w:color w:val="365F91"/>
      <w:kern w:val="0"/>
      <w:sz w:val="28"/>
      <w:szCs w:val="28"/>
      <w:lang w:eastAsia="en-US"/>
    </w:rPr>
  </w:style>
  <w:style w:type="paragraph" w:styleId="Sumrio2">
    <w:name w:val="toc 2"/>
    <w:basedOn w:val="Normal"/>
    <w:next w:val="Normal"/>
    <w:autoRedefine/>
    <w:uiPriority w:val="39"/>
    <w:unhideWhenUsed/>
    <w:qFormat/>
    <w:rsid w:val="009763E0"/>
    <w:pPr>
      <w:spacing w:after="100" w:line="276" w:lineRule="auto"/>
      <w:ind w:left="220"/>
    </w:pPr>
    <w:rPr>
      <w:rFonts w:ascii="Calibri" w:hAnsi="Calibri"/>
      <w:sz w:val="22"/>
      <w:szCs w:val="22"/>
      <w:lang w:eastAsia="en-US"/>
    </w:rPr>
  </w:style>
  <w:style w:type="paragraph" w:styleId="Sumrio1">
    <w:name w:val="toc 1"/>
    <w:basedOn w:val="Normal"/>
    <w:next w:val="Normal"/>
    <w:autoRedefine/>
    <w:uiPriority w:val="39"/>
    <w:unhideWhenUsed/>
    <w:qFormat/>
    <w:rsid w:val="009763E0"/>
    <w:pPr>
      <w:spacing w:after="100" w:line="276" w:lineRule="auto"/>
    </w:pPr>
    <w:rPr>
      <w:rFonts w:ascii="Calibri" w:hAnsi="Calibri"/>
      <w:sz w:val="22"/>
      <w:szCs w:val="22"/>
      <w:lang w:eastAsia="en-US"/>
    </w:rPr>
  </w:style>
  <w:style w:type="paragraph" w:styleId="Sumrio3">
    <w:name w:val="toc 3"/>
    <w:basedOn w:val="Normal"/>
    <w:next w:val="Normal"/>
    <w:autoRedefine/>
    <w:uiPriority w:val="39"/>
    <w:unhideWhenUsed/>
    <w:qFormat/>
    <w:rsid w:val="009763E0"/>
    <w:pPr>
      <w:spacing w:after="100" w:line="276" w:lineRule="auto"/>
      <w:ind w:left="440"/>
    </w:pPr>
    <w:rPr>
      <w:rFonts w:ascii="Calibri" w:hAnsi="Calibri"/>
      <w:sz w:val="22"/>
      <w:szCs w:val="22"/>
      <w:lang w:eastAsia="en-US"/>
    </w:rPr>
  </w:style>
  <w:style w:type="paragraph" w:styleId="Textodebalo">
    <w:name w:val="Balloon Text"/>
    <w:basedOn w:val="Normal"/>
    <w:link w:val="TextodebaloChar"/>
    <w:rsid w:val="009763E0"/>
    <w:rPr>
      <w:rFonts w:ascii="Tahoma" w:hAnsi="Tahoma" w:cs="Tahoma"/>
      <w:sz w:val="16"/>
      <w:szCs w:val="16"/>
    </w:rPr>
  </w:style>
  <w:style w:type="character" w:customStyle="1" w:styleId="TextodebaloChar">
    <w:name w:val="Texto de balão Char"/>
    <w:basedOn w:val="Fontepargpadro"/>
    <w:link w:val="Textodebalo"/>
    <w:rsid w:val="009763E0"/>
    <w:rPr>
      <w:rFonts w:ascii="Tahoma" w:hAnsi="Tahoma" w:cs="Tahoma"/>
      <w:sz w:val="16"/>
      <w:szCs w:val="16"/>
    </w:rPr>
  </w:style>
  <w:style w:type="paragraph" w:customStyle="1" w:styleId="Default">
    <w:name w:val="Default"/>
    <w:rsid w:val="00930701"/>
    <w:pPr>
      <w:autoSpaceDE w:val="0"/>
      <w:autoSpaceDN w:val="0"/>
      <w:adjustRightInd w:val="0"/>
    </w:pPr>
    <w:rPr>
      <w:color w:val="000000"/>
      <w:sz w:val="24"/>
      <w:szCs w:val="24"/>
    </w:rPr>
  </w:style>
  <w:style w:type="character" w:styleId="Hyperlink">
    <w:name w:val="Hyperlink"/>
    <w:basedOn w:val="Fontepargpadro"/>
    <w:rsid w:val="004C3FED"/>
    <w:rPr>
      <w:color w:val="0000FF"/>
      <w:u w:val="single"/>
    </w:rPr>
  </w:style>
  <w:style w:type="character" w:styleId="Forte">
    <w:name w:val="Strong"/>
    <w:basedOn w:val="Fontepargpadro"/>
    <w:uiPriority w:val="22"/>
    <w:qFormat/>
    <w:rsid w:val="006F1100"/>
    <w:rPr>
      <w:b/>
      <w:bCs/>
    </w:rPr>
  </w:style>
  <w:style w:type="paragraph" w:customStyle="1" w:styleId="blocodetexto">
    <w:name w:val="bloco de texto"/>
    <w:basedOn w:val="Normal"/>
    <w:rsid w:val="00D14B0C"/>
    <w:pPr>
      <w:spacing w:after="600" w:line="360" w:lineRule="auto"/>
      <w:ind w:firstLine="2268"/>
      <w:jc w:val="both"/>
    </w:pPr>
    <w:rPr>
      <w:rFonts w:ascii="Arial" w:hAnsi="Arial"/>
      <w:szCs w:val="20"/>
    </w:rPr>
  </w:style>
  <w:style w:type="paragraph" w:customStyle="1" w:styleId="Corpo">
    <w:name w:val="Corpo"/>
    <w:uiPriority w:val="99"/>
    <w:rsid w:val="00D14B0C"/>
    <w:pPr>
      <w:autoSpaceDE w:val="0"/>
      <w:autoSpaceDN w:val="0"/>
      <w:spacing w:line="360" w:lineRule="atLeast"/>
      <w:ind w:firstLine="2551"/>
      <w:jc w:val="both"/>
    </w:pPr>
    <w:rPr>
      <w:rFonts w:ascii="Courier New" w:hAnsi="Courier New" w:cs="Courier New"/>
      <w:color w:val="000000"/>
      <w:sz w:val="24"/>
      <w:szCs w:val="24"/>
      <w:lang w:val="en-US"/>
    </w:rPr>
  </w:style>
  <w:style w:type="paragraph" w:customStyle="1" w:styleId="Transcrio">
    <w:name w:val="Transcrição"/>
    <w:basedOn w:val="Corpo"/>
    <w:uiPriority w:val="99"/>
    <w:rsid w:val="00D14B0C"/>
    <w:pPr>
      <w:ind w:left="2551" w:firstLine="567"/>
    </w:pPr>
    <w:rPr>
      <w:rFonts w:ascii="Times New Roman" w:hAnsi="Times New Roman" w:cs="Times New Roman"/>
    </w:rPr>
  </w:style>
  <w:style w:type="character" w:customStyle="1" w:styleId="qterm2">
    <w:name w:val="qterm2"/>
    <w:basedOn w:val="Fontepargpadro"/>
    <w:rsid w:val="00464144"/>
  </w:style>
  <w:style w:type="paragraph" w:styleId="NormalWeb">
    <w:name w:val="Normal (Web)"/>
    <w:basedOn w:val="Normal"/>
    <w:uiPriority w:val="99"/>
    <w:unhideWhenUsed/>
    <w:rsid w:val="00DF7A4A"/>
    <w:pPr>
      <w:spacing w:after="100" w:afterAutospacing="1"/>
    </w:pPr>
    <w:rPr>
      <w:color w:val="545557"/>
    </w:rPr>
  </w:style>
  <w:style w:type="character" w:styleId="nfase">
    <w:name w:val="Emphasis"/>
    <w:basedOn w:val="Fontepargpadro"/>
    <w:uiPriority w:val="20"/>
    <w:qFormat/>
    <w:rsid w:val="00646E10"/>
    <w:rPr>
      <w:i/>
      <w:iCs/>
    </w:rPr>
  </w:style>
  <w:style w:type="table" w:styleId="Tabelacomgrade">
    <w:name w:val="Table Grid"/>
    <w:basedOn w:val="Tabelanormal"/>
    <w:rsid w:val="00AC74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
    <w:name w:val="st"/>
    <w:basedOn w:val="Fontepargpadro"/>
    <w:rsid w:val="00161844"/>
  </w:style>
  <w:style w:type="paragraph" w:styleId="Cabealho">
    <w:name w:val="header"/>
    <w:basedOn w:val="Normal"/>
    <w:link w:val="CabealhoChar"/>
    <w:uiPriority w:val="99"/>
    <w:rsid w:val="00A124AF"/>
    <w:pPr>
      <w:tabs>
        <w:tab w:val="center" w:pos="4252"/>
        <w:tab w:val="right" w:pos="8504"/>
      </w:tabs>
    </w:pPr>
  </w:style>
  <w:style w:type="character" w:customStyle="1" w:styleId="CabealhoChar">
    <w:name w:val="Cabeçalho Char"/>
    <w:basedOn w:val="Fontepargpadro"/>
    <w:link w:val="Cabealho"/>
    <w:uiPriority w:val="99"/>
    <w:rsid w:val="00A124AF"/>
    <w:rPr>
      <w:sz w:val="24"/>
      <w:szCs w:val="24"/>
    </w:rPr>
  </w:style>
  <w:style w:type="paragraph" w:styleId="Rodap">
    <w:name w:val="footer"/>
    <w:basedOn w:val="Normal"/>
    <w:link w:val="RodapChar"/>
    <w:rsid w:val="00A124AF"/>
    <w:pPr>
      <w:tabs>
        <w:tab w:val="center" w:pos="4252"/>
        <w:tab w:val="right" w:pos="8504"/>
      </w:tabs>
    </w:pPr>
  </w:style>
  <w:style w:type="character" w:customStyle="1" w:styleId="RodapChar">
    <w:name w:val="Rodapé Char"/>
    <w:basedOn w:val="Fontepargpadro"/>
    <w:link w:val="Rodap"/>
    <w:rsid w:val="00A124AF"/>
    <w:rPr>
      <w:sz w:val="24"/>
      <w:szCs w:val="24"/>
    </w:rPr>
  </w:style>
  <w:style w:type="paragraph" w:styleId="Pr-formataoHTML">
    <w:name w:val="HTML Preformatted"/>
    <w:basedOn w:val="Normal"/>
    <w:link w:val="Pr-formataoHTMLChar"/>
    <w:uiPriority w:val="99"/>
    <w:unhideWhenUsed/>
    <w:rsid w:val="006B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aoHTMLChar">
    <w:name w:val="Pré-formatação HTML Char"/>
    <w:basedOn w:val="Fontepargpadro"/>
    <w:link w:val="Pr-formataoHTML"/>
    <w:uiPriority w:val="99"/>
    <w:rsid w:val="006B14F0"/>
    <w:rPr>
      <w:rFonts w:ascii="Courier New" w:hAnsi="Courier New" w:cs="Courier New"/>
      <w:lang w:val="en-US" w:eastAsia="en-US"/>
    </w:rPr>
  </w:style>
  <w:style w:type="paragraph" w:styleId="Textodenotadefim">
    <w:name w:val="endnote text"/>
    <w:basedOn w:val="Normal"/>
    <w:link w:val="TextodenotadefimChar"/>
    <w:rsid w:val="00DB7D68"/>
    <w:rPr>
      <w:sz w:val="20"/>
      <w:szCs w:val="20"/>
    </w:rPr>
  </w:style>
  <w:style w:type="character" w:customStyle="1" w:styleId="TextodenotadefimChar">
    <w:name w:val="Texto de nota de fim Char"/>
    <w:basedOn w:val="Fontepargpadro"/>
    <w:link w:val="Textodenotadefim"/>
    <w:rsid w:val="00DB7D68"/>
  </w:style>
  <w:style w:type="character" w:styleId="Refdenotadefim">
    <w:name w:val="endnote reference"/>
    <w:basedOn w:val="Fontepargpadro"/>
    <w:rsid w:val="00DB7D68"/>
    <w:rPr>
      <w:vertAlign w:val="superscript"/>
    </w:rPr>
  </w:style>
  <w:style w:type="paragraph" w:styleId="Textodenotaderodap">
    <w:name w:val="footnote text"/>
    <w:basedOn w:val="Normal"/>
    <w:link w:val="TextodenotaderodapChar"/>
    <w:rsid w:val="00DB7D68"/>
    <w:rPr>
      <w:sz w:val="20"/>
      <w:szCs w:val="20"/>
    </w:rPr>
  </w:style>
  <w:style w:type="character" w:customStyle="1" w:styleId="TextodenotaderodapChar">
    <w:name w:val="Texto de nota de rodapé Char"/>
    <w:basedOn w:val="Fontepargpadro"/>
    <w:link w:val="Textodenotaderodap"/>
    <w:rsid w:val="00DB7D68"/>
  </w:style>
  <w:style w:type="character" w:styleId="Refdenotaderodap">
    <w:name w:val="footnote reference"/>
    <w:basedOn w:val="Fontepargpadro"/>
    <w:rsid w:val="00DB7D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024133"/>
    <w:rPr>
      <w:sz w:val="24"/>
      <w:szCs w:val="24"/>
    </w:rPr>
  </w:style>
  <w:style w:type="paragraph" w:styleId="Heading1">
    <w:name w:val="heading 1"/>
    <w:basedOn w:val="Normal"/>
    <w:next w:val="Normal"/>
    <w:link w:val="Heading1Char"/>
    <w:qFormat/>
    <w:rsid w:val="009763E0"/>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63E0"/>
    <w:rPr>
      <w:rFonts w:ascii="Cambria" w:eastAsia="Times New Roman" w:hAnsi="Cambria" w:cs="Times New Roman"/>
      <w:b/>
      <w:bCs/>
      <w:kern w:val="32"/>
      <w:sz w:val="32"/>
      <w:szCs w:val="32"/>
    </w:rPr>
  </w:style>
  <w:style w:type="paragraph" w:styleId="TOCHeading">
    <w:name w:val="TOC Heading"/>
    <w:basedOn w:val="Heading1"/>
    <w:next w:val="Normal"/>
    <w:uiPriority w:val="39"/>
    <w:qFormat/>
    <w:rsid w:val="009763E0"/>
    <w:pPr>
      <w:keepLines/>
      <w:spacing w:before="480" w:after="0" w:line="276" w:lineRule="auto"/>
      <w:outlineLvl w:val="9"/>
    </w:pPr>
    <w:rPr>
      <w:color w:val="365F91"/>
      <w:kern w:val="0"/>
      <w:sz w:val="28"/>
      <w:szCs w:val="28"/>
      <w:lang w:eastAsia="en-US"/>
    </w:rPr>
  </w:style>
  <w:style w:type="paragraph" w:styleId="TOC2">
    <w:name w:val="toc 2"/>
    <w:basedOn w:val="Normal"/>
    <w:next w:val="Normal"/>
    <w:autoRedefine/>
    <w:uiPriority w:val="39"/>
    <w:unhideWhenUsed/>
    <w:qFormat/>
    <w:rsid w:val="009763E0"/>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rsid w:val="009763E0"/>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rsid w:val="009763E0"/>
    <w:pPr>
      <w:spacing w:after="100" w:line="276" w:lineRule="auto"/>
      <w:ind w:left="440"/>
    </w:pPr>
    <w:rPr>
      <w:rFonts w:ascii="Calibri" w:hAnsi="Calibri"/>
      <w:sz w:val="22"/>
      <w:szCs w:val="22"/>
      <w:lang w:eastAsia="en-US"/>
    </w:rPr>
  </w:style>
  <w:style w:type="paragraph" w:styleId="BalloonText">
    <w:name w:val="Balloon Text"/>
    <w:basedOn w:val="Normal"/>
    <w:link w:val="BalloonTextChar"/>
    <w:rsid w:val="009763E0"/>
    <w:rPr>
      <w:rFonts w:ascii="Tahoma" w:hAnsi="Tahoma" w:cs="Tahoma"/>
      <w:sz w:val="16"/>
      <w:szCs w:val="16"/>
    </w:rPr>
  </w:style>
  <w:style w:type="character" w:customStyle="1" w:styleId="BalloonTextChar">
    <w:name w:val="Balloon Text Char"/>
    <w:basedOn w:val="DefaultParagraphFont"/>
    <w:link w:val="BalloonText"/>
    <w:rsid w:val="009763E0"/>
    <w:rPr>
      <w:rFonts w:ascii="Tahoma" w:hAnsi="Tahoma" w:cs="Tahoma"/>
      <w:sz w:val="16"/>
      <w:szCs w:val="16"/>
    </w:rPr>
  </w:style>
  <w:style w:type="paragraph" w:customStyle="1" w:styleId="Default">
    <w:name w:val="Default"/>
    <w:rsid w:val="00930701"/>
    <w:pPr>
      <w:autoSpaceDE w:val="0"/>
      <w:autoSpaceDN w:val="0"/>
      <w:adjustRightInd w:val="0"/>
    </w:pPr>
    <w:rPr>
      <w:color w:val="000000"/>
      <w:sz w:val="24"/>
      <w:szCs w:val="24"/>
    </w:rPr>
  </w:style>
  <w:style w:type="character" w:styleId="Hyperlink">
    <w:name w:val="Hyperlink"/>
    <w:basedOn w:val="DefaultParagraphFont"/>
    <w:rsid w:val="004C3FED"/>
    <w:rPr>
      <w:color w:val="0000FF"/>
      <w:u w:val="single"/>
    </w:rPr>
  </w:style>
  <w:style w:type="character" w:styleId="Strong">
    <w:name w:val="Strong"/>
    <w:basedOn w:val="DefaultParagraphFont"/>
    <w:uiPriority w:val="22"/>
    <w:qFormat/>
    <w:rsid w:val="006F1100"/>
    <w:rPr>
      <w:b/>
      <w:bCs/>
    </w:rPr>
  </w:style>
  <w:style w:type="paragraph" w:customStyle="1" w:styleId="blocodetexto">
    <w:name w:val="bloco de texto"/>
    <w:basedOn w:val="Normal"/>
    <w:rsid w:val="00D14B0C"/>
    <w:pPr>
      <w:spacing w:after="600" w:line="360" w:lineRule="auto"/>
      <w:ind w:firstLine="2268"/>
      <w:jc w:val="both"/>
    </w:pPr>
    <w:rPr>
      <w:rFonts w:ascii="Arial" w:hAnsi="Arial"/>
      <w:szCs w:val="20"/>
    </w:rPr>
  </w:style>
  <w:style w:type="paragraph" w:customStyle="1" w:styleId="Corpo">
    <w:name w:val="Corpo"/>
    <w:uiPriority w:val="99"/>
    <w:rsid w:val="00D14B0C"/>
    <w:pPr>
      <w:autoSpaceDE w:val="0"/>
      <w:autoSpaceDN w:val="0"/>
      <w:spacing w:line="360" w:lineRule="atLeast"/>
      <w:ind w:firstLine="2551"/>
      <w:jc w:val="both"/>
    </w:pPr>
    <w:rPr>
      <w:rFonts w:ascii="Courier New" w:hAnsi="Courier New" w:cs="Courier New"/>
      <w:color w:val="000000"/>
      <w:sz w:val="24"/>
      <w:szCs w:val="24"/>
      <w:lang w:val="en-US"/>
    </w:rPr>
  </w:style>
  <w:style w:type="paragraph" w:customStyle="1" w:styleId="Transcrio">
    <w:name w:val="Transcrição"/>
    <w:basedOn w:val="Corpo"/>
    <w:uiPriority w:val="99"/>
    <w:rsid w:val="00D14B0C"/>
    <w:pPr>
      <w:ind w:left="2551" w:firstLine="567"/>
    </w:pPr>
    <w:rPr>
      <w:rFonts w:ascii="Times New Roman" w:hAnsi="Times New Roman" w:cs="Times New Roman"/>
    </w:rPr>
  </w:style>
  <w:style w:type="character" w:customStyle="1" w:styleId="qterm2">
    <w:name w:val="qterm2"/>
    <w:basedOn w:val="DefaultParagraphFont"/>
    <w:rsid w:val="00464144"/>
  </w:style>
  <w:style w:type="paragraph" w:styleId="NormalWeb">
    <w:name w:val="Normal (Web)"/>
    <w:basedOn w:val="Normal"/>
    <w:uiPriority w:val="99"/>
    <w:unhideWhenUsed/>
    <w:rsid w:val="00DF7A4A"/>
    <w:pPr>
      <w:spacing w:after="100" w:afterAutospacing="1"/>
    </w:pPr>
    <w:rPr>
      <w:color w:val="545557"/>
    </w:rPr>
  </w:style>
  <w:style w:type="character" w:styleId="Emphasis">
    <w:name w:val="Emphasis"/>
    <w:basedOn w:val="DefaultParagraphFont"/>
    <w:uiPriority w:val="20"/>
    <w:qFormat/>
    <w:rsid w:val="00646E10"/>
    <w:rPr>
      <w:i/>
      <w:iCs/>
    </w:rPr>
  </w:style>
  <w:style w:type="table" w:styleId="TableGrid">
    <w:name w:val="Table Grid"/>
    <w:basedOn w:val="TableNormal"/>
    <w:rsid w:val="00AC74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
    <w:name w:val="st"/>
    <w:basedOn w:val="DefaultParagraphFont"/>
    <w:rsid w:val="00161844"/>
  </w:style>
  <w:style w:type="paragraph" w:styleId="Header">
    <w:name w:val="header"/>
    <w:basedOn w:val="Normal"/>
    <w:link w:val="HeaderChar"/>
    <w:uiPriority w:val="99"/>
    <w:rsid w:val="00A124AF"/>
    <w:pPr>
      <w:tabs>
        <w:tab w:val="center" w:pos="4252"/>
        <w:tab w:val="right" w:pos="8504"/>
      </w:tabs>
    </w:pPr>
  </w:style>
  <w:style w:type="character" w:customStyle="1" w:styleId="HeaderChar">
    <w:name w:val="Header Char"/>
    <w:basedOn w:val="DefaultParagraphFont"/>
    <w:link w:val="Header"/>
    <w:uiPriority w:val="99"/>
    <w:rsid w:val="00A124AF"/>
    <w:rPr>
      <w:sz w:val="24"/>
      <w:szCs w:val="24"/>
    </w:rPr>
  </w:style>
  <w:style w:type="paragraph" w:styleId="Footer">
    <w:name w:val="footer"/>
    <w:basedOn w:val="Normal"/>
    <w:link w:val="FooterChar"/>
    <w:rsid w:val="00A124AF"/>
    <w:pPr>
      <w:tabs>
        <w:tab w:val="center" w:pos="4252"/>
        <w:tab w:val="right" w:pos="8504"/>
      </w:tabs>
    </w:pPr>
  </w:style>
  <w:style w:type="character" w:customStyle="1" w:styleId="FooterChar">
    <w:name w:val="Footer Char"/>
    <w:basedOn w:val="DefaultParagraphFont"/>
    <w:link w:val="Footer"/>
    <w:rsid w:val="00A124AF"/>
    <w:rPr>
      <w:sz w:val="24"/>
      <w:szCs w:val="24"/>
    </w:rPr>
  </w:style>
  <w:style w:type="paragraph" w:styleId="HTMLPreformatted">
    <w:name w:val="HTML Preformatted"/>
    <w:basedOn w:val="Normal"/>
    <w:link w:val="HTMLPreformattedChar"/>
    <w:uiPriority w:val="99"/>
    <w:unhideWhenUsed/>
    <w:rsid w:val="006B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6B14F0"/>
    <w:rPr>
      <w:rFonts w:ascii="Courier New" w:hAnsi="Courier New" w:cs="Courier New"/>
      <w:lang w:val="en-US" w:eastAsia="en-US"/>
    </w:rPr>
  </w:style>
</w:styles>
</file>

<file path=word/webSettings.xml><?xml version="1.0" encoding="utf-8"?>
<w:webSettings xmlns:r="http://schemas.openxmlformats.org/officeDocument/2006/relationships" xmlns:w="http://schemas.openxmlformats.org/wordprocessingml/2006/main">
  <w:divs>
    <w:div w:id="20598309">
      <w:bodyDiv w:val="1"/>
      <w:marLeft w:val="0"/>
      <w:marRight w:val="0"/>
      <w:marTop w:val="0"/>
      <w:marBottom w:val="0"/>
      <w:divBdr>
        <w:top w:val="none" w:sz="0" w:space="0" w:color="auto"/>
        <w:left w:val="none" w:sz="0" w:space="0" w:color="auto"/>
        <w:bottom w:val="none" w:sz="0" w:space="0" w:color="auto"/>
        <w:right w:val="none" w:sz="0" w:space="0" w:color="auto"/>
      </w:divBdr>
      <w:divsChild>
        <w:div w:id="650776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9249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798968">
      <w:bodyDiv w:val="1"/>
      <w:marLeft w:val="0"/>
      <w:marRight w:val="0"/>
      <w:marTop w:val="0"/>
      <w:marBottom w:val="0"/>
      <w:divBdr>
        <w:top w:val="none" w:sz="0" w:space="0" w:color="auto"/>
        <w:left w:val="none" w:sz="0" w:space="0" w:color="auto"/>
        <w:bottom w:val="none" w:sz="0" w:space="0" w:color="auto"/>
        <w:right w:val="none" w:sz="0" w:space="0" w:color="auto"/>
      </w:divBdr>
      <w:divsChild>
        <w:div w:id="91123460">
          <w:marLeft w:val="0"/>
          <w:marRight w:val="0"/>
          <w:marTop w:val="0"/>
          <w:marBottom w:val="0"/>
          <w:divBdr>
            <w:top w:val="none" w:sz="0" w:space="0" w:color="auto"/>
            <w:left w:val="none" w:sz="0" w:space="0" w:color="auto"/>
            <w:bottom w:val="none" w:sz="0" w:space="0" w:color="auto"/>
            <w:right w:val="none" w:sz="0" w:space="0" w:color="auto"/>
          </w:divBdr>
          <w:divsChild>
            <w:div w:id="4999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6132">
      <w:bodyDiv w:val="1"/>
      <w:marLeft w:val="0"/>
      <w:marRight w:val="0"/>
      <w:marTop w:val="0"/>
      <w:marBottom w:val="0"/>
      <w:divBdr>
        <w:top w:val="none" w:sz="0" w:space="0" w:color="auto"/>
        <w:left w:val="none" w:sz="0" w:space="0" w:color="auto"/>
        <w:bottom w:val="none" w:sz="0" w:space="0" w:color="auto"/>
        <w:right w:val="none" w:sz="0" w:space="0" w:color="auto"/>
      </w:divBdr>
      <w:divsChild>
        <w:div w:id="1272591972">
          <w:marLeft w:val="0"/>
          <w:marRight w:val="0"/>
          <w:marTop w:val="0"/>
          <w:marBottom w:val="0"/>
          <w:divBdr>
            <w:top w:val="none" w:sz="0" w:space="0" w:color="auto"/>
            <w:left w:val="none" w:sz="0" w:space="0" w:color="auto"/>
            <w:bottom w:val="none" w:sz="0" w:space="0" w:color="auto"/>
            <w:right w:val="none" w:sz="0" w:space="0" w:color="auto"/>
          </w:divBdr>
          <w:divsChild>
            <w:div w:id="1135686395">
              <w:marLeft w:val="0"/>
              <w:marRight w:val="0"/>
              <w:marTop w:val="0"/>
              <w:marBottom w:val="0"/>
              <w:divBdr>
                <w:top w:val="none" w:sz="0" w:space="0" w:color="auto"/>
                <w:left w:val="none" w:sz="0" w:space="0" w:color="auto"/>
                <w:bottom w:val="none" w:sz="0" w:space="0" w:color="auto"/>
                <w:right w:val="none" w:sz="0" w:space="0" w:color="auto"/>
              </w:divBdr>
              <w:divsChild>
                <w:div w:id="1069425044">
                  <w:marLeft w:val="0"/>
                  <w:marRight w:val="0"/>
                  <w:marTop w:val="0"/>
                  <w:marBottom w:val="0"/>
                  <w:divBdr>
                    <w:top w:val="none" w:sz="0" w:space="0" w:color="auto"/>
                    <w:left w:val="none" w:sz="0" w:space="0" w:color="auto"/>
                    <w:bottom w:val="none" w:sz="0" w:space="0" w:color="auto"/>
                    <w:right w:val="none" w:sz="0" w:space="0" w:color="auto"/>
                  </w:divBdr>
                  <w:divsChild>
                    <w:div w:id="2106530412">
                      <w:marLeft w:val="0"/>
                      <w:marRight w:val="0"/>
                      <w:marTop w:val="0"/>
                      <w:marBottom w:val="0"/>
                      <w:divBdr>
                        <w:top w:val="none" w:sz="0" w:space="0" w:color="auto"/>
                        <w:left w:val="none" w:sz="0" w:space="0" w:color="auto"/>
                        <w:bottom w:val="none" w:sz="0" w:space="0" w:color="auto"/>
                        <w:right w:val="none" w:sz="0" w:space="0" w:color="auto"/>
                      </w:divBdr>
                      <w:divsChild>
                        <w:div w:id="1502814677">
                          <w:marLeft w:val="0"/>
                          <w:marRight w:val="0"/>
                          <w:marTop w:val="0"/>
                          <w:marBottom w:val="0"/>
                          <w:divBdr>
                            <w:top w:val="none" w:sz="0" w:space="0" w:color="auto"/>
                            <w:left w:val="none" w:sz="0" w:space="0" w:color="auto"/>
                            <w:bottom w:val="none" w:sz="0" w:space="0" w:color="auto"/>
                            <w:right w:val="none" w:sz="0" w:space="0" w:color="auto"/>
                          </w:divBdr>
                          <w:divsChild>
                            <w:div w:id="1399094333">
                              <w:marLeft w:val="0"/>
                              <w:marRight w:val="0"/>
                              <w:marTop w:val="0"/>
                              <w:marBottom w:val="0"/>
                              <w:divBdr>
                                <w:top w:val="none" w:sz="0" w:space="0" w:color="auto"/>
                                <w:left w:val="none" w:sz="0" w:space="0" w:color="auto"/>
                                <w:bottom w:val="none" w:sz="0" w:space="0" w:color="auto"/>
                                <w:right w:val="none" w:sz="0" w:space="0" w:color="auto"/>
                              </w:divBdr>
                              <w:divsChild>
                                <w:div w:id="1607347128">
                                  <w:marLeft w:val="0"/>
                                  <w:marRight w:val="0"/>
                                  <w:marTop w:val="0"/>
                                  <w:marBottom w:val="720"/>
                                  <w:divBdr>
                                    <w:top w:val="none" w:sz="0" w:space="0" w:color="auto"/>
                                    <w:left w:val="none" w:sz="0" w:space="0" w:color="auto"/>
                                    <w:bottom w:val="none" w:sz="0" w:space="0" w:color="auto"/>
                                    <w:right w:val="none" w:sz="0" w:space="0" w:color="auto"/>
                                  </w:divBdr>
                                  <w:divsChild>
                                    <w:div w:id="236211741">
                                      <w:marLeft w:val="0"/>
                                      <w:marRight w:val="0"/>
                                      <w:marTop w:val="0"/>
                                      <w:marBottom w:val="600"/>
                                      <w:divBdr>
                                        <w:top w:val="none" w:sz="0" w:space="0" w:color="auto"/>
                                        <w:left w:val="none" w:sz="0" w:space="0" w:color="auto"/>
                                        <w:bottom w:val="none" w:sz="0" w:space="0" w:color="auto"/>
                                        <w:right w:val="none" w:sz="0" w:space="0" w:color="auto"/>
                                      </w:divBdr>
                                      <w:divsChild>
                                        <w:div w:id="3712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531409">
      <w:bodyDiv w:val="1"/>
      <w:marLeft w:val="0"/>
      <w:marRight w:val="0"/>
      <w:marTop w:val="0"/>
      <w:marBottom w:val="0"/>
      <w:divBdr>
        <w:top w:val="none" w:sz="0" w:space="0" w:color="auto"/>
        <w:left w:val="none" w:sz="0" w:space="0" w:color="auto"/>
        <w:bottom w:val="none" w:sz="0" w:space="0" w:color="auto"/>
        <w:right w:val="none" w:sz="0" w:space="0" w:color="auto"/>
      </w:divBdr>
      <w:divsChild>
        <w:div w:id="1721855959">
          <w:marLeft w:val="0"/>
          <w:marRight w:val="0"/>
          <w:marTop w:val="0"/>
          <w:marBottom w:val="0"/>
          <w:divBdr>
            <w:top w:val="none" w:sz="0" w:space="0" w:color="auto"/>
            <w:left w:val="none" w:sz="0" w:space="0" w:color="auto"/>
            <w:bottom w:val="none" w:sz="0" w:space="0" w:color="auto"/>
            <w:right w:val="none" w:sz="0" w:space="0" w:color="auto"/>
          </w:divBdr>
          <w:divsChild>
            <w:div w:id="206920112">
              <w:marLeft w:val="0"/>
              <w:marRight w:val="0"/>
              <w:marTop w:val="0"/>
              <w:marBottom w:val="0"/>
              <w:divBdr>
                <w:top w:val="none" w:sz="0" w:space="0" w:color="auto"/>
                <w:left w:val="none" w:sz="0" w:space="0" w:color="auto"/>
                <w:bottom w:val="none" w:sz="0" w:space="0" w:color="auto"/>
                <w:right w:val="none" w:sz="0" w:space="0" w:color="auto"/>
              </w:divBdr>
              <w:divsChild>
                <w:div w:id="708533852">
                  <w:marLeft w:val="0"/>
                  <w:marRight w:val="0"/>
                  <w:marTop w:val="825"/>
                  <w:marBottom w:val="0"/>
                  <w:divBdr>
                    <w:top w:val="none" w:sz="0" w:space="0" w:color="auto"/>
                    <w:left w:val="none" w:sz="0" w:space="0" w:color="auto"/>
                    <w:bottom w:val="none" w:sz="0" w:space="0" w:color="auto"/>
                    <w:right w:val="none" w:sz="0" w:space="0" w:color="auto"/>
                  </w:divBdr>
                  <w:divsChild>
                    <w:div w:id="1909218642">
                      <w:marLeft w:val="0"/>
                      <w:marRight w:val="0"/>
                      <w:marTop w:val="0"/>
                      <w:marBottom w:val="0"/>
                      <w:divBdr>
                        <w:top w:val="none" w:sz="0" w:space="0" w:color="auto"/>
                        <w:left w:val="none" w:sz="0" w:space="0" w:color="auto"/>
                        <w:bottom w:val="none" w:sz="0" w:space="0" w:color="auto"/>
                        <w:right w:val="none" w:sz="0" w:space="0" w:color="auto"/>
                      </w:divBdr>
                      <w:divsChild>
                        <w:div w:id="367800356">
                          <w:marLeft w:val="0"/>
                          <w:marRight w:val="0"/>
                          <w:marTop w:val="0"/>
                          <w:marBottom w:val="0"/>
                          <w:divBdr>
                            <w:top w:val="none" w:sz="0" w:space="0" w:color="auto"/>
                            <w:left w:val="none" w:sz="0" w:space="0" w:color="auto"/>
                            <w:bottom w:val="none" w:sz="0" w:space="0" w:color="auto"/>
                            <w:right w:val="none" w:sz="0" w:space="0" w:color="auto"/>
                          </w:divBdr>
                          <w:divsChild>
                            <w:div w:id="596181893">
                              <w:marLeft w:val="0"/>
                              <w:marRight w:val="0"/>
                              <w:marTop w:val="0"/>
                              <w:marBottom w:val="0"/>
                              <w:divBdr>
                                <w:top w:val="none" w:sz="0" w:space="0" w:color="auto"/>
                                <w:left w:val="none" w:sz="0" w:space="0" w:color="auto"/>
                                <w:bottom w:val="none" w:sz="0" w:space="0" w:color="auto"/>
                                <w:right w:val="none" w:sz="0" w:space="0" w:color="auto"/>
                              </w:divBdr>
                              <w:divsChild>
                                <w:div w:id="1663007567">
                                  <w:marLeft w:val="0"/>
                                  <w:marRight w:val="0"/>
                                  <w:marTop w:val="0"/>
                                  <w:marBottom w:val="0"/>
                                  <w:divBdr>
                                    <w:top w:val="none" w:sz="0" w:space="0" w:color="auto"/>
                                    <w:left w:val="none" w:sz="0" w:space="0" w:color="auto"/>
                                    <w:bottom w:val="none" w:sz="0" w:space="0" w:color="auto"/>
                                    <w:right w:val="none" w:sz="0" w:space="0" w:color="auto"/>
                                  </w:divBdr>
                                  <w:divsChild>
                                    <w:div w:id="485365717">
                                      <w:marLeft w:val="0"/>
                                      <w:marRight w:val="0"/>
                                      <w:marTop w:val="0"/>
                                      <w:marBottom w:val="600"/>
                                      <w:divBdr>
                                        <w:top w:val="none" w:sz="0" w:space="0" w:color="auto"/>
                                        <w:left w:val="none" w:sz="0" w:space="0" w:color="auto"/>
                                        <w:bottom w:val="dashed" w:sz="6" w:space="0" w:color="3C5A14"/>
                                        <w:right w:val="none" w:sz="0" w:space="0" w:color="auto"/>
                                      </w:divBdr>
                                      <w:divsChild>
                                        <w:div w:id="1292322621">
                                          <w:marLeft w:val="0"/>
                                          <w:marRight w:val="0"/>
                                          <w:marTop w:val="0"/>
                                          <w:marBottom w:val="0"/>
                                          <w:divBdr>
                                            <w:top w:val="none" w:sz="0" w:space="0" w:color="auto"/>
                                            <w:left w:val="none" w:sz="0" w:space="0" w:color="auto"/>
                                            <w:bottom w:val="none" w:sz="0" w:space="0" w:color="auto"/>
                                            <w:right w:val="none" w:sz="0" w:space="0" w:color="auto"/>
                                          </w:divBdr>
                                          <w:divsChild>
                                            <w:div w:id="929892828">
                                              <w:marLeft w:val="0"/>
                                              <w:marRight w:val="0"/>
                                              <w:marTop w:val="0"/>
                                              <w:marBottom w:val="0"/>
                                              <w:divBdr>
                                                <w:top w:val="none" w:sz="0" w:space="0" w:color="auto"/>
                                                <w:left w:val="none" w:sz="0" w:space="0" w:color="auto"/>
                                                <w:bottom w:val="none" w:sz="0" w:space="0" w:color="auto"/>
                                                <w:right w:val="none" w:sz="0" w:space="0" w:color="auto"/>
                                              </w:divBdr>
                                              <w:divsChild>
                                                <w:div w:id="63064575">
                                                  <w:marLeft w:val="240"/>
                                                  <w:marRight w:val="0"/>
                                                  <w:marTop w:val="0"/>
                                                  <w:marBottom w:val="0"/>
                                                  <w:divBdr>
                                                    <w:top w:val="none" w:sz="0" w:space="0" w:color="auto"/>
                                                    <w:left w:val="none" w:sz="0" w:space="0" w:color="auto"/>
                                                    <w:bottom w:val="none" w:sz="0" w:space="0" w:color="auto"/>
                                                    <w:right w:val="none" w:sz="0" w:space="0" w:color="auto"/>
                                                  </w:divBdr>
                                                </w:div>
                                                <w:div w:id="1516116820">
                                                  <w:marLeft w:val="240"/>
                                                  <w:marRight w:val="0"/>
                                                  <w:marTop w:val="0"/>
                                                  <w:marBottom w:val="0"/>
                                                  <w:divBdr>
                                                    <w:top w:val="none" w:sz="0" w:space="0" w:color="auto"/>
                                                    <w:left w:val="none" w:sz="0" w:space="0" w:color="auto"/>
                                                    <w:bottom w:val="none" w:sz="0" w:space="0" w:color="auto"/>
                                                    <w:right w:val="none" w:sz="0" w:space="0" w:color="auto"/>
                                                  </w:divBdr>
                                                </w:div>
                                                <w:div w:id="16819259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9040653">
      <w:bodyDiv w:val="1"/>
      <w:marLeft w:val="0"/>
      <w:marRight w:val="0"/>
      <w:marTop w:val="0"/>
      <w:marBottom w:val="0"/>
      <w:divBdr>
        <w:top w:val="none" w:sz="0" w:space="0" w:color="auto"/>
        <w:left w:val="none" w:sz="0" w:space="0" w:color="auto"/>
        <w:bottom w:val="none" w:sz="0" w:space="0" w:color="auto"/>
        <w:right w:val="none" w:sz="0" w:space="0" w:color="auto"/>
      </w:divBdr>
      <w:divsChild>
        <w:div w:id="834809096">
          <w:marLeft w:val="0"/>
          <w:marRight w:val="0"/>
          <w:marTop w:val="0"/>
          <w:marBottom w:val="0"/>
          <w:divBdr>
            <w:top w:val="none" w:sz="0" w:space="0" w:color="auto"/>
            <w:left w:val="none" w:sz="0" w:space="0" w:color="auto"/>
            <w:bottom w:val="none" w:sz="0" w:space="0" w:color="auto"/>
            <w:right w:val="none" w:sz="0" w:space="0" w:color="auto"/>
          </w:divBdr>
          <w:divsChild>
            <w:div w:id="600911756">
              <w:marLeft w:val="0"/>
              <w:marRight w:val="0"/>
              <w:marTop w:val="0"/>
              <w:marBottom w:val="0"/>
              <w:divBdr>
                <w:top w:val="none" w:sz="0" w:space="0" w:color="auto"/>
                <w:left w:val="none" w:sz="0" w:space="0" w:color="auto"/>
                <w:bottom w:val="none" w:sz="0" w:space="0" w:color="auto"/>
                <w:right w:val="none" w:sz="0" w:space="0" w:color="auto"/>
              </w:divBdr>
              <w:divsChild>
                <w:div w:id="121074750">
                  <w:marLeft w:val="0"/>
                  <w:marRight w:val="0"/>
                  <w:marTop w:val="0"/>
                  <w:marBottom w:val="0"/>
                  <w:divBdr>
                    <w:top w:val="none" w:sz="0" w:space="0" w:color="auto"/>
                    <w:left w:val="none" w:sz="0" w:space="0" w:color="auto"/>
                    <w:bottom w:val="none" w:sz="0" w:space="0" w:color="auto"/>
                    <w:right w:val="none" w:sz="0" w:space="0" w:color="auto"/>
                  </w:divBdr>
                  <w:divsChild>
                    <w:div w:id="721099324">
                      <w:marLeft w:val="0"/>
                      <w:marRight w:val="0"/>
                      <w:marTop w:val="0"/>
                      <w:marBottom w:val="0"/>
                      <w:divBdr>
                        <w:top w:val="none" w:sz="0" w:space="0" w:color="auto"/>
                        <w:left w:val="none" w:sz="0" w:space="0" w:color="auto"/>
                        <w:bottom w:val="none" w:sz="0" w:space="0" w:color="auto"/>
                        <w:right w:val="none" w:sz="0" w:space="0" w:color="auto"/>
                      </w:divBdr>
                      <w:divsChild>
                        <w:div w:id="1004476048">
                          <w:marLeft w:val="0"/>
                          <w:marRight w:val="0"/>
                          <w:marTop w:val="0"/>
                          <w:marBottom w:val="0"/>
                          <w:divBdr>
                            <w:top w:val="none" w:sz="0" w:space="0" w:color="auto"/>
                            <w:left w:val="none" w:sz="0" w:space="0" w:color="auto"/>
                            <w:bottom w:val="none" w:sz="0" w:space="0" w:color="auto"/>
                            <w:right w:val="none" w:sz="0" w:space="0" w:color="auto"/>
                          </w:divBdr>
                          <w:divsChild>
                            <w:div w:id="404031804">
                              <w:marLeft w:val="0"/>
                              <w:marRight w:val="0"/>
                              <w:marTop w:val="0"/>
                              <w:marBottom w:val="0"/>
                              <w:divBdr>
                                <w:top w:val="none" w:sz="0" w:space="0" w:color="auto"/>
                                <w:left w:val="none" w:sz="0" w:space="0" w:color="auto"/>
                                <w:bottom w:val="none" w:sz="0" w:space="0" w:color="auto"/>
                                <w:right w:val="none" w:sz="0" w:space="0" w:color="auto"/>
                              </w:divBdr>
                              <w:divsChild>
                                <w:div w:id="244917795">
                                  <w:marLeft w:val="0"/>
                                  <w:marRight w:val="0"/>
                                  <w:marTop w:val="0"/>
                                  <w:marBottom w:val="0"/>
                                  <w:divBdr>
                                    <w:top w:val="none" w:sz="0" w:space="0" w:color="auto"/>
                                    <w:left w:val="none" w:sz="0" w:space="0" w:color="auto"/>
                                    <w:bottom w:val="none" w:sz="0" w:space="0" w:color="auto"/>
                                    <w:right w:val="none" w:sz="0" w:space="0" w:color="auto"/>
                                  </w:divBdr>
                                  <w:divsChild>
                                    <w:div w:id="8681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297277">
      <w:bodyDiv w:val="1"/>
      <w:marLeft w:val="0"/>
      <w:marRight w:val="0"/>
      <w:marTop w:val="0"/>
      <w:marBottom w:val="0"/>
      <w:divBdr>
        <w:top w:val="none" w:sz="0" w:space="0" w:color="auto"/>
        <w:left w:val="none" w:sz="0" w:space="0" w:color="auto"/>
        <w:bottom w:val="none" w:sz="0" w:space="0" w:color="auto"/>
        <w:right w:val="none" w:sz="0" w:space="0" w:color="auto"/>
      </w:divBdr>
      <w:divsChild>
        <w:div w:id="1896310832">
          <w:marLeft w:val="0"/>
          <w:marRight w:val="0"/>
          <w:marTop w:val="0"/>
          <w:marBottom w:val="0"/>
          <w:divBdr>
            <w:top w:val="none" w:sz="0" w:space="0" w:color="auto"/>
            <w:left w:val="none" w:sz="0" w:space="0" w:color="auto"/>
            <w:bottom w:val="none" w:sz="0" w:space="0" w:color="auto"/>
            <w:right w:val="none" w:sz="0" w:space="0" w:color="auto"/>
          </w:divBdr>
          <w:divsChild>
            <w:div w:id="1374040851">
              <w:marLeft w:val="0"/>
              <w:marRight w:val="0"/>
              <w:marTop w:val="0"/>
              <w:marBottom w:val="0"/>
              <w:divBdr>
                <w:top w:val="none" w:sz="0" w:space="0" w:color="auto"/>
                <w:left w:val="none" w:sz="0" w:space="0" w:color="auto"/>
                <w:bottom w:val="none" w:sz="0" w:space="0" w:color="auto"/>
                <w:right w:val="none" w:sz="0" w:space="0" w:color="auto"/>
              </w:divBdr>
              <w:divsChild>
                <w:div w:id="1480998231">
                  <w:marLeft w:val="0"/>
                  <w:marRight w:val="0"/>
                  <w:marTop w:val="0"/>
                  <w:marBottom w:val="0"/>
                  <w:divBdr>
                    <w:top w:val="none" w:sz="0" w:space="0" w:color="auto"/>
                    <w:left w:val="none" w:sz="0" w:space="0" w:color="auto"/>
                    <w:bottom w:val="none" w:sz="0" w:space="0" w:color="auto"/>
                    <w:right w:val="none" w:sz="0" w:space="0" w:color="auto"/>
                  </w:divBdr>
                  <w:divsChild>
                    <w:div w:id="15832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06925">
      <w:bodyDiv w:val="1"/>
      <w:marLeft w:val="0"/>
      <w:marRight w:val="0"/>
      <w:marTop w:val="0"/>
      <w:marBottom w:val="0"/>
      <w:divBdr>
        <w:top w:val="none" w:sz="0" w:space="0" w:color="auto"/>
        <w:left w:val="none" w:sz="0" w:space="0" w:color="auto"/>
        <w:bottom w:val="none" w:sz="0" w:space="0" w:color="auto"/>
        <w:right w:val="none" w:sz="0" w:space="0" w:color="auto"/>
      </w:divBdr>
      <w:divsChild>
        <w:div w:id="843205543">
          <w:marLeft w:val="0"/>
          <w:marRight w:val="0"/>
          <w:marTop w:val="0"/>
          <w:marBottom w:val="0"/>
          <w:divBdr>
            <w:top w:val="none" w:sz="0" w:space="0" w:color="auto"/>
            <w:left w:val="none" w:sz="0" w:space="0" w:color="auto"/>
            <w:bottom w:val="none" w:sz="0" w:space="0" w:color="auto"/>
            <w:right w:val="none" w:sz="0" w:space="0" w:color="auto"/>
          </w:divBdr>
          <w:divsChild>
            <w:div w:id="403917724">
              <w:marLeft w:val="0"/>
              <w:marRight w:val="0"/>
              <w:marTop w:val="0"/>
              <w:marBottom w:val="0"/>
              <w:divBdr>
                <w:top w:val="none" w:sz="0" w:space="0" w:color="auto"/>
                <w:left w:val="none" w:sz="0" w:space="0" w:color="auto"/>
                <w:bottom w:val="none" w:sz="0" w:space="0" w:color="auto"/>
                <w:right w:val="none" w:sz="0" w:space="0" w:color="auto"/>
              </w:divBdr>
              <w:divsChild>
                <w:div w:id="1153645826">
                  <w:marLeft w:val="0"/>
                  <w:marRight w:val="0"/>
                  <w:marTop w:val="825"/>
                  <w:marBottom w:val="0"/>
                  <w:divBdr>
                    <w:top w:val="none" w:sz="0" w:space="0" w:color="auto"/>
                    <w:left w:val="none" w:sz="0" w:space="0" w:color="auto"/>
                    <w:bottom w:val="none" w:sz="0" w:space="0" w:color="auto"/>
                    <w:right w:val="none" w:sz="0" w:space="0" w:color="auto"/>
                  </w:divBdr>
                  <w:divsChild>
                    <w:div w:id="1752966869">
                      <w:marLeft w:val="0"/>
                      <w:marRight w:val="0"/>
                      <w:marTop w:val="510"/>
                      <w:marBottom w:val="0"/>
                      <w:divBdr>
                        <w:top w:val="none" w:sz="0" w:space="0" w:color="auto"/>
                        <w:left w:val="none" w:sz="0" w:space="0" w:color="auto"/>
                        <w:bottom w:val="none" w:sz="0" w:space="0" w:color="auto"/>
                        <w:right w:val="none" w:sz="0" w:space="0" w:color="auto"/>
                      </w:divBdr>
                      <w:divsChild>
                        <w:div w:id="1972317817">
                          <w:marLeft w:val="0"/>
                          <w:marRight w:val="0"/>
                          <w:marTop w:val="0"/>
                          <w:marBottom w:val="0"/>
                          <w:divBdr>
                            <w:top w:val="none" w:sz="0" w:space="0" w:color="auto"/>
                            <w:left w:val="none" w:sz="0" w:space="0" w:color="auto"/>
                            <w:bottom w:val="none" w:sz="0" w:space="0" w:color="auto"/>
                            <w:right w:val="none" w:sz="0" w:space="0" w:color="auto"/>
                          </w:divBdr>
                          <w:divsChild>
                            <w:div w:id="941379089">
                              <w:marLeft w:val="0"/>
                              <w:marRight w:val="0"/>
                              <w:marTop w:val="0"/>
                              <w:marBottom w:val="0"/>
                              <w:divBdr>
                                <w:top w:val="none" w:sz="0" w:space="0" w:color="auto"/>
                                <w:left w:val="none" w:sz="0" w:space="0" w:color="auto"/>
                                <w:bottom w:val="none" w:sz="0" w:space="0" w:color="auto"/>
                                <w:right w:val="none" w:sz="0" w:space="0" w:color="auto"/>
                              </w:divBdr>
                              <w:divsChild>
                                <w:div w:id="903294080">
                                  <w:marLeft w:val="0"/>
                                  <w:marRight w:val="0"/>
                                  <w:marTop w:val="0"/>
                                  <w:marBottom w:val="0"/>
                                  <w:divBdr>
                                    <w:top w:val="none" w:sz="0" w:space="0" w:color="auto"/>
                                    <w:left w:val="none" w:sz="0" w:space="0" w:color="auto"/>
                                    <w:bottom w:val="none" w:sz="0" w:space="0" w:color="auto"/>
                                    <w:right w:val="none" w:sz="0" w:space="0" w:color="auto"/>
                                  </w:divBdr>
                                  <w:divsChild>
                                    <w:div w:id="851915829">
                                      <w:marLeft w:val="0"/>
                                      <w:marRight w:val="0"/>
                                      <w:marTop w:val="0"/>
                                      <w:marBottom w:val="0"/>
                                      <w:divBdr>
                                        <w:top w:val="none" w:sz="0" w:space="0" w:color="auto"/>
                                        <w:left w:val="none" w:sz="0" w:space="0" w:color="auto"/>
                                        <w:bottom w:val="none" w:sz="0" w:space="0" w:color="auto"/>
                                        <w:right w:val="none" w:sz="0" w:space="0" w:color="auto"/>
                                      </w:divBdr>
                                    </w:div>
                                    <w:div w:id="1194998526">
                                      <w:marLeft w:val="0"/>
                                      <w:marRight w:val="0"/>
                                      <w:marTop w:val="0"/>
                                      <w:marBottom w:val="0"/>
                                      <w:divBdr>
                                        <w:top w:val="none" w:sz="0" w:space="0" w:color="auto"/>
                                        <w:left w:val="none" w:sz="0" w:space="0" w:color="auto"/>
                                        <w:bottom w:val="none" w:sz="0" w:space="0" w:color="auto"/>
                                        <w:right w:val="none" w:sz="0" w:space="0" w:color="auto"/>
                                      </w:divBdr>
                                    </w:div>
                                    <w:div w:id="18470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390885">
      <w:bodyDiv w:val="1"/>
      <w:marLeft w:val="0"/>
      <w:marRight w:val="0"/>
      <w:marTop w:val="0"/>
      <w:marBottom w:val="0"/>
      <w:divBdr>
        <w:top w:val="none" w:sz="0" w:space="0" w:color="auto"/>
        <w:left w:val="none" w:sz="0" w:space="0" w:color="auto"/>
        <w:bottom w:val="none" w:sz="0" w:space="0" w:color="auto"/>
        <w:right w:val="none" w:sz="0" w:space="0" w:color="auto"/>
      </w:divBdr>
    </w:div>
    <w:div w:id="1518809362">
      <w:bodyDiv w:val="1"/>
      <w:marLeft w:val="0"/>
      <w:marRight w:val="0"/>
      <w:marTop w:val="0"/>
      <w:marBottom w:val="0"/>
      <w:divBdr>
        <w:top w:val="none" w:sz="0" w:space="0" w:color="auto"/>
        <w:left w:val="none" w:sz="0" w:space="0" w:color="auto"/>
        <w:bottom w:val="none" w:sz="0" w:space="0" w:color="auto"/>
        <w:right w:val="none" w:sz="0" w:space="0" w:color="auto"/>
      </w:divBdr>
      <w:divsChild>
        <w:div w:id="1690835645">
          <w:marLeft w:val="0"/>
          <w:marRight w:val="0"/>
          <w:marTop w:val="0"/>
          <w:marBottom w:val="0"/>
          <w:divBdr>
            <w:top w:val="none" w:sz="0" w:space="0" w:color="auto"/>
            <w:left w:val="none" w:sz="0" w:space="0" w:color="auto"/>
            <w:bottom w:val="none" w:sz="0" w:space="0" w:color="auto"/>
            <w:right w:val="none" w:sz="0" w:space="0" w:color="auto"/>
          </w:divBdr>
          <w:divsChild>
            <w:div w:id="40642675">
              <w:marLeft w:val="0"/>
              <w:marRight w:val="0"/>
              <w:marTop w:val="0"/>
              <w:marBottom w:val="0"/>
              <w:divBdr>
                <w:top w:val="none" w:sz="0" w:space="0" w:color="auto"/>
                <w:left w:val="none" w:sz="0" w:space="0" w:color="auto"/>
                <w:bottom w:val="none" w:sz="0" w:space="0" w:color="auto"/>
                <w:right w:val="none" w:sz="0" w:space="0" w:color="auto"/>
              </w:divBdr>
              <w:divsChild>
                <w:div w:id="550192817">
                  <w:marLeft w:val="0"/>
                  <w:marRight w:val="0"/>
                  <w:marTop w:val="0"/>
                  <w:marBottom w:val="0"/>
                  <w:divBdr>
                    <w:top w:val="none" w:sz="0" w:space="0" w:color="auto"/>
                    <w:left w:val="none" w:sz="0" w:space="0" w:color="auto"/>
                    <w:bottom w:val="none" w:sz="0" w:space="0" w:color="auto"/>
                    <w:right w:val="none" w:sz="0" w:space="0" w:color="auto"/>
                  </w:divBdr>
                  <w:divsChild>
                    <w:div w:id="1336374931">
                      <w:marLeft w:val="0"/>
                      <w:marRight w:val="0"/>
                      <w:marTop w:val="0"/>
                      <w:marBottom w:val="0"/>
                      <w:divBdr>
                        <w:top w:val="none" w:sz="0" w:space="0" w:color="auto"/>
                        <w:left w:val="none" w:sz="0" w:space="0" w:color="auto"/>
                        <w:bottom w:val="none" w:sz="0" w:space="0" w:color="auto"/>
                        <w:right w:val="none" w:sz="0" w:space="0" w:color="auto"/>
                      </w:divBdr>
                      <w:divsChild>
                        <w:div w:id="1930767505">
                          <w:marLeft w:val="0"/>
                          <w:marRight w:val="0"/>
                          <w:marTop w:val="0"/>
                          <w:marBottom w:val="0"/>
                          <w:divBdr>
                            <w:top w:val="none" w:sz="0" w:space="0" w:color="auto"/>
                            <w:left w:val="none" w:sz="0" w:space="0" w:color="auto"/>
                            <w:bottom w:val="none" w:sz="0" w:space="0" w:color="auto"/>
                            <w:right w:val="none" w:sz="0" w:space="0" w:color="auto"/>
                          </w:divBdr>
                          <w:divsChild>
                            <w:div w:id="1554923040">
                              <w:marLeft w:val="0"/>
                              <w:marRight w:val="0"/>
                              <w:marTop w:val="0"/>
                              <w:marBottom w:val="0"/>
                              <w:divBdr>
                                <w:top w:val="none" w:sz="0" w:space="0" w:color="auto"/>
                                <w:left w:val="none" w:sz="0" w:space="0" w:color="auto"/>
                                <w:bottom w:val="none" w:sz="0" w:space="0" w:color="auto"/>
                                <w:right w:val="none" w:sz="0" w:space="0" w:color="auto"/>
                              </w:divBdr>
                              <w:divsChild>
                                <w:div w:id="1081872808">
                                  <w:marLeft w:val="0"/>
                                  <w:marRight w:val="0"/>
                                  <w:marTop w:val="0"/>
                                  <w:marBottom w:val="720"/>
                                  <w:divBdr>
                                    <w:top w:val="none" w:sz="0" w:space="0" w:color="auto"/>
                                    <w:left w:val="none" w:sz="0" w:space="0" w:color="auto"/>
                                    <w:bottom w:val="none" w:sz="0" w:space="0" w:color="auto"/>
                                    <w:right w:val="none" w:sz="0" w:space="0" w:color="auto"/>
                                  </w:divBdr>
                                  <w:divsChild>
                                    <w:div w:id="149060685">
                                      <w:marLeft w:val="0"/>
                                      <w:marRight w:val="0"/>
                                      <w:marTop w:val="0"/>
                                      <w:marBottom w:val="600"/>
                                      <w:divBdr>
                                        <w:top w:val="none" w:sz="0" w:space="0" w:color="auto"/>
                                        <w:left w:val="none" w:sz="0" w:space="0" w:color="auto"/>
                                        <w:bottom w:val="none" w:sz="0" w:space="0" w:color="auto"/>
                                        <w:right w:val="none" w:sz="0" w:space="0" w:color="auto"/>
                                      </w:divBdr>
                                      <w:divsChild>
                                        <w:div w:id="9169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910908">
      <w:bodyDiv w:val="1"/>
      <w:marLeft w:val="0"/>
      <w:marRight w:val="0"/>
      <w:marTop w:val="0"/>
      <w:marBottom w:val="0"/>
      <w:divBdr>
        <w:top w:val="none" w:sz="0" w:space="0" w:color="auto"/>
        <w:left w:val="none" w:sz="0" w:space="0" w:color="auto"/>
        <w:bottom w:val="none" w:sz="0" w:space="0" w:color="auto"/>
        <w:right w:val="none" w:sz="0" w:space="0" w:color="auto"/>
      </w:divBdr>
    </w:div>
    <w:div w:id="1580557956">
      <w:bodyDiv w:val="1"/>
      <w:marLeft w:val="0"/>
      <w:marRight w:val="0"/>
      <w:marTop w:val="0"/>
      <w:marBottom w:val="0"/>
      <w:divBdr>
        <w:top w:val="none" w:sz="0" w:space="0" w:color="auto"/>
        <w:left w:val="none" w:sz="0" w:space="0" w:color="auto"/>
        <w:bottom w:val="none" w:sz="0" w:space="0" w:color="auto"/>
        <w:right w:val="none" w:sz="0" w:space="0" w:color="auto"/>
      </w:divBdr>
    </w:div>
    <w:div w:id="1662926002">
      <w:bodyDiv w:val="1"/>
      <w:marLeft w:val="0"/>
      <w:marRight w:val="0"/>
      <w:marTop w:val="0"/>
      <w:marBottom w:val="0"/>
      <w:divBdr>
        <w:top w:val="none" w:sz="0" w:space="0" w:color="auto"/>
        <w:left w:val="none" w:sz="0" w:space="0" w:color="auto"/>
        <w:bottom w:val="none" w:sz="0" w:space="0" w:color="auto"/>
        <w:right w:val="none" w:sz="0" w:space="0" w:color="auto"/>
      </w:divBdr>
    </w:div>
    <w:div w:id="1780563359">
      <w:bodyDiv w:val="1"/>
      <w:marLeft w:val="0"/>
      <w:marRight w:val="0"/>
      <w:marTop w:val="0"/>
      <w:marBottom w:val="0"/>
      <w:divBdr>
        <w:top w:val="none" w:sz="0" w:space="0" w:color="auto"/>
        <w:left w:val="none" w:sz="0" w:space="0" w:color="auto"/>
        <w:bottom w:val="none" w:sz="0" w:space="0" w:color="auto"/>
        <w:right w:val="none" w:sz="0" w:space="0" w:color="auto"/>
      </w:divBdr>
      <w:divsChild>
        <w:div w:id="1380932657">
          <w:marLeft w:val="0"/>
          <w:marRight w:val="0"/>
          <w:marTop w:val="0"/>
          <w:marBottom w:val="0"/>
          <w:divBdr>
            <w:top w:val="none" w:sz="0" w:space="0" w:color="auto"/>
            <w:left w:val="none" w:sz="0" w:space="0" w:color="auto"/>
            <w:bottom w:val="none" w:sz="0" w:space="0" w:color="auto"/>
            <w:right w:val="none" w:sz="0" w:space="0" w:color="auto"/>
          </w:divBdr>
          <w:divsChild>
            <w:div w:id="1596985180">
              <w:marLeft w:val="0"/>
              <w:marRight w:val="0"/>
              <w:marTop w:val="0"/>
              <w:marBottom w:val="0"/>
              <w:divBdr>
                <w:top w:val="none" w:sz="0" w:space="0" w:color="auto"/>
                <w:left w:val="none" w:sz="0" w:space="0" w:color="auto"/>
                <w:bottom w:val="none" w:sz="0" w:space="0" w:color="auto"/>
                <w:right w:val="none" w:sz="0" w:space="0" w:color="auto"/>
              </w:divBdr>
              <w:divsChild>
                <w:div w:id="1738283659">
                  <w:marLeft w:val="0"/>
                  <w:marRight w:val="0"/>
                  <w:marTop w:val="0"/>
                  <w:marBottom w:val="0"/>
                  <w:divBdr>
                    <w:top w:val="none" w:sz="0" w:space="0" w:color="auto"/>
                    <w:left w:val="none" w:sz="0" w:space="0" w:color="auto"/>
                    <w:bottom w:val="none" w:sz="0" w:space="0" w:color="auto"/>
                    <w:right w:val="none" w:sz="0" w:space="0" w:color="auto"/>
                  </w:divBdr>
                  <w:divsChild>
                    <w:div w:id="1121268348">
                      <w:marLeft w:val="0"/>
                      <w:marRight w:val="0"/>
                      <w:marTop w:val="0"/>
                      <w:marBottom w:val="0"/>
                      <w:divBdr>
                        <w:top w:val="none" w:sz="0" w:space="0" w:color="auto"/>
                        <w:left w:val="none" w:sz="0" w:space="0" w:color="auto"/>
                        <w:bottom w:val="none" w:sz="0" w:space="0" w:color="auto"/>
                        <w:right w:val="none" w:sz="0" w:space="0" w:color="auto"/>
                      </w:divBdr>
                      <w:divsChild>
                        <w:div w:id="42214414">
                          <w:marLeft w:val="0"/>
                          <w:marRight w:val="0"/>
                          <w:marTop w:val="0"/>
                          <w:marBottom w:val="0"/>
                          <w:divBdr>
                            <w:top w:val="none" w:sz="0" w:space="0" w:color="auto"/>
                            <w:left w:val="none" w:sz="0" w:space="0" w:color="auto"/>
                            <w:bottom w:val="none" w:sz="0" w:space="0" w:color="auto"/>
                            <w:right w:val="none" w:sz="0" w:space="0" w:color="auto"/>
                          </w:divBdr>
                          <w:divsChild>
                            <w:div w:id="154340786">
                              <w:marLeft w:val="0"/>
                              <w:marRight w:val="0"/>
                              <w:marTop w:val="0"/>
                              <w:marBottom w:val="0"/>
                              <w:divBdr>
                                <w:top w:val="none" w:sz="0" w:space="0" w:color="auto"/>
                                <w:left w:val="none" w:sz="0" w:space="0" w:color="auto"/>
                                <w:bottom w:val="none" w:sz="0" w:space="0" w:color="auto"/>
                                <w:right w:val="none" w:sz="0" w:space="0" w:color="auto"/>
                              </w:divBdr>
                              <w:divsChild>
                                <w:div w:id="1300038610">
                                  <w:marLeft w:val="0"/>
                                  <w:marRight w:val="0"/>
                                  <w:marTop w:val="0"/>
                                  <w:marBottom w:val="0"/>
                                  <w:divBdr>
                                    <w:top w:val="none" w:sz="0" w:space="0" w:color="auto"/>
                                    <w:left w:val="none" w:sz="0" w:space="0" w:color="auto"/>
                                    <w:bottom w:val="none" w:sz="0" w:space="0" w:color="auto"/>
                                    <w:right w:val="none" w:sz="0" w:space="0" w:color="auto"/>
                                  </w:divBdr>
                                  <w:divsChild>
                                    <w:div w:id="4701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187504">
      <w:bodyDiv w:val="1"/>
      <w:marLeft w:val="0"/>
      <w:marRight w:val="0"/>
      <w:marTop w:val="0"/>
      <w:marBottom w:val="0"/>
      <w:divBdr>
        <w:top w:val="none" w:sz="0" w:space="0" w:color="auto"/>
        <w:left w:val="none" w:sz="0" w:space="0" w:color="auto"/>
        <w:bottom w:val="none" w:sz="0" w:space="0" w:color="auto"/>
        <w:right w:val="none" w:sz="0" w:space="0" w:color="auto"/>
      </w:divBdr>
    </w:div>
    <w:div w:id="198234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iatrabalhista.com.br/legislacao/decretolei1166_71.htm" TargetMode="External"/><Relationship Id="rId13" Type="http://schemas.openxmlformats.org/officeDocument/2006/relationships/hyperlink" Target="http://www.jusbrasil.com.br/legislacao/108879/lei-8022-90" TargetMode="External"/><Relationship Id="rId18" Type="http://schemas.openxmlformats.org/officeDocument/2006/relationships/hyperlink" Target="http://www.jusbrasil.com.br/legislacao/108879/lei-8022-90" TargetMode="External"/><Relationship Id="rId26" Type="http://schemas.openxmlformats.org/officeDocument/2006/relationships/hyperlink" Target="http://www.planalto.gov.br/ccivil_03/Constituicao/Constitui&#231;ao.htm" TargetMode="External"/><Relationship Id="rId39" Type="http://schemas.openxmlformats.org/officeDocument/2006/relationships/hyperlink" Target="http://www.faespsenar.com.br/faesp/pagina/exibe/contribuicao-sindical/contribuicao-sindical/206-51" TargetMode="External"/><Relationship Id="rId3" Type="http://schemas.openxmlformats.org/officeDocument/2006/relationships/styles" Target="styles.xml"/><Relationship Id="rId21" Type="http://schemas.openxmlformats.org/officeDocument/2006/relationships/hyperlink" Target="http://www.jusbrasil.com.br/legislacao/91896/consolida&#231;&#227;o-das-leis-do-trabalho-decreto-lei-5452-43" TargetMode="External"/><Relationship Id="rId34" Type="http://schemas.openxmlformats.org/officeDocument/2006/relationships/hyperlink" Target="http://jus.com.br/revista/edicoes/2009/9/30" TargetMode="External"/><Relationship Id="rId42" Type="http://schemas.openxmlformats.org/officeDocument/2006/relationships/hyperlink" Target="http://bd.camara.gov.br/bd/handle/bdcamara/207/browse?value=Melo%2C+Cl%C3%A1udia+Virg%C3%ADnia+Brito+de&amp;type=author" TargetMode="External"/><Relationship Id="rId7" Type="http://schemas.openxmlformats.org/officeDocument/2006/relationships/endnotes" Target="endnotes.xml"/><Relationship Id="rId12" Type="http://schemas.openxmlformats.org/officeDocument/2006/relationships/hyperlink" Target="http://www.jusbrasil.com.br/legislacao/108879/lei-8022-90" TargetMode="External"/><Relationship Id="rId17" Type="http://schemas.openxmlformats.org/officeDocument/2006/relationships/hyperlink" Target="http://www.jusbrasil.com.br/legislacao/108879/lei-8022-90" TargetMode="External"/><Relationship Id="rId25" Type="http://schemas.openxmlformats.org/officeDocument/2006/relationships/hyperlink" Target="http://www.jusbrasil.com.br/legislacao/108690/lei-do-imposto-rural-lei-8847-94" TargetMode="External"/><Relationship Id="rId33" Type="http://schemas.openxmlformats.org/officeDocument/2006/relationships/hyperlink" Target="http://jus.com.br/revista/edicoes/2009" TargetMode="External"/><Relationship Id="rId38" Type="http://schemas.openxmlformats.org/officeDocument/2006/relationships/hyperlink" Target="http://jus.com.br/revista/texto/13546/a-organizacao-sindical-e-os-principios-democraticos" TargetMode="External"/><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jusbrasil.com.br/legislacao/103258/lei-de-introdu&#231;&#227;o-ao-c&#243;digo-civil-decreto-lei-4657-42" TargetMode="External"/><Relationship Id="rId20" Type="http://schemas.openxmlformats.org/officeDocument/2006/relationships/hyperlink" Target="http://www.jusbrasil.com.br/legislacao/108690/lei-do-imposto-rural-lei-8847-94" TargetMode="External"/><Relationship Id="rId29" Type="http://schemas.openxmlformats.org/officeDocument/2006/relationships/hyperlink" Target="http://www.planalto.gov.br/ccivil_03/Constituicao/Constitui&#231;ao.htm" TargetMode="External"/><Relationship Id="rId41" Type="http://schemas.openxmlformats.org/officeDocument/2006/relationships/hyperlink" Target="http://www.jusbrasil.com.br/jurisprudenc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usbrasil.com.br/legislacao/91896/consolida&#231;&#227;o-das-leis-do-trabalho-decreto-lei-5452-43" TargetMode="External"/><Relationship Id="rId24" Type="http://schemas.openxmlformats.org/officeDocument/2006/relationships/hyperlink" Target="http://www.jusbrasil.com.br/legislacao/108879/lei-8022-90" TargetMode="External"/><Relationship Id="rId32" Type="http://schemas.openxmlformats.org/officeDocument/2006/relationships/hyperlink" Target="http://www.ilo.org/ilolex/english/convdisp1.htm" TargetMode="External"/><Relationship Id="rId37" Type="http://schemas.openxmlformats.org/officeDocument/2006/relationships/hyperlink" Target="http://jus.com.br/revista/edicoes/2009" TargetMode="External"/><Relationship Id="rId40" Type="http://schemas.openxmlformats.org/officeDocument/2006/relationships/hyperlink" Target="http://www.canaldoprodutor.com.br/contribuicao-sindical/o-que-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jusbrasil.com.br/legislacao/103258/lei-de-introdu&#231;&#227;o-ao-c&#243;digo-civil-decreto-lei-4657-42" TargetMode="External"/><Relationship Id="rId23" Type="http://schemas.openxmlformats.org/officeDocument/2006/relationships/hyperlink" Target="http://www.jusbrasil.com.br/legislacao/108879/lei-8022-90" TargetMode="External"/><Relationship Id="rId28" Type="http://schemas.openxmlformats.org/officeDocument/2006/relationships/hyperlink" Target="http://www.planalto.gov.br/ccivil_03/Constituicao/Constitui&#231;ao.htm" TargetMode="External"/><Relationship Id="rId36" Type="http://schemas.openxmlformats.org/officeDocument/2006/relationships/hyperlink" Target="http://jus.com.br/revista/edicoes/2009/9" TargetMode="External"/><Relationship Id="rId10" Type="http://schemas.openxmlformats.org/officeDocument/2006/relationships/hyperlink" Target="http://www.jusbrasil.com.br/legislacao/91896/consolida&#231;&#227;o-das-leis-do-trabalho-decreto-lei-5452-43" TargetMode="External"/><Relationship Id="rId19" Type="http://schemas.openxmlformats.org/officeDocument/2006/relationships/hyperlink" Target="http://www.jusbrasil.com.br/legislacao/108690/lei-do-imposto-rural-lei-8847-94" TargetMode="External"/><Relationship Id="rId31" Type="http://schemas.openxmlformats.org/officeDocument/2006/relationships/hyperlink" Target="http://www.planalto.gov.br/ccivil_03/Constituicao/Constitui&#231;ao.ht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uiatrabalhista.com.br/legislacao/lei9701_98.htm" TargetMode="External"/><Relationship Id="rId14" Type="http://schemas.openxmlformats.org/officeDocument/2006/relationships/hyperlink" Target="http://www.jusbrasil.com.br/legislacao/103258/lei-de-introdu&#231;&#227;o-ao-c&#243;digo-civil-decreto-lei-4657-42" TargetMode="External"/><Relationship Id="rId22" Type="http://schemas.openxmlformats.org/officeDocument/2006/relationships/hyperlink" Target="http://www.jusbrasil.com.br/legislacao/91896/consolida&#231;&#227;o-das-leis-do-trabalho-decreto-lei-5452-43" TargetMode="External"/><Relationship Id="rId27" Type="http://schemas.openxmlformats.org/officeDocument/2006/relationships/hyperlink" Target="http://www.planalto.gov.br/ccivil_03/Constituicao/Constitui&#231;ao.htm" TargetMode="External"/><Relationship Id="rId30" Type="http://schemas.openxmlformats.org/officeDocument/2006/relationships/hyperlink" Target="http://www.planalto.gov.br/ccivil_03/Constituicao/Constitui&#231;ao.htm" TargetMode="External"/><Relationship Id="rId35" Type="http://schemas.openxmlformats.org/officeDocument/2006/relationships/hyperlink" Target="http://jus.com.br/revista/edicoes/2009/9/30" TargetMode="External"/><Relationship Id="rId43"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B3834-2703-4093-8D31-62B161E9B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18</Pages>
  <Words>7652</Words>
  <Characters>41322</Characters>
  <Application>Microsoft Office Word</Application>
  <DocSecurity>0</DocSecurity>
  <Lines>344</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INTRODUÇÃO</vt:lpstr>
      <vt:lpstr>INTRODUÇÃO</vt:lpstr>
    </vt:vector>
  </TitlesOfParts>
  <Company/>
  <LinksUpToDate>false</LinksUpToDate>
  <CharactersWithSpaces>48877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creator>Biblioteca</dc:creator>
  <cp:lastModifiedBy>x</cp:lastModifiedBy>
  <cp:revision>65</cp:revision>
  <dcterms:created xsi:type="dcterms:W3CDTF">2015-08-23T16:47:00Z</dcterms:created>
  <dcterms:modified xsi:type="dcterms:W3CDTF">2015-08-28T13:12:00Z</dcterms:modified>
</cp:coreProperties>
</file>