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611" w:rsidRDefault="009A5692" w:rsidP="009A5692">
      <w:pPr>
        <w:jc w:val="center"/>
        <w:rPr>
          <w:rFonts w:ascii="Times New Roman" w:hAnsi="Times New Roman" w:cs="Times New Roman"/>
          <w:b/>
          <w:sz w:val="24"/>
          <w:szCs w:val="24"/>
        </w:rPr>
      </w:pPr>
      <w:r>
        <w:rPr>
          <w:rFonts w:ascii="Times New Roman" w:hAnsi="Times New Roman" w:cs="Times New Roman"/>
          <w:b/>
          <w:sz w:val="24"/>
          <w:szCs w:val="24"/>
        </w:rPr>
        <w:t>FGTS – ASPECTOS GERAIS</w:t>
      </w:r>
    </w:p>
    <w:p w:rsidR="009A5692" w:rsidRDefault="009A5692" w:rsidP="009A5692">
      <w:pPr>
        <w:jc w:val="center"/>
        <w:rPr>
          <w:rFonts w:ascii="Times New Roman" w:hAnsi="Times New Roman" w:cs="Times New Roman"/>
          <w:b/>
          <w:sz w:val="24"/>
          <w:szCs w:val="24"/>
        </w:rPr>
      </w:pPr>
    </w:p>
    <w:p w:rsidR="009A5692" w:rsidRDefault="00591CFD" w:rsidP="009A5692">
      <w:pPr>
        <w:jc w:val="right"/>
        <w:rPr>
          <w:rFonts w:ascii="Times New Roman" w:hAnsi="Times New Roman" w:cs="Times New Roman"/>
          <w:i/>
          <w:sz w:val="24"/>
          <w:szCs w:val="24"/>
        </w:rPr>
      </w:pPr>
      <w:r>
        <w:rPr>
          <w:rFonts w:ascii="Times New Roman" w:hAnsi="Times New Roman" w:cs="Times New Roman"/>
          <w:i/>
          <w:sz w:val="24"/>
          <w:szCs w:val="24"/>
        </w:rPr>
        <w:t xml:space="preserve">OLIVEIRA, Paula Regina </w:t>
      </w:r>
      <w:proofErr w:type="gramStart"/>
      <w:r>
        <w:rPr>
          <w:rFonts w:ascii="Times New Roman" w:hAnsi="Times New Roman" w:cs="Times New Roman"/>
          <w:i/>
          <w:sz w:val="24"/>
          <w:szCs w:val="24"/>
        </w:rPr>
        <w:t>de</w:t>
      </w:r>
      <w:proofErr w:type="gramEnd"/>
    </w:p>
    <w:p w:rsidR="009A5692" w:rsidRDefault="009A5692" w:rsidP="009A5692">
      <w:pPr>
        <w:jc w:val="right"/>
        <w:rPr>
          <w:rFonts w:ascii="Times New Roman" w:hAnsi="Times New Roman" w:cs="Times New Roman"/>
          <w:i/>
          <w:sz w:val="24"/>
          <w:szCs w:val="24"/>
        </w:rPr>
      </w:pPr>
    </w:p>
    <w:p w:rsidR="009A5692" w:rsidRDefault="009A5692" w:rsidP="009A5692">
      <w:pPr>
        <w:jc w:val="center"/>
        <w:rPr>
          <w:rFonts w:ascii="Times New Roman" w:hAnsi="Times New Roman" w:cs="Times New Roman"/>
          <w:sz w:val="24"/>
          <w:szCs w:val="24"/>
        </w:rPr>
      </w:pPr>
    </w:p>
    <w:p w:rsidR="009A5692" w:rsidRPr="00591CFD" w:rsidRDefault="009A5692" w:rsidP="00591CFD">
      <w:pPr>
        <w:rPr>
          <w:rFonts w:ascii="Times New Roman" w:hAnsi="Times New Roman" w:cs="Times New Roman"/>
          <w:b/>
          <w:sz w:val="24"/>
          <w:szCs w:val="24"/>
        </w:rPr>
      </w:pPr>
      <w:r w:rsidRPr="00591CFD">
        <w:rPr>
          <w:rFonts w:ascii="Times New Roman" w:hAnsi="Times New Roman" w:cs="Times New Roman"/>
          <w:b/>
          <w:sz w:val="24"/>
          <w:szCs w:val="24"/>
        </w:rPr>
        <w:t>RESUMO</w:t>
      </w:r>
    </w:p>
    <w:p w:rsidR="009A5692" w:rsidRDefault="00F524FA" w:rsidP="00F524FA">
      <w:pPr>
        <w:jc w:val="both"/>
        <w:rPr>
          <w:rFonts w:ascii="Times New Roman" w:hAnsi="Times New Roman" w:cs="Times New Roman"/>
          <w:sz w:val="20"/>
          <w:szCs w:val="20"/>
        </w:rPr>
      </w:pPr>
      <w:r>
        <w:rPr>
          <w:rFonts w:ascii="Times New Roman" w:hAnsi="Times New Roman" w:cs="Times New Roman"/>
          <w:sz w:val="20"/>
          <w:szCs w:val="20"/>
        </w:rPr>
        <w:tab/>
        <w:t xml:space="preserve">O presente trabalho aborda o tema do Fundo de Garantia por Tempo de Serviço, de tal maneira que traz </w:t>
      </w:r>
      <w:proofErr w:type="gramStart"/>
      <w:r>
        <w:rPr>
          <w:rFonts w:ascii="Times New Roman" w:hAnsi="Times New Roman" w:cs="Times New Roman"/>
          <w:sz w:val="20"/>
          <w:szCs w:val="20"/>
        </w:rPr>
        <w:t>uma retrospecto</w:t>
      </w:r>
      <w:proofErr w:type="gramEnd"/>
      <w:r>
        <w:rPr>
          <w:rFonts w:ascii="Times New Roman" w:hAnsi="Times New Roman" w:cs="Times New Roman"/>
          <w:sz w:val="20"/>
          <w:szCs w:val="20"/>
        </w:rPr>
        <w:t xml:space="preserve"> histórico, e explora suas principais características e peculiaridades, tais como o deposito obrigatório e seu valor, quem são os trabalhadores que tem direito ao seu recebimento, o casos de saque do FGTS, e finalizando descreve sobre a prescrição do FGTS que teve recente mudança na legislação.</w:t>
      </w:r>
    </w:p>
    <w:p w:rsidR="00F524FA" w:rsidRPr="00F524FA" w:rsidRDefault="00F524FA" w:rsidP="00F524FA">
      <w:pPr>
        <w:jc w:val="both"/>
        <w:rPr>
          <w:rFonts w:ascii="Times New Roman" w:hAnsi="Times New Roman" w:cs="Times New Roman"/>
          <w:sz w:val="20"/>
          <w:szCs w:val="20"/>
          <w:lang w:val="en-US"/>
        </w:rPr>
      </w:pPr>
      <w:proofErr w:type="gramStart"/>
      <w:r w:rsidRPr="00F524FA">
        <w:rPr>
          <w:rFonts w:ascii="Times New Roman" w:hAnsi="Times New Roman" w:cs="Times New Roman"/>
          <w:sz w:val="20"/>
          <w:szCs w:val="20"/>
          <w:lang w:val="en-US"/>
        </w:rPr>
        <w:t>FGTS; Trabalhador; Prescrição.</w:t>
      </w:r>
      <w:proofErr w:type="gramEnd"/>
    </w:p>
    <w:p w:rsidR="00F524FA" w:rsidRPr="00F524FA" w:rsidRDefault="00F524FA" w:rsidP="00F524FA">
      <w:pPr>
        <w:jc w:val="both"/>
        <w:rPr>
          <w:rFonts w:ascii="Times New Roman" w:hAnsi="Times New Roman" w:cs="Times New Roman"/>
          <w:sz w:val="20"/>
          <w:szCs w:val="20"/>
          <w:lang w:val="en-US"/>
        </w:rPr>
      </w:pPr>
      <w:r w:rsidRPr="00F524FA">
        <w:rPr>
          <w:rFonts w:ascii="Times New Roman" w:hAnsi="Times New Roman" w:cs="Times New Roman"/>
          <w:sz w:val="20"/>
          <w:szCs w:val="20"/>
          <w:lang w:val="en-US"/>
        </w:rPr>
        <w:t>.</w:t>
      </w:r>
    </w:p>
    <w:p w:rsidR="009A5692" w:rsidRPr="00591CFD" w:rsidRDefault="009A5692" w:rsidP="00591CFD">
      <w:pPr>
        <w:rPr>
          <w:rFonts w:ascii="Times New Roman" w:hAnsi="Times New Roman" w:cs="Times New Roman"/>
          <w:b/>
          <w:sz w:val="24"/>
          <w:szCs w:val="24"/>
          <w:lang w:val="en-US"/>
        </w:rPr>
      </w:pPr>
      <w:r w:rsidRPr="00591CFD">
        <w:rPr>
          <w:rFonts w:ascii="Times New Roman" w:hAnsi="Times New Roman" w:cs="Times New Roman"/>
          <w:b/>
          <w:sz w:val="24"/>
          <w:szCs w:val="24"/>
          <w:lang w:val="en-US"/>
        </w:rPr>
        <w:t>ABSTRACT</w:t>
      </w:r>
    </w:p>
    <w:p w:rsidR="00F524FA" w:rsidRPr="00C1486F" w:rsidRDefault="00F524FA" w:rsidP="00F524FA">
      <w:pPr>
        <w:jc w:val="both"/>
        <w:rPr>
          <w:rStyle w:val="hps"/>
          <w:rFonts w:ascii="Times New Roman" w:hAnsi="Times New Roman" w:cs="Times New Roman"/>
          <w:sz w:val="20"/>
          <w:szCs w:val="20"/>
          <w:lang w:val="en-US"/>
        </w:rPr>
      </w:pPr>
      <w:r w:rsidRPr="00C1486F">
        <w:rPr>
          <w:rStyle w:val="hps"/>
          <w:rFonts w:ascii="Times New Roman" w:hAnsi="Times New Roman" w:cs="Times New Roman"/>
          <w:sz w:val="20"/>
          <w:szCs w:val="20"/>
          <w:lang w:val="en-US"/>
        </w:rPr>
        <w:t>This paper</w:t>
      </w:r>
      <w:r w:rsidRPr="00C1486F">
        <w:rPr>
          <w:rFonts w:ascii="Times New Roman" w:hAnsi="Times New Roman" w:cs="Times New Roman"/>
          <w:sz w:val="20"/>
          <w:szCs w:val="20"/>
          <w:lang w:val="en-US"/>
        </w:rPr>
        <w:t xml:space="preserve"> </w:t>
      </w:r>
      <w:r w:rsidRPr="00C1486F">
        <w:rPr>
          <w:rStyle w:val="hps"/>
          <w:rFonts w:ascii="Times New Roman" w:hAnsi="Times New Roman" w:cs="Times New Roman"/>
          <w:sz w:val="20"/>
          <w:szCs w:val="20"/>
          <w:lang w:val="en-US"/>
        </w:rPr>
        <w:t>addresses the issue</w:t>
      </w:r>
      <w:r w:rsidRPr="00C1486F">
        <w:rPr>
          <w:rFonts w:ascii="Times New Roman" w:hAnsi="Times New Roman" w:cs="Times New Roman"/>
          <w:sz w:val="20"/>
          <w:szCs w:val="20"/>
          <w:lang w:val="en-US"/>
        </w:rPr>
        <w:t xml:space="preserve"> </w:t>
      </w:r>
      <w:r w:rsidRPr="00C1486F">
        <w:rPr>
          <w:rStyle w:val="hps"/>
          <w:rFonts w:ascii="Times New Roman" w:hAnsi="Times New Roman" w:cs="Times New Roman"/>
          <w:sz w:val="20"/>
          <w:szCs w:val="20"/>
          <w:lang w:val="en-US"/>
        </w:rPr>
        <w:t>of the Guarantee Fund</w:t>
      </w:r>
      <w:r w:rsidRPr="00C1486F">
        <w:rPr>
          <w:rFonts w:ascii="Times New Roman" w:hAnsi="Times New Roman" w:cs="Times New Roman"/>
          <w:sz w:val="20"/>
          <w:szCs w:val="20"/>
          <w:lang w:val="en-US"/>
        </w:rPr>
        <w:t xml:space="preserve"> </w:t>
      </w:r>
      <w:r w:rsidRPr="00C1486F">
        <w:rPr>
          <w:rStyle w:val="hps"/>
          <w:rFonts w:ascii="Times New Roman" w:hAnsi="Times New Roman" w:cs="Times New Roman"/>
          <w:sz w:val="20"/>
          <w:szCs w:val="20"/>
          <w:lang w:val="en-US"/>
        </w:rPr>
        <w:t>for Time of Service</w:t>
      </w:r>
      <w:r w:rsidRPr="00C1486F">
        <w:rPr>
          <w:rFonts w:ascii="Times New Roman" w:hAnsi="Times New Roman" w:cs="Times New Roman"/>
          <w:sz w:val="20"/>
          <w:szCs w:val="20"/>
          <w:lang w:val="en-US"/>
        </w:rPr>
        <w:t xml:space="preserve">, </w:t>
      </w:r>
      <w:r w:rsidRPr="00C1486F">
        <w:rPr>
          <w:rStyle w:val="hps"/>
          <w:rFonts w:ascii="Times New Roman" w:hAnsi="Times New Roman" w:cs="Times New Roman"/>
          <w:sz w:val="20"/>
          <w:szCs w:val="20"/>
          <w:lang w:val="en-US"/>
        </w:rPr>
        <w:t>so that</w:t>
      </w:r>
      <w:r w:rsidRPr="00C1486F">
        <w:rPr>
          <w:rFonts w:ascii="Times New Roman" w:hAnsi="Times New Roman" w:cs="Times New Roman"/>
          <w:sz w:val="20"/>
          <w:szCs w:val="20"/>
          <w:lang w:val="en-US"/>
        </w:rPr>
        <w:t xml:space="preserve"> </w:t>
      </w:r>
      <w:r w:rsidRPr="00C1486F">
        <w:rPr>
          <w:rStyle w:val="hps"/>
          <w:rFonts w:ascii="Times New Roman" w:hAnsi="Times New Roman" w:cs="Times New Roman"/>
          <w:sz w:val="20"/>
          <w:szCs w:val="20"/>
          <w:lang w:val="en-US"/>
        </w:rPr>
        <w:t>brings a</w:t>
      </w:r>
      <w:r w:rsidRPr="00C1486F">
        <w:rPr>
          <w:rFonts w:ascii="Times New Roman" w:hAnsi="Times New Roman" w:cs="Times New Roman"/>
          <w:sz w:val="20"/>
          <w:szCs w:val="20"/>
          <w:lang w:val="en-US"/>
        </w:rPr>
        <w:t xml:space="preserve"> </w:t>
      </w:r>
      <w:r w:rsidRPr="00C1486F">
        <w:rPr>
          <w:rStyle w:val="hps"/>
          <w:rFonts w:ascii="Times New Roman" w:hAnsi="Times New Roman" w:cs="Times New Roman"/>
          <w:sz w:val="20"/>
          <w:szCs w:val="20"/>
          <w:lang w:val="en-US"/>
        </w:rPr>
        <w:t>historical retrospect</w:t>
      </w:r>
      <w:r w:rsidRPr="00C1486F">
        <w:rPr>
          <w:rFonts w:ascii="Times New Roman" w:hAnsi="Times New Roman" w:cs="Times New Roman"/>
          <w:sz w:val="20"/>
          <w:szCs w:val="20"/>
          <w:lang w:val="en-US"/>
        </w:rPr>
        <w:t xml:space="preserve">, </w:t>
      </w:r>
      <w:r w:rsidRPr="00C1486F">
        <w:rPr>
          <w:rStyle w:val="hps"/>
          <w:rFonts w:ascii="Times New Roman" w:hAnsi="Times New Roman" w:cs="Times New Roman"/>
          <w:sz w:val="20"/>
          <w:szCs w:val="20"/>
          <w:lang w:val="en-US"/>
        </w:rPr>
        <w:t>and explores</w:t>
      </w:r>
      <w:r w:rsidRPr="00C1486F">
        <w:rPr>
          <w:rFonts w:ascii="Times New Roman" w:hAnsi="Times New Roman" w:cs="Times New Roman"/>
          <w:sz w:val="20"/>
          <w:szCs w:val="20"/>
          <w:lang w:val="en-US"/>
        </w:rPr>
        <w:t xml:space="preserve"> </w:t>
      </w:r>
      <w:r w:rsidRPr="00C1486F">
        <w:rPr>
          <w:rStyle w:val="hps"/>
          <w:rFonts w:ascii="Times New Roman" w:hAnsi="Times New Roman" w:cs="Times New Roman"/>
          <w:sz w:val="20"/>
          <w:szCs w:val="20"/>
          <w:lang w:val="en-US"/>
        </w:rPr>
        <w:t>its main characteristics and</w:t>
      </w:r>
      <w:r w:rsidRPr="00C1486F">
        <w:rPr>
          <w:rFonts w:ascii="Times New Roman" w:hAnsi="Times New Roman" w:cs="Times New Roman"/>
          <w:sz w:val="20"/>
          <w:szCs w:val="20"/>
          <w:lang w:val="en-US"/>
        </w:rPr>
        <w:t xml:space="preserve"> </w:t>
      </w:r>
      <w:r w:rsidRPr="00C1486F">
        <w:rPr>
          <w:rStyle w:val="hps"/>
          <w:rFonts w:ascii="Times New Roman" w:hAnsi="Times New Roman" w:cs="Times New Roman"/>
          <w:sz w:val="20"/>
          <w:szCs w:val="20"/>
          <w:lang w:val="en-US"/>
        </w:rPr>
        <w:t>peculiarities</w:t>
      </w:r>
      <w:r w:rsidRPr="00C1486F">
        <w:rPr>
          <w:rFonts w:ascii="Times New Roman" w:hAnsi="Times New Roman" w:cs="Times New Roman"/>
          <w:sz w:val="20"/>
          <w:szCs w:val="20"/>
          <w:lang w:val="en-US"/>
        </w:rPr>
        <w:t xml:space="preserve">, </w:t>
      </w:r>
      <w:r w:rsidRPr="00C1486F">
        <w:rPr>
          <w:rStyle w:val="hps"/>
          <w:rFonts w:ascii="Times New Roman" w:hAnsi="Times New Roman" w:cs="Times New Roman"/>
          <w:sz w:val="20"/>
          <w:szCs w:val="20"/>
          <w:lang w:val="en-US"/>
        </w:rPr>
        <w:t>such</w:t>
      </w:r>
      <w:r w:rsidRPr="00C1486F">
        <w:rPr>
          <w:rFonts w:ascii="Times New Roman" w:hAnsi="Times New Roman" w:cs="Times New Roman"/>
          <w:sz w:val="20"/>
          <w:szCs w:val="20"/>
          <w:lang w:val="en-US"/>
        </w:rPr>
        <w:t xml:space="preserve"> </w:t>
      </w:r>
      <w:r w:rsidRPr="00C1486F">
        <w:rPr>
          <w:rStyle w:val="hps"/>
          <w:rFonts w:ascii="Times New Roman" w:hAnsi="Times New Roman" w:cs="Times New Roman"/>
          <w:sz w:val="20"/>
          <w:szCs w:val="20"/>
          <w:lang w:val="en-US"/>
        </w:rPr>
        <w:t>as the mandatory</w:t>
      </w:r>
      <w:r w:rsidRPr="00C1486F">
        <w:rPr>
          <w:rFonts w:ascii="Times New Roman" w:hAnsi="Times New Roman" w:cs="Times New Roman"/>
          <w:sz w:val="20"/>
          <w:szCs w:val="20"/>
          <w:lang w:val="en-US"/>
        </w:rPr>
        <w:t xml:space="preserve"> </w:t>
      </w:r>
      <w:r w:rsidRPr="00C1486F">
        <w:rPr>
          <w:rStyle w:val="hps"/>
          <w:rFonts w:ascii="Times New Roman" w:hAnsi="Times New Roman" w:cs="Times New Roman"/>
          <w:sz w:val="20"/>
          <w:szCs w:val="20"/>
          <w:lang w:val="en-US"/>
        </w:rPr>
        <w:t>deposit</w:t>
      </w:r>
      <w:r w:rsidRPr="00C1486F">
        <w:rPr>
          <w:rFonts w:ascii="Times New Roman" w:hAnsi="Times New Roman" w:cs="Times New Roman"/>
          <w:sz w:val="20"/>
          <w:szCs w:val="20"/>
          <w:lang w:val="en-US"/>
        </w:rPr>
        <w:t xml:space="preserve"> </w:t>
      </w:r>
      <w:r w:rsidRPr="00C1486F">
        <w:rPr>
          <w:rStyle w:val="hps"/>
          <w:rFonts w:ascii="Times New Roman" w:hAnsi="Times New Roman" w:cs="Times New Roman"/>
          <w:sz w:val="20"/>
          <w:szCs w:val="20"/>
          <w:lang w:val="en-US"/>
        </w:rPr>
        <w:t>and its value</w:t>
      </w:r>
      <w:r w:rsidRPr="00C1486F">
        <w:rPr>
          <w:rFonts w:ascii="Times New Roman" w:hAnsi="Times New Roman" w:cs="Times New Roman"/>
          <w:sz w:val="20"/>
          <w:szCs w:val="20"/>
          <w:lang w:val="en-US"/>
        </w:rPr>
        <w:t xml:space="preserve">, </w:t>
      </w:r>
      <w:r w:rsidRPr="00C1486F">
        <w:rPr>
          <w:rStyle w:val="hps"/>
          <w:rFonts w:ascii="Times New Roman" w:hAnsi="Times New Roman" w:cs="Times New Roman"/>
          <w:sz w:val="20"/>
          <w:szCs w:val="20"/>
          <w:lang w:val="en-US"/>
        </w:rPr>
        <w:t>who are the</w:t>
      </w:r>
      <w:r w:rsidRPr="00C1486F">
        <w:rPr>
          <w:rFonts w:ascii="Times New Roman" w:hAnsi="Times New Roman" w:cs="Times New Roman"/>
          <w:sz w:val="20"/>
          <w:szCs w:val="20"/>
          <w:lang w:val="en-US"/>
        </w:rPr>
        <w:t xml:space="preserve"> </w:t>
      </w:r>
      <w:r w:rsidRPr="00C1486F">
        <w:rPr>
          <w:rStyle w:val="hps"/>
          <w:rFonts w:ascii="Times New Roman" w:hAnsi="Times New Roman" w:cs="Times New Roman"/>
          <w:sz w:val="20"/>
          <w:szCs w:val="20"/>
          <w:lang w:val="en-US"/>
        </w:rPr>
        <w:t>workers who</w:t>
      </w:r>
      <w:r w:rsidRPr="00C1486F">
        <w:rPr>
          <w:rFonts w:ascii="Times New Roman" w:hAnsi="Times New Roman" w:cs="Times New Roman"/>
          <w:sz w:val="20"/>
          <w:szCs w:val="20"/>
          <w:lang w:val="en-US"/>
        </w:rPr>
        <w:t xml:space="preserve"> </w:t>
      </w:r>
      <w:r w:rsidRPr="00C1486F">
        <w:rPr>
          <w:rStyle w:val="hps"/>
          <w:rFonts w:ascii="Times New Roman" w:hAnsi="Times New Roman" w:cs="Times New Roman"/>
          <w:sz w:val="20"/>
          <w:szCs w:val="20"/>
          <w:lang w:val="en-US"/>
        </w:rPr>
        <w:t>are entitled</w:t>
      </w:r>
      <w:r w:rsidRPr="00C1486F">
        <w:rPr>
          <w:rFonts w:ascii="Times New Roman" w:hAnsi="Times New Roman" w:cs="Times New Roman"/>
          <w:sz w:val="20"/>
          <w:szCs w:val="20"/>
          <w:lang w:val="en-US"/>
        </w:rPr>
        <w:t xml:space="preserve"> </w:t>
      </w:r>
      <w:r w:rsidRPr="00C1486F">
        <w:rPr>
          <w:rStyle w:val="hps"/>
          <w:rFonts w:ascii="Times New Roman" w:hAnsi="Times New Roman" w:cs="Times New Roman"/>
          <w:sz w:val="20"/>
          <w:szCs w:val="20"/>
          <w:lang w:val="en-US"/>
        </w:rPr>
        <w:t>to their</w:t>
      </w:r>
      <w:r w:rsidRPr="00C1486F">
        <w:rPr>
          <w:rFonts w:ascii="Times New Roman" w:hAnsi="Times New Roman" w:cs="Times New Roman"/>
          <w:sz w:val="20"/>
          <w:szCs w:val="20"/>
          <w:lang w:val="en-US"/>
        </w:rPr>
        <w:t xml:space="preserve"> </w:t>
      </w:r>
      <w:r w:rsidRPr="00C1486F">
        <w:rPr>
          <w:rStyle w:val="hps"/>
          <w:rFonts w:ascii="Times New Roman" w:hAnsi="Times New Roman" w:cs="Times New Roman"/>
          <w:sz w:val="20"/>
          <w:szCs w:val="20"/>
          <w:lang w:val="en-US"/>
        </w:rPr>
        <w:t>receipt,</w:t>
      </w:r>
      <w:r w:rsidRPr="00C1486F">
        <w:rPr>
          <w:rFonts w:ascii="Times New Roman" w:hAnsi="Times New Roman" w:cs="Times New Roman"/>
          <w:sz w:val="20"/>
          <w:szCs w:val="20"/>
          <w:lang w:val="en-US"/>
        </w:rPr>
        <w:t xml:space="preserve"> </w:t>
      </w:r>
      <w:r w:rsidRPr="00C1486F">
        <w:rPr>
          <w:rStyle w:val="hps"/>
          <w:rFonts w:ascii="Times New Roman" w:hAnsi="Times New Roman" w:cs="Times New Roman"/>
          <w:sz w:val="20"/>
          <w:szCs w:val="20"/>
          <w:lang w:val="en-US"/>
        </w:rPr>
        <w:t>cases of</w:t>
      </w:r>
      <w:r w:rsidRPr="00C1486F">
        <w:rPr>
          <w:rFonts w:ascii="Times New Roman" w:hAnsi="Times New Roman" w:cs="Times New Roman"/>
          <w:sz w:val="20"/>
          <w:szCs w:val="20"/>
          <w:lang w:val="en-US"/>
        </w:rPr>
        <w:t xml:space="preserve"> </w:t>
      </w:r>
      <w:r w:rsidRPr="00C1486F">
        <w:rPr>
          <w:rStyle w:val="hps"/>
          <w:rFonts w:ascii="Times New Roman" w:hAnsi="Times New Roman" w:cs="Times New Roman"/>
          <w:sz w:val="20"/>
          <w:szCs w:val="20"/>
          <w:lang w:val="en-US"/>
        </w:rPr>
        <w:t>looting</w:t>
      </w:r>
      <w:r w:rsidRPr="00C1486F">
        <w:rPr>
          <w:rFonts w:ascii="Times New Roman" w:hAnsi="Times New Roman" w:cs="Times New Roman"/>
          <w:sz w:val="20"/>
          <w:szCs w:val="20"/>
          <w:lang w:val="en-US"/>
        </w:rPr>
        <w:t xml:space="preserve"> </w:t>
      </w:r>
      <w:r w:rsidRPr="00C1486F">
        <w:rPr>
          <w:rStyle w:val="hps"/>
          <w:rFonts w:ascii="Times New Roman" w:hAnsi="Times New Roman" w:cs="Times New Roman"/>
          <w:sz w:val="20"/>
          <w:szCs w:val="20"/>
          <w:lang w:val="en-US"/>
        </w:rPr>
        <w:t>FGTS</w:t>
      </w:r>
      <w:r w:rsidRPr="00C1486F">
        <w:rPr>
          <w:rFonts w:ascii="Times New Roman" w:hAnsi="Times New Roman" w:cs="Times New Roman"/>
          <w:sz w:val="20"/>
          <w:szCs w:val="20"/>
          <w:lang w:val="en-US"/>
        </w:rPr>
        <w:t xml:space="preserve">, </w:t>
      </w:r>
      <w:r w:rsidRPr="00C1486F">
        <w:rPr>
          <w:rStyle w:val="hps"/>
          <w:rFonts w:ascii="Times New Roman" w:hAnsi="Times New Roman" w:cs="Times New Roman"/>
          <w:sz w:val="20"/>
          <w:szCs w:val="20"/>
          <w:lang w:val="en-US"/>
        </w:rPr>
        <w:t>and ending</w:t>
      </w:r>
      <w:r w:rsidRPr="00C1486F">
        <w:rPr>
          <w:rFonts w:ascii="Times New Roman" w:hAnsi="Times New Roman" w:cs="Times New Roman"/>
          <w:sz w:val="20"/>
          <w:szCs w:val="20"/>
          <w:lang w:val="en-US"/>
        </w:rPr>
        <w:t xml:space="preserve"> </w:t>
      </w:r>
      <w:r w:rsidRPr="00C1486F">
        <w:rPr>
          <w:rStyle w:val="hps"/>
          <w:rFonts w:ascii="Times New Roman" w:hAnsi="Times New Roman" w:cs="Times New Roman"/>
          <w:sz w:val="20"/>
          <w:szCs w:val="20"/>
          <w:lang w:val="en-US"/>
        </w:rPr>
        <w:t>on the prescription</w:t>
      </w:r>
      <w:r w:rsidRPr="00C1486F">
        <w:rPr>
          <w:rFonts w:ascii="Times New Roman" w:hAnsi="Times New Roman" w:cs="Times New Roman"/>
          <w:sz w:val="20"/>
          <w:szCs w:val="20"/>
          <w:lang w:val="en-US"/>
        </w:rPr>
        <w:t xml:space="preserve"> </w:t>
      </w:r>
      <w:r w:rsidRPr="00C1486F">
        <w:rPr>
          <w:rStyle w:val="hps"/>
          <w:rFonts w:ascii="Times New Roman" w:hAnsi="Times New Roman" w:cs="Times New Roman"/>
          <w:sz w:val="20"/>
          <w:szCs w:val="20"/>
          <w:lang w:val="en-US"/>
        </w:rPr>
        <w:t>describes</w:t>
      </w:r>
      <w:r w:rsidRPr="00C1486F">
        <w:rPr>
          <w:rFonts w:ascii="Times New Roman" w:hAnsi="Times New Roman" w:cs="Times New Roman"/>
          <w:sz w:val="20"/>
          <w:szCs w:val="20"/>
          <w:lang w:val="en-US"/>
        </w:rPr>
        <w:t xml:space="preserve"> </w:t>
      </w:r>
      <w:r w:rsidRPr="00C1486F">
        <w:rPr>
          <w:rStyle w:val="hps"/>
          <w:rFonts w:ascii="Times New Roman" w:hAnsi="Times New Roman" w:cs="Times New Roman"/>
          <w:sz w:val="20"/>
          <w:szCs w:val="20"/>
          <w:lang w:val="en-US"/>
        </w:rPr>
        <w:t>the</w:t>
      </w:r>
      <w:r w:rsidRPr="00C1486F">
        <w:rPr>
          <w:rFonts w:ascii="Times New Roman" w:hAnsi="Times New Roman" w:cs="Times New Roman"/>
          <w:sz w:val="20"/>
          <w:szCs w:val="20"/>
          <w:lang w:val="en-US"/>
        </w:rPr>
        <w:t xml:space="preserve"> </w:t>
      </w:r>
      <w:r w:rsidRPr="00C1486F">
        <w:rPr>
          <w:rStyle w:val="hps"/>
          <w:rFonts w:ascii="Times New Roman" w:hAnsi="Times New Roman" w:cs="Times New Roman"/>
          <w:sz w:val="20"/>
          <w:szCs w:val="20"/>
          <w:lang w:val="en-US"/>
        </w:rPr>
        <w:t>FGTS</w:t>
      </w:r>
      <w:r w:rsidRPr="00C1486F">
        <w:rPr>
          <w:rFonts w:ascii="Times New Roman" w:hAnsi="Times New Roman" w:cs="Times New Roman"/>
          <w:sz w:val="20"/>
          <w:szCs w:val="20"/>
          <w:lang w:val="en-US"/>
        </w:rPr>
        <w:t xml:space="preserve"> </w:t>
      </w:r>
      <w:r w:rsidRPr="00C1486F">
        <w:rPr>
          <w:rStyle w:val="hps"/>
          <w:rFonts w:ascii="Times New Roman" w:hAnsi="Times New Roman" w:cs="Times New Roman"/>
          <w:sz w:val="20"/>
          <w:szCs w:val="20"/>
          <w:lang w:val="en-US"/>
        </w:rPr>
        <w:t>that</w:t>
      </w:r>
      <w:r w:rsidRPr="00C1486F">
        <w:rPr>
          <w:rFonts w:ascii="Times New Roman" w:hAnsi="Times New Roman" w:cs="Times New Roman"/>
          <w:sz w:val="20"/>
          <w:szCs w:val="20"/>
          <w:lang w:val="en-US"/>
        </w:rPr>
        <w:t xml:space="preserve"> </w:t>
      </w:r>
      <w:r w:rsidRPr="00C1486F">
        <w:rPr>
          <w:rStyle w:val="hps"/>
          <w:rFonts w:ascii="Times New Roman" w:hAnsi="Times New Roman" w:cs="Times New Roman"/>
          <w:sz w:val="20"/>
          <w:szCs w:val="20"/>
          <w:lang w:val="en-US"/>
        </w:rPr>
        <w:t>had</w:t>
      </w:r>
      <w:r w:rsidRPr="00C1486F">
        <w:rPr>
          <w:rFonts w:ascii="Times New Roman" w:hAnsi="Times New Roman" w:cs="Times New Roman"/>
          <w:sz w:val="20"/>
          <w:szCs w:val="20"/>
          <w:lang w:val="en-US"/>
        </w:rPr>
        <w:t xml:space="preserve"> </w:t>
      </w:r>
      <w:r w:rsidRPr="00C1486F">
        <w:rPr>
          <w:rStyle w:val="hps"/>
          <w:rFonts w:ascii="Times New Roman" w:hAnsi="Times New Roman" w:cs="Times New Roman"/>
          <w:sz w:val="20"/>
          <w:szCs w:val="20"/>
          <w:lang w:val="en-US"/>
        </w:rPr>
        <w:t>recent change</w:t>
      </w:r>
      <w:r w:rsidRPr="00C1486F">
        <w:rPr>
          <w:rFonts w:ascii="Times New Roman" w:hAnsi="Times New Roman" w:cs="Times New Roman"/>
          <w:sz w:val="20"/>
          <w:szCs w:val="20"/>
          <w:lang w:val="en-US"/>
        </w:rPr>
        <w:t xml:space="preserve"> </w:t>
      </w:r>
      <w:r w:rsidRPr="00C1486F">
        <w:rPr>
          <w:rStyle w:val="hps"/>
          <w:rFonts w:ascii="Times New Roman" w:hAnsi="Times New Roman" w:cs="Times New Roman"/>
          <w:sz w:val="20"/>
          <w:szCs w:val="20"/>
          <w:lang w:val="en-US"/>
        </w:rPr>
        <w:t>in legislation.</w:t>
      </w:r>
    </w:p>
    <w:p w:rsidR="009A5692" w:rsidRPr="00F524FA" w:rsidRDefault="00F524FA" w:rsidP="00F524FA">
      <w:pPr>
        <w:jc w:val="both"/>
        <w:rPr>
          <w:rFonts w:ascii="Times New Roman" w:hAnsi="Times New Roman" w:cs="Times New Roman"/>
          <w:sz w:val="20"/>
          <w:szCs w:val="20"/>
        </w:rPr>
      </w:pPr>
      <w:r w:rsidRPr="00F524FA">
        <w:rPr>
          <w:rStyle w:val="hps"/>
          <w:rFonts w:ascii="Times New Roman" w:hAnsi="Times New Roman" w:cs="Times New Roman"/>
          <w:sz w:val="20"/>
          <w:szCs w:val="20"/>
        </w:rPr>
        <w:t>FGTS</w:t>
      </w:r>
      <w:r w:rsidRPr="00F524FA">
        <w:rPr>
          <w:rFonts w:ascii="Times New Roman" w:hAnsi="Times New Roman" w:cs="Times New Roman"/>
          <w:sz w:val="20"/>
          <w:szCs w:val="20"/>
        </w:rPr>
        <w:t xml:space="preserve">; </w:t>
      </w:r>
      <w:proofErr w:type="spellStart"/>
      <w:r w:rsidRPr="00F524FA">
        <w:rPr>
          <w:rStyle w:val="hps"/>
          <w:rFonts w:ascii="Times New Roman" w:hAnsi="Times New Roman" w:cs="Times New Roman"/>
          <w:sz w:val="20"/>
          <w:szCs w:val="20"/>
        </w:rPr>
        <w:t>worker</w:t>
      </w:r>
      <w:proofErr w:type="spellEnd"/>
      <w:r w:rsidRPr="00F524FA">
        <w:rPr>
          <w:rStyle w:val="hps"/>
          <w:rFonts w:ascii="Times New Roman" w:hAnsi="Times New Roman" w:cs="Times New Roman"/>
          <w:sz w:val="20"/>
          <w:szCs w:val="20"/>
        </w:rPr>
        <w:t>;</w:t>
      </w:r>
      <w:r w:rsidRPr="00F524FA">
        <w:rPr>
          <w:rFonts w:ascii="Times New Roman" w:hAnsi="Times New Roman" w:cs="Times New Roman"/>
          <w:sz w:val="20"/>
          <w:szCs w:val="20"/>
        </w:rPr>
        <w:t xml:space="preserve"> </w:t>
      </w:r>
      <w:proofErr w:type="spellStart"/>
      <w:r w:rsidRPr="00F524FA">
        <w:rPr>
          <w:rStyle w:val="hps"/>
          <w:rFonts w:ascii="Times New Roman" w:hAnsi="Times New Roman" w:cs="Times New Roman"/>
          <w:sz w:val="20"/>
          <w:szCs w:val="20"/>
        </w:rPr>
        <w:t>Prescription</w:t>
      </w:r>
      <w:proofErr w:type="spellEnd"/>
      <w:r w:rsidRPr="00F524FA">
        <w:rPr>
          <w:rFonts w:ascii="Times New Roman" w:hAnsi="Times New Roman" w:cs="Times New Roman"/>
          <w:sz w:val="20"/>
          <w:szCs w:val="20"/>
        </w:rPr>
        <w:t>.</w:t>
      </w:r>
    </w:p>
    <w:p w:rsidR="009A5692" w:rsidRDefault="009A5692" w:rsidP="00F524FA">
      <w:pPr>
        <w:jc w:val="both"/>
        <w:rPr>
          <w:rFonts w:ascii="Times New Roman" w:hAnsi="Times New Roman" w:cs="Times New Roman"/>
          <w:sz w:val="24"/>
          <w:szCs w:val="24"/>
        </w:rPr>
      </w:pPr>
    </w:p>
    <w:p w:rsidR="00F524FA" w:rsidRDefault="00CE68BA" w:rsidP="00591CFD">
      <w:pPr>
        <w:ind w:firstLine="708"/>
        <w:jc w:val="both"/>
        <w:rPr>
          <w:rFonts w:ascii="Times New Roman" w:hAnsi="Times New Roman" w:cs="Times New Roman"/>
          <w:b/>
          <w:sz w:val="24"/>
          <w:szCs w:val="24"/>
        </w:rPr>
      </w:pPr>
      <w:r w:rsidRPr="00CE68BA">
        <w:rPr>
          <w:rFonts w:ascii="Times New Roman" w:hAnsi="Times New Roman" w:cs="Times New Roman"/>
          <w:b/>
          <w:sz w:val="24"/>
          <w:szCs w:val="24"/>
        </w:rPr>
        <w:t>1.</w:t>
      </w:r>
      <w:r>
        <w:rPr>
          <w:rFonts w:ascii="Times New Roman" w:hAnsi="Times New Roman" w:cs="Times New Roman"/>
          <w:b/>
          <w:sz w:val="24"/>
          <w:szCs w:val="24"/>
        </w:rPr>
        <w:t xml:space="preserve"> </w:t>
      </w:r>
      <w:r w:rsidRPr="00CE68BA">
        <w:rPr>
          <w:rFonts w:ascii="Times New Roman" w:hAnsi="Times New Roman" w:cs="Times New Roman"/>
          <w:b/>
          <w:sz w:val="24"/>
          <w:szCs w:val="24"/>
        </w:rPr>
        <w:t>INTRODUÇÃO</w:t>
      </w:r>
    </w:p>
    <w:p w:rsidR="00CE68BA" w:rsidRDefault="00CE68BA" w:rsidP="00CE68BA">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 O presente artigo trata do Fundo de Garantia por Tempo de Serviço, em sua natureza material. Será inicialmente exposto a sua evolução histórica que teve muita importância para este instituto, uma vez que houve determinada fase que havia a possível opção pelo FGTS.</w:t>
      </w:r>
    </w:p>
    <w:p w:rsidR="00CE68BA" w:rsidRDefault="00CE68BA" w:rsidP="00CE68BA">
      <w:pPr>
        <w:jc w:val="both"/>
        <w:rPr>
          <w:rFonts w:ascii="Times New Roman" w:hAnsi="Times New Roman" w:cs="Times New Roman"/>
          <w:sz w:val="24"/>
          <w:szCs w:val="24"/>
        </w:rPr>
      </w:pPr>
      <w:r>
        <w:rPr>
          <w:rFonts w:ascii="Times New Roman" w:hAnsi="Times New Roman" w:cs="Times New Roman"/>
          <w:sz w:val="24"/>
          <w:szCs w:val="24"/>
        </w:rPr>
        <w:tab/>
        <w:t>Após isso será descrito sobre os conceitos do tema, e as suas características e peculiaridades, tais como o depósito obrigatório e qual a data permitida para que o empregador realize-o sem penalidades,</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seu valor e sua incidência na remuneração.</w:t>
      </w:r>
    </w:p>
    <w:p w:rsidR="00CE68BA" w:rsidRDefault="00CE68BA" w:rsidP="00CE68BA">
      <w:pPr>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Além disso</w:t>
      </w:r>
      <w:proofErr w:type="gramEnd"/>
      <w:r>
        <w:rPr>
          <w:rFonts w:ascii="Times New Roman" w:hAnsi="Times New Roman" w:cs="Times New Roman"/>
          <w:sz w:val="24"/>
          <w:szCs w:val="24"/>
        </w:rPr>
        <w:t xml:space="preserve"> será narrado as oportunidades em que o trabalhador poderá realizar o saque do FGTS e de como isso funcionará, inclusive no caso de demissão com justa causa.</w:t>
      </w:r>
    </w:p>
    <w:p w:rsidR="00CE68BA" w:rsidRPr="00CE68BA" w:rsidRDefault="00CE68BA" w:rsidP="00CE68BA">
      <w:pPr>
        <w:jc w:val="both"/>
        <w:rPr>
          <w:rFonts w:ascii="Times New Roman" w:hAnsi="Times New Roman" w:cs="Times New Roman"/>
          <w:sz w:val="24"/>
          <w:szCs w:val="24"/>
        </w:rPr>
      </w:pPr>
      <w:r>
        <w:rPr>
          <w:rFonts w:ascii="Times New Roman" w:hAnsi="Times New Roman" w:cs="Times New Roman"/>
          <w:sz w:val="24"/>
          <w:szCs w:val="24"/>
        </w:rPr>
        <w:tab/>
        <w:t>Logo após abranger tais características, passará para o assunto mais comentado dos últimos meses que é a prescrição do FGTS, isto</w:t>
      </w:r>
      <w:proofErr w:type="gramStart"/>
      <w:r>
        <w:rPr>
          <w:rFonts w:ascii="Times New Roman" w:hAnsi="Times New Roman" w:cs="Times New Roman"/>
          <w:sz w:val="24"/>
          <w:szCs w:val="24"/>
        </w:rPr>
        <w:t xml:space="preserve"> pois</w:t>
      </w:r>
      <w:proofErr w:type="gramEnd"/>
      <w:r>
        <w:rPr>
          <w:rFonts w:ascii="Times New Roman" w:hAnsi="Times New Roman" w:cs="Times New Roman"/>
          <w:sz w:val="24"/>
          <w:szCs w:val="24"/>
        </w:rPr>
        <w:t xml:space="preserve"> a mudança da contagem deste prazo é recente e foi assunto, demasiadamente, discutido a nível nacional.</w:t>
      </w:r>
    </w:p>
    <w:p w:rsidR="00CE68BA" w:rsidRPr="00CE68BA" w:rsidRDefault="00CE68BA" w:rsidP="00CE68BA">
      <w:pPr>
        <w:jc w:val="both"/>
        <w:rPr>
          <w:rFonts w:ascii="Times New Roman" w:hAnsi="Times New Roman" w:cs="Times New Roman"/>
          <w:b/>
          <w:sz w:val="24"/>
          <w:szCs w:val="24"/>
        </w:rPr>
      </w:pPr>
    </w:p>
    <w:p w:rsidR="009A5692" w:rsidRDefault="00657E36" w:rsidP="00591CFD">
      <w:pPr>
        <w:ind w:firstLine="708"/>
        <w:jc w:val="both"/>
        <w:rPr>
          <w:rFonts w:ascii="Times New Roman" w:hAnsi="Times New Roman" w:cs="Times New Roman"/>
          <w:b/>
          <w:sz w:val="24"/>
          <w:szCs w:val="24"/>
        </w:rPr>
      </w:pPr>
      <w:r>
        <w:rPr>
          <w:rFonts w:ascii="Times New Roman" w:hAnsi="Times New Roman" w:cs="Times New Roman"/>
          <w:b/>
          <w:sz w:val="24"/>
          <w:szCs w:val="24"/>
        </w:rPr>
        <w:t>2</w:t>
      </w:r>
      <w:r w:rsidR="009A5692" w:rsidRPr="009A5692">
        <w:rPr>
          <w:rFonts w:ascii="Times New Roman" w:hAnsi="Times New Roman" w:cs="Times New Roman"/>
          <w:b/>
          <w:sz w:val="24"/>
          <w:szCs w:val="24"/>
        </w:rPr>
        <w:t xml:space="preserve">. </w:t>
      </w:r>
      <w:r w:rsidR="007F32F3">
        <w:rPr>
          <w:rFonts w:ascii="Times New Roman" w:hAnsi="Times New Roman" w:cs="Times New Roman"/>
          <w:b/>
          <w:sz w:val="24"/>
          <w:szCs w:val="24"/>
        </w:rPr>
        <w:t xml:space="preserve"> </w:t>
      </w:r>
      <w:r w:rsidR="0034323E">
        <w:rPr>
          <w:rFonts w:ascii="Times New Roman" w:hAnsi="Times New Roman" w:cs="Times New Roman"/>
          <w:b/>
          <w:sz w:val="24"/>
          <w:szCs w:val="24"/>
        </w:rPr>
        <w:t>E</w:t>
      </w:r>
      <w:r w:rsidR="009A5692" w:rsidRPr="009A5692">
        <w:rPr>
          <w:rFonts w:ascii="Times New Roman" w:hAnsi="Times New Roman" w:cs="Times New Roman"/>
          <w:b/>
          <w:sz w:val="24"/>
          <w:szCs w:val="24"/>
        </w:rPr>
        <w:t>volução histórica do FGTS</w:t>
      </w:r>
      <w:r w:rsidR="0034323E">
        <w:rPr>
          <w:rFonts w:ascii="Times New Roman" w:hAnsi="Times New Roman" w:cs="Times New Roman"/>
          <w:b/>
          <w:sz w:val="24"/>
          <w:szCs w:val="24"/>
        </w:rPr>
        <w:t xml:space="preserve"> e seu conceito.</w:t>
      </w:r>
    </w:p>
    <w:p w:rsidR="009A5692" w:rsidRPr="0034323E" w:rsidRDefault="00657E36" w:rsidP="00591CFD">
      <w:pPr>
        <w:ind w:firstLine="708"/>
        <w:jc w:val="both"/>
        <w:rPr>
          <w:rFonts w:ascii="Times New Roman" w:hAnsi="Times New Roman" w:cs="Times New Roman"/>
          <w:sz w:val="24"/>
          <w:szCs w:val="24"/>
        </w:rPr>
      </w:pPr>
      <w:r>
        <w:rPr>
          <w:rFonts w:ascii="Times New Roman" w:hAnsi="Times New Roman" w:cs="Times New Roman"/>
          <w:sz w:val="24"/>
          <w:szCs w:val="24"/>
        </w:rPr>
        <w:t>2</w:t>
      </w:r>
      <w:r w:rsidR="0034323E">
        <w:rPr>
          <w:rFonts w:ascii="Times New Roman" w:hAnsi="Times New Roman" w:cs="Times New Roman"/>
          <w:sz w:val="24"/>
          <w:szCs w:val="24"/>
        </w:rPr>
        <w:t>.1. Evolução Histórica</w:t>
      </w:r>
    </w:p>
    <w:p w:rsidR="009A5692" w:rsidRDefault="009A5692" w:rsidP="009A5692">
      <w:pPr>
        <w:jc w:val="both"/>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sz w:val="24"/>
          <w:szCs w:val="24"/>
        </w:rPr>
        <w:t>O Fundo de Garantia por Tempo de Serviço, passou por algumas mudanças sign</w:t>
      </w:r>
      <w:r w:rsidR="007F32F3">
        <w:rPr>
          <w:rFonts w:ascii="Times New Roman" w:hAnsi="Times New Roman" w:cs="Times New Roman"/>
          <w:sz w:val="24"/>
          <w:szCs w:val="24"/>
        </w:rPr>
        <w:t xml:space="preserve">ificativas até os dias atuais, </w:t>
      </w:r>
      <w:r>
        <w:rPr>
          <w:rFonts w:ascii="Times New Roman" w:hAnsi="Times New Roman" w:cs="Times New Roman"/>
          <w:sz w:val="24"/>
          <w:szCs w:val="24"/>
        </w:rPr>
        <w:t>isto</w:t>
      </w:r>
      <w:proofErr w:type="gramStart"/>
      <w:r>
        <w:rPr>
          <w:rFonts w:ascii="Times New Roman" w:hAnsi="Times New Roman" w:cs="Times New Roman"/>
          <w:sz w:val="24"/>
          <w:szCs w:val="24"/>
        </w:rPr>
        <w:t xml:space="preserve"> pois</w:t>
      </w:r>
      <w:proofErr w:type="gramEnd"/>
      <w:r>
        <w:rPr>
          <w:rFonts w:ascii="Times New Roman" w:hAnsi="Times New Roman" w:cs="Times New Roman"/>
          <w:sz w:val="24"/>
          <w:szCs w:val="24"/>
        </w:rPr>
        <w:t>, foi instituído em 1966 e é atualmente regulado pela Lei n. 8</w:t>
      </w:r>
      <w:r w:rsidR="007F32F3">
        <w:rPr>
          <w:rFonts w:ascii="Times New Roman" w:hAnsi="Times New Roman" w:cs="Times New Roman"/>
          <w:sz w:val="24"/>
          <w:szCs w:val="24"/>
        </w:rPr>
        <w:t>.036/90 e pelo Decreto n. 99.684/90.</w:t>
      </w:r>
    </w:p>
    <w:p w:rsidR="007F32F3" w:rsidRDefault="007F32F3" w:rsidP="009A5692">
      <w:pPr>
        <w:jc w:val="both"/>
        <w:rPr>
          <w:rFonts w:ascii="Times New Roman" w:hAnsi="Times New Roman" w:cs="Times New Roman"/>
          <w:sz w:val="24"/>
          <w:szCs w:val="24"/>
        </w:rPr>
      </w:pPr>
      <w:r>
        <w:rPr>
          <w:rFonts w:ascii="Times New Roman" w:hAnsi="Times New Roman" w:cs="Times New Roman"/>
          <w:sz w:val="24"/>
          <w:szCs w:val="24"/>
        </w:rPr>
        <w:tab/>
        <w:t>Como se pode perceber o Fundo de Garantia por Tempo de Serviço (FGTS) foi instituído no Brasil antes mesmo da Constituição Federal de 1988, por isso faz-se necessário expor sua evolução, veja-se:</w:t>
      </w:r>
    </w:p>
    <w:p w:rsidR="007F32F3" w:rsidRPr="007F1B15" w:rsidRDefault="007F32F3" w:rsidP="007F32F3">
      <w:pPr>
        <w:ind w:left="2268"/>
        <w:jc w:val="both"/>
        <w:rPr>
          <w:rFonts w:ascii="Times New Roman" w:hAnsi="Times New Roman" w:cs="Times New Roman"/>
        </w:rPr>
      </w:pPr>
      <w:r w:rsidRPr="007F1B15">
        <w:rPr>
          <w:rFonts w:ascii="Times New Roman" w:hAnsi="Times New Roman" w:cs="Times New Roman"/>
        </w:rPr>
        <w:t xml:space="preserve">“Até 13 de setembro de 1966, data da criação do FGTS, existia apenas uma garantia de emprego ao trabalhador, tratava-se da estabilidade decenal. Ocorria quando o empregado completava 10 anos de trabalho em uma empresa, ocasião em que </w:t>
      </w:r>
      <w:proofErr w:type="gramStart"/>
      <w:r w:rsidRPr="007F1B15">
        <w:rPr>
          <w:rFonts w:ascii="Times New Roman" w:hAnsi="Times New Roman" w:cs="Times New Roman"/>
        </w:rPr>
        <w:t>tornava-se</w:t>
      </w:r>
      <w:proofErr w:type="gramEnd"/>
      <w:r w:rsidRPr="007F1B15">
        <w:rPr>
          <w:rFonts w:ascii="Times New Roman" w:hAnsi="Times New Roman" w:cs="Times New Roman"/>
        </w:rPr>
        <w:t xml:space="preserve"> estável. A partir da estabilidade adquirida, seu contrato de trabalho somente poderia ser encerrado caso incorresse em justa causa, ainda assim após apuração da falta grave por meio de inquérito que verificasse a procedência da acusação. Caso o empregado pedisse demissão, seu pedido só seria válido quando feito com a assistência do Sindicato, ou do Ministério do Trabalho ou ainda </w:t>
      </w:r>
      <w:r w:rsidR="00C1486F">
        <w:rPr>
          <w:rFonts w:ascii="Times New Roman" w:hAnsi="Times New Roman" w:cs="Times New Roman"/>
        </w:rPr>
        <w:t>pela justiça do Trabalho.” ( CARVALHO, 2015,p.</w:t>
      </w:r>
      <w:r w:rsidRPr="007F1B15">
        <w:rPr>
          <w:rFonts w:ascii="Times New Roman" w:hAnsi="Times New Roman" w:cs="Times New Roman"/>
        </w:rPr>
        <w:t xml:space="preserve"> 68)</w:t>
      </w:r>
    </w:p>
    <w:p w:rsidR="007F32F3" w:rsidRDefault="007F32F3" w:rsidP="007F32F3">
      <w:pPr>
        <w:jc w:val="both"/>
        <w:rPr>
          <w:rFonts w:ascii="Times New Roman" w:hAnsi="Times New Roman" w:cs="Times New Roman"/>
          <w:sz w:val="24"/>
          <w:szCs w:val="24"/>
        </w:rPr>
      </w:pPr>
      <w:r>
        <w:rPr>
          <w:rFonts w:ascii="Times New Roman" w:hAnsi="Times New Roman" w:cs="Times New Roman"/>
          <w:sz w:val="24"/>
          <w:szCs w:val="24"/>
        </w:rPr>
        <w:tab/>
        <w:t xml:space="preserve">A citação acima explica como funcionava a questão da estabilidade, e que só após estes 10 anos de prestação de serviço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mesma era conquistada. Todavia já é possível imaginar o motivo da </w:t>
      </w:r>
      <w:r w:rsidR="007F1B15">
        <w:rPr>
          <w:rFonts w:ascii="Times New Roman" w:hAnsi="Times New Roman" w:cs="Times New Roman"/>
          <w:sz w:val="24"/>
          <w:szCs w:val="24"/>
        </w:rPr>
        <w:t xml:space="preserve">legislação ter mudado, uma vez </w:t>
      </w:r>
      <w:r>
        <w:rPr>
          <w:rFonts w:ascii="Times New Roman" w:hAnsi="Times New Roman" w:cs="Times New Roman"/>
          <w:sz w:val="24"/>
          <w:szCs w:val="24"/>
        </w:rPr>
        <w:t xml:space="preserve">que era comum a empresa </w:t>
      </w:r>
      <w:r w:rsidR="00431C95">
        <w:rPr>
          <w:rFonts w:ascii="Times New Roman" w:hAnsi="Times New Roman" w:cs="Times New Roman"/>
          <w:sz w:val="24"/>
          <w:szCs w:val="24"/>
        </w:rPr>
        <w:t>demitir o funcionário</w:t>
      </w:r>
      <w:r>
        <w:rPr>
          <w:rFonts w:ascii="Times New Roman" w:hAnsi="Times New Roman" w:cs="Times New Roman"/>
          <w:sz w:val="24"/>
          <w:szCs w:val="24"/>
        </w:rPr>
        <w:t xml:space="preserve"> antes de completar o decênio</w:t>
      </w:r>
      <w:r w:rsidR="00431C95">
        <w:rPr>
          <w:rFonts w:ascii="Times New Roman" w:hAnsi="Times New Roman" w:cs="Times New Roman"/>
          <w:sz w:val="24"/>
          <w:szCs w:val="24"/>
        </w:rPr>
        <w:t xml:space="preserve">. </w:t>
      </w:r>
    </w:p>
    <w:p w:rsidR="00431C95" w:rsidRDefault="00431C95" w:rsidP="007F32F3">
      <w:pPr>
        <w:jc w:val="both"/>
        <w:rPr>
          <w:rFonts w:ascii="Times New Roman" w:hAnsi="Times New Roman" w:cs="Times New Roman"/>
          <w:sz w:val="24"/>
          <w:szCs w:val="24"/>
        </w:rPr>
      </w:pPr>
      <w:r>
        <w:rPr>
          <w:rFonts w:ascii="Times New Roman" w:hAnsi="Times New Roman" w:cs="Times New Roman"/>
          <w:sz w:val="24"/>
          <w:szCs w:val="24"/>
        </w:rPr>
        <w:tab/>
        <w:t xml:space="preserve">As empresas alegavam que a estabilidade decenal era um encargo muito oneroso para as mesmas, com isso o Governo chegou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conclusão que tal instituto não estava funcionando de acordo com o almejado.</w:t>
      </w:r>
    </w:p>
    <w:p w:rsidR="0034323E" w:rsidRPr="007F1B15" w:rsidRDefault="00431C95" w:rsidP="0034323E">
      <w:pPr>
        <w:ind w:left="2268"/>
        <w:jc w:val="both"/>
        <w:rPr>
          <w:rFonts w:ascii="Times New Roman" w:hAnsi="Times New Roman" w:cs="Times New Roman"/>
        </w:rPr>
      </w:pPr>
      <w:proofErr w:type="gramStart"/>
      <w:r w:rsidRPr="007F1B15">
        <w:rPr>
          <w:rFonts w:ascii="Times New Roman" w:hAnsi="Times New Roman" w:cs="Times New Roman"/>
        </w:rPr>
        <w:t xml:space="preserve">“ </w:t>
      </w:r>
      <w:proofErr w:type="gramEnd"/>
      <w:r w:rsidRPr="007F1B15">
        <w:rPr>
          <w:rFonts w:ascii="Times New Roman" w:hAnsi="Times New Roman" w:cs="Times New Roman"/>
        </w:rPr>
        <w:t>A solução encontrada foi adotar o regime do Fundo de Garantia por Tempo de Serviço – FGTS – inserido no mundo jurídico pela Lei n. 5.107/66. O novo regime não acabava com o sistema anterior  era uma alternativa ao regime da estabilidade decenal. Os empregados poderiam optar pelo novo regime –FGTS- ou permanecer no regime anterior- estabilidade Decenal. Para tanto os empregadores deveriam mencionar na Carteira de Trabalho do empregado se eram ou não optantes do FGTS. Com a nova lei criou-se um fundo de recursos, abastecido pelos empregadores, mediante o depósito de 8%</w:t>
      </w:r>
      <w:r w:rsidR="00944374" w:rsidRPr="007F1B15">
        <w:rPr>
          <w:rFonts w:ascii="Times New Roman" w:hAnsi="Times New Roman" w:cs="Times New Roman"/>
        </w:rPr>
        <w:t xml:space="preserve"> incidentes sobre a remuneração do trabalhador, exigido ao longo da vigência do contrato. Independentemente da opção do empregado, o empregador tinha obrigação de depositar o valor do FGTS em conta específica, em nome do trabalhador como “não optante”. O regime de estabilidade decenal deixou de existir</w:t>
      </w:r>
      <w:r w:rsidR="0034323E" w:rsidRPr="007F1B15">
        <w:rPr>
          <w:rFonts w:ascii="Times New Roman" w:hAnsi="Times New Roman" w:cs="Times New Roman"/>
        </w:rPr>
        <w:t xml:space="preserve"> para os trabalhadores em geral a partir da vigência da Constituição Federal promulgada em 05 de outubro de 1988. Por esta razão a Lei n. 5.107/66 foi revogada pela Lei b. 783989 estabelecendo inclusive regras para os casos de empregados que à época  da vigência da Constituição de 1988 não era optantes do regime FGTS. A Lei n. 7.839/89 posteriormente foi revogada pela Lei 8.036/90, hoje ainda mantendo-se como aquela que regula o regime do FGTS. Os recursos do FGTS eram, e são, remunerados com juros baixos e correção monetária e, originariamente, </w:t>
      </w:r>
      <w:proofErr w:type="spellStart"/>
      <w:r w:rsidR="0034323E" w:rsidRPr="007F1B15">
        <w:rPr>
          <w:rFonts w:ascii="Times New Roman" w:hAnsi="Times New Roman" w:cs="Times New Roman"/>
        </w:rPr>
        <w:t>serviriram</w:t>
      </w:r>
      <w:proofErr w:type="spellEnd"/>
      <w:r w:rsidR="0034323E" w:rsidRPr="007F1B15">
        <w:rPr>
          <w:rFonts w:ascii="Times New Roman" w:hAnsi="Times New Roman" w:cs="Times New Roman"/>
        </w:rPr>
        <w:t xml:space="preserve"> para financiar investimentos nas áreas de habitação e infraestrutura, sobretudo de saneamento.” (</w:t>
      </w:r>
      <w:r w:rsidR="00C1486F">
        <w:rPr>
          <w:rFonts w:ascii="Times New Roman" w:hAnsi="Times New Roman" w:cs="Times New Roman"/>
        </w:rPr>
        <w:t>CARVALHO, 2015,p.</w:t>
      </w:r>
      <w:r w:rsidR="0034323E" w:rsidRPr="007F1B15">
        <w:rPr>
          <w:rFonts w:ascii="Times New Roman" w:hAnsi="Times New Roman" w:cs="Times New Roman"/>
        </w:rPr>
        <w:t xml:space="preserve"> 70).</w:t>
      </w:r>
    </w:p>
    <w:p w:rsidR="0034323E" w:rsidRDefault="0034323E" w:rsidP="0034323E">
      <w:pPr>
        <w:jc w:val="both"/>
        <w:rPr>
          <w:rFonts w:ascii="Times New Roman" w:hAnsi="Times New Roman" w:cs="Times New Roman"/>
          <w:sz w:val="24"/>
          <w:szCs w:val="24"/>
        </w:rPr>
      </w:pPr>
      <w:r>
        <w:rPr>
          <w:rFonts w:ascii="Times New Roman" w:hAnsi="Times New Roman" w:cs="Times New Roman"/>
          <w:sz w:val="24"/>
          <w:szCs w:val="24"/>
        </w:rPr>
        <w:tab/>
      </w:r>
      <w:r w:rsidR="00D379B1">
        <w:rPr>
          <w:rFonts w:ascii="Times New Roman" w:hAnsi="Times New Roman" w:cs="Times New Roman"/>
          <w:sz w:val="24"/>
          <w:szCs w:val="24"/>
        </w:rPr>
        <w:t xml:space="preserve">Neste diapasão, fica constato que foi extinta a estabilidade no emprego para empregados regidos pela CLT, permanecendo estável apenas quem já possuía 10 anos de trabalho na mesma empresa. </w:t>
      </w:r>
    </w:p>
    <w:p w:rsidR="00D379B1" w:rsidRDefault="00657E36" w:rsidP="00591CFD">
      <w:pPr>
        <w:ind w:firstLine="708"/>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2</w:t>
      </w:r>
      <w:r w:rsidR="00D379B1">
        <w:rPr>
          <w:rFonts w:ascii="Times New Roman" w:hAnsi="Times New Roman" w:cs="Times New Roman"/>
          <w:sz w:val="24"/>
          <w:szCs w:val="24"/>
        </w:rPr>
        <w:t>.2 .</w:t>
      </w:r>
      <w:proofErr w:type="gramEnd"/>
      <w:r w:rsidR="00D379B1">
        <w:rPr>
          <w:rFonts w:ascii="Times New Roman" w:hAnsi="Times New Roman" w:cs="Times New Roman"/>
          <w:sz w:val="24"/>
          <w:szCs w:val="24"/>
        </w:rPr>
        <w:t xml:space="preserve"> Conceito</w:t>
      </w:r>
    </w:p>
    <w:p w:rsidR="00D379B1" w:rsidRDefault="00D379B1" w:rsidP="0034323E">
      <w:pPr>
        <w:jc w:val="both"/>
        <w:rPr>
          <w:rFonts w:ascii="Times New Roman" w:hAnsi="Times New Roman" w:cs="Times New Roman"/>
          <w:sz w:val="24"/>
          <w:szCs w:val="24"/>
        </w:rPr>
      </w:pPr>
      <w:r>
        <w:rPr>
          <w:rFonts w:ascii="Times New Roman" w:hAnsi="Times New Roman" w:cs="Times New Roman"/>
          <w:sz w:val="24"/>
          <w:szCs w:val="24"/>
        </w:rPr>
        <w:tab/>
        <w:t>Há varias definições de diversos autores sobre a natureza jurídica do Fundo de Garantia por Tempo de Serviço – FGTS,</w:t>
      </w:r>
      <w:proofErr w:type="gramStart"/>
      <w:r>
        <w:rPr>
          <w:rFonts w:ascii="Times New Roman" w:hAnsi="Times New Roman" w:cs="Times New Roman"/>
          <w:sz w:val="24"/>
          <w:szCs w:val="24"/>
        </w:rPr>
        <w:t xml:space="preserve">  </w:t>
      </w:r>
      <w:proofErr w:type="gramEnd"/>
      <w:r w:rsidR="00097048">
        <w:rPr>
          <w:rFonts w:ascii="Times New Roman" w:hAnsi="Times New Roman" w:cs="Times New Roman"/>
          <w:sz w:val="24"/>
          <w:szCs w:val="24"/>
        </w:rPr>
        <w:t xml:space="preserve">cita-se, </w:t>
      </w:r>
      <w:proofErr w:type="spellStart"/>
      <w:r w:rsidR="00097048">
        <w:rPr>
          <w:rFonts w:ascii="Times New Roman" w:hAnsi="Times New Roman" w:cs="Times New Roman"/>
          <w:sz w:val="24"/>
          <w:szCs w:val="24"/>
        </w:rPr>
        <w:t>Délio</w:t>
      </w:r>
      <w:proofErr w:type="spellEnd"/>
      <w:r w:rsidR="00097048">
        <w:rPr>
          <w:rFonts w:ascii="Times New Roman" w:hAnsi="Times New Roman" w:cs="Times New Roman"/>
          <w:sz w:val="24"/>
          <w:szCs w:val="24"/>
        </w:rPr>
        <w:t xml:space="preserve"> Maranhão “FGTS é um crédito legal dos trabalhadores, decorrentes da execução do contrato de trabalho”.</w:t>
      </w:r>
    </w:p>
    <w:p w:rsidR="00097048" w:rsidRDefault="00097048" w:rsidP="0034323E">
      <w:pPr>
        <w:jc w:val="both"/>
        <w:rPr>
          <w:rFonts w:ascii="Times New Roman" w:hAnsi="Times New Roman" w:cs="Times New Roman"/>
          <w:sz w:val="24"/>
          <w:szCs w:val="24"/>
        </w:rPr>
      </w:pPr>
      <w:r>
        <w:rPr>
          <w:rFonts w:ascii="Times New Roman" w:hAnsi="Times New Roman" w:cs="Times New Roman"/>
          <w:sz w:val="24"/>
          <w:szCs w:val="24"/>
        </w:rPr>
        <w:tab/>
        <w:t xml:space="preserve">Na sequência tem-se o conceito de </w:t>
      </w:r>
      <w:proofErr w:type="spellStart"/>
      <w:r>
        <w:rPr>
          <w:rFonts w:ascii="Times New Roman" w:hAnsi="Times New Roman" w:cs="Times New Roman"/>
          <w:sz w:val="24"/>
          <w:szCs w:val="24"/>
        </w:rPr>
        <w:t>Arnando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Sussekind</w:t>
      </w:r>
      <w:proofErr w:type="spellEnd"/>
      <w:r>
        <w:rPr>
          <w:rFonts w:ascii="Times New Roman" w:hAnsi="Times New Roman" w:cs="Times New Roman"/>
          <w:sz w:val="24"/>
          <w:szCs w:val="24"/>
        </w:rPr>
        <w:t xml:space="preserve"> “FGTS corresponde a créditos do trabalhador, que se acumulam mediante depósitos mensais em conta vinculada”.</w:t>
      </w:r>
    </w:p>
    <w:p w:rsidR="00097048" w:rsidRPr="007F1B15" w:rsidRDefault="00097048" w:rsidP="00097048">
      <w:pPr>
        <w:ind w:left="2268"/>
        <w:jc w:val="both"/>
        <w:rPr>
          <w:rFonts w:ascii="Times New Roman" w:hAnsi="Times New Roman" w:cs="Times New Roman"/>
        </w:rPr>
      </w:pPr>
      <w:r w:rsidRPr="007F1B15">
        <w:rPr>
          <w:rFonts w:ascii="Times New Roman" w:hAnsi="Times New Roman" w:cs="Times New Roman"/>
        </w:rPr>
        <w:t xml:space="preserve">Há quem entenda ainda ter o FGTS natureza jurídica meramente indenizatória. Carlos Henrique </w:t>
      </w:r>
      <w:proofErr w:type="spellStart"/>
      <w:r w:rsidRPr="007F1B15">
        <w:rPr>
          <w:rFonts w:ascii="Times New Roman" w:hAnsi="Times New Roman" w:cs="Times New Roman"/>
        </w:rPr>
        <w:t>Zangrando</w:t>
      </w:r>
      <w:proofErr w:type="spellEnd"/>
      <w:r w:rsidRPr="007F1B15">
        <w:rPr>
          <w:rFonts w:ascii="Times New Roman" w:hAnsi="Times New Roman" w:cs="Times New Roman"/>
        </w:rPr>
        <w:t xml:space="preserve">, por exemplo, afirma ser o FGTS um meio sagazmente concebido de permitir a indenização do empregado pela despedida injustificada, proporcionalmente ao seu tempo de serviço e ao salário. </w:t>
      </w:r>
      <w:proofErr w:type="gramStart"/>
      <w:r w:rsidRPr="007F1B15">
        <w:rPr>
          <w:rFonts w:ascii="Times New Roman" w:hAnsi="Times New Roman" w:cs="Times New Roman"/>
        </w:rPr>
        <w:t xml:space="preserve">Assim, apesar das ilustres posições em contrário, não temos dúvida em afirmar que a natureza jurídica do FGTS é puramente </w:t>
      </w:r>
      <w:proofErr w:type="spellStart"/>
      <w:r w:rsidRPr="007F1B15">
        <w:rPr>
          <w:rFonts w:ascii="Times New Roman" w:hAnsi="Times New Roman" w:cs="Times New Roman"/>
        </w:rPr>
        <w:t>indezitóri</w:t>
      </w:r>
      <w:r w:rsidR="0046220B" w:rsidRPr="007F1B15">
        <w:rPr>
          <w:rFonts w:ascii="Times New Roman" w:hAnsi="Times New Roman" w:cs="Times New Roman"/>
        </w:rPr>
        <w:t>a</w:t>
      </w:r>
      <w:proofErr w:type="spellEnd"/>
      <w:r w:rsidRPr="007F1B15">
        <w:rPr>
          <w:rFonts w:ascii="Times New Roman" w:hAnsi="Times New Roman" w:cs="Times New Roman"/>
        </w:rPr>
        <w:t>"</w:t>
      </w:r>
      <w:proofErr w:type="gramEnd"/>
      <w:r w:rsidR="00C1486F">
        <w:rPr>
          <w:rFonts w:ascii="Times New Roman" w:hAnsi="Times New Roman" w:cs="Times New Roman"/>
        </w:rPr>
        <w:t>. (SUSSEKIND, 1999, p.123</w:t>
      </w:r>
      <w:r w:rsidRPr="007F1B15">
        <w:rPr>
          <w:rFonts w:ascii="Times New Roman" w:hAnsi="Times New Roman" w:cs="Times New Roman"/>
        </w:rPr>
        <w:t>)</w:t>
      </w:r>
    </w:p>
    <w:p w:rsidR="00954057" w:rsidRDefault="00954057" w:rsidP="0046220B">
      <w:pPr>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Afim de</w:t>
      </w:r>
      <w:proofErr w:type="gramEnd"/>
      <w:r>
        <w:rPr>
          <w:rFonts w:ascii="Times New Roman" w:hAnsi="Times New Roman" w:cs="Times New Roman"/>
          <w:sz w:val="24"/>
          <w:szCs w:val="24"/>
        </w:rPr>
        <w:t xml:space="preserve"> trazer uma perspectiva mais elaborada o autor Sergio Pinto Martins, define o FGTS sobre ao prisma do empregado e do empregador, veja-se:</w:t>
      </w:r>
    </w:p>
    <w:p w:rsidR="00083295" w:rsidRPr="007F1B15" w:rsidRDefault="00954057" w:rsidP="00954057">
      <w:pPr>
        <w:ind w:left="2268"/>
        <w:jc w:val="both"/>
        <w:rPr>
          <w:rFonts w:ascii="Times New Roman" w:hAnsi="Times New Roman" w:cs="Times New Roman"/>
        </w:rPr>
      </w:pPr>
      <w:r w:rsidRPr="007F1B15">
        <w:rPr>
          <w:rFonts w:ascii="Times New Roman" w:hAnsi="Times New Roman" w:cs="Times New Roman"/>
        </w:rPr>
        <w:t>“Sob a perspectiva do empregado,</w:t>
      </w:r>
      <w:r w:rsidR="00083295" w:rsidRPr="007F1B15">
        <w:rPr>
          <w:rFonts w:ascii="Times New Roman" w:hAnsi="Times New Roman" w:cs="Times New Roman"/>
        </w:rPr>
        <w:t xml:space="preserve"> deve o FGTS ser entendido como um crédito feito na conta vinculada do trabalhador, uma espécie de poupança forçada feita em seu proveito, com o objetivo de, levando-se em consideração o tempo de serviço prestado pelo empregado, compensa, de alguma maneira, a despedida realizada unilateralmente pelo empregador. Não se </w:t>
      </w:r>
      <w:proofErr w:type="gramStart"/>
      <w:r w:rsidR="00083295" w:rsidRPr="007F1B15">
        <w:rPr>
          <w:rFonts w:ascii="Times New Roman" w:hAnsi="Times New Roman" w:cs="Times New Roman"/>
        </w:rPr>
        <w:t>confunde,</w:t>
      </w:r>
      <w:proofErr w:type="gramEnd"/>
      <w:r w:rsidR="00083295" w:rsidRPr="007F1B15">
        <w:rPr>
          <w:rFonts w:ascii="Times New Roman" w:hAnsi="Times New Roman" w:cs="Times New Roman"/>
        </w:rPr>
        <w:t xml:space="preserve"> desse modo, com a indenização, uma vez que não se tem em vista apenas a reparação de alguma espécie de dano causado ao empregado pela cessação do vínculo empregatício por iniciativa do empregador. Já sob o ponto de vista do empregador, o Fundo de Garantia possui natureza jurídica de tributo, mais especificamente de uma contribuição social. O próprio  Supremo Tribunal Federal já declarou possuírem os depósitos do FGTS natureza jurídica de contribuição social. Não deve ser outro o entendimento a ser seguido, até mesmo tendo em vista que se trata de uma contribuição de intervenção do domínio econômico com destinação vinculada à habitação, infraestrutura e saneamento básico, além de encontrar-se estritamente ligada aos interesses das diversas categorias profissionais de nos</w:t>
      </w:r>
      <w:r w:rsidR="00C1486F">
        <w:rPr>
          <w:rFonts w:ascii="Times New Roman" w:hAnsi="Times New Roman" w:cs="Times New Roman"/>
        </w:rPr>
        <w:t>so país”. (MARTINS, 2002, P.408).</w:t>
      </w:r>
    </w:p>
    <w:p w:rsidR="00097048" w:rsidRDefault="00097048" w:rsidP="00954057">
      <w:pPr>
        <w:ind w:left="2268"/>
        <w:jc w:val="both"/>
        <w:rPr>
          <w:rFonts w:ascii="Times New Roman" w:hAnsi="Times New Roman" w:cs="Times New Roman"/>
          <w:sz w:val="24"/>
          <w:szCs w:val="24"/>
        </w:rPr>
      </w:pPr>
      <w:r>
        <w:rPr>
          <w:rFonts w:ascii="Times New Roman" w:hAnsi="Times New Roman" w:cs="Times New Roman"/>
          <w:sz w:val="24"/>
          <w:szCs w:val="24"/>
        </w:rPr>
        <w:tab/>
      </w:r>
    </w:p>
    <w:p w:rsidR="00083295" w:rsidRDefault="00083295" w:rsidP="00083295">
      <w:pPr>
        <w:jc w:val="both"/>
        <w:rPr>
          <w:rFonts w:ascii="Times New Roman" w:hAnsi="Times New Roman" w:cs="Times New Roman"/>
          <w:sz w:val="24"/>
          <w:szCs w:val="24"/>
        </w:rPr>
      </w:pPr>
      <w:r>
        <w:rPr>
          <w:rFonts w:ascii="Times New Roman" w:hAnsi="Times New Roman" w:cs="Times New Roman"/>
          <w:sz w:val="24"/>
          <w:szCs w:val="24"/>
        </w:rPr>
        <w:tab/>
        <w:t>O Fundo de Garantia por Tempo de Serviço</w:t>
      </w:r>
      <w:r w:rsidR="00C1486F">
        <w:rPr>
          <w:rFonts w:ascii="Times New Roman" w:hAnsi="Times New Roman" w:cs="Times New Roman"/>
          <w:sz w:val="24"/>
          <w:szCs w:val="24"/>
        </w:rPr>
        <w:t xml:space="preserve"> tem</w:t>
      </w:r>
      <w:r>
        <w:rPr>
          <w:rFonts w:ascii="Times New Roman" w:hAnsi="Times New Roman" w:cs="Times New Roman"/>
          <w:sz w:val="24"/>
          <w:szCs w:val="24"/>
        </w:rPr>
        <w:t xml:space="preserve"> previsão constitucional:</w:t>
      </w:r>
    </w:p>
    <w:p w:rsidR="00083295" w:rsidRPr="007F1B15" w:rsidRDefault="00083295" w:rsidP="00083295">
      <w:pPr>
        <w:ind w:left="2268"/>
        <w:jc w:val="both"/>
        <w:rPr>
          <w:rFonts w:ascii="Times New Roman" w:hAnsi="Times New Roman" w:cs="Times New Roman"/>
        </w:rPr>
      </w:pPr>
      <w:proofErr w:type="gramStart"/>
      <w:r w:rsidRPr="007F1B15">
        <w:rPr>
          <w:rFonts w:ascii="Times New Roman" w:hAnsi="Times New Roman" w:cs="Times New Roman"/>
        </w:rPr>
        <w:t>“Art. 7°.</w:t>
      </w:r>
      <w:proofErr w:type="gramEnd"/>
      <w:r w:rsidRPr="007F1B15">
        <w:rPr>
          <w:rFonts w:ascii="Times New Roman" w:hAnsi="Times New Roman" w:cs="Times New Roman"/>
        </w:rPr>
        <w:t xml:space="preserve"> São direitos dos trabalhadores urbanos e rurais, além de outros que visem à melhoria de sua condição social:</w:t>
      </w:r>
    </w:p>
    <w:p w:rsidR="00083295" w:rsidRPr="007F1B15" w:rsidRDefault="00083295" w:rsidP="00083295">
      <w:pPr>
        <w:ind w:left="2268"/>
        <w:jc w:val="both"/>
        <w:rPr>
          <w:rFonts w:ascii="Times New Roman" w:hAnsi="Times New Roman" w:cs="Times New Roman"/>
        </w:rPr>
      </w:pPr>
      <w:r w:rsidRPr="007F1B15">
        <w:rPr>
          <w:rFonts w:ascii="Times New Roman" w:hAnsi="Times New Roman" w:cs="Times New Roman"/>
        </w:rPr>
        <w:t>(...)</w:t>
      </w:r>
    </w:p>
    <w:p w:rsidR="00083295" w:rsidRPr="007F1B15" w:rsidRDefault="00083295" w:rsidP="00083295">
      <w:pPr>
        <w:ind w:left="2268"/>
        <w:jc w:val="both"/>
        <w:rPr>
          <w:rFonts w:ascii="Times New Roman" w:hAnsi="Times New Roman" w:cs="Times New Roman"/>
        </w:rPr>
      </w:pPr>
      <w:proofErr w:type="gramStart"/>
      <w:r w:rsidRPr="007F1B15">
        <w:rPr>
          <w:rFonts w:ascii="Times New Roman" w:hAnsi="Times New Roman" w:cs="Times New Roman"/>
        </w:rPr>
        <w:t>III- fundo de garantia do tempo de serviço;”</w:t>
      </w:r>
      <w:proofErr w:type="gramEnd"/>
    </w:p>
    <w:p w:rsidR="00083295" w:rsidRDefault="00083295" w:rsidP="00083295">
      <w:pPr>
        <w:jc w:val="both"/>
        <w:rPr>
          <w:rFonts w:ascii="Times New Roman" w:hAnsi="Times New Roman" w:cs="Times New Roman"/>
          <w:sz w:val="24"/>
          <w:szCs w:val="24"/>
        </w:rPr>
      </w:pPr>
      <w:r>
        <w:rPr>
          <w:rFonts w:ascii="Times New Roman" w:hAnsi="Times New Roman" w:cs="Times New Roman"/>
          <w:sz w:val="24"/>
          <w:szCs w:val="24"/>
        </w:rPr>
        <w:tab/>
        <w:t xml:space="preserve">Então </w:t>
      </w:r>
      <w:proofErr w:type="gramStart"/>
      <w:r>
        <w:rPr>
          <w:rFonts w:ascii="Times New Roman" w:hAnsi="Times New Roman" w:cs="Times New Roman"/>
          <w:sz w:val="24"/>
          <w:szCs w:val="24"/>
        </w:rPr>
        <w:t>pode-se</w:t>
      </w:r>
      <w:proofErr w:type="gramEnd"/>
      <w:r>
        <w:rPr>
          <w:rFonts w:ascii="Times New Roman" w:hAnsi="Times New Roman" w:cs="Times New Roman"/>
          <w:sz w:val="24"/>
          <w:szCs w:val="24"/>
        </w:rPr>
        <w:t xml:space="preserve"> dizer que o FGTS, é uma garantia constitucional que visa proteger o trabalhador quando demitido sem justa causa, liberando para o mesmo um crédito qual o empregador deposita mensalmente.</w:t>
      </w:r>
    </w:p>
    <w:p w:rsidR="00657E36" w:rsidRDefault="00657E36" w:rsidP="00083295">
      <w:pPr>
        <w:jc w:val="both"/>
        <w:rPr>
          <w:rFonts w:ascii="Times New Roman" w:hAnsi="Times New Roman" w:cs="Times New Roman"/>
          <w:b/>
          <w:sz w:val="24"/>
          <w:szCs w:val="24"/>
        </w:rPr>
      </w:pPr>
    </w:p>
    <w:p w:rsidR="00591CFD" w:rsidRDefault="00591CFD" w:rsidP="00083295">
      <w:pPr>
        <w:jc w:val="both"/>
        <w:rPr>
          <w:rFonts w:ascii="Times New Roman" w:hAnsi="Times New Roman" w:cs="Times New Roman"/>
          <w:b/>
          <w:sz w:val="24"/>
          <w:szCs w:val="24"/>
        </w:rPr>
      </w:pPr>
    </w:p>
    <w:p w:rsidR="00083295" w:rsidRDefault="00657E36" w:rsidP="00591CFD">
      <w:pPr>
        <w:ind w:firstLine="708"/>
        <w:jc w:val="both"/>
        <w:rPr>
          <w:rFonts w:ascii="Times New Roman" w:hAnsi="Times New Roman" w:cs="Times New Roman"/>
          <w:b/>
          <w:sz w:val="24"/>
          <w:szCs w:val="24"/>
        </w:rPr>
      </w:pPr>
      <w:r>
        <w:rPr>
          <w:rFonts w:ascii="Times New Roman" w:hAnsi="Times New Roman" w:cs="Times New Roman"/>
          <w:b/>
          <w:sz w:val="24"/>
          <w:szCs w:val="24"/>
        </w:rPr>
        <w:lastRenderedPageBreak/>
        <w:t>3</w:t>
      </w:r>
      <w:r w:rsidR="00083295">
        <w:rPr>
          <w:rFonts w:ascii="Times New Roman" w:hAnsi="Times New Roman" w:cs="Times New Roman"/>
          <w:b/>
          <w:sz w:val="24"/>
          <w:szCs w:val="24"/>
        </w:rPr>
        <w:t>.  DAS PECULIARIDADES DO FGTS</w:t>
      </w:r>
    </w:p>
    <w:p w:rsidR="00083295" w:rsidRDefault="00657E36" w:rsidP="00591CFD">
      <w:pPr>
        <w:ind w:firstLine="708"/>
        <w:jc w:val="both"/>
        <w:rPr>
          <w:rFonts w:ascii="Times New Roman" w:hAnsi="Times New Roman" w:cs="Times New Roman"/>
          <w:sz w:val="24"/>
          <w:szCs w:val="24"/>
        </w:rPr>
      </w:pPr>
      <w:r>
        <w:rPr>
          <w:rFonts w:ascii="Times New Roman" w:hAnsi="Times New Roman" w:cs="Times New Roman"/>
          <w:sz w:val="24"/>
          <w:szCs w:val="24"/>
        </w:rPr>
        <w:t>3</w:t>
      </w:r>
      <w:r w:rsidR="00083295">
        <w:rPr>
          <w:rFonts w:ascii="Times New Roman" w:hAnsi="Times New Roman" w:cs="Times New Roman"/>
          <w:sz w:val="24"/>
          <w:szCs w:val="24"/>
        </w:rPr>
        <w:t>.1. DEPÓSITO OBRIGATÓRIO</w:t>
      </w:r>
    </w:p>
    <w:p w:rsidR="00083295" w:rsidRDefault="00A14A75" w:rsidP="00083295">
      <w:pPr>
        <w:jc w:val="both"/>
        <w:rPr>
          <w:rFonts w:ascii="Times New Roman" w:hAnsi="Times New Roman" w:cs="Times New Roman"/>
          <w:sz w:val="24"/>
          <w:szCs w:val="24"/>
        </w:rPr>
      </w:pPr>
      <w:r>
        <w:rPr>
          <w:rFonts w:ascii="Times New Roman" w:hAnsi="Times New Roman" w:cs="Times New Roman"/>
          <w:sz w:val="24"/>
          <w:szCs w:val="24"/>
        </w:rPr>
        <w:tab/>
        <w:t>O depósito do Fundo de Garantia por Tempo de Serviço deve ser realizado até o dia 7 de cada mês, em conta vinculada na Caixa Econômica Federal,</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o autor  William Epitácio Teodoro de Carvalho explica perfeitamente:</w:t>
      </w:r>
    </w:p>
    <w:p w:rsidR="00A14A75" w:rsidRPr="007F1B15" w:rsidRDefault="00C1486F" w:rsidP="00A14A75">
      <w:pPr>
        <w:ind w:left="2268"/>
        <w:jc w:val="both"/>
        <w:rPr>
          <w:rFonts w:ascii="Times New Roman" w:hAnsi="Times New Roman" w:cs="Times New Roman"/>
        </w:rPr>
      </w:pPr>
      <w:r>
        <w:rPr>
          <w:rFonts w:ascii="Times New Roman" w:hAnsi="Times New Roman" w:cs="Times New Roman"/>
        </w:rPr>
        <w:t>“</w:t>
      </w:r>
      <w:r w:rsidR="00A14A75" w:rsidRPr="007F1B15">
        <w:rPr>
          <w:rFonts w:ascii="Times New Roman" w:hAnsi="Times New Roman" w:cs="Times New Roman"/>
        </w:rPr>
        <w:t>O empregador, ainda que entidade filantrópica, é obrigado a depositar, até o dia 7 de cada mês, em conta vinculada, na Caixa Econômica Federal, a importância correspondente a oito por cento de</w:t>
      </w:r>
      <w:proofErr w:type="gramStart"/>
      <w:r w:rsidR="00A14A75" w:rsidRPr="007F1B15">
        <w:rPr>
          <w:rFonts w:ascii="Times New Roman" w:hAnsi="Times New Roman" w:cs="Times New Roman"/>
        </w:rPr>
        <w:t xml:space="preserve">  </w:t>
      </w:r>
      <w:proofErr w:type="gramEnd"/>
      <w:r w:rsidR="00A14A75" w:rsidRPr="007F1B15">
        <w:rPr>
          <w:rFonts w:ascii="Times New Roman" w:hAnsi="Times New Roman" w:cs="Times New Roman"/>
        </w:rPr>
        <w:t>remuneração paga ou devida no mês anterior, a cada trabalhador, incluídas as parcelas referentes à gratificação de Natal a que se refere a Lei n. 4.90, de 13 de julho de 1962, com as modificações da Lei. N. 4749, de 12 de agosto de 1965. Não integram a base de cálculo para incidência do percentual a contribuição do empregador para o Vale- Transporte</w:t>
      </w:r>
      <w:r w:rsidR="00D4039E" w:rsidRPr="007F1B15">
        <w:rPr>
          <w:rFonts w:ascii="Times New Roman" w:hAnsi="Times New Roman" w:cs="Times New Roman"/>
        </w:rPr>
        <w:t>; e os gastos efetuados com bolsas de aprendizagem</w:t>
      </w:r>
      <w:r>
        <w:rPr>
          <w:rFonts w:ascii="Times New Roman" w:hAnsi="Times New Roman" w:cs="Times New Roman"/>
        </w:rPr>
        <w:t>”</w:t>
      </w:r>
      <w:r w:rsidR="00D4039E" w:rsidRPr="007F1B15">
        <w:rPr>
          <w:rFonts w:ascii="Times New Roman" w:hAnsi="Times New Roman" w:cs="Times New Roman"/>
        </w:rPr>
        <w:t>. (</w:t>
      </w:r>
      <w:r>
        <w:rPr>
          <w:rFonts w:ascii="Times New Roman" w:hAnsi="Times New Roman" w:cs="Times New Roman"/>
        </w:rPr>
        <w:t>CARVALHO, 2015,p.</w:t>
      </w:r>
      <w:r w:rsidR="00D4039E" w:rsidRPr="007F1B15">
        <w:rPr>
          <w:rFonts w:ascii="Times New Roman" w:hAnsi="Times New Roman" w:cs="Times New Roman"/>
        </w:rPr>
        <w:t>74).</w:t>
      </w:r>
    </w:p>
    <w:p w:rsidR="00D4039E" w:rsidRDefault="00D4039E" w:rsidP="00D4039E">
      <w:pPr>
        <w:tabs>
          <w:tab w:val="left" w:pos="142"/>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É muito comum o empregador ter dúvida em alguns casos se ainda assim é obrigatório o depósito do Fundo de Garantia por Tempo de Serviço, seriam exemplos destas situações: prestação de serviço militar; licença para tratamento de saúde de até quinze dias; licença por acidente de trabalho; licença à gestante e licença a maternidade. E em todas estas situações</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ditadas, o depósito continua sendo obrigatório.</w:t>
      </w:r>
    </w:p>
    <w:p w:rsidR="00CF4706" w:rsidRDefault="00CF4706" w:rsidP="00D4039E">
      <w:pPr>
        <w:tabs>
          <w:tab w:val="left" w:pos="142"/>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Quanto aos atrasos do recolhimento fundiário cabe esclarecer que:</w:t>
      </w:r>
    </w:p>
    <w:p w:rsidR="00CF4706" w:rsidRPr="007F1B15" w:rsidRDefault="00CF4706" w:rsidP="00CF4706">
      <w:pPr>
        <w:tabs>
          <w:tab w:val="left" w:pos="142"/>
        </w:tabs>
        <w:ind w:left="2268"/>
        <w:jc w:val="both"/>
        <w:rPr>
          <w:rFonts w:ascii="Times New Roman" w:hAnsi="Times New Roman" w:cs="Times New Roman"/>
        </w:rPr>
      </w:pPr>
      <w:proofErr w:type="gramStart"/>
      <w:r w:rsidRPr="007F1B15">
        <w:rPr>
          <w:rFonts w:ascii="Times New Roman" w:hAnsi="Times New Roman" w:cs="Times New Roman"/>
        </w:rPr>
        <w:t xml:space="preserve">“ </w:t>
      </w:r>
      <w:proofErr w:type="gramEnd"/>
      <w:r w:rsidRPr="007F1B15">
        <w:rPr>
          <w:rFonts w:ascii="Times New Roman" w:hAnsi="Times New Roman" w:cs="Times New Roman"/>
        </w:rPr>
        <w:t>O empregador que não realizar os depósitos previstos até o sétimo dia de cada mês em conta bancária vinculada, da importância correspondente a 8% da remuneração paga ou devida, no mês anterior, a cada trabalhador, responderá pela incidência da Taxa Referencial (TR) sobre a importância correspondente (art. 22, caput, Lei 8.036). A incidência prevista no caput do art. 22 será cobrada por dia de atraso, tomando-se por base o índice de atualização das contas vinculadas do FGTS (art</w:t>
      </w:r>
      <w:r w:rsidR="00F117E8" w:rsidRPr="007F1B15">
        <w:rPr>
          <w:rFonts w:ascii="Times New Roman" w:hAnsi="Times New Roman" w:cs="Times New Roman"/>
        </w:rPr>
        <w:t xml:space="preserve">. 22, § 2°). </w:t>
      </w:r>
      <w:r w:rsidR="003C2EB4" w:rsidRPr="007F1B15">
        <w:rPr>
          <w:rFonts w:ascii="Times New Roman" w:hAnsi="Times New Roman" w:cs="Times New Roman"/>
        </w:rPr>
        <w:t>A multa prevista no §1° do art. 22 será cobrada nas seguintes condições : (a) 5%, caso o pagamento seja feito no próprio mês do vencimento da obrigação; (b) 10% a partir do mês seguinte ao do vencimento da obrigação ( art.22, § 2°-A). Essa  multa é de cunho administrativo e não reverte em prol do trabalhador. Para efeito de levantamento de débito para com o FGTS, o percentual de 8% incidirá sobre o valor acrescido da TR até a data da respectiva operação (art. 22, §3°)</w:t>
      </w:r>
      <w:r w:rsidR="007F1B15" w:rsidRPr="007F1B15">
        <w:rPr>
          <w:rFonts w:ascii="Times New Roman" w:hAnsi="Times New Roman" w:cs="Times New Roman"/>
        </w:rPr>
        <w:t>.</w:t>
      </w:r>
      <w:r w:rsidR="007F1B15">
        <w:rPr>
          <w:rFonts w:ascii="Times New Roman" w:hAnsi="Times New Roman" w:cs="Times New Roman"/>
        </w:rPr>
        <w:t xml:space="preserve"> </w:t>
      </w:r>
      <w:r w:rsidR="00C1486F">
        <w:rPr>
          <w:rFonts w:ascii="Times New Roman" w:hAnsi="Times New Roman" w:cs="Times New Roman"/>
        </w:rPr>
        <w:t>(JORGE NETO/CAVALCANTE, 2012, p.851).</w:t>
      </w:r>
    </w:p>
    <w:p w:rsidR="00D4039E" w:rsidRPr="00083295" w:rsidRDefault="00D4039E" w:rsidP="00D4039E">
      <w:pPr>
        <w:tabs>
          <w:tab w:val="left" w:pos="142"/>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Caso o empregador não realize o depósito mencionado será penalizado, pela atualização monetária da importância correspondente e pelos juros de mora de um por cento ao mês e multa de vinte por cento, incidentes sobre o valor atualizado. </w:t>
      </w:r>
    </w:p>
    <w:p w:rsidR="00657E36" w:rsidRDefault="00657E36" w:rsidP="00C35767">
      <w:pPr>
        <w:ind w:left="567" w:hanging="567"/>
        <w:jc w:val="both"/>
        <w:rPr>
          <w:rFonts w:ascii="Times New Roman" w:hAnsi="Times New Roman" w:cs="Times New Roman"/>
          <w:sz w:val="24"/>
          <w:szCs w:val="24"/>
        </w:rPr>
      </w:pPr>
    </w:p>
    <w:p w:rsidR="00FB5BD3" w:rsidRDefault="00657E36" w:rsidP="00591CFD">
      <w:pPr>
        <w:ind w:left="567"/>
        <w:jc w:val="both"/>
        <w:rPr>
          <w:rFonts w:ascii="Times New Roman" w:hAnsi="Times New Roman" w:cs="Times New Roman"/>
          <w:sz w:val="24"/>
          <w:szCs w:val="24"/>
        </w:rPr>
      </w:pPr>
      <w:r>
        <w:rPr>
          <w:rFonts w:ascii="Times New Roman" w:hAnsi="Times New Roman" w:cs="Times New Roman"/>
          <w:sz w:val="24"/>
          <w:szCs w:val="24"/>
        </w:rPr>
        <w:t>3</w:t>
      </w:r>
      <w:r w:rsidR="00FB5BD3">
        <w:rPr>
          <w:rFonts w:ascii="Times New Roman" w:hAnsi="Times New Roman" w:cs="Times New Roman"/>
          <w:sz w:val="24"/>
          <w:szCs w:val="24"/>
        </w:rPr>
        <w:t>.2. DO VALOR DO FGTS</w:t>
      </w:r>
    </w:p>
    <w:p w:rsidR="00FB5BD3" w:rsidRDefault="00FB5BD3" w:rsidP="00C35767">
      <w:pPr>
        <w:ind w:left="567" w:hanging="567"/>
        <w:jc w:val="both"/>
        <w:rPr>
          <w:rFonts w:ascii="Times New Roman" w:hAnsi="Times New Roman" w:cs="Times New Roman"/>
          <w:sz w:val="24"/>
          <w:szCs w:val="24"/>
        </w:rPr>
      </w:pPr>
      <w:r>
        <w:rPr>
          <w:rFonts w:ascii="Times New Roman" w:hAnsi="Times New Roman" w:cs="Times New Roman"/>
          <w:sz w:val="24"/>
          <w:szCs w:val="24"/>
        </w:rPr>
        <w:tab/>
      </w:r>
      <w:r w:rsidR="007F1B15">
        <w:rPr>
          <w:rFonts w:ascii="Times New Roman" w:hAnsi="Times New Roman" w:cs="Times New Roman"/>
          <w:sz w:val="24"/>
          <w:szCs w:val="24"/>
        </w:rPr>
        <w:t>Como já dito anteriormente</w:t>
      </w:r>
      <w:r w:rsidR="00A3107F">
        <w:rPr>
          <w:rFonts w:ascii="Times New Roman" w:hAnsi="Times New Roman" w:cs="Times New Roman"/>
          <w:sz w:val="24"/>
          <w:szCs w:val="24"/>
        </w:rPr>
        <w:t>, o empregador tem que depositar até o dia 7 de cada mês o valor de 8% (oito por cento)</w:t>
      </w:r>
      <w:r w:rsidR="00EF566A">
        <w:rPr>
          <w:rFonts w:ascii="Times New Roman" w:hAnsi="Times New Roman" w:cs="Times New Roman"/>
          <w:sz w:val="24"/>
          <w:szCs w:val="24"/>
        </w:rPr>
        <w:t xml:space="preserve"> </w:t>
      </w:r>
      <w:r w:rsidR="00A3107F">
        <w:rPr>
          <w:rFonts w:ascii="Times New Roman" w:hAnsi="Times New Roman" w:cs="Times New Roman"/>
          <w:sz w:val="24"/>
          <w:szCs w:val="24"/>
        </w:rPr>
        <w:t>da remuneração.</w:t>
      </w:r>
    </w:p>
    <w:p w:rsidR="00C1486F" w:rsidRPr="007F1B15" w:rsidRDefault="00A3107F" w:rsidP="00C1486F">
      <w:pPr>
        <w:tabs>
          <w:tab w:val="left" w:pos="142"/>
        </w:tabs>
        <w:ind w:left="2268"/>
        <w:jc w:val="both"/>
        <w:rPr>
          <w:rFonts w:ascii="Times New Roman" w:hAnsi="Times New Roman" w:cs="Times New Roman"/>
        </w:rPr>
      </w:pP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Todos os empregadores estão obrigados a depositar, em conta bancária vinculada, o valor correspondente a 8% da remuneração devida ou paga ao empregado, incluídos aos valores das gorjetas, comissões, percentagens, </w:t>
      </w:r>
      <w:r>
        <w:rPr>
          <w:rFonts w:ascii="Times New Roman" w:hAnsi="Times New Roman" w:cs="Times New Roman"/>
          <w:sz w:val="24"/>
          <w:szCs w:val="24"/>
        </w:rPr>
        <w:lastRenderedPageBreak/>
        <w:t>gratificações ajustadas, diárias de viagens, desde que excedam 50% do salário, abonos pagos pelo empregador, salários</w:t>
      </w:r>
      <w:r>
        <w:rPr>
          <w:rFonts w:ascii="Times New Roman" w:hAnsi="Times New Roman" w:cs="Times New Roman"/>
          <w:b/>
          <w:sz w:val="24"/>
          <w:szCs w:val="24"/>
        </w:rPr>
        <w:t xml:space="preserve"> </w:t>
      </w:r>
      <w:r>
        <w:rPr>
          <w:rFonts w:ascii="Times New Roman" w:hAnsi="Times New Roman" w:cs="Times New Roman"/>
          <w:i/>
          <w:sz w:val="24"/>
          <w:szCs w:val="24"/>
        </w:rPr>
        <w:t xml:space="preserve">in natura, </w:t>
      </w:r>
      <w:r>
        <w:rPr>
          <w:rFonts w:ascii="Times New Roman" w:hAnsi="Times New Roman" w:cs="Times New Roman"/>
          <w:sz w:val="24"/>
          <w:szCs w:val="24"/>
        </w:rPr>
        <w:t>gratificação natalina, referente ao mês anterior.  Observando-se a data limite, até o dia 7 de cada mês subsequente ao mês trabalhado (artigo 15 da Lei 8.036/90)</w:t>
      </w:r>
      <w:r w:rsidR="00461A1D">
        <w:rPr>
          <w:rFonts w:ascii="Times New Roman" w:hAnsi="Times New Roman" w:cs="Times New Roman"/>
          <w:sz w:val="24"/>
          <w:szCs w:val="24"/>
        </w:rPr>
        <w:t>. Não incide a contribuição para o FGTS sobre as férias indenizadas (OJ 195, SDI-I). Consideram-se remuneração as retiradas de diretores não empregados, quando  haja deliberação da empresa, garantindo-lhes os direitos decorrentes do contrato de trabalho de que trata o art. 16. Não se incluem na remuneração para o cálculo do recolhimento fundiário as parcelas elencadas no art. 28, §9° da Lei 8.212/91, a qual dispõe a respeito do custeio da seguridade social.</w:t>
      </w:r>
      <w:r w:rsidR="00C1486F">
        <w:rPr>
          <w:rFonts w:ascii="Times New Roman" w:hAnsi="Times New Roman" w:cs="Times New Roman"/>
        </w:rPr>
        <w:t>” (JORGE NETO/CAVALCANTE, 2012, p.849).</w:t>
      </w:r>
    </w:p>
    <w:p w:rsidR="00731CA1" w:rsidRPr="00A3107F" w:rsidRDefault="00731CA1" w:rsidP="00731CA1">
      <w:pPr>
        <w:jc w:val="both"/>
        <w:rPr>
          <w:rFonts w:ascii="Times New Roman" w:hAnsi="Times New Roman" w:cs="Times New Roman"/>
          <w:sz w:val="24"/>
          <w:szCs w:val="24"/>
        </w:rPr>
      </w:pPr>
      <w:r>
        <w:rPr>
          <w:rFonts w:ascii="Times New Roman" w:hAnsi="Times New Roman" w:cs="Times New Roman"/>
          <w:sz w:val="24"/>
          <w:szCs w:val="24"/>
        </w:rPr>
        <w:tab/>
      </w:r>
    </w:p>
    <w:p w:rsidR="00215AA0" w:rsidRDefault="00657E36" w:rsidP="00591CFD">
      <w:pPr>
        <w:ind w:left="567"/>
        <w:jc w:val="both"/>
        <w:rPr>
          <w:rFonts w:ascii="Times New Roman" w:hAnsi="Times New Roman" w:cs="Times New Roman"/>
          <w:sz w:val="24"/>
          <w:szCs w:val="24"/>
        </w:rPr>
      </w:pPr>
      <w:r>
        <w:rPr>
          <w:rFonts w:ascii="Times New Roman" w:hAnsi="Times New Roman" w:cs="Times New Roman"/>
          <w:sz w:val="24"/>
          <w:szCs w:val="24"/>
        </w:rPr>
        <w:t>3</w:t>
      </w:r>
      <w:r w:rsidR="00215AA0">
        <w:rPr>
          <w:rFonts w:ascii="Times New Roman" w:hAnsi="Times New Roman" w:cs="Times New Roman"/>
          <w:sz w:val="24"/>
          <w:szCs w:val="24"/>
        </w:rPr>
        <w:t>.</w:t>
      </w:r>
      <w:r>
        <w:rPr>
          <w:rFonts w:ascii="Times New Roman" w:hAnsi="Times New Roman" w:cs="Times New Roman"/>
          <w:sz w:val="24"/>
          <w:szCs w:val="24"/>
        </w:rPr>
        <w:t>4</w:t>
      </w:r>
      <w:r w:rsidR="00215AA0">
        <w:rPr>
          <w:rFonts w:ascii="Times New Roman" w:hAnsi="Times New Roman" w:cs="Times New Roman"/>
          <w:sz w:val="24"/>
          <w:szCs w:val="24"/>
        </w:rPr>
        <w:t>. QUEM TEM DIREITO E QUEM NÃO TEM DIREITO AO FGTS</w:t>
      </w:r>
    </w:p>
    <w:p w:rsidR="00215AA0" w:rsidRDefault="00215AA0" w:rsidP="00215AA0">
      <w:pPr>
        <w:jc w:val="both"/>
        <w:rPr>
          <w:rFonts w:ascii="Times New Roman" w:hAnsi="Times New Roman" w:cs="Times New Roman"/>
          <w:sz w:val="24"/>
          <w:szCs w:val="24"/>
        </w:rPr>
      </w:pPr>
      <w:r>
        <w:rPr>
          <w:rFonts w:ascii="Times New Roman" w:hAnsi="Times New Roman" w:cs="Times New Roman"/>
          <w:sz w:val="24"/>
          <w:szCs w:val="24"/>
        </w:rPr>
        <w:tab/>
        <w:t xml:space="preserve">Os trabalhadores que tem direito ao Fundo de Garantia por Tempo de Serviço são:- Trabalhadores urbanos e rurais;- diretor não empregado, ou seja, que não pertence ao quadro de pessoal da empresa, mas que tenha sido equiparado a empregado;- trabalhadores avulsos, como vigias, conferentes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empregados domésticos, assegurados pela EC 72/2013;</w:t>
      </w:r>
    </w:p>
    <w:p w:rsidR="00215AA0" w:rsidRDefault="00215AA0" w:rsidP="00215AA0">
      <w:pPr>
        <w:jc w:val="both"/>
        <w:rPr>
          <w:rFonts w:ascii="Times New Roman" w:hAnsi="Times New Roman" w:cs="Times New Roman"/>
          <w:sz w:val="24"/>
          <w:szCs w:val="24"/>
        </w:rPr>
      </w:pPr>
      <w:r>
        <w:rPr>
          <w:rFonts w:ascii="Times New Roman" w:hAnsi="Times New Roman" w:cs="Times New Roman"/>
          <w:sz w:val="24"/>
          <w:szCs w:val="24"/>
        </w:rPr>
        <w:tab/>
        <w:t xml:space="preserve">Os trabalhadores que não tem direito ao FGTS </w:t>
      </w:r>
      <w:proofErr w:type="gramStart"/>
      <w:r>
        <w:rPr>
          <w:rFonts w:ascii="Times New Roman" w:hAnsi="Times New Roman" w:cs="Times New Roman"/>
          <w:sz w:val="24"/>
          <w:szCs w:val="24"/>
        </w:rPr>
        <w:t>são :</w:t>
      </w:r>
      <w:proofErr w:type="gramEnd"/>
      <w:r>
        <w:rPr>
          <w:rFonts w:ascii="Times New Roman" w:hAnsi="Times New Roman" w:cs="Times New Roman"/>
          <w:sz w:val="24"/>
          <w:szCs w:val="24"/>
        </w:rPr>
        <w:t xml:space="preserve"> trabalhadores individuais, que não possuem vínculo empregatício e servidores públicos civis e militares, qual estão sujeitos ao regime estatutário.</w:t>
      </w:r>
    </w:p>
    <w:p w:rsidR="0034323E" w:rsidRDefault="0034323E" w:rsidP="0034323E">
      <w:pPr>
        <w:jc w:val="both"/>
        <w:rPr>
          <w:rFonts w:ascii="Times New Roman" w:hAnsi="Times New Roman" w:cs="Times New Roman"/>
          <w:sz w:val="24"/>
          <w:szCs w:val="24"/>
        </w:rPr>
      </w:pPr>
    </w:p>
    <w:p w:rsidR="0034323E" w:rsidRDefault="00657E36" w:rsidP="00591CFD">
      <w:pPr>
        <w:ind w:firstLine="708"/>
        <w:jc w:val="both"/>
        <w:rPr>
          <w:rFonts w:ascii="Times New Roman" w:hAnsi="Times New Roman" w:cs="Times New Roman"/>
          <w:sz w:val="24"/>
          <w:szCs w:val="24"/>
        </w:rPr>
      </w:pPr>
      <w:r>
        <w:rPr>
          <w:rFonts w:ascii="Times New Roman" w:hAnsi="Times New Roman" w:cs="Times New Roman"/>
          <w:sz w:val="24"/>
          <w:szCs w:val="24"/>
        </w:rPr>
        <w:t>3.5</w:t>
      </w:r>
      <w:r w:rsidR="00E81E2F">
        <w:rPr>
          <w:rFonts w:ascii="Times New Roman" w:hAnsi="Times New Roman" w:cs="Times New Roman"/>
          <w:sz w:val="24"/>
          <w:szCs w:val="24"/>
        </w:rPr>
        <w:t>. Do Saque</w:t>
      </w:r>
    </w:p>
    <w:p w:rsidR="00E81E2F" w:rsidRDefault="00E81E2F" w:rsidP="00E81E2F">
      <w:pPr>
        <w:jc w:val="both"/>
        <w:rPr>
          <w:rFonts w:ascii="Times New Roman" w:hAnsi="Times New Roman" w:cs="Times New Roman"/>
          <w:sz w:val="24"/>
          <w:szCs w:val="24"/>
        </w:rPr>
      </w:pPr>
      <w:r>
        <w:rPr>
          <w:rFonts w:ascii="Times New Roman" w:hAnsi="Times New Roman" w:cs="Times New Roman"/>
          <w:sz w:val="24"/>
          <w:szCs w:val="24"/>
        </w:rPr>
        <w:tab/>
        <w:t>Importante esclarecer as oportunidades que o trabalhador poderá realizar o saque, considerando que isso não ocorre apenas na dispensa sem justa causa que a opç</w:t>
      </w:r>
      <w:r w:rsidR="00D83877">
        <w:rPr>
          <w:rFonts w:ascii="Times New Roman" w:hAnsi="Times New Roman" w:cs="Times New Roman"/>
          <w:sz w:val="24"/>
          <w:szCs w:val="24"/>
        </w:rPr>
        <w:t xml:space="preserve">ão mais comum, </w:t>
      </w:r>
      <w:r>
        <w:rPr>
          <w:rFonts w:ascii="Times New Roman" w:hAnsi="Times New Roman" w:cs="Times New Roman"/>
          <w:sz w:val="24"/>
          <w:szCs w:val="24"/>
        </w:rPr>
        <w:t>e neste caso William Epitácio Teodoro de Carvalho explica bem o decorrer do procedimento:</w:t>
      </w:r>
    </w:p>
    <w:p w:rsidR="00E81E2F" w:rsidRPr="007F1B15" w:rsidRDefault="00E81E2F" w:rsidP="00E81E2F">
      <w:pPr>
        <w:ind w:left="2268"/>
        <w:jc w:val="both"/>
        <w:rPr>
          <w:rFonts w:ascii="Times New Roman" w:hAnsi="Times New Roman" w:cs="Times New Roman"/>
        </w:rPr>
      </w:pPr>
      <w:proofErr w:type="gramStart"/>
      <w:r w:rsidRPr="007F1B15">
        <w:rPr>
          <w:rFonts w:ascii="Times New Roman" w:hAnsi="Times New Roman" w:cs="Times New Roman"/>
        </w:rPr>
        <w:t>“</w:t>
      </w:r>
      <w:r w:rsidR="00EF566A">
        <w:rPr>
          <w:rFonts w:ascii="Times New Roman" w:hAnsi="Times New Roman" w:cs="Times New Roman"/>
        </w:rPr>
        <w:t xml:space="preserve"> </w:t>
      </w:r>
      <w:proofErr w:type="gramEnd"/>
      <w:r w:rsidR="00E9528A" w:rsidRPr="007F1B15">
        <w:rPr>
          <w:rFonts w:ascii="Times New Roman" w:hAnsi="Times New Roman" w:cs="Times New Roman"/>
        </w:rPr>
        <w:t>Quando há rescisão sem justa causa de contrato de trabalho, cabe  ao empregador comunicar o ocorrido à Caixa Econômica Federal, por meio da Guia de Recolhimento Rescisório do FGTS – GRRF e do canal eletrônico Conectividade Social. Em até 5 dias úteis, munido da documentação exigida, o trabalhador poderá sacar seu benefício. Nos demais casos, a solicitação de saque é feita pelo trabalhador que comparece a uma agência da Caixa portando os documentos devidos. O saque também é liberado em até 5 dias úteis. O saque dos recursos do FGTS de valor até R$ 1.000,00 poderá ser realizado em terminal de autoatendimento, nas casas lotéricas ou nos correspondentes CAIXA Aqui, com uso</w:t>
      </w:r>
      <w:r w:rsidR="00D83877" w:rsidRPr="007F1B15">
        <w:rPr>
          <w:rFonts w:ascii="Times New Roman" w:hAnsi="Times New Roman" w:cs="Times New Roman"/>
        </w:rPr>
        <w:t xml:space="preserve"> do cartão do cidadão e senha. Para valores superiores a R$ 1.000,00 e para trabalhadores que não possuam cartão do cidadão o resgate do recurso pode ser feito em qualquer agência da Caixa </w:t>
      </w:r>
      <w:proofErr w:type="spellStart"/>
      <w:r w:rsidR="00D83877" w:rsidRPr="007F1B15">
        <w:rPr>
          <w:rFonts w:ascii="Times New Roman" w:hAnsi="Times New Roman" w:cs="Times New Roman"/>
        </w:rPr>
        <w:t>Economica</w:t>
      </w:r>
      <w:proofErr w:type="spellEnd"/>
      <w:r w:rsidR="00D83877" w:rsidRPr="007F1B15">
        <w:rPr>
          <w:rFonts w:ascii="Times New Roman" w:hAnsi="Times New Roman" w:cs="Times New Roman"/>
        </w:rPr>
        <w:t xml:space="preserve"> Federal. Nos laçais onde não houver agência da Caixa, o saque será efetuado no banco conveniado onde foi feita a solicitação do benefício. N a ocasião, o trabalhador deve portar a documentação exigida</w:t>
      </w:r>
      <w:r w:rsidR="00E9528A" w:rsidRPr="007F1B15">
        <w:rPr>
          <w:rFonts w:ascii="Times New Roman" w:hAnsi="Times New Roman" w:cs="Times New Roman"/>
        </w:rPr>
        <w:t xml:space="preserve">” </w:t>
      </w:r>
      <w:r w:rsidR="00C1486F">
        <w:rPr>
          <w:rFonts w:ascii="Times New Roman" w:hAnsi="Times New Roman" w:cs="Times New Roman"/>
        </w:rPr>
        <w:t>(CARVALHO, 2015,p.</w:t>
      </w:r>
      <w:r w:rsidR="00E9528A" w:rsidRPr="007F1B15">
        <w:rPr>
          <w:rFonts w:ascii="Times New Roman" w:hAnsi="Times New Roman" w:cs="Times New Roman"/>
        </w:rPr>
        <w:t xml:space="preserve"> 76</w:t>
      </w:r>
      <w:r w:rsidR="00C1486F">
        <w:rPr>
          <w:rFonts w:ascii="Times New Roman" w:hAnsi="Times New Roman" w:cs="Times New Roman"/>
        </w:rPr>
        <w:t>).</w:t>
      </w:r>
    </w:p>
    <w:p w:rsidR="00E9528A" w:rsidRDefault="00D83877" w:rsidP="00D83877">
      <w:pPr>
        <w:jc w:val="both"/>
        <w:rPr>
          <w:rFonts w:ascii="Times New Roman" w:hAnsi="Times New Roman" w:cs="Times New Roman"/>
          <w:sz w:val="24"/>
          <w:szCs w:val="24"/>
        </w:rPr>
      </w:pPr>
      <w:r>
        <w:rPr>
          <w:rFonts w:ascii="Times New Roman" w:hAnsi="Times New Roman" w:cs="Times New Roman"/>
          <w:sz w:val="24"/>
          <w:szCs w:val="24"/>
        </w:rPr>
        <w:tab/>
        <w:t>Há varias hipóteses em que o trabalhador pode movimentar o FGTS, são elas:</w:t>
      </w:r>
    </w:p>
    <w:p w:rsidR="00D83877" w:rsidRPr="007F1B15" w:rsidRDefault="00D83877" w:rsidP="00D83877">
      <w:pPr>
        <w:ind w:left="2268"/>
        <w:jc w:val="both"/>
        <w:rPr>
          <w:rFonts w:ascii="Times New Roman" w:hAnsi="Times New Roman" w:cs="Times New Roman"/>
        </w:rPr>
      </w:pPr>
      <w:proofErr w:type="gramStart"/>
      <w:r w:rsidRPr="007F1B15">
        <w:rPr>
          <w:rFonts w:ascii="Times New Roman" w:hAnsi="Times New Roman" w:cs="Times New Roman"/>
        </w:rPr>
        <w:lastRenderedPageBreak/>
        <w:t xml:space="preserve">“ </w:t>
      </w:r>
      <w:proofErr w:type="gramEnd"/>
      <w:r w:rsidRPr="007F1B15">
        <w:rPr>
          <w:rFonts w:ascii="Times New Roman" w:hAnsi="Times New Roman" w:cs="Times New Roman"/>
        </w:rPr>
        <w:t>I- despedida sem justa causa, inclusive a indireta, de culpa recíproca e por força maior;</w:t>
      </w:r>
    </w:p>
    <w:p w:rsidR="00D83877" w:rsidRPr="007F1B15" w:rsidRDefault="00D83877" w:rsidP="00D83877">
      <w:pPr>
        <w:ind w:left="2268"/>
        <w:jc w:val="both"/>
        <w:rPr>
          <w:rFonts w:ascii="Times New Roman" w:hAnsi="Times New Roman" w:cs="Times New Roman"/>
        </w:rPr>
      </w:pPr>
      <w:r w:rsidRPr="007F1B15">
        <w:rPr>
          <w:rFonts w:ascii="Times New Roman" w:hAnsi="Times New Roman" w:cs="Times New Roman"/>
        </w:rPr>
        <w:t xml:space="preserve">II- extinção da empresa, fechamento de quaisquer de seus estabelecimentos, </w:t>
      </w:r>
      <w:proofErr w:type="spellStart"/>
      <w:r w:rsidRPr="007F1B15">
        <w:rPr>
          <w:rFonts w:ascii="Times New Roman" w:hAnsi="Times New Roman" w:cs="Times New Roman"/>
        </w:rPr>
        <w:t>liliais</w:t>
      </w:r>
      <w:proofErr w:type="spellEnd"/>
      <w:r w:rsidRPr="007F1B15">
        <w:rPr>
          <w:rFonts w:ascii="Times New Roman" w:hAnsi="Times New Roman" w:cs="Times New Roman"/>
        </w:rPr>
        <w:t xml:space="preserve"> ou agências, supressão de parte de suas atividades, ou, ainda, falecimento do empregador individual, sempre que qualquer dessas ocorrências implique rescisão do contrato de trabalho, comprovada por declaração escrita da empresa, suprida, quando for o caso, por decisão judicial transitada em julgado;</w:t>
      </w:r>
    </w:p>
    <w:p w:rsidR="00D83877" w:rsidRPr="007F1B15" w:rsidRDefault="00D83877" w:rsidP="00D83877">
      <w:pPr>
        <w:ind w:left="2268"/>
        <w:jc w:val="both"/>
        <w:rPr>
          <w:rFonts w:ascii="Times New Roman" w:hAnsi="Times New Roman" w:cs="Times New Roman"/>
        </w:rPr>
      </w:pPr>
      <w:r w:rsidRPr="007F1B15">
        <w:rPr>
          <w:rFonts w:ascii="Times New Roman" w:hAnsi="Times New Roman" w:cs="Times New Roman"/>
        </w:rPr>
        <w:t>III- aposentadoria concedida pela Previdência Social;</w:t>
      </w:r>
    </w:p>
    <w:p w:rsidR="00D83877" w:rsidRPr="007F1B15" w:rsidRDefault="00D83877" w:rsidP="00D83877">
      <w:pPr>
        <w:ind w:left="2268"/>
        <w:jc w:val="both"/>
        <w:rPr>
          <w:rFonts w:ascii="Times New Roman" w:hAnsi="Times New Roman" w:cs="Times New Roman"/>
        </w:rPr>
      </w:pPr>
      <w:r w:rsidRPr="007F1B15">
        <w:rPr>
          <w:rFonts w:ascii="Times New Roman" w:hAnsi="Times New Roman" w:cs="Times New Roman"/>
        </w:rPr>
        <w:t>IV- falecimento do trabalhador;</w:t>
      </w:r>
    </w:p>
    <w:p w:rsidR="00D83877" w:rsidRPr="007F1B15" w:rsidRDefault="00D83877" w:rsidP="00D83877">
      <w:pPr>
        <w:ind w:left="2268"/>
        <w:jc w:val="both"/>
        <w:rPr>
          <w:rFonts w:ascii="Times New Roman" w:hAnsi="Times New Roman" w:cs="Times New Roman"/>
        </w:rPr>
      </w:pPr>
      <w:r w:rsidRPr="007F1B15">
        <w:rPr>
          <w:rFonts w:ascii="Times New Roman" w:hAnsi="Times New Roman" w:cs="Times New Roman"/>
        </w:rPr>
        <w:t xml:space="preserve">V- pagamento de parte das prestações decorrentes de financiamento habitacional concedido no âmbito do Sistema Financeiro da Habitação SFH, desde que: </w:t>
      </w:r>
    </w:p>
    <w:p w:rsidR="00D83877" w:rsidRPr="007F1B15" w:rsidRDefault="00D83877" w:rsidP="00D83877">
      <w:pPr>
        <w:pStyle w:val="PargrafodaLista"/>
        <w:numPr>
          <w:ilvl w:val="0"/>
          <w:numId w:val="3"/>
        </w:numPr>
        <w:jc w:val="both"/>
        <w:rPr>
          <w:rFonts w:ascii="Times New Roman" w:hAnsi="Times New Roman" w:cs="Times New Roman"/>
        </w:rPr>
      </w:pPr>
      <w:r w:rsidRPr="007F1B15">
        <w:rPr>
          <w:rFonts w:ascii="Times New Roman" w:hAnsi="Times New Roman" w:cs="Times New Roman"/>
        </w:rPr>
        <w:t xml:space="preserve">O mutuário conte com </w:t>
      </w:r>
      <w:r w:rsidR="00701D68" w:rsidRPr="007F1B15">
        <w:rPr>
          <w:rFonts w:ascii="Times New Roman" w:hAnsi="Times New Roman" w:cs="Times New Roman"/>
        </w:rPr>
        <w:t>o mínimo de três anos de trabalho sob o regime do FGTS, na mesma empresa ou em empresas diferentes;</w:t>
      </w:r>
    </w:p>
    <w:p w:rsidR="00701D68" w:rsidRPr="007F1B15" w:rsidRDefault="00701D68" w:rsidP="00D83877">
      <w:pPr>
        <w:pStyle w:val="PargrafodaLista"/>
        <w:numPr>
          <w:ilvl w:val="0"/>
          <w:numId w:val="3"/>
        </w:numPr>
        <w:jc w:val="both"/>
        <w:rPr>
          <w:rFonts w:ascii="Times New Roman" w:hAnsi="Times New Roman" w:cs="Times New Roman"/>
        </w:rPr>
      </w:pPr>
      <w:r w:rsidRPr="007F1B15">
        <w:rPr>
          <w:rFonts w:ascii="Times New Roman" w:hAnsi="Times New Roman" w:cs="Times New Roman"/>
        </w:rPr>
        <w:t xml:space="preserve">O valor bloqueado seja utilizado, no mínimo, durante o prazo de doze meses; </w:t>
      </w:r>
      <w:proofErr w:type="gramStart"/>
      <w:r w:rsidRPr="007F1B15">
        <w:rPr>
          <w:rFonts w:ascii="Times New Roman" w:hAnsi="Times New Roman" w:cs="Times New Roman"/>
        </w:rPr>
        <w:t>e</w:t>
      </w:r>
      <w:proofErr w:type="gramEnd"/>
      <w:r w:rsidRPr="007F1B15">
        <w:rPr>
          <w:rFonts w:ascii="Times New Roman" w:hAnsi="Times New Roman" w:cs="Times New Roman"/>
        </w:rPr>
        <w:t xml:space="preserve"> </w:t>
      </w:r>
    </w:p>
    <w:p w:rsidR="00701D68" w:rsidRPr="007F1B15" w:rsidRDefault="00701D68" w:rsidP="00D83877">
      <w:pPr>
        <w:pStyle w:val="PargrafodaLista"/>
        <w:numPr>
          <w:ilvl w:val="0"/>
          <w:numId w:val="3"/>
        </w:numPr>
        <w:jc w:val="both"/>
        <w:rPr>
          <w:rFonts w:ascii="Times New Roman" w:hAnsi="Times New Roman" w:cs="Times New Roman"/>
        </w:rPr>
      </w:pPr>
      <w:proofErr w:type="gramStart"/>
      <w:r w:rsidRPr="007F1B15">
        <w:rPr>
          <w:rFonts w:ascii="Times New Roman" w:hAnsi="Times New Roman" w:cs="Times New Roman"/>
        </w:rPr>
        <w:t>o</w:t>
      </w:r>
      <w:proofErr w:type="gramEnd"/>
      <w:r w:rsidRPr="007F1B15">
        <w:rPr>
          <w:rFonts w:ascii="Times New Roman" w:hAnsi="Times New Roman" w:cs="Times New Roman"/>
        </w:rPr>
        <w:t xml:space="preserve"> valor de cada parcela a ser movimentada não exceda a oitenta por cento do montante da prestação;</w:t>
      </w:r>
    </w:p>
    <w:p w:rsidR="00701D68" w:rsidRPr="007F1B15" w:rsidRDefault="00701D68" w:rsidP="00701D68">
      <w:pPr>
        <w:ind w:left="2268"/>
        <w:jc w:val="both"/>
        <w:rPr>
          <w:rFonts w:ascii="Times New Roman" w:hAnsi="Times New Roman" w:cs="Times New Roman"/>
        </w:rPr>
      </w:pPr>
      <w:r w:rsidRPr="007F1B15">
        <w:rPr>
          <w:rFonts w:ascii="Times New Roman" w:hAnsi="Times New Roman" w:cs="Times New Roman"/>
        </w:rPr>
        <w:t>VI- liquidação ou amortização extraordinária do saldo devedor de financiamento imobiliário concedido no âmbito do SFH, desde que haja interstício mínimo de dois anos para cada movimentação, sem prejuízo de outras condições estabelecidas pelo Conselho Curador;</w:t>
      </w:r>
    </w:p>
    <w:p w:rsidR="00701D68" w:rsidRPr="007F1B15" w:rsidRDefault="00701D68" w:rsidP="00701D68">
      <w:pPr>
        <w:ind w:left="2268"/>
        <w:jc w:val="both"/>
        <w:rPr>
          <w:rFonts w:ascii="Times New Roman" w:hAnsi="Times New Roman" w:cs="Times New Roman"/>
        </w:rPr>
      </w:pPr>
      <w:r w:rsidRPr="007F1B15">
        <w:rPr>
          <w:rFonts w:ascii="Times New Roman" w:hAnsi="Times New Roman" w:cs="Times New Roman"/>
        </w:rPr>
        <w:t xml:space="preserve">VII- pagamento total ou parcial do preço de aquisição de moradia própria, ou lote </w:t>
      </w:r>
      <w:proofErr w:type="gramStart"/>
      <w:r w:rsidRPr="007F1B15">
        <w:rPr>
          <w:rFonts w:ascii="Times New Roman" w:hAnsi="Times New Roman" w:cs="Times New Roman"/>
        </w:rPr>
        <w:t>urbanizado de interesse social não construído, observadas</w:t>
      </w:r>
      <w:proofErr w:type="gramEnd"/>
      <w:r w:rsidRPr="007F1B15">
        <w:rPr>
          <w:rFonts w:ascii="Times New Roman" w:hAnsi="Times New Roman" w:cs="Times New Roman"/>
        </w:rPr>
        <w:t xml:space="preserve"> as seguintes condições:</w:t>
      </w:r>
    </w:p>
    <w:p w:rsidR="00701D68" w:rsidRPr="007F1B15" w:rsidRDefault="00701D68" w:rsidP="00701D68">
      <w:pPr>
        <w:pStyle w:val="PargrafodaLista"/>
        <w:numPr>
          <w:ilvl w:val="0"/>
          <w:numId w:val="4"/>
        </w:numPr>
        <w:jc w:val="both"/>
        <w:rPr>
          <w:rFonts w:ascii="Times New Roman" w:hAnsi="Times New Roman" w:cs="Times New Roman"/>
        </w:rPr>
      </w:pPr>
      <w:proofErr w:type="gramStart"/>
      <w:r w:rsidRPr="007F1B15">
        <w:rPr>
          <w:rFonts w:ascii="Times New Roman" w:hAnsi="Times New Roman" w:cs="Times New Roman"/>
        </w:rPr>
        <w:t>o</w:t>
      </w:r>
      <w:proofErr w:type="gramEnd"/>
      <w:r w:rsidRPr="007F1B15">
        <w:rPr>
          <w:rFonts w:ascii="Times New Roman" w:hAnsi="Times New Roman" w:cs="Times New Roman"/>
        </w:rPr>
        <w:t xml:space="preserve"> mutuário deverá contar com o mínimo de 3 (três) anos de trabalho</w:t>
      </w:r>
      <w:r w:rsidR="008818DB" w:rsidRPr="007F1B15">
        <w:rPr>
          <w:rFonts w:ascii="Times New Roman" w:hAnsi="Times New Roman" w:cs="Times New Roman"/>
        </w:rPr>
        <w:t xml:space="preserve"> sob o regime do FGTS, na mesma empresa ou empresas diferentes;</w:t>
      </w:r>
    </w:p>
    <w:p w:rsidR="008818DB" w:rsidRPr="007F1B15" w:rsidRDefault="008818DB" w:rsidP="00701D68">
      <w:pPr>
        <w:pStyle w:val="PargrafodaLista"/>
        <w:numPr>
          <w:ilvl w:val="0"/>
          <w:numId w:val="4"/>
        </w:numPr>
        <w:jc w:val="both"/>
        <w:rPr>
          <w:rFonts w:ascii="Times New Roman" w:hAnsi="Times New Roman" w:cs="Times New Roman"/>
        </w:rPr>
      </w:pPr>
      <w:proofErr w:type="gramStart"/>
      <w:r w:rsidRPr="007F1B15">
        <w:rPr>
          <w:rFonts w:ascii="Times New Roman" w:hAnsi="Times New Roman" w:cs="Times New Roman"/>
        </w:rPr>
        <w:t>seja</w:t>
      </w:r>
      <w:proofErr w:type="gramEnd"/>
      <w:r w:rsidRPr="007F1B15">
        <w:rPr>
          <w:rFonts w:ascii="Times New Roman" w:hAnsi="Times New Roman" w:cs="Times New Roman"/>
        </w:rPr>
        <w:t xml:space="preserve"> a operação financiável nas condições vigentes para o SFH;</w:t>
      </w:r>
    </w:p>
    <w:p w:rsidR="008818DB" w:rsidRPr="007F1B15" w:rsidRDefault="008818DB" w:rsidP="008818DB">
      <w:pPr>
        <w:ind w:left="2268"/>
        <w:jc w:val="both"/>
        <w:rPr>
          <w:rFonts w:ascii="Times New Roman" w:hAnsi="Times New Roman" w:cs="Times New Roman"/>
        </w:rPr>
      </w:pPr>
      <w:r w:rsidRPr="007F1B15">
        <w:rPr>
          <w:rFonts w:ascii="Times New Roman" w:hAnsi="Times New Roman" w:cs="Times New Roman"/>
        </w:rPr>
        <w:t>VIII- quando permanecer três anos ininterruptos, a partir de 14 de maio de 1990, sem crédito de depósitos;</w:t>
      </w:r>
    </w:p>
    <w:p w:rsidR="008818DB" w:rsidRPr="007F1B15" w:rsidRDefault="008818DB" w:rsidP="008818DB">
      <w:pPr>
        <w:ind w:left="2268"/>
        <w:jc w:val="both"/>
        <w:rPr>
          <w:rFonts w:ascii="Times New Roman" w:hAnsi="Times New Roman" w:cs="Times New Roman"/>
        </w:rPr>
      </w:pPr>
      <w:r w:rsidRPr="007F1B15">
        <w:rPr>
          <w:rFonts w:ascii="Times New Roman" w:hAnsi="Times New Roman" w:cs="Times New Roman"/>
        </w:rPr>
        <w:t>IX- extinção normal do contrato a termo, inclusive o dos trabalhadores temporários regidos pela Lei n. 6.019, de 1974;</w:t>
      </w:r>
    </w:p>
    <w:p w:rsidR="008818DB" w:rsidRPr="007F1B15" w:rsidRDefault="008818DB" w:rsidP="008818DB">
      <w:pPr>
        <w:ind w:left="2268"/>
        <w:jc w:val="both"/>
        <w:rPr>
          <w:rFonts w:ascii="Times New Roman" w:hAnsi="Times New Roman" w:cs="Times New Roman"/>
        </w:rPr>
      </w:pPr>
      <w:r w:rsidRPr="007F1B15">
        <w:rPr>
          <w:rFonts w:ascii="Times New Roman" w:hAnsi="Times New Roman" w:cs="Times New Roman"/>
        </w:rPr>
        <w:t>X- suspensão do trabalho avulso por período igual ou superior a noventa dias;</w:t>
      </w:r>
    </w:p>
    <w:p w:rsidR="008818DB" w:rsidRPr="007F1B15" w:rsidRDefault="008818DB" w:rsidP="008818DB">
      <w:pPr>
        <w:ind w:left="2268"/>
        <w:jc w:val="both"/>
        <w:rPr>
          <w:rFonts w:ascii="Times New Roman" w:hAnsi="Times New Roman" w:cs="Times New Roman"/>
        </w:rPr>
      </w:pPr>
      <w:r w:rsidRPr="007F1B15">
        <w:rPr>
          <w:rFonts w:ascii="Times New Roman" w:hAnsi="Times New Roman" w:cs="Times New Roman"/>
        </w:rPr>
        <w:t>XI – quando o trabalhador ou qualquer de seus dependentes for acometido de neoplasia maligna;</w:t>
      </w:r>
    </w:p>
    <w:p w:rsidR="008818DB" w:rsidRPr="007F1B15" w:rsidRDefault="008818DB" w:rsidP="008818DB">
      <w:pPr>
        <w:ind w:left="2268"/>
        <w:jc w:val="both"/>
        <w:rPr>
          <w:rFonts w:ascii="Times New Roman" w:hAnsi="Times New Roman" w:cs="Times New Roman"/>
        </w:rPr>
      </w:pPr>
      <w:r w:rsidRPr="007F1B15">
        <w:rPr>
          <w:rFonts w:ascii="Times New Roman" w:hAnsi="Times New Roman" w:cs="Times New Roman"/>
        </w:rPr>
        <w:t xml:space="preserve">XIII- quando o trabalhador ou qualquer de seus dependentes for portador do vírus HIV; </w:t>
      </w:r>
      <w:proofErr w:type="gramStart"/>
      <w:r w:rsidRPr="007F1B15">
        <w:rPr>
          <w:rFonts w:ascii="Times New Roman" w:hAnsi="Times New Roman" w:cs="Times New Roman"/>
        </w:rPr>
        <w:t>e</w:t>
      </w:r>
      <w:proofErr w:type="gramEnd"/>
      <w:r w:rsidRPr="007F1B15">
        <w:rPr>
          <w:rFonts w:ascii="Times New Roman" w:hAnsi="Times New Roman" w:cs="Times New Roman"/>
        </w:rPr>
        <w:t xml:space="preserve"> </w:t>
      </w:r>
    </w:p>
    <w:p w:rsidR="008818DB" w:rsidRPr="007F1B15" w:rsidRDefault="008818DB" w:rsidP="008818DB">
      <w:pPr>
        <w:ind w:left="2268"/>
        <w:jc w:val="both"/>
        <w:rPr>
          <w:rFonts w:ascii="Times New Roman" w:hAnsi="Times New Roman" w:cs="Times New Roman"/>
        </w:rPr>
      </w:pPr>
      <w:r w:rsidRPr="007F1B15">
        <w:rPr>
          <w:rFonts w:ascii="Times New Roman" w:hAnsi="Times New Roman" w:cs="Times New Roman"/>
        </w:rPr>
        <w:t>XIV – quando o trabalhador ou qualquer de seus dependentes estiver em estágio terminal, em razão de doença grave;</w:t>
      </w:r>
    </w:p>
    <w:p w:rsidR="008818DB" w:rsidRPr="007F1B15" w:rsidRDefault="008818DB" w:rsidP="008818DB">
      <w:pPr>
        <w:ind w:left="2268"/>
        <w:jc w:val="both"/>
        <w:rPr>
          <w:rFonts w:ascii="Times New Roman" w:hAnsi="Times New Roman" w:cs="Times New Roman"/>
        </w:rPr>
      </w:pPr>
      <w:r w:rsidRPr="007F1B15">
        <w:rPr>
          <w:rFonts w:ascii="Times New Roman" w:hAnsi="Times New Roman" w:cs="Times New Roman"/>
        </w:rPr>
        <w:t>XV- quando o trabalhador tiver idade igual ou superior a setenta anos;</w:t>
      </w:r>
    </w:p>
    <w:p w:rsidR="0069769B" w:rsidRPr="007F1B15" w:rsidRDefault="0069769B" w:rsidP="008818DB">
      <w:pPr>
        <w:ind w:left="2268"/>
        <w:jc w:val="both"/>
        <w:rPr>
          <w:rFonts w:ascii="Times New Roman" w:hAnsi="Times New Roman" w:cs="Times New Roman"/>
        </w:rPr>
      </w:pPr>
      <w:r w:rsidRPr="007F1B15">
        <w:rPr>
          <w:rFonts w:ascii="Times New Roman" w:hAnsi="Times New Roman" w:cs="Times New Roman"/>
        </w:rPr>
        <w:t xml:space="preserve">XVI – necessidade pessoal, cuja urgência e gravidade </w:t>
      </w:r>
      <w:proofErr w:type="gramStart"/>
      <w:r w:rsidRPr="007F1B15">
        <w:rPr>
          <w:rFonts w:ascii="Times New Roman" w:hAnsi="Times New Roman" w:cs="Times New Roman"/>
        </w:rPr>
        <w:t>decorra</w:t>
      </w:r>
      <w:proofErr w:type="gramEnd"/>
      <w:r w:rsidRPr="007F1B15">
        <w:rPr>
          <w:rFonts w:ascii="Times New Roman" w:hAnsi="Times New Roman" w:cs="Times New Roman"/>
        </w:rPr>
        <w:t xml:space="preserve"> de desastre natural, conforme disposto em regulamento, observadas as seguintes condições:</w:t>
      </w:r>
    </w:p>
    <w:p w:rsidR="0069769B" w:rsidRPr="007F1B15" w:rsidRDefault="0069769B" w:rsidP="0069769B">
      <w:pPr>
        <w:pStyle w:val="PargrafodaLista"/>
        <w:numPr>
          <w:ilvl w:val="0"/>
          <w:numId w:val="5"/>
        </w:numPr>
        <w:jc w:val="both"/>
        <w:rPr>
          <w:rFonts w:ascii="Times New Roman" w:hAnsi="Times New Roman" w:cs="Times New Roman"/>
        </w:rPr>
      </w:pPr>
      <w:proofErr w:type="gramStart"/>
      <w:r w:rsidRPr="007F1B15">
        <w:rPr>
          <w:rFonts w:ascii="Times New Roman" w:hAnsi="Times New Roman" w:cs="Times New Roman"/>
        </w:rPr>
        <w:lastRenderedPageBreak/>
        <w:t>o</w:t>
      </w:r>
      <w:proofErr w:type="gramEnd"/>
      <w:r w:rsidRPr="007F1B15">
        <w:rPr>
          <w:rFonts w:ascii="Times New Roman" w:hAnsi="Times New Roman" w:cs="Times New Roman"/>
        </w:rPr>
        <w:t xml:space="preserve"> trabalhador deverá ser residente em áreas compradamente atingidas de Município ou do Distrito Federal em situação de emergência ou em estado de calamidade pública, formamente reconhecidos pelo Governo Federal;</w:t>
      </w:r>
    </w:p>
    <w:p w:rsidR="0069769B" w:rsidRPr="007F1B15" w:rsidRDefault="0069769B" w:rsidP="0069769B">
      <w:pPr>
        <w:pStyle w:val="PargrafodaLista"/>
        <w:numPr>
          <w:ilvl w:val="0"/>
          <w:numId w:val="5"/>
        </w:numPr>
        <w:jc w:val="both"/>
        <w:rPr>
          <w:rFonts w:ascii="Times New Roman" w:hAnsi="Times New Roman" w:cs="Times New Roman"/>
        </w:rPr>
      </w:pPr>
      <w:proofErr w:type="gramStart"/>
      <w:r w:rsidRPr="007F1B15">
        <w:rPr>
          <w:rFonts w:ascii="Times New Roman" w:hAnsi="Times New Roman" w:cs="Times New Roman"/>
        </w:rPr>
        <w:t>a</w:t>
      </w:r>
      <w:proofErr w:type="gramEnd"/>
      <w:r w:rsidRPr="007F1B15">
        <w:rPr>
          <w:rFonts w:ascii="Times New Roman" w:hAnsi="Times New Roman" w:cs="Times New Roman"/>
        </w:rPr>
        <w:t xml:space="preserve"> solicitação de movimentação da conta vinculada será admitida até 90 (noventa) dias após a publicação do ato de reconhecimento,  pelo Governo Federal, da situação de emergência ou de estado de calamidade pública; e </w:t>
      </w:r>
    </w:p>
    <w:p w:rsidR="0069769B" w:rsidRPr="007F1B15" w:rsidRDefault="0069769B" w:rsidP="0069769B">
      <w:pPr>
        <w:pStyle w:val="PargrafodaLista"/>
        <w:numPr>
          <w:ilvl w:val="0"/>
          <w:numId w:val="5"/>
        </w:numPr>
        <w:jc w:val="both"/>
        <w:rPr>
          <w:rFonts w:ascii="Times New Roman" w:hAnsi="Times New Roman" w:cs="Times New Roman"/>
        </w:rPr>
      </w:pPr>
      <w:proofErr w:type="gramStart"/>
      <w:r w:rsidRPr="007F1B15">
        <w:rPr>
          <w:rFonts w:ascii="Times New Roman" w:hAnsi="Times New Roman" w:cs="Times New Roman"/>
        </w:rPr>
        <w:t>o</w:t>
      </w:r>
      <w:proofErr w:type="gramEnd"/>
      <w:r w:rsidRPr="007F1B15">
        <w:rPr>
          <w:rFonts w:ascii="Times New Roman" w:hAnsi="Times New Roman" w:cs="Times New Roman"/>
        </w:rPr>
        <w:t xml:space="preserve"> valor máximo do saque da conta vinculada será definido na forma do regulamento.</w:t>
      </w:r>
    </w:p>
    <w:p w:rsidR="0069769B" w:rsidRPr="007F1B15" w:rsidRDefault="0069769B" w:rsidP="0069769B">
      <w:pPr>
        <w:ind w:left="2268"/>
        <w:jc w:val="both"/>
        <w:rPr>
          <w:rFonts w:ascii="Times New Roman" w:hAnsi="Times New Roman" w:cs="Times New Roman"/>
        </w:rPr>
      </w:pPr>
      <w:r w:rsidRPr="007F1B15">
        <w:rPr>
          <w:rFonts w:ascii="Times New Roman" w:hAnsi="Times New Roman" w:cs="Times New Roman"/>
        </w:rPr>
        <w:t xml:space="preserve">XVII- integralização de cotas do FI-FGTS, respeitado </w:t>
      </w:r>
      <w:proofErr w:type="gramStart"/>
      <w:r w:rsidRPr="007F1B15">
        <w:rPr>
          <w:rFonts w:ascii="Times New Roman" w:hAnsi="Times New Roman" w:cs="Times New Roman"/>
        </w:rPr>
        <w:t>o disposta</w:t>
      </w:r>
      <w:proofErr w:type="gramEnd"/>
      <w:r w:rsidRPr="007F1B15">
        <w:rPr>
          <w:rFonts w:ascii="Times New Roman" w:hAnsi="Times New Roman" w:cs="Times New Roman"/>
        </w:rPr>
        <w:t xml:space="preserve"> na alínea i do inciso XIII do </w:t>
      </w:r>
      <w:proofErr w:type="spellStart"/>
      <w:r w:rsidRPr="007F1B15">
        <w:rPr>
          <w:rFonts w:ascii="Times New Roman" w:hAnsi="Times New Roman" w:cs="Times New Roman"/>
        </w:rPr>
        <w:t>arti</w:t>
      </w:r>
      <w:proofErr w:type="spellEnd"/>
      <w:r w:rsidRPr="007F1B15">
        <w:rPr>
          <w:rFonts w:ascii="Times New Roman" w:hAnsi="Times New Roman" w:cs="Times New Roman"/>
        </w:rPr>
        <w:t>. 5° desta Lei, permitida a utilização máxima de 30% (trinta por centos) do saldo existente e disponível na data em que exercer a opção.”</w:t>
      </w:r>
      <w:proofErr w:type="gramStart"/>
      <w:r w:rsidRPr="007F1B15">
        <w:rPr>
          <w:rFonts w:ascii="Times New Roman" w:hAnsi="Times New Roman" w:cs="Times New Roman"/>
        </w:rPr>
        <w:t xml:space="preserve">  </w:t>
      </w:r>
      <w:proofErr w:type="gramEnd"/>
      <w:r w:rsidRPr="007F1B15">
        <w:rPr>
          <w:rFonts w:ascii="Times New Roman" w:hAnsi="Times New Roman" w:cs="Times New Roman"/>
        </w:rPr>
        <w:t xml:space="preserve">( </w:t>
      </w:r>
      <w:r w:rsidR="00C1486F">
        <w:rPr>
          <w:rFonts w:ascii="Times New Roman" w:hAnsi="Times New Roman" w:cs="Times New Roman"/>
        </w:rPr>
        <w:t xml:space="preserve">CARVALHO, 2015, </w:t>
      </w:r>
      <w:r w:rsidRPr="007F1B15">
        <w:rPr>
          <w:rFonts w:ascii="Times New Roman" w:hAnsi="Times New Roman" w:cs="Times New Roman"/>
        </w:rPr>
        <w:t>p</w:t>
      </w:r>
      <w:r w:rsidR="00C1486F">
        <w:rPr>
          <w:rFonts w:ascii="Times New Roman" w:hAnsi="Times New Roman" w:cs="Times New Roman"/>
        </w:rPr>
        <w:t>.</w:t>
      </w:r>
      <w:r w:rsidRPr="007F1B15">
        <w:rPr>
          <w:rFonts w:ascii="Times New Roman" w:hAnsi="Times New Roman" w:cs="Times New Roman"/>
        </w:rPr>
        <w:t>78)</w:t>
      </w:r>
    </w:p>
    <w:p w:rsidR="001965B4" w:rsidRDefault="001965B4" w:rsidP="001965B4">
      <w:pPr>
        <w:jc w:val="both"/>
        <w:rPr>
          <w:rFonts w:ascii="Times New Roman" w:hAnsi="Times New Roman" w:cs="Times New Roman"/>
          <w:sz w:val="24"/>
          <w:szCs w:val="24"/>
        </w:rPr>
      </w:pPr>
      <w:r>
        <w:rPr>
          <w:rFonts w:ascii="Times New Roman" w:hAnsi="Times New Roman" w:cs="Times New Roman"/>
          <w:sz w:val="24"/>
          <w:szCs w:val="24"/>
        </w:rPr>
        <w:tab/>
        <w:t>Resumidamente, estas opções elencada acima são as possibilidades de saque em que o trabalhador possui para movimentar o FGTS.  Há para o trabalhador que demitido com justa causa possibilidade também de sacar o FGTS:</w:t>
      </w:r>
    </w:p>
    <w:p w:rsidR="001965B4" w:rsidRPr="007F1B15" w:rsidRDefault="001965B4" w:rsidP="001965B4">
      <w:pPr>
        <w:ind w:left="2268"/>
        <w:jc w:val="both"/>
        <w:rPr>
          <w:rFonts w:ascii="Times New Roman" w:hAnsi="Times New Roman" w:cs="Times New Roman"/>
        </w:rPr>
      </w:pPr>
      <w:proofErr w:type="gramStart"/>
      <w:r w:rsidRPr="007F1B15">
        <w:rPr>
          <w:rFonts w:ascii="Times New Roman" w:hAnsi="Times New Roman" w:cs="Times New Roman"/>
        </w:rPr>
        <w:t xml:space="preserve">“ </w:t>
      </w:r>
      <w:proofErr w:type="gramEnd"/>
      <w:r w:rsidRPr="007F1B15">
        <w:rPr>
          <w:rFonts w:ascii="Times New Roman" w:hAnsi="Times New Roman" w:cs="Times New Roman"/>
        </w:rPr>
        <w:t>Em caso de demissão com justa causa o trabalhador somente terá direito de saque passados 3 anos da demissão e desde que o mesmo não contrair nenhum vinculo trabalhista celetista. Ou seja, deverá passar por um período de três anos fora do regime do FGTS. Alem disso, após completar os três anos, o trabalhador deverá procurar a Caixa Econômica Federal somente a partir do mês de seu próximo aniversário” (</w:t>
      </w:r>
      <w:r w:rsidR="00C1486F">
        <w:rPr>
          <w:rFonts w:ascii="Times New Roman" w:hAnsi="Times New Roman" w:cs="Times New Roman"/>
        </w:rPr>
        <w:t>CARVALHO, 2015,</w:t>
      </w:r>
      <w:r w:rsidRPr="007F1B15">
        <w:rPr>
          <w:rFonts w:ascii="Times New Roman" w:hAnsi="Times New Roman" w:cs="Times New Roman"/>
        </w:rPr>
        <w:t xml:space="preserve"> p</w:t>
      </w:r>
      <w:r w:rsidR="00C1486F">
        <w:rPr>
          <w:rFonts w:ascii="Times New Roman" w:hAnsi="Times New Roman" w:cs="Times New Roman"/>
        </w:rPr>
        <w:t>.</w:t>
      </w:r>
      <w:r w:rsidRPr="007F1B15">
        <w:rPr>
          <w:rFonts w:ascii="Times New Roman" w:hAnsi="Times New Roman" w:cs="Times New Roman"/>
        </w:rPr>
        <w:t xml:space="preserve"> 79)</w:t>
      </w:r>
      <w:r w:rsidR="00C1486F">
        <w:rPr>
          <w:rFonts w:ascii="Times New Roman" w:hAnsi="Times New Roman" w:cs="Times New Roman"/>
        </w:rPr>
        <w:t>.</w:t>
      </w:r>
    </w:p>
    <w:p w:rsidR="001965B4" w:rsidRDefault="00B95CBA" w:rsidP="001965B4">
      <w:pPr>
        <w:jc w:val="both"/>
        <w:rPr>
          <w:rFonts w:ascii="Times New Roman" w:hAnsi="Times New Roman" w:cs="Times New Roman"/>
          <w:sz w:val="24"/>
          <w:szCs w:val="24"/>
        </w:rPr>
      </w:pPr>
      <w:r>
        <w:rPr>
          <w:rFonts w:ascii="Times New Roman" w:hAnsi="Times New Roman" w:cs="Times New Roman"/>
          <w:sz w:val="24"/>
          <w:szCs w:val="24"/>
        </w:rPr>
        <w:tab/>
        <w:t>Não poderia ser diferente, pois mesmo o trabalhador demitido por justa causa teve realizado o depósito referente ao FGTS.</w:t>
      </w:r>
    </w:p>
    <w:p w:rsidR="00E9528A" w:rsidRDefault="00657E36" w:rsidP="00591CFD">
      <w:pPr>
        <w:ind w:firstLine="708"/>
        <w:jc w:val="both"/>
        <w:rPr>
          <w:rFonts w:ascii="Times New Roman" w:hAnsi="Times New Roman" w:cs="Times New Roman"/>
          <w:sz w:val="24"/>
          <w:szCs w:val="24"/>
        </w:rPr>
      </w:pPr>
      <w:r>
        <w:rPr>
          <w:rFonts w:ascii="Times New Roman" w:hAnsi="Times New Roman" w:cs="Times New Roman"/>
          <w:sz w:val="24"/>
          <w:szCs w:val="24"/>
        </w:rPr>
        <w:t>3.</w:t>
      </w:r>
      <w:r w:rsidR="008B451F">
        <w:rPr>
          <w:rFonts w:ascii="Times New Roman" w:hAnsi="Times New Roman" w:cs="Times New Roman"/>
          <w:sz w:val="24"/>
          <w:szCs w:val="24"/>
        </w:rPr>
        <w:t>6</w:t>
      </w:r>
      <w:r w:rsidR="00B04E26">
        <w:rPr>
          <w:rFonts w:ascii="Times New Roman" w:hAnsi="Times New Roman" w:cs="Times New Roman"/>
          <w:sz w:val="24"/>
          <w:szCs w:val="24"/>
        </w:rPr>
        <w:t>. Da prescrição do FGTS</w:t>
      </w:r>
    </w:p>
    <w:p w:rsidR="009A5692" w:rsidRDefault="009A5692" w:rsidP="009A5692">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 </w:t>
      </w:r>
      <w:r w:rsidR="00B04E26">
        <w:rPr>
          <w:rFonts w:ascii="Times New Roman" w:hAnsi="Times New Roman" w:cs="Times New Roman"/>
          <w:sz w:val="24"/>
          <w:szCs w:val="24"/>
        </w:rPr>
        <w:t>O prazo prescricional para o trabalhador reclamar em juízo a falta de seu depósito de FGTS, sempre foi de 30 (trinta) anos conforme previa a súmula n. 362 do TST:</w:t>
      </w:r>
    </w:p>
    <w:p w:rsidR="00B04E26" w:rsidRPr="007F1B15" w:rsidRDefault="00B04E26" w:rsidP="00B04E26">
      <w:pPr>
        <w:spacing w:line="240" w:lineRule="auto"/>
        <w:ind w:left="2268"/>
        <w:jc w:val="both"/>
        <w:rPr>
          <w:rFonts w:ascii="Times New Roman" w:hAnsi="Times New Roman" w:cs="Times New Roman"/>
        </w:rPr>
      </w:pPr>
      <w:proofErr w:type="gramStart"/>
      <w:r w:rsidRPr="007F1B15">
        <w:rPr>
          <w:rFonts w:ascii="Times New Roman" w:hAnsi="Times New Roman" w:cs="Times New Roman"/>
        </w:rPr>
        <w:t xml:space="preserve">“ </w:t>
      </w:r>
      <w:proofErr w:type="gramEnd"/>
      <w:r w:rsidRPr="007F1B15">
        <w:rPr>
          <w:rFonts w:ascii="Times New Roman" w:hAnsi="Times New Roman" w:cs="Times New Roman"/>
        </w:rPr>
        <w:t xml:space="preserve">Súmula n°362 do TST. FGTS. PRESCRIÇÃO (nova redação) – Res. 121/2003, DJ 19, 20  e 21.11.2003. É </w:t>
      </w:r>
      <w:proofErr w:type="spellStart"/>
      <w:r w:rsidRPr="007F1B15">
        <w:rPr>
          <w:rFonts w:ascii="Times New Roman" w:hAnsi="Times New Roman" w:cs="Times New Roman"/>
        </w:rPr>
        <w:t>trintenária</w:t>
      </w:r>
      <w:proofErr w:type="spellEnd"/>
      <w:r w:rsidRPr="007F1B15">
        <w:rPr>
          <w:rFonts w:ascii="Times New Roman" w:hAnsi="Times New Roman" w:cs="Times New Roman"/>
        </w:rPr>
        <w:t xml:space="preserve"> a prescrição do direito de reclamar contra o não recolhimento da contribuição para o FGTS, observado o prazo de (dois) anos após o término do contrato de trabalho.”</w:t>
      </w:r>
      <w:r w:rsidR="00C1486F">
        <w:rPr>
          <w:rFonts w:ascii="Times New Roman" w:hAnsi="Times New Roman" w:cs="Times New Roman"/>
        </w:rPr>
        <w:t xml:space="preserve"> (</w:t>
      </w:r>
      <w:r w:rsidR="00430B88">
        <w:rPr>
          <w:rFonts w:ascii="Times New Roman" w:hAnsi="Times New Roman" w:cs="Times New Roman"/>
        </w:rPr>
        <w:t>TST, 2003)</w:t>
      </w:r>
    </w:p>
    <w:p w:rsidR="00B04E26" w:rsidRPr="007F1B15" w:rsidRDefault="00B04E26" w:rsidP="00B04E26">
      <w:pPr>
        <w:spacing w:line="240" w:lineRule="auto"/>
        <w:ind w:left="2268"/>
        <w:jc w:val="both"/>
        <w:rPr>
          <w:rFonts w:ascii="Times New Roman" w:hAnsi="Times New Roman" w:cs="Times New Roman"/>
        </w:rPr>
      </w:pPr>
      <w:r w:rsidRPr="007F1B15">
        <w:rPr>
          <w:rFonts w:ascii="Times New Roman" w:hAnsi="Times New Roman" w:cs="Times New Roman"/>
        </w:rPr>
        <w:t xml:space="preserve">“Súmula n° 206 do TST. FGTS. INCIDENCIA SOBRE PARCELAS PRESCRITAS (nova redação) – Res. 121/2003, DJ 19,20 </w:t>
      </w:r>
      <w:proofErr w:type="gramStart"/>
      <w:r w:rsidRPr="007F1B15">
        <w:rPr>
          <w:rFonts w:ascii="Times New Roman" w:hAnsi="Times New Roman" w:cs="Times New Roman"/>
        </w:rPr>
        <w:t>e21.</w:t>
      </w:r>
      <w:proofErr w:type="gramEnd"/>
      <w:r w:rsidRPr="007F1B15">
        <w:rPr>
          <w:rFonts w:ascii="Times New Roman" w:hAnsi="Times New Roman" w:cs="Times New Roman"/>
        </w:rPr>
        <w:t xml:space="preserve">11.2003. A prescrição da pretensão relativa às parcelas remuneratórias alcança o respectivo recolhimento da contribuição para o FGTS.” </w:t>
      </w:r>
      <w:r w:rsidR="00430B88">
        <w:rPr>
          <w:rFonts w:ascii="Times New Roman" w:hAnsi="Times New Roman" w:cs="Times New Roman"/>
        </w:rPr>
        <w:t>(TST, 2003)</w:t>
      </w:r>
    </w:p>
    <w:p w:rsidR="00B04E26" w:rsidRDefault="00B04E26" w:rsidP="00B04E26">
      <w:pPr>
        <w:spacing w:line="240" w:lineRule="auto"/>
        <w:jc w:val="both"/>
        <w:rPr>
          <w:rFonts w:ascii="Times New Roman" w:hAnsi="Times New Roman" w:cs="Times New Roman"/>
          <w:sz w:val="24"/>
          <w:szCs w:val="24"/>
        </w:rPr>
      </w:pPr>
      <w:r>
        <w:rPr>
          <w:rFonts w:ascii="Times New Roman" w:hAnsi="Times New Roman" w:cs="Times New Roman"/>
          <w:sz w:val="24"/>
          <w:szCs w:val="24"/>
        </w:rPr>
        <w:tab/>
        <w:t>Até a data de 13 de novembro de 2014, a prescrição referente ao FGTS funcionou desta forma descrita acima, todavia o Supremo Tribunal Federal decidiu pela prescrição quinquenal do FGTS,</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através de um processo levado ao STF pelo Banco do Brasil, condenado pela Justiça do Trabalho da 10ª Região (DF) a recolher o FGTS de uma bancária no período em que ela trabalhou </w:t>
      </w:r>
      <w:r w:rsidR="000E4864">
        <w:rPr>
          <w:rFonts w:ascii="Times New Roman" w:hAnsi="Times New Roman" w:cs="Times New Roman"/>
          <w:sz w:val="24"/>
          <w:szCs w:val="24"/>
        </w:rPr>
        <w:t>no exterior . O caso chegou ao Tribunal Superior do Trabalho, mas a oitava turma não conheceu do recurso do banco por entender que a condenação estava de acordo com a Súmula 362 do TST, que estabelece a prescrição</w:t>
      </w:r>
      <w:proofErr w:type="gramStart"/>
      <w:r w:rsidR="000E4864">
        <w:rPr>
          <w:rFonts w:ascii="Times New Roman" w:hAnsi="Times New Roman" w:cs="Times New Roman"/>
          <w:sz w:val="24"/>
          <w:szCs w:val="24"/>
        </w:rPr>
        <w:t xml:space="preserve">  </w:t>
      </w:r>
      <w:proofErr w:type="gramEnd"/>
      <w:r w:rsidR="000E4864">
        <w:rPr>
          <w:rFonts w:ascii="Times New Roman" w:hAnsi="Times New Roman" w:cs="Times New Roman"/>
          <w:sz w:val="24"/>
          <w:szCs w:val="24"/>
        </w:rPr>
        <w:t xml:space="preserve">de 30 anos para o direito de reclamar o não recolhimento da contribuição para o fundo, observado o prazo de dois anos após o término do contrato de trabalho. </w:t>
      </w:r>
    </w:p>
    <w:p w:rsidR="000E4864" w:rsidRDefault="000E4864" w:rsidP="000E4864">
      <w:pPr>
        <w:spacing w:line="240" w:lineRule="auto"/>
        <w:jc w:val="both"/>
        <w:rPr>
          <w:rFonts w:ascii="Times New Roman" w:hAnsi="Times New Roman" w:cs="Times New Roman"/>
          <w:sz w:val="24"/>
          <w:szCs w:val="24"/>
        </w:rPr>
      </w:pPr>
      <w:r>
        <w:rPr>
          <w:rFonts w:ascii="Times New Roman" w:hAnsi="Times New Roman" w:cs="Times New Roman"/>
          <w:sz w:val="24"/>
          <w:szCs w:val="24"/>
        </w:rPr>
        <w:tab/>
        <w:t>O fundamento usado pelo Banco do Brasil foi de que se tratava de vínculo de emprego e com isso o prazo deveria ser o previsto no artigo 7°, inciso XXIX, da Constituição Federal:</w:t>
      </w:r>
    </w:p>
    <w:p w:rsidR="000E4864" w:rsidRPr="007F1B15" w:rsidRDefault="000E4864" w:rsidP="000E4864">
      <w:pPr>
        <w:pStyle w:val="art"/>
        <w:ind w:left="2268"/>
        <w:jc w:val="both"/>
        <w:rPr>
          <w:sz w:val="22"/>
          <w:szCs w:val="22"/>
        </w:rPr>
      </w:pPr>
      <w:r w:rsidRPr="007F1B15">
        <w:rPr>
          <w:rStyle w:val="Forte"/>
          <w:sz w:val="22"/>
          <w:szCs w:val="22"/>
        </w:rPr>
        <w:lastRenderedPageBreak/>
        <w:t>Art. 7º</w:t>
      </w:r>
      <w:r w:rsidRPr="007F1B15">
        <w:rPr>
          <w:sz w:val="22"/>
          <w:szCs w:val="22"/>
        </w:rPr>
        <w:t xml:space="preserve"> São direitos dos trabalhadores urbanos e rurais, além de outros que visem à melhoria de sua condição social: </w:t>
      </w:r>
    </w:p>
    <w:p w:rsidR="000E4864" w:rsidRPr="007F1B15" w:rsidRDefault="000E4864" w:rsidP="000E4864">
      <w:pPr>
        <w:pStyle w:val="art"/>
        <w:ind w:left="2268"/>
        <w:jc w:val="both"/>
        <w:rPr>
          <w:sz w:val="22"/>
          <w:szCs w:val="22"/>
        </w:rPr>
      </w:pPr>
      <w:r w:rsidRPr="007F1B15">
        <w:rPr>
          <w:rStyle w:val="Forte"/>
          <w:sz w:val="22"/>
          <w:szCs w:val="22"/>
        </w:rPr>
        <w:t xml:space="preserve">XXIX </w:t>
      </w:r>
      <w:r w:rsidRPr="007F1B15">
        <w:rPr>
          <w:sz w:val="22"/>
          <w:szCs w:val="22"/>
        </w:rPr>
        <w:t>- ação, quanto aos créditos resultantes das relações de trabalho, com prazo prescricional de cinco anos para os trabalhadores urbanos e rurais, até o limite de dois anos após a extinção do contrato de trabalho;</w:t>
      </w:r>
    </w:p>
    <w:p w:rsidR="000E4864" w:rsidRDefault="000E4864" w:rsidP="000E4864">
      <w:pPr>
        <w:pStyle w:val="art"/>
        <w:jc w:val="both"/>
        <w:rPr>
          <w:rStyle w:val="Forte"/>
          <w:b w:val="0"/>
        </w:rPr>
      </w:pPr>
      <w:r>
        <w:rPr>
          <w:rStyle w:val="Forte"/>
        </w:rPr>
        <w:tab/>
      </w:r>
      <w:r>
        <w:rPr>
          <w:rStyle w:val="Forte"/>
          <w:b w:val="0"/>
        </w:rPr>
        <w:t>E foi com este fundamento que o Supremo Tribunal Federal mudou a interpretação sobre a prescrição do FGTS:</w:t>
      </w:r>
    </w:p>
    <w:p w:rsidR="00533D30" w:rsidRPr="00533D30" w:rsidRDefault="00A86DB8" w:rsidP="00533D30">
      <w:pPr>
        <w:ind w:left="2268"/>
        <w:jc w:val="both"/>
        <w:rPr>
          <w:rFonts w:ascii="Arial" w:hAnsi="Arial" w:cs="Arial"/>
        </w:rPr>
      </w:pPr>
      <w:proofErr w:type="gramStart"/>
      <w:r w:rsidRPr="00533D30">
        <w:rPr>
          <w:rStyle w:val="Forte"/>
          <w:rFonts w:ascii="Arial" w:hAnsi="Arial" w:cs="Arial"/>
          <w:b w:val="0"/>
        </w:rPr>
        <w:t xml:space="preserve">“ </w:t>
      </w:r>
      <w:proofErr w:type="gramEnd"/>
      <w:r w:rsidRPr="00533D30">
        <w:rPr>
          <w:rStyle w:val="Forte"/>
          <w:rFonts w:ascii="Arial" w:hAnsi="Arial" w:cs="Arial"/>
          <w:b w:val="0"/>
        </w:rPr>
        <w:t xml:space="preserve">O Pleno do Supremo Tribunal Federal, em 13 de novembro de 2014, com repercussão geral reconhecida, decidiu que o prazo prescricional aplicável às cobranças dos depósitos do Fundo de Garantia do Tempo de Serviço é o previsto no art. 7°, inciso XXIX, da Constituição da República, por se tratar de direito dos trabalhadores urbanos e rurais, expressamente arrolado no inciso III do referido dispositivo constitucional. Prevaleceu, assim, o entendimento de ser aplicável ao FGTS o prazo de prescrição de cinco anos, a partir da lesão do direito ( e não </w:t>
      </w:r>
      <w:proofErr w:type="spellStart"/>
      <w:r w:rsidRPr="00533D30">
        <w:rPr>
          <w:rStyle w:val="Forte"/>
          <w:rFonts w:ascii="Arial" w:hAnsi="Arial" w:cs="Arial"/>
          <w:b w:val="0"/>
        </w:rPr>
        <w:t>apaenas</w:t>
      </w:r>
      <w:proofErr w:type="spellEnd"/>
      <w:r w:rsidRPr="00533D30">
        <w:rPr>
          <w:rStyle w:val="Forte"/>
          <w:rFonts w:ascii="Arial" w:hAnsi="Arial" w:cs="Arial"/>
          <w:b w:val="0"/>
        </w:rPr>
        <w:t xml:space="preserve"> o prazo prescricional bienal, a contar da extinção do contrato de trabalho), tendo em vista, inclusive, a necessidade de certeza e estabilidade nas relações jurídicas. Vale dizer, uma vez respeitado o prazo prescricional de dois anos, que se inicia com o término da relação de emprego, somente são exigíveis os valores devidos nos últimos cinco anos que antecedem o ajuizamento da ação. Com isso decidiu-se que o prazo prescricional de 30 anos, previsto no art. 23, §5°, lei 8.036/90 ( e no art. 55 do Regulamento do FGTS, aprovado pelo decreto 99.684/90) é inconstitucional, por violar o já mencionado art. 7°, inciso XXIX, da Constituição Federal de 1988.”  (</w:t>
      </w:r>
      <w:r w:rsidR="00430B88" w:rsidRPr="00533D30">
        <w:rPr>
          <w:rStyle w:val="Forte"/>
          <w:rFonts w:ascii="Arial" w:hAnsi="Arial" w:cs="Arial"/>
          <w:b w:val="0"/>
        </w:rPr>
        <w:t xml:space="preserve">GARCIA, Barbosa Gustavo </w:t>
      </w:r>
      <w:r w:rsidR="00333059">
        <w:rPr>
          <w:rStyle w:val="Forte"/>
          <w:rFonts w:ascii="Arial" w:hAnsi="Arial" w:cs="Arial"/>
          <w:b w:val="0"/>
        </w:rPr>
        <w:t xml:space="preserve">Filipe, 14 nov.2014. </w:t>
      </w:r>
      <w:proofErr w:type="spellStart"/>
      <w:r w:rsidR="00333059">
        <w:rPr>
          <w:rStyle w:val="Forte"/>
          <w:rFonts w:ascii="Arial" w:hAnsi="Arial" w:cs="Arial"/>
          <w:b w:val="0"/>
        </w:rPr>
        <w:t>Disponível</w:t>
      </w:r>
      <w:r w:rsidR="00430B88" w:rsidRPr="00533D30">
        <w:rPr>
          <w:rStyle w:val="Forte"/>
          <w:rFonts w:ascii="Arial" w:hAnsi="Arial" w:cs="Arial"/>
          <w:b w:val="0"/>
        </w:rPr>
        <w:t>em</w:t>
      </w:r>
      <w:proofErr w:type="spellEnd"/>
      <w:r w:rsidR="00333059">
        <w:rPr>
          <w:rStyle w:val="Forte"/>
          <w:rFonts w:ascii="Arial" w:hAnsi="Arial" w:cs="Arial"/>
          <w:b w:val="0"/>
        </w:rPr>
        <w:t xml:space="preserve">: </w:t>
      </w:r>
      <w:r w:rsidR="00533D30" w:rsidRPr="00533D30">
        <w:rPr>
          <w:rFonts w:ascii="Arial" w:hAnsi="Arial" w:cs="Arial"/>
        </w:rPr>
        <w:t>http://www.migalhas.com.br/dePeso/16,MI211259,31047-STF+decide+sobre+o+prazo+prescricional+do+FGTS</w:t>
      </w:r>
      <w:r w:rsidR="00533D30">
        <w:rPr>
          <w:rFonts w:ascii="Arial" w:hAnsi="Arial" w:cs="Arial"/>
        </w:rPr>
        <w:t>. Acesso em 26 ago. 2015.</w:t>
      </w:r>
    </w:p>
    <w:p w:rsidR="00430B88" w:rsidRPr="00533D30" w:rsidRDefault="00430B88" w:rsidP="00533D30">
      <w:pPr>
        <w:pStyle w:val="art"/>
        <w:ind w:left="2268"/>
        <w:jc w:val="both"/>
        <w:rPr>
          <w:rStyle w:val="Forte"/>
          <w:rFonts w:ascii="Arial" w:hAnsi="Arial" w:cs="Arial"/>
          <w:b w:val="0"/>
          <w:sz w:val="22"/>
          <w:szCs w:val="22"/>
        </w:rPr>
      </w:pPr>
    </w:p>
    <w:p w:rsidR="00A86DB8" w:rsidRDefault="00A86DB8" w:rsidP="00A86DB8">
      <w:pPr>
        <w:pStyle w:val="art"/>
        <w:jc w:val="both"/>
        <w:rPr>
          <w:rStyle w:val="Forte"/>
          <w:b w:val="0"/>
        </w:rPr>
      </w:pPr>
      <w:r>
        <w:rPr>
          <w:rStyle w:val="Forte"/>
          <w:b w:val="0"/>
        </w:rPr>
        <w:tab/>
        <w:t>Uma questão muito debatida sobre o tema modificado pelo Supremo Tribunal Federal</w:t>
      </w:r>
      <w:proofErr w:type="gramStart"/>
      <w:r>
        <w:rPr>
          <w:rStyle w:val="Forte"/>
          <w:b w:val="0"/>
        </w:rPr>
        <w:t>, foi</w:t>
      </w:r>
      <w:proofErr w:type="gramEnd"/>
      <w:r>
        <w:rPr>
          <w:rStyle w:val="Forte"/>
          <w:b w:val="0"/>
        </w:rPr>
        <w:t xml:space="preserve"> sobre o princípio da proteção, haja vista que o empregado é considerado a parte mais vulnerável da relação de emprego, sobre isso, veja-se :</w:t>
      </w:r>
    </w:p>
    <w:p w:rsidR="00333059" w:rsidRPr="00A15E5B" w:rsidRDefault="00A86DB8" w:rsidP="00333059">
      <w:pPr>
        <w:pStyle w:val="art"/>
        <w:ind w:left="2268"/>
        <w:jc w:val="both"/>
        <w:rPr>
          <w:sz w:val="22"/>
          <w:szCs w:val="22"/>
        </w:rPr>
      </w:pPr>
      <w:r w:rsidRPr="007F1B15">
        <w:rPr>
          <w:rStyle w:val="Forte"/>
          <w:b w:val="0"/>
          <w:sz w:val="22"/>
          <w:szCs w:val="22"/>
        </w:rPr>
        <w:t xml:space="preserve">“Argumentou-se, ainda, </w:t>
      </w:r>
      <w:r w:rsidR="00333059" w:rsidRPr="007F1B15">
        <w:rPr>
          <w:rStyle w:val="Forte"/>
          <w:b w:val="0"/>
          <w:sz w:val="22"/>
          <w:szCs w:val="22"/>
        </w:rPr>
        <w:t>conforme</w:t>
      </w:r>
      <w:r w:rsidRPr="007F1B15">
        <w:rPr>
          <w:rStyle w:val="Forte"/>
          <w:b w:val="0"/>
          <w:sz w:val="22"/>
          <w:szCs w:val="22"/>
        </w:rPr>
        <w:t xml:space="preserve"> voto do relator, Min. Gilmar Mendes, que a legislação que disciplina o FGTS criou instrumentos para que o trabalhador, na vigência do contrato de trabalho, tenha ciência da realização dos depósitos pelo empregador e possa, direta ou indiretamente, exigi-los. Nesse sentido, o art. 17 da lei 8.036/90 prevê que os empregadores são obrigados a comunicar mensalmente aos trabalhadores os valores recolhidos ao FGTS e repassar-lhes todas as informações sobre suas contas vinculadas recebidas na Caixa Econômica Federal</w:t>
      </w:r>
      <w:r w:rsidR="00AD1DFC" w:rsidRPr="007F1B15">
        <w:rPr>
          <w:rStyle w:val="Forte"/>
          <w:b w:val="0"/>
          <w:sz w:val="22"/>
          <w:szCs w:val="22"/>
        </w:rPr>
        <w:t xml:space="preserve"> ou dos bancos depositários. Além disso, a CEF, como agente operador do FGTS, </w:t>
      </w:r>
      <w:proofErr w:type="gramStart"/>
      <w:r w:rsidR="00AD1DFC" w:rsidRPr="007F1B15">
        <w:rPr>
          <w:rStyle w:val="Forte"/>
          <w:b w:val="0"/>
          <w:sz w:val="22"/>
          <w:szCs w:val="22"/>
        </w:rPr>
        <w:t>envia</w:t>
      </w:r>
      <w:proofErr w:type="gramEnd"/>
      <w:r w:rsidR="00AD1DFC" w:rsidRPr="007F1B15">
        <w:rPr>
          <w:rStyle w:val="Forte"/>
          <w:b w:val="0"/>
          <w:sz w:val="22"/>
          <w:szCs w:val="22"/>
        </w:rPr>
        <w:t xml:space="preserve"> aos trabalhadores, a cada dois meses, extratos atualizados dos depósitos. O art. 25 da lei 8.036/90 possibilita não apenas ao próprio trabalhador, seus dependentes e sucessores, mas também ao sindicato a que estiver vinculado, acionar diretamente a empresa por intermédio da Justiça do Trabalho, para obrigá-la efetuar os depósitos das importâncias devidas a título de FGTS. Ainda neste contexto , a lei 8.844/94, no art. 1°, dispõe ser atribuição do Ministério Público do Trabalho e Emprego a fiscalização e a apuração das contribuições ao Fundo de </w:t>
      </w:r>
      <w:proofErr w:type="spellStart"/>
      <w:r w:rsidR="00AD1DFC" w:rsidRPr="007F1B15">
        <w:rPr>
          <w:rStyle w:val="Forte"/>
          <w:b w:val="0"/>
          <w:sz w:val="22"/>
          <w:szCs w:val="22"/>
        </w:rPr>
        <w:t>Garntia</w:t>
      </w:r>
      <w:proofErr w:type="spellEnd"/>
      <w:r w:rsidR="00AD1DFC" w:rsidRPr="007F1B15">
        <w:rPr>
          <w:rStyle w:val="Forte"/>
          <w:b w:val="0"/>
          <w:sz w:val="22"/>
          <w:szCs w:val="22"/>
        </w:rPr>
        <w:t xml:space="preserve"> do Tempo de Serviço. O art. 2° do mesmo diploma legal, por seu turno, prevê  que compete à Procuradoria – Geral da Fazenda Nacional a inscrição em </w:t>
      </w:r>
      <w:r w:rsidR="00AD1DFC" w:rsidRPr="007F1B15">
        <w:rPr>
          <w:rStyle w:val="Forte"/>
          <w:b w:val="0"/>
          <w:sz w:val="22"/>
          <w:szCs w:val="22"/>
        </w:rPr>
        <w:lastRenderedPageBreak/>
        <w:t xml:space="preserve">Dívida Ativa dos débitos para com o FGTS, bem como a representação judicial e extrajudicial do FGTS, para a correspondente cobrança, relativamente à contribuição e às multas e demais encargos devidos.” </w:t>
      </w:r>
      <w:r w:rsidR="00333059" w:rsidRPr="00533D30">
        <w:rPr>
          <w:rStyle w:val="Forte"/>
          <w:rFonts w:ascii="Arial" w:hAnsi="Arial" w:cs="Arial"/>
          <w:b w:val="0"/>
          <w:sz w:val="22"/>
          <w:szCs w:val="22"/>
        </w:rPr>
        <w:t>(</w:t>
      </w:r>
      <w:r w:rsidR="00333059" w:rsidRPr="00A15E5B">
        <w:rPr>
          <w:sz w:val="22"/>
          <w:szCs w:val="22"/>
        </w:rPr>
        <w:t xml:space="preserve">GARCIA, Barbosa Gustavo Filipe, 14 nov.2014. </w:t>
      </w:r>
      <w:proofErr w:type="spellStart"/>
      <w:r w:rsidR="00333059" w:rsidRPr="00A15E5B">
        <w:rPr>
          <w:sz w:val="22"/>
          <w:szCs w:val="22"/>
        </w:rPr>
        <w:t>Disponívelem</w:t>
      </w:r>
      <w:proofErr w:type="spellEnd"/>
      <w:r w:rsidR="00333059" w:rsidRPr="00A15E5B">
        <w:rPr>
          <w:sz w:val="22"/>
          <w:szCs w:val="22"/>
        </w:rPr>
        <w:t>: http://www.migalhas.com.br/dePeso/16,MI211259,31047-STF+decide+sobre+o+prazo+prescricional+do+FGTS. Acesso em 26 ago. 2015.</w:t>
      </w:r>
    </w:p>
    <w:p w:rsidR="000E4864" w:rsidRDefault="00AD1DFC" w:rsidP="00333059">
      <w:pPr>
        <w:pStyle w:val="art"/>
        <w:ind w:firstLine="709"/>
        <w:jc w:val="both"/>
      </w:pPr>
      <w:r>
        <w:tab/>
        <w:t xml:space="preserve">Portanto, fica claro que sob a perspectiva do Supremo Tribunal Federal o empregado não foi prejudicado, uma vez que </w:t>
      </w:r>
      <w:proofErr w:type="gramStart"/>
      <w:r>
        <w:t>existe</w:t>
      </w:r>
      <w:proofErr w:type="gramEnd"/>
      <w:r>
        <w:t xml:space="preserve"> vias de ter controle dos depósitos referente ao FGTS realizados por seu empregador, não sendo necessário então um prazo prescricional tão longo. </w:t>
      </w:r>
    </w:p>
    <w:p w:rsidR="00F20A6D" w:rsidRDefault="00F20A6D" w:rsidP="00B04E2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Sobre a referida mudança da prescrição o Supremo Tribunal Federal, atribui como efeito </w:t>
      </w:r>
      <w:proofErr w:type="gramStart"/>
      <w:r>
        <w:rPr>
          <w:rFonts w:ascii="Times New Roman" w:hAnsi="Times New Roman" w:cs="Times New Roman"/>
          <w:i/>
          <w:sz w:val="24"/>
          <w:szCs w:val="24"/>
        </w:rPr>
        <w:t>ex</w:t>
      </w:r>
      <w:proofErr w:type="gramEnd"/>
      <w:r>
        <w:rPr>
          <w:rFonts w:ascii="Times New Roman" w:hAnsi="Times New Roman" w:cs="Times New Roman"/>
          <w:i/>
          <w:sz w:val="24"/>
          <w:szCs w:val="24"/>
        </w:rPr>
        <w:t xml:space="preserve"> </w:t>
      </w:r>
      <w:proofErr w:type="spellStart"/>
      <w:proofErr w:type="gramStart"/>
      <w:r>
        <w:rPr>
          <w:rFonts w:ascii="Times New Roman" w:hAnsi="Times New Roman" w:cs="Times New Roman"/>
          <w:i/>
          <w:sz w:val="24"/>
          <w:szCs w:val="24"/>
        </w:rPr>
        <w:t>nunc</w:t>
      </w:r>
      <w:proofErr w:type="spellEnd"/>
      <w:proofErr w:type="gramEnd"/>
      <w:r>
        <w:rPr>
          <w:rFonts w:ascii="Times New Roman" w:hAnsi="Times New Roman" w:cs="Times New Roman"/>
          <w:sz w:val="24"/>
          <w:szCs w:val="24"/>
        </w:rPr>
        <w:t>, ou seja, esta decisão não será retroativa aos casos já em andamento e somente para a data após o presente julgamento que foi 13 de novembro de 2014. Segue transcrição da ementa:</w:t>
      </w:r>
    </w:p>
    <w:p w:rsidR="00F20A6D" w:rsidRPr="007F1B15" w:rsidRDefault="00F20A6D" w:rsidP="00F20A6D">
      <w:pPr>
        <w:spacing w:line="240" w:lineRule="auto"/>
        <w:ind w:left="2268"/>
        <w:jc w:val="both"/>
        <w:rPr>
          <w:rFonts w:ascii="Times New Roman" w:hAnsi="Times New Roman" w:cs="Times New Roman"/>
        </w:rPr>
      </w:pPr>
      <w:r w:rsidRPr="007F1B15">
        <w:rPr>
          <w:rFonts w:ascii="Times New Roman" w:hAnsi="Times New Roman" w:cs="Times New Roman"/>
        </w:rPr>
        <w:t xml:space="preserve">“Recurso extraordinário. Direito do Trabalho. Fundo de Garantia por Tempo de Serviço (FGTS). Cobrança de valores não pagos. Prazo prescricional. Prescrição quinquenal. Art. 7°, XXIX, da Constituição. Superação de entendimento anterior sobre prescrição </w:t>
      </w:r>
      <w:proofErr w:type="spellStart"/>
      <w:r w:rsidRPr="007F1B15">
        <w:rPr>
          <w:rFonts w:ascii="Times New Roman" w:hAnsi="Times New Roman" w:cs="Times New Roman"/>
        </w:rPr>
        <w:t>trintenária</w:t>
      </w:r>
      <w:proofErr w:type="spellEnd"/>
      <w:r w:rsidRPr="007F1B15">
        <w:rPr>
          <w:rFonts w:ascii="Times New Roman" w:hAnsi="Times New Roman" w:cs="Times New Roman"/>
        </w:rPr>
        <w:t xml:space="preserve">. Inconstitucionalidade dos </w:t>
      </w:r>
      <w:proofErr w:type="spellStart"/>
      <w:r w:rsidRPr="007F1B15">
        <w:rPr>
          <w:rFonts w:ascii="Times New Roman" w:hAnsi="Times New Roman" w:cs="Times New Roman"/>
        </w:rPr>
        <w:t>arts</w:t>
      </w:r>
      <w:proofErr w:type="spellEnd"/>
      <w:r w:rsidRPr="007F1B15">
        <w:rPr>
          <w:rFonts w:ascii="Times New Roman" w:hAnsi="Times New Roman" w:cs="Times New Roman"/>
        </w:rPr>
        <w:t xml:space="preserve">. 23, § 5°, da 8.036/90 e 55 do Regulamento do FGTS aprovado pelo decreto 99.684/90. Segurança jurídica. Necessidade de modulação dos efeitos da decisão. Art. 27 da Lei 9.868/99. Declaração de inconstitucionalidade com efeitos ex </w:t>
      </w:r>
      <w:proofErr w:type="spellStart"/>
      <w:r w:rsidRPr="007F1B15">
        <w:rPr>
          <w:rFonts w:ascii="Times New Roman" w:hAnsi="Times New Roman" w:cs="Times New Roman"/>
        </w:rPr>
        <w:t>nunc</w:t>
      </w:r>
      <w:proofErr w:type="spellEnd"/>
      <w:r w:rsidRPr="007F1B15">
        <w:rPr>
          <w:rFonts w:ascii="Times New Roman" w:hAnsi="Times New Roman" w:cs="Times New Roman"/>
        </w:rPr>
        <w:t xml:space="preserve">. Recurso </w:t>
      </w:r>
      <w:proofErr w:type="spellStart"/>
      <w:r w:rsidRPr="007F1B15">
        <w:rPr>
          <w:rFonts w:ascii="Times New Roman" w:hAnsi="Times New Roman" w:cs="Times New Roman"/>
        </w:rPr>
        <w:t>extratordinário</w:t>
      </w:r>
      <w:proofErr w:type="spellEnd"/>
      <w:r w:rsidRPr="007F1B15">
        <w:rPr>
          <w:rFonts w:ascii="Times New Roman" w:hAnsi="Times New Roman" w:cs="Times New Roman"/>
        </w:rPr>
        <w:t xml:space="preserve"> a que se nega provimento.” (STF, Pleno, ARE n° 709/2012df, </w:t>
      </w:r>
      <w:proofErr w:type="spellStart"/>
      <w:r w:rsidRPr="007F1B15">
        <w:rPr>
          <w:rFonts w:ascii="Times New Roman" w:hAnsi="Times New Roman" w:cs="Times New Roman"/>
        </w:rPr>
        <w:t>Rel</w:t>
      </w:r>
      <w:proofErr w:type="spellEnd"/>
      <w:r w:rsidRPr="007F1B15">
        <w:rPr>
          <w:rFonts w:ascii="Times New Roman" w:hAnsi="Times New Roman" w:cs="Times New Roman"/>
        </w:rPr>
        <w:t xml:space="preserve"> Min. Gilmar Mendes, j. 13.77.2014</w:t>
      </w:r>
      <w:proofErr w:type="gramStart"/>
      <w:r w:rsidRPr="007F1B15">
        <w:rPr>
          <w:rFonts w:ascii="Times New Roman" w:hAnsi="Times New Roman" w:cs="Times New Roman"/>
        </w:rPr>
        <w:t>)</w:t>
      </w:r>
      <w:proofErr w:type="gramEnd"/>
    </w:p>
    <w:p w:rsidR="00F20A6D" w:rsidRDefault="00F20A6D" w:rsidP="00F20A6D">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Sem dúvidas foi uma das modificações mais relevantes para o tema Fundo de Garantia por Tempo de Serviço, todavia acredita-se que o Supremo Tribunal Federal fez uma </w:t>
      </w:r>
      <w:r w:rsidR="001975F0">
        <w:rPr>
          <w:rFonts w:ascii="Times New Roman" w:hAnsi="Times New Roman" w:cs="Times New Roman"/>
          <w:sz w:val="24"/>
          <w:szCs w:val="24"/>
        </w:rPr>
        <w:t xml:space="preserve">ementa que já era necessária, uma vez que se considerava o período de trinta anos muito árduo e excessivo. </w:t>
      </w:r>
    </w:p>
    <w:p w:rsidR="007F1B15" w:rsidRDefault="008B451F" w:rsidP="00591CFD">
      <w:pPr>
        <w:spacing w:line="240" w:lineRule="auto"/>
        <w:ind w:firstLine="708"/>
        <w:jc w:val="both"/>
        <w:rPr>
          <w:rFonts w:ascii="Times New Roman" w:hAnsi="Times New Roman" w:cs="Times New Roman"/>
          <w:b/>
          <w:sz w:val="24"/>
          <w:szCs w:val="24"/>
        </w:rPr>
      </w:pPr>
      <w:proofErr w:type="gramStart"/>
      <w:r>
        <w:rPr>
          <w:rFonts w:ascii="Times New Roman" w:hAnsi="Times New Roman" w:cs="Times New Roman"/>
          <w:b/>
          <w:sz w:val="24"/>
          <w:szCs w:val="24"/>
        </w:rPr>
        <w:t>4.</w:t>
      </w:r>
      <w:proofErr w:type="gramEnd"/>
      <w:r>
        <w:rPr>
          <w:rFonts w:ascii="Times New Roman" w:hAnsi="Times New Roman" w:cs="Times New Roman"/>
          <w:b/>
          <w:sz w:val="24"/>
          <w:szCs w:val="24"/>
        </w:rPr>
        <w:t>CONCLUSÃO</w:t>
      </w:r>
    </w:p>
    <w:p w:rsidR="008B451F" w:rsidRDefault="008B451F" w:rsidP="00F20A6D">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Diante de todo exposto verifica-se, que foi abordado toda a parte histórica do Fundo de Garantia por Tempo de Serviço ficando bem exposto a questão que o trabalhador tinha em ser estável ou FGTS e da falta de eficácia que estava tendo esta “opção” da legislação fazendo-se necessário a adequação real do instituto.</w:t>
      </w:r>
    </w:p>
    <w:p w:rsidR="008B451F" w:rsidRDefault="008B451F" w:rsidP="00F20A6D">
      <w:pPr>
        <w:spacing w:line="240" w:lineRule="auto"/>
        <w:jc w:val="both"/>
        <w:rPr>
          <w:rFonts w:ascii="Times New Roman" w:hAnsi="Times New Roman" w:cs="Times New Roman"/>
          <w:sz w:val="24"/>
          <w:szCs w:val="24"/>
        </w:rPr>
      </w:pPr>
      <w:r>
        <w:rPr>
          <w:rFonts w:ascii="Times New Roman" w:hAnsi="Times New Roman" w:cs="Times New Roman"/>
          <w:sz w:val="24"/>
          <w:szCs w:val="24"/>
        </w:rPr>
        <w:tab/>
        <w:t>Foi objetivamente descrito diversos conceitos do FGTS, alguns autores dando título indenizatório outros não, e</w:t>
      </w:r>
      <w:proofErr w:type="gramStart"/>
      <w:r>
        <w:rPr>
          <w:rFonts w:ascii="Times New Roman" w:hAnsi="Times New Roman" w:cs="Times New Roman"/>
          <w:sz w:val="24"/>
          <w:szCs w:val="24"/>
        </w:rPr>
        <w:t xml:space="preserve"> além disso</w:t>
      </w:r>
      <w:proofErr w:type="gramEnd"/>
      <w:r>
        <w:rPr>
          <w:rFonts w:ascii="Times New Roman" w:hAnsi="Times New Roman" w:cs="Times New Roman"/>
          <w:sz w:val="24"/>
          <w:szCs w:val="24"/>
        </w:rPr>
        <w:t xml:space="preserve"> suas principais características foram tratadas.</w:t>
      </w:r>
      <w:r>
        <w:rPr>
          <w:rFonts w:ascii="Times New Roman" w:hAnsi="Times New Roman" w:cs="Times New Roman"/>
          <w:sz w:val="24"/>
          <w:szCs w:val="24"/>
        </w:rPr>
        <w:tab/>
      </w:r>
    </w:p>
    <w:p w:rsidR="008B451F" w:rsidRDefault="008B451F" w:rsidP="00F20A6D">
      <w:pPr>
        <w:spacing w:line="24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 obrigatoriedade do depósito e sua penalidade caso</w:t>
      </w:r>
      <w:proofErr w:type="gramEnd"/>
      <w:r>
        <w:rPr>
          <w:rFonts w:ascii="Times New Roman" w:hAnsi="Times New Roman" w:cs="Times New Roman"/>
          <w:sz w:val="24"/>
          <w:szCs w:val="24"/>
        </w:rPr>
        <w:t xml:space="preserve"> o empregador não realiza-lo, assim como o valor e data descritos em lei qual é de 8% até todo dia 7 de cada mês. Nota-se que </w:t>
      </w:r>
      <w:proofErr w:type="gramStart"/>
      <w:r>
        <w:rPr>
          <w:rFonts w:ascii="Times New Roman" w:hAnsi="Times New Roman" w:cs="Times New Roman"/>
          <w:sz w:val="24"/>
          <w:szCs w:val="24"/>
        </w:rPr>
        <w:t>foi</w:t>
      </w:r>
      <w:proofErr w:type="gramEnd"/>
      <w:r>
        <w:rPr>
          <w:rFonts w:ascii="Times New Roman" w:hAnsi="Times New Roman" w:cs="Times New Roman"/>
          <w:sz w:val="24"/>
          <w:szCs w:val="24"/>
        </w:rPr>
        <w:t xml:space="preserve"> citada todas as opções que a legislação permite que o saque do FGTS ocorra, inclusive em caso de justa causa. </w:t>
      </w:r>
    </w:p>
    <w:p w:rsidR="008B451F" w:rsidRDefault="008B451F" w:rsidP="00F20A6D">
      <w:pPr>
        <w:spacing w:line="240" w:lineRule="auto"/>
        <w:jc w:val="both"/>
        <w:rPr>
          <w:rFonts w:ascii="Times New Roman" w:hAnsi="Times New Roman" w:cs="Times New Roman"/>
          <w:sz w:val="24"/>
          <w:szCs w:val="24"/>
        </w:rPr>
      </w:pPr>
      <w:r>
        <w:rPr>
          <w:rFonts w:ascii="Times New Roman" w:hAnsi="Times New Roman" w:cs="Times New Roman"/>
          <w:sz w:val="24"/>
          <w:szCs w:val="24"/>
        </w:rPr>
        <w:tab/>
        <w:t>Finalizando com o estuda da prescrição do FGTS e sua recente mudança pelo Supremo Tribunal Federal, através de um processo do Banco do Brasil qual foi julgado em 13 de novembro de 2014, fazendo assim uma mudança significativa na contagem do prazo prescricional no Fundo de Garantia por Tempo de Serviço.</w:t>
      </w:r>
    </w:p>
    <w:p w:rsidR="00B50015" w:rsidRDefault="00B50015" w:rsidP="00F20A6D">
      <w:pPr>
        <w:spacing w:line="240" w:lineRule="auto"/>
        <w:jc w:val="both"/>
        <w:rPr>
          <w:rFonts w:ascii="Times New Roman" w:hAnsi="Times New Roman" w:cs="Times New Roman"/>
          <w:sz w:val="24"/>
          <w:szCs w:val="24"/>
        </w:rPr>
      </w:pPr>
    </w:p>
    <w:p w:rsidR="008B451F" w:rsidRDefault="008B451F" w:rsidP="00591CFD">
      <w:pPr>
        <w:spacing w:line="240" w:lineRule="auto"/>
        <w:ind w:firstLine="708"/>
        <w:jc w:val="both"/>
        <w:rPr>
          <w:rFonts w:ascii="Times New Roman" w:hAnsi="Times New Roman" w:cs="Times New Roman"/>
          <w:b/>
          <w:sz w:val="24"/>
          <w:szCs w:val="24"/>
        </w:rPr>
      </w:pPr>
      <w:r>
        <w:rPr>
          <w:rFonts w:ascii="Times New Roman" w:hAnsi="Times New Roman" w:cs="Times New Roman"/>
          <w:b/>
          <w:sz w:val="24"/>
          <w:szCs w:val="24"/>
        </w:rPr>
        <w:t>5. REFERÊNCIAS</w:t>
      </w:r>
    </w:p>
    <w:p w:rsidR="00333059" w:rsidRDefault="00333059" w:rsidP="00F20A6D">
      <w:pPr>
        <w:spacing w:line="240" w:lineRule="auto"/>
        <w:jc w:val="both"/>
        <w:rPr>
          <w:rFonts w:ascii="Times New Roman" w:hAnsi="Times New Roman" w:cs="Times New Roman"/>
          <w:b/>
          <w:sz w:val="24"/>
          <w:szCs w:val="24"/>
        </w:rPr>
      </w:pPr>
    </w:p>
    <w:p w:rsidR="008B451F" w:rsidRDefault="00FB5B80" w:rsidP="00FB5B80">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CARVALHO, William Epitácio Teodoro. </w:t>
      </w:r>
      <w:r>
        <w:rPr>
          <w:rFonts w:ascii="Times New Roman" w:hAnsi="Times New Roman" w:cs="Times New Roman"/>
          <w:b/>
          <w:sz w:val="24"/>
          <w:szCs w:val="24"/>
        </w:rPr>
        <w:t xml:space="preserve">Guia Trabalhista Avançado. </w:t>
      </w:r>
      <w:r>
        <w:rPr>
          <w:rFonts w:ascii="Times New Roman" w:hAnsi="Times New Roman" w:cs="Times New Roman"/>
          <w:sz w:val="24"/>
          <w:szCs w:val="24"/>
        </w:rPr>
        <w:t>1ª Ed. Campo Grande: Contemplar. 2015.</w:t>
      </w:r>
    </w:p>
    <w:p w:rsidR="00FB5B80" w:rsidRDefault="00FB5B80" w:rsidP="00F20A6D">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CAVALCANTE, </w:t>
      </w:r>
      <w:proofErr w:type="spellStart"/>
      <w:r>
        <w:rPr>
          <w:rFonts w:ascii="Times New Roman" w:hAnsi="Times New Roman" w:cs="Times New Roman"/>
          <w:sz w:val="24"/>
          <w:szCs w:val="24"/>
        </w:rPr>
        <w:t>Jouberto</w:t>
      </w:r>
      <w:proofErr w:type="spellEnd"/>
      <w:r>
        <w:rPr>
          <w:rFonts w:ascii="Times New Roman" w:hAnsi="Times New Roman" w:cs="Times New Roman"/>
          <w:sz w:val="24"/>
          <w:szCs w:val="24"/>
        </w:rPr>
        <w:t xml:space="preserve"> de Quadros Pessoa. </w:t>
      </w:r>
      <w:r>
        <w:rPr>
          <w:rFonts w:ascii="Times New Roman" w:hAnsi="Times New Roman" w:cs="Times New Roman"/>
          <w:b/>
          <w:sz w:val="24"/>
          <w:szCs w:val="24"/>
        </w:rPr>
        <w:t xml:space="preserve"> Direito do Trabalho. </w:t>
      </w:r>
      <w:r>
        <w:rPr>
          <w:rFonts w:ascii="Times New Roman" w:hAnsi="Times New Roman" w:cs="Times New Roman"/>
          <w:sz w:val="24"/>
          <w:szCs w:val="24"/>
        </w:rPr>
        <w:t>6ª Ed. São Paulo. Atlas. 2012.</w:t>
      </w:r>
    </w:p>
    <w:p w:rsidR="00FB5B80" w:rsidRDefault="00FB5B80" w:rsidP="00F20A6D">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MARTINS. Sergio Pinto. </w:t>
      </w:r>
      <w:r>
        <w:rPr>
          <w:rFonts w:ascii="Times New Roman" w:hAnsi="Times New Roman" w:cs="Times New Roman"/>
          <w:b/>
          <w:sz w:val="24"/>
          <w:szCs w:val="24"/>
        </w:rPr>
        <w:t xml:space="preserve"> Direito do </w:t>
      </w:r>
      <w:proofErr w:type="spellStart"/>
      <w:r>
        <w:rPr>
          <w:rFonts w:ascii="Times New Roman" w:hAnsi="Times New Roman" w:cs="Times New Roman"/>
          <w:b/>
          <w:sz w:val="24"/>
          <w:szCs w:val="24"/>
        </w:rPr>
        <w:t>Trabaho</w:t>
      </w:r>
      <w:proofErr w:type="spellEnd"/>
      <w:r>
        <w:rPr>
          <w:rFonts w:ascii="Times New Roman" w:hAnsi="Times New Roman" w:cs="Times New Roman"/>
          <w:b/>
          <w:sz w:val="24"/>
          <w:szCs w:val="24"/>
        </w:rPr>
        <w:t xml:space="preserve">. </w:t>
      </w:r>
      <w:r>
        <w:rPr>
          <w:rFonts w:ascii="Times New Roman" w:hAnsi="Times New Roman" w:cs="Times New Roman"/>
          <w:sz w:val="24"/>
          <w:szCs w:val="24"/>
        </w:rPr>
        <w:t>16ª Ed. São Paulo. Atlas. 2002.</w:t>
      </w:r>
    </w:p>
    <w:p w:rsidR="00FB5B80" w:rsidRDefault="00FB5B80" w:rsidP="00F20A6D">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MARANHÃO. </w:t>
      </w:r>
      <w:proofErr w:type="spellStart"/>
      <w:r>
        <w:rPr>
          <w:rFonts w:ascii="Times New Roman" w:hAnsi="Times New Roman" w:cs="Times New Roman"/>
          <w:sz w:val="24"/>
          <w:szCs w:val="24"/>
        </w:rPr>
        <w:t>Délio</w:t>
      </w:r>
      <w:proofErr w:type="spellEnd"/>
      <w:r>
        <w:rPr>
          <w:rFonts w:ascii="Times New Roman" w:hAnsi="Times New Roman" w:cs="Times New Roman"/>
          <w:sz w:val="24"/>
          <w:szCs w:val="24"/>
        </w:rPr>
        <w:t xml:space="preserve">. </w:t>
      </w:r>
      <w:r w:rsidR="00A15E5B">
        <w:rPr>
          <w:rFonts w:ascii="Times New Roman" w:hAnsi="Times New Roman" w:cs="Times New Roman"/>
          <w:b/>
          <w:sz w:val="24"/>
          <w:szCs w:val="24"/>
        </w:rPr>
        <w:t xml:space="preserve">Direito do Trabalho. </w:t>
      </w:r>
      <w:r w:rsidR="00A15E5B">
        <w:rPr>
          <w:rFonts w:ascii="Times New Roman" w:hAnsi="Times New Roman" w:cs="Times New Roman"/>
          <w:sz w:val="24"/>
          <w:szCs w:val="24"/>
        </w:rPr>
        <w:t>16ª Ed. Rio de Janeiro. Edições Trabalhistas, 2000.</w:t>
      </w:r>
    </w:p>
    <w:p w:rsidR="00A15E5B" w:rsidRDefault="00A15E5B" w:rsidP="00F20A6D">
      <w:pPr>
        <w:spacing w:line="240" w:lineRule="auto"/>
        <w:jc w:val="both"/>
        <w:rPr>
          <w:rFonts w:ascii="Times New Roman" w:hAnsi="Times New Roman" w:cs="Times New Roman"/>
          <w:sz w:val="24"/>
          <w:szCs w:val="24"/>
        </w:rPr>
      </w:pPr>
      <w:r>
        <w:rPr>
          <w:rFonts w:ascii="Times New Roman" w:hAnsi="Times New Roman" w:cs="Times New Roman"/>
          <w:sz w:val="24"/>
          <w:szCs w:val="24"/>
        </w:rPr>
        <w:tab/>
        <w:t>Garcia, Barbosa Gustavo Filipe, 14 nov. 2014. Disponível em htpp://</w:t>
      </w:r>
      <w:proofErr w:type="gramStart"/>
      <w:r>
        <w:rPr>
          <w:rFonts w:ascii="Times New Roman" w:hAnsi="Times New Roman" w:cs="Times New Roman"/>
          <w:sz w:val="24"/>
          <w:szCs w:val="24"/>
        </w:rPr>
        <w:t>www.migalhas.com.br/dePeso/16,</w:t>
      </w:r>
      <w:proofErr w:type="gramEnd"/>
      <w:r>
        <w:rPr>
          <w:rFonts w:ascii="Times New Roman" w:hAnsi="Times New Roman" w:cs="Times New Roman"/>
          <w:sz w:val="24"/>
          <w:szCs w:val="24"/>
        </w:rPr>
        <w:t xml:space="preserve">MI211259,31047-STF+decide+sobre+o+prazo+prescricion </w:t>
      </w:r>
      <w:proofErr w:type="spellStart"/>
      <w:r>
        <w:rPr>
          <w:rFonts w:ascii="Times New Roman" w:hAnsi="Times New Roman" w:cs="Times New Roman"/>
          <w:sz w:val="24"/>
          <w:szCs w:val="24"/>
        </w:rPr>
        <w:t>al</w:t>
      </w:r>
      <w:proofErr w:type="spellEnd"/>
      <w:r>
        <w:rPr>
          <w:rFonts w:ascii="Times New Roman" w:hAnsi="Times New Roman" w:cs="Times New Roman"/>
          <w:sz w:val="24"/>
          <w:szCs w:val="24"/>
        </w:rPr>
        <w:t xml:space="preserve">+FGTS. Acesso em </w:t>
      </w:r>
      <w:proofErr w:type="gramStart"/>
      <w:r>
        <w:rPr>
          <w:rFonts w:ascii="Times New Roman" w:hAnsi="Times New Roman" w:cs="Times New Roman"/>
          <w:sz w:val="24"/>
          <w:szCs w:val="24"/>
        </w:rPr>
        <w:t>26 ago</w:t>
      </w:r>
      <w:proofErr w:type="gramEnd"/>
      <w:r>
        <w:rPr>
          <w:rFonts w:ascii="Times New Roman" w:hAnsi="Times New Roman" w:cs="Times New Roman"/>
          <w:sz w:val="24"/>
          <w:szCs w:val="24"/>
        </w:rPr>
        <w:t xml:space="preserve"> de 2015.</w:t>
      </w:r>
    </w:p>
    <w:p w:rsidR="00A15E5B" w:rsidRPr="00A15E5B" w:rsidRDefault="00A15E5B" w:rsidP="00A15E5B">
      <w:pPr>
        <w:rPr>
          <w:rFonts w:ascii="Times New Roman" w:hAnsi="Times New Roman" w:cs="Times New Roman"/>
        </w:rPr>
      </w:pPr>
      <w:r w:rsidRPr="00A15E5B">
        <w:rPr>
          <w:rFonts w:ascii="Times New Roman" w:hAnsi="Times New Roman" w:cs="Times New Roman"/>
        </w:rPr>
        <w:tab/>
      </w:r>
    </w:p>
    <w:sectPr w:rsidR="00A15E5B" w:rsidRPr="00A15E5B" w:rsidSect="00333059">
      <w:pgSz w:w="11906" w:h="16838" w:code="9"/>
      <w:pgMar w:top="851" w:right="1134" w:bottom="851"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7A0E96"/>
    <w:multiLevelType w:val="hybridMultilevel"/>
    <w:tmpl w:val="77BAAC8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D234963"/>
    <w:multiLevelType w:val="hybridMultilevel"/>
    <w:tmpl w:val="EECA3FA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6EF35DF"/>
    <w:multiLevelType w:val="hybridMultilevel"/>
    <w:tmpl w:val="87043CC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ECB3473"/>
    <w:multiLevelType w:val="hybridMultilevel"/>
    <w:tmpl w:val="FE3C01A2"/>
    <w:lvl w:ilvl="0" w:tplc="D36A25DE">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4">
    <w:nsid w:val="5EA24A7A"/>
    <w:multiLevelType w:val="hybridMultilevel"/>
    <w:tmpl w:val="01EC198A"/>
    <w:lvl w:ilvl="0" w:tplc="4498FBF2">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5">
    <w:nsid w:val="776C3C2B"/>
    <w:multiLevelType w:val="hybridMultilevel"/>
    <w:tmpl w:val="9CA4A906"/>
    <w:lvl w:ilvl="0" w:tplc="B4A81622">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6">
    <w:nsid w:val="78331F93"/>
    <w:multiLevelType w:val="hybridMultilevel"/>
    <w:tmpl w:val="0AA25A6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5"/>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9A5692"/>
    <w:rsid w:val="00083295"/>
    <w:rsid w:val="00097048"/>
    <w:rsid w:val="000E4864"/>
    <w:rsid w:val="001965B4"/>
    <w:rsid w:val="001975F0"/>
    <w:rsid w:val="001C1D4D"/>
    <w:rsid w:val="00215AA0"/>
    <w:rsid w:val="002851C2"/>
    <w:rsid w:val="003323A4"/>
    <w:rsid w:val="00333059"/>
    <w:rsid w:val="0034323E"/>
    <w:rsid w:val="003735F9"/>
    <w:rsid w:val="00395774"/>
    <w:rsid w:val="003C2EB4"/>
    <w:rsid w:val="003D5D1B"/>
    <w:rsid w:val="00401F0E"/>
    <w:rsid w:val="00430B88"/>
    <w:rsid w:val="00431C95"/>
    <w:rsid w:val="00461A1D"/>
    <w:rsid w:val="0046220B"/>
    <w:rsid w:val="00533D30"/>
    <w:rsid w:val="00574840"/>
    <w:rsid w:val="00591CFD"/>
    <w:rsid w:val="00657E36"/>
    <w:rsid w:val="0069769B"/>
    <w:rsid w:val="00701D68"/>
    <w:rsid w:val="00731CA1"/>
    <w:rsid w:val="007F1B15"/>
    <w:rsid w:val="007F32F3"/>
    <w:rsid w:val="008818DB"/>
    <w:rsid w:val="008B451F"/>
    <w:rsid w:val="00944374"/>
    <w:rsid w:val="00954057"/>
    <w:rsid w:val="009A5692"/>
    <w:rsid w:val="00A14A75"/>
    <w:rsid w:val="00A15E5B"/>
    <w:rsid w:val="00A3107F"/>
    <w:rsid w:val="00A86DB8"/>
    <w:rsid w:val="00AD1DFC"/>
    <w:rsid w:val="00B04E26"/>
    <w:rsid w:val="00B50015"/>
    <w:rsid w:val="00B95CBA"/>
    <w:rsid w:val="00C1486F"/>
    <w:rsid w:val="00C21315"/>
    <w:rsid w:val="00C35767"/>
    <w:rsid w:val="00CA3656"/>
    <w:rsid w:val="00CE68BA"/>
    <w:rsid w:val="00CF4706"/>
    <w:rsid w:val="00D379B1"/>
    <w:rsid w:val="00D4039E"/>
    <w:rsid w:val="00D83877"/>
    <w:rsid w:val="00E81E2F"/>
    <w:rsid w:val="00E9528A"/>
    <w:rsid w:val="00EF566A"/>
    <w:rsid w:val="00F117E8"/>
    <w:rsid w:val="00F20A6D"/>
    <w:rsid w:val="00F524FA"/>
    <w:rsid w:val="00FB5B80"/>
    <w:rsid w:val="00FB5BD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D4D"/>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A5692"/>
    <w:pPr>
      <w:ind w:left="720"/>
      <w:contextualSpacing/>
    </w:pPr>
  </w:style>
  <w:style w:type="paragraph" w:customStyle="1" w:styleId="art">
    <w:name w:val="art"/>
    <w:basedOn w:val="Normal"/>
    <w:rsid w:val="000E486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E4864"/>
    <w:rPr>
      <w:b/>
      <w:bCs/>
    </w:rPr>
  </w:style>
  <w:style w:type="paragraph" w:styleId="NormalWeb">
    <w:name w:val="Normal (Web)"/>
    <w:basedOn w:val="Normal"/>
    <w:uiPriority w:val="99"/>
    <w:semiHidden/>
    <w:unhideWhenUsed/>
    <w:rsid w:val="000E486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EF566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F566A"/>
    <w:rPr>
      <w:rFonts w:ascii="Tahoma" w:hAnsi="Tahoma" w:cs="Tahoma"/>
      <w:sz w:val="16"/>
      <w:szCs w:val="16"/>
    </w:rPr>
  </w:style>
  <w:style w:type="character" w:customStyle="1" w:styleId="hps">
    <w:name w:val="hps"/>
    <w:basedOn w:val="Fontepargpadro"/>
    <w:rsid w:val="00F524FA"/>
  </w:style>
  <w:style w:type="character" w:styleId="Hyperlink">
    <w:name w:val="Hyperlink"/>
    <w:basedOn w:val="Fontepargpadro"/>
    <w:uiPriority w:val="99"/>
    <w:unhideWhenUsed/>
    <w:rsid w:val="00533D30"/>
    <w:rPr>
      <w:color w:val="0000FF"/>
      <w:u w:val="single"/>
    </w:rPr>
  </w:style>
</w:styles>
</file>

<file path=word/webSettings.xml><?xml version="1.0" encoding="utf-8"?>
<w:webSettings xmlns:r="http://schemas.openxmlformats.org/officeDocument/2006/relationships" xmlns:w="http://schemas.openxmlformats.org/wordprocessingml/2006/main">
  <w:divs>
    <w:div w:id="517039237">
      <w:bodyDiv w:val="1"/>
      <w:marLeft w:val="0"/>
      <w:marRight w:val="0"/>
      <w:marTop w:val="0"/>
      <w:marBottom w:val="0"/>
      <w:divBdr>
        <w:top w:val="none" w:sz="0" w:space="0" w:color="auto"/>
        <w:left w:val="none" w:sz="0" w:space="0" w:color="auto"/>
        <w:bottom w:val="none" w:sz="0" w:space="0" w:color="auto"/>
        <w:right w:val="none" w:sz="0" w:space="0" w:color="auto"/>
      </w:divBdr>
      <w:divsChild>
        <w:div w:id="1510490244">
          <w:marLeft w:val="0"/>
          <w:marRight w:val="0"/>
          <w:marTop w:val="0"/>
          <w:marBottom w:val="0"/>
          <w:divBdr>
            <w:top w:val="none" w:sz="0" w:space="0" w:color="auto"/>
            <w:left w:val="none" w:sz="0" w:space="0" w:color="auto"/>
            <w:bottom w:val="none" w:sz="0" w:space="0" w:color="auto"/>
            <w:right w:val="none" w:sz="0" w:space="0" w:color="auto"/>
          </w:divBdr>
        </w:div>
        <w:div w:id="444613638">
          <w:marLeft w:val="0"/>
          <w:marRight w:val="0"/>
          <w:marTop w:val="0"/>
          <w:marBottom w:val="0"/>
          <w:divBdr>
            <w:top w:val="none" w:sz="0" w:space="0" w:color="auto"/>
            <w:left w:val="none" w:sz="0" w:space="0" w:color="auto"/>
            <w:bottom w:val="none" w:sz="0" w:space="0" w:color="auto"/>
            <w:right w:val="none" w:sz="0" w:space="0" w:color="auto"/>
          </w:divBdr>
        </w:div>
        <w:div w:id="956376759">
          <w:marLeft w:val="0"/>
          <w:marRight w:val="0"/>
          <w:marTop w:val="0"/>
          <w:marBottom w:val="0"/>
          <w:divBdr>
            <w:top w:val="none" w:sz="0" w:space="0" w:color="auto"/>
            <w:left w:val="none" w:sz="0" w:space="0" w:color="auto"/>
            <w:bottom w:val="none" w:sz="0" w:space="0" w:color="auto"/>
            <w:right w:val="none" w:sz="0" w:space="0" w:color="auto"/>
          </w:divBdr>
        </w:div>
        <w:div w:id="1597907424">
          <w:marLeft w:val="0"/>
          <w:marRight w:val="0"/>
          <w:marTop w:val="0"/>
          <w:marBottom w:val="0"/>
          <w:divBdr>
            <w:top w:val="none" w:sz="0" w:space="0" w:color="auto"/>
            <w:left w:val="none" w:sz="0" w:space="0" w:color="auto"/>
            <w:bottom w:val="none" w:sz="0" w:space="0" w:color="auto"/>
            <w:right w:val="none" w:sz="0" w:space="0" w:color="auto"/>
          </w:divBdr>
        </w:div>
        <w:div w:id="750006443">
          <w:marLeft w:val="0"/>
          <w:marRight w:val="0"/>
          <w:marTop w:val="0"/>
          <w:marBottom w:val="0"/>
          <w:divBdr>
            <w:top w:val="none" w:sz="0" w:space="0" w:color="auto"/>
            <w:left w:val="none" w:sz="0" w:space="0" w:color="auto"/>
            <w:bottom w:val="none" w:sz="0" w:space="0" w:color="auto"/>
            <w:right w:val="none" w:sz="0" w:space="0" w:color="auto"/>
          </w:divBdr>
        </w:div>
      </w:divsChild>
    </w:div>
    <w:div w:id="1682580830">
      <w:bodyDiv w:val="1"/>
      <w:marLeft w:val="0"/>
      <w:marRight w:val="0"/>
      <w:marTop w:val="0"/>
      <w:marBottom w:val="0"/>
      <w:divBdr>
        <w:top w:val="none" w:sz="0" w:space="0" w:color="auto"/>
        <w:left w:val="none" w:sz="0" w:space="0" w:color="auto"/>
        <w:bottom w:val="none" w:sz="0" w:space="0" w:color="auto"/>
        <w:right w:val="none" w:sz="0" w:space="0" w:color="auto"/>
      </w:divBdr>
      <w:divsChild>
        <w:div w:id="1011176739">
          <w:marLeft w:val="0"/>
          <w:marRight w:val="0"/>
          <w:marTop w:val="0"/>
          <w:marBottom w:val="0"/>
          <w:divBdr>
            <w:top w:val="none" w:sz="0" w:space="0" w:color="auto"/>
            <w:left w:val="none" w:sz="0" w:space="0" w:color="auto"/>
            <w:bottom w:val="none" w:sz="0" w:space="0" w:color="auto"/>
            <w:right w:val="none" w:sz="0" w:space="0" w:color="auto"/>
          </w:divBdr>
        </w:div>
        <w:div w:id="849610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5A2609-6086-41F9-A63E-1ACCF8A97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10</Pages>
  <Words>4114</Words>
  <Characters>22216</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cp:lastPrinted>2015-08-31T20:19:00Z</cp:lastPrinted>
  <dcterms:created xsi:type="dcterms:W3CDTF">2015-08-27T18:43:00Z</dcterms:created>
  <dcterms:modified xsi:type="dcterms:W3CDTF">2015-09-02T20:45:00Z</dcterms:modified>
</cp:coreProperties>
</file>