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1D6C2" w14:textId="7A753CB0" w:rsidR="001B6E45" w:rsidRDefault="00CF777E" w:rsidP="005E28DA">
      <w:pPr>
        <w:spacing w:line="360" w:lineRule="auto"/>
        <w:ind w:left="709" w:hanging="709"/>
        <w:jc w:val="center"/>
        <w:rPr>
          <w:rFonts w:ascii="Arial" w:hAnsi="Arial" w:cs="Arial"/>
          <w:color w:val="000000"/>
          <w:szCs w:val="24"/>
        </w:rPr>
      </w:pPr>
      <w:bookmarkStart w:id="0" w:name="_Hlk132534642"/>
      <w:bookmarkEnd w:id="0"/>
      <w:r>
        <w:rPr>
          <w:rFonts w:ascii="Arial" w:hAnsi="Arial" w:cs="Arial"/>
          <w:b/>
          <w:color w:val="000000"/>
          <w:sz w:val="48"/>
          <w:szCs w:val="48"/>
        </w:rPr>
        <w:t xml:space="preserve"> </w:t>
      </w:r>
      <w:r w:rsidR="005C34A1">
        <w:rPr>
          <w:rFonts w:ascii="Arial" w:hAnsi="Arial" w:cs="Arial"/>
          <w:b/>
          <w:color w:val="000000"/>
          <w:sz w:val="48"/>
          <w:szCs w:val="48"/>
        </w:rPr>
        <w:t xml:space="preserve"> </w:t>
      </w:r>
      <w:r w:rsidR="001B6E45" w:rsidRPr="001B6E45">
        <w:rPr>
          <w:rFonts w:ascii="Arial" w:hAnsi="Arial" w:cs="Arial"/>
          <w:b/>
          <w:color w:val="000000"/>
          <w:sz w:val="48"/>
          <w:szCs w:val="48"/>
        </w:rPr>
        <w:t>ESCUELA POLITÉCNICA NACIONAL</w:t>
      </w:r>
      <w:r w:rsidR="00054603">
        <w:rPr>
          <w:rFonts w:ascii="Arial" w:hAnsi="Arial" w:cs="Arial"/>
          <w:b/>
          <w:color w:val="000000"/>
          <w:sz w:val="48"/>
          <w:szCs w:val="48"/>
        </w:rPr>
        <w:br/>
      </w:r>
    </w:p>
    <w:p w14:paraId="761888BF" w14:textId="77777777" w:rsidR="001B6E45" w:rsidRPr="001B6E45" w:rsidRDefault="001B6E45" w:rsidP="00180EAC">
      <w:pPr>
        <w:spacing w:line="360" w:lineRule="auto"/>
        <w:ind w:left="709" w:hanging="709"/>
        <w:rPr>
          <w:rFonts w:ascii="Arial" w:hAnsi="Arial" w:cs="Arial"/>
          <w:color w:val="000000"/>
          <w:sz w:val="27"/>
          <w:szCs w:val="27"/>
        </w:rPr>
      </w:pPr>
    </w:p>
    <w:p w14:paraId="2642F10A" w14:textId="157C85BF" w:rsidR="001B6E45" w:rsidRPr="001B6E45" w:rsidRDefault="002A51B6" w:rsidP="005172BD">
      <w:pPr>
        <w:spacing w:line="360" w:lineRule="auto"/>
        <w:jc w:val="center"/>
        <w:rPr>
          <w:rFonts w:ascii="Arial" w:hAnsi="Arial" w:cs="Arial"/>
          <w:b/>
          <w:color w:val="000000"/>
          <w:sz w:val="32"/>
          <w:szCs w:val="32"/>
        </w:rPr>
      </w:pPr>
      <w:r>
        <w:rPr>
          <w:rFonts w:ascii="Arial" w:hAnsi="Arial" w:cs="Arial"/>
          <w:b/>
          <w:color w:val="000000"/>
          <w:sz w:val="32"/>
          <w:szCs w:val="32"/>
        </w:rPr>
        <w:t>FACULTA</w:t>
      </w:r>
      <w:r w:rsidR="0087331B">
        <w:rPr>
          <w:rFonts w:ascii="Arial" w:hAnsi="Arial" w:cs="Arial"/>
          <w:b/>
          <w:color w:val="000000"/>
          <w:sz w:val="32"/>
          <w:szCs w:val="32"/>
        </w:rPr>
        <w:t>D</w:t>
      </w:r>
      <w:r>
        <w:rPr>
          <w:rFonts w:ascii="Arial" w:hAnsi="Arial" w:cs="Arial"/>
          <w:b/>
          <w:color w:val="000000"/>
          <w:sz w:val="32"/>
          <w:szCs w:val="32"/>
        </w:rPr>
        <w:t xml:space="preserve"> DE </w:t>
      </w:r>
      <w:r w:rsidR="00690A00">
        <w:rPr>
          <w:rFonts w:ascii="Arial" w:hAnsi="Arial" w:cs="Arial"/>
          <w:b/>
          <w:color w:val="000000"/>
          <w:sz w:val="32"/>
          <w:szCs w:val="32"/>
        </w:rPr>
        <w:t xml:space="preserve">INGENIERÍA EN </w:t>
      </w:r>
      <w:r>
        <w:rPr>
          <w:rFonts w:ascii="Arial" w:hAnsi="Arial" w:cs="Arial"/>
          <w:b/>
          <w:color w:val="000000"/>
          <w:sz w:val="32"/>
          <w:szCs w:val="32"/>
        </w:rPr>
        <w:t>SISTEMAS</w:t>
      </w:r>
    </w:p>
    <w:p w14:paraId="50F43C15" w14:textId="72EADF6B" w:rsidR="001B6E45" w:rsidRDefault="001B6E45" w:rsidP="001B6E45">
      <w:pPr>
        <w:spacing w:line="360" w:lineRule="auto"/>
        <w:jc w:val="center"/>
        <w:rPr>
          <w:rFonts w:ascii="Arial" w:hAnsi="Arial" w:cs="Arial"/>
          <w:color w:val="000000"/>
          <w:sz w:val="27"/>
          <w:szCs w:val="27"/>
        </w:rPr>
      </w:pPr>
    </w:p>
    <w:p w14:paraId="378A081A" w14:textId="77777777" w:rsidR="00690A00" w:rsidRPr="001B6E45" w:rsidRDefault="00690A00" w:rsidP="001B6E45">
      <w:pPr>
        <w:spacing w:line="360" w:lineRule="auto"/>
        <w:jc w:val="center"/>
        <w:rPr>
          <w:rFonts w:ascii="Arial" w:hAnsi="Arial" w:cs="Arial"/>
          <w:color w:val="000000"/>
          <w:sz w:val="27"/>
          <w:szCs w:val="27"/>
        </w:rPr>
      </w:pPr>
    </w:p>
    <w:p w14:paraId="44B1E073" w14:textId="3CC94B42" w:rsidR="00890E61" w:rsidRDefault="00741D6F" w:rsidP="001B6E45">
      <w:pPr>
        <w:spacing w:line="360" w:lineRule="auto"/>
        <w:jc w:val="center"/>
        <w:rPr>
          <w:rFonts w:ascii="Arial" w:hAnsi="Arial" w:cs="Arial"/>
          <w:b/>
          <w:color w:val="000000"/>
          <w:sz w:val="28"/>
          <w:szCs w:val="28"/>
        </w:rPr>
      </w:pPr>
      <w:r>
        <w:rPr>
          <w:rFonts w:ascii="Arial" w:hAnsi="Arial" w:cs="Arial"/>
          <w:b/>
          <w:color w:val="000000"/>
          <w:sz w:val="28"/>
          <w:szCs w:val="28"/>
        </w:rPr>
        <w:t xml:space="preserve">ELABORACIÓN DE UN SISTEMA PARA DIFERENCIACIÓN DE TASAS DE INTERÉS </w:t>
      </w:r>
      <w:r w:rsidR="00690A00">
        <w:rPr>
          <w:rFonts w:ascii="Arial" w:hAnsi="Arial" w:cs="Arial"/>
          <w:b/>
          <w:color w:val="000000"/>
          <w:sz w:val="28"/>
          <w:szCs w:val="28"/>
        </w:rPr>
        <w:t>AJUSTADAS AL NIVEL DE RIESGO</w:t>
      </w:r>
    </w:p>
    <w:p w14:paraId="61E71D18" w14:textId="77777777" w:rsidR="00690A00" w:rsidRDefault="00690A00" w:rsidP="001B6E45">
      <w:pPr>
        <w:spacing w:line="360" w:lineRule="auto"/>
        <w:jc w:val="center"/>
        <w:rPr>
          <w:rFonts w:ascii="Arial" w:hAnsi="Arial" w:cs="Arial"/>
          <w:color w:val="000000"/>
          <w:sz w:val="24"/>
          <w:szCs w:val="24"/>
        </w:rPr>
      </w:pPr>
    </w:p>
    <w:p w14:paraId="03FBADCC" w14:textId="500A1757" w:rsidR="001B6E45" w:rsidRDefault="001B6E45" w:rsidP="001B6E45">
      <w:pPr>
        <w:spacing w:line="360" w:lineRule="auto"/>
        <w:jc w:val="center"/>
        <w:rPr>
          <w:rFonts w:ascii="Arial" w:hAnsi="Arial" w:cs="Arial"/>
          <w:color w:val="000000"/>
          <w:sz w:val="24"/>
          <w:szCs w:val="24"/>
        </w:rPr>
      </w:pPr>
    </w:p>
    <w:p w14:paraId="2E2E4E8E" w14:textId="77777777" w:rsidR="00690A00" w:rsidRPr="001B6E45" w:rsidRDefault="00690A00" w:rsidP="001B6E45">
      <w:pPr>
        <w:spacing w:line="360" w:lineRule="auto"/>
        <w:jc w:val="center"/>
        <w:rPr>
          <w:rFonts w:ascii="Arial" w:hAnsi="Arial" w:cs="Arial"/>
          <w:color w:val="000000"/>
          <w:sz w:val="27"/>
          <w:szCs w:val="27"/>
        </w:rPr>
      </w:pPr>
    </w:p>
    <w:p w14:paraId="694722DB" w14:textId="6BEF722E" w:rsidR="001B6E45" w:rsidRPr="001B6E45" w:rsidRDefault="001B6E45" w:rsidP="001B6E45">
      <w:pPr>
        <w:spacing w:line="360" w:lineRule="auto"/>
        <w:jc w:val="center"/>
        <w:rPr>
          <w:rFonts w:ascii="Arial" w:hAnsi="Arial" w:cs="Arial"/>
          <w:b/>
          <w:color w:val="000000"/>
          <w:sz w:val="24"/>
          <w:szCs w:val="24"/>
        </w:rPr>
      </w:pPr>
      <w:r w:rsidRPr="001B6E45">
        <w:rPr>
          <w:rFonts w:ascii="Arial" w:hAnsi="Arial" w:cs="Arial"/>
          <w:b/>
          <w:color w:val="000000"/>
          <w:sz w:val="24"/>
          <w:szCs w:val="24"/>
        </w:rPr>
        <w:t xml:space="preserve">TRABAJO DE </w:t>
      </w:r>
      <w:r w:rsidR="00690A00">
        <w:rPr>
          <w:rFonts w:ascii="Arial" w:hAnsi="Arial" w:cs="Arial"/>
          <w:b/>
          <w:color w:val="000000"/>
          <w:sz w:val="24"/>
          <w:szCs w:val="24"/>
        </w:rPr>
        <w:t xml:space="preserve">TITULACIÓN PREVIO </w:t>
      </w:r>
      <w:r w:rsidR="00890E61">
        <w:rPr>
          <w:rFonts w:ascii="Arial" w:hAnsi="Arial" w:cs="Arial"/>
          <w:b/>
          <w:color w:val="000000"/>
          <w:sz w:val="24"/>
          <w:szCs w:val="24"/>
        </w:rPr>
        <w:t xml:space="preserve">A LA </w:t>
      </w:r>
      <w:r w:rsidRPr="001B6E45">
        <w:rPr>
          <w:rFonts w:ascii="Arial" w:hAnsi="Arial" w:cs="Arial"/>
          <w:b/>
          <w:color w:val="000000"/>
          <w:sz w:val="24"/>
          <w:szCs w:val="24"/>
        </w:rPr>
        <w:t xml:space="preserve">OBTENCIÓN DEL TÍTULO DE </w:t>
      </w:r>
      <w:r w:rsidR="00690A00">
        <w:rPr>
          <w:rFonts w:ascii="Arial" w:hAnsi="Arial" w:cs="Arial"/>
          <w:b/>
          <w:color w:val="000000"/>
          <w:sz w:val="24"/>
          <w:szCs w:val="24"/>
        </w:rPr>
        <w:t>INGENIERO EN SISTEMAS INFORMÁTICOS Y DE COMPUTACIÓN</w:t>
      </w:r>
    </w:p>
    <w:p w14:paraId="4DD7E26A" w14:textId="2CFDE2D2" w:rsidR="001B6E45" w:rsidRDefault="00690A00" w:rsidP="00690A00">
      <w:pPr>
        <w:spacing w:line="360" w:lineRule="auto"/>
        <w:rPr>
          <w:rFonts w:ascii="Arial" w:hAnsi="Arial" w:cs="Arial"/>
          <w:color w:val="000000"/>
          <w:sz w:val="24"/>
          <w:szCs w:val="24"/>
        </w:rPr>
      </w:pPr>
      <w:r>
        <w:rPr>
          <w:rFonts w:ascii="Arial" w:hAnsi="Arial" w:cs="Arial"/>
          <w:color w:val="000000"/>
          <w:sz w:val="24"/>
          <w:szCs w:val="24"/>
        </w:rPr>
        <w:t xml:space="preserve"> </w:t>
      </w:r>
    </w:p>
    <w:p w14:paraId="22F36EC1" w14:textId="77777777" w:rsidR="00690A00" w:rsidRPr="001B6E45" w:rsidRDefault="00690A00" w:rsidP="001B6E45">
      <w:pPr>
        <w:spacing w:line="360" w:lineRule="auto"/>
        <w:jc w:val="center"/>
        <w:rPr>
          <w:rFonts w:ascii="Arial" w:hAnsi="Arial" w:cs="Arial"/>
          <w:color w:val="000000"/>
          <w:sz w:val="24"/>
          <w:szCs w:val="24"/>
        </w:rPr>
      </w:pPr>
    </w:p>
    <w:p w14:paraId="32C3F439" w14:textId="0C0D503B" w:rsidR="004C4ED3" w:rsidRDefault="00690A00" w:rsidP="001B6E45">
      <w:pPr>
        <w:spacing w:line="360" w:lineRule="auto"/>
        <w:jc w:val="center"/>
        <w:rPr>
          <w:rFonts w:ascii="Arial" w:hAnsi="Arial" w:cs="Arial"/>
          <w:b/>
          <w:color w:val="000000"/>
          <w:sz w:val="24"/>
          <w:szCs w:val="24"/>
        </w:rPr>
      </w:pPr>
      <w:r>
        <w:rPr>
          <w:rFonts w:ascii="Arial" w:hAnsi="Arial" w:cs="Arial"/>
          <w:b/>
          <w:color w:val="000000"/>
          <w:sz w:val="24"/>
          <w:szCs w:val="24"/>
        </w:rPr>
        <w:t>WILLAN ISAAC TUQUERREZ CALLE</w:t>
      </w:r>
    </w:p>
    <w:p w14:paraId="0D62538B" w14:textId="6FF4EF49" w:rsidR="00070D0E" w:rsidRDefault="00070D0E" w:rsidP="001B6E45">
      <w:pPr>
        <w:spacing w:line="360" w:lineRule="auto"/>
        <w:jc w:val="center"/>
        <w:rPr>
          <w:rFonts w:ascii="Arial" w:hAnsi="Arial" w:cs="Arial"/>
          <w:color w:val="000000"/>
          <w:sz w:val="24"/>
          <w:szCs w:val="24"/>
        </w:rPr>
      </w:pPr>
    </w:p>
    <w:p w14:paraId="228CC6F2" w14:textId="77777777" w:rsidR="00690A00" w:rsidRPr="00070D0E" w:rsidRDefault="00690A00" w:rsidP="001B6E45">
      <w:pPr>
        <w:spacing w:line="360" w:lineRule="auto"/>
        <w:jc w:val="center"/>
        <w:rPr>
          <w:rFonts w:ascii="Arial" w:hAnsi="Arial" w:cs="Arial"/>
          <w:color w:val="000000"/>
          <w:sz w:val="24"/>
          <w:szCs w:val="24"/>
        </w:rPr>
      </w:pPr>
    </w:p>
    <w:p w14:paraId="6C8BA1D2" w14:textId="6A142E3C" w:rsidR="004C4ED3" w:rsidRDefault="001B6E45" w:rsidP="001B6E45">
      <w:pPr>
        <w:spacing w:line="360" w:lineRule="auto"/>
        <w:jc w:val="center"/>
        <w:rPr>
          <w:rFonts w:ascii="Arial" w:hAnsi="Arial" w:cs="Arial"/>
          <w:b/>
          <w:color w:val="000000"/>
          <w:sz w:val="24"/>
          <w:szCs w:val="24"/>
        </w:rPr>
      </w:pPr>
      <w:r w:rsidRPr="00070D0E">
        <w:rPr>
          <w:rFonts w:ascii="Arial" w:hAnsi="Arial" w:cs="Arial"/>
          <w:b/>
          <w:color w:val="000000"/>
          <w:sz w:val="24"/>
          <w:szCs w:val="24"/>
        </w:rPr>
        <w:t>DIRECTOR</w:t>
      </w:r>
      <w:r w:rsidR="0094715A">
        <w:rPr>
          <w:rFonts w:ascii="Arial" w:hAnsi="Arial" w:cs="Arial"/>
          <w:b/>
          <w:color w:val="000000"/>
          <w:sz w:val="24"/>
          <w:szCs w:val="24"/>
        </w:rPr>
        <w:t>A</w:t>
      </w:r>
      <w:r w:rsidRPr="00070D0E">
        <w:rPr>
          <w:rFonts w:ascii="Arial" w:hAnsi="Arial" w:cs="Arial"/>
          <w:b/>
          <w:color w:val="000000"/>
          <w:sz w:val="24"/>
          <w:szCs w:val="24"/>
        </w:rPr>
        <w:t>:</w:t>
      </w:r>
      <w:r w:rsidR="00070D0E" w:rsidRPr="00070D0E">
        <w:rPr>
          <w:rFonts w:ascii="Arial" w:hAnsi="Arial" w:cs="Arial"/>
          <w:b/>
          <w:color w:val="000000"/>
          <w:sz w:val="24"/>
          <w:szCs w:val="24"/>
        </w:rPr>
        <w:t xml:space="preserve"> </w:t>
      </w:r>
      <w:r w:rsidR="0087331B">
        <w:rPr>
          <w:rFonts w:ascii="Arial" w:hAnsi="Arial" w:cs="Arial"/>
          <w:b/>
          <w:color w:val="000000"/>
          <w:sz w:val="24"/>
          <w:szCs w:val="24"/>
        </w:rPr>
        <w:t xml:space="preserve">Dra. </w:t>
      </w:r>
      <w:r w:rsidR="00690A00">
        <w:rPr>
          <w:rFonts w:ascii="Arial" w:hAnsi="Arial" w:cs="Arial"/>
          <w:b/>
          <w:color w:val="000000"/>
          <w:sz w:val="24"/>
          <w:szCs w:val="24"/>
        </w:rPr>
        <w:t>MARÍA ASUNCIÓN HALLO CARRASCO</w:t>
      </w:r>
    </w:p>
    <w:p w14:paraId="77677437" w14:textId="68961FAF" w:rsidR="00934092" w:rsidRDefault="00934092" w:rsidP="001B6E45">
      <w:pPr>
        <w:spacing w:line="360" w:lineRule="auto"/>
        <w:jc w:val="center"/>
        <w:rPr>
          <w:rFonts w:ascii="Arial" w:hAnsi="Arial" w:cs="Arial"/>
          <w:color w:val="000000"/>
          <w:sz w:val="24"/>
          <w:szCs w:val="24"/>
        </w:rPr>
      </w:pPr>
    </w:p>
    <w:p w14:paraId="624A5969" w14:textId="77777777" w:rsidR="00690A00" w:rsidRDefault="00690A00" w:rsidP="001B6E45">
      <w:pPr>
        <w:spacing w:line="360" w:lineRule="auto"/>
        <w:jc w:val="center"/>
        <w:rPr>
          <w:rFonts w:ascii="Arial" w:hAnsi="Arial" w:cs="Arial"/>
          <w:b/>
          <w:color w:val="000000"/>
          <w:sz w:val="24"/>
          <w:szCs w:val="24"/>
        </w:rPr>
      </w:pPr>
    </w:p>
    <w:p w14:paraId="5E68BB3C" w14:textId="500F3097" w:rsidR="00577C49" w:rsidRDefault="008A61C8" w:rsidP="001B6E45">
      <w:pPr>
        <w:spacing w:line="360" w:lineRule="auto"/>
        <w:jc w:val="center"/>
        <w:rPr>
          <w:rFonts w:ascii="Arial" w:hAnsi="Arial" w:cs="Arial"/>
          <w:color w:val="000000"/>
          <w:sz w:val="24"/>
          <w:szCs w:val="24"/>
        </w:rPr>
        <w:sectPr w:rsidR="00577C49" w:rsidSect="001F766A">
          <w:footerReference w:type="default" r:id="rId11"/>
          <w:pgSz w:w="11906" w:h="16838" w:code="9"/>
          <w:pgMar w:top="1701" w:right="1418" w:bottom="1418" w:left="1701" w:header="709" w:footer="709" w:gutter="0"/>
          <w:cols w:space="708"/>
          <w:docGrid w:linePitch="360"/>
        </w:sectPr>
      </w:pPr>
      <w:r>
        <w:rPr>
          <w:rFonts w:ascii="Arial" w:hAnsi="Arial" w:cs="Arial"/>
          <w:b/>
          <w:color w:val="000000"/>
          <w:sz w:val="24"/>
          <w:szCs w:val="24"/>
        </w:rPr>
        <w:t xml:space="preserve">QUITO, </w:t>
      </w:r>
      <w:r w:rsidR="00823BF8">
        <w:rPr>
          <w:rFonts w:ascii="Arial" w:hAnsi="Arial" w:cs="Arial"/>
          <w:b/>
          <w:color w:val="000000"/>
          <w:sz w:val="24"/>
          <w:szCs w:val="24"/>
        </w:rPr>
        <w:t>junio</w:t>
      </w:r>
      <w:r w:rsidR="003B1690">
        <w:rPr>
          <w:rFonts w:ascii="Arial" w:hAnsi="Arial" w:cs="Arial"/>
          <w:b/>
          <w:color w:val="000000"/>
          <w:sz w:val="24"/>
          <w:szCs w:val="24"/>
        </w:rPr>
        <w:t xml:space="preserve"> 2023</w:t>
      </w:r>
    </w:p>
    <w:p w14:paraId="72E3DB03" w14:textId="065F70A7" w:rsidR="004C17DD" w:rsidRPr="00265DB8" w:rsidRDefault="00195B59" w:rsidP="000A3EB6">
      <w:pPr>
        <w:pStyle w:val="Titulos"/>
        <w:spacing w:line="360" w:lineRule="auto"/>
      </w:pPr>
      <w:bookmarkStart w:id="1" w:name="_Toc85388319"/>
      <w:bookmarkStart w:id="2" w:name="_Toc138809789"/>
      <w:r w:rsidRPr="00265DB8">
        <w:lastRenderedPageBreak/>
        <w:t>CERTIFICACION</w:t>
      </w:r>
      <w:bookmarkEnd w:id="1"/>
      <w:bookmarkEnd w:id="2"/>
    </w:p>
    <w:p w14:paraId="41BF5C44" w14:textId="14DDE7A1" w:rsidR="002852B6" w:rsidRPr="00BA54FF" w:rsidRDefault="002852B6" w:rsidP="000A3EB6">
      <w:pPr>
        <w:pStyle w:val="Texto"/>
      </w:pPr>
    </w:p>
    <w:p w14:paraId="592444DD" w14:textId="7F832685" w:rsidR="00070D0E" w:rsidRPr="00BA54FF" w:rsidRDefault="00195B59" w:rsidP="000A3EB6">
      <w:pPr>
        <w:pStyle w:val="Texto"/>
      </w:pPr>
      <w:r w:rsidRPr="00BA54FF">
        <w:t>Certifico</w:t>
      </w:r>
      <w:r w:rsidR="00070D0E" w:rsidRPr="00BA54FF">
        <w:t xml:space="preserve"> que el presente trabajo </w:t>
      </w:r>
      <w:r w:rsidRPr="00BA54FF">
        <w:t xml:space="preserve">de integración curricular fue desarrollado por </w:t>
      </w:r>
      <w:r w:rsidR="00FC7FFE" w:rsidRPr="00BA54FF">
        <w:t>WILLAN ISAAC TUQUERREZ CALLE</w:t>
      </w:r>
      <w:r w:rsidRPr="00BA54FF">
        <w:t>, bajo mi</w:t>
      </w:r>
      <w:r w:rsidR="00070D0E" w:rsidRPr="00BA54FF">
        <w:t xml:space="preserve"> supervisión.</w:t>
      </w:r>
    </w:p>
    <w:p w14:paraId="5F72B6EA" w14:textId="77777777" w:rsidR="00070D0E" w:rsidRPr="00BA54FF" w:rsidRDefault="00070D0E" w:rsidP="000A3EB6">
      <w:pPr>
        <w:pStyle w:val="Texto"/>
        <w:rPr>
          <w:sz w:val="20"/>
          <w:szCs w:val="20"/>
        </w:rPr>
      </w:pPr>
    </w:p>
    <w:p w14:paraId="4EE006AC" w14:textId="3DBD8225" w:rsidR="00070D0E" w:rsidRPr="00BA54FF" w:rsidRDefault="00AD1C6A" w:rsidP="000A3EB6">
      <w:pPr>
        <w:pStyle w:val="Texto"/>
        <w:rPr>
          <w:sz w:val="18"/>
          <w:szCs w:val="18"/>
        </w:rPr>
      </w:pPr>
      <w:r w:rsidRPr="00BA54FF">
        <w:rPr>
          <w:noProof/>
          <w:sz w:val="18"/>
          <w:szCs w:val="18"/>
          <w:lang w:val="es-MX" w:eastAsia="es-MX"/>
        </w:rPr>
        <mc:AlternateContent>
          <mc:Choice Requires="wps">
            <w:drawing>
              <wp:anchor distT="0" distB="0" distL="114300" distR="114300" simplePos="0" relativeHeight="251658240" behindDoc="1" locked="0" layoutInCell="1" allowOverlap="1" wp14:anchorId="7C360B19" wp14:editId="6E93464A">
                <wp:simplePos x="0" y="0"/>
                <wp:positionH relativeFrom="column">
                  <wp:posOffset>986023</wp:posOffset>
                </wp:positionH>
                <wp:positionV relativeFrom="paragraph">
                  <wp:posOffset>294764</wp:posOffset>
                </wp:positionV>
                <wp:extent cx="3602953" cy="1690577"/>
                <wp:effectExtent l="0" t="0" r="0" b="5080"/>
                <wp:wrapTight wrapText="bothSides">
                  <wp:wrapPolygon edited="0">
                    <wp:start x="0" y="0"/>
                    <wp:lineTo x="0" y="21421"/>
                    <wp:lineTo x="21474" y="21421"/>
                    <wp:lineTo x="21474" y="0"/>
                    <wp:lineTo x="0" y="0"/>
                  </wp:wrapPolygon>
                </wp:wrapTight>
                <wp:docPr id="217" name="Cuadro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2953" cy="1690577"/>
                        </a:xfrm>
                        <a:prstGeom prst="rect">
                          <a:avLst/>
                        </a:prstGeom>
                        <a:solidFill>
                          <a:srgbClr val="FFFFFF"/>
                        </a:solidFill>
                        <a:ln w="9525">
                          <a:noFill/>
                          <a:miter lim="800000"/>
                          <a:headEnd/>
                          <a:tailEnd/>
                        </a:ln>
                      </wps:spPr>
                      <wps:txbx>
                        <w:txbxContent>
                          <w:p w14:paraId="27B3A94F" w14:textId="1E8772A8" w:rsidR="00F33C53" w:rsidRPr="00533276" w:rsidRDefault="00F33C53" w:rsidP="00D9704B">
                            <w:pPr>
                              <w:pStyle w:val="Texto"/>
                              <w:jc w:val="center"/>
                              <w:rPr>
                                <w:b/>
                                <w:sz w:val="28"/>
                                <w:szCs w:val="28"/>
                              </w:rPr>
                            </w:pPr>
                            <w:r w:rsidRPr="00533276">
                              <w:rPr>
                                <w:b/>
                                <w:noProof/>
                                <w:sz w:val="28"/>
                                <w:szCs w:val="28"/>
                                <w:lang w:val="es-MX" w:eastAsia="es-MX"/>
                              </w:rPr>
                              <w:drawing>
                                <wp:inline distT="0" distB="0" distL="0" distR="0" wp14:anchorId="76ED4A47" wp14:editId="08478540">
                                  <wp:extent cx="2608580" cy="7632"/>
                                  <wp:effectExtent l="0" t="0" r="0" b="0"/>
                                  <wp:docPr id="664679994" name="Imagen 664679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sidRPr="00533276">
                              <w:rPr>
                                <w:b/>
                                <w:sz w:val="28"/>
                                <w:szCs w:val="28"/>
                              </w:rPr>
                              <w:br/>
                              <w:t>MARIA HALLO CARRASCO</w:t>
                            </w:r>
                            <w:r w:rsidRPr="00533276">
                              <w:rPr>
                                <w:b/>
                                <w:sz w:val="28"/>
                                <w:szCs w:val="28"/>
                              </w:rPr>
                              <w:br/>
                              <w:t>DIRECTORA</w:t>
                            </w:r>
                          </w:p>
                          <w:p w14:paraId="685A0F03" w14:textId="0B306E5A" w:rsidR="00F33C53" w:rsidRPr="00533276" w:rsidRDefault="00F33C53" w:rsidP="003254FA">
                            <w:pPr>
                              <w:pStyle w:val="Texto"/>
                              <w:jc w:val="center"/>
                              <w:rPr>
                                <w:b/>
                                <w:sz w:val="28"/>
                                <w:szCs w:val="28"/>
                              </w:rPr>
                            </w:pPr>
                            <w:r w:rsidRPr="00533276">
                              <w:rPr>
                                <w:b/>
                                <w:sz w:val="28"/>
                                <w:szCs w:val="28"/>
                              </w:rPr>
                              <w:t>maria.hallo@epn.edu.ec</w:t>
                            </w:r>
                          </w:p>
                          <w:p w14:paraId="7F4A8194" w14:textId="77777777" w:rsidR="00F33C53" w:rsidRPr="00AD1C6A" w:rsidRDefault="00F33C53" w:rsidP="00D9704B">
                            <w:pPr>
                              <w:pStyle w:val="Texto"/>
                              <w:jc w:val="center"/>
                              <w:rPr>
                                <w:b/>
                                <w:sz w:val="24"/>
                                <w:szCs w:val="24"/>
                              </w:rPr>
                            </w:pPr>
                          </w:p>
                          <w:p w14:paraId="32731191" w14:textId="77777777" w:rsidR="00F33C53" w:rsidRPr="00D9704B" w:rsidRDefault="00F33C53" w:rsidP="00D9704B">
                            <w:pPr>
                              <w:pStyle w:val="Texto"/>
                              <w:rPr>
                                <w:b/>
                              </w:rPr>
                            </w:pPr>
                          </w:p>
                          <w:p w14:paraId="0375C7AA" w14:textId="77777777" w:rsidR="00F33C53" w:rsidRPr="00D9704B" w:rsidRDefault="00F33C53" w:rsidP="00D9704B">
                            <w:pPr>
                              <w:pStyle w:val="Texto"/>
                              <w:rPr>
                                <w:b/>
                              </w:rPr>
                            </w:pPr>
                          </w:p>
                          <w:p w14:paraId="58796C05" w14:textId="77777777" w:rsidR="00F33C53" w:rsidRPr="00D9704B" w:rsidRDefault="00F33C53" w:rsidP="00D9704B">
                            <w:pPr>
                              <w:pStyle w:val="Texto"/>
                              <w:jc w:val="center"/>
                              <w:rPr>
                                <w:b/>
                              </w:rPr>
                            </w:pPr>
                          </w:p>
                        </w:txbxContent>
                      </wps:txbx>
                      <wps:bodyPr rot="0" vert="horz" wrap="square" lIns="91440" tIns="45720" rIns="91440" bIns="45720" anchor="t" anchorCtr="0">
                        <a:noAutofit/>
                      </wps:bodyPr>
                    </wps:wsp>
                  </a:graphicData>
                </a:graphic>
              </wp:anchor>
            </w:drawing>
          </mc:Choice>
          <mc:Fallback>
            <w:pict>
              <v:shapetype w14:anchorId="7C360B19" id="_x0000_t202" coordsize="21600,21600" o:spt="202" path="m,l,21600r21600,l21600,xe">
                <v:stroke joinstyle="miter"/>
                <v:path gradientshapeok="t" o:connecttype="rect"/>
              </v:shapetype>
              <v:shape id="Cuadro de texto 217" o:spid="_x0000_s1026" type="#_x0000_t202" style="position:absolute;left:0;text-align:left;margin-left:77.65pt;margin-top:23.2pt;width:283.7pt;height:133.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" stroked="f">
                <v:textbox>
                  <w:txbxContent>
                    <w:p w14:paraId="27B3A94F" w14:textId="1E8772A8" w:rsidR="00F33C53" w:rsidRPr="00533276" w:rsidRDefault="00F33C53" w:rsidP="00D9704B">
                      <w:pPr>
                        <w:pStyle w:val="Texto"/>
                        <w:jc w:val="center"/>
                        <w:rPr>
                          <w:b/>
                          <w:sz w:val="28"/>
                          <w:szCs w:val="28"/>
                        </w:rPr>
                      </w:pPr>
                      <w:r w:rsidRPr="00533276">
                        <w:rPr>
                          <w:b/>
                          <w:noProof/>
                          <w:sz w:val="28"/>
                          <w:szCs w:val="28"/>
                          <w:lang w:val="es-MX" w:eastAsia="es-MX"/>
                        </w:rPr>
                        <w:drawing>
                          <wp:inline distT="0" distB="0" distL="0" distR="0" wp14:anchorId="76ED4A47" wp14:editId="08478540">
                            <wp:extent cx="2608580" cy="7632"/>
                            <wp:effectExtent l="0" t="0" r="0" b="0"/>
                            <wp:docPr id="664679994" name="Imagen 664679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sidRPr="00533276">
                        <w:rPr>
                          <w:b/>
                          <w:sz w:val="28"/>
                          <w:szCs w:val="28"/>
                        </w:rPr>
                        <w:br/>
                        <w:t>MARIA HALLO CARRASCO</w:t>
                      </w:r>
                      <w:r w:rsidRPr="00533276">
                        <w:rPr>
                          <w:b/>
                          <w:sz w:val="28"/>
                          <w:szCs w:val="28"/>
                        </w:rPr>
                        <w:br/>
                        <w:t>DIRECTORA</w:t>
                      </w:r>
                    </w:p>
                    <w:p w14:paraId="685A0F03" w14:textId="0B306E5A" w:rsidR="00F33C53" w:rsidRPr="00533276" w:rsidRDefault="00F33C53" w:rsidP="003254FA">
                      <w:pPr>
                        <w:pStyle w:val="Texto"/>
                        <w:jc w:val="center"/>
                        <w:rPr>
                          <w:b/>
                          <w:sz w:val="28"/>
                          <w:szCs w:val="28"/>
                        </w:rPr>
                      </w:pPr>
                      <w:r w:rsidRPr="00533276">
                        <w:rPr>
                          <w:b/>
                          <w:sz w:val="28"/>
                          <w:szCs w:val="28"/>
                        </w:rPr>
                        <w:t>maria.hallo@epn.edu.ec</w:t>
                      </w:r>
                    </w:p>
                    <w:p w14:paraId="7F4A8194" w14:textId="77777777" w:rsidR="00F33C53" w:rsidRPr="00AD1C6A" w:rsidRDefault="00F33C53" w:rsidP="00D9704B">
                      <w:pPr>
                        <w:pStyle w:val="Texto"/>
                        <w:jc w:val="center"/>
                        <w:rPr>
                          <w:b/>
                          <w:sz w:val="24"/>
                          <w:szCs w:val="24"/>
                        </w:rPr>
                      </w:pPr>
                    </w:p>
                    <w:p w14:paraId="32731191" w14:textId="77777777" w:rsidR="00F33C53" w:rsidRPr="00D9704B" w:rsidRDefault="00F33C53" w:rsidP="00D9704B">
                      <w:pPr>
                        <w:pStyle w:val="Texto"/>
                        <w:rPr>
                          <w:b/>
                        </w:rPr>
                      </w:pPr>
                    </w:p>
                    <w:p w14:paraId="0375C7AA" w14:textId="77777777" w:rsidR="00F33C53" w:rsidRPr="00D9704B" w:rsidRDefault="00F33C53" w:rsidP="00D9704B">
                      <w:pPr>
                        <w:pStyle w:val="Texto"/>
                        <w:rPr>
                          <w:b/>
                        </w:rPr>
                      </w:pPr>
                    </w:p>
                    <w:p w14:paraId="58796C05" w14:textId="77777777" w:rsidR="00F33C53" w:rsidRPr="00D9704B" w:rsidRDefault="00F33C53" w:rsidP="00D9704B">
                      <w:pPr>
                        <w:pStyle w:val="Texto"/>
                        <w:jc w:val="center"/>
                        <w:rPr>
                          <w:b/>
                        </w:rPr>
                      </w:pPr>
                    </w:p>
                  </w:txbxContent>
                </v:textbox>
                <w10:wrap type="tight"/>
              </v:shape>
            </w:pict>
          </mc:Fallback>
        </mc:AlternateContent>
      </w:r>
    </w:p>
    <w:p w14:paraId="036CE242" w14:textId="681D0E61" w:rsidR="00070D0E" w:rsidRPr="00BA54FF" w:rsidRDefault="00070D0E" w:rsidP="000A3EB6">
      <w:pPr>
        <w:pStyle w:val="Texto"/>
        <w:jc w:val="right"/>
        <w:rPr>
          <w:sz w:val="18"/>
          <w:szCs w:val="18"/>
        </w:rPr>
      </w:pPr>
    </w:p>
    <w:p w14:paraId="0330B56D" w14:textId="77777777" w:rsidR="00195B59" w:rsidRPr="00BA54FF" w:rsidRDefault="00195B59" w:rsidP="000A3EB6">
      <w:pPr>
        <w:pStyle w:val="Texto"/>
        <w:rPr>
          <w:sz w:val="18"/>
          <w:szCs w:val="18"/>
        </w:rPr>
      </w:pPr>
    </w:p>
    <w:p w14:paraId="4E7CADC3" w14:textId="77777777" w:rsidR="00070D0E" w:rsidRPr="00BA54FF" w:rsidRDefault="00070D0E" w:rsidP="000A3EB6">
      <w:pPr>
        <w:pStyle w:val="Texto"/>
        <w:rPr>
          <w:sz w:val="18"/>
          <w:szCs w:val="18"/>
        </w:rPr>
      </w:pPr>
    </w:p>
    <w:p w14:paraId="2022E34A" w14:textId="77777777" w:rsidR="004C17DD" w:rsidRPr="00BA54FF" w:rsidRDefault="004C17DD" w:rsidP="000A3EB6">
      <w:pPr>
        <w:pStyle w:val="Texto"/>
        <w:jc w:val="right"/>
        <w:rPr>
          <w:sz w:val="18"/>
          <w:szCs w:val="18"/>
        </w:rPr>
      </w:pPr>
      <w:r w:rsidRPr="00BA54FF">
        <w:rPr>
          <w:sz w:val="18"/>
          <w:szCs w:val="18"/>
        </w:rPr>
        <w:br w:type="page"/>
      </w:r>
    </w:p>
    <w:p w14:paraId="7576525D" w14:textId="51D77EB8" w:rsidR="004C17DD" w:rsidRPr="00265DB8" w:rsidRDefault="004C17DD" w:rsidP="000A3EB6">
      <w:pPr>
        <w:pStyle w:val="Titulos"/>
        <w:spacing w:line="360" w:lineRule="auto"/>
      </w:pPr>
      <w:bookmarkStart w:id="3" w:name="_Toc85388320"/>
      <w:bookmarkStart w:id="4" w:name="_Toc138809790"/>
      <w:r w:rsidRPr="00265DB8">
        <w:lastRenderedPageBreak/>
        <w:t>DECLARACIÓN DE AUTORÍA</w:t>
      </w:r>
      <w:bookmarkEnd w:id="3"/>
      <w:bookmarkEnd w:id="4"/>
    </w:p>
    <w:p w14:paraId="5742BABC" w14:textId="77777777" w:rsidR="00004C7C" w:rsidRPr="00BA54FF" w:rsidRDefault="00004C7C" w:rsidP="000A3EB6">
      <w:pPr>
        <w:pStyle w:val="Texto"/>
        <w:rPr>
          <w:sz w:val="20"/>
          <w:szCs w:val="20"/>
        </w:rPr>
      </w:pPr>
    </w:p>
    <w:p w14:paraId="3602AF5D" w14:textId="7E7DB5A0" w:rsidR="00004C7C" w:rsidRPr="00BA54FF" w:rsidRDefault="00004C7C" w:rsidP="000A3EB6">
      <w:pPr>
        <w:pStyle w:val="Texto"/>
      </w:pPr>
      <w:r w:rsidRPr="00BA54FF">
        <w:t>A través de la presente declaración</w:t>
      </w:r>
      <w:r w:rsidR="00AE5F06" w:rsidRPr="00BA54FF">
        <w:t>,</w:t>
      </w:r>
      <w:r w:rsidRPr="00BA54FF">
        <w:t xml:space="preserve"> </w:t>
      </w:r>
      <w:r w:rsidR="003C3A30" w:rsidRPr="00BA54FF">
        <w:t>afirm</w:t>
      </w:r>
      <w:r w:rsidR="006E2D22">
        <w:t>o</w:t>
      </w:r>
      <w:r w:rsidR="003C3A30" w:rsidRPr="00BA54FF">
        <w:t xml:space="preserve"> que el trabajo </w:t>
      </w:r>
      <w:r w:rsidR="00746EF2" w:rsidRPr="00BA54FF">
        <w:t xml:space="preserve">de integración curricular </w:t>
      </w:r>
      <w:r w:rsidR="003C3A30" w:rsidRPr="00BA54FF">
        <w:t>aquí descrito, así como el</w:t>
      </w:r>
      <w:r w:rsidR="002852B6" w:rsidRPr="00BA54FF">
        <w:t xml:space="preserve"> </w:t>
      </w:r>
      <w:r w:rsidR="00431231" w:rsidRPr="00BA54FF">
        <w:t xml:space="preserve">(los) </w:t>
      </w:r>
      <w:r w:rsidR="003C3A30" w:rsidRPr="00BA54FF">
        <w:t>producto</w:t>
      </w:r>
      <w:r w:rsidR="00431231" w:rsidRPr="00BA54FF">
        <w:t>(</w:t>
      </w:r>
      <w:r w:rsidR="003C3A30" w:rsidRPr="00BA54FF">
        <w:t>s</w:t>
      </w:r>
      <w:r w:rsidR="00431231" w:rsidRPr="00BA54FF">
        <w:t>)</w:t>
      </w:r>
      <w:r w:rsidR="003C3A30" w:rsidRPr="00BA54FF">
        <w:t xml:space="preserve"> resultante</w:t>
      </w:r>
      <w:r w:rsidR="00C8424D" w:rsidRPr="00BA54FF">
        <w:t>(</w:t>
      </w:r>
      <w:r w:rsidR="003C3A30" w:rsidRPr="00BA54FF">
        <w:t>s</w:t>
      </w:r>
      <w:r w:rsidR="00C8424D" w:rsidRPr="00BA54FF">
        <w:t>)</w:t>
      </w:r>
      <w:r w:rsidR="003C3A30" w:rsidRPr="00BA54FF">
        <w:t xml:space="preserve"> del mismo, son públicos y estarán a disposición de la comunidad a través del repositorio institucional de la Escuela Politécnica Nacional; sin embargo, la titularidad de los derechos patrimoniales </w:t>
      </w:r>
      <w:r w:rsidR="00550651" w:rsidRPr="00BA54FF">
        <w:t>nos corresponde a lo</w:t>
      </w:r>
      <w:r w:rsidR="003C3A30" w:rsidRPr="00BA54FF">
        <w:t>s</w:t>
      </w:r>
      <w:r w:rsidR="00550651" w:rsidRPr="00BA54FF">
        <w:t xml:space="preserve"> </w:t>
      </w:r>
      <w:r w:rsidR="002852B6" w:rsidRPr="00BA54FF">
        <w:t xml:space="preserve">autores que </w:t>
      </w:r>
      <w:r w:rsidR="00550651" w:rsidRPr="00BA54FF">
        <w:t xml:space="preserve">hemos </w:t>
      </w:r>
      <w:r w:rsidR="000276EA" w:rsidRPr="00BA54FF">
        <w:t>contribuido en el desarrollo</w:t>
      </w:r>
      <w:r w:rsidR="00550651" w:rsidRPr="00BA54FF">
        <w:t xml:space="preserve"> </w:t>
      </w:r>
      <w:r w:rsidR="000276EA" w:rsidRPr="00BA54FF">
        <w:t>d</w:t>
      </w:r>
      <w:r w:rsidR="00C8424D" w:rsidRPr="00BA54FF">
        <w:t>el presente trabajo;</w:t>
      </w:r>
      <w:r w:rsidR="00550651" w:rsidRPr="00BA54FF">
        <w:t xml:space="preserve"> </w:t>
      </w:r>
      <w:r w:rsidR="0030173D" w:rsidRPr="00BA54FF">
        <w:t>observando para el efecto las disposiciones establecidas por el órgano competente en propiedad intelectual, la normativa interna y demás normas.</w:t>
      </w:r>
    </w:p>
    <w:p w14:paraId="200E604C" w14:textId="07C7F53C" w:rsidR="00142C12" w:rsidRDefault="00142C12" w:rsidP="000A3EB6">
      <w:pPr>
        <w:pStyle w:val="Texto"/>
      </w:pPr>
    </w:p>
    <w:p w14:paraId="10F4B17A" w14:textId="6FCDCDA0" w:rsidR="00332AB1" w:rsidRPr="00BA54FF" w:rsidRDefault="00332AB1" w:rsidP="000A3EB6">
      <w:pPr>
        <w:pStyle w:val="Texto"/>
      </w:pPr>
      <w:r>
        <w:t>_____________________________</w:t>
      </w:r>
    </w:p>
    <w:p w14:paraId="3C1B867B" w14:textId="19641218" w:rsidR="00004C7C" w:rsidRPr="00BA54FF" w:rsidRDefault="00AD1C6A" w:rsidP="000A3EB6">
      <w:pPr>
        <w:pStyle w:val="Texto"/>
      </w:pPr>
      <w:r w:rsidRPr="00BA54FF">
        <w:t>WILLAN ISAAC TUQUERREZ CALLE</w:t>
      </w:r>
    </w:p>
    <w:p w14:paraId="0702E36B" w14:textId="77777777" w:rsidR="00004C7C" w:rsidRPr="00BA54FF" w:rsidRDefault="00004C7C" w:rsidP="000A3EB6">
      <w:pPr>
        <w:pStyle w:val="Texto"/>
        <w:rPr>
          <w:sz w:val="18"/>
          <w:szCs w:val="18"/>
        </w:rPr>
      </w:pPr>
    </w:p>
    <w:p w14:paraId="14DB4555" w14:textId="77777777" w:rsidR="004C17DD" w:rsidRPr="00BA54FF" w:rsidRDefault="004C17DD" w:rsidP="000A3EB6">
      <w:pPr>
        <w:pStyle w:val="Texto"/>
        <w:rPr>
          <w:sz w:val="18"/>
          <w:szCs w:val="18"/>
        </w:rPr>
      </w:pPr>
      <w:r w:rsidRPr="00BA54FF">
        <w:rPr>
          <w:sz w:val="18"/>
          <w:szCs w:val="18"/>
        </w:rPr>
        <w:br w:type="page"/>
      </w:r>
    </w:p>
    <w:p w14:paraId="3AFF8FF7" w14:textId="1DC8CB60" w:rsidR="004C17DD" w:rsidRPr="00265DB8" w:rsidRDefault="004C17DD" w:rsidP="000A3EB6">
      <w:pPr>
        <w:pStyle w:val="Titulos"/>
        <w:spacing w:line="360" w:lineRule="auto"/>
      </w:pPr>
      <w:bookmarkStart w:id="5" w:name="_Toc85388321"/>
      <w:bookmarkStart w:id="6" w:name="_Toc138809791"/>
      <w:r w:rsidRPr="00265DB8">
        <w:lastRenderedPageBreak/>
        <w:t>DEDICATORIA</w:t>
      </w:r>
      <w:bookmarkEnd w:id="5"/>
      <w:bookmarkEnd w:id="6"/>
    </w:p>
    <w:p w14:paraId="7942D882" w14:textId="77777777" w:rsidR="00DB29BB" w:rsidRPr="00BA54FF" w:rsidRDefault="00DB29BB" w:rsidP="000A3EB6">
      <w:pPr>
        <w:pStyle w:val="Texto"/>
        <w:rPr>
          <w:sz w:val="18"/>
          <w:szCs w:val="18"/>
        </w:rPr>
      </w:pPr>
    </w:p>
    <w:p w14:paraId="1478F501" w14:textId="746BFCAF" w:rsidR="00DB29BB" w:rsidRDefault="002A5B42" w:rsidP="000A3EB6">
      <w:pPr>
        <w:pStyle w:val="Texto"/>
      </w:pPr>
      <w:r w:rsidRPr="00BA54FF">
        <w:t xml:space="preserve">A mi madre Elizabeth, quien plantó con amor un espíritu </w:t>
      </w:r>
      <w:r w:rsidR="0027442B" w:rsidRPr="00BA54FF">
        <w:t>d</w:t>
      </w:r>
      <w:r w:rsidR="0027442B">
        <w:t xml:space="preserve">e </w:t>
      </w:r>
      <w:r w:rsidR="00884C8D">
        <w:t>ingenio</w:t>
      </w:r>
      <w:r w:rsidRPr="00BA54FF">
        <w:t>.</w:t>
      </w:r>
    </w:p>
    <w:p w14:paraId="0F51C218" w14:textId="194F0E5B" w:rsidR="0027442B" w:rsidRDefault="0027442B" w:rsidP="0027442B">
      <w:pPr>
        <w:pStyle w:val="Texto"/>
      </w:pPr>
      <w:r w:rsidRPr="00BA54FF">
        <w:t xml:space="preserve">A mi padre Wilman, </w:t>
      </w:r>
      <w:r>
        <w:t xml:space="preserve">por </w:t>
      </w:r>
      <w:r w:rsidRPr="00BA54FF">
        <w:t>enseñarme el camino de la rectitud</w:t>
      </w:r>
      <w:r>
        <w:t xml:space="preserve"> y</w:t>
      </w:r>
      <w:r w:rsidR="00884C8D">
        <w:t xml:space="preserve"> </w:t>
      </w:r>
      <w:r>
        <w:t>honestidad</w:t>
      </w:r>
      <w:r w:rsidRPr="00BA54FF">
        <w:t>.</w:t>
      </w:r>
    </w:p>
    <w:p w14:paraId="75A4BA77" w14:textId="2D324357" w:rsidR="006F382E" w:rsidRDefault="006F382E" w:rsidP="0027442B">
      <w:pPr>
        <w:pStyle w:val="Texto"/>
      </w:pPr>
      <w:r>
        <w:t>A mi hermana Diana</w:t>
      </w:r>
      <w:r w:rsidR="007B10D7">
        <w:t>.</w:t>
      </w:r>
    </w:p>
    <w:p w14:paraId="037F237D" w14:textId="376CB75A" w:rsidR="007B10D7" w:rsidRDefault="007B10D7" w:rsidP="0027442B">
      <w:pPr>
        <w:pStyle w:val="Texto"/>
      </w:pPr>
      <w:r>
        <w:t xml:space="preserve">A Stefani, </w:t>
      </w:r>
      <w:r w:rsidR="00110BD9">
        <w:t>el amor de mi vida</w:t>
      </w:r>
      <w:r w:rsidR="00B72C6A">
        <w:t>.</w:t>
      </w:r>
    </w:p>
    <w:p w14:paraId="6C178B01" w14:textId="7001FCAD" w:rsidR="00110BD9" w:rsidRDefault="00110BD9" w:rsidP="0027442B">
      <w:pPr>
        <w:pStyle w:val="Texto"/>
      </w:pPr>
      <w:r>
        <w:t xml:space="preserve">A Thomas, mi </w:t>
      </w:r>
      <w:r w:rsidR="00D67A42">
        <w:t xml:space="preserve">razón y </w:t>
      </w:r>
      <w:r>
        <w:t>m</w:t>
      </w:r>
      <w:r w:rsidR="00B72C6A">
        <w:t>ejor amigo.</w:t>
      </w:r>
    </w:p>
    <w:p w14:paraId="08E67D79" w14:textId="79A5FFA7" w:rsidR="00D020B6" w:rsidRPr="00BA54FF" w:rsidRDefault="0048608B" w:rsidP="0027442B">
      <w:pPr>
        <w:pStyle w:val="Texto"/>
      </w:pPr>
      <w:r>
        <w:t>A mi familia y amigos.</w:t>
      </w:r>
    </w:p>
    <w:p w14:paraId="3BD2569E" w14:textId="77777777" w:rsidR="0027442B" w:rsidRPr="00BA54FF" w:rsidRDefault="0027442B" w:rsidP="000A3EB6">
      <w:pPr>
        <w:pStyle w:val="Texto"/>
      </w:pPr>
    </w:p>
    <w:p w14:paraId="7F5BF1EA" w14:textId="77777777" w:rsidR="004C17DD" w:rsidRPr="00BA54FF" w:rsidRDefault="004C17DD" w:rsidP="000A3EB6">
      <w:pPr>
        <w:pStyle w:val="Texto"/>
        <w:rPr>
          <w:sz w:val="18"/>
          <w:szCs w:val="18"/>
        </w:rPr>
      </w:pPr>
      <w:r w:rsidRPr="00BA54FF">
        <w:rPr>
          <w:sz w:val="18"/>
          <w:szCs w:val="18"/>
        </w:rPr>
        <w:br w:type="page"/>
      </w:r>
    </w:p>
    <w:p w14:paraId="4BA48128" w14:textId="5CD300BD" w:rsidR="00824642" w:rsidRPr="00265DB8" w:rsidRDefault="004C17DD" w:rsidP="000A3EB6">
      <w:pPr>
        <w:pStyle w:val="Titulos"/>
        <w:spacing w:line="360" w:lineRule="auto"/>
      </w:pPr>
      <w:bookmarkStart w:id="7" w:name="_Toc85388322"/>
      <w:bookmarkStart w:id="8" w:name="_Toc138809792"/>
      <w:r w:rsidRPr="00265DB8">
        <w:lastRenderedPageBreak/>
        <w:t>AGRADECIMIENTO</w:t>
      </w:r>
      <w:bookmarkEnd w:id="7"/>
      <w:bookmarkEnd w:id="8"/>
    </w:p>
    <w:p w14:paraId="0CACCC1D" w14:textId="36503061" w:rsidR="00756D6D" w:rsidRDefault="002A5B42" w:rsidP="000A3EB6">
      <w:pPr>
        <w:pStyle w:val="Texto"/>
      </w:pPr>
      <w:r w:rsidRPr="00BA54FF">
        <w:t xml:space="preserve">A mi mentor </w:t>
      </w:r>
      <w:r w:rsidR="00D56528">
        <w:t xml:space="preserve">y amigo </w:t>
      </w:r>
      <w:r w:rsidRPr="00BA54FF">
        <w:t>Diego, por enseñarme el valor d</w:t>
      </w:r>
      <w:r w:rsidR="00F66936">
        <w:t>el conocimiento</w:t>
      </w:r>
      <w:r w:rsidR="00475DF4">
        <w:t xml:space="preserve"> y</w:t>
      </w:r>
      <w:r w:rsidR="00884C8D">
        <w:t xml:space="preserve"> colaboración</w:t>
      </w:r>
      <w:r w:rsidR="00D56528">
        <w:t>.</w:t>
      </w:r>
    </w:p>
    <w:p w14:paraId="709EE552" w14:textId="02BBA636" w:rsidR="00DA1BBE" w:rsidRDefault="00DA1BBE" w:rsidP="000A3EB6">
      <w:pPr>
        <w:pStyle w:val="Texto"/>
      </w:pPr>
      <w:r>
        <w:t xml:space="preserve">A mi maestra y directora </w:t>
      </w:r>
      <w:r w:rsidR="00782EDB">
        <w:t>María</w:t>
      </w:r>
      <w:r>
        <w:t>,</w:t>
      </w:r>
      <w:r w:rsidR="00782EDB">
        <w:t xml:space="preserve"> por apoyarme en todo este proceso.</w:t>
      </w:r>
    </w:p>
    <w:p w14:paraId="35038D98" w14:textId="77777777" w:rsidR="00756D6D" w:rsidRDefault="00756D6D" w:rsidP="000A3EB6">
      <w:pPr>
        <w:pStyle w:val="Texto"/>
      </w:pPr>
    </w:p>
    <w:p w14:paraId="335BDC87" w14:textId="77777777" w:rsidR="00756D6D" w:rsidRDefault="00756D6D" w:rsidP="000A3EB6">
      <w:pPr>
        <w:pStyle w:val="Texto"/>
      </w:pPr>
    </w:p>
    <w:p w14:paraId="24E5303C" w14:textId="77777777" w:rsidR="00756D6D" w:rsidRDefault="00756D6D" w:rsidP="000A3EB6">
      <w:pPr>
        <w:pStyle w:val="Texto"/>
      </w:pPr>
    </w:p>
    <w:p w14:paraId="00FBB7FF" w14:textId="6627EE13" w:rsidR="004C17DD" w:rsidRPr="00BA54FF" w:rsidRDefault="004C17DD" w:rsidP="000A3EB6">
      <w:pPr>
        <w:pStyle w:val="Texto"/>
        <w:rPr>
          <w:sz w:val="18"/>
          <w:szCs w:val="18"/>
        </w:rPr>
      </w:pPr>
      <w:r w:rsidRPr="00BA54FF">
        <w:rPr>
          <w:sz w:val="18"/>
          <w:szCs w:val="18"/>
        </w:rPr>
        <w:br w:type="page"/>
      </w:r>
    </w:p>
    <w:p w14:paraId="53CE6AA8" w14:textId="1DDD4A04" w:rsidR="004C17DD" w:rsidRPr="00265DB8" w:rsidRDefault="004C17DD" w:rsidP="000A3EB6">
      <w:pPr>
        <w:pStyle w:val="Titulos"/>
        <w:spacing w:line="360" w:lineRule="auto"/>
      </w:pPr>
      <w:bookmarkStart w:id="9" w:name="_Toc85388323"/>
      <w:bookmarkStart w:id="10" w:name="_Toc138809793"/>
      <w:r w:rsidRPr="00265DB8">
        <w:lastRenderedPageBreak/>
        <w:t>ÍNDICE DE CONTENIDO</w:t>
      </w:r>
      <w:bookmarkEnd w:id="9"/>
      <w:bookmarkEnd w:id="10"/>
    </w:p>
    <w:sdt>
      <w:sdtPr>
        <w:rPr>
          <w:sz w:val="18"/>
          <w:szCs w:val="18"/>
          <w:lang w:val="es-ES"/>
        </w:rPr>
        <w:id w:val="-896665447"/>
        <w:docPartObj>
          <w:docPartGallery w:val="Table of Contents"/>
          <w:docPartUnique/>
        </w:docPartObj>
      </w:sdtPr>
      <w:sdtEndPr>
        <w:rPr>
          <w:b/>
          <w:bCs/>
          <w:lang w:val="es-EC"/>
        </w:rPr>
      </w:sdtEndPr>
      <w:sdtContent>
        <w:p w14:paraId="3098ED6A" w14:textId="445B676D" w:rsidR="00006DF3" w:rsidRPr="00BA54FF" w:rsidRDefault="00006DF3" w:rsidP="000A3EB6">
          <w:pPr>
            <w:spacing w:line="360" w:lineRule="auto"/>
            <w:rPr>
              <w:sz w:val="18"/>
              <w:szCs w:val="18"/>
            </w:rPr>
          </w:pPr>
        </w:p>
        <w:p w14:paraId="1548A44B" w14:textId="53E78B22" w:rsidR="00466C6D" w:rsidRDefault="00A839F2">
          <w:pPr>
            <w:pStyle w:val="TDC1"/>
            <w:tabs>
              <w:tab w:val="right" w:leader="dot" w:pos="8777"/>
            </w:tabs>
            <w:rPr>
              <w:rFonts w:asciiTheme="minorHAnsi" w:eastAsiaTheme="minorEastAsia" w:hAnsiTheme="minorHAnsi"/>
              <w:noProof/>
              <w:kern w:val="2"/>
              <w:sz w:val="22"/>
              <w:lang w:eastAsia="es-EC"/>
              <w14:ligatures w14:val="standardContextual"/>
            </w:rPr>
          </w:pPr>
          <w:r w:rsidRPr="00BA54FF">
            <w:rPr>
              <w:sz w:val="22"/>
            </w:rPr>
            <w:fldChar w:fldCharType="begin"/>
          </w:r>
          <w:r w:rsidRPr="00BA54FF">
            <w:rPr>
              <w:sz w:val="22"/>
            </w:rPr>
            <w:instrText xml:space="preserve"> TOC \o "1-3" \h \z \u </w:instrText>
          </w:r>
          <w:r w:rsidRPr="00BA54FF">
            <w:rPr>
              <w:sz w:val="22"/>
            </w:rPr>
            <w:fldChar w:fldCharType="separate"/>
          </w:r>
          <w:hyperlink w:anchor="_Toc138809789" w:history="1">
            <w:r w:rsidR="00466C6D" w:rsidRPr="006E3973">
              <w:rPr>
                <w:rStyle w:val="Hipervnculo"/>
                <w:noProof/>
              </w:rPr>
              <w:t>CERTIFICACIONES</w:t>
            </w:r>
            <w:r w:rsidR="00466C6D">
              <w:rPr>
                <w:noProof/>
                <w:webHidden/>
              </w:rPr>
              <w:tab/>
            </w:r>
            <w:r w:rsidR="00466C6D">
              <w:rPr>
                <w:noProof/>
                <w:webHidden/>
              </w:rPr>
              <w:fldChar w:fldCharType="begin"/>
            </w:r>
            <w:r w:rsidR="00466C6D">
              <w:rPr>
                <w:noProof/>
                <w:webHidden/>
              </w:rPr>
              <w:instrText xml:space="preserve"> PAGEREF _Toc138809789 \h </w:instrText>
            </w:r>
            <w:r w:rsidR="00466C6D">
              <w:rPr>
                <w:noProof/>
                <w:webHidden/>
              </w:rPr>
            </w:r>
            <w:r w:rsidR="00466C6D">
              <w:rPr>
                <w:noProof/>
                <w:webHidden/>
              </w:rPr>
              <w:fldChar w:fldCharType="separate"/>
            </w:r>
            <w:r w:rsidR="002022A6">
              <w:rPr>
                <w:noProof/>
                <w:webHidden/>
              </w:rPr>
              <w:t>I</w:t>
            </w:r>
            <w:r w:rsidR="00466C6D">
              <w:rPr>
                <w:noProof/>
                <w:webHidden/>
              </w:rPr>
              <w:fldChar w:fldCharType="end"/>
            </w:r>
          </w:hyperlink>
        </w:p>
        <w:p w14:paraId="1ED390A3" w14:textId="236997E7" w:rsidR="00466C6D" w:rsidRDefault="00000000">
          <w:pPr>
            <w:pStyle w:val="TDC1"/>
            <w:tabs>
              <w:tab w:val="right" w:leader="dot" w:pos="8777"/>
            </w:tabs>
            <w:rPr>
              <w:rFonts w:asciiTheme="minorHAnsi" w:eastAsiaTheme="minorEastAsia" w:hAnsiTheme="minorHAnsi"/>
              <w:noProof/>
              <w:kern w:val="2"/>
              <w:sz w:val="22"/>
              <w:lang w:eastAsia="es-EC"/>
              <w14:ligatures w14:val="standardContextual"/>
            </w:rPr>
          </w:pPr>
          <w:hyperlink w:anchor="_Toc138809790" w:history="1">
            <w:r w:rsidR="00466C6D" w:rsidRPr="006E3973">
              <w:rPr>
                <w:rStyle w:val="Hipervnculo"/>
                <w:noProof/>
              </w:rPr>
              <w:t>DECLARACIÓN DE AUTORÍA</w:t>
            </w:r>
            <w:r w:rsidR="00466C6D">
              <w:rPr>
                <w:noProof/>
                <w:webHidden/>
              </w:rPr>
              <w:tab/>
            </w:r>
            <w:r w:rsidR="00466C6D">
              <w:rPr>
                <w:noProof/>
                <w:webHidden/>
              </w:rPr>
              <w:fldChar w:fldCharType="begin"/>
            </w:r>
            <w:r w:rsidR="00466C6D">
              <w:rPr>
                <w:noProof/>
                <w:webHidden/>
              </w:rPr>
              <w:instrText xml:space="preserve"> PAGEREF _Toc138809790 \h </w:instrText>
            </w:r>
            <w:r w:rsidR="00466C6D">
              <w:rPr>
                <w:noProof/>
                <w:webHidden/>
              </w:rPr>
            </w:r>
            <w:r w:rsidR="00466C6D">
              <w:rPr>
                <w:noProof/>
                <w:webHidden/>
              </w:rPr>
              <w:fldChar w:fldCharType="separate"/>
            </w:r>
            <w:r w:rsidR="002022A6">
              <w:rPr>
                <w:noProof/>
                <w:webHidden/>
              </w:rPr>
              <w:t>II</w:t>
            </w:r>
            <w:r w:rsidR="00466C6D">
              <w:rPr>
                <w:noProof/>
                <w:webHidden/>
              </w:rPr>
              <w:fldChar w:fldCharType="end"/>
            </w:r>
          </w:hyperlink>
        </w:p>
        <w:p w14:paraId="35608A51" w14:textId="6E5E5D38" w:rsidR="00466C6D" w:rsidRDefault="00000000">
          <w:pPr>
            <w:pStyle w:val="TDC1"/>
            <w:tabs>
              <w:tab w:val="right" w:leader="dot" w:pos="8777"/>
            </w:tabs>
            <w:rPr>
              <w:rFonts w:asciiTheme="minorHAnsi" w:eastAsiaTheme="minorEastAsia" w:hAnsiTheme="minorHAnsi"/>
              <w:noProof/>
              <w:kern w:val="2"/>
              <w:sz w:val="22"/>
              <w:lang w:eastAsia="es-EC"/>
              <w14:ligatures w14:val="standardContextual"/>
            </w:rPr>
          </w:pPr>
          <w:hyperlink w:anchor="_Toc138809791" w:history="1">
            <w:r w:rsidR="00466C6D" w:rsidRPr="006E3973">
              <w:rPr>
                <w:rStyle w:val="Hipervnculo"/>
                <w:noProof/>
              </w:rPr>
              <w:t>DEDICATORIA</w:t>
            </w:r>
            <w:r w:rsidR="00466C6D">
              <w:rPr>
                <w:noProof/>
                <w:webHidden/>
              </w:rPr>
              <w:tab/>
            </w:r>
            <w:r w:rsidR="00466C6D">
              <w:rPr>
                <w:noProof/>
                <w:webHidden/>
              </w:rPr>
              <w:fldChar w:fldCharType="begin"/>
            </w:r>
            <w:r w:rsidR="00466C6D">
              <w:rPr>
                <w:noProof/>
                <w:webHidden/>
              </w:rPr>
              <w:instrText xml:space="preserve"> PAGEREF _Toc138809791 \h </w:instrText>
            </w:r>
            <w:r w:rsidR="00466C6D">
              <w:rPr>
                <w:noProof/>
                <w:webHidden/>
              </w:rPr>
            </w:r>
            <w:r w:rsidR="00466C6D">
              <w:rPr>
                <w:noProof/>
                <w:webHidden/>
              </w:rPr>
              <w:fldChar w:fldCharType="separate"/>
            </w:r>
            <w:r w:rsidR="002022A6">
              <w:rPr>
                <w:noProof/>
                <w:webHidden/>
              </w:rPr>
              <w:t>III</w:t>
            </w:r>
            <w:r w:rsidR="00466C6D">
              <w:rPr>
                <w:noProof/>
                <w:webHidden/>
              </w:rPr>
              <w:fldChar w:fldCharType="end"/>
            </w:r>
          </w:hyperlink>
        </w:p>
        <w:p w14:paraId="53A71BBE" w14:textId="55035FA8" w:rsidR="00466C6D" w:rsidRDefault="00000000">
          <w:pPr>
            <w:pStyle w:val="TDC1"/>
            <w:tabs>
              <w:tab w:val="right" w:leader="dot" w:pos="8777"/>
            </w:tabs>
            <w:rPr>
              <w:rFonts w:asciiTheme="minorHAnsi" w:eastAsiaTheme="minorEastAsia" w:hAnsiTheme="minorHAnsi"/>
              <w:noProof/>
              <w:kern w:val="2"/>
              <w:sz w:val="22"/>
              <w:lang w:eastAsia="es-EC"/>
              <w14:ligatures w14:val="standardContextual"/>
            </w:rPr>
          </w:pPr>
          <w:hyperlink w:anchor="_Toc138809792" w:history="1">
            <w:r w:rsidR="00466C6D" w:rsidRPr="006E3973">
              <w:rPr>
                <w:rStyle w:val="Hipervnculo"/>
                <w:noProof/>
              </w:rPr>
              <w:t>AGRADECIMIENTO</w:t>
            </w:r>
            <w:r w:rsidR="00466C6D">
              <w:rPr>
                <w:noProof/>
                <w:webHidden/>
              </w:rPr>
              <w:tab/>
            </w:r>
            <w:r w:rsidR="00466C6D">
              <w:rPr>
                <w:noProof/>
                <w:webHidden/>
              </w:rPr>
              <w:fldChar w:fldCharType="begin"/>
            </w:r>
            <w:r w:rsidR="00466C6D">
              <w:rPr>
                <w:noProof/>
                <w:webHidden/>
              </w:rPr>
              <w:instrText xml:space="preserve"> PAGEREF _Toc138809792 \h </w:instrText>
            </w:r>
            <w:r w:rsidR="00466C6D">
              <w:rPr>
                <w:noProof/>
                <w:webHidden/>
              </w:rPr>
            </w:r>
            <w:r w:rsidR="00466C6D">
              <w:rPr>
                <w:noProof/>
                <w:webHidden/>
              </w:rPr>
              <w:fldChar w:fldCharType="separate"/>
            </w:r>
            <w:r w:rsidR="002022A6">
              <w:rPr>
                <w:noProof/>
                <w:webHidden/>
              </w:rPr>
              <w:t>IV</w:t>
            </w:r>
            <w:r w:rsidR="00466C6D">
              <w:rPr>
                <w:noProof/>
                <w:webHidden/>
              </w:rPr>
              <w:fldChar w:fldCharType="end"/>
            </w:r>
          </w:hyperlink>
        </w:p>
        <w:p w14:paraId="4CE02B74" w14:textId="3BFB528E" w:rsidR="00466C6D" w:rsidRDefault="00000000">
          <w:pPr>
            <w:pStyle w:val="TDC1"/>
            <w:tabs>
              <w:tab w:val="right" w:leader="dot" w:pos="8777"/>
            </w:tabs>
            <w:rPr>
              <w:rFonts w:asciiTheme="minorHAnsi" w:eastAsiaTheme="minorEastAsia" w:hAnsiTheme="minorHAnsi"/>
              <w:noProof/>
              <w:kern w:val="2"/>
              <w:sz w:val="22"/>
              <w:lang w:eastAsia="es-EC"/>
              <w14:ligatures w14:val="standardContextual"/>
            </w:rPr>
          </w:pPr>
          <w:hyperlink w:anchor="_Toc138809793" w:history="1">
            <w:r w:rsidR="00466C6D" w:rsidRPr="006E3973">
              <w:rPr>
                <w:rStyle w:val="Hipervnculo"/>
                <w:noProof/>
              </w:rPr>
              <w:t>ÍNDICE DE CONTENIDO</w:t>
            </w:r>
            <w:r w:rsidR="00466C6D">
              <w:rPr>
                <w:noProof/>
                <w:webHidden/>
              </w:rPr>
              <w:tab/>
            </w:r>
            <w:r w:rsidR="00466C6D">
              <w:rPr>
                <w:noProof/>
                <w:webHidden/>
              </w:rPr>
              <w:fldChar w:fldCharType="begin"/>
            </w:r>
            <w:r w:rsidR="00466C6D">
              <w:rPr>
                <w:noProof/>
                <w:webHidden/>
              </w:rPr>
              <w:instrText xml:space="preserve"> PAGEREF _Toc138809793 \h </w:instrText>
            </w:r>
            <w:r w:rsidR="00466C6D">
              <w:rPr>
                <w:noProof/>
                <w:webHidden/>
              </w:rPr>
            </w:r>
            <w:r w:rsidR="00466C6D">
              <w:rPr>
                <w:noProof/>
                <w:webHidden/>
              </w:rPr>
              <w:fldChar w:fldCharType="separate"/>
            </w:r>
            <w:r w:rsidR="002022A6">
              <w:rPr>
                <w:noProof/>
                <w:webHidden/>
              </w:rPr>
              <w:t>V</w:t>
            </w:r>
            <w:r w:rsidR="00466C6D">
              <w:rPr>
                <w:noProof/>
                <w:webHidden/>
              </w:rPr>
              <w:fldChar w:fldCharType="end"/>
            </w:r>
          </w:hyperlink>
        </w:p>
        <w:p w14:paraId="4EEFDC67" w14:textId="55F3AC8D" w:rsidR="00466C6D" w:rsidRDefault="00000000">
          <w:pPr>
            <w:pStyle w:val="TDC1"/>
            <w:tabs>
              <w:tab w:val="right" w:leader="dot" w:pos="8777"/>
            </w:tabs>
            <w:rPr>
              <w:rFonts w:asciiTheme="minorHAnsi" w:eastAsiaTheme="minorEastAsia" w:hAnsiTheme="minorHAnsi"/>
              <w:noProof/>
              <w:kern w:val="2"/>
              <w:sz w:val="22"/>
              <w:lang w:eastAsia="es-EC"/>
              <w14:ligatures w14:val="standardContextual"/>
            </w:rPr>
          </w:pPr>
          <w:hyperlink w:anchor="_Toc138809794" w:history="1">
            <w:r w:rsidR="00466C6D" w:rsidRPr="006E3973">
              <w:rPr>
                <w:rStyle w:val="Hipervnculo"/>
                <w:noProof/>
              </w:rPr>
              <w:t>ÍNDICE DE TABLAS</w:t>
            </w:r>
            <w:r w:rsidR="00466C6D">
              <w:rPr>
                <w:noProof/>
                <w:webHidden/>
              </w:rPr>
              <w:tab/>
            </w:r>
            <w:r w:rsidR="00466C6D">
              <w:rPr>
                <w:noProof/>
                <w:webHidden/>
              </w:rPr>
              <w:fldChar w:fldCharType="begin"/>
            </w:r>
            <w:r w:rsidR="00466C6D">
              <w:rPr>
                <w:noProof/>
                <w:webHidden/>
              </w:rPr>
              <w:instrText xml:space="preserve"> PAGEREF _Toc138809794 \h </w:instrText>
            </w:r>
            <w:r w:rsidR="00466C6D">
              <w:rPr>
                <w:noProof/>
                <w:webHidden/>
              </w:rPr>
            </w:r>
            <w:r w:rsidR="00466C6D">
              <w:rPr>
                <w:noProof/>
                <w:webHidden/>
              </w:rPr>
              <w:fldChar w:fldCharType="separate"/>
            </w:r>
            <w:r w:rsidR="002022A6">
              <w:rPr>
                <w:noProof/>
                <w:webHidden/>
              </w:rPr>
              <w:t>VIII</w:t>
            </w:r>
            <w:r w:rsidR="00466C6D">
              <w:rPr>
                <w:noProof/>
                <w:webHidden/>
              </w:rPr>
              <w:fldChar w:fldCharType="end"/>
            </w:r>
          </w:hyperlink>
        </w:p>
        <w:p w14:paraId="62E73E65" w14:textId="36BB40B6" w:rsidR="00466C6D" w:rsidRDefault="00000000">
          <w:pPr>
            <w:pStyle w:val="TDC1"/>
            <w:tabs>
              <w:tab w:val="right" w:leader="dot" w:pos="8777"/>
            </w:tabs>
            <w:rPr>
              <w:rFonts w:asciiTheme="minorHAnsi" w:eastAsiaTheme="minorEastAsia" w:hAnsiTheme="minorHAnsi"/>
              <w:noProof/>
              <w:kern w:val="2"/>
              <w:sz w:val="22"/>
              <w:lang w:eastAsia="es-EC"/>
              <w14:ligatures w14:val="standardContextual"/>
            </w:rPr>
          </w:pPr>
          <w:hyperlink w:anchor="_Toc138809795" w:history="1">
            <w:r w:rsidR="00466C6D" w:rsidRPr="006E3973">
              <w:rPr>
                <w:rStyle w:val="Hipervnculo"/>
                <w:noProof/>
              </w:rPr>
              <w:t>ÍNDICE DE FIGURAS</w:t>
            </w:r>
            <w:r w:rsidR="00466C6D">
              <w:rPr>
                <w:noProof/>
                <w:webHidden/>
              </w:rPr>
              <w:tab/>
            </w:r>
            <w:r w:rsidR="00466C6D">
              <w:rPr>
                <w:noProof/>
                <w:webHidden/>
              </w:rPr>
              <w:fldChar w:fldCharType="begin"/>
            </w:r>
            <w:r w:rsidR="00466C6D">
              <w:rPr>
                <w:noProof/>
                <w:webHidden/>
              </w:rPr>
              <w:instrText xml:space="preserve"> PAGEREF _Toc138809795 \h </w:instrText>
            </w:r>
            <w:r w:rsidR="00466C6D">
              <w:rPr>
                <w:noProof/>
                <w:webHidden/>
              </w:rPr>
            </w:r>
            <w:r w:rsidR="00466C6D">
              <w:rPr>
                <w:noProof/>
                <w:webHidden/>
              </w:rPr>
              <w:fldChar w:fldCharType="separate"/>
            </w:r>
            <w:r w:rsidR="002022A6">
              <w:rPr>
                <w:noProof/>
                <w:webHidden/>
              </w:rPr>
              <w:t>IX</w:t>
            </w:r>
            <w:r w:rsidR="00466C6D">
              <w:rPr>
                <w:noProof/>
                <w:webHidden/>
              </w:rPr>
              <w:fldChar w:fldCharType="end"/>
            </w:r>
          </w:hyperlink>
        </w:p>
        <w:p w14:paraId="5C51A6DF" w14:textId="6384A6FE" w:rsidR="00466C6D" w:rsidRDefault="00000000">
          <w:pPr>
            <w:pStyle w:val="TDC1"/>
            <w:tabs>
              <w:tab w:val="right" w:leader="dot" w:pos="8777"/>
            </w:tabs>
            <w:rPr>
              <w:rFonts w:asciiTheme="minorHAnsi" w:eastAsiaTheme="minorEastAsia" w:hAnsiTheme="minorHAnsi"/>
              <w:noProof/>
              <w:kern w:val="2"/>
              <w:sz w:val="22"/>
              <w:lang w:eastAsia="es-EC"/>
              <w14:ligatures w14:val="standardContextual"/>
            </w:rPr>
          </w:pPr>
          <w:hyperlink w:anchor="_Toc138809796" w:history="1">
            <w:r w:rsidR="00466C6D" w:rsidRPr="006E3973">
              <w:rPr>
                <w:rStyle w:val="Hipervnculo"/>
                <w:noProof/>
              </w:rPr>
              <w:t>ÍNDICE DE ILUSTRACIONES</w:t>
            </w:r>
            <w:r w:rsidR="00466C6D">
              <w:rPr>
                <w:noProof/>
                <w:webHidden/>
              </w:rPr>
              <w:tab/>
            </w:r>
            <w:r w:rsidR="00466C6D">
              <w:rPr>
                <w:noProof/>
                <w:webHidden/>
              </w:rPr>
              <w:fldChar w:fldCharType="begin"/>
            </w:r>
            <w:r w:rsidR="00466C6D">
              <w:rPr>
                <w:noProof/>
                <w:webHidden/>
              </w:rPr>
              <w:instrText xml:space="preserve"> PAGEREF _Toc138809796 \h </w:instrText>
            </w:r>
            <w:r w:rsidR="00466C6D">
              <w:rPr>
                <w:noProof/>
                <w:webHidden/>
              </w:rPr>
            </w:r>
            <w:r w:rsidR="00466C6D">
              <w:rPr>
                <w:noProof/>
                <w:webHidden/>
              </w:rPr>
              <w:fldChar w:fldCharType="separate"/>
            </w:r>
            <w:r w:rsidR="002022A6">
              <w:rPr>
                <w:noProof/>
                <w:webHidden/>
              </w:rPr>
              <w:t>X</w:t>
            </w:r>
            <w:r w:rsidR="00466C6D">
              <w:rPr>
                <w:noProof/>
                <w:webHidden/>
              </w:rPr>
              <w:fldChar w:fldCharType="end"/>
            </w:r>
          </w:hyperlink>
        </w:p>
        <w:p w14:paraId="437B8E5B" w14:textId="7A7B9A1D" w:rsidR="00466C6D" w:rsidRDefault="00000000">
          <w:pPr>
            <w:pStyle w:val="TDC1"/>
            <w:tabs>
              <w:tab w:val="right" w:leader="dot" w:pos="8777"/>
            </w:tabs>
            <w:rPr>
              <w:rFonts w:asciiTheme="minorHAnsi" w:eastAsiaTheme="minorEastAsia" w:hAnsiTheme="minorHAnsi"/>
              <w:noProof/>
              <w:kern w:val="2"/>
              <w:sz w:val="22"/>
              <w:lang w:eastAsia="es-EC"/>
              <w14:ligatures w14:val="standardContextual"/>
            </w:rPr>
          </w:pPr>
          <w:hyperlink w:anchor="_Toc138809797" w:history="1">
            <w:r w:rsidR="00466C6D" w:rsidRPr="006E3973">
              <w:rPr>
                <w:rStyle w:val="Hipervnculo"/>
                <w:noProof/>
              </w:rPr>
              <w:t>RESUMEN</w:t>
            </w:r>
            <w:r w:rsidR="00466C6D">
              <w:rPr>
                <w:noProof/>
                <w:webHidden/>
              </w:rPr>
              <w:tab/>
            </w:r>
            <w:r w:rsidR="00466C6D">
              <w:rPr>
                <w:noProof/>
                <w:webHidden/>
              </w:rPr>
              <w:fldChar w:fldCharType="begin"/>
            </w:r>
            <w:r w:rsidR="00466C6D">
              <w:rPr>
                <w:noProof/>
                <w:webHidden/>
              </w:rPr>
              <w:instrText xml:space="preserve"> PAGEREF _Toc138809797 \h </w:instrText>
            </w:r>
            <w:r w:rsidR="00466C6D">
              <w:rPr>
                <w:noProof/>
                <w:webHidden/>
              </w:rPr>
            </w:r>
            <w:r w:rsidR="00466C6D">
              <w:rPr>
                <w:noProof/>
                <w:webHidden/>
              </w:rPr>
              <w:fldChar w:fldCharType="separate"/>
            </w:r>
            <w:r w:rsidR="002022A6">
              <w:rPr>
                <w:noProof/>
                <w:webHidden/>
              </w:rPr>
              <w:t>XI</w:t>
            </w:r>
            <w:r w:rsidR="00466C6D">
              <w:rPr>
                <w:noProof/>
                <w:webHidden/>
              </w:rPr>
              <w:fldChar w:fldCharType="end"/>
            </w:r>
          </w:hyperlink>
        </w:p>
        <w:p w14:paraId="76110EA0" w14:textId="53781B19" w:rsidR="00466C6D" w:rsidRDefault="00000000">
          <w:pPr>
            <w:pStyle w:val="TDC1"/>
            <w:tabs>
              <w:tab w:val="right" w:leader="dot" w:pos="8777"/>
            </w:tabs>
            <w:rPr>
              <w:rFonts w:asciiTheme="minorHAnsi" w:eastAsiaTheme="minorEastAsia" w:hAnsiTheme="minorHAnsi"/>
              <w:noProof/>
              <w:kern w:val="2"/>
              <w:sz w:val="22"/>
              <w:lang w:eastAsia="es-EC"/>
              <w14:ligatures w14:val="standardContextual"/>
            </w:rPr>
          </w:pPr>
          <w:hyperlink w:anchor="_Toc138809798" w:history="1">
            <w:r w:rsidR="00466C6D" w:rsidRPr="006E3973">
              <w:rPr>
                <w:rStyle w:val="Hipervnculo"/>
                <w:noProof/>
                <w:lang w:val="en-US"/>
              </w:rPr>
              <w:t>ABSTRACT</w:t>
            </w:r>
            <w:r w:rsidR="00466C6D">
              <w:rPr>
                <w:noProof/>
                <w:webHidden/>
              </w:rPr>
              <w:tab/>
            </w:r>
            <w:r w:rsidR="00466C6D">
              <w:rPr>
                <w:noProof/>
                <w:webHidden/>
              </w:rPr>
              <w:fldChar w:fldCharType="begin"/>
            </w:r>
            <w:r w:rsidR="00466C6D">
              <w:rPr>
                <w:noProof/>
                <w:webHidden/>
              </w:rPr>
              <w:instrText xml:space="preserve"> PAGEREF _Toc138809798 \h </w:instrText>
            </w:r>
            <w:r w:rsidR="00466C6D">
              <w:rPr>
                <w:noProof/>
                <w:webHidden/>
              </w:rPr>
            </w:r>
            <w:r w:rsidR="00466C6D">
              <w:rPr>
                <w:noProof/>
                <w:webHidden/>
              </w:rPr>
              <w:fldChar w:fldCharType="separate"/>
            </w:r>
            <w:r w:rsidR="002022A6">
              <w:rPr>
                <w:noProof/>
                <w:webHidden/>
              </w:rPr>
              <w:t>XII</w:t>
            </w:r>
            <w:r w:rsidR="00466C6D">
              <w:rPr>
                <w:noProof/>
                <w:webHidden/>
              </w:rPr>
              <w:fldChar w:fldCharType="end"/>
            </w:r>
          </w:hyperlink>
        </w:p>
        <w:p w14:paraId="076AFA9A" w14:textId="4314829C" w:rsidR="00466C6D" w:rsidRDefault="00000000">
          <w:pPr>
            <w:pStyle w:val="TDC1"/>
            <w:tabs>
              <w:tab w:val="right" w:leader="dot" w:pos="8777"/>
            </w:tabs>
            <w:rPr>
              <w:rFonts w:asciiTheme="minorHAnsi" w:eastAsiaTheme="minorEastAsia" w:hAnsiTheme="minorHAnsi"/>
              <w:noProof/>
              <w:kern w:val="2"/>
              <w:sz w:val="22"/>
              <w:lang w:eastAsia="es-EC"/>
              <w14:ligatures w14:val="standardContextual"/>
            </w:rPr>
          </w:pPr>
          <w:hyperlink w:anchor="_Toc138809799" w:history="1">
            <w:r w:rsidR="00466C6D" w:rsidRPr="006E3973">
              <w:rPr>
                <w:rStyle w:val="Hipervnculo"/>
                <w:noProof/>
                <w:lang w:val="es-ES"/>
              </w:rPr>
              <w:t>GLOSARIO DE TÉRMINOS</w:t>
            </w:r>
            <w:r w:rsidR="00466C6D">
              <w:rPr>
                <w:noProof/>
                <w:webHidden/>
              </w:rPr>
              <w:tab/>
            </w:r>
            <w:r w:rsidR="00466C6D">
              <w:rPr>
                <w:noProof/>
                <w:webHidden/>
              </w:rPr>
              <w:fldChar w:fldCharType="begin"/>
            </w:r>
            <w:r w:rsidR="00466C6D">
              <w:rPr>
                <w:noProof/>
                <w:webHidden/>
              </w:rPr>
              <w:instrText xml:space="preserve"> PAGEREF _Toc138809799 \h </w:instrText>
            </w:r>
            <w:r w:rsidR="00466C6D">
              <w:rPr>
                <w:noProof/>
                <w:webHidden/>
              </w:rPr>
            </w:r>
            <w:r w:rsidR="00466C6D">
              <w:rPr>
                <w:noProof/>
                <w:webHidden/>
              </w:rPr>
              <w:fldChar w:fldCharType="separate"/>
            </w:r>
            <w:r w:rsidR="002022A6">
              <w:rPr>
                <w:noProof/>
                <w:webHidden/>
              </w:rPr>
              <w:t>XIII</w:t>
            </w:r>
            <w:r w:rsidR="00466C6D">
              <w:rPr>
                <w:noProof/>
                <w:webHidden/>
              </w:rPr>
              <w:fldChar w:fldCharType="end"/>
            </w:r>
          </w:hyperlink>
        </w:p>
        <w:p w14:paraId="2E1C9DC5" w14:textId="26414885" w:rsidR="00466C6D" w:rsidRDefault="00000000">
          <w:pPr>
            <w:pStyle w:val="TDC1"/>
            <w:tabs>
              <w:tab w:val="left" w:pos="426"/>
              <w:tab w:val="right" w:leader="dot" w:pos="8777"/>
            </w:tabs>
            <w:rPr>
              <w:rFonts w:asciiTheme="minorHAnsi" w:eastAsiaTheme="minorEastAsia" w:hAnsiTheme="minorHAnsi"/>
              <w:noProof/>
              <w:kern w:val="2"/>
              <w:sz w:val="22"/>
              <w:lang w:eastAsia="es-EC"/>
              <w14:ligatures w14:val="standardContextual"/>
            </w:rPr>
          </w:pPr>
          <w:hyperlink w:anchor="_Toc138809800" w:history="1">
            <w:r w:rsidR="00466C6D" w:rsidRPr="006E3973">
              <w:rPr>
                <w:rStyle w:val="Hipervnculo"/>
                <w:noProof/>
              </w:rPr>
              <w:t>1</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INTRODUCCIÓN</w:t>
            </w:r>
            <w:r w:rsidR="00466C6D">
              <w:rPr>
                <w:noProof/>
                <w:webHidden/>
              </w:rPr>
              <w:tab/>
            </w:r>
            <w:r w:rsidR="00466C6D">
              <w:rPr>
                <w:noProof/>
                <w:webHidden/>
              </w:rPr>
              <w:fldChar w:fldCharType="begin"/>
            </w:r>
            <w:r w:rsidR="00466C6D">
              <w:rPr>
                <w:noProof/>
                <w:webHidden/>
              </w:rPr>
              <w:instrText xml:space="preserve"> PAGEREF _Toc138809800 \h </w:instrText>
            </w:r>
            <w:r w:rsidR="00466C6D">
              <w:rPr>
                <w:noProof/>
                <w:webHidden/>
              </w:rPr>
            </w:r>
            <w:r w:rsidR="00466C6D">
              <w:rPr>
                <w:noProof/>
                <w:webHidden/>
              </w:rPr>
              <w:fldChar w:fldCharType="separate"/>
            </w:r>
            <w:r w:rsidR="002022A6">
              <w:rPr>
                <w:noProof/>
                <w:webHidden/>
              </w:rPr>
              <w:t>1</w:t>
            </w:r>
            <w:r w:rsidR="00466C6D">
              <w:rPr>
                <w:noProof/>
                <w:webHidden/>
              </w:rPr>
              <w:fldChar w:fldCharType="end"/>
            </w:r>
          </w:hyperlink>
        </w:p>
        <w:p w14:paraId="1ADD4E68" w14:textId="45999146" w:rsidR="00466C6D" w:rsidRDefault="00000000">
          <w:pPr>
            <w:pStyle w:val="TDC2"/>
            <w:rPr>
              <w:rFonts w:asciiTheme="minorHAnsi" w:eastAsiaTheme="minorEastAsia" w:hAnsiTheme="minorHAnsi"/>
              <w:noProof/>
              <w:kern w:val="2"/>
              <w:sz w:val="22"/>
              <w:lang w:eastAsia="es-EC"/>
              <w14:ligatures w14:val="standardContextual"/>
            </w:rPr>
          </w:pPr>
          <w:hyperlink w:anchor="_Toc138809801" w:history="1">
            <w:r w:rsidR="00466C6D" w:rsidRPr="006E3973">
              <w:rPr>
                <w:rStyle w:val="Hipervnculo"/>
                <w:noProof/>
              </w:rPr>
              <w:t>1.1</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Objetivo general</w:t>
            </w:r>
            <w:r w:rsidR="00466C6D">
              <w:rPr>
                <w:noProof/>
                <w:webHidden/>
              </w:rPr>
              <w:tab/>
            </w:r>
            <w:r w:rsidR="00466C6D">
              <w:rPr>
                <w:noProof/>
                <w:webHidden/>
              </w:rPr>
              <w:fldChar w:fldCharType="begin"/>
            </w:r>
            <w:r w:rsidR="00466C6D">
              <w:rPr>
                <w:noProof/>
                <w:webHidden/>
              </w:rPr>
              <w:instrText xml:space="preserve"> PAGEREF _Toc138809801 \h </w:instrText>
            </w:r>
            <w:r w:rsidR="00466C6D">
              <w:rPr>
                <w:noProof/>
                <w:webHidden/>
              </w:rPr>
            </w:r>
            <w:r w:rsidR="00466C6D">
              <w:rPr>
                <w:noProof/>
                <w:webHidden/>
              </w:rPr>
              <w:fldChar w:fldCharType="separate"/>
            </w:r>
            <w:r w:rsidR="002022A6">
              <w:rPr>
                <w:noProof/>
                <w:webHidden/>
              </w:rPr>
              <w:t>2</w:t>
            </w:r>
            <w:r w:rsidR="00466C6D">
              <w:rPr>
                <w:noProof/>
                <w:webHidden/>
              </w:rPr>
              <w:fldChar w:fldCharType="end"/>
            </w:r>
          </w:hyperlink>
        </w:p>
        <w:p w14:paraId="3715BC54" w14:textId="1F12D19E" w:rsidR="00466C6D" w:rsidRDefault="00000000">
          <w:pPr>
            <w:pStyle w:val="TDC2"/>
            <w:rPr>
              <w:rFonts w:asciiTheme="minorHAnsi" w:eastAsiaTheme="minorEastAsia" w:hAnsiTheme="minorHAnsi"/>
              <w:noProof/>
              <w:kern w:val="2"/>
              <w:sz w:val="22"/>
              <w:lang w:eastAsia="es-EC"/>
              <w14:ligatures w14:val="standardContextual"/>
            </w:rPr>
          </w:pPr>
          <w:hyperlink w:anchor="_Toc138809802" w:history="1">
            <w:r w:rsidR="00466C6D" w:rsidRPr="006E3973">
              <w:rPr>
                <w:rStyle w:val="Hipervnculo"/>
                <w:noProof/>
              </w:rPr>
              <w:t>1.2</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Objetivos específicos</w:t>
            </w:r>
            <w:r w:rsidR="00466C6D">
              <w:rPr>
                <w:noProof/>
                <w:webHidden/>
              </w:rPr>
              <w:tab/>
            </w:r>
            <w:r w:rsidR="00466C6D">
              <w:rPr>
                <w:noProof/>
                <w:webHidden/>
              </w:rPr>
              <w:fldChar w:fldCharType="begin"/>
            </w:r>
            <w:r w:rsidR="00466C6D">
              <w:rPr>
                <w:noProof/>
                <w:webHidden/>
              </w:rPr>
              <w:instrText xml:space="preserve"> PAGEREF _Toc138809802 \h </w:instrText>
            </w:r>
            <w:r w:rsidR="00466C6D">
              <w:rPr>
                <w:noProof/>
                <w:webHidden/>
              </w:rPr>
            </w:r>
            <w:r w:rsidR="00466C6D">
              <w:rPr>
                <w:noProof/>
                <w:webHidden/>
              </w:rPr>
              <w:fldChar w:fldCharType="separate"/>
            </w:r>
            <w:r w:rsidR="002022A6">
              <w:rPr>
                <w:noProof/>
                <w:webHidden/>
              </w:rPr>
              <w:t>2</w:t>
            </w:r>
            <w:r w:rsidR="00466C6D">
              <w:rPr>
                <w:noProof/>
                <w:webHidden/>
              </w:rPr>
              <w:fldChar w:fldCharType="end"/>
            </w:r>
          </w:hyperlink>
        </w:p>
        <w:p w14:paraId="57E6C678" w14:textId="1B082A63" w:rsidR="00466C6D" w:rsidRDefault="00000000">
          <w:pPr>
            <w:pStyle w:val="TDC1"/>
            <w:tabs>
              <w:tab w:val="left" w:pos="426"/>
              <w:tab w:val="right" w:leader="dot" w:pos="8777"/>
            </w:tabs>
            <w:rPr>
              <w:rFonts w:asciiTheme="minorHAnsi" w:eastAsiaTheme="minorEastAsia" w:hAnsiTheme="minorHAnsi"/>
              <w:noProof/>
              <w:kern w:val="2"/>
              <w:sz w:val="22"/>
              <w:lang w:eastAsia="es-EC"/>
              <w14:ligatures w14:val="standardContextual"/>
            </w:rPr>
          </w:pPr>
          <w:hyperlink w:anchor="_Toc138809803" w:history="1">
            <w:r w:rsidR="00466C6D" w:rsidRPr="006E3973">
              <w:rPr>
                <w:rStyle w:val="Hipervnculo"/>
                <w:noProof/>
              </w:rPr>
              <w:t>2</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MARCO TEÓRICO</w:t>
            </w:r>
            <w:r w:rsidR="00466C6D">
              <w:rPr>
                <w:noProof/>
                <w:webHidden/>
              </w:rPr>
              <w:tab/>
            </w:r>
            <w:r w:rsidR="00466C6D">
              <w:rPr>
                <w:noProof/>
                <w:webHidden/>
              </w:rPr>
              <w:fldChar w:fldCharType="begin"/>
            </w:r>
            <w:r w:rsidR="00466C6D">
              <w:rPr>
                <w:noProof/>
                <w:webHidden/>
              </w:rPr>
              <w:instrText xml:space="preserve"> PAGEREF _Toc138809803 \h </w:instrText>
            </w:r>
            <w:r w:rsidR="00466C6D">
              <w:rPr>
                <w:noProof/>
                <w:webHidden/>
              </w:rPr>
            </w:r>
            <w:r w:rsidR="00466C6D">
              <w:rPr>
                <w:noProof/>
                <w:webHidden/>
              </w:rPr>
              <w:fldChar w:fldCharType="separate"/>
            </w:r>
            <w:r w:rsidR="002022A6">
              <w:rPr>
                <w:noProof/>
                <w:webHidden/>
              </w:rPr>
              <w:t>2</w:t>
            </w:r>
            <w:r w:rsidR="00466C6D">
              <w:rPr>
                <w:noProof/>
                <w:webHidden/>
              </w:rPr>
              <w:fldChar w:fldCharType="end"/>
            </w:r>
          </w:hyperlink>
        </w:p>
        <w:p w14:paraId="4B58CF45" w14:textId="251E0ED7" w:rsidR="00466C6D" w:rsidRDefault="00000000">
          <w:pPr>
            <w:pStyle w:val="TDC2"/>
            <w:rPr>
              <w:rFonts w:asciiTheme="minorHAnsi" w:eastAsiaTheme="minorEastAsia" w:hAnsiTheme="minorHAnsi"/>
              <w:noProof/>
              <w:kern w:val="2"/>
              <w:sz w:val="22"/>
              <w:lang w:eastAsia="es-EC"/>
              <w14:ligatures w14:val="standardContextual"/>
            </w:rPr>
          </w:pPr>
          <w:hyperlink w:anchor="_Toc138809804" w:history="1">
            <w:r w:rsidR="00466C6D" w:rsidRPr="006E3973">
              <w:rPr>
                <w:rStyle w:val="Hipervnculo"/>
                <w:noProof/>
              </w:rPr>
              <w:t>2.1</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Fijación de precios de activos.</w:t>
            </w:r>
            <w:r w:rsidR="00466C6D">
              <w:rPr>
                <w:noProof/>
                <w:webHidden/>
              </w:rPr>
              <w:tab/>
            </w:r>
            <w:r w:rsidR="00466C6D">
              <w:rPr>
                <w:noProof/>
                <w:webHidden/>
              </w:rPr>
              <w:fldChar w:fldCharType="begin"/>
            </w:r>
            <w:r w:rsidR="00466C6D">
              <w:rPr>
                <w:noProof/>
                <w:webHidden/>
              </w:rPr>
              <w:instrText xml:space="preserve"> PAGEREF _Toc138809804 \h </w:instrText>
            </w:r>
            <w:r w:rsidR="00466C6D">
              <w:rPr>
                <w:noProof/>
                <w:webHidden/>
              </w:rPr>
            </w:r>
            <w:r w:rsidR="00466C6D">
              <w:rPr>
                <w:noProof/>
                <w:webHidden/>
              </w:rPr>
              <w:fldChar w:fldCharType="separate"/>
            </w:r>
            <w:r w:rsidR="002022A6">
              <w:rPr>
                <w:noProof/>
                <w:webHidden/>
              </w:rPr>
              <w:t>2</w:t>
            </w:r>
            <w:r w:rsidR="00466C6D">
              <w:rPr>
                <w:noProof/>
                <w:webHidden/>
              </w:rPr>
              <w:fldChar w:fldCharType="end"/>
            </w:r>
          </w:hyperlink>
        </w:p>
        <w:p w14:paraId="29147690" w14:textId="6E78E973" w:rsidR="00466C6D" w:rsidRDefault="00000000">
          <w:pPr>
            <w:pStyle w:val="TDC2"/>
            <w:rPr>
              <w:rFonts w:asciiTheme="minorHAnsi" w:eastAsiaTheme="minorEastAsia" w:hAnsiTheme="minorHAnsi"/>
              <w:noProof/>
              <w:kern w:val="2"/>
              <w:sz w:val="22"/>
              <w:lang w:eastAsia="es-EC"/>
              <w14:ligatures w14:val="standardContextual"/>
            </w:rPr>
          </w:pPr>
          <w:hyperlink w:anchor="_Toc138809805" w:history="1">
            <w:r w:rsidR="00466C6D" w:rsidRPr="006E3973">
              <w:rPr>
                <w:rStyle w:val="Hipervnculo"/>
                <w:noProof/>
              </w:rPr>
              <w:t>2.2</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Métricas de cuantificación de riesgo crediticio.</w:t>
            </w:r>
            <w:r w:rsidR="00466C6D">
              <w:rPr>
                <w:noProof/>
                <w:webHidden/>
              </w:rPr>
              <w:tab/>
            </w:r>
            <w:r w:rsidR="00466C6D">
              <w:rPr>
                <w:noProof/>
                <w:webHidden/>
              </w:rPr>
              <w:fldChar w:fldCharType="begin"/>
            </w:r>
            <w:r w:rsidR="00466C6D">
              <w:rPr>
                <w:noProof/>
                <w:webHidden/>
              </w:rPr>
              <w:instrText xml:space="preserve"> PAGEREF _Toc138809805 \h </w:instrText>
            </w:r>
            <w:r w:rsidR="00466C6D">
              <w:rPr>
                <w:noProof/>
                <w:webHidden/>
              </w:rPr>
            </w:r>
            <w:r w:rsidR="00466C6D">
              <w:rPr>
                <w:noProof/>
                <w:webHidden/>
              </w:rPr>
              <w:fldChar w:fldCharType="separate"/>
            </w:r>
            <w:r w:rsidR="002022A6">
              <w:rPr>
                <w:noProof/>
                <w:webHidden/>
              </w:rPr>
              <w:t>3</w:t>
            </w:r>
            <w:r w:rsidR="00466C6D">
              <w:rPr>
                <w:noProof/>
                <w:webHidden/>
              </w:rPr>
              <w:fldChar w:fldCharType="end"/>
            </w:r>
          </w:hyperlink>
        </w:p>
        <w:p w14:paraId="11154CC1" w14:textId="49821354" w:rsidR="00466C6D" w:rsidRDefault="00000000">
          <w:pPr>
            <w:pStyle w:val="TDC2"/>
            <w:rPr>
              <w:rFonts w:asciiTheme="minorHAnsi" w:eastAsiaTheme="minorEastAsia" w:hAnsiTheme="minorHAnsi"/>
              <w:noProof/>
              <w:kern w:val="2"/>
              <w:sz w:val="22"/>
              <w:lang w:eastAsia="es-EC"/>
              <w14:ligatures w14:val="standardContextual"/>
            </w:rPr>
          </w:pPr>
          <w:hyperlink w:anchor="_Toc138809806" w:history="1">
            <w:r w:rsidR="00466C6D" w:rsidRPr="006E3973">
              <w:rPr>
                <w:rStyle w:val="Hipervnculo"/>
                <w:noProof/>
              </w:rPr>
              <w:t>2.3</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Préstamo de consumo.</w:t>
            </w:r>
            <w:r w:rsidR="00466C6D">
              <w:rPr>
                <w:noProof/>
                <w:webHidden/>
              </w:rPr>
              <w:tab/>
            </w:r>
            <w:r w:rsidR="00466C6D">
              <w:rPr>
                <w:noProof/>
                <w:webHidden/>
              </w:rPr>
              <w:fldChar w:fldCharType="begin"/>
            </w:r>
            <w:r w:rsidR="00466C6D">
              <w:rPr>
                <w:noProof/>
                <w:webHidden/>
              </w:rPr>
              <w:instrText xml:space="preserve"> PAGEREF _Toc138809806 \h </w:instrText>
            </w:r>
            <w:r w:rsidR="00466C6D">
              <w:rPr>
                <w:noProof/>
                <w:webHidden/>
              </w:rPr>
            </w:r>
            <w:r w:rsidR="00466C6D">
              <w:rPr>
                <w:noProof/>
                <w:webHidden/>
              </w:rPr>
              <w:fldChar w:fldCharType="separate"/>
            </w:r>
            <w:r w:rsidR="002022A6">
              <w:rPr>
                <w:noProof/>
                <w:webHidden/>
              </w:rPr>
              <w:t>4</w:t>
            </w:r>
            <w:r w:rsidR="00466C6D">
              <w:rPr>
                <w:noProof/>
                <w:webHidden/>
              </w:rPr>
              <w:fldChar w:fldCharType="end"/>
            </w:r>
          </w:hyperlink>
        </w:p>
        <w:p w14:paraId="792E44CD" w14:textId="251A7B80" w:rsidR="00466C6D" w:rsidRDefault="00000000">
          <w:pPr>
            <w:pStyle w:val="TDC2"/>
            <w:rPr>
              <w:rFonts w:asciiTheme="minorHAnsi" w:eastAsiaTheme="minorEastAsia" w:hAnsiTheme="minorHAnsi"/>
              <w:noProof/>
              <w:kern w:val="2"/>
              <w:sz w:val="22"/>
              <w:lang w:eastAsia="es-EC"/>
              <w14:ligatures w14:val="standardContextual"/>
            </w:rPr>
          </w:pPr>
          <w:hyperlink w:anchor="_Toc138809807" w:history="1">
            <w:r w:rsidR="00466C6D" w:rsidRPr="006E3973">
              <w:rPr>
                <w:rStyle w:val="Hipervnculo"/>
                <w:noProof/>
              </w:rPr>
              <w:t>2.4</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Pérdida esperada en préstamos de consumo (PE)</w:t>
            </w:r>
            <w:r w:rsidR="00466C6D">
              <w:rPr>
                <w:noProof/>
                <w:webHidden/>
              </w:rPr>
              <w:tab/>
            </w:r>
            <w:r w:rsidR="00466C6D">
              <w:rPr>
                <w:noProof/>
                <w:webHidden/>
              </w:rPr>
              <w:fldChar w:fldCharType="begin"/>
            </w:r>
            <w:r w:rsidR="00466C6D">
              <w:rPr>
                <w:noProof/>
                <w:webHidden/>
              </w:rPr>
              <w:instrText xml:space="preserve"> PAGEREF _Toc138809807 \h </w:instrText>
            </w:r>
            <w:r w:rsidR="00466C6D">
              <w:rPr>
                <w:noProof/>
                <w:webHidden/>
              </w:rPr>
            </w:r>
            <w:r w:rsidR="00466C6D">
              <w:rPr>
                <w:noProof/>
                <w:webHidden/>
              </w:rPr>
              <w:fldChar w:fldCharType="separate"/>
            </w:r>
            <w:r w:rsidR="002022A6">
              <w:rPr>
                <w:noProof/>
                <w:webHidden/>
              </w:rPr>
              <w:t>4</w:t>
            </w:r>
            <w:r w:rsidR="00466C6D">
              <w:rPr>
                <w:noProof/>
                <w:webHidden/>
              </w:rPr>
              <w:fldChar w:fldCharType="end"/>
            </w:r>
          </w:hyperlink>
        </w:p>
        <w:p w14:paraId="7F12719E" w14:textId="292A85ED" w:rsidR="00466C6D" w:rsidRDefault="00000000">
          <w:pPr>
            <w:pStyle w:val="TDC2"/>
            <w:rPr>
              <w:rFonts w:asciiTheme="minorHAnsi" w:eastAsiaTheme="minorEastAsia" w:hAnsiTheme="minorHAnsi"/>
              <w:noProof/>
              <w:kern w:val="2"/>
              <w:sz w:val="22"/>
              <w:lang w:eastAsia="es-EC"/>
              <w14:ligatures w14:val="standardContextual"/>
            </w:rPr>
          </w:pPr>
          <w:hyperlink w:anchor="_Toc138809808" w:history="1">
            <w:r w:rsidR="00466C6D" w:rsidRPr="006E3973">
              <w:rPr>
                <w:rStyle w:val="Hipervnculo"/>
                <w:noProof/>
              </w:rPr>
              <w:t>2.5</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Pérdida inesperada en préstamos de consumo (PI).</w:t>
            </w:r>
            <w:r w:rsidR="00466C6D">
              <w:rPr>
                <w:noProof/>
                <w:webHidden/>
              </w:rPr>
              <w:tab/>
            </w:r>
            <w:r w:rsidR="00466C6D">
              <w:rPr>
                <w:noProof/>
                <w:webHidden/>
              </w:rPr>
              <w:fldChar w:fldCharType="begin"/>
            </w:r>
            <w:r w:rsidR="00466C6D">
              <w:rPr>
                <w:noProof/>
                <w:webHidden/>
              </w:rPr>
              <w:instrText xml:space="preserve"> PAGEREF _Toc138809808 \h </w:instrText>
            </w:r>
            <w:r w:rsidR="00466C6D">
              <w:rPr>
                <w:noProof/>
                <w:webHidden/>
              </w:rPr>
            </w:r>
            <w:r w:rsidR="00466C6D">
              <w:rPr>
                <w:noProof/>
                <w:webHidden/>
              </w:rPr>
              <w:fldChar w:fldCharType="separate"/>
            </w:r>
            <w:r w:rsidR="002022A6">
              <w:rPr>
                <w:noProof/>
                <w:webHidden/>
              </w:rPr>
              <w:t>6</w:t>
            </w:r>
            <w:r w:rsidR="00466C6D">
              <w:rPr>
                <w:noProof/>
                <w:webHidden/>
              </w:rPr>
              <w:fldChar w:fldCharType="end"/>
            </w:r>
          </w:hyperlink>
        </w:p>
        <w:p w14:paraId="019DB210" w14:textId="1B0FDFC4" w:rsidR="00466C6D" w:rsidRDefault="00000000">
          <w:pPr>
            <w:pStyle w:val="TDC2"/>
            <w:rPr>
              <w:rFonts w:asciiTheme="minorHAnsi" w:eastAsiaTheme="minorEastAsia" w:hAnsiTheme="minorHAnsi"/>
              <w:noProof/>
              <w:kern w:val="2"/>
              <w:sz w:val="22"/>
              <w:lang w:eastAsia="es-EC"/>
              <w14:ligatures w14:val="standardContextual"/>
            </w:rPr>
          </w:pPr>
          <w:hyperlink w:anchor="_Toc138809809" w:history="1">
            <w:r w:rsidR="00466C6D" w:rsidRPr="006E3973">
              <w:rPr>
                <w:rStyle w:val="Hipervnculo"/>
                <w:noProof/>
              </w:rPr>
              <w:t>2.6</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Funciones Hash.</w:t>
            </w:r>
            <w:r w:rsidR="00466C6D">
              <w:rPr>
                <w:noProof/>
                <w:webHidden/>
              </w:rPr>
              <w:tab/>
            </w:r>
            <w:r w:rsidR="00466C6D">
              <w:rPr>
                <w:noProof/>
                <w:webHidden/>
              </w:rPr>
              <w:fldChar w:fldCharType="begin"/>
            </w:r>
            <w:r w:rsidR="00466C6D">
              <w:rPr>
                <w:noProof/>
                <w:webHidden/>
              </w:rPr>
              <w:instrText xml:space="preserve"> PAGEREF _Toc138809809 \h </w:instrText>
            </w:r>
            <w:r w:rsidR="00466C6D">
              <w:rPr>
                <w:noProof/>
                <w:webHidden/>
              </w:rPr>
            </w:r>
            <w:r w:rsidR="00466C6D">
              <w:rPr>
                <w:noProof/>
                <w:webHidden/>
              </w:rPr>
              <w:fldChar w:fldCharType="separate"/>
            </w:r>
            <w:r w:rsidR="002022A6">
              <w:rPr>
                <w:noProof/>
                <w:webHidden/>
              </w:rPr>
              <w:t>7</w:t>
            </w:r>
            <w:r w:rsidR="00466C6D">
              <w:rPr>
                <w:noProof/>
                <w:webHidden/>
              </w:rPr>
              <w:fldChar w:fldCharType="end"/>
            </w:r>
          </w:hyperlink>
        </w:p>
        <w:p w14:paraId="19C4C670" w14:textId="1475F4DF" w:rsidR="00466C6D" w:rsidRDefault="00000000">
          <w:pPr>
            <w:pStyle w:val="TDC2"/>
            <w:rPr>
              <w:rFonts w:asciiTheme="minorHAnsi" w:eastAsiaTheme="minorEastAsia" w:hAnsiTheme="minorHAnsi"/>
              <w:noProof/>
              <w:kern w:val="2"/>
              <w:sz w:val="22"/>
              <w:lang w:eastAsia="es-EC"/>
              <w14:ligatures w14:val="standardContextual"/>
            </w:rPr>
          </w:pPr>
          <w:hyperlink w:anchor="_Toc138809810" w:history="1">
            <w:r w:rsidR="00466C6D" w:rsidRPr="006E3973">
              <w:rPr>
                <w:rStyle w:val="Hipervnculo"/>
                <w:noProof/>
              </w:rPr>
              <w:t>2.7</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Regresión logística.</w:t>
            </w:r>
            <w:r w:rsidR="00466C6D">
              <w:rPr>
                <w:noProof/>
                <w:webHidden/>
              </w:rPr>
              <w:tab/>
            </w:r>
            <w:r w:rsidR="00466C6D">
              <w:rPr>
                <w:noProof/>
                <w:webHidden/>
              </w:rPr>
              <w:fldChar w:fldCharType="begin"/>
            </w:r>
            <w:r w:rsidR="00466C6D">
              <w:rPr>
                <w:noProof/>
                <w:webHidden/>
              </w:rPr>
              <w:instrText xml:space="preserve"> PAGEREF _Toc138809810 \h </w:instrText>
            </w:r>
            <w:r w:rsidR="00466C6D">
              <w:rPr>
                <w:noProof/>
                <w:webHidden/>
              </w:rPr>
            </w:r>
            <w:r w:rsidR="00466C6D">
              <w:rPr>
                <w:noProof/>
                <w:webHidden/>
              </w:rPr>
              <w:fldChar w:fldCharType="separate"/>
            </w:r>
            <w:r w:rsidR="002022A6">
              <w:rPr>
                <w:noProof/>
                <w:webHidden/>
              </w:rPr>
              <w:t>8</w:t>
            </w:r>
            <w:r w:rsidR="00466C6D">
              <w:rPr>
                <w:noProof/>
                <w:webHidden/>
              </w:rPr>
              <w:fldChar w:fldCharType="end"/>
            </w:r>
          </w:hyperlink>
        </w:p>
        <w:p w14:paraId="2CFD7A20" w14:textId="06AA54DA" w:rsidR="00466C6D" w:rsidRDefault="00000000">
          <w:pPr>
            <w:pStyle w:val="TDC2"/>
            <w:rPr>
              <w:rFonts w:asciiTheme="minorHAnsi" w:eastAsiaTheme="minorEastAsia" w:hAnsiTheme="minorHAnsi"/>
              <w:noProof/>
              <w:kern w:val="2"/>
              <w:sz w:val="22"/>
              <w:lang w:eastAsia="es-EC"/>
              <w14:ligatures w14:val="standardContextual"/>
            </w:rPr>
          </w:pPr>
          <w:hyperlink w:anchor="_Toc138809811" w:history="1">
            <w:r w:rsidR="00466C6D" w:rsidRPr="006E3973">
              <w:rPr>
                <w:rStyle w:val="Hipervnculo"/>
                <w:noProof/>
              </w:rPr>
              <w:t>2.8</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Función indicatriz.</w:t>
            </w:r>
            <w:r w:rsidR="00466C6D">
              <w:rPr>
                <w:noProof/>
                <w:webHidden/>
              </w:rPr>
              <w:tab/>
            </w:r>
            <w:r w:rsidR="00466C6D">
              <w:rPr>
                <w:noProof/>
                <w:webHidden/>
              </w:rPr>
              <w:fldChar w:fldCharType="begin"/>
            </w:r>
            <w:r w:rsidR="00466C6D">
              <w:rPr>
                <w:noProof/>
                <w:webHidden/>
              </w:rPr>
              <w:instrText xml:space="preserve"> PAGEREF _Toc138809811 \h </w:instrText>
            </w:r>
            <w:r w:rsidR="00466C6D">
              <w:rPr>
                <w:noProof/>
                <w:webHidden/>
              </w:rPr>
            </w:r>
            <w:r w:rsidR="00466C6D">
              <w:rPr>
                <w:noProof/>
                <w:webHidden/>
              </w:rPr>
              <w:fldChar w:fldCharType="separate"/>
            </w:r>
            <w:r w:rsidR="002022A6">
              <w:rPr>
                <w:noProof/>
                <w:webHidden/>
              </w:rPr>
              <w:t>8</w:t>
            </w:r>
            <w:r w:rsidR="00466C6D">
              <w:rPr>
                <w:noProof/>
                <w:webHidden/>
              </w:rPr>
              <w:fldChar w:fldCharType="end"/>
            </w:r>
          </w:hyperlink>
        </w:p>
        <w:p w14:paraId="1342EEE3" w14:textId="5D6CDCA1" w:rsidR="00466C6D" w:rsidRDefault="00000000">
          <w:pPr>
            <w:pStyle w:val="TDC2"/>
            <w:rPr>
              <w:rFonts w:asciiTheme="minorHAnsi" w:eastAsiaTheme="minorEastAsia" w:hAnsiTheme="minorHAnsi"/>
              <w:noProof/>
              <w:kern w:val="2"/>
              <w:sz w:val="22"/>
              <w:lang w:eastAsia="es-EC"/>
              <w14:ligatures w14:val="standardContextual"/>
            </w:rPr>
          </w:pPr>
          <w:hyperlink w:anchor="_Toc138809812" w:history="1">
            <w:r w:rsidR="00466C6D" w:rsidRPr="006E3973">
              <w:rPr>
                <w:rStyle w:val="Hipervnculo"/>
                <w:noProof/>
              </w:rPr>
              <w:t>2.9</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Función sigmoide.</w:t>
            </w:r>
            <w:r w:rsidR="00466C6D">
              <w:rPr>
                <w:noProof/>
                <w:webHidden/>
              </w:rPr>
              <w:tab/>
            </w:r>
            <w:r w:rsidR="00466C6D">
              <w:rPr>
                <w:noProof/>
                <w:webHidden/>
              </w:rPr>
              <w:fldChar w:fldCharType="begin"/>
            </w:r>
            <w:r w:rsidR="00466C6D">
              <w:rPr>
                <w:noProof/>
                <w:webHidden/>
              </w:rPr>
              <w:instrText xml:space="preserve"> PAGEREF _Toc138809812 \h </w:instrText>
            </w:r>
            <w:r w:rsidR="00466C6D">
              <w:rPr>
                <w:noProof/>
                <w:webHidden/>
              </w:rPr>
            </w:r>
            <w:r w:rsidR="00466C6D">
              <w:rPr>
                <w:noProof/>
                <w:webHidden/>
              </w:rPr>
              <w:fldChar w:fldCharType="separate"/>
            </w:r>
            <w:r w:rsidR="002022A6">
              <w:rPr>
                <w:noProof/>
                <w:webHidden/>
              </w:rPr>
              <w:t>9</w:t>
            </w:r>
            <w:r w:rsidR="00466C6D">
              <w:rPr>
                <w:noProof/>
                <w:webHidden/>
              </w:rPr>
              <w:fldChar w:fldCharType="end"/>
            </w:r>
          </w:hyperlink>
        </w:p>
        <w:p w14:paraId="09D340B7" w14:textId="557FA889" w:rsidR="00466C6D" w:rsidRDefault="00000000">
          <w:pPr>
            <w:pStyle w:val="TDC2"/>
            <w:rPr>
              <w:rFonts w:asciiTheme="minorHAnsi" w:eastAsiaTheme="minorEastAsia" w:hAnsiTheme="minorHAnsi"/>
              <w:noProof/>
              <w:kern w:val="2"/>
              <w:sz w:val="22"/>
              <w:lang w:eastAsia="es-EC"/>
              <w14:ligatures w14:val="standardContextual"/>
            </w:rPr>
          </w:pPr>
          <w:hyperlink w:anchor="_Toc138809813" w:history="1">
            <w:r w:rsidR="00466C6D" w:rsidRPr="006E3973">
              <w:rPr>
                <w:rStyle w:val="Hipervnculo"/>
                <w:noProof/>
              </w:rPr>
              <w:t>2.10</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Demostración matemática por equivalencia.</w:t>
            </w:r>
            <w:r w:rsidR="00466C6D">
              <w:rPr>
                <w:noProof/>
                <w:webHidden/>
              </w:rPr>
              <w:tab/>
            </w:r>
            <w:r w:rsidR="00466C6D">
              <w:rPr>
                <w:noProof/>
                <w:webHidden/>
              </w:rPr>
              <w:fldChar w:fldCharType="begin"/>
            </w:r>
            <w:r w:rsidR="00466C6D">
              <w:rPr>
                <w:noProof/>
                <w:webHidden/>
              </w:rPr>
              <w:instrText xml:space="preserve"> PAGEREF _Toc138809813 \h </w:instrText>
            </w:r>
            <w:r w:rsidR="00466C6D">
              <w:rPr>
                <w:noProof/>
                <w:webHidden/>
              </w:rPr>
            </w:r>
            <w:r w:rsidR="00466C6D">
              <w:rPr>
                <w:noProof/>
                <w:webHidden/>
              </w:rPr>
              <w:fldChar w:fldCharType="separate"/>
            </w:r>
            <w:r w:rsidR="002022A6">
              <w:rPr>
                <w:noProof/>
                <w:webHidden/>
              </w:rPr>
              <w:t>9</w:t>
            </w:r>
            <w:r w:rsidR="00466C6D">
              <w:rPr>
                <w:noProof/>
                <w:webHidden/>
              </w:rPr>
              <w:fldChar w:fldCharType="end"/>
            </w:r>
          </w:hyperlink>
        </w:p>
        <w:p w14:paraId="086657D5" w14:textId="2351F2D2" w:rsidR="00466C6D" w:rsidRDefault="00000000">
          <w:pPr>
            <w:pStyle w:val="TDC2"/>
            <w:rPr>
              <w:rFonts w:asciiTheme="minorHAnsi" w:eastAsiaTheme="minorEastAsia" w:hAnsiTheme="minorHAnsi"/>
              <w:noProof/>
              <w:kern w:val="2"/>
              <w:sz w:val="22"/>
              <w:lang w:eastAsia="es-EC"/>
              <w14:ligatures w14:val="standardContextual"/>
            </w:rPr>
          </w:pPr>
          <w:hyperlink w:anchor="_Toc138809814" w:history="1">
            <w:r w:rsidR="00466C6D" w:rsidRPr="006E3973">
              <w:rPr>
                <w:rStyle w:val="Hipervnculo"/>
                <w:noProof/>
              </w:rPr>
              <w:t>2.11</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Funciones de Anonimización.</w:t>
            </w:r>
            <w:r w:rsidR="00466C6D">
              <w:rPr>
                <w:noProof/>
                <w:webHidden/>
              </w:rPr>
              <w:tab/>
            </w:r>
            <w:r w:rsidR="00466C6D">
              <w:rPr>
                <w:noProof/>
                <w:webHidden/>
              </w:rPr>
              <w:fldChar w:fldCharType="begin"/>
            </w:r>
            <w:r w:rsidR="00466C6D">
              <w:rPr>
                <w:noProof/>
                <w:webHidden/>
              </w:rPr>
              <w:instrText xml:space="preserve"> PAGEREF _Toc138809814 \h </w:instrText>
            </w:r>
            <w:r w:rsidR="00466C6D">
              <w:rPr>
                <w:noProof/>
                <w:webHidden/>
              </w:rPr>
            </w:r>
            <w:r w:rsidR="00466C6D">
              <w:rPr>
                <w:noProof/>
                <w:webHidden/>
              </w:rPr>
              <w:fldChar w:fldCharType="separate"/>
            </w:r>
            <w:r w:rsidR="002022A6">
              <w:rPr>
                <w:noProof/>
                <w:webHidden/>
              </w:rPr>
              <w:t>10</w:t>
            </w:r>
            <w:r w:rsidR="00466C6D">
              <w:rPr>
                <w:noProof/>
                <w:webHidden/>
              </w:rPr>
              <w:fldChar w:fldCharType="end"/>
            </w:r>
          </w:hyperlink>
        </w:p>
        <w:p w14:paraId="594429B5" w14:textId="52E922BE" w:rsidR="00466C6D" w:rsidRDefault="00000000">
          <w:pPr>
            <w:pStyle w:val="TDC2"/>
            <w:rPr>
              <w:rFonts w:asciiTheme="minorHAnsi" w:eastAsiaTheme="minorEastAsia" w:hAnsiTheme="minorHAnsi"/>
              <w:noProof/>
              <w:kern w:val="2"/>
              <w:sz w:val="22"/>
              <w:lang w:eastAsia="es-EC"/>
              <w14:ligatures w14:val="standardContextual"/>
            </w:rPr>
          </w:pPr>
          <w:hyperlink w:anchor="_Toc138809815" w:history="1">
            <w:r w:rsidR="00466C6D" w:rsidRPr="006E3973">
              <w:rPr>
                <w:rStyle w:val="Hipervnculo"/>
                <w:i/>
                <w:iCs/>
                <w:noProof/>
              </w:rPr>
              <w:t>2.12</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Evaluación</w:t>
            </w:r>
            <w:r w:rsidR="00466C6D" w:rsidRPr="006E3973">
              <w:rPr>
                <w:rStyle w:val="Hipervnculo"/>
                <w:noProof/>
                <w:lang w:val="es-MX"/>
              </w:rPr>
              <w:t xml:space="preserve"> RAROC</w:t>
            </w:r>
            <w:r w:rsidR="00466C6D">
              <w:rPr>
                <w:noProof/>
                <w:webHidden/>
              </w:rPr>
              <w:tab/>
            </w:r>
            <w:r w:rsidR="00466C6D">
              <w:rPr>
                <w:noProof/>
                <w:webHidden/>
              </w:rPr>
              <w:fldChar w:fldCharType="begin"/>
            </w:r>
            <w:r w:rsidR="00466C6D">
              <w:rPr>
                <w:noProof/>
                <w:webHidden/>
              </w:rPr>
              <w:instrText xml:space="preserve"> PAGEREF _Toc138809815 \h </w:instrText>
            </w:r>
            <w:r w:rsidR="00466C6D">
              <w:rPr>
                <w:noProof/>
                <w:webHidden/>
              </w:rPr>
            </w:r>
            <w:r w:rsidR="00466C6D">
              <w:rPr>
                <w:noProof/>
                <w:webHidden/>
              </w:rPr>
              <w:fldChar w:fldCharType="separate"/>
            </w:r>
            <w:r w:rsidR="002022A6">
              <w:rPr>
                <w:noProof/>
                <w:webHidden/>
              </w:rPr>
              <w:t>11</w:t>
            </w:r>
            <w:r w:rsidR="00466C6D">
              <w:rPr>
                <w:noProof/>
                <w:webHidden/>
              </w:rPr>
              <w:fldChar w:fldCharType="end"/>
            </w:r>
          </w:hyperlink>
        </w:p>
        <w:p w14:paraId="2700E41A" w14:textId="32EC7027" w:rsidR="00466C6D" w:rsidRDefault="00000000">
          <w:pPr>
            <w:pStyle w:val="TDC1"/>
            <w:tabs>
              <w:tab w:val="left" w:pos="426"/>
              <w:tab w:val="right" w:leader="dot" w:pos="8777"/>
            </w:tabs>
            <w:rPr>
              <w:rFonts w:asciiTheme="minorHAnsi" w:eastAsiaTheme="minorEastAsia" w:hAnsiTheme="minorHAnsi"/>
              <w:noProof/>
              <w:kern w:val="2"/>
              <w:sz w:val="22"/>
              <w:lang w:eastAsia="es-EC"/>
              <w14:ligatures w14:val="standardContextual"/>
            </w:rPr>
          </w:pPr>
          <w:hyperlink w:anchor="_Toc138809816" w:history="1">
            <w:r w:rsidR="00466C6D" w:rsidRPr="006E3973">
              <w:rPr>
                <w:rStyle w:val="Hipervnculo"/>
                <w:noProof/>
              </w:rPr>
              <w:t>3</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METODOLOGÍA</w:t>
            </w:r>
            <w:r w:rsidR="00466C6D">
              <w:rPr>
                <w:noProof/>
                <w:webHidden/>
              </w:rPr>
              <w:tab/>
            </w:r>
            <w:r w:rsidR="00466C6D">
              <w:rPr>
                <w:noProof/>
                <w:webHidden/>
              </w:rPr>
              <w:fldChar w:fldCharType="begin"/>
            </w:r>
            <w:r w:rsidR="00466C6D">
              <w:rPr>
                <w:noProof/>
                <w:webHidden/>
              </w:rPr>
              <w:instrText xml:space="preserve"> PAGEREF _Toc138809816 \h </w:instrText>
            </w:r>
            <w:r w:rsidR="00466C6D">
              <w:rPr>
                <w:noProof/>
                <w:webHidden/>
              </w:rPr>
            </w:r>
            <w:r w:rsidR="00466C6D">
              <w:rPr>
                <w:noProof/>
                <w:webHidden/>
              </w:rPr>
              <w:fldChar w:fldCharType="separate"/>
            </w:r>
            <w:r w:rsidR="002022A6">
              <w:rPr>
                <w:noProof/>
                <w:webHidden/>
              </w:rPr>
              <w:t>12</w:t>
            </w:r>
            <w:r w:rsidR="00466C6D">
              <w:rPr>
                <w:noProof/>
                <w:webHidden/>
              </w:rPr>
              <w:fldChar w:fldCharType="end"/>
            </w:r>
          </w:hyperlink>
        </w:p>
        <w:p w14:paraId="683B856C" w14:textId="50F99F83" w:rsidR="00466C6D" w:rsidRDefault="00000000">
          <w:pPr>
            <w:pStyle w:val="TDC2"/>
            <w:rPr>
              <w:rFonts w:asciiTheme="minorHAnsi" w:eastAsiaTheme="minorEastAsia" w:hAnsiTheme="minorHAnsi"/>
              <w:noProof/>
              <w:kern w:val="2"/>
              <w:sz w:val="22"/>
              <w:lang w:eastAsia="es-EC"/>
              <w14:ligatures w14:val="standardContextual"/>
            </w:rPr>
          </w:pPr>
          <w:hyperlink w:anchor="_Toc138809817" w:history="1">
            <w:r w:rsidR="00466C6D" w:rsidRPr="006E3973">
              <w:rPr>
                <w:rStyle w:val="Hipervnculo"/>
                <w:noProof/>
              </w:rPr>
              <w:t>3.1</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Metodología para el desarrollo de un proyecto de minería de datos</w:t>
            </w:r>
            <w:r w:rsidR="00466C6D">
              <w:rPr>
                <w:noProof/>
                <w:webHidden/>
              </w:rPr>
              <w:tab/>
            </w:r>
            <w:r w:rsidR="00466C6D">
              <w:rPr>
                <w:noProof/>
                <w:webHidden/>
              </w:rPr>
              <w:fldChar w:fldCharType="begin"/>
            </w:r>
            <w:r w:rsidR="00466C6D">
              <w:rPr>
                <w:noProof/>
                <w:webHidden/>
              </w:rPr>
              <w:instrText xml:space="preserve"> PAGEREF _Toc138809817 \h </w:instrText>
            </w:r>
            <w:r w:rsidR="00466C6D">
              <w:rPr>
                <w:noProof/>
                <w:webHidden/>
              </w:rPr>
            </w:r>
            <w:r w:rsidR="00466C6D">
              <w:rPr>
                <w:noProof/>
                <w:webHidden/>
              </w:rPr>
              <w:fldChar w:fldCharType="separate"/>
            </w:r>
            <w:r w:rsidR="002022A6">
              <w:rPr>
                <w:noProof/>
                <w:webHidden/>
              </w:rPr>
              <w:t>12</w:t>
            </w:r>
            <w:r w:rsidR="00466C6D">
              <w:rPr>
                <w:noProof/>
                <w:webHidden/>
              </w:rPr>
              <w:fldChar w:fldCharType="end"/>
            </w:r>
          </w:hyperlink>
        </w:p>
        <w:p w14:paraId="4E7A611E" w14:textId="46F47A7D" w:rsidR="00466C6D" w:rsidRDefault="00000000">
          <w:pPr>
            <w:pStyle w:val="TDC2"/>
            <w:rPr>
              <w:rFonts w:asciiTheme="minorHAnsi" w:eastAsiaTheme="minorEastAsia" w:hAnsiTheme="minorHAnsi"/>
              <w:noProof/>
              <w:kern w:val="2"/>
              <w:sz w:val="22"/>
              <w:lang w:eastAsia="es-EC"/>
              <w14:ligatures w14:val="standardContextual"/>
            </w:rPr>
          </w:pPr>
          <w:hyperlink w:anchor="_Toc138809818" w:history="1">
            <w:r w:rsidR="00466C6D" w:rsidRPr="006E3973">
              <w:rPr>
                <w:rStyle w:val="Hipervnculo"/>
                <w:noProof/>
              </w:rPr>
              <w:t>3.1.1</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Entendimiento del problema</w:t>
            </w:r>
            <w:r w:rsidR="00466C6D">
              <w:rPr>
                <w:noProof/>
                <w:webHidden/>
              </w:rPr>
              <w:tab/>
            </w:r>
            <w:r w:rsidR="00466C6D">
              <w:rPr>
                <w:noProof/>
                <w:webHidden/>
              </w:rPr>
              <w:fldChar w:fldCharType="begin"/>
            </w:r>
            <w:r w:rsidR="00466C6D">
              <w:rPr>
                <w:noProof/>
                <w:webHidden/>
              </w:rPr>
              <w:instrText xml:space="preserve"> PAGEREF _Toc138809818 \h </w:instrText>
            </w:r>
            <w:r w:rsidR="00466C6D">
              <w:rPr>
                <w:noProof/>
                <w:webHidden/>
              </w:rPr>
            </w:r>
            <w:r w:rsidR="00466C6D">
              <w:rPr>
                <w:noProof/>
                <w:webHidden/>
              </w:rPr>
              <w:fldChar w:fldCharType="separate"/>
            </w:r>
            <w:r w:rsidR="002022A6">
              <w:rPr>
                <w:noProof/>
                <w:webHidden/>
              </w:rPr>
              <w:t>13</w:t>
            </w:r>
            <w:r w:rsidR="00466C6D">
              <w:rPr>
                <w:noProof/>
                <w:webHidden/>
              </w:rPr>
              <w:fldChar w:fldCharType="end"/>
            </w:r>
          </w:hyperlink>
        </w:p>
        <w:p w14:paraId="47EC906B" w14:textId="5DDEC900" w:rsidR="00466C6D" w:rsidRDefault="00000000">
          <w:pPr>
            <w:pStyle w:val="TDC2"/>
            <w:rPr>
              <w:rFonts w:asciiTheme="minorHAnsi" w:eastAsiaTheme="minorEastAsia" w:hAnsiTheme="minorHAnsi"/>
              <w:noProof/>
              <w:kern w:val="2"/>
              <w:sz w:val="22"/>
              <w:lang w:eastAsia="es-EC"/>
              <w14:ligatures w14:val="standardContextual"/>
            </w:rPr>
          </w:pPr>
          <w:hyperlink w:anchor="_Toc138809819" w:history="1">
            <w:r w:rsidR="00466C6D" w:rsidRPr="006E3973">
              <w:rPr>
                <w:rStyle w:val="Hipervnculo"/>
                <w:noProof/>
              </w:rPr>
              <w:t>3.1.2</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Entendimiento de los datos</w:t>
            </w:r>
            <w:r w:rsidR="00466C6D">
              <w:rPr>
                <w:noProof/>
                <w:webHidden/>
              </w:rPr>
              <w:tab/>
            </w:r>
            <w:r w:rsidR="00466C6D">
              <w:rPr>
                <w:noProof/>
                <w:webHidden/>
              </w:rPr>
              <w:fldChar w:fldCharType="begin"/>
            </w:r>
            <w:r w:rsidR="00466C6D">
              <w:rPr>
                <w:noProof/>
                <w:webHidden/>
              </w:rPr>
              <w:instrText xml:space="preserve"> PAGEREF _Toc138809819 \h </w:instrText>
            </w:r>
            <w:r w:rsidR="00466C6D">
              <w:rPr>
                <w:noProof/>
                <w:webHidden/>
              </w:rPr>
            </w:r>
            <w:r w:rsidR="00466C6D">
              <w:rPr>
                <w:noProof/>
                <w:webHidden/>
              </w:rPr>
              <w:fldChar w:fldCharType="separate"/>
            </w:r>
            <w:r w:rsidR="002022A6">
              <w:rPr>
                <w:noProof/>
                <w:webHidden/>
              </w:rPr>
              <w:t>14</w:t>
            </w:r>
            <w:r w:rsidR="00466C6D">
              <w:rPr>
                <w:noProof/>
                <w:webHidden/>
              </w:rPr>
              <w:fldChar w:fldCharType="end"/>
            </w:r>
          </w:hyperlink>
        </w:p>
        <w:p w14:paraId="596D2E83" w14:textId="7F3BAECC" w:rsidR="00466C6D" w:rsidRDefault="00000000">
          <w:pPr>
            <w:pStyle w:val="TDC2"/>
            <w:rPr>
              <w:rFonts w:asciiTheme="minorHAnsi" w:eastAsiaTheme="minorEastAsia" w:hAnsiTheme="minorHAnsi"/>
              <w:noProof/>
              <w:kern w:val="2"/>
              <w:sz w:val="22"/>
              <w:lang w:eastAsia="es-EC"/>
              <w14:ligatures w14:val="standardContextual"/>
            </w:rPr>
          </w:pPr>
          <w:hyperlink w:anchor="_Toc138809820" w:history="1">
            <w:r w:rsidR="00466C6D" w:rsidRPr="006E3973">
              <w:rPr>
                <w:rStyle w:val="Hipervnculo"/>
                <w:noProof/>
              </w:rPr>
              <w:t>3.1.3</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Preparación de datos</w:t>
            </w:r>
            <w:r w:rsidR="00466C6D">
              <w:rPr>
                <w:noProof/>
                <w:webHidden/>
              </w:rPr>
              <w:tab/>
            </w:r>
            <w:r w:rsidR="00466C6D">
              <w:rPr>
                <w:noProof/>
                <w:webHidden/>
              </w:rPr>
              <w:fldChar w:fldCharType="begin"/>
            </w:r>
            <w:r w:rsidR="00466C6D">
              <w:rPr>
                <w:noProof/>
                <w:webHidden/>
              </w:rPr>
              <w:instrText xml:space="preserve"> PAGEREF _Toc138809820 \h </w:instrText>
            </w:r>
            <w:r w:rsidR="00466C6D">
              <w:rPr>
                <w:noProof/>
                <w:webHidden/>
              </w:rPr>
            </w:r>
            <w:r w:rsidR="00466C6D">
              <w:rPr>
                <w:noProof/>
                <w:webHidden/>
              </w:rPr>
              <w:fldChar w:fldCharType="separate"/>
            </w:r>
            <w:r w:rsidR="002022A6">
              <w:rPr>
                <w:noProof/>
                <w:webHidden/>
              </w:rPr>
              <w:t>14</w:t>
            </w:r>
            <w:r w:rsidR="00466C6D">
              <w:rPr>
                <w:noProof/>
                <w:webHidden/>
              </w:rPr>
              <w:fldChar w:fldCharType="end"/>
            </w:r>
          </w:hyperlink>
        </w:p>
        <w:p w14:paraId="4C9E4908" w14:textId="36977181" w:rsidR="00466C6D" w:rsidRDefault="00000000">
          <w:pPr>
            <w:pStyle w:val="TDC2"/>
            <w:rPr>
              <w:rFonts w:asciiTheme="minorHAnsi" w:eastAsiaTheme="minorEastAsia" w:hAnsiTheme="minorHAnsi"/>
              <w:noProof/>
              <w:kern w:val="2"/>
              <w:sz w:val="22"/>
              <w:lang w:eastAsia="es-EC"/>
              <w14:ligatures w14:val="standardContextual"/>
            </w:rPr>
          </w:pPr>
          <w:hyperlink w:anchor="_Toc138809821" w:history="1">
            <w:r w:rsidR="00466C6D" w:rsidRPr="006E3973">
              <w:rPr>
                <w:rStyle w:val="Hipervnculo"/>
                <w:noProof/>
              </w:rPr>
              <w:t>3.1.4</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Modelado</w:t>
            </w:r>
            <w:r w:rsidR="00466C6D">
              <w:rPr>
                <w:noProof/>
                <w:webHidden/>
              </w:rPr>
              <w:tab/>
            </w:r>
            <w:r w:rsidR="00466C6D">
              <w:rPr>
                <w:noProof/>
                <w:webHidden/>
              </w:rPr>
              <w:fldChar w:fldCharType="begin"/>
            </w:r>
            <w:r w:rsidR="00466C6D">
              <w:rPr>
                <w:noProof/>
                <w:webHidden/>
              </w:rPr>
              <w:instrText xml:space="preserve"> PAGEREF _Toc138809821 \h </w:instrText>
            </w:r>
            <w:r w:rsidR="00466C6D">
              <w:rPr>
                <w:noProof/>
                <w:webHidden/>
              </w:rPr>
            </w:r>
            <w:r w:rsidR="00466C6D">
              <w:rPr>
                <w:noProof/>
                <w:webHidden/>
              </w:rPr>
              <w:fldChar w:fldCharType="separate"/>
            </w:r>
            <w:r w:rsidR="002022A6">
              <w:rPr>
                <w:noProof/>
                <w:webHidden/>
              </w:rPr>
              <w:t>15</w:t>
            </w:r>
            <w:r w:rsidR="00466C6D">
              <w:rPr>
                <w:noProof/>
                <w:webHidden/>
              </w:rPr>
              <w:fldChar w:fldCharType="end"/>
            </w:r>
          </w:hyperlink>
        </w:p>
        <w:p w14:paraId="6F6491E4" w14:textId="384BCB31" w:rsidR="00466C6D" w:rsidRDefault="00000000">
          <w:pPr>
            <w:pStyle w:val="TDC2"/>
            <w:rPr>
              <w:rFonts w:asciiTheme="minorHAnsi" w:eastAsiaTheme="minorEastAsia" w:hAnsiTheme="minorHAnsi"/>
              <w:noProof/>
              <w:kern w:val="2"/>
              <w:sz w:val="22"/>
              <w:lang w:eastAsia="es-EC"/>
              <w14:ligatures w14:val="standardContextual"/>
            </w:rPr>
          </w:pPr>
          <w:hyperlink w:anchor="_Toc138809822" w:history="1">
            <w:r w:rsidR="00466C6D" w:rsidRPr="006E3973">
              <w:rPr>
                <w:rStyle w:val="Hipervnculo"/>
                <w:noProof/>
              </w:rPr>
              <w:t>3.1.5</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Evaluación</w:t>
            </w:r>
            <w:r w:rsidR="00466C6D">
              <w:rPr>
                <w:noProof/>
                <w:webHidden/>
              </w:rPr>
              <w:tab/>
            </w:r>
            <w:r w:rsidR="00466C6D">
              <w:rPr>
                <w:noProof/>
                <w:webHidden/>
              </w:rPr>
              <w:fldChar w:fldCharType="begin"/>
            </w:r>
            <w:r w:rsidR="00466C6D">
              <w:rPr>
                <w:noProof/>
                <w:webHidden/>
              </w:rPr>
              <w:instrText xml:space="preserve"> PAGEREF _Toc138809822 \h </w:instrText>
            </w:r>
            <w:r w:rsidR="00466C6D">
              <w:rPr>
                <w:noProof/>
                <w:webHidden/>
              </w:rPr>
            </w:r>
            <w:r w:rsidR="00466C6D">
              <w:rPr>
                <w:noProof/>
                <w:webHidden/>
              </w:rPr>
              <w:fldChar w:fldCharType="separate"/>
            </w:r>
            <w:r w:rsidR="002022A6">
              <w:rPr>
                <w:noProof/>
                <w:webHidden/>
              </w:rPr>
              <w:t>15</w:t>
            </w:r>
            <w:r w:rsidR="00466C6D">
              <w:rPr>
                <w:noProof/>
                <w:webHidden/>
              </w:rPr>
              <w:fldChar w:fldCharType="end"/>
            </w:r>
          </w:hyperlink>
        </w:p>
        <w:p w14:paraId="003DDDCE" w14:textId="0C0BED4F" w:rsidR="00466C6D" w:rsidRDefault="00000000">
          <w:pPr>
            <w:pStyle w:val="TDC2"/>
            <w:rPr>
              <w:rFonts w:asciiTheme="minorHAnsi" w:eastAsiaTheme="minorEastAsia" w:hAnsiTheme="minorHAnsi"/>
              <w:noProof/>
              <w:kern w:val="2"/>
              <w:sz w:val="22"/>
              <w:lang w:eastAsia="es-EC"/>
              <w14:ligatures w14:val="standardContextual"/>
            </w:rPr>
          </w:pPr>
          <w:hyperlink w:anchor="_Toc138809823" w:history="1">
            <w:r w:rsidR="00466C6D" w:rsidRPr="006E3973">
              <w:rPr>
                <w:rStyle w:val="Hipervnculo"/>
                <w:noProof/>
              </w:rPr>
              <w:t>3.1.6</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Despliegue</w:t>
            </w:r>
            <w:r w:rsidR="00466C6D">
              <w:rPr>
                <w:noProof/>
                <w:webHidden/>
              </w:rPr>
              <w:tab/>
            </w:r>
            <w:r w:rsidR="00466C6D">
              <w:rPr>
                <w:noProof/>
                <w:webHidden/>
              </w:rPr>
              <w:fldChar w:fldCharType="begin"/>
            </w:r>
            <w:r w:rsidR="00466C6D">
              <w:rPr>
                <w:noProof/>
                <w:webHidden/>
              </w:rPr>
              <w:instrText xml:space="preserve"> PAGEREF _Toc138809823 \h </w:instrText>
            </w:r>
            <w:r w:rsidR="00466C6D">
              <w:rPr>
                <w:noProof/>
                <w:webHidden/>
              </w:rPr>
            </w:r>
            <w:r w:rsidR="00466C6D">
              <w:rPr>
                <w:noProof/>
                <w:webHidden/>
              </w:rPr>
              <w:fldChar w:fldCharType="separate"/>
            </w:r>
            <w:r w:rsidR="002022A6">
              <w:rPr>
                <w:noProof/>
                <w:webHidden/>
              </w:rPr>
              <w:t>16</w:t>
            </w:r>
            <w:r w:rsidR="00466C6D">
              <w:rPr>
                <w:noProof/>
                <w:webHidden/>
              </w:rPr>
              <w:fldChar w:fldCharType="end"/>
            </w:r>
          </w:hyperlink>
        </w:p>
        <w:p w14:paraId="6072D29E" w14:textId="2DA1C917" w:rsidR="00466C6D" w:rsidRDefault="00000000">
          <w:pPr>
            <w:pStyle w:val="TDC2"/>
            <w:rPr>
              <w:rFonts w:asciiTheme="minorHAnsi" w:eastAsiaTheme="minorEastAsia" w:hAnsiTheme="minorHAnsi"/>
              <w:noProof/>
              <w:kern w:val="2"/>
              <w:sz w:val="22"/>
              <w:lang w:eastAsia="es-EC"/>
              <w14:ligatures w14:val="standardContextual"/>
            </w:rPr>
          </w:pPr>
          <w:hyperlink w:anchor="_Toc138809824" w:history="1">
            <w:r w:rsidR="00466C6D" w:rsidRPr="006E3973">
              <w:rPr>
                <w:rStyle w:val="Hipervnculo"/>
                <w:noProof/>
              </w:rPr>
              <w:t>3.2</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Metodología para desarrollo del ambiente grafico</w:t>
            </w:r>
            <w:r w:rsidR="00466C6D">
              <w:rPr>
                <w:noProof/>
                <w:webHidden/>
              </w:rPr>
              <w:tab/>
            </w:r>
            <w:r w:rsidR="00466C6D">
              <w:rPr>
                <w:noProof/>
                <w:webHidden/>
              </w:rPr>
              <w:fldChar w:fldCharType="begin"/>
            </w:r>
            <w:r w:rsidR="00466C6D">
              <w:rPr>
                <w:noProof/>
                <w:webHidden/>
              </w:rPr>
              <w:instrText xml:space="preserve"> PAGEREF _Toc138809824 \h </w:instrText>
            </w:r>
            <w:r w:rsidR="00466C6D">
              <w:rPr>
                <w:noProof/>
                <w:webHidden/>
              </w:rPr>
            </w:r>
            <w:r w:rsidR="00466C6D">
              <w:rPr>
                <w:noProof/>
                <w:webHidden/>
              </w:rPr>
              <w:fldChar w:fldCharType="separate"/>
            </w:r>
            <w:r w:rsidR="002022A6">
              <w:rPr>
                <w:noProof/>
                <w:webHidden/>
              </w:rPr>
              <w:t>16</w:t>
            </w:r>
            <w:r w:rsidR="00466C6D">
              <w:rPr>
                <w:noProof/>
                <w:webHidden/>
              </w:rPr>
              <w:fldChar w:fldCharType="end"/>
            </w:r>
          </w:hyperlink>
        </w:p>
        <w:p w14:paraId="3006ECBD" w14:textId="1604903D" w:rsidR="00466C6D" w:rsidRDefault="00000000">
          <w:pPr>
            <w:pStyle w:val="TDC2"/>
            <w:rPr>
              <w:rFonts w:asciiTheme="minorHAnsi" w:eastAsiaTheme="minorEastAsia" w:hAnsiTheme="minorHAnsi"/>
              <w:noProof/>
              <w:kern w:val="2"/>
              <w:sz w:val="22"/>
              <w:lang w:eastAsia="es-EC"/>
              <w14:ligatures w14:val="standardContextual"/>
            </w:rPr>
          </w:pPr>
          <w:hyperlink w:anchor="_Toc138809825" w:history="1">
            <w:r w:rsidR="00466C6D" w:rsidRPr="006E3973">
              <w:rPr>
                <w:rStyle w:val="Hipervnculo"/>
                <w:noProof/>
                <w:lang w:val="es-MX"/>
              </w:rPr>
              <w:t>3.2.1</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MX"/>
              </w:rPr>
              <w:t>Comunicación y colaboración</w:t>
            </w:r>
            <w:r w:rsidR="00466C6D">
              <w:rPr>
                <w:noProof/>
                <w:webHidden/>
              </w:rPr>
              <w:tab/>
            </w:r>
            <w:r w:rsidR="00466C6D">
              <w:rPr>
                <w:noProof/>
                <w:webHidden/>
              </w:rPr>
              <w:fldChar w:fldCharType="begin"/>
            </w:r>
            <w:r w:rsidR="00466C6D">
              <w:rPr>
                <w:noProof/>
                <w:webHidden/>
              </w:rPr>
              <w:instrText xml:space="preserve"> PAGEREF _Toc138809825 \h </w:instrText>
            </w:r>
            <w:r w:rsidR="00466C6D">
              <w:rPr>
                <w:noProof/>
                <w:webHidden/>
              </w:rPr>
            </w:r>
            <w:r w:rsidR="00466C6D">
              <w:rPr>
                <w:noProof/>
                <w:webHidden/>
              </w:rPr>
              <w:fldChar w:fldCharType="separate"/>
            </w:r>
            <w:r w:rsidR="002022A6">
              <w:rPr>
                <w:noProof/>
                <w:webHidden/>
              </w:rPr>
              <w:t>17</w:t>
            </w:r>
            <w:r w:rsidR="00466C6D">
              <w:rPr>
                <w:noProof/>
                <w:webHidden/>
              </w:rPr>
              <w:fldChar w:fldCharType="end"/>
            </w:r>
          </w:hyperlink>
        </w:p>
        <w:p w14:paraId="14B4E1C2" w14:textId="4878E329" w:rsidR="00466C6D" w:rsidRDefault="00000000">
          <w:pPr>
            <w:pStyle w:val="TDC2"/>
            <w:rPr>
              <w:rFonts w:asciiTheme="minorHAnsi" w:eastAsiaTheme="minorEastAsia" w:hAnsiTheme="minorHAnsi"/>
              <w:noProof/>
              <w:kern w:val="2"/>
              <w:sz w:val="22"/>
              <w:lang w:eastAsia="es-EC"/>
              <w14:ligatures w14:val="standardContextual"/>
            </w:rPr>
          </w:pPr>
          <w:hyperlink w:anchor="_Toc138809826" w:history="1">
            <w:r w:rsidR="00466C6D" w:rsidRPr="006E3973">
              <w:rPr>
                <w:rStyle w:val="Hipervnculo"/>
                <w:noProof/>
                <w:lang w:val="es-MX"/>
              </w:rPr>
              <w:t>3.2.2</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MX"/>
              </w:rPr>
              <w:t>Desarrollo iterativo e incremental</w:t>
            </w:r>
            <w:r w:rsidR="00466C6D">
              <w:rPr>
                <w:noProof/>
                <w:webHidden/>
              </w:rPr>
              <w:tab/>
            </w:r>
            <w:r w:rsidR="00466C6D">
              <w:rPr>
                <w:noProof/>
                <w:webHidden/>
              </w:rPr>
              <w:fldChar w:fldCharType="begin"/>
            </w:r>
            <w:r w:rsidR="00466C6D">
              <w:rPr>
                <w:noProof/>
                <w:webHidden/>
              </w:rPr>
              <w:instrText xml:space="preserve"> PAGEREF _Toc138809826 \h </w:instrText>
            </w:r>
            <w:r w:rsidR="00466C6D">
              <w:rPr>
                <w:noProof/>
                <w:webHidden/>
              </w:rPr>
            </w:r>
            <w:r w:rsidR="00466C6D">
              <w:rPr>
                <w:noProof/>
                <w:webHidden/>
              </w:rPr>
              <w:fldChar w:fldCharType="separate"/>
            </w:r>
            <w:r w:rsidR="002022A6">
              <w:rPr>
                <w:noProof/>
                <w:webHidden/>
              </w:rPr>
              <w:t>17</w:t>
            </w:r>
            <w:r w:rsidR="00466C6D">
              <w:rPr>
                <w:noProof/>
                <w:webHidden/>
              </w:rPr>
              <w:fldChar w:fldCharType="end"/>
            </w:r>
          </w:hyperlink>
        </w:p>
        <w:p w14:paraId="7A4593CF" w14:textId="4894A454" w:rsidR="00466C6D" w:rsidRDefault="00000000">
          <w:pPr>
            <w:pStyle w:val="TDC2"/>
            <w:rPr>
              <w:rFonts w:asciiTheme="minorHAnsi" w:eastAsiaTheme="minorEastAsia" w:hAnsiTheme="minorHAnsi"/>
              <w:noProof/>
              <w:kern w:val="2"/>
              <w:sz w:val="22"/>
              <w:lang w:eastAsia="es-EC"/>
              <w14:ligatures w14:val="standardContextual"/>
            </w:rPr>
          </w:pPr>
          <w:hyperlink w:anchor="_Toc138809827" w:history="1">
            <w:r w:rsidR="00466C6D" w:rsidRPr="006E3973">
              <w:rPr>
                <w:rStyle w:val="Hipervnculo"/>
                <w:noProof/>
                <w:lang w:val="es-MX"/>
              </w:rPr>
              <w:t>3.2.3</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MX"/>
              </w:rPr>
              <w:t>Pruebas continuas y desarrollo guiado por pruebas (TDD)</w:t>
            </w:r>
            <w:r w:rsidR="00466C6D">
              <w:rPr>
                <w:noProof/>
                <w:webHidden/>
              </w:rPr>
              <w:tab/>
            </w:r>
            <w:r w:rsidR="00466C6D">
              <w:rPr>
                <w:noProof/>
                <w:webHidden/>
              </w:rPr>
              <w:fldChar w:fldCharType="begin"/>
            </w:r>
            <w:r w:rsidR="00466C6D">
              <w:rPr>
                <w:noProof/>
                <w:webHidden/>
              </w:rPr>
              <w:instrText xml:space="preserve"> PAGEREF _Toc138809827 \h </w:instrText>
            </w:r>
            <w:r w:rsidR="00466C6D">
              <w:rPr>
                <w:noProof/>
                <w:webHidden/>
              </w:rPr>
            </w:r>
            <w:r w:rsidR="00466C6D">
              <w:rPr>
                <w:noProof/>
                <w:webHidden/>
              </w:rPr>
              <w:fldChar w:fldCharType="separate"/>
            </w:r>
            <w:r w:rsidR="002022A6">
              <w:rPr>
                <w:noProof/>
                <w:webHidden/>
              </w:rPr>
              <w:t>18</w:t>
            </w:r>
            <w:r w:rsidR="00466C6D">
              <w:rPr>
                <w:noProof/>
                <w:webHidden/>
              </w:rPr>
              <w:fldChar w:fldCharType="end"/>
            </w:r>
          </w:hyperlink>
        </w:p>
        <w:p w14:paraId="5A445F36" w14:textId="4EF1F20B" w:rsidR="00466C6D" w:rsidRDefault="00000000">
          <w:pPr>
            <w:pStyle w:val="TDC2"/>
            <w:rPr>
              <w:rFonts w:asciiTheme="minorHAnsi" w:eastAsiaTheme="minorEastAsia" w:hAnsiTheme="minorHAnsi"/>
              <w:noProof/>
              <w:kern w:val="2"/>
              <w:sz w:val="22"/>
              <w:lang w:eastAsia="es-EC"/>
              <w14:ligatures w14:val="standardContextual"/>
            </w:rPr>
          </w:pPr>
          <w:hyperlink w:anchor="_Toc138809828" w:history="1">
            <w:r w:rsidR="00466C6D" w:rsidRPr="006E3973">
              <w:rPr>
                <w:rStyle w:val="Hipervnculo"/>
                <w:noProof/>
                <w:lang w:val="es-MX"/>
              </w:rPr>
              <w:t>3.2.4</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MX"/>
              </w:rPr>
              <w:t>Integración continua</w:t>
            </w:r>
            <w:r w:rsidR="00466C6D">
              <w:rPr>
                <w:noProof/>
                <w:webHidden/>
              </w:rPr>
              <w:tab/>
            </w:r>
            <w:r w:rsidR="00466C6D">
              <w:rPr>
                <w:noProof/>
                <w:webHidden/>
              </w:rPr>
              <w:fldChar w:fldCharType="begin"/>
            </w:r>
            <w:r w:rsidR="00466C6D">
              <w:rPr>
                <w:noProof/>
                <w:webHidden/>
              </w:rPr>
              <w:instrText xml:space="preserve"> PAGEREF _Toc138809828 \h </w:instrText>
            </w:r>
            <w:r w:rsidR="00466C6D">
              <w:rPr>
                <w:noProof/>
                <w:webHidden/>
              </w:rPr>
            </w:r>
            <w:r w:rsidR="00466C6D">
              <w:rPr>
                <w:noProof/>
                <w:webHidden/>
              </w:rPr>
              <w:fldChar w:fldCharType="separate"/>
            </w:r>
            <w:r w:rsidR="002022A6">
              <w:rPr>
                <w:noProof/>
                <w:webHidden/>
              </w:rPr>
              <w:t>18</w:t>
            </w:r>
            <w:r w:rsidR="00466C6D">
              <w:rPr>
                <w:noProof/>
                <w:webHidden/>
              </w:rPr>
              <w:fldChar w:fldCharType="end"/>
            </w:r>
          </w:hyperlink>
        </w:p>
        <w:p w14:paraId="0C0593EE" w14:textId="3E53DAC7" w:rsidR="00466C6D" w:rsidRDefault="00000000">
          <w:pPr>
            <w:pStyle w:val="TDC2"/>
            <w:rPr>
              <w:rFonts w:asciiTheme="minorHAnsi" w:eastAsiaTheme="minorEastAsia" w:hAnsiTheme="minorHAnsi"/>
              <w:noProof/>
              <w:kern w:val="2"/>
              <w:sz w:val="22"/>
              <w:lang w:eastAsia="es-EC"/>
              <w14:ligatures w14:val="standardContextual"/>
            </w:rPr>
          </w:pPr>
          <w:hyperlink w:anchor="_Toc138809829" w:history="1">
            <w:r w:rsidR="00466C6D" w:rsidRPr="006E3973">
              <w:rPr>
                <w:rStyle w:val="Hipervnculo"/>
                <w:noProof/>
                <w:lang w:val="es-MX"/>
              </w:rPr>
              <w:t>3.2.5</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MX"/>
              </w:rPr>
              <w:t>Refactorización</w:t>
            </w:r>
            <w:r w:rsidR="00466C6D">
              <w:rPr>
                <w:noProof/>
                <w:webHidden/>
              </w:rPr>
              <w:tab/>
            </w:r>
            <w:r w:rsidR="00466C6D">
              <w:rPr>
                <w:noProof/>
                <w:webHidden/>
              </w:rPr>
              <w:fldChar w:fldCharType="begin"/>
            </w:r>
            <w:r w:rsidR="00466C6D">
              <w:rPr>
                <w:noProof/>
                <w:webHidden/>
              </w:rPr>
              <w:instrText xml:space="preserve"> PAGEREF _Toc138809829 \h </w:instrText>
            </w:r>
            <w:r w:rsidR="00466C6D">
              <w:rPr>
                <w:noProof/>
                <w:webHidden/>
              </w:rPr>
            </w:r>
            <w:r w:rsidR="00466C6D">
              <w:rPr>
                <w:noProof/>
                <w:webHidden/>
              </w:rPr>
              <w:fldChar w:fldCharType="separate"/>
            </w:r>
            <w:r w:rsidR="002022A6">
              <w:rPr>
                <w:noProof/>
                <w:webHidden/>
              </w:rPr>
              <w:t>18</w:t>
            </w:r>
            <w:r w:rsidR="00466C6D">
              <w:rPr>
                <w:noProof/>
                <w:webHidden/>
              </w:rPr>
              <w:fldChar w:fldCharType="end"/>
            </w:r>
          </w:hyperlink>
        </w:p>
        <w:p w14:paraId="4D08C7DC" w14:textId="4E46FFFD" w:rsidR="00466C6D" w:rsidRDefault="00000000">
          <w:pPr>
            <w:pStyle w:val="TDC2"/>
            <w:rPr>
              <w:rFonts w:asciiTheme="minorHAnsi" w:eastAsiaTheme="minorEastAsia" w:hAnsiTheme="minorHAnsi"/>
              <w:noProof/>
              <w:kern w:val="2"/>
              <w:sz w:val="22"/>
              <w:lang w:eastAsia="es-EC"/>
              <w14:ligatures w14:val="standardContextual"/>
            </w:rPr>
          </w:pPr>
          <w:hyperlink w:anchor="_Toc138809830" w:history="1">
            <w:r w:rsidR="00466C6D" w:rsidRPr="006E3973">
              <w:rPr>
                <w:rStyle w:val="Hipervnculo"/>
                <w:noProof/>
                <w:lang w:val="es-MX"/>
              </w:rPr>
              <w:t>3.2.6</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MX"/>
              </w:rPr>
              <w:t>Planificación y retroalimentación</w:t>
            </w:r>
            <w:r w:rsidR="00466C6D">
              <w:rPr>
                <w:noProof/>
                <w:webHidden/>
              </w:rPr>
              <w:tab/>
            </w:r>
            <w:r w:rsidR="00466C6D">
              <w:rPr>
                <w:noProof/>
                <w:webHidden/>
              </w:rPr>
              <w:fldChar w:fldCharType="begin"/>
            </w:r>
            <w:r w:rsidR="00466C6D">
              <w:rPr>
                <w:noProof/>
                <w:webHidden/>
              </w:rPr>
              <w:instrText xml:space="preserve"> PAGEREF _Toc138809830 \h </w:instrText>
            </w:r>
            <w:r w:rsidR="00466C6D">
              <w:rPr>
                <w:noProof/>
                <w:webHidden/>
              </w:rPr>
            </w:r>
            <w:r w:rsidR="00466C6D">
              <w:rPr>
                <w:noProof/>
                <w:webHidden/>
              </w:rPr>
              <w:fldChar w:fldCharType="separate"/>
            </w:r>
            <w:r w:rsidR="002022A6">
              <w:rPr>
                <w:noProof/>
                <w:webHidden/>
              </w:rPr>
              <w:t>18</w:t>
            </w:r>
            <w:r w:rsidR="00466C6D">
              <w:rPr>
                <w:noProof/>
                <w:webHidden/>
              </w:rPr>
              <w:fldChar w:fldCharType="end"/>
            </w:r>
          </w:hyperlink>
        </w:p>
        <w:p w14:paraId="64E817D0" w14:textId="24A4FB69" w:rsidR="00466C6D" w:rsidRDefault="00000000">
          <w:pPr>
            <w:pStyle w:val="TDC1"/>
            <w:tabs>
              <w:tab w:val="left" w:pos="426"/>
              <w:tab w:val="right" w:leader="dot" w:pos="8777"/>
            </w:tabs>
            <w:rPr>
              <w:rFonts w:asciiTheme="minorHAnsi" w:eastAsiaTheme="minorEastAsia" w:hAnsiTheme="minorHAnsi"/>
              <w:noProof/>
              <w:kern w:val="2"/>
              <w:sz w:val="22"/>
              <w:lang w:eastAsia="es-EC"/>
              <w14:ligatures w14:val="standardContextual"/>
            </w:rPr>
          </w:pPr>
          <w:hyperlink w:anchor="_Toc138809831" w:history="1">
            <w:r w:rsidR="00466C6D" w:rsidRPr="006E3973">
              <w:rPr>
                <w:rStyle w:val="Hipervnculo"/>
                <w:noProof/>
              </w:rPr>
              <w:t>4</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DESARROLLO</w:t>
            </w:r>
            <w:r w:rsidR="00466C6D">
              <w:rPr>
                <w:noProof/>
                <w:webHidden/>
              </w:rPr>
              <w:tab/>
            </w:r>
            <w:r w:rsidR="00466C6D">
              <w:rPr>
                <w:noProof/>
                <w:webHidden/>
              </w:rPr>
              <w:fldChar w:fldCharType="begin"/>
            </w:r>
            <w:r w:rsidR="00466C6D">
              <w:rPr>
                <w:noProof/>
                <w:webHidden/>
              </w:rPr>
              <w:instrText xml:space="preserve"> PAGEREF _Toc138809831 \h </w:instrText>
            </w:r>
            <w:r w:rsidR="00466C6D">
              <w:rPr>
                <w:noProof/>
                <w:webHidden/>
              </w:rPr>
            </w:r>
            <w:r w:rsidR="00466C6D">
              <w:rPr>
                <w:noProof/>
                <w:webHidden/>
              </w:rPr>
              <w:fldChar w:fldCharType="separate"/>
            </w:r>
            <w:r w:rsidR="002022A6">
              <w:rPr>
                <w:noProof/>
                <w:webHidden/>
              </w:rPr>
              <w:t>19</w:t>
            </w:r>
            <w:r w:rsidR="00466C6D">
              <w:rPr>
                <w:noProof/>
                <w:webHidden/>
              </w:rPr>
              <w:fldChar w:fldCharType="end"/>
            </w:r>
          </w:hyperlink>
        </w:p>
        <w:p w14:paraId="36E67F0C" w14:textId="063AFAE2" w:rsidR="00466C6D" w:rsidRDefault="00000000">
          <w:pPr>
            <w:pStyle w:val="TDC2"/>
            <w:rPr>
              <w:rFonts w:asciiTheme="minorHAnsi" w:eastAsiaTheme="minorEastAsia" w:hAnsiTheme="minorHAnsi"/>
              <w:noProof/>
              <w:kern w:val="2"/>
              <w:sz w:val="22"/>
              <w:lang w:eastAsia="es-EC"/>
              <w14:ligatures w14:val="standardContextual"/>
            </w:rPr>
          </w:pPr>
          <w:hyperlink w:anchor="_Toc138809832" w:history="1">
            <w:r w:rsidR="00466C6D" w:rsidRPr="006E3973">
              <w:rPr>
                <w:rStyle w:val="Hipervnculo"/>
                <w:noProof/>
              </w:rPr>
              <w:t>4.1</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Entendimiento del problema</w:t>
            </w:r>
            <w:r w:rsidR="00466C6D">
              <w:rPr>
                <w:noProof/>
                <w:webHidden/>
              </w:rPr>
              <w:tab/>
            </w:r>
            <w:r w:rsidR="00466C6D">
              <w:rPr>
                <w:noProof/>
                <w:webHidden/>
              </w:rPr>
              <w:fldChar w:fldCharType="begin"/>
            </w:r>
            <w:r w:rsidR="00466C6D">
              <w:rPr>
                <w:noProof/>
                <w:webHidden/>
              </w:rPr>
              <w:instrText xml:space="preserve"> PAGEREF _Toc138809832 \h </w:instrText>
            </w:r>
            <w:r w:rsidR="00466C6D">
              <w:rPr>
                <w:noProof/>
                <w:webHidden/>
              </w:rPr>
            </w:r>
            <w:r w:rsidR="00466C6D">
              <w:rPr>
                <w:noProof/>
                <w:webHidden/>
              </w:rPr>
              <w:fldChar w:fldCharType="separate"/>
            </w:r>
            <w:r w:rsidR="002022A6">
              <w:rPr>
                <w:noProof/>
                <w:webHidden/>
              </w:rPr>
              <w:t>19</w:t>
            </w:r>
            <w:r w:rsidR="00466C6D">
              <w:rPr>
                <w:noProof/>
                <w:webHidden/>
              </w:rPr>
              <w:fldChar w:fldCharType="end"/>
            </w:r>
          </w:hyperlink>
        </w:p>
        <w:p w14:paraId="43A4CC32" w14:textId="5AD2A6A9" w:rsidR="00466C6D" w:rsidRDefault="00000000">
          <w:pPr>
            <w:pStyle w:val="TDC2"/>
            <w:rPr>
              <w:rFonts w:asciiTheme="minorHAnsi" w:eastAsiaTheme="minorEastAsia" w:hAnsiTheme="minorHAnsi"/>
              <w:noProof/>
              <w:kern w:val="2"/>
              <w:sz w:val="22"/>
              <w:lang w:eastAsia="es-EC"/>
              <w14:ligatures w14:val="standardContextual"/>
            </w:rPr>
          </w:pPr>
          <w:hyperlink w:anchor="_Toc138809833" w:history="1">
            <w:r w:rsidR="00466C6D" w:rsidRPr="006E3973">
              <w:rPr>
                <w:rStyle w:val="Hipervnculo"/>
                <w:noProof/>
                <w:lang w:val="es-MX"/>
              </w:rPr>
              <w:t>4.1.1</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MX"/>
              </w:rPr>
              <w:t>Objetivos para el desarrollo del modelo en CRIPS-DM</w:t>
            </w:r>
            <w:r w:rsidR="00466C6D">
              <w:rPr>
                <w:noProof/>
                <w:webHidden/>
              </w:rPr>
              <w:tab/>
            </w:r>
            <w:r w:rsidR="00466C6D">
              <w:rPr>
                <w:noProof/>
                <w:webHidden/>
              </w:rPr>
              <w:fldChar w:fldCharType="begin"/>
            </w:r>
            <w:r w:rsidR="00466C6D">
              <w:rPr>
                <w:noProof/>
                <w:webHidden/>
              </w:rPr>
              <w:instrText xml:space="preserve"> PAGEREF _Toc138809833 \h </w:instrText>
            </w:r>
            <w:r w:rsidR="00466C6D">
              <w:rPr>
                <w:noProof/>
                <w:webHidden/>
              </w:rPr>
            </w:r>
            <w:r w:rsidR="00466C6D">
              <w:rPr>
                <w:noProof/>
                <w:webHidden/>
              </w:rPr>
              <w:fldChar w:fldCharType="separate"/>
            </w:r>
            <w:r w:rsidR="002022A6">
              <w:rPr>
                <w:noProof/>
                <w:webHidden/>
              </w:rPr>
              <w:t>19</w:t>
            </w:r>
            <w:r w:rsidR="00466C6D">
              <w:rPr>
                <w:noProof/>
                <w:webHidden/>
              </w:rPr>
              <w:fldChar w:fldCharType="end"/>
            </w:r>
          </w:hyperlink>
        </w:p>
        <w:p w14:paraId="243A7607" w14:textId="4FE8063A" w:rsidR="00466C6D" w:rsidRDefault="00000000">
          <w:pPr>
            <w:pStyle w:val="TDC2"/>
            <w:rPr>
              <w:rFonts w:asciiTheme="minorHAnsi" w:eastAsiaTheme="minorEastAsia" w:hAnsiTheme="minorHAnsi"/>
              <w:noProof/>
              <w:kern w:val="2"/>
              <w:sz w:val="22"/>
              <w:lang w:eastAsia="es-EC"/>
              <w14:ligatures w14:val="standardContextual"/>
            </w:rPr>
          </w:pPr>
          <w:hyperlink w:anchor="_Toc138809834" w:history="1">
            <w:r w:rsidR="00466C6D" w:rsidRPr="006E3973">
              <w:rPr>
                <w:rStyle w:val="Hipervnculo"/>
                <w:noProof/>
                <w:lang w:val="es-MX"/>
              </w:rPr>
              <w:t>4.1.2</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MX"/>
              </w:rPr>
              <w:t>Los criterios de éxito para el modelo en CRISP-DM</w:t>
            </w:r>
            <w:r w:rsidR="00466C6D">
              <w:rPr>
                <w:noProof/>
                <w:webHidden/>
              </w:rPr>
              <w:tab/>
            </w:r>
            <w:r w:rsidR="00466C6D">
              <w:rPr>
                <w:noProof/>
                <w:webHidden/>
              </w:rPr>
              <w:fldChar w:fldCharType="begin"/>
            </w:r>
            <w:r w:rsidR="00466C6D">
              <w:rPr>
                <w:noProof/>
                <w:webHidden/>
              </w:rPr>
              <w:instrText xml:space="preserve"> PAGEREF _Toc138809834 \h </w:instrText>
            </w:r>
            <w:r w:rsidR="00466C6D">
              <w:rPr>
                <w:noProof/>
                <w:webHidden/>
              </w:rPr>
            </w:r>
            <w:r w:rsidR="00466C6D">
              <w:rPr>
                <w:noProof/>
                <w:webHidden/>
              </w:rPr>
              <w:fldChar w:fldCharType="separate"/>
            </w:r>
            <w:r w:rsidR="002022A6">
              <w:rPr>
                <w:noProof/>
                <w:webHidden/>
              </w:rPr>
              <w:t>20</w:t>
            </w:r>
            <w:r w:rsidR="00466C6D">
              <w:rPr>
                <w:noProof/>
                <w:webHidden/>
              </w:rPr>
              <w:fldChar w:fldCharType="end"/>
            </w:r>
          </w:hyperlink>
        </w:p>
        <w:p w14:paraId="71CEB88A" w14:textId="2A97B79C" w:rsidR="00466C6D" w:rsidRDefault="00000000">
          <w:pPr>
            <w:pStyle w:val="TDC2"/>
            <w:rPr>
              <w:rFonts w:asciiTheme="minorHAnsi" w:eastAsiaTheme="minorEastAsia" w:hAnsiTheme="minorHAnsi"/>
              <w:noProof/>
              <w:kern w:val="2"/>
              <w:sz w:val="22"/>
              <w:lang w:eastAsia="es-EC"/>
              <w14:ligatures w14:val="standardContextual"/>
            </w:rPr>
          </w:pPr>
          <w:hyperlink w:anchor="_Toc138809835" w:history="1">
            <w:r w:rsidR="00466C6D" w:rsidRPr="006E3973">
              <w:rPr>
                <w:rStyle w:val="Hipervnculo"/>
                <w:noProof/>
                <w:lang w:val="es-MX"/>
              </w:rPr>
              <w:t>4.1.3</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MX"/>
              </w:rPr>
              <w:t>Plan de proyecto para desarrollo del modelo en CRISP-DM</w:t>
            </w:r>
            <w:r w:rsidR="00466C6D">
              <w:rPr>
                <w:noProof/>
                <w:webHidden/>
              </w:rPr>
              <w:tab/>
            </w:r>
            <w:r w:rsidR="00466C6D">
              <w:rPr>
                <w:noProof/>
                <w:webHidden/>
              </w:rPr>
              <w:fldChar w:fldCharType="begin"/>
            </w:r>
            <w:r w:rsidR="00466C6D">
              <w:rPr>
                <w:noProof/>
                <w:webHidden/>
              </w:rPr>
              <w:instrText xml:space="preserve"> PAGEREF _Toc138809835 \h </w:instrText>
            </w:r>
            <w:r w:rsidR="00466C6D">
              <w:rPr>
                <w:noProof/>
                <w:webHidden/>
              </w:rPr>
            </w:r>
            <w:r w:rsidR="00466C6D">
              <w:rPr>
                <w:noProof/>
                <w:webHidden/>
              </w:rPr>
              <w:fldChar w:fldCharType="separate"/>
            </w:r>
            <w:r w:rsidR="002022A6">
              <w:rPr>
                <w:noProof/>
                <w:webHidden/>
              </w:rPr>
              <w:t>20</w:t>
            </w:r>
            <w:r w:rsidR="00466C6D">
              <w:rPr>
                <w:noProof/>
                <w:webHidden/>
              </w:rPr>
              <w:fldChar w:fldCharType="end"/>
            </w:r>
          </w:hyperlink>
        </w:p>
        <w:p w14:paraId="228A89B6" w14:textId="4F2E6D2A" w:rsidR="00466C6D" w:rsidRDefault="00000000">
          <w:pPr>
            <w:pStyle w:val="TDC2"/>
            <w:rPr>
              <w:rFonts w:asciiTheme="minorHAnsi" w:eastAsiaTheme="minorEastAsia" w:hAnsiTheme="minorHAnsi"/>
              <w:noProof/>
              <w:kern w:val="2"/>
              <w:sz w:val="22"/>
              <w:lang w:eastAsia="es-EC"/>
              <w14:ligatures w14:val="standardContextual"/>
            </w:rPr>
          </w:pPr>
          <w:hyperlink w:anchor="_Toc138809836" w:history="1">
            <w:r w:rsidR="00466C6D" w:rsidRPr="006E3973">
              <w:rPr>
                <w:rStyle w:val="Hipervnculo"/>
                <w:noProof/>
                <w:lang w:val="es-MX"/>
              </w:rPr>
              <w:t>4.1.4</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MX"/>
              </w:rPr>
              <w:t>Aplicación de funciones de anonimización.</w:t>
            </w:r>
            <w:r w:rsidR="00466C6D">
              <w:rPr>
                <w:noProof/>
                <w:webHidden/>
              </w:rPr>
              <w:tab/>
            </w:r>
            <w:r w:rsidR="00466C6D">
              <w:rPr>
                <w:noProof/>
                <w:webHidden/>
              </w:rPr>
              <w:fldChar w:fldCharType="begin"/>
            </w:r>
            <w:r w:rsidR="00466C6D">
              <w:rPr>
                <w:noProof/>
                <w:webHidden/>
              </w:rPr>
              <w:instrText xml:space="preserve"> PAGEREF _Toc138809836 \h </w:instrText>
            </w:r>
            <w:r w:rsidR="00466C6D">
              <w:rPr>
                <w:noProof/>
                <w:webHidden/>
              </w:rPr>
            </w:r>
            <w:r w:rsidR="00466C6D">
              <w:rPr>
                <w:noProof/>
                <w:webHidden/>
              </w:rPr>
              <w:fldChar w:fldCharType="separate"/>
            </w:r>
            <w:r w:rsidR="002022A6">
              <w:rPr>
                <w:noProof/>
                <w:webHidden/>
              </w:rPr>
              <w:t>22</w:t>
            </w:r>
            <w:r w:rsidR="00466C6D">
              <w:rPr>
                <w:noProof/>
                <w:webHidden/>
              </w:rPr>
              <w:fldChar w:fldCharType="end"/>
            </w:r>
          </w:hyperlink>
        </w:p>
        <w:p w14:paraId="37D1BD18" w14:textId="0EE545F2" w:rsidR="00466C6D" w:rsidRDefault="00000000">
          <w:pPr>
            <w:pStyle w:val="TDC2"/>
            <w:rPr>
              <w:rFonts w:asciiTheme="minorHAnsi" w:eastAsiaTheme="minorEastAsia" w:hAnsiTheme="minorHAnsi"/>
              <w:noProof/>
              <w:kern w:val="2"/>
              <w:sz w:val="22"/>
              <w:lang w:eastAsia="es-EC"/>
              <w14:ligatures w14:val="standardContextual"/>
            </w:rPr>
          </w:pPr>
          <w:hyperlink w:anchor="_Toc138809837" w:history="1">
            <w:r w:rsidR="00466C6D" w:rsidRPr="006E3973">
              <w:rPr>
                <w:rStyle w:val="Hipervnculo"/>
                <w:noProof/>
              </w:rPr>
              <w:t>4.2</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Entendimiento de datos</w:t>
            </w:r>
            <w:r w:rsidR="00466C6D">
              <w:rPr>
                <w:noProof/>
                <w:webHidden/>
              </w:rPr>
              <w:tab/>
            </w:r>
            <w:r w:rsidR="00466C6D">
              <w:rPr>
                <w:noProof/>
                <w:webHidden/>
              </w:rPr>
              <w:fldChar w:fldCharType="begin"/>
            </w:r>
            <w:r w:rsidR="00466C6D">
              <w:rPr>
                <w:noProof/>
                <w:webHidden/>
              </w:rPr>
              <w:instrText xml:space="preserve"> PAGEREF _Toc138809837 \h </w:instrText>
            </w:r>
            <w:r w:rsidR="00466C6D">
              <w:rPr>
                <w:noProof/>
                <w:webHidden/>
              </w:rPr>
            </w:r>
            <w:r w:rsidR="00466C6D">
              <w:rPr>
                <w:noProof/>
                <w:webHidden/>
              </w:rPr>
              <w:fldChar w:fldCharType="separate"/>
            </w:r>
            <w:r w:rsidR="002022A6">
              <w:rPr>
                <w:noProof/>
                <w:webHidden/>
              </w:rPr>
              <w:t>23</w:t>
            </w:r>
            <w:r w:rsidR="00466C6D">
              <w:rPr>
                <w:noProof/>
                <w:webHidden/>
              </w:rPr>
              <w:fldChar w:fldCharType="end"/>
            </w:r>
          </w:hyperlink>
        </w:p>
        <w:p w14:paraId="0450217B" w14:textId="31A63473" w:rsidR="00466C6D" w:rsidRDefault="00000000">
          <w:pPr>
            <w:pStyle w:val="TDC2"/>
            <w:rPr>
              <w:rFonts w:asciiTheme="minorHAnsi" w:eastAsiaTheme="minorEastAsia" w:hAnsiTheme="minorHAnsi"/>
              <w:noProof/>
              <w:kern w:val="2"/>
              <w:sz w:val="22"/>
              <w:lang w:eastAsia="es-EC"/>
              <w14:ligatures w14:val="standardContextual"/>
            </w:rPr>
          </w:pPr>
          <w:hyperlink w:anchor="_Toc138809838" w:history="1">
            <w:r w:rsidR="00466C6D" w:rsidRPr="006E3973">
              <w:rPr>
                <w:rStyle w:val="Hipervnculo"/>
                <w:noProof/>
              </w:rPr>
              <w:t>4.2.1</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Recopilación de datos</w:t>
            </w:r>
            <w:r w:rsidR="00466C6D">
              <w:rPr>
                <w:noProof/>
                <w:webHidden/>
              </w:rPr>
              <w:tab/>
            </w:r>
            <w:r w:rsidR="00466C6D">
              <w:rPr>
                <w:noProof/>
                <w:webHidden/>
              </w:rPr>
              <w:fldChar w:fldCharType="begin"/>
            </w:r>
            <w:r w:rsidR="00466C6D">
              <w:rPr>
                <w:noProof/>
                <w:webHidden/>
              </w:rPr>
              <w:instrText xml:space="preserve"> PAGEREF _Toc138809838 \h </w:instrText>
            </w:r>
            <w:r w:rsidR="00466C6D">
              <w:rPr>
                <w:noProof/>
                <w:webHidden/>
              </w:rPr>
            </w:r>
            <w:r w:rsidR="00466C6D">
              <w:rPr>
                <w:noProof/>
                <w:webHidden/>
              </w:rPr>
              <w:fldChar w:fldCharType="separate"/>
            </w:r>
            <w:r w:rsidR="002022A6">
              <w:rPr>
                <w:noProof/>
                <w:webHidden/>
              </w:rPr>
              <w:t>23</w:t>
            </w:r>
            <w:r w:rsidR="00466C6D">
              <w:rPr>
                <w:noProof/>
                <w:webHidden/>
              </w:rPr>
              <w:fldChar w:fldCharType="end"/>
            </w:r>
          </w:hyperlink>
        </w:p>
        <w:p w14:paraId="11212468" w14:textId="665847FC" w:rsidR="00466C6D" w:rsidRDefault="00000000">
          <w:pPr>
            <w:pStyle w:val="TDC2"/>
            <w:rPr>
              <w:rFonts w:asciiTheme="minorHAnsi" w:eastAsiaTheme="minorEastAsia" w:hAnsiTheme="minorHAnsi"/>
              <w:noProof/>
              <w:kern w:val="2"/>
              <w:sz w:val="22"/>
              <w:lang w:eastAsia="es-EC"/>
              <w14:ligatures w14:val="standardContextual"/>
            </w:rPr>
          </w:pPr>
          <w:hyperlink w:anchor="_Toc138809839" w:history="1">
            <w:r w:rsidR="00466C6D" w:rsidRPr="006E3973">
              <w:rPr>
                <w:rStyle w:val="Hipervnculo"/>
                <w:noProof/>
              </w:rPr>
              <w:t>4.2.2</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Exploración de datos</w:t>
            </w:r>
            <w:r w:rsidR="00466C6D">
              <w:rPr>
                <w:noProof/>
                <w:webHidden/>
              </w:rPr>
              <w:tab/>
            </w:r>
            <w:r w:rsidR="00466C6D">
              <w:rPr>
                <w:noProof/>
                <w:webHidden/>
              </w:rPr>
              <w:fldChar w:fldCharType="begin"/>
            </w:r>
            <w:r w:rsidR="00466C6D">
              <w:rPr>
                <w:noProof/>
                <w:webHidden/>
              </w:rPr>
              <w:instrText xml:space="preserve"> PAGEREF _Toc138809839 \h </w:instrText>
            </w:r>
            <w:r w:rsidR="00466C6D">
              <w:rPr>
                <w:noProof/>
                <w:webHidden/>
              </w:rPr>
            </w:r>
            <w:r w:rsidR="00466C6D">
              <w:rPr>
                <w:noProof/>
                <w:webHidden/>
              </w:rPr>
              <w:fldChar w:fldCharType="separate"/>
            </w:r>
            <w:r w:rsidR="002022A6">
              <w:rPr>
                <w:noProof/>
                <w:webHidden/>
              </w:rPr>
              <w:t>25</w:t>
            </w:r>
            <w:r w:rsidR="00466C6D">
              <w:rPr>
                <w:noProof/>
                <w:webHidden/>
              </w:rPr>
              <w:fldChar w:fldCharType="end"/>
            </w:r>
          </w:hyperlink>
        </w:p>
        <w:p w14:paraId="3F7E7084" w14:textId="03954C77" w:rsidR="00466C6D" w:rsidRDefault="00000000">
          <w:pPr>
            <w:pStyle w:val="TDC2"/>
            <w:rPr>
              <w:rFonts w:asciiTheme="minorHAnsi" w:eastAsiaTheme="minorEastAsia" w:hAnsiTheme="minorHAnsi"/>
              <w:noProof/>
              <w:kern w:val="2"/>
              <w:sz w:val="22"/>
              <w:lang w:eastAsia="es-EC"/>
              <w14:ligatures w14:val="standardContextual"/>
            </w:rPr>
          </w:pPr>
          <w:hyperlink w:anchor="_Toc138809840" w:history="1">
            <w:r w:rsidR="00466C6D" w:rsidRPr="006E3973">
              <w:rPr>
                <w:rStyle w:val="Hipervnculo"/>
                <w:noProof/>
                <w:lang w:val="es-MX"/>
              </w:rPr>
              <w:t>4.2.3</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MX"/>
              </w:rPr>
              <w:t>Verificación de la calidad de datos</w:t>
            </w:r>
            <w:r w:rsidR="00466C6D">
              <w:rPr>
                <w:noProof/>
                <w:webHidden/>
              </w:rPr>
              <w:tab/>
            </w:r>
            <w:r w:rsidR="00466C6D">
              <w:rPr>
                <w:noProof/>
                <w:webHidden/>
              </w:rPr>
              <w:fldChar w:fldCharType="begin"/>
            </w:r>
            <w:r w:rsidR="00466C6D">
              <w:rPr>
                <w:noProof/>
                <w:webHidden/>
              </w:rPr>
              <w:instrText xml:space="preserve"> PAGEREF _Toc138809840 \h </w:instrText>
            </w:r>
            <w:r w:rsidR="00466C6D">
              <w:rPr>
                <w:noProof/>
                <w:webHidden/>
              </w:rPr>
            </w:r>
            <w:r w:rsidR="00466C6D">
              <w:rPr>
                <w:noProof/>
                <w:webHidden/>
              </w:rPr>
              <w:fldChar w:fldCharType="separate"/>
            </w:r>
            <w:r w:rsidR="002022A6">
              <w:rPr>
                <w:noProof/>
                <w:webHidden/>
              </w:rPr>
              <w:t>27</w:t>
            </w:r>
            <w:r w:rsidR="00466C6D">
              <w:rPr>
                <w:noProof/>
                <w:webHidden/>
              </w:rPr>
              <w:fldChar w:fldCharType="end"/>
            </w:r>
          </w:hyperlink>
        </w:p>
        <w:p w14:paraId="70AF3D69" w14:textId="3970D4B0" w:rsidR="00466C6D" w:rsidRDefault="00000000">
          <w:pPr>
            <w:pStyle w:val="TDC2"/>
            <w:rPr>
              <w:rFonts w:asciiTheme="minorHAnsi" w:eastAsiaTheme="minorEastAsia" w:hAnsiTheme="minorHAnsi"/>
              <w:noProof/>
              <w:kern w:val="2"/>
              <w:sz w:val="22"/>
              <w:lang w:eastAsia="es-EC"/>
              <w14:ligatures w14:val="standardContextual"/>
            </w:rPr>
          </w:pPr>
          <w:hyperlink w:anchor="_Toc138809841" w:history="1">
            <w:r w:rsidR="00466C6D" w:rsidRPr="006E3973">
              <w:rPr>
                <w:rStyle w:val="Hipervnculo"/>
                <w:noProof/>
              </w:rPr>
              <w:t>4.3</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Preparación de datos</w:t>
            </w:r>
            <w:r w:rsidR="00466C6D">
              <w:rPr>
                <w:noProof/>
                <w:webHidden/>
              </w:rPr>
              <w:tab/>
            </w:r>
            <w:r w:rsidR="00466C6D">
              <w:rPr>
                <w:noProof/>
                <w:webHidden/>
              </w:rPr>
              <w:fldChar w:fldCharType="begin"/>
            </w:r>
            <w:r w:rsidR="00466C6D">
              <w:rPr>
                <w:noProof/>
                <w:webHidden/>
              </w:rPr>
              <w:instrText xml:space="preserve"> PAGEREF _Toc138809841 \h </w:instrText>
            </w:r>
            <w:r w:rsidR="00466C6D">
              <w:rPr>
                <w:noProof/>
                <w:webHidden/>
              </w:rPr>
            </w:r>
            <w:r w:rsidR="00466C6D">
              <w:rPr>
                <w:noProof/>
                <w:webHidden/>
              </w:rPr>
              <w:fldChar w:fldCharType="separate"/>
            </w:r>
            <w:r w:rsidR="002022A6">
              <w:rPr>
                <w:noProof/>
                <w:webHidden/>
              </w:rPr>
              <w:t>28</w:t>
            </w:r>
            <w:r w:rsidR="00466C6D">
              <w:rPr>
                <w:noProof/>
                <w:webHidden/>
              </w:rPr>
              <w:fldChar w:fldCharType="end"/>
            </w:r>
          </w:hyperlink>
        </w:p>
        <w:p w14:paraId="0DD3CD99" w14:textId="5B0C6335" w:rsidR="00466C6D" w:rsidRDefault="00000000">
          <w:pPr>
            <w:pStyle w:val="TDC2"/>
            <w:rPr>
              <w:rFonts w:asciiTheme="minorHAnsi" w:eastAsiaTheme="minorEastAsia" w:hAnsiTheme="minorHAnsi"/>
              <w:noProof/>
              <w:kern w:val="2"/>
              <w:sz w:val="22"/>
              <w:lang w:eastAsia="es-EC"/>
              <w14:ligatures w14:val="standardContextual"/>
            </w:rPr>
          </w:pPr>
          <w:hyperlink w:anchor="_Toc138809842" w:history="1">
            <w:r w:rsidR="00466C6D" w:rsidRPr="006E3973">
              <w:rPr>
                <w:rStyle w:val="Hipervnculo"/>
                <w:noProof/>
                <w:lang w:val="es-MX"/>
              </w:rPr>
              <w:t>4.3.1</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MX"/>
              </w:rPr>
              <w:t>Selección de datos</w:t>
            </w:r>
            <w:r w:rsidR="00466C6D">
              <w:rPr>
                <w:noProof/>
                <w:webHidden/>
              </w:rPr>
              <w:tab/>
            </w:r>
            <w:r w:rsidR="00466C6D">
              <w:rPr>
                <w:noProof/>
                <w:webHidden/>
              </w:rPr>
              <w:fldChar w:fldCharType="begin"/>
            </w:r>
            <w:r w:rsidR="00466C6D">
              <w:rPr>
                <w:noProof/>
                <w:webHidden/>
              </w:rPr>
              <w:instrText xml:space="preserve"> PAGEREF _Toc138809842 \h </w:instrText>
            </w:r>
            <w:r w:rsidR="00466C6D">
              <w:rPr>
                <w:noProof/>
                <w:webHidden/>
              </w:rPr>
            </w:r>
            <w:r w:rsidR="00466C6D">
              <w:rPr>
                <w:noProof/>
                <w:webHidden/>
              </w:rPr>
              <w:fldChar w:fldCharType="separate"/>
            </w:r>
            <w:r w:rsidR="002022A6">
              <w:rPr>
                <w:noProof/>
                <w:webHidden/>
              </w:rPr>
              <w:t>28</w:t>
            </w:r>
            <w:r w:rsidR="00466C6D">
              <w:rPr>
                <w:noProof/>
                <w:webHidden/>
              </w:rPr>
              <w:fldChar w:fldCharType="end"/>
            </w:r>
          </w:hyperlink>
        </w:p>
        <w:p w14:paraId="11832227" w14:textId="093D059D" w:rsidR="00466C6D" w:rsidRDefault="00000000">
          <w:pPr>
            <w:pStyle w:val="TDC2"/>
            <w:rPr>
              <w:rFonts w:asciiTheme="minorHAnsi" w:eastAsiaTheme="minorEastAsia" w:hAnsiTheme="minorHAnsi"/>
              <w:noProof/>
              <w:kern w:val="2"/>
              <w:sz w:val="22"/>
              <w:lang w:eastAsia="es-EC"/>
              <w14:ligatures w14:val="standardContextual"/>
            </w:rPr>
          </w:pPr>
          <w:hyperlink w:anchor="_Toc138809843" w:history="1">
            <w:r w:rsidR="00466C6D" w:rsidRPr="006E3973">
              <w:rPr>
                <w:rStyle w:val="Hipervnculo"/>
                <w:noProof/>
                <w:lang w:val="es-MX"/>
              </w:rPr>
              <w:t>4.3.2</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MX"/>
              </w:rPr>
              <w:t>Reducción de conjuntos</w:t>
            </w:r>
            <w:r w:rsidR="00466C6D">
              <w:rPr>
                <w:noProof/>
                <w:webHidden/>
              </w:rPr>
              <w:tab/>
            </w:r>
            <w:r w:rsidR="00466C6D">
              <w:rPr>
                <w:noProof/>
                <w:webHidden/>
              </w:rPr>
              <w:fldChar w:fldCharType="begin"/>
            </w:r>
            <w:r w:rsidR="00466C6D">
              <w:rPr>
                <w:noProof/>
                <w:webHidden/>
              </w:rPr>
              <w:instrText xml:space="preserve"> PAGEREF _Toc138809843 \h </w:instrText>
            </w:r>
            <w:r w:rsidR="00466C6D">
              <w:rPr>
                <w:noProof/>
                <w:webHidden/>
              </w:rPr>
            </w:r>
            <w:r w:rsidR="00466C6D">
              <w:rPr>
                <w:noProof/>
                <w:webHidden/>
              </w:rPr>
              <w:fldChar w:fldCharType="separate"/>
            </w:r>
            <w:r w:rsidR="002022A6">
              <w:rPr>
                <w:noProof/>
                <w:webHidden/>
              </w:rPr>
              <w:t>28</w:t>
            </w:r>
            <w:r w:rsidR="00466C6D">
              <w:rPr>
                <w:noProof/>
                <w:webHidden/>
              </w:rPr>
              <w:fldChar w:fldCharType="end"/>
            </w:r>
          </w:hyperlink>
        </w:p>
        <w:p w14:paraId="6EC1F527" w14:textId="62EC5653" w:rsidR="00466C6D" w:rsidRDefault="00000000">
          <w:pPr>
            <w:pStyle w:val="TDC2"/>
            <w:rPr>
              <w:rFonts w:asciiTheme="minorHAnsi" w:eastAsiaTheme="minorEastAsia" w:hAnsiTheme="minorHAnsi"/>
              <w:noProof/>
              <w:kern w:val="2"/>
              <w:sz w:val="22"/>
              <w:lang w:eastAsia="es-EC"/>
              <w14:ligatures w14:val="standardContextual"/>
            </w:rPr>
          </w:pPr>
          <w:hyperlink w:anchor="_Toc138809844" w:history="1">
            <w:r w:rsidR="00466C6D" w:rsidRPr="006E3973">
              <w:rPr>
                <w:rStyle w:val="Hipervnculo"/>
                <w:noProof/>
                <w:lang w:val="es-MX"/>
              </w:rPr>
              <w:t>4.3.3</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MX"/>
              </w:rPr>
              <w:t>Integración de datos</w:t>
            </w:r>
            <w:r w:rsidR="00466C6D">
              <w:rPr>
                <w:noProof/>
                <w:webHidden/>
              </w:rPr>
              <w:tab/>
            </w:r>
            <w:r w:rsidR="00466C6D">
              <w:rPr>
                <w:noProof/>
                <w:webHidden/>
              </w:rPr>
              <w:fldChar w:fldCharType="begin"/>
            </w:r>
            <w:r w:rsidR="00466C6D">
              <w:rPr>
                <w:noProof/>
                <w:webHidden/>
              </w:rPr>
              <w:instrText xml:space="preserve"> PAGEREF _Toc138809844 \h </w:instrText>
            </w:r>
            <w:r w:rsidR="00466C6D">
              <w:rPr>
                <w:noProof/>
                <w:webHidden/>
              </w:rPr>
            </w:r>
            <w:r w:rsidR="00466C6D">
              <w:rPr>
                <w:noProof/>
                <w:webHidden/>
              </w:rPr>
              <w:fldChar w:fldCharType="separate"/>
            </w:r>
            <w:r w:rsidR="002022A6">
              <w:rPr>
                <w:noProof/>
                <w:webHidden/>
              </w:rPr>
              <w:t>28</w:t>
            </w:r>
            <w:r w:rsidR="00466C6D">
              <w:rPr>
                <w:noProof/>
                <w:webHidden/>
              </w:rPr>
              <w:fldChar w:fldCharType="end"/>
            </w:r>
          </w:hyperlink>
        </w:p>
        <w:p w14:paraId="21E6C1D8" w14:textId="09C978F6" w:rsidR="00466C6D" w:rsidRDefault="00000000">
          <w:pPr>
            <w:pStyle w:val="TDC2"/>
            <w:rPr>
              <w:rFonts w:asciiTheme="minorHAnsi" w:eastAsiaTheme="minorEastAsia" w:hAnsiTheme="minorHAnsi"/>
              <w:noProof/>
              <w:kern w:val="2"/>
              <w:sz w:val="22"/>
              <w:lang w:eastAsia="es-EC"/>
              <w14:ligatures w14:val="standardContextual"/>
            </w:rPr>
          </w:pPr>
          <w:hyperlink w:anchor="_Toc138809845" w:history="1">
            <w:r w:rsidR="00466C6D" w:rsidRPr="006E3973">
              <w:rPr>
                <w:rStyle w:val="Hipervnculo"/>
                <w:noProof/>
                <w:lang w:val="es-MX"/>
              </w:rPr>
              <w:t>4.3.4</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MX"/>
              </w:rPr>
              <w:t>Transformación de variables</w:t>
            </w:r>
            <w:r w:rsidR="00466C6D">
              <w:rPr>
                <w:noProof/>
                <w:webHidden/>
              </w:rPr>
              <w:tab/>
            </w:r>
            <w:r w:rsidR="00466C6D">
              <w:rPr>
                <w:noProof/>
                <w:webHidden/>
              </w:rPr>
              <w:fldChar w:fldCharType="begin"/>
            </w:r>
            <w:r w:rsidR="00466C6D">
              <w:rPr>
                <w:noProof/>
                <w:webHidden/>
              </w:rPr>
              <w:instrText xml:space="preserve"> PAGEREF _Toc138809845 \h </w:instrText>
            </w:r>
            <w:r w:rsidR="00466C6D">
              <w:rPr>
                <w:noProof/>
                <w:webHidden/>
              </w:rPr>
            </w:r>
            <w:r w:rsidR="00466C6D">
              <w:rPr>
                <w:noProof/>
                <w:webHidden/>
              </w:rPr>
              <w:fldChar w:fldCharType="separate"/>
            </w:r>
            <w:r w:rsidR="002022A6">
              <w:rPr>
                <w:noProof/>
                <w:webHidden/>
              </w:rPr>
              <w:t>31</w:t>
            </w:r>
            <w:r w:rsidR="00466C6D">
              <w:rPr>
                <w:noProof/>
                <w:webHidden/>
              </w:rPr>
              <w:fldChar w:fldCharType="end"/>
            </w:r>
          </w:hyperlink>
        </w:p>
        <w:p w14:paraId="2CA74BDE" w14:textId="4B364513" w:rsidR="00466C6D" w:rsidRDefault="00000000">
          <w:pPr>
            <w:pStyle w:val="TDC2"/>
            <w:rPr>
              <w:rFonts w:asciiTheme="minorHAnsi" w:eastAsiaTheme="minorEastAsia" w:hAnsiTheme="minorHAnsi"/>
              <w:noProof/>
              <w:kern w:val="2"/>
              <w:sz w:val="22"/>
              <w:lang w:eastAsia="es-EC"/>
              <w14:ligatures w14:val="standardContextual"/>
            </w:rPr>
          </w:pPr>
          <w:hyperlink w:anchor="_Toc138809846" w:history="1">
            <w:r w:rsidR="00466C6D" w:rsidRPr="006E3973">
              <w:rPr>
                <w:rStyle w:val="Hipervnculo"/>
                <w:noProof/>
                <w:lang w:val="es-MX"/>
              </w:rPr>
              <w:t>4.3.5</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MX"/>
              </w:rPr>
              <w:t>Limpieza de datos</w:t>
            </w:r>
            <w:r w:rsidR="00466C6D">
              <w:rPr>
                <w:noProof/>
                <w:webHidden/>
              </w:rPr>
              <w:tab/>
            </w:r>
            <w:r w:rsidR="00466C6D">
              <w:rPr>
                <w:noProof/>
                <w:webHidden/>
              </w:rPr>
              <w:fldChar w:fldCharType="begin"/>
            </w:r>
            <w:r w:rsidR="00466C6D">
              <w:rPr>
                <w:noProof/>
                <w:webHidden/>
              </w:rPr>
              <w:instrText xml:space="preserve"> PAGEREF _Toc138809846 \h </w:instrText>
            </w:r>
            <w:r w:rsidR="00466C6D">
              <w:rPr>
                <w:noProof/>
                <w:webHidden/>
              </w:rPr>
            </w:r>
            <w:r w:rsidR="00466C6D">
              <w:rPr>
                <w:noProof/>
                <w:webHidden/>
              </w:rPr>
              <w:fldChar w:fldCharType="separate"/>
            </w:r>
            <w:r w:rsidR="002022A6">
              <w:rPr>
                <w:noProof/>
                <w:webHidden/>
              </w:rPr>
              <w:t>32</w:t>
            </w:r>
            <w:r w:rsidR="00466C6D">
              <w:rPr>
                <w:noProof/>
                <w:webHidden/>
              </w:rPr>
              <w:fldChar w:fldCharType="end"/>
            </w:r>
          </w:hyperlink>
        </w:p>
        <w:p w14:paraId="291659AB" w14:textId="5C49738A" w:rsidR="00466C6D" w:rsidRDefault="00000000">
          <w:pPr>
            <w:pStyle w:val="TDC2"/>
            <w:rPr>
              <w:rFonts w:asciiTheme="minorHAnsi" w:eastAsiaTheme="minorEastAsia" w:hAnsiTheme="minorHAnsi"/>
              <w:noProof/>
              <w:kern w:val="2"/>
              <w:sz w:val="22"/>
              <w:lang w:eastAsia="es-EC"/>
              <w14:ligatures w14:val="standardContextual"/>
            </w:rPr>
          </w:pPr>
          <w:hyperlink w:anchor="_Toc138809847" w:history="1">
            <w:r w:rsidR="00466C6D" w:rsidRPr="006E3973">
              <w:rPr>
                <w:rStyle w:val="Hipervnculo"/>
                <w:noProof/>
                <w:lang w:val="es-MX"/>
              </w:rPr>
              <w:t>4.3.6</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MX"/>
              </w:rPr>
              <w:t>Consolidación de estructura datos</w:t>
            </w:r>
            <w:r w:rsidR="00466C6D">
              <w:rPr>
                <w:noProof/>
                <w:webHidden/>
              </w:rPr>
              <w:tab/>
            </w:r>
            <w:r w:rsidR="00466C6D">
              <w:rPr>
                <w:noProof/>
                <w:webHidden/>
              </w:rPr>
              <w:fldChar w:fldCharType="begin"/>
            </w:r>
            <w:r w:rsidR="00466C6D">
              <w:rPr>
                <w:noProof/>
                <w:webHidden/>
              </w:rPr>
              <w:instrText xml:space="preserve"> PAGEREF _Toc138809847 \h </w:instrText>
            </w:r>
            <w:r w:rsidR="00466C6D">
              <w:rPr>
                <w:noProof/>
                <w:webHidden/>
              </w:rPr>
            </w:r>
            <w:r w:rsidR="00466C6D">
              <w:rPr>
                <w:noProof/>
                <w:webHidden/>
              </w:rPr>
              <w:fldChar w:fldCharType="separate"/>
            </w:r>
            <w:r w:rsidR="002022A6">
              <w:rPr>
                <w:noProof/>
                <w:webHidden/>
              </w:rPr>
              <w:t>32</w:t>
            </w:r>
            <w:r w:rsidR="00466C6D">
              <w:rPr>
                <w:noProof/>
                <w:webHidden/>
              </w:rPr>
              <w:fldChar w:fldCharType="end"/>
            </w:r>
          </w:hyperlink>
        </w:p>
        <w:p w14:paraId="597ABCAD" w14:textId="71A84254" w:rsidR="00466C6D" w:rsidRDefault="00000000">
          <w:pPr>
            <w:pStyle w:val="TDC2"/>
            <w:rPr>
              <w:rFonts w:asciiTheme="minorHAnsi" w:eastAsiaTheme="minorEastAsia" w:hAnsiTheme="minorHAnsi"/>
              <w:noProof/>
              <w:kern w:val="2"/>
              <w:sz w:val="22"/>
              <w:lang w:eastAsia="es-EC"/>
              <w14:ligatures w14:val="standardContextual"/>
            </w:rPr>
          </w:pPr>
          <w:hyperlink w:anchor="_Toc138809848" w:history="1">
            <w:r w:rsidR="00466C6D" w:rsidRPr="006E3973">
              <w:rPr>
                <w:rStyle w:val="Hipervnculo"/>
                <w:noProof/>
              </w:rPr>
              <w:t>4.4</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Modelado</w:t>
            </w:r>
            <w:r w:rsidR="00466C6D">
              <w:rPr>
                <w:noProof/>
                <w:webHidden/>
              </w:rPr>
              <w:tab/>
            </w:r>
            <w:r w:rsidR="00466C6D">
              <w:rPr>
                <w:noProof/>
                <w:webHidden/>
              </w:rPr>
              <w:fldChar w:fldCharType="begin"/>
            </w:r>
            <w:r w:rsidR="00466C6D">
              <w:rPr>
                <w:noProof/>
                <w:webHidden/>
              </w:rPr>
              <w:instrText xml:space="preserve"> PAGEREF _Toc138809848 \h </w:instrText>
            </w:r>
            <w:r w:rsidR="00466C6D">
              <w:rPr>
                <w:noProof/>
                <w:webHidden/>
              </w:rPr>
            </w:r>
            <w:r w:rsidR="00466C6D">
              <w:rPr>
                <w:noProof/>
                <w:webHidden/>
              </w:rPr>
              <w:fldChar w:fldCharType="separate"/>
            </w:r>
            <w:r w:rsidR="002022A6">
              <w:rPr>
                <w:noProof/>
                <w:webHidden/>
              </w:rPr>
              <w:t>33</w:t>
            </w:r>
            <w:r w:rsidR="00466C6D">
              <w:rPr>
                <w:noProof/>
                <w:webHidden/>
              </w:rPr>
              <w:fldChar w:fldCharType="end"/>
            </w:r>
          </w:hyperlink>
        </w:p>
        <w:p w14:paraId="54A52498" w14:textId="6F88A2E3" w:rsidR="00466C6D" w:rsidRDefault="00000000">
          <w:pPr>
            <w:pStyle w:val="TDC2"/>
            <w:rPr>
              <w:rFonts w:asciiTheme="minorHAnsi" w:eastAsiaTheme="minorEastAsia" w:hAnsiTheme="minorHAnsi"/>
              <w:noProof/>
              <w:kern w:val="2"/>
              <w:sz w:val="22"/>
              <w:lang w:eastAsia="es-EC"/>
              <w14:ligatures w14:val="standardContextual"/>
            </w:rPr>
          </w:pPr>
          <w:hyperlink w:anchor="_Toc138809849" w:history="1">
            <w:r w:rsidR="00466C6D" w:rsidRPr="006E3973">
              <w:rPr>
                <w:rStyle w:val="Hipervnculo"/>
                <w:noProof/>
                <w:lang w:val="es-MX"/>
              </w:rPr>
              <w:t>4.4.1</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MX"/>
              </w:rPr>
              <w:t>Selección de técnicas de modelado.</w:t>
            </w:r>
            <w:r w:rsidR="00466C6D">
              <w:rPr>
                <w:noProof/>
                <w:webHidden/>
              </w:rPr>
              <w:tab/>
            </w:r>
            <w:r w:rsidR="00466C6D">
              <w:rPr>
                <w:noProof/>
                <w:webHidden/>
              </w:rPr>
              <w:fldChar w:fldCharType="begin"/>
            </w:r>
            <w:r w:rsidR="00466C6D">
              <w:rPr>
                <w:noProof/>
                <w:webHidden/>
              </w:rPr>
              <w:instrText xml:space="preserve"> PAGEREF _Toc138809849 \h </w:instrText>
            </w:r>
            <w:r w:rsidR="00466C6D">
              <w:rPr>
                <w:noProof/>
                <w:webHidden/>
              </w:rPr>
            </w:r>
            <w:r w:rsidR="00466C6D">
              <w:rPr>
                <w:noProof/>
                <w:webHidden/>
              </w:rPr>
              <w:fldChar w:fldCharType="separate"/>
            </w:r>
            <w:r w:rsidR="002022A6">
              <w:rPr>
                <w:noProof/>
                <w:webHidden/>
              </w:rPr>
              <w:t>33</w:t>
            </w:r>
            <w:r w:rsidR="00466C6D">
              <w:rPr>
                <w:noProof/>
                <w:webHidden/>
              </w:rPr>
              <w:fldChar w:fldCharType="end"/>
            </w:r>
          </w:hyperlink>
        </w:p>
        <w:p w14:paraId="5E79BCB3" w14:textId="438F107F" w:rsidR="00466C6D" w:rsidRDefault="00000000">
          <w:pPr>
            <w:pStyle w:val="TDC2"/>
            <w:rPr>
              <w:rFonts w:asciiTheme="minorHAnsi" w:eastAsiaTheme="minorEastAsia" w:hAnsiTheme="minorHAnsi"/>
              <w:noProof/>
              <w:kern w:val="2"/>
              <w:sz w:val="22"/>
              <w:lang w:eastAsia="es-EC"/>
              <w14:ligatures w14:val="standardContextual"/>
            </w:rPr>
          </w:pPr>
          <w:hyperlink w:anchor="_Toc138809850" w:history="1">
            <w:r w:rsidR="00466C6D" w:rsidRPr="006E3973">
              <w:rPr>
                <w:rStyle w:val="Hipervnculo"/>
                <w:noProof/>
                <w:lang w:val="es-MX"/>
              </w:rPr>
              <w:t>4.4.2</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MX"/>
              </w:rPr>
              <w:t>Construcción de modelo para el cálculo de tasas de interés ajustadas.</w:t>
            </w:r>
            <w:r w:rsidR="00466C6D">
              <w:rPr>
                <w:noProof/>
                <w:webHidden/>
              </w:rPr>
              <w:tab/>
            </w:r>
            <w:r w:rsidR="00466C6D">
              <w:rPr>
                <w:noProof/>
                <w:webHidden/>
              </w:rPr>
              <w:fldChar w:fldCharType="begin"/>
            </w:r>
            <w:r w:rsidR="00466C6D">
              <w:rPr>
                <w:noProof/>
                <w:webHidden/>
              </w:rPr>
              <w:instrText xml:space="preserve"> PAGEREF _Toc138809850 \h </w:instrText>
            </w:r>
            <w:r w:rsidR="00466C6D">
              <w:rPr>
                <w:noProof/>
                <w:webHidden/>
              </w:rPr>
            </w:r>
            <w:r w:rsidR="00466C6D">
              <w:rPr>
                <w:noProof/>
                <w:webHidden/>
              </w:rPr>
              <w:fldChar w:fldCharType="separate"/>
            </w:r>
            <w:r w:rsidR="002022A6">
              <w:rPr>
                <w:noProof/>
                <w:webHidden/>
              </w:rPr>
              <w:t>34</w:t>
            </w:r>
            <w:r w:rsidR="00466C6D">
              <w:rPr>
                <w:noProof/>
                <w:webHidden/>
              </w:rPr>
              <w:fldChar w:fldCharType="end"/>
            </w:r>
          </w:hyperlink>
        </w:p>
        <w:p w14:paraId="7F4904ED" w14:textId="48795636" w:rsidR="00466C6D" w:rsidRDefault="00000000">
          <w:pPr>
            <w:pStyle w:val="TDC2"/>
            <w:rPr>
              <w:rFonts w:asciiTheme="minorHAnsi" w:eastAsiaTheme="minorEastAsia" w:hAnsiTheme="minorHAnsi"/>
              <w:noProof/>
              <w:kern w:val="2"/>
              <w:sz w:val="22"/>
              <w:lang w:eastAsia="es-EC"/>
              <w14:ligatures w14:val="standardContextual"/>
            </w:rPr>
          </w:pPr>
          <w:hyperlink w:anchor="_Toc138809851" w:history="1">
            <w:r w:rsidR="00466C6D" w:rsidRPr="006E3973">
              <w:rPr>
                <w:rStyle w:val="Hipervnculo"/>
                <w:noProof/>
                <w:lang w:val="es-MX"/>
              </w:rPr>
              <w:t>4.4.3</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MX"/>
              </w:rPr>
              <w:t>Modelo de ajuste de tasa de interés propuesto</w:t>
            </w:r>
            <w:r w:rsidR="00466C6D">
              <w:rPr>
                <w:noProof/>
                <w:webHidden/>
              </w:rPr>
              <w:tab/>
            </w:r>
            <w:r w:rsidR="00466C6D">
              <w:rPr>
                <w:noProof/>
                <w:webHidden/>
              </w:rPr>
              <w:fldChar w:fldCharType="begin"/>
            </w:r>
            <w:r w:rsidR="00466C6D">
              <w:rPr>
                <w:noProof/>
                <w:webHidden/>
              </w:rPr>
              <w:instrText xml:space="preserve"> PAGEREF _Toc138809851 \h </w:instrText>
            </w:r>
            <w:r w:rsidR="00466C6D">
              <w:rPr>
                <w:noProof/>
                <w:webHidden/>
              </w:rPr>
            </w:r>
            <w:r w:rsidR="00466C6D">
              <w:rPr>
                <w:noProof/>
                <w:webHidden/>
              </w:rPr>
              <w:fldChar w:fldCharType="separate"/>
            </w:r>
            <w:r w:rsidR="002022A6">
              <w:rPr>
                <w:noProof/>
                <w:webHidden/>
              </w:rPr>
              <w:t>38</w:t>
            </w:r>
            <w:r w:rsidR="00466C6D">
              <w:rPr>
                <w:noProof/>
                <w:webHidden/>
              </w:rPr>
              <w:fldChar w:fldCharType="end"/>
            </w:r>
          </w:hyperlink>
        </w:p>
        <w:p w14:paraId="2F4EF980" w14:textId="3436C22F" w:rsidR="00466C6D" w:rsidRDefault="00000000">
          <w:pPr>
            <w:pStyle w:val="TDC2"/>
            <w:rPr>
              <w:rFonts w:asciiTheme="minorHAnsi" w:eastAsiaTheme="minorEastAsia" w:hAnsiTheme="minorHAnsi"/>
              <w:noProof/>
              <w:kern w:val="2"/>
              <w:sz w:val="22"/>
              <w:lang w:eastAsia="es-EC"/>
              <w14:ligatures w14:val="standardContextual"/>
            </w:rPr>
          </w:pPr>
          <w:hyperlink w:anchor="_Toc138809852" w:history="1">
            <w:r w:rsidR="00466C6D" w:rsidRPr="006E3973">
              <w:rPr>
                <w:rStyle w:val="Hipervnculo"/>
                <w:noProof/>
              </w:rPr>
              <w:t>4.5</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MX"/>
              </w:rPr>
              <w:t>Evaluación</w:t>
            </w:r>
            <w:r w:rsidR="00466C6D">
              <w:rPr>
                <w:noProof/>
                <w:webHidden/>
              </w:rPr>
              <w:tab/>
            </w:r>
            <w:r w:rsidR="00466C6D">
              <w:rPr>
                <w:noProof/>
                <w:webHidden/>
              </w:rPr>
              <w:fldChar w:fldCharType="begin"/>
            </w:r>
            <w:r w:rsidR="00466C6D">
              <w:rPr>
                <w:noProof/>
                <w:webHidden/>
              </w:rPr>
              <w:instrText xml:space="preserve"> PAGEREF _Toc138809852 \h </w:instrText>
            </w:r>
            <w:r w:rsidR="00466C6D">
              <w:rPr>
                <w:noProof/>
                <w:webHidden/>
              </w:rPr>
            </w:r>
            <w:r w:rsidR="00466C6D">
              <w:rPr>
                <w:noProof/>
                <w:webHidden/>
              </w:rPr>
              <w:fldChar w:fldCharType="separate"/>
            </w:r>
            <w:r w:rsidR="002022A6">
              <w:rPr>
                <w:noProof/>
                <w:webHidden/>
              </w:rPr>
              <w:t>39</w:t>
            </w:r>
            <w:r w:rsidR="00466C6D">
              <w:rPr>
                <w:noProof/>
                <w:webHidden/>
              </w:rPr>
              <w:fldChar w:fldCharType="end"/>
            </w:r>
          </w:hyperlink>
        </w:p>
        <w:p w14:paraId="03C671A7" w14:textId="0EAB11FF" w:rsidR="00466C6D" w:rsidRDefault="00000000">
          <w:pPr>
            <w:pStyle w:val="TDC2"/>
            <w:rPr>
              <w:rFonts w:asciiTheme="minorHAnsi" w:eastAsiaTheme="minorEastAsia" w:hAnsiTheme="minorHAnsi"/>
              <w:noProof/>
              <w:kern w:val="2"/>
              <w:sz w:val="22"/>
              <w:lang w:eastAsia="es-EC"/>
              <w14:ligatures w14:val="standardContextual"/>
            </w:rPr>
          </w:pPr>
          <w:hyperlink w:anchor="_Toc138809853" w:history="1">
            <w:r w:rsidR="00466C6D" w:rsidRPr="006E3973">
              <w:rPr>
                <w:rStyle w:val="Hipervnculo"/>
                <w:noProof/>
                <w:lang w:val="es-MX"/>
              </w:rPr>
              <w:t>4.5.1</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MX"/>
              </w:rPr>
              <w:t>Evaluación utilizando la métrica RAROC.</w:t>
            </w:r>
            <w:r w:rsidR="00466C6D">
              <w:rPr>
                <w:noProof/>
                <w:webHidden/>
              </w:rPr>
              <w:tab/>
            </w:r>
            <w:r w:rsidR="00466C6D">
              <w:rPr>
                <w:noProof/>
                <w:webHidden/>
              </w:rPr>
              <w:fldChar w:fldCharType="begin"/>
            </w:r>
            <w:r w:rsidR="00466C6D">
              <w:rPr>
                <w:noProof/>
                <w:webHidden/>
              </w:rPr>
              <w:instrText xml:space="preserve"> PAGEREF _Toc138809853 \h </w:instrText>
            </w:r>
            <w:r w:rsidR="00466C6D">
              <w:rPr>
                <w:noProof/>
                <w:webHidden/>
              </w:rPr>
            </w:r>
            <w:r w:rsidR="00466C6D">
              <w:rPr>
                <w:noProof/>
                <w:webHidden/>
              </w:rPr>
              <w:fldChar w:fldCharType="separate"/>
            </w:r>
            <w:r w:rsidR="002022A6">
              <w:rPr>
                <w:noProof/>
                <w:webHidden/>
              </w:rPr>
              <w:t>41</w:t>
            </w:r>
            <w:r w:rsidR="00466C6D">
              <w:rPr>
                <w:noProof/>
                <w:webHidden/>
              </w:rPr>
              <w:fldChar w:fldCharType="end"/>
            </w:r>
          </w:hyperlink>
        </w:p>
        <w:p w14:paraId="6F02D873" w14:textId="08915793" w:rsidR="00466C6D" w:rsidRDefault="00000000">
          <w:pPr>
            <w:pStyle w:val="TDC2"/>
            <w:rPr>
              <w:rFonts w:asciiTheme="minorHAnsi" w:eastAsiaTheme="minorEastAsia" w:hAnsiTheme="minorHAnsi"/>
              <w:noProof/>
              <w:kern w:val="2"/>
              <w:sz w:val="22"/>
              <w:lang w:eastAsia="es-EC"/>
              <w14:ligatures w14:val="standardContextual"/>
            </w:rPr>
          </w:pPr>
          <w:hyperlink w:anchor="_Toc138809854" w:history="1">
            <w:r w:rsidR="00466C6D" w:rsidRPr="006E3973">
              <w:rPr>
                <w:rStyle w:val="Hipervnculo"/>
                <w:noProof/>
              </w:rPr>
              <w:t>4.6</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Despliegue</w:t>
            </w:r>
            <w:r w:rsidR="00466C6D">
              <w:rPr>
                <w:noProof/>
                <w:webHidden/>
              </w:rPr>
              <w:tab/>
            </w:r>
            <w:r w:rsidR="00466C6D">
              <w:rPr>
                <w:noProof/>
                <w:webHidden/>
              </w:rPr>
              <w:fldChar w:fldCharType="begin"/>
            </w:r>
            <w:r w:rsidR="00466C6D">
              <w:rPr>
                <w:noProof/>
                <w:webHidden/>
              </w:rPr>
              <w:instrText xml:space="preserve"> PAGEREF _Toc138809854 \h </w:instrText>
            </w:r>
            <w:r w:rsidR="00466C6D">
              <w:rPr>
                <w:noProof/>
                <w:webHidden/>
              </w:rPr>
            </w:r>
            <w:r w:rsidR="00466C6D">
              <w:rPr>
                <w:noProof/>
                <w:webHidden/>
              </w:rPr>
              <w:fldChar w:fldCharType="separate"/>
            </w:r>
            <w:r w:rsidR="002022A6">
              <w:rPr>
                <w:noProof/>
                <w:webHidden/>
              </w:rPr>
              <w:t>43</w:t>
            </w:r>
            <w:r w:rsidR="00466C6D">
              <w:rPr>
                <w:noProof/>
                <w:webHidden/>
              </w:rPr>
              <w:fldChar w:fldCharType="end"/>
            </w:r>
          </w:hyperlink>
        </w:p>
        <w:p w14:paraId="5B36AA3D" w14:textId="1024DA61" w:rsidR="00466C6D" w:rsidRDefault="00000000">
          <w:pPr>
            <w:pStyle w:val="TDC2"/>
            <w:rPr>
              <w:rFonts w:asciiTheme="minorHAnsi" w:eastAsiaTheme="minorEastAsia" w:hAnsiTheme="minorHAnsi"/>
              <w:noProof/>
              <w:kern w:val="2"/>
              <w:sz w:val="22"/>
              <w:lang w:eastAsia="es-EC"/>
              <w14:ligatures w14:val="standardContextual"/>
            </w:rPr>
          </w:pPr>
          <w:hyperlink w:anchor="_Toc138809855" w:history="1">
            <w:r w:rsidR="00466C6D" w:rsidRPr="006E3973">
              <w:rPr>
                <w:rStyle w:val="Hipervnculo"/>
                <w:noProof/>
              </w:rPr>
              <w:t>4.6.1</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Desarrollo de interfaz de visualización de datos.</w:t>
            </w:r>
            <w:r w:rsidR="00466C6D">
              <w:rPr>
                <w:noProof/>
                <w:webHidden/>
              </w:rPr>
              <w:tab/>
            </w:r>
            <w:r w:rsidR="00466C6D">
              <w:rPr>
                <w:noProof/>
                <w:webHidden/>
              </w:rPr>
              <w:fldChar w:fldCharType="begin"/>
            </w:r>
            <w:r w:rsidR="00466C6D">
              <w:rPr>
                <w:noProof/>
                <w:webHidden/>
              </w:rPr>
              <w:instrText xml:space="preserve"> PAGEREF _Toc138809855 \h </w:instrText>
            </w:r>
            <w:r w:rsidR="00466C6D">
              <w:rPr>
                <w:noProof/>
                <w:webHidden/>
              </w:rPr>
            </w:r>
            <w:r w:rsidR="00466C6D">
              <w:rPr>
                <w:noProof/>
                <w:webHidden/>
              </w:rPr>
              <w:fldChar w:fldCharType="separate"/>
            </w:r>
            <w:r w:rsidR="002022A6">
              <w:rPr>
                <w:noProof/>
                <w:webHidden/>
              </w:rPr>
              <w:t>43</w:t>
            </w:r>
            <w:r w:rsidR="00466C6D">
              <w:rPr>
                <w:noProof/>
                <w:webHidden/>
              </w:rPr>
              <w:fldChar w:fldCharType="end"/>
            </w:r>
          </w:hyperlink>
        </w:p>
        <w:p w14:paraId="5B2DC6BE" w14:textId="04ED8A24" w:rsidR="00466C6D" w:rsidRDefault="00000000">
          <w:pPr>
            <w:pStyle w:val="TDC1"/>
            <w:tabs>
              <w:tab w:val="left" w:pos="426"/>
              <w:tab w:val="right" w:leader="dot" w:pos="8777"/>
            </w:tabs>
            <w:rPr>
              <w:rFonts w:asciiTheme="minorHAnsi" w:eastAsiaTheme="minorEastAsia" w:hAnsiTheme="minorHAnsi"/>
              <w:noProof/>
              <w:kern w:val="2"/>
              <w:sz w:val="22"/>
              <w:lang w:eastAsia="es-EC"/>
              <w14:ligatures w14:val="standardContextual"/>
            </w:rPr>
          </w:pPr>
          <w:hyperlink w:anchor="_Toc138809856" w:history="1">
            <w:r w:rsidR="00466C6D" w:rsidRPr="006E3973">
              <w:rPr>
                <w:rStyle w:val="Hipervnculo"/>
                <w:noProof/>
              </w:rPr>
              <w:t>5</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RESULTADOS</w:t>
            </w:r>
            <w:r w:rsidR="00466C6D">
              <w:rPr>
                <w:noProof/>
                <w:webHidden/>
              </w:rPr>
              <w:tab/>
            </w:r>
            <w:r w:rsidR="00466C6D">
              <w:rPr>
                <w:noProof/>
                <w:webHidden/>
              </w:rPr>
              <w:fldChar w:fldCharType="begin"/>
            </w:r>
            <w:r w:rsidR="00466C6D">
              <w:rPr>
                <w:noProof/>
                <w:webHidden/>
              </w:rPr>
              <w:instrText xml:space="preserve"> PAGEREF _Toc138809856 \h </w:instrText>
            </w:r>
            <w:r w:rsidR="00466C6D">
              <w:rPr>
                <w:noProof/>
                <w:webHidden/>
              </w:rPr>
            </w:r>
            <w:r w:rsidR="00466C6D">
              <w:rPr>
                <w:noProof/>
                <w:webHidden/>
              </w:rPr>
              <w:fldChar w:fldCharType="separate"/>
            </w:r>
            <w:r w:rsidR="002022A6">
              <w:rPr>
                <w:noProof/>
                <w:webHidden/>
              </w:rPr>
              <w:t>62</w:t>
            </w:r>
            <w:r w:rsidR="00466C6D">
              <w:rPr>
                <w:noProof/>
                <w:webHidden/>
              </w:rPr>
              <w:fldChar w:fldCharType="end"/>
            </w:r>
          </w:hyperlink>
        </w:p>
        <w:p w14:paraId="062E4609" w14:textId="55181AB4" w:rsidR="00466C6D" w:rsidRDefault="00000000">
          <w:pPr>
            <w:pStyle w:val="TDC1"/>
            <w:tabs>
              <w:tab w:val="left" w:pos="426"/>
              <w:tab w:val="right" w:leader="dot" w:pos="8777"/>
            </w:tabs>
            <w:rPr>
              <w:rFonts w:asciiTheme="minorHAnsi" w:eastAsiaTheme="minorEastAsia" w:hAnsiTheme="minorHAnsi"/>
              <w:noProof/>
              <w:kern w:val="2"/>
              <w:sz w:val="22"/>
              <w:lang w:eastAsia="es-EC"/>
              <w14:ligatures w14:val="standardContextual"/>
            </w:rPr>
          </w:pPr>
          <w:hyperlink w:anchor="_Toc138809857" w:history="1">
            <w:r w:rsidR="00466C6D" w:rsidRPr="006E3973">
              <w:rPr>
                <w:rStyle w:val="Hipervnculo"/>
                <w:noProof/>
              </w:rPr>
              <w:t>6</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CONCLUSIONES</w:t>
            </w:r>
            <w:r w:rsidR="00466C6D">
              <w:rPr>
                <w:noProof/>
                <w:webHidden/>
              </w:rPr>
              <w:tab/>
            </w:r>
            <w:r w:rsidR="00466C6D">
              <w:rPr>
                <w:noProof/>
                <w:webHidden/>
              </w:rPr>
              <w:fldChar w:fldCharType="begin"/>
            </w:r>
            <w:r w:rsidR="00466C6D">
              <w:rPr>
                <w:noProof/>
                <w:webHidden/>
              </w:rPr>
              <w:instrText xml:space="preserve"> PAGEREF _Toc138809857 \h </w:instrText>
            </w:r>
            <w:r w:rsidR="00466C6D">
              <w:rPr>
                <w:noProof/>
                <w:webHidden/>
              </w:rPr>
            </w:r>
            <w:r w:rsidR="00466C6D">
              <w:rPr>
                <w:noProof/>
                <w:webHidden/>
              </w:rPr>
              <w:fldChar w:fldCharType="separate"/>
            </w:r>
            <w:r w:rsidR="002022A6">
              <w:rPr>
                <w:noProof/>
                <w:webHidden/>
              </w:rPr>
              <w:t>63</w:t>
            </w:r>
            <w:r w:rsidR="00466C6D">
              <w:rPr>
                <w:noProof/>
                <w:webHidden/>
              </w:rPr>
              <w:fldChar w:fldCharType="end"/>
            </w:r>
          </w:hyperlink>
        </w:p>
        <w:p w14:paraId="38418709" w14:textId="645C6A53" w:rsidR="00466C6D" w:rsidRDefault="00000000">
          <w:pPr>
            <w:pStyle w:val="TDC1"/>
            <w:tabs>
              <w:tab w:val="left" w:pos="426"/>
              <w:tab w:val="right" w:leader="dot" w:pos="8777"/>
            </w:tabs>
            <w:rPr>
              <w:rFonts w:asciiTheme="minorHAnsi" w:eastAsiaTheme="minorEastAsia" w:hAnsiTheme="minorHAnsi"/>
              <w:noProof/>
              <w:kern w:val="2"/>
              <w:sz w:val="22"/>
              <w:lang w:eastAsia="es-EC"/>
              <w14:ligatures w14:val="standardContextual"/>
            </w:rPr>
          </w:pPr>
          <w:hyperlink w:anchor="_Toc138809858" w:history="1">
            <w:r w:rsidR="00466C6D" w:rsidRPr="006E3973">
              <w:rPr>
                <w:rStyle w:val="Hipervnculo"/>
                <w:noProof/>
              </w:rPr>
              <w:t>7</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RECOMENDACIONES</w:t>
            </w:r>
            <w:r w:rsidR="00466C6D">
              <w:rPr>
                <w:noProof/>
                <w:webHidden/>
              </w:rPr>
              <w:tab/>
            </w:r>
            <w:r w:rsidR="00466C6D">
              <w:rPr>
                <w:noProof/>
                <w:webHidden/>
              </w:rPr>
              <w:fldChar w:fldCharType="begin"/>
            </w:r>
            <w:r w:rsidR="00466C6D">
              <w:rPr>
                <w:noProof/>
                <w:webHidden/>
              </w:rPr>
              <w:instrText xml:space="preserve"> PAGEREF _Toc138809858 \h </w:instrText>
            </w:r>
            <w:r w:rsidR="00466C6D">
              <w:rPr>
                <w:noProof/>
                <w:webHidden/>
              </w:rPr>
            </w:r>
            <w:r w:rsidR="00466C6D">
              <w:rPr>
                <w:noProof/>
                <w:webHidden/>
              </w:rPr>
              <w:fldChar w:fldCharType="separate"/>
            </w:r>
            <w:r w:rsidR="002022A6">
              <w:rPr>
                <w:noProof/>
                <w:webHidden/>
              </w:rPr>
              <w:t>64</w:t>
            </w:r>
            <w:r w:rsidR="00466C6D">
              <w:rPr>
                <w:noProof/>
                <w:webHidden/>
              </w:rPr>
              <w:fldChar w:fldCharType="end"/>
            </w:r>
          </w:hyperlink>
        </w:p>
        <w:p w14:paraId="44E62DD9" w14:textId="561CE67D" w:rsidR="00466C6D" w:rsidRDefault="00000000">
          <w:pPr>
            <w:pStyle w:val="TDC1"/>
            <w:tabs>
              <w:tab w:val="left" w:pos="426"/>
              <w:tab w:val="right" w:leader="dot" w:pos="8777"/>
            </w:tabs>
            <w:rPr>
              <w:rFonts w:asciiTheme="minorHAnsi" w:eastAsiaTheme="minorEastAsia" w:hAnsiTheme="minorHAnsi"/>
              <w:noProof/>
              <w:kern w:val="2"/>
              <w:sz w:val="22"/>
              <w:lang w:eastAsia="es-EC"/>
              <w14:ligatures w14:val="standardContextual"/>
            </w:rPr>
          </w:pPr>
          <w:hyperlink w:anchor="_Toc138809859" w:history="1">
            <w:r w:rsidR="00466C6D" w:rsidRPr="006E3973">
              <w:rPr>
                <w:rStyle w:val="Hipervnculo"/>
                <w:noProof/>
              </w:rPr>
              <w:t>8</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lang w:val="es-ES"/>
              </w:rPr>
              <w:t>Referencias</w:t>
            </w:r>
            <w:r w:rsidR="00466C6D">
              <w:rPr>
                <w:noProof/>
                <w:webHidden/>
              </w:rPr>
              <w:tab/>
            </w:r>
            <w:r w:rsidR="00466C6D">
              <w:rPr>
                <w:noProof/>
                <w:webHidden/>
              </w:rPr>
              <w:fldChar w:fldCharType="begin"/>
            </w:r>
            <w:r w:rsidR="00466C6D">
              <w:rPr>
                <w:noProof/>
                <w:webHidden/>
              </w:rPr>
              <w:instrText xml:space="preserve"> PAGEREF _Toc138809859 \h </w:instrText>
            </w:r>
            <w:r w:rsidR="00466C6D">
              <w:rPr>
                <w:noProof/>
                <w:webHidden/>
              </w:rPr>
            </w:r>
            <w:r w:rsidR="00466C6D">
              <w:rPr>
                <w:noProof/>
                <w:webHidden/>
              </w:rPr>
              <w:fldChar w:fldCharType="separate"/>
            </w:r>
            <w:r w:rsidR="002022A6">
              <w:rPr>
                <w:noProof/>
                <w:webHidden/>
              </w:rPr>
              <w:t>65</w:t>
            </w:r>
            <w:r w:rsidR="00466C6D">
              <w:rPr>
                <w:noProof/>
                <w:webHidden/>
              </w:rPr>
              <w:fldChar w:fldCharType="end"/>
            </w:r>
          </w:hyperlink>
        </w:p>
        <w:p w14:paraId="4D79C5E8" w14:textId="34AA4336" w:rsidR="00466C6D" w:rsidRDefault="00000000">
          <w:pPr>
            <w:pStyle w:val="TDC1"/>
            <w:tabs>
              <w:tab w:val="left" w:pos="426"/>
              <w:tab w:val="right" w:leader="dot" w:pos="8777"/>
            </w:tabs>
            <w:rPr>
              <w:rFonts w:asciiTheme="minorHAnsi" w:eastAsiaTheme="minorEastAsia" w:hAnsiTheme="minorHAnsi"/>
              <w:noProof/>
              <w:kern w:val="2"/>
              <w:sz w:val="22"/>
              <w:lang w:eastAsia="es-EC"/>
              <w14:ligatures w14:val="standardContextual"/>
            </w:rPr>
          </w:pPr>
          <w:hyperlink w:anchor="_Toc138809860" w:history="1">
            <w:r w:rsidR="00466C6D" w:rsidRPr="006E3973">
              <w:rPr>
                <w:rStyle w:val="Hipervnculo"/>
                <w:noProof/>
              </w:rPr>
              <w:t>9</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ANEXOS</w:t>
            </w:r>
            <w:r w:rsidR="00466C6D">
              <w:rPr>
                <w:noProof/>
                <w:webHidden/>
              </w:rPr>
              <w:tab/>
            </w:r>
            <w:r w:rsidR="00466C6D">
              <w:rPr>
                <w:noProof/>
                <w:webHidden/>
              </w:rPr>
              <w:fldChar w:fldCharType="begin"/>
            </w:r>
            <w:r w:rsidR="00466C6D">
              <w:rPr>
                <w:noProof/>
                <w:webHidden/>
              </w:rPr>
              <w:instrText xml:space="preserve"> PAGEREF _Toc138809860 \h </w:instrText>
            </w:r>
            <w:r w:rsidR="00466C6D">
              <w:rPr>
                <w:noProof/>
                <w:webHidden/>
              </w:rPr>
            </w:r>
            <w:r w:rsidR="00466C6D">
              <w:rPr>
                <w:noProof/>
                <w:webHidden/>
              </w:rPr>
              <w:fldChar w:fldCharType="separate"/>
            </w:r>
            <w:r w:rsidR="002022A6">
              <w:rPr>
                <w:noProof/>
                <w:webHidden/>
              </w:rPr>
              <w:t>67</w:t>
            </w:r>
            <w:r w:rsidR="00466C6D">
              <w:rPr>
                <w:noProof/>
                <w:webHidden/>
              </w:rPr>
              <w:fldChar w:fldCharType="end"/>
            </w:r>
          </w:hyperlink>
        </w:p>
        <w:p w14:paraId="53AA3A95" w14:textId="187478DE" w:rsidR="00466C6D" w:rsidRDefault="00000000">
          <w:pPr>
            <w:pStyle w:val="TDC2"/>
            <w:rPr>
              <w:rFonts w:asciiTheme="minorHAnsi" w:eastAsiaTheme="minorEastAsia" w:hAnsiTheme="minorHAnsi"/>
              <w:noProof/>
              <w:kern w:val="2"/>
              <w:sz w:val="22"/>
              <w:lang w:eastAsia="es-EC"/>
              <w14:ligatures w14:val="standardContextual"/>
            </w:rPr>
          </w:pPr>
          <w:hyperlink w:anchor="_Toc138809861" w:history="1">
            <w:r w:rsidR="00466C6D" w:rsidRPr="006E3973">
              <w:rPr>
                <w:rStyle w:val="Hipervnculo"/>
                <w:noProof/>
              </w:rPr>
              <w:t>9.1</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Referencias del proyecto</w:t>
            </w:r>
            <w:r w:rsidR="00466C6D">
              <w:rPr>
                <w:noProof/>
                <w:webHidden/>
              </w:rPr>
              <w:tab/>
            </w:r>
            <w:r w:rsidR="00466C6D">
              <w:rPr>
                <w:noProof/>
                <w:webHidden/>
              </w:rPr>
              <w:fldChar w:fldCharType="begin"/>
            </w:r>
            <w:r w:rsidR="00466C6D">
              <w:rPr>
                <w:noProof/>
                <w:webHidden/>
              </w:rPr>
              <w:instrText xml:space="preserve"> PAGEREF _Toc138809861 \h </w:instrText>
            </w:r>
            <w:r w:rsidR="00466C6D">
              <w:rPr>
                <w:noProof/>
                <w:webHidden/>
              </w:rPr>
            </w:r>
            <w:r w:rsidR="00466C6D">
              <w:rPr>
                <w:noProof/>
                <w:webHidden/>
              </w:rPr>
              <w:fldChar w:fldCharType="separate"/>
            </w:r>
            <w:r w:rsidR="002022A6">
              <w:rPr>
                <w:noProof/>
                <w:webHidden/>
              </w:rPr>
              <w:t>67</w:t>
            </w:r>
            <w:r w:rsidR="00466C6D">
              <w:rPr>
                <w:noProof/>
                <w:webHidden/>
              </w:rPr>
              <w:fldChar w:fldCharType="end"/>
            </w:r>
          </w:hyperlink>
        </w:p>
        <w:p w14:paraId="44965626" w14:textId="0714B37E" w:rsidR="00466C6D" w:rsidRDefault="00000000">
          <w:pPr>
            <w:pStyle w:val="TDC2"/>
            <w:rPr>
              <w:rFonts w:asciiTheme="minorHAnsi" w:eastAsiaTheme="minorEastAsia" w:hAnsiTheme="minorHAnsi"/>
              <w:noProof/>
              <w:kern w:val="2"/>
              <w:sz w:val="22"/>
              <w:lang w:eastAsia="es-EC"/>
              <w14:ligatures w14:val="standardContextual"/>
            </w:rPr>
          </w:pPr>
          <w:hyperlink w:anchor="_Toc138809862" w:history="1">
            <w:r w:rsidR="00466C6D" w:rsidRPr="006E3973">
              <w:rPr>
                <w:rStyle w:val="Hipervnculo"/>
                <w:noProof/>
              </w:rPr>
              <w:t>9.2</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Manual de instalación</w:t>
            </w:r>
            <w:r w:rsidR="00466C6D">
              <w:rPr>
                <w:noProof/>
                <w:webHidden/>
              </w:rPr>
              <w:tab/>
            </w:r>
            <w:r w:rsidR="00466C6D">
              <w:rPr>
                <w:noProof/>
                <w:webHidden/>
              </w:rPr>
              <w:fldChar w:fldCharType="begin"/>
            </w:r>
            <w:r w:rsidR="00466C6D">
              <w:rPr>
                <w:noProof/>
                <w:webHidden/>
              </w:rPr>
              <w:instrText xml:space="preserve"> PAGEREF _Toc138809862 \h </w:instrText>
            </w:r>
            <w:r w:rsidR="00466C6D">
              <w:rPr>
                <w:noProof/>
                <w:webHidden/>
              </w:rPr>
            </w:r>
            <w:r w:rsidR="00466C6D">
              <w:rPr>
                <w:noProof/>
                <w:webHidden/>
              </w:rPr>
              <w:fldChar w:fldCharType="separate"/>
            </w:r>
            <w:r w:rsidR="002022A6">
              <w:rPr>
                <w:noProof/>
                <w:webHidden/>
              </w:rPr>
              <w:t>67</w:t>
            </w:r>
            <w:r w:rsidR="00466C6D">
              <w:rPr>
                <w:noProof/>
                <w:webHidden/>
              </w:rPr>
              <w:fldChar w:fldCharType="end"/>
            </w:r>
          </w:hyperlink>
        </w:p>
        <w:p w14:paraId="5673B87C" w14:textId="15A9CD54" w:rsidR="00466C6D" w:rsidRDefault="00000000">
          <w:pPr>
            <w:pStyle w:val="TDC2"/>
            <w:rPr>
              <w:rFonts w:asciiTheme="minorHAnsi" w:eastAsiaTheme="minorEastAsia" w:hAnsiTheme="minorHAnsi"/>
              <w:noProof/>
              <w:kern w:val="2"/>
              <w:sz w:val="22"/>
              <w:lang w:eastAsia="es-EC"/>
              <w14:ligatures w14:val="standardContextual"/>
            </w:rPr>
          </w:pPr>
          <w:hyperlink w:anchor="_Toc138809863" w:history="1">
            <w:r w:rsidR="00466C6D" w:rsidRPr="006E3973">
              <w:rPr>
                <w:rStyle w:val="Hipervnculo"/>
                <w:noProof/>
              </w:rPr>
              <w:t>9.3</w:t>
            </w:r>
            <w:r w:rsidR="00466C6D">
              <w:rPr>
                <w:rFonts w:asciiTheme="minorHAnsi" w:eastAsiaTheme="minorEastAsia" w:hAnsiTheme="minorHAnsi"/>
                <w:noProof/>
                <w:kern w:val="2"/>
                <w:sz w:val="22"/>
                <w:lang w:eastAsia="es-EC"/>
                <w14:ligatures w14:val="standardContextual"/>
              </w:rPr>
              <w:tab/>
            </w:r>
            <w:r w:rsidR="00466C6D" w:rsidRPr="006E3973">
              <w:rPr>
                <w:rStyle w:val="Hipervnculo"/>
                <w:noProof/>
              </w:rPr>
              <w:t>Manual de usuario</w:t>
            </w:r>
            <w:r w:rsidR="00466C6D">
              <w:rPr>
                <w:noProof/>
                <w:webHidden/>
              </w:rPr>
              <w:tab/>
            </w:r>
            <w:r w:rsidR="00466C6D">
              <w:rPr>
                <w:noProof/>
                <w:webHidden/>
              </w:rPr>
              <w:fldChar w:fldCharType="begin"/>
            </w:r>
            <w:r w:rsidR="00466C6D">
              <w:rPr>
                <w:noProof/>
                <w:webHidden/>
              </w:rPr>
              <w:instrText xml:space="preserve"> PAGEREF _Toc138809863 \h </w:instrText>
            </w:r>
            <w:r w:rsidR="00466C6D">
              <w:rPr>
                <w:noProof/>
                <w:webHidden/>
              </w:rPr>
            </w:r>
            <w:r w:rsidR="00466C6D">
              <w:rPr>
                <w:noProof/>
                <w:webHidden/>
              </w:rPr>
              <w:fldChar w:fldCharType="separate"/>
            </w:r>
            <w:r w:rsidR="002022A6">
              <w:rPr>
                <w:noProof/>
                <w:webHidden/>
              </w:rPr>
              <w:t>67</w:t>
            </w:r>
            <w:r w:rsidR="00466C6D">
              <w:rPr>
                <w:noProof/>
                <w:webHidden/>
              </w:rPr>
              <w:fldChar w:fldCharType="end"/>
            </w:r>
          </w:hyperlink>
        </w:p>
        <w:p w14:paraId="75D8C143" w14:textId="30794E3B" w:rsidR="00006DF3" w:rsidRPr="00BA54FF" w:rsidRDefault="00A839F2" w:rsidP="000A3EB6">
          <w:pPr>
            <w:spacing w:line="360" w:lineRule="auto"/>
            <w:rPr>
              <w:sz w:val="18"/>
              <w:szCs w:val="18"/>
            </w:rPr>
          </w:pPr>
          <w:r w:rsidRPr="00BA54FF">
            <w:rPr>
              <w:rFonts w:ascii="Arial" w:hAnsi="Arial"/>
            </w:rPr>
            <w:fldChar w:fldCharType="end"/>
          </w:r>
        </w:p>
      </w:sdtContent>
    </w:sdt>
    <w:p w14:paraId="15D7AC78" w14:textId="77777777" w:rsidR="00F262B1" w:rsidRDefault="004C17DD" w:rsidP="00F262B1">
      <w:pPr>
        <w:spacing w:line="360" w:lineRule="auto"/>
        <w:rPr>
          <w:rFonts w:ascii="Arial" w:hAnsi="Arial" w:cs="Arial"/>
          <w:sz w:val="18"/>
          <w:szCs w:val="18"/>
        </w:rPr>
      </w:pPr>
      <w:r w:rsidRPr="00BA54FF">
        <w:rPr>
          <w:rFonts w:ascii="Arial" w:hAnsi="Arial" w:cs="Arial"/>
          <w:sz w:val="18"/>
          <w:szCs w:val="18"/>
        </w:rPr>
        <w:br w:type="page"/>
      </w:r>
    </w:p>
    <w:p w14:paraId="0CED9109" w14:textId="77777777" w:rsidR="00466C6D" w:rsidRDefault="00F262B1" w:rsidP="00F262B1">
      <w:pPr>
        <w:pStyle w:val="Titulos"/>
        <w:spacing w:line="360" w:lineRule="auto"/>
        <w:rPr>
          <w:noProof/>
        </w:rPr>
      </w:pPr>
      <w:bookmarkStart w:id="11" w:name="_Toc138809794"/>
      <w:r w:rsidRPr="00265DB8">
        <w:lastRenderedPageBreak/>
        <w:t xml:space="preserve">ÍNDICE DE </w:t>
      </w:r>
      <w:r>
        <w:t>TABLAS</w:t>
      </w:r>
      <w:bookmarkEnd w:id="11"/>
      <w:r w:rsidRPr="00214C3C">
        <w:rPr>
          <w:rFonts w:asciiTheme="minorHAnsi" w:hAnsiTheme="minorHAnsi" w:cstheme="minorHAnsi"/>
          <w:sz w:val="22"/>
          <w:szCs w:val="22"/>
        </w:rPr>
        <w:fldChar w:fldCharType="begin"/>
      </w:r>
      <w:r w:rsidRPr="00214C3C">
        <w:rPr>
          <w:rFonts w:asciiTheme="minorHAnsi" w:hAnsiTheme="minorHAnsi" w:cstheme="minorHAnsi"/>
          <w:sz w:val="22"/>
          <w:szCs w:val="22"/>
        </w:rPr>
        <w:instrText xml:space="preserve"> TOC \h \z \c "Tabla" </w:instrText>
      </w:r>
      <w:r w:rsidRPr="00214C3C">
        <w:rPr>
          <w:rFonts w:asciiTheme="minorHAnsi" w:hAnsiTheme="minorHAnsi" w:cstheme="minorHAnsi"/>
          <w:sz w:val="22"/>
          <w:szCs w:val="22"/>
        </w:rPr>
        <w:fldChar w:fldCharType="separate"/>
      </w:r>
    </w:p>
    <w:p w14:paraId="10E1C417" w14:textId="229222C0"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87" w:history="1">
        <w:r w:rsidR="00466C6D" w:rsidRPr="00386064">
          <w:rPr>
            <w:rStyle w:val="Hipervnculo"/>
            <w:i/>
            <w:noProof/>
          </w:rPr>
          <w:t>Tabla 1 Plan de proyecto CRISP-DM para el desarrollo del modelo de diferenciación de tasa de interés.</w:t>
        </w:r>
        <w:r w:rsidR="00466C6D">
          <w:rPr>
            <w:noProof/>
            <w:webHidden/>
          </w:rPr>
          <w:tab/>
        </w:r>
        <w:r w:rsidR="00466C6D">
          <w:rPr>
            <w:noProof/>
            <w:webHidden/>
          </w:rPr>
          <w:fldChar w:fldCharType="begin"/>
        </w:r>
        <w:r w:rsidR="00466C6D">
          <w:rPr>
            <w:noProof/>
            <w:webHidden/>
          </w:rPr>
          <w:instrText xml:space="preserve"> PAGEREF _Toc138809887 \h </w:instrText>
        </w:r>
        <w:r w:rsidR="00466C6D">
          <w:rPr>
            <w:noProof/>
            <w:webHidden/>
          </w:rPr>
        </w:r>
        <w:r w:rsidR="00466C6D">
          <w:rPr>
            <w:noProof/>
            <w:webHidden/>
          </w:rPr>
          <w:fldChar w:fldCharType="separate"/>
        </w:r>
        <w:r w:rsidR="002022A6">
          <w:rPr>
            <w:noProof/>
            <w:webHidden/>
          </w:rPr>
          <w:t>21</w:t>
        </w:r>
        <w:r w:rsidR="00466C6D">
          <w:rPr>
            <w:noProof/>
            <w:webHidden/>
          </w:rPr>
          <w:fldChar w:fldCharType="end"/>
        </w:r>
      </w:hyperlink>
    </w:p>
    <w:p w14:paraId="402C5436" w14:textId="0AA1FF54"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88" w:history="1">
        <w:r w:rsidR="00466C6D" w:rsidRPr="00386064">
          <w:rPr>
            <w:rStyle w:val="Hipervnculo"/>
            <w:rFonts w:ascii="Arial" w:hAnsi="Arial" w:cs="Arial"/>
            <w:i/>
            <w:noProof/>
          </w:rPr>
          <w:t>Tabla 2 Ejemplo de aplicación de función de anonimización.</w:t>
        </w:r>
        <w:r w:rsidR="00466C6D">
          <w:rPr>
            <w:noProof/>
            <w:webHidden/>
          </w:rPr>
          <w:tab/>
        </w:r>
        <w:r w:rsidR="00466C6D">
          <w:rPr>
            <w:noProof/>
            <w:webHidden/>
          </w:rPr>
          <w:fldChar w:fldCharType="begin"/>
        </w:r>
        <w:r w:rsidR="00466C6D">
          <w:rPr>
            <w:noProof/>
            <w:webHidden/>
          </w:rPr>
          <w:instrText xml:space="preserve"> PAGEREF _Toc138809888 \h </w:instrText>
        </w:r>
        <w:r w:rsidR="00466C6D">
          <w:rPr>
            <w:noProof/>
            <w:webHidden/>
          </w:rPr>
        </w:r>
        <w:r w:rsidR="00466C6D">
          <w:rPr>
            <w:noProof/>
            <w:webHidden/>
          </w:rPr>
          <w:fldChar w:fldCharType="separate"/>
        </w:r>
        <w:r w:rsidR="002022A6">
          <w:rPr>
            <w:noProof/>
            <w:webHidden/>
          </w:rPr>
          <w:t>22</w:t>
        </w:r>
        <w:r w:rsidR="00466C6D">
          <w:rPr>
            <w:noProof/>
            <w:webHidden/>
          </w:rPr>
          <w:fldChar w:fldCharType="end"/>
        </w:r>
      </w:hyperlink>
    </w:p>
    <w:p w14:paraId="7FA77BBF" w14:textId="66426E3D"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89" w:history="1">
        <w:r w:rsidR="00466C6D" w:rsidRPr="00386064">
          <w:rPr>
            <w:rStyle w:val="Hipervnculo"/>
            <w:i/>
            <w:noProof/>
          </w:rPr>
          <w:t>Tabla 3  Descripción del conjunto de datos de clientes.</w:t>
        </w:r>
        <w:r w:rsidR="00466C6D">
          <w:rPr>
            <w:noProof/>
            <w:webHidden/>
          </w:rPr>
          <w:tab/>
        </w:r>
        <w:r w:rsidR="00466C6D">
          <w:rPr>
            <w:noProof/>
            <w:webHidden/>
          </w:rPr>
          <w:fldChar w:fldCharType="begin"/>
        </w:r>
        <w:r w:rsidR="00466C6D">
          <w:rPr>
            <w:noProof/>
            <w:webHidden/>
          </w:rPr>
          <w:instrText xml:space="preserve"> PAGEREF _Toc138809889 \h </w:instrText>
        </w:r>
        <w:r w:rsidR="00466C6D">
          <w:rPr>
            <w:noProof/>
            <w:webHidden/>
          </w:rPr>
        </w:r>
        <w:r w:rsidR="00466C6D">
          <w:rPr>
            <w:noProof/>
            <w:webHidden/>
          </w:rPr>
          <w:fldChar w:fldCharType="separate"/>
        </w:r>
        <w:r w:rsidR="002022A6">
          <w:rPr>
            <w:noProof/>
            <w:webHidden/>
          </w:rPr>
          <w:t>24</w:t>
        </w:r>
        <w:r w:rsidR="00466C6D">
          <w:rPr>
            <w:noProof/>
            <w:webHidden/>
          </w:rPr>
          <w:fldChar w:fldCharType="end"/>
        </w:r>
      </w:hyperlink>
    </w:p>
    <w:p w14:paraId="57435050" w14:textId="201ED304"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90" w:history="1">
        <w:r w:rsidR="00466C6D" w:rsidRPr="00386064">
          <w:rPr>
            <w:rStyle w:val="Hipervnculo"/>
            <w:i/>
            <w:noProof/>
          </w:rPr>
          <w:t>Tabla 4  Descripción de datos del conjunto de préstamos.</w:t>
        </w:r>
        <w:r w:rsidR="00466C6D">
          <w:rPr>
            <w:noProof/>
            <w:webHidden/>
          </w:rPr>
          <w:tab/>
        </w:r>
        <w:r w:rsidR="00466C6D">
          <w:rPr>
            <w:noProof/>
            <w:webHidden/>
          </w:rPr>
          <w:fldChar w:fldCharType="begin"/>
        </w:r>
        <w:r w:rsidR="00466C6D">
          <w:rPr>
            <w:noProof/>
            <w:webHidden/>
          </w:rPr>
          <w:instrText xml:space="preserve"> PAGEREF _Toc138809890 \h </w:instrText>
        </w:r>
        <w:r w:rsidR="00466C6D">
          <w:rPr>
            <w:noProof/>
            <w:webHidden/>
          </w:rPr>
        </w:r>
        <w:r w:rsidR="00466C6D">
          <w:rPr>
            <w:noProof/>
            <w:webHidden/>
          </w:rPr>
          <w:fldChar w:fldCharType="separate"/>
        </w:r>
        <w:r w:rsidR="002022A6">
          <w:rPr>
            <w:noProof/>
            <w:webHidden/>
          </w:rPr>
          <w:t>24</w:t>
        </w:r>
        <w:r w:rsidR="00466C6D">
          <w:rPr>
            <w:noProof/>
            <w:webHidden/>
          </w:rPr>
          <w:fldChar w:fldCharType="end"/>
        </w:r>
      </w:hyperlink>
    </w:p>
    <w:p w14:paraId="4C6CE5B4" w14:textId="506CF5F1"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91" w:history="1">
        <w:r w:rsidR="00466C6D" w:rsidRPr="00386064">
          <w:rPr>
            <w:rStyle w:val="Hipervnculo"/>
            <w:i/>
            <w:noProof/>
          </w:rPr>
          <w:t>Tabla 5  Ejemplo de aplicación de codificación one-hot.</w:t>
        </w:r>
        <w:r w:rsidR="00466C6D">
          <w:rPr>
            <w:noProof/>
            <w:webHidden/>
          </w:rPr>
          <w:tab/>
        </w:r>
        <w:r w:rsidR="00466C6D">
          <w:rPr>
            <w:noProof/>
            <w:webHidden/>
          </w:rPr>
          <w:fldChar w:fldCharType="begin"/>
        </w:r>
        <w:r w:rsidR="00466C6D">
          <w:rPr>
            <w:noProof/>
            <w:webHidden/>
          </w:rPr>
          <w:instrText xml:space="preserve"> PAGEREF _Toc138809891 \h </w:instrText>
        </w:r>
        <w:r w:rsidR="00466C6D">
          <w:rPr>
            <w:noProof/>
            <w:webHidden/>
          </w:rPr>
        </w:r>
        <w:r w:rsidR="00466C6D">
          <w:rPr>
            <w:noProof/>
            <w:webHidden/>
          </w:rPr>
          <w:fldChar w:fldCharType="separate"/>
        </w:r>
        <w:r w:rsidR="002022A6">
          <w:rPr>
            <w:noProof/>
            <w:webHidden/>
          </w:rPr>
          <w:t>31</w:t>
        </w:r>
        <w:r w:rsidR="00466C6D">
          <w:rPr>
            <w:noProof/>
            <w:webHidden/>
          </w:rPr>
          <w:fldChar w:fldCharType="end"/>
        </w:r>
      </w:hyperlink>
    </w:p>
    <w:p w14:paraId="08B4FFAA" w14:textId="222AE3EF"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92" w:history="1">
        <w:r w:rsidR="00466C6D" w:rsidRPr="00386064">
          <w:rPr>
            <w:rStyle w:val="Hipervnculo"/>
            <w:i/>
            <w:noProof/>
          </w:rPr>
          <w:t>Tabla 6  Matriz de confusión de regresión logística del conjunto de prueba.</w:t>
        </w:r>
        <w:r w:rsidR="00466C6D">
          <w:rPr>
            <w:noProof/>
            <w:webHidden/>
          </w:rPr>
          <w:tab/>
        </w:r>
        <w:r w:rsidR="00466C6D">
          <w:rPr>
            <w:noProof/>
            <w:webHidden/>
          </w:rPr>
          <w:fldChar w:fldCharType="begin"/>
        </w:r>
        <w:r w:rsidR="00466C6D">
          <w:rPr>
            <w:noProof/>
            <w:webHidden/>
          </w:rPr>
          <w:instrText xml:space="preserve"> PAGEREF _Toc138809892 \h </w:instrText>
        </w:r>
        <w:r w:rsidR="00466C6D">
          <w:rPr>
            <w:noProof/>
            <w:webHidden/>
          </w:rPr>
        </w:r>
        <w:r w:rsidR="00466C6D">
          <w:rPr>
            <w:noProof/>
            <w:webHidden/>
          </w:rPr>
          <w:fldChar w:fldCharType="separate"/>
        </w:r>
        <w:r w:rsidR="002022A6">
          <w:rPr>
            <w:noProof/>
            <w:webHidden/>
          </w:rPr>
          <w:t>35</w:t>
        </w:r>
        <w:r w:rsidR="00466C6D">
          <w:rPr>
            <w:noProof/>
            <w:webHidden/>
          </w:rPr>
          <w:fldChar w:fldCharType="end"/>
        </w:r>
      </w:hyperlink>
    </w:p>
    <w:p w14:paraId="22C0C4FF" w14:textId="0B25F88B"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93" w:history="1">
        <w:r w:rsidR="00466C6D" w:rsidRPr="00386064">
          <w:rPr>
            <w:rStyle w:val="Hipervnculo"/>
            <w:i/>
            <w:noProof/>
          </w:rPr>
          <w:t>Tabla 7 Coeficientes de la ecuación resultado del entrenamiento de la regresión logística</w:t>
        </w:r>
        <w:r w:rsidR="00466C6D">
          <w:rPr>
            <w:noProof/>
            <w:webHidden/>
          </w:rPr>
          <w:tab/>
        </w:r>
        <w:r w:rsidR="00466C6D">
          <w:rPr>
            <w:noProof/>
            <w:webHidden/>
          </w:rPr>
          <w:fldChar w:fldCharType="begin"/>
        </w:r>
        <w:r w:rsidR="00466C6D">
          <w:rPr>
            <w:noProof/>
            <w:webHidden/>
          </w:rPr>
          <w:instrText xml:space="preserve"> PAGEREF _Toc138809893 \h </w:instrText>
        </w:r>
        <w:r w:rsidR="00466C6D">
          <w:rPr>
            <w:noProof/>
            <w:webHidden/>
          </w:rPr>
        </w:r>
        <w:r w:rsidR="00466C6D">
          <w:rPr>
            <w:noProof/>
            <w:webHidden/>
          </w:rPr>
          <w:fldChar w:fldCharType="separate"/>
        </w:r>
        <w:r w:rsidR="002022A6">
          <w:rPr>
            <w:noProof/>
            <w:webHidden/>
          </w:rPr>
          <w:t>36</w:t>
        </w:r>
        <w:r w:rsidR="00466C6D">
          <w:rPr>
            <w:noProof/>
            <w:webHidden/>
          </w:rPr>
          <w:fldChar w:fldCharType="end"/>
        </w:r>
      </w:hyperlink>
    </w:p>
    <w:p w14:paraId="585232DE" w14:textId="4107287E"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94" w:history="1">
        <w:r w:rsidR="00466C6D" w:rsidRPr="00386064">
          <w:rPr>
            <w:rStyle w:val="Hipervnculo"/>
            <w:i/>
            <w:noProof/>
          </w:rPr>
          <w:t>Tabla 8  Evaluación del valor RAROC para el número minimo de prestamos adicionales para cubrir rentabilidad.</w:t>
        </w:r>
        <w:r w:rsidR="00466C6D">
          <w:rPr>
            <w:noProof/>
            <w:webHidden/>
          </w:rPr>
          <w:tab/>
        </w:r>
        <w:r w:rsidR="00466C6D">
          <w:rPr>
            <w:noProof/>
            <w:webHidden/>
          </w:rPr>
          <w:fldChar w:fldCharType="begin"/>
        </w:r>
        <w:r w:rsidR="00466C6D">
          <w:rPr>
            <w:noProof/>
            <w:webHidden/>
          </w:rPr>
          <w:instrText xml:space="preserve"> PAGEREF _Toc138809894 \h </w:instrText>
        </w:r>
        <w:r w:rsidR="00466C6D">
          <w:rPr>
            <w:noProof/>
            <w:webHidden/>
          </w:rPr>
        </w:r>
        <w:r w:rsidR="00466C6D">
          <w:rPr>
            <w:noProof/>
            <w:webHidden/>
          </w:rPr>
          <w:fldChar w:fldCharType="separate"/>
        </w:r>
        <w:r w:rsidR="002022A6">
          <w:rPr>
            <w:noProof/>
            <w:webHidden/>
          </w:rPr>
          <w:t>42</w:t>
        </w:r>
        <w:r w:rsidR="00466C6D">
          <w:rPr>
            <w:noProof/>
            <w:webHidden/>
          </w:rPr>
          <w:fldChar w:fldCharType="end"/>
        </w:r>
      </w:hyperlink>
    </w:p>
    <w:p w14:paraId="64764C62" w14:textId="5951BE31"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95" w:history="1">
        <w:r w:rsidR="00466C6D" w:rsidRPr="00386064">
          <w:rPr>
            <w:rStyle w:val="Hipervnculo"/>
            <w:i/>
            <w:noProof/>
          </w:rPr>
          <w:t>Tabla 9  Historia de usuario HU001</w:t>
        </w:r>
        <w:r w:rsidR="00466C6D">
          <w:rPr>
            <w:noProof/>
            <w:webHidden/>
          </w:rPr>
          <w:tab/>
        </w:r>
        <w:r w:rsidR="00466C6D">
          <w:rPr>
            <w:noProof/>
            <w:webHidden/>
          </w:rPr>
          <w:fldChar w:fldCharType="begin"/>
        </w:r>
        <w:r w:rsidR="00466C6D">
          <w:rPr>
            <w:noProof/>
            <w:webHidden/>
          </w:rPr>
          <w:instrText xml:space="preserve"> PAGEREF _Toc138809895 \h </w:instrText>
        </w:r>
        <w:r w:rsidR="00466C6D">
          <w:rPr>
            <w:noProof/>
            <w:webHidden/>
          </w:rPr>
        </w:r>
        <w:r w:rsidR="00466C6D">
          <w:rPr>
            <w:noProof/>
            <w:webHidden/>
          </w:rPr>
          <w:fldChar w:fldCharType="separate"/>
        </w:r>
        <w:r w:rsidR="002022A6">
          <w:rPr>
            <w:noProof/>
            <w:webHidden/>
          </w:rPr>
          <w:t>45</w:t>
        </w:r>
        <w:r w:rsidR="00466C6D">
          <w:rPr>
            <w:noProof/>
            <w:webHidden/>
          </w:rPr>
          <w:fldChar w:fldCharType="end"/>
        </w:r>
      </w:hyperlink>
    </w:p>
    <w:p w14:paraId="295D2E5C" w14:textId="2D521EF5"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96" w:history="1">
        <w:r w:rsidR="00466C6D" w:rsidRPr="00386064">
          <w:rPr>
            <w:rStyle w:val="Hipervnculo"/>
            <w:i/>
            <w:noProof/>
          </w:rPr>
          <w:t>Tabla 10 Historia de usuario HU002</w:t>
        </w:r>
        <w:r w:rsidR="00466C6D">
          <w:rPr>
            <w:noProof/>
            <w:webHidden/>
          </w:rPr>
          <w:tab/>
        </w:r>
        <w:r w:rsidR="00466C6D">
          <w:rPr>
            <w:noProof/>
            <w:webHidden/>
          </w:rPr>
          <w:fldChar w:fldCharType="begin"/>
        </w:r>
        <w:r w:rsidR="00466C6D">
          <w:rPr>
            <w:noProof/>
            <w:webHidden/>
          </w:rPr>
          <w:instrText xml:space="preserve"> PAGEREF _Toc138809896 \h </w:instrText>
        </w:r>
        <w:r w:rsidR="00466C6D">
          <w:rPr>
            <w:noProof/>
            <w:webHidden/>
          </w:rPr>
        </w:r>
        <w:r w:rsidR="00466C6D">
          <w:rPr>
            <w:noProof/>
            <w:webHidden/>
          </w:rPr>
          <w:fldChar w:fldCharType="separate"/>
        </w:r>
        <w:r w:rsidR="002022A6">
          <w:rPr>
            <w:noProof/>
            <w:webHidden/>
          </w:rPr>
          <w:t>45</w:t>
        </w:r>
        <w:r w:rsidR="00466C6D">
          <w:rPr>
            <w:noProof/>
            <w:webHidden/>
          </w:rPr>
          <w:fldChar w:fldCharType="end"/>
        </w:r>
      </w:hyperlink>
    </w:p>
    <w:p w14:paraId="76C84254" w14:textId="6EAF93D4"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97" w:history="1">
        <w:r w:rsidR="00466C6D" w:rsidRPr="00386064">
          <w:rPr>
            <w:rStyle w:val="Hipervnculo"/>
            <w:i/>
            <w:noProof/>
          </w:rPr>
          <w:t>Tabla 11 Historia de usuario HU003</w:t>
        </w:r>
        <w:r w:rsidR="00466C6D">
          <w:rPr>
            <w:noProof/>
            <w:webHidden/>
          </w:rPr>
          <w:tab/>
        </w:r>
        <w:r w:rsidR="00466C6D">
          <w:rPr>
            <w:noProof/>
            <w:webHidden/>
          </w:rPr>
          <w:fldChar w:fldCharType="begin"/>
        </w:r>
        <w:r w:rsidR="00466C6D">
          <w:rPr>
            <w:noProof/>
            <w:webHidden/>
          </w:rPr>
          <w:instrText xml:space="preserve"> PAGEREF _Toc138809897 \h </w:instrText>
        </w:r>
        <w:r w:rsidR="00466C6D">
          <w:rPr>
            <w:noProof/>
            <w:webHidden/>
          </w:rPr>
        </w:r>
        <w:r w:rsidR="00466C6D">
          <w:rPr>
            <w:noProof/>
            <w:webHidden/>
          </w:rPr>
          <w:fldChar w:fldCharType="separate"/>
        </w:r>
        <w:r w:rsidR="002022A6">
          <w:rPr>
            <w:noProof/>
            <w:webHidden/>
          </w:rPr>
          <w:t>46</w:t>
        </w:r>
        <w:r w:rsidR="00466C6D">
          <w:rPr>
            <w:noProof/>
            <w:webHidden/>
          </w:rPr>
          <w:fldChar w:fldCharType="end"/>
        </w:r>
      </w:hyperlink>
    </w:p>
    <w:p w14:paraId="7BA59895" w14:textId="525484F9"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98" w:history="1">
        <w:r w:rsidR="00466C6D" w:rsidRPr="00386064">
          <w:rPr>
            <w:rStyle w:val="Hipervnculo"/>
            <w:i/>
            <w:noProof/>
          </w:rPr>
          <w:t>Tabla 12  Prueba funcional de HU001</w:t>
        </w:r>
        <w:r w:rsidR="00466C6D">
          <w:rPr>
            <w:noProof/>
            <w:webHidden/>
          </w:rPr>
          <w:tab/>
        </w:r>
        <w:r w:rsidR="00466C6D">
          <w:rPr>
            <w:noProof/>
            <w:webHidden/>
          </w:rPr>
          <w:fldChar w:fldCharType="begin"/>
        </w:r>
        <w:r w:rsidR="00466C6D">
          <w:rPr>
            <w:noProof/>
            <w:webHidden/>
          </w:rPr>
          <w:instrText xml:space="preserve"> PAGEREF _Toc138809898 \h </w:instrText>
        </w:r>
        <w:r w:rsidR="00466C6D">
          <w:rPr>
            <w:noProof/>
            <w:webHidden/>
          </w:rPr>
        </w:r>
        <w:r w:rsidR="00466C6D">
          <w:rPr>
            <w:noProof/>
            <w:webHidden/>
          </w:rPr>
          <w:fldChar w:fldCharType="separate"/>
        </w:r>
        <w:r w:rsidR="002022A6">
          <w:rPr>
            <w:noProof/>
            <w:webHidden/>
          </w:rPr>
          <w:t>48</w:t>
        </w:r>
        <w:r w:rsidR="00466C6D">
          <w:rPr>
            <w:noProof/>
            <w:webHidden/>
          </w:rPr>
          <w:fldChar w:fldCharType="end"/>
        </w:r>
      </w:hyperlink>
    </w:p>
    <w:p w14:paraId="1ADB86F0" w14:textId="738584FA"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99" w:history="1">
        <w:r w:rsidR="00466C6D" w:rsidRPr="00386064">
          <w:rPr>
            <w:rStyle w:val="Hipervnculo"/>
            <w:i/>
            <w:noProof/>
          </w:rPr>
          <w:t>Tabla 13 Prueba funcional de HU002</w:t>
        </w:r>
        <w:r w:rsidR="00466C6D">
          <w:rPr>
            <w:noProof/>
            <w:webHidden/>
          </w:rPr>
          <w:tab/>
        </w:r>
        <w:r w:rsidR="00466C6D">
          <w:rPr>
            <w:noProof/>
            <w:webHidden/>
          </w:rPr>
          <w:fldChar w:fldCharType="begin"/>
        </w:r>
        <w:r w:rsidR="00466C6D">
          <w:rPr>
            <w:noProof/>
            <w:webHidden/>
          </w:rPr>
          <w:instrText xml:space="preserve"> PAGEREF _Toc138809899 \h </w:instrText>
        </w:r>
        <w:r w:rsidR="00466C6D">
          <w:rPr>
            <w:noProof/>
            <w:webHidden/>
          </w:rPr>
        </w:r>
        <w:r w:rsidR="00466C6D">
          <w:rPr>
            <w:noProof/>
            <w:webHidden/>
          </w:rPr>
          <w:fldChar w:fldCharType="separate"/>
        </w:r>
        <w:r w:rsidR="002022A6">
          <w:rPr>
            <w:noProof/>
            <w:webHidden/>
          </w:rPr>
          <w:t>49</w:t>
        </w:r>
        <w:r w:rsidR="00466C6D">
          <w:rPr>
            <w:noProof/>
            <w:webHidden/>
          </w:rPr>
          <w:fldChar w:fldCharType="end"/>
        </w:r>
      </w:hyperlink>
    </w:p>
    <w:p w14:paraId="72D473EF" w14:textId="3C97B407"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900" w:history="1">
        <w:r w:rsidR="00466C6D" w:rsidRPr="00386064">
          <w:rPr>
            <w:rStyle w:val="Hipervnculo"/>
            <w:i/>
            <w:noProof/>
          </w:rPr>
          <w:t>Tabla 14 Prueba funcional de HU003</w:t>
        </w:r>
        <w:r w:rsidR="00466C6D">
          <w:rPr>
            <w:noProof/>
            <w:webHidden/>
          </w:rPr>
          <w:tab/>
        </w:r>
        <w:r w:rsidR="00466C6D">
          <w:rPr>
            <w:noProof/>
            <w:webHidden/>
          </w:rPr>
          <w:fldChar w:fldCharType="begin"/>
        </w:r>
        <w:r w:rsidR="00466C6D">
          <w:rPr>
            <w:noProof/>
            <w:webHidden/>
          </w:rPr>
          <w:instrText xml:space="preserve"> PAGEREF _Toc138809900 \h </w:instrText>
        </w:r>
        <w:r w:rsidR="00466C6D">
          <w:rPr>
            <w:noProof/>
            <w:webHidden/>
          </w:rPr>
        </w:r>
        <w:r w:rsidR="00466C6D">
          <w:rPr>
            <w:noProof/>
            <w:webHidden/>
          </w:rPr>
          <w:fldChar w:fldCharType="separate"/>
        </w:r>
        <w:r w:rsidR="002022A6">
          <w:rPr>
            <w:noProof/>
            <w:webHidden/>
          </w:rPr>
          <w:t>49</w:t>
        </w:r>
        <w:r w:rsidR="00466C6D">
          <w:rPr>
            <w:noProof/>
            <w:webHidden/>
          </w:rPr>
          <w:fldChar w:fldCharType="end"/>
        </w:r>
      </w:hyperlink>
    </w:p>
    <w:p w14:paraId="5B70945B" w14:textId="5D9D0B29"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901" w:history="1">
        <w:r w:rsidR="00466C6D" w:rsidRPr="00386064">
          <w:rPr>
            <w:rStyle w:val="Hipervnculo"/>
            <w:i/>
            <w:noProof/>
          </w:rPr>
          <w:t>Tabla 15 Historia de usuario HU004</w:t>
        </w:r>
        <w:r w:rsidR="00466C6D">
          <w:rPr>
            <w:noProof/>
            <w:webHidden/>
          </w:rPr>
          <w:tab/>
        </w:r>
        <w:r w:rsidR="00466C6D">
          <w:rPr>
            <w:noProof/>
            <w:webHidden/>
          </w:rPr>
          <w:fldChar w:fldCharType="begin"/>
        </w:r>
        <w:r w:rsidR="00466C6D">
          <w:rPr>
            <w:noProof/>
            <w:webHidden/>
          </w:rPr>
          <w:instrText xml:space="preserve"> PAGEREF _Toc138809901 \h </w:instrText>
        </w:r>
        <w:r w:rsidR="00466C6D">
          <w:rPr>
            <w:noProof/>
            <w:webHidden/>
          </w:rPr>
        </w:r>
        <w:r w:rsidR="00466C6D">
          <w:rPr>
            <w:noProof/>
            <w:webHidden/>
          </w:rPr>
          <w:fldChar w:fldCharType="separate"/>
        </w:r>
        <w:r w:rsidR="002022A6">
          <w:rPr>
            <w:noProof/>
            <w:webHidden/>
          </w:rPr>
          <w:t>50</w:t>
        </w:r>
        <w:r w:rsidR="00466C6D">
          <w:rPr>
            <w:noProof/>
            <w:webHidden/>
          </w:rPr>
          <w:fldChar w:fldCharType="end"/>
        </w:r>
      </w:hyperlink>
    </w:p>
    <w:p w14:paraId="08F83CB5" w14:textId="6C4C2325"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902" w:history="1">
        <w:r w:rsidR="00466C6D" w:rsidRPr="00386064">
          <w:rPr>
            <w:rStyle w:val="Hipervnculo"/>
            <w:i/>
            <w:noProof/>
          </w:rPr>
          <w:t>Tabla 16 Historia de usuairo HU005</w:t>
        </w:r>
        <w:r w:rsidR="00466C6D">
          <w:rPr>
            <w:noProof/>
            <w:webHidden/>
          </w:rPr>
          <w:tab/>
        </w:r>
        <w:r w:rsidR="00466C6D">
          <w:rPr>
            <w:noProof/>
            <w:webHidden/>
          </w:rPr>
          <w:fldChar w:fldCharType="begin"/>
        </w:r>
        <w:r w:rsidR="00466C6D">
          <w:rPr>
            <w:noProof/>
            <w:webHidden/>
          </w:rPr>
          <w:instrText xml:space="preserve"> PAGEREF _Toc138809902 \h </w:instrText>
        </w:r>
        <w:r w:rsidR="00466C6D">
          <w:rPr>
            <w:noProof/>
            <w:webHidden/>
          </w:rPr>
        </w:r>
        <w:r w:rsidR="00466C6D">
          <w:rPr>
            <w:noProof/>
            <w:webHidden/>
          </w:rPr>
          <w:fldChar w:fldCharType="separate"/>
        </w:r>
        <w:r w:rsidR="002022A6">
          <w:rPr>
            <w:noProof/>
            <w:webHidden/>
          </w:rPr>
          <w:t>50</w:t>
        </w:r>
        <w:r w:rsidR="00466C6D">
          <w:rPr>
            <w:noProof/>
            <w:webHidden/>
          </w:rPr>
          <w:fldChar w:fldCharType="end"/>
        </w:r>
      </w:hyperlink>
    </w:p>
    <w:p w14:paraId="363D9078" w14:textId="07BBB863"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903" w:history="1">
        <w:r w:rsidR="00466C6D" w:rsidRPr="00386064">
          <w:rPr>
            <w:rStyle w:val="Hipervnculo"/>
            <w:i/>
            <w:noProof/>
          </w:rPr>
          <w:t>Tabla 17 Historia de usuario HU006</w:t>
        </w:r>
        <w:r w:rsidR="00466C6D">
          <w:rPr>
            <w:noProof/>
            <w:webHidden/>
          </w:rPr>
          <w:tab/>
        </w:r>
        <w:r w:rsidR="00466C6D">
          <w:rPr>
            <w:noProof/>
            <w:webHidden/>
          </w:rPr>
          <w:fldChar w:fldCharType="begin"/>
        </w:r>
        <w:r w:rsidR="00466C6D">
          <w:rPr>
            <w:noProof/>
            <w:webHidden/>
          </w:rPr>
          <w:instrText xml:space="preserve"> PAGEREF _Toc138809903 \h </w:instrText>
        </w:r>
        <w:r w:rsidR="00466C6D">
          <w:rPr>
            <w:noProof/>
            <w:webHidden/>
          </w:rPr>
        </w:r>
        <w:r w:rsidR="00466C6D">
          <w:rPr>
            <w:noProof/>
            <w:webHidden/>
          </w:rPr>
          <w:fldChar w:fldCharType="separate"/>
        </w:r>
        <w:r w:rsidR="002022A6">
          <w:rPr>
            <w:noProof/>
            <w:webHidden/>
          </w:rPr>
          <w:t>50</w:t>
        </w:r>
        <w:r w:rsidR="00466C6D">
          <w:rPr>
            <w:noProof/>
            <w:webHidden/>
          </w:rPr>
          <w:fldChar w:fldCharType="end"/>
        </w:r>
      </w:hyperlink>
    </w:p>
    <w:p w14:paraId="72DC2594" w14:textId="7D4B0B3A"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904" w:history="1">
        <w:r w:rsidR="00466C6D" w:rsidRPr="00386064">
          <w:rPr>
            <w:rStyle w:val="Hipervnculo"/>
            <w:i/>
            <w:noProof/>
          </w:rPr>
          <w:t>Tabla 18 Prueba funcional de HU004</w:t>
        </w:r>
        <w:r w:rsidR="00466C6D">
          <w:rPr>
            <w:noProof/>
            <w:webHidden/>
          </w:rPr>
          <w:tab/>
        </w:r>
        <w:r w:rsidR="00466C6D">
          <w:rPr>
            <w:noProof/>
            <w:webHidden/>
          </w:rPr>
          <w:fldChar w:fldCharType="begin"/>
        </w:r>
        <w:r w:rsidR="00466C6D">
          <w:rPr>
            <w:noProof/>
            <w:webHidden/>
          </w:rPr>
          <w:instrText xml:space="preserve"> PAGEREF _Toc138809904 \h </w:instrText>
        </w:r>
        <w:r w:rsidR="00466C6D">
          <w:rPr>
            <w:noProof/>
            <w:webHidden/>
          </w:rPr>
        </w:r>
        <w:r w:rsidR="00466C6D">
          <w:rPr>
            <w:noProof/>
            <w:webHidden/>
          </w:rPr>
          <w:fldChar w:fldCharType="separate"/>
        </w:r>
        <w:r w:rsidR="002022A6">
          <w:rPr>
            <w:noProof/>
            <w:webHidden/>
          </w:rPr>
          <w:t>52</w:t>
        </w:r>
        <w:r w:rsidR="00466C6D">
          <w:rPr>
            <w:noProof/>
            <w:webHidden/>
          </w:rPr>
          <w:fldChar w:fldCharType="end"/>
        </w:r>
      </w:hyperlink>
    </w:p>
    <w:p w14:paraId="029AA4BE" w14:textId="242437CE"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905" w:history="1">
        <w:r w:rsidR="00466C6D" w:rsidRPr="00386064">
          <w:rPr>
            <w:rStyle w:val="Hipervnculo"/>
            <w:i/>
            <w:noProof/>
          </w:rPr>
          <w:t>Tabla 19 Prueba funcional de HU005</w:t>
        </w:r>
        <w:r w:rsidR="00466C6D">
          <w:rPr>
            <w:noProof/>
            <w:webHidden/>
          </w:rPr>
          <w:tab/>
        </w:r>
        <w:r w:rsidR="00466C6D">
          <w:rPr>
            <w:noProof/>
            <w:webHidden/>
          </w:rPr>
          <w:fldChar w:fldCharType="begin"/>
        </w:r>
        <w:r w:rsidR="00466C6D">
          <w:rPr>
            <w:noProof/>
            <w:webHidden/>
          </w:rPr>
          <w:instrText xml:space="preserve"> PAGEREF _Toc138809905 \h </w:instrText>
        </w:r>
        <w:r w:rsidR="00466C6D">
          <w:rPr>
            <w:noProof/>
            <w:webHidden/>
          </w:rPr>
        </w:r>
        <w:r w:rsidR="00466C6D">
          <w:rPr>
            <w:noProof/>
            <w:webHidden/>
          </w:rPr>
          <w:fldChar w:fldCharType="separate"/>
        </w:r>
        <w:r w:rsidR="002022A6">
          <w:rPr>
            <w:noProof/>
            <w:webHidden/>
          </w:rPr>
          <w:t>53</w:t>
        </w:r>
        <w:r w:rsidR="00466C6D">
          <w:rPr>
            <w:noProof/>
            <w:webHidden/>
          </w:rPr>
          <w:fldChar w:fldCharType="end"/>
        </w:r>
      </w:hyperlink>
    </w:p>
    <w:p w14:paraId="01AEB7D0" w14:textId="1A8B863E"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906" w:history="1">
        <w:r w:rsidR="00466C6D" w:rsidRPr="00386064">
          <w:rPr>
            <w:rStyle w:val="Hipervnculo"/>
            <w:i/>
            <w:noProof/>
          </w:rPr>
          <w:t>Tabla 20 Prueba funcional de HU006</w:t>
        </w:r>
        <w:r w:rsidR="00466C6D">
          <w:rPr>
            <w:noProof/>
            <w:webHidden/>
          </w:rPr>
          <w:tab/>
        </w:r>
        <w:r w:rsidR="00466C6D">
          <w:rPr>
            <w:noProof/>
            <w:webHidden/>
          </w:rPr>
          <w:fldChar w:fldCharType="begin"/>
        </w:r>
        <w:r w:rsidR="00466C6D">
          <w:rPr>
            <w:noProof/>
            <w:webHidden/>
          </w:rPr>
          <w:instrText xml:space="preserve"> PAGEREF _Toc138809906 \h </w:instrText>
        </w:r>
        <w:r w:rsidR="00466C6D">
          <w:rPr>
            <w:noProof/>
            <w:webHidden/>
          </w:rPr>
        </w:r>
        <w:r w:rsidR="00466C6D">
          <w:rPr>
            <w:noProof/>
            <w:webHidden/>
          </w:rPr>
          <w:fldChar w:fldCharType="separate"/>
        </w:r>
        <w:r w:rsidR="002022A6">
          <w:rPr>
            <w:noProof/>
            <w:webHidden/>
          </w:rPr>
          <w:t>53</w:t>
        </w:r>
        <w:r w:rsidR="00466C6D">
          <w:rPr>
            <w:noProof/>
            <w:webHidden/>
          </w:rPr>
          <w:fldChar w:fldCharType="end"/>
        </w:r>
      </w:hyperlink>
    </w:p>
    <w:p w14:paraId="26CE4F2E" w14:textId="0A2CA2AF"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907" w:history="1">
        <w:r w:rsidR="00466C6D" w:rsidRPr="00386064">
          <w:rPr>
            <w:rStyle w:val="Hipervnculo"/>
            <w:i/>
            <w:noProof/>
          </w:rPr>
          <w:t>Tabla 21 Historia de usuario HU007</w:t>
        </w:r>
        <w:r w:rsidR="00466C6D">
          <w:rPr>
            <w:noProof/>
            <w:webHidden/>
          </w:rPr>
          <w:tab/>
        </w:r>
        <w:r w:rsidR="00466C6D">
          <w:rPr>
            <w:noProof/>
            <w:webHidden/>
          </w:rPr>
          <w:fldChar w:fldCharType="begin"/>
        </w:r>
        <w:r w:rsidR="00466C6D">
          <w:rPr>
            <w:noProof/>
            <w:webHidden/>
          </w:rPr>
          <w:instrText xml:space="preserve"> PAGEREF _Toc138809907 \h </w:instrText>
        </w:r>
        <w:r w:rsidR="00466C6D">
          <w:rPr>
            <w:noProof/>
            <w:webHidden/>
          </w:rPr>
        </w:r>
        <w:r w:rsidR="00466C6D">
          <w:rPr>
            <w:noProof/>
            <w:webHidden/>
          </w:rPr>
          <w:fldChar w:fldCharType="separate"/>
        </w:r>
        <w:r w:rsidR="002022A6">
          <w:rPr>
            <w:noProof/>
            <w:webHidden/>
          </w:rPr>
          <w:t>54</w:t>
        </w:r>
        <w:r w:rsidR="00466C6D">
          <w:rPr>
            <w:noProof/>
            <w:webHidden/>
          </w:rPr>
          <w:fldChar w:fldCharType="end"/>
        </w:r>
      </w:hyperlink>
    </w:p>
    <w:p w14:paraId="53C04D0E" w14:textId="0D3718B6"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908" w:history="1">
        <w:r w:rsidR="00466C6D" w:rsidRPr="00386064">
          <w:rPr>
            <w:rStyle w:val="Hipervnculo"/>
            <w:i/>
            <w:noProof/>
          </w:rPr>
          <w:t>Tabla 22 Historia de usuario HU008</w:t>
        </w:r>
        <w:r w:rsidR="00466C6D">
          <w:rPr>
            <w:noProof/>
            <w:webHidden/>
          </w:rPr>
          <w:tab/>
        </w:r>
        <w:r w:rsidR="00466C6D">
          <w:rPr>
            <w:noProof/>
            <w:webHidden/>
          </w:rPr>
          <w:fldChar w:fldCharType="begin"/>
        </w:r>
        <w:r w:rsidR="00466C6D">
          <w:rPr>
            <w:noProof/>
            <w:webHidden/>
          </w:rPr>
          <w:instrText xml:space="preserve"> PAGEREF _Toc138809908 \h </w:instrText>
        </w:r>
        <w:r w:rsidR="00466C6D">
          <w:rPr>
            <w:noProof/>
            <w:webHidden/>
          </w:rPr>
        </w:r>
        <w:r w:rsidR="00466C6D">
          <w:rPr>
            <w:noProof/>
            <w:webHidden/>
          </w:rPr>
          <w:fldChar w:fldCharType="separate"/>
        </w:r>
        <w:r w:rsidR="002022A6">
          <w:rPr>
            <w:noProof/>
            <w:webHidden/>
          </w:rPr>
          <w:t>54</w:t>
        </w:r>
        <w:r w:rsidR="00466C6D">
          <w:rPr>
            <w:noProof/>
            <w:webHidden/>
          </w:rPr>
          <w:fldChar w:fldCharType="end"/>
        </w:r>
      </w:hyperlink>
    </w:p>
    <w:p w14:paraId="1358F0E0" w14:textId="5B0677FF"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909" w:history="1">
        <w:r w:rsidR="00466C6D" w:rsidRPr="00386064">
          <w:rPr>
            <w:rStyle w:val="Hipervnculo"/>
            <w:i/>
            <w:noProof/>
          </w:rPr>
          <w:t>Tabla 23 Historia de usuario HU009</w:t>
        </w:r>
        <w:r w:rsidR="00466C6D">
          <w:rPr>
            <w:noProof/>
            <w:webHidden/>
          </w:rPr>
          <w:tab/>
        </w:r>
        <w:r w:rsidR="00466C6D">
          <w:rPr>
            <w:noProof/>
            <w:webHidden/>
          </w:rPr>
          <w:fldChar w:fldCharType="begin"/>
        </w:r>
        <w:r w:rsidR="00466C6D">
          <w:rPr>
            <w:noProof/>
            <w:webHidden/>
          </w:rPr>
          <w:instrText xml:space="preserve"> PAGEREF _Toc138809909 \h </w:instrText>
        </w:r>
        <w:r w:rsidR="00466C6D">
          <w:rPr>
            <w:noProof/>
            <w:webHidden/>
          </w:rPr>
        </w:r>
        <w:r w:rsidR="00466C6D">
          <w:rPr>
            <w:noProof/>
            <w:webHidden/>
          </w:rPr>
          <w:fldChar w:fldCharType="separate"/>
        </w:r>
        <w:r w:rsidR="002022A6">
          <w:rPr>
            <w:noProof/>
            <w:webHidden/>
          </w:rPr>
          <w:t>54</w:t>
        </w:r>
        <w:r w:rsidR="00466C6D">
          <w:rPr>
            <w:noProof/>
            <w:webHidden/>
          </w:rPr>
          <w:fldChar w:fldCharType="end"/>
        </w:r>
      </w:hyperlink>
    </w:p>
    <w:p w14:paraId="561D6C3C" w14:textId="1822972F"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910" w:history="1">
        <w:r w:rsidR="00466C6D" w:rsidRPr="00386064">
          <w:rPr>
            <w:rStyle w:val="Hipervnculo"/>
            <w:i/>
            <w:noProof/>
          </w:rPr>
          <w:t>Tabla 24 Prueba funcional de HU007</w:t>
        </w:r>
        <w:r w:rsidR="00466C6D">
          <w:rPr>
            <w:noProof/>
            <w:webHidden/>
          </w:rPr>
          <w:tab/>
        </w:r>
        <w:r w:rsidR="00466C6D">
          <w:rPr>
            <w:noProof/>
            <w:webHidden/>
          </w:rPr>
          <w:fldChar w:fldCharType="begin"/>
        </w:r>
        <w:r w:rsidR="00466C6D">
          <w:rPr>
            <w:noProof/>
            <w:webHidden/>
          </w:rPr>
          <w:instrText xml:space="preserve"> PAGEREF _Toc138809910 \h </w:instrText>
        </w:r>
        <w:r w:rsidR="00466C6D">
          <w:rPr>
            <w:noProof/>
            <w:webHidden/>
          </w:rPr>
        </w:r>
        <w:r w:rsidR="00466C6D">
          <w:rPr>
            <w:noProof/>
            <w:webHidden/>
          </w:rPr>
          <w:fldChar w:fldCharType="separate"/>
        </w:r>
        <w:r w:rsidR="002022A6">
          <w:rPr>
            <w:noProof/>
            <w:webHidden/>
          </w:rPr>
          <w:t>56</w:t>
        </w:r>
        <w:r w:rsidR="00466C6D">
          <w:rPr>
            <w:noProof/>
            <w:webHidden/>
          </w:rPr>
          <w:fldChar w:fldCharType="end"/>
        </w:r>
      </w:hyperlink>
    </w:p>
    <w:p w14:paraId="41CE0FBD" w14:textId="07EE67D3"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911" w:history="1">
        <w:r w:rsidR="00466C6D" w:rsidRPr="00386064">
          <w:rPr>
            <w:rStyle w:val="Hipervnculo"/>
            <w:i/>
            <w:noProof/>
          </w:rPr>
          <w:t>Tabla 25 Prueba funcional de HU008</w:t>
        </w:r>
        <w:r w:rsidR="00466C6D">
          <w:rPr>
            <w:noProof/>
            <w:webHidden/>
          </w:rPr>
          <w:tab/>
        </w:r>
        <w:r w:rsidR="00466C6D">
          <w:rPr>
            <w:noProof/>
            <w:webHidden/>
          </w:rPr>
          <w:fldChar w:fldCharType="begin"/>
        </w:r>
        <w:r w:rsidR="00466C6D">
          <w:rPr>
            <w:noProof/>
            <w:webHidden/>
          </w:rPr>
          <w:instrText xml:space="preserve"> PAGEREF _Toc138809911 \h </w:instrText>
        </w:r>
        <w:r w:rsidR="00466C6D">
          <w:rPr>
            <w:noProof/>
            <w:webHidden/>
          </w:rPr>
        </w:r>
        <w:r w:rsidR="00466C6D">
          <w:rPr>
            <w:noProof/>
            <w:webHidden/>
          </w:rPr>
          <w:fldChar w:fldCharType="separate"/>
        </w:r>
        <w:r w:rsidR="002022A6">
          <w:rPr>
            <w:noProof/>
            <w:webHidden/>
          </w:rPr>
          <w:t>56</w:t>
        </w:r>
        <w:r w:rsidR="00466C6D">
          <w:rPr>
            <w:noProof/>
            <w:webHidden/>
          </w:rPr>
          <w:fldChar w:fldCharType="end"/>
        </w:r>
      </w:hyperlink>
    </w:p>
    <w:p w14:paraId="193EAC9D" w14:textId="25912CA3"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912" w:history="1">
        <w:r w:rsidR="00466C6D" w:rsidRPr="00386064">
          <w:rPr>
            <w:rStyle w:val="Hipervnculo"/>
            <w:i/>
            <w:noProof/>
          </w:rPr>
          <w:t>Tabla 26 Prueba funcional de HU009</w:t>
        </w:r>
        <w:r w:rsidR="00466C6D">
          <w:rPr>
            <w:noProof/>
            <w:webHidden/>
          </w:rPr>
          <w:tab/>
        </w:r>
        <w:r w:rsidR="00466C6D">
          <w:rPr>
            <w:noProof/>
            <w:webHidden/>
          </w:rPr>
          <w:fldChar w:fldCharType="begin"/>
        </w:r>
        <w:r w:rsidR="00466C6D">
          <w:rPr>
            <w:noProof/>
            <w:webHidden/>
          </w:rPr>
          <w:instrText xml:space="preserve"> PAGEREF _Toc138809912 \h </w:instrText>
        </w:r>
        <w:r w:rsidR="00466C6D">
          <w:rPr>
            <w:noProof/>
            <w:webHidden/>
          </w:rPr>
        </w:r>
        <w:r w:rsidR="00466C6D">
          <w:rPr>
            <w:noProof/>
            <w:webHidden/>
          </w:rPr>
          <w:fldChar w:fldCharType="separate"/>
        </w:r>
        <w:r w:rsidR="002022A6">
          <w:rPr>
            <w:noProof/>
            <w:webHidden/>
          </w:rPr>
          <w:t>57</w:t>
        </w:r>
        <w:r w:rsidR="00466C6D">
          <w:rPr>
            <w:noProof/>
            <w:webHidden/>
          </w:rPr>
          <w:fldChar w:fldCharType="end"/>
        </w:r>
      </w:hyperlink>
    </w:p>
    <w:p w14:paraId="1470CC8B" w14:textId="7C319494"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913" w:history="1">
        <w:r w:rsidR="00466C6D" w:rsidRPr="00386064">
          <w:rPr>
            <w:rStyle w:val="Hipervnculo"/>
            <w:rFonts w:ascii="Arial" w:hAnsi="Arial" w:cs="Arial"/>
            <w:i/>
            <w:noProof/>
          </w:rPr>
          <w:t>Tabla 27 Historia de usuario HU010</w:t>
        </w:r>
        <w:r w:rsidR="00466C6D">
          <w:rPr>
            <w:noProof/>
            <w:webHidden/>
          </w:rPr>
          <w:tab/>
        </w:r>
        <w:r w:rsidR="00466C6D">
          <w:rPr>
            <w:noProof/>
            <w:webHidden/>
          </w:rPr>
          <w:fldChar w:fldCharType="begin"/>
        </w:r>
        <w:r w:rsidR="00466C6D">
          <w:rPr>
            <w:noProof/>
            <w:webHidden/>
          </w:rPr>
          <w:instrText xml:space="preserve"> PAGEREF _Toc138809913 \h </w:instrText>
        </w:r>
        <w:r w:rsidR="00466C6D">
          <w:rPr>
            <w:noProof/>
            <w:webHidden/>
          </w:rPr>
        </w:r>
        <w:r w:rsidR="00466C6D">
          <w:rPr>
            <w:noProof/>
            <w:webHidden/>
          </w:rPr>
          <w:fldChar w:fldCharType="separate"/>
        </w:r>
        <w:r w:rsidR="002022A6">
          <w:rPr>
            <w:noProof/>
            <w:webHidden/>
          </w:rPr>
          <w:t>57</w:t>
        </w:r>
        <w:r w:rsidR="00466C6D">
          <w:rPr>
            <w:noProof/>
            <w:webHidden/>
          </w:rPr>
          <w:fldChar w:fldCharType="end"/>
        </w:r>
      </w:hyperlink>
    </w:p>
    <w:p w14:paraId="4663AB3D" w14:textId="3A065B30"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914" w:history="1">
        <w:r w:rsidR="00466C6D" w:rsidRPr="00386064">
          <w:rPr>
            <w:rStyle w:val="Hipervnculo"/>
            <w:i/>
            <w:noProof/>
          </w:rPr>
          <w:t>Tabla 28  Historia de usuario HU011</w:t>
        </w:r>
        <w:r w:rsidR="00466C6D">
          <w:rPr>
            <w:noProof/>
            <w:webHidden/>
          </w:rPr>
          <w:tab/>
        </w:r>
        <w:r w:rsidR="00466C6D">
          <w:rPr>
            <w:noProof/>
            <w:webHidden/>
          </w:rPr>
          <w:fldChar w:fldCharType="begin"/>
        </w:r>
        <w:r w:rsidR="00466C6D">
          <w:rPr>
            <w:noProof/>
            <w:webHidden/>
          </w:rPr>
          <w:instrText xml:space="preserve"> PAGEREF _Toc138809914 \h </w:instrText>
        </w:r>
        <w:r w:rsidR="00466C6D">
          <w:rPr>
            <w:noProof/>
            <w:webHidden/>
          </w:rPr>
        </w:r>
        <w:r w:rsidR="00466C6D">
          <w:rPr>
            <w:noProof/>
            <w:webHidden/>
          </w:rPr>
          <w:fldChar w:fldCharType="separate"/>
        </w:r>
        <w:r w:rsidR="002022A6">
          <w:rPr>
            <w:noProof/>
            <w:webHidden/>
          </w:rPr>
          <w:t>57</w:t>
        </w:r>
        <w:r w:rsidR="00466C6D">
          <w:rPr>
            <w:noProof/>
            <w:webHidden/>
          </w:rPr>
          <w:fldChar w:fldCharType="end"/>
        </w:r>
      </w:hyperlink>
    </w:p>
    <w:p w14:paraId="78AD2C95" w14:textId="0E819ABD"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915" w:history="1">
        <w:r w:rsidR="00466C6D" w:rsidRPr="00386064">
          <w:rPr>
            <w:rStyle w:val="Hipervnculo"/>
            <w:i/>
            <w:noProof/>
          </w:rPr>
          <w:t>Tabla 29 Historia de usuario HU012</w:t>
        </w:r>
        <w:r w:rsidR="00466C6D">
          <w:rPr>
            <w:noProof/>
            <w:webHidden/>
          </w:rPr>
          <w:tab/>
        </w:r>
        <w:r w:rsidR="00466C6D">
          <w:rPr>
            <w:noProof/>
            <w:webHidden/>
          </w:rPr>
          <w:fldChar w:fldCharType="begin"/>
        </w:r>
        <w:r w:rsidR="00466C6D">
          <w:rPr>
            <w:noProof/>
            <w:webHidden/>
          </w:rPr>
          <w:instrText xml:space="preserve"> PAGEREF _Toc138809915 \h </w:instrText>
        </w:r>
        <w:r w:rsidR="00466C6D">
          <w:rPr>
            <w:noProof/>
            <w:webHidden/>
          </w:rPr>
        </w:r>
        <w:r w:rsidR="00466C6D">
          <w:rPr>
            <w:noProof/>
            <w:webHidden/>
          </w:rPr>
          <w:fldChar w:fldCharType="separate"/>
        </w:r>
        <w:r w:rsidR="002022A6">
          <w:rPr>
            <w:noProof/>
            <w:webHidden/>
          </w:rPr>
          <w:t>58</w:t>
        </w:r>
        <w:r w:rsidR="00466C6D">
          <w:rPr>
            <w:noProof/>
            <w:webHidden/>
          </w:rPr>
          <w:fldChar w:fldCharType="end"/>
        </w:r>
      </w:hyperlink>
    </w:p>
    <w:p w14:paraId="26943FC6" w14:textId="084888C7"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916" w:history="1">
        <w:r w:rsidR="00466C6D" w:rsidRPr="00386064">
          <w:rPr>
            <w:rStyle w:val="Hipervnculo"/>
            <w:i/>
            <w:noProof/>
          </w:rPr>
          <w:t>Tabla 30 Prueba funcional de HU010</w:t>
        </w:r>
        <w:r w:rsidR="00466C6D">
          <w:rPr>
            <w:noProof/>
            <w:webHidden/>
          </w:rPr>
          <w:tab/>
        </w:r>
        <w:r w:rsidR="00466C6D">
          <w:rPr>
            <w:noProof/>
            <w:webHidden/>
          </w:rPr>
          <w:fldChar w:fldCharType="begin"/>
        </w:r>
        <w:r w:rsidR="00466C6D">
          <w:rPr>
            <w:noProof/>
            <w:webHidden/>
          </w:rPr>
          <w:instrText xml:space="preserve"> PAGEREF _Toc138809916 \h </w:instrText>
        </w:r>
        <w:r w:rsidR="00466C6D">
          <w:rPr>
            <w:noProof/>
            <w:webHidden/>
          </w:rPr>
        </w:r>
        <w:r w:rsidR="00466C6D">
          <w:rPr>
            <w:noProof/>
            <w:webHidden/>
          </w:rPr>
          <w:fldChar w:fldCharType="separate"/>
        </w:r>
        <w:r w:rsidR="002022A6">
          <w:rPr>
            <w:noProof/>
            <w:webHidden/>
          </w:rPr>
          <w:t>60</w:t>
        </w:r>
        <w:r w:rsidR="00466C6D">
          <w:rPr>
            <w:noProof/>
            <w:webHidden/>
          </w:rPr>
          <w:fldChar w:fldCharType="end"/>
        </w:r>
      </w:hyperlink>
    </w:p>
    <w:p w14:paraId="205F5B49" w14:textId="507E7BAD"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917" w:history="1">
        <w:r w:rsidR="00466C6D" w:rsidRPr="00386064">
          <w:rPr>
            <w:rStyle w:val="Hipervnculo"/>
            <w:i/>
            <w:noProof/>
          </w:rPr>
          <w:t>Tabla 31 Prueba funcional de HU011</w:t>
        </w:r>
        <w:r w:rsidR="00466C6D">
          <w:rPr>
            <w:noProof/>
            <w:webHidden/>
          </w:rPr>
          <w:tab/>
        </w:r>
        <w:r w:rsidR="00466C6D">
          <w:rPr>
            <w:noProof/>
            <w:webHidden/>
          </w:rPr>
          <w:fldChar w:fldCharType="begin"/>
        </w:r>
        <w:r w:rsidR="00466C6D">
          <w:rPr>
            <w:noProof/>
            <w:webHidden/>
          </w:rPr>
          <w:instrText xml:space="preserve"> PAGEREF _Toc138809917 \h </w:instrText>
        </w:r>
        <w:r w:rsidR="00466C6D">
          <w:rPr>
            <w:noProof/>
            <w:webHidden/>
          </w:rPr>
        </w:r>
        <w:r w:rsidR="00466C6D">
          <w:rPr>
            <w:noProof/>
            <w:webHidden/>
          </w:rPr>
          <w:fldChar w:fldCharType="separate"/>
        </w:r>
        <w:r w:rsidR="002022A6">
          <w:rPr>
            <w:noProof/>
            <w:webHidden/>
          </w:rPr>
          <w:t>60</w:t>
        </w:r>
        <w:r w:rsidR="00466C6D">
          <w:rPr>
            <w:noProof/>
            <w:webHidden/>
          </w:rPr>
          <w:fldChar w:fldCharType="end"/>
        </w:r>
      </w:hyperlink>
    </w:p>
    <w:p w14:paraId="053DB685" w14:textId="123798B1"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918" w:history="1">
        <w:r w:rsidR="00466C6D" w:rsidRPr="00386064">
          <w:rPr>
            <w:rStyle w:val="Hipervnculo"/>
            <w:i/>
            <w:noProof/>
          </w:rPr>
          <w:t>Tabla 32 Prueba funcional de HU012</w:t>
        </w:r>
        <w:r w:rsidR="00466C6D">
          <w:rPr>
            <w:noProof/>
            <w:webHidden/>
          </w:rPr>
          <w:tab/>
        </w:r>
        <w:r w:rsidR="00466C6D">
          <w:rPr>
            <w:noProof/>
            <w:webHidden/>
          </w:rPr>
          <w:fldChar w:fldCharType="begin"/>
        </w:r>
        <w:r w:rsidR="00466C6D">
          <w:rPr>
            <w:noProof/>
            <w:webHidden/>
          </w:rPr>
          <w:instrText xml:space="preserve"> PAGEREF _Toc138809918 \h </w:instrText>
        </w:r>
        <w:r w:rsidR="00466C6D">
          <w:rPr>
            <w:noProof/>
            <w:webHidden/>
          </w:rPr>
        </w:r>
        <w:r w:rsidR="00466C6D">
          <w:rPr>
            <w:noProof/>
            <w:webHidden/>
          </w:rPr>
          <w:fldChar w:fldCharType="separate"/>
        </w:r>
        <w:r w:rsidR="002022A6">
          <w:rPr>
            <w:noProof/>
            <w:webHidden/>
          </w:rPr>
          <w:t>61</w:t>
        </w:r>
        <w:r w:rsidR="00466C6D">
          <w:rPr>
            <w:noProof/>
            <w:webHidden/>
          </w:rPr>
          <w:fldChar w:fldCharType="end"/>
        </w:r>
      </w:hyperlink>
    </w:p>
    <w:p w14:paraId="0FF4C3BF" w14:textId="5B08AE75" w:rsidR="004C17DD" w:rsidRPr="00214C3C" w:rsidRDefault="00F262B1" w:rsidP="00F262B1">
      <w:pPr>
        <w:spacing w:line="360" w:lineRule="auto"/>
        <w:rPr>
          <w:rFonts w:cstheme="minorHAnsi"/>
        </w:rPr>
      </w:pPr>
      <w:r w:rsidRPr="00214C3C">
        <w:rPr>
          <w:rFonts w:cstheme="minorHAnsi"/>
        </w:rPr>
        <w:fldChar w:fldCharType="end"/>
      </w:r>
      <w:r w:rsidR="004C17DD" w:rsidRPr="00214C3C">
        <w:rPr>
          <w:rFonts w:cstheme="minorHAnsi"/>
        </w:rPr>
        <w:br w:type="page"/>
      </w:r>
    </w:p>
    <w:p w14:paraId="4D94C62F" w14:textId="448B434B" w:rsidR="00F262B1" w:rsidRPr="00265DB8" w:rsidRDefault="00F262B1" w:rsidP="00F262B1">
      <w:pPr>
        <w:pStyle w:val="Titulos"/>
        <w:spacing w:line="360" w:lineRule="auto"/>
      </w:pPr>
      <w:bookmarkStart w:id="12" w:name="_Toc138809795"/>
      <w:r w:rsidRPr="00265DB8">
        <w:lastRenderedPageBreak/>
        <w:t xml:space="preserve">ÍNDICE DE </w:t>
      </w:r>
      <w:r>
        <w:t>FIGURAS</w:t>
      </w:r>
      <w:bookmarkEnd w:id="12"/>
    </w:p>
    <w:p w14:paraId="2105DBCB" w14:textId="0BF54E83" w:rsidR="00466C6D" w:rsidRDefault="00F262B1">
      <w:pPr>
        <w:pStyle w:val="Tabladeilustraciones"/>
        <w:tabs>
          <w:tab w:val="right" w:leader="dot" w:pos="8777"/>
        </w:tabs>
        <w:rPr>
          <w:rFonts w:eastAsiaTheme="minorEastAsia"/>
          <w:noProof/>
          <w:kern w:val="2"/>
          <w:lang w:eastAsia="es-EC"/>
          <w14:ligatures w14:val="standardContextual"/>
        </w:rPr>
      </w:pPr>
      <w:r w:rsidRPr="00214C3C">
        <w:rPr>
          <w:rFonts w:cstheme="minorHAnsi"/>
        </w:rPr>
        <w:fldChar w:fldCharType="begin"/>
      </w:r>
      <w:r w:rsidRPr="00214C3C">
        <w:rPr>
          <w:rFonts w:cstheme="minorHAnsi"/>
        </w:rPr>
        <w:instrText xml:space="preserve"> TOC \h \z \c "Figura" </w:instrText>
      </w:r>
      <w:r w:rsidRPr="00214C3C">
        <w:rPr>
          <w:rFonts w:cstheme="minorHAnsi"/>
        </w:rPr>
        <w:fldChar w:fldCharType="separate"/>
      </w:r>
      <w:hyperlink w:anchor="_Toc138809864" w:history="1">
        <w:r w:rsidR="00466C6D" w:rsidRPr="00F524FA">
          <w:rPr>
            <w:rStyle w:val="Hipervnculo"/>
            <w:i/>
            <w:noProof/>
          </w:rPr>
          <w:t>Figura 1 Metodología Crisp-DM ciclo de vida de desarrollo de software.</w:t>
        </w:r>
        <w:r w:rsidR="00466C6D">
          <w:rPr>
            <w:noProof/>
            <w:webHidden/>
          </w:rPr>
          <w:tab/>
        </w:r>
        <w:r w:rsidR="00466C6D">
          <w:rPr>
            <w:noProof/>
            <w:webHidden/>
          </w:rPr>
          <w:fldChar w:fldCharType="begin"/>
        </w:r>
        <w:r w:rsidR="00466C6D">
          <w:rPr>
            <w:noProof/>
            <w:webHidden/>
          </w:rPr>
          <w:instrText xml:space="preserve"> PAGEREF _Toc138809864 \h </w:instrText>
        </w:r>
        <w:r w:rsidR="00466C6D">
          <w:rPr>
            <w:noProof/>
            <w:webHidden/>
          </w:rPr>
        </w:r>
        <w:r w:rsidR="00466C6D">
          <w:rPr>
            <w:noProof/>
            <w:webHidden/>
          </w:rPr>
          <w:fldChar w:fldCharType="separate"/>
        </w:r>
        <w:r w:rsidR="002022A6">
          <w:rPr>
            <w:noProof/>
            <w:webHidden/>
          </w:rPr>
          <w:t>13</w:t>
        </w:r>
        <w:r w:rsidR="00466C6D">
          <w:rPr>
            <w:noProof/>
            <w:webHidden/>
          </w:rPr>
          <w:fldChar w:fldCharType="end"/>
        </w:r>
      </w:hyperlink>
    </w:p>
    <w:p w14:paraId="78CDCB11" w14:textId="7251C035"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65" w:history="1">
        <w:r w:rsidR="00466C6D" w:rsidRPr="00F524FA">
          <w:rPr>
            <w:rStyle w:val="Hipervnculo"/>
            <w:i/>
            <w:noProof/>
          </w:rPr>
          <w:t>Figura 2 Mapa de proceso de Metodología XP para el desarrollo de la interfaz gráfica de usuario</w:t>
        </w:r>
        <w:r w:rsidR="00466C6D">
          <w:rPr>
            <w:noProof/>
            <w:webHidden/>
          </w:rPr>
          <w:tab/>
        </w:r>
        <w:r w:rsidR="00466C6D">
          <w:rPr>
            <w:noProof/>
            <w:webHidden/>
          </w:rPr>
          <w:fldChar w:fldCharType="begin"/>
        </w:r>
        <w:r w:rsidR="00466C6D">
          <w:rPr>
            <w:noProof/>
            <w:webHidden/>
          </w:rPr>
          <w:instrText xml:space="preserve"> PAGEREF _Toc138809865 \h </w:instrText>
        </w:r>
        <w:r w:rsidR="00466C6D">
          <w:rPr>
            <w:noProof/>
            <w:webHidden/>
          </w:rPr>
        </w:r>
        <w:r w:rsidR="00466C6D">
          <w:rPr>
            <w:noProof/>
            <w:webHidden/>
          </w:rPr>
          <w:fldChar w:fldCharType="separate"/>
        </w:r>
        <w:r w:rsidR="002022A6">
          <w:rPr>
            <w:noProof/>
            <w:webHidden/>
          </w:rPr>
          <w:t>17</w:t>
        </w:r>
        <w:r w:rsidR="00466C6D">
          <w:rPr>
            <w:noProof/>
            <w:webHidden/>
          </w:rPr>
          <w:fldChar w:fldCharType="end"/>
        </w:r>
      </w:hyperlink>
    </w:p>
    <w:p w14:paraId="09F44098" w14:textId="692DB5BC"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66" w:history="1">
        <w:r w:rsidR="00466C6D" w:rsidRPr="00F524FA">
          <w:rPr>
            <w:rStyle w:val="Hipervnculo"/>
            <w:i/>
            <w:noProof/>
          </w:rPr>
          <w:t>Figura 3  Histogramas de variables de edad y días de mora con patrones visibles.</w:t>
        </w:r>
        <w:r w:rsidR="00466C6D">
          <w:rPr>
            <w:noProof/>
            <w:webHidden/>
          </w:rPr>
          <w:tab/>
        </w:r>
        <w:r w:rsidR="00466C6D">
          <w:rPr>
            <w:noProof/>
            <w:webHidden/>
          </w:rPr>
          <w:fldChar w:fldCharType="begin"/>
        </w:r>
        <w:r w:rsidR="00466C6D">
          <w:rPr>
            <w:noProof/>
            <w:webHidden/>
          </w:rPr>
          <w:instrText xml:space="preserve"> PAGEREF _Toc138809866 \h </w:instrText>
        </w:r>
        <w:r w:rsidR="00466C6D">
          <w:rPr>
            <w:noProof/>
            <w:webHidden/>
          </w:rPr>
        </w:r>
        <w:r w:rsidR="00466C6D">
          <w:rPr>
            <w:noProof/>
            <w:webHidden/>
          </w:rPr>
          <w:fldChar w:fldCharType="separate"/>
        </w:r>
        <w:r w:rsidR="002022A6">
          <w:rPr>
            <w:noProof/>
            <w:webHidden/>
          </w:rPr>
          <w:t>26</w:t>
        </w:r>
        <w:r w:rsidR="00466C6D">
          <w:rPr>
            <w:noProof/>
            <w:webHidden/>
          </w:rPr>
          <w:fldChar w:fldCharType="end"/>
        </w:r>
      </w:hyperlink>
    </w:p>
    <w:p w14:paraId="7A5EAC9B" w14:textId="6F896E10"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67" w:history="1">
        <w:r w:rsidR="00466C6D" w:rsidRPr="00F524FA">
          <w:rPr>
            <w:rStyle w:val="Hipervnculo"/>
            <w:i/>
            <w:noProof/>
          </w:rPr>
          <w:t>Figura 4  Patrones encontrados en la distribución de los datos.</w:t>
        </w:r>
        <w:r w:rsidR="00466C6D">
          <w:rPr>
            <w:noProof/>
            <w:webHidden/>
          </w:rPr>
          <w:tab/>
        </w:r>
        <w:r w:rsidR="00466C6D">
          <w:rPr>
            <w:noProof/>
            <w:webHidden/>
          </w:rPr>
          <w:fldChar w:fldCharType="begin"/>
        </w:r>
        <w:r w:rsidR="00466C6D">
          <w:rPr>
            <w:noProof/>
            <w:webHidden/>
          </w:rPr>
          <w:instrText xml:space="preserve"> PAGEREF _Toc138809867 \h </w:instrText>
        </w:r>
        <w:r w:rsidR="00466C6D">
          <w:rPr>
            <w:noProof/>
            <w:webHidden/>
          </w:rPr>
        </w:r>
        <w:r w:rsidR="00466C6D">
          <w:rPr>
            <w:noProof/>
            <w:webHidden/>
          </w:rPr>
          <w:fldChar w:fldCharType="separate"/>
        </w:r>
        <w:r w:rsidR="002022A6">
          <w:rPr>
            <w:noProof/>
            <w:webHidden/>
          </w:rPr>
          <w:t>26</w:t>
        </w:r>
        <w:r w:rsidR="00466C6D">
          <w:rPr>
            <w:noProof/>
            <w:webHidden/>
          </w:rPr>
          <w:fldChar w:fldCharType="end"/>
        </w:r>
      </w:hyperlink>
    </w:p>
    <w:p w14:paraId="1D10A8A7" w14:textId="5376BC2B"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68" w:history="1">
        <w:r w:rsidR="00466C6D" w:rsidRPr="00F524FA">
          <w:rPr>
            <w:rStyle w:val="Hipervnculo"/>
            <w:i/>
            <w:noProof/>
          </w:rPr>
          <w:t>Figura 5  Patrones encontrados en la distribución de los datos históricos ordenados cronológicamente</w:t>
        </w:r>
        <w:r w:rsidR="00466C6D">
          <w:rPr>
            <w:noProof/>
            <w:webHidden/>
          </w:rPr>
          <w:tab/>
        </w:r>
        <w:r w:rsidR="00466C6D">
          <w:rPr>
            <w:noProof/>
            <w:webHidden/>
          </w:rPr>
          <w:fldChar w:fldCharType="begin"/>
        </w:r>
        <w:r w:rsidR="00466C6D">
          <w:rPr>
            <w:noProof/>
            <w:webHidden/>
          </w:rPr>
          <w:instrText xml:space="preserve"> PAGEREF _Toc138809868 \h </w:instrText>
        </w:r>
        <w:r w:rsidR="00466C6D">
          <w:rPr>
            <w:noProof/>
            <w:webHidden/>
          </w:rPr>
        </w:r>
        <w:r w:rsidR="00466C6D">
          <w:rPr>
            <w:noProof/>
            <w:webHidden/>
          </w:rPr>
          <w:fldChar w:fldCharType="separate"/>
        </w:r>
        <w:r w:rsidR="002022A6">
          <w:rPr>
            <w:noProof/>
            <w:webHidden/>
          </w:rPr>
          <w:t>27</w:t>
        </w:r>
        <w:r w:rsidR="00466C6D">
          <w:rPr>
            <w:noProof/>
            <w:webHidden/>
          </w:rPr>
          <w:fldChar w:fldCharType="end"/>
        </w:r>
      </w:hyperlink>
    </w:p>
    <w:p w14:paraId="2322C957" w14:textId="444DEFC5"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69" w:history="1">
        <w:r w:rsidR="00466C6D" w:rsidRPr="00F524FA">
          <w:rPr>
            <w:rStyle w:val="Hipervnculo"/>
            <w:i/>
            <w:noProof/>
          </w:rPr>
          <w:t>Figura 6 Distribución de la etiqueta de incumplimiento.</w:t>
        </w:r>
        <w:r w:rsidR="00466C6D">
          <w:rPr>
            <w:noProof/>
            <w:webHidden/>
          </w:rPr>
          <w:tab/>
        </w:r>
        <w:r w:rsidR="00466C6D">
          <w:rPr>
            <w:noProof/>
            <w:webHidden/>
          </w:rPr>
          <w:fldChar w:fldCharType="begin"/>
        </w:r>
        <w:r w:rsidR="00466C6D">
          <w:rPr>
            <w:noProof/>
            <w:webHidden/>
          </w:rPr>
          <w:instrText xml:space="preserve"> PAGEREF _Toc138809869 \h </w:instrText>
        </w:r>
        <w:r w:rsidR="00466C6D">
          <w:rPr>
            <w:noProof/>
            <w:webHidden/>
          </w:rPr>
        </w:r>
        <w:r w:rsidR="00466C6D">
          <w:rPr>
            <w:noProof/>
            <w:webHidden/>
          </w:rPr>
          <w:fldChar w:fldCharType="separate"/>
        </w:r>
        <w:r w:rsidR="002022A6">
          <w:rPr>
            <w:noProof/>
            <w:webHidden/>
          </w:rPr>
          <w:t>30</w:t>
        </w:r>
        <w:r w:rsidR="00466C6D">
          <w:rPr>
            <w:noProof/>
            <w:webHidden/>
          </w:rPr>
          <w:fldChar w:fldCharType="end"/>
        </w:r>
      </w:hyperlink>
    </w:p>
    <w:p w14:paraId="0892CAB4" w14:textId="4077E35B"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70" w:history="1">
        <w:r w:rsidR="00466C6D" w:rsidRPr="00F524FA">
          <w:rPr>
            <w:rStyle w:val="Hipervnculo"/>
            <w:i/>
            <w:noProof/>
          </w:rPr>
          <w:t>Figura 7 Diagrama de flujo de datos del proceso de consolidación de datos</w:t>
        </w:r>
        <w:r w:rsidR="00466C6D">
          <w:rPr>
            <w:noProof/>
            <w:webHidden/>
          </w:rPr>
          <w:tab/>
        </w:r>
        <w:r w:rsidR="00466C6D">
          <w:rPr>
            <w:noProof/>
            <w:webHidden/>
          </w:rPr>
          <w:fldChar w:fldCharType="begin"/>
        </w:r>
        <w:r w:rsidR="00466C6D">
          <w:rPr>
            <w:noProof/>
            <w:webHidden/>
          </w:rPr>
          <w:instrText xml:space="preserve"> PAGEREF _Toc138809870 \h </w:instrText>
        </w:r>
        <w:r w:rsidR="00466C6D">
          <w:rPr>
            <w:noProof/>
            <w:webHidden/>
          </w:rPr>
        </w:r>
        <w:r w:rsidR="00466C6D">
          <w:rPr>
            <w:noProof/>
            <w:webHidden/>
          </w:rPr>
          <w:fldChar w:fldCharType="separate"/>
        </w:r>
        <w:r w:rsidR="002022A6">
          <w:rPr>
            <w:noProof/>
            <w:webHidden/>
          </w:rPr>
          <w:t>32</w:t>
        </w:r>
        <w:r w:rsidR="00466C6D">
          <w:rPr>
            <w:noProof/>
            <w:webHidden/>
          </w:rPr>
          <w:fldChar w:fldCharType="end"/>
        </w:r>
      </w:hyperlink>
    </w:p>
    <w:p w14:paraId="0277026F" w14:textId="618C7D9A"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71" w:history="1">
        <w:r w:rsidR="00466C6D" w:rsidRPr="00F524FA">
          <w:rPr>
            <w:rStyle w:val="Hipervnculo"/>
            <w:i/>
            <w:noProof/>
          </w:rPr>
          <w:t>Figura 8 Esquema relacional de los datos de consumo del modelo de diferenciación de tasas de interés.</w:t>
        </w:r>
        <w:r w:rsidR="00466C6D">
          <w:rPr>
            <w:noProof/>
            <w:webHidden/>
          </w:rPr>
          <w:tab/>
        </w:r>
        <w:r w:rsidR="00466C6D">
          <w:rPr>
            <w:noProof/>
            <w:webHidden/>
          </w:rPr>
          <w:fldChar w:fldCharType="begin"/>
        </w:r>
        <w:r w:rsidR="00466C6D">
          <w:rPr>
            <w:noProof/>
            <w:webHidden/>
          </w:rPr>
          <w:instrText xml:space="preserve"> PAGEREF _Toc138809871 \h </w:instrText>
        </w:r>
        <w:r w:rsidR="00466C6D">
          <w:rPr>
            <w:noProof/>
            <w:webHidden/>
          </w:rPr>
        </w:r>
        <w:r w:rsidR="00466C6D">
          <w:rPr>
            <w:noProof/>
            <w:webHidden/>
          </w:rPr>
          <w:fldChar w:fldCharType="separate"/>
        </w:r>
        <w:r w:rsidR="002022A6">
          <w:rPr>
            <w:noProof/>
            <w:webHidden/>
          </w:rPr>
          <w:t>33</w:t>
        </w:r>
        <w:r w:rsidR="00466C6D">
          <w:rPr>
            <w:noProof/>
            <w:webHidden/>
          </w:rPr>
          <w:fldChar w:fldCharType="end"/>
        </w:r>
      </w:hyperlink>
    </w:p>
    <w:p w14:paraId="2AA501CA" w14:textId="61F9CC4A"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72" w:history="1">
        <w:r w:rsidR="00466C6D" w:rsidRPr="00F524FA">
          <w:rPr>
            <w:rStyle w:val="Hipervnculo"/>
            <w:i/>
            <w:noProof/>
          </w:rPr>
          <w:t>Figura 9  Diagrama del algotimo para el calculo de la tasa de interes ajustada al nivel de riesgo.</w:t>
        </w:r>
        <w:r w:rsidR="00466C6D">
          <w:rPr>
            <w:noProof/>
            <w:webHidden/>
          </w:rPr>
          <w:tab/>
        </w:r>
        <w:r w:rsidR="00466C6D">
          <w:rPr>
            <w:noProof/>
            <w:webHidden/>
          </w:rPr>
          <w:fldChar w:fldCharType="begin"/>
        </w:r>
        <w:r w:rsidR="00466C6D">
          <w:rPr>
            <w:noProof/>
            <w:webHidden/>
          </w:rPr>
          <w:instrText xml:space="preserve"> PAGEREF _Toc138809872 \h </w:instrText>
        </w:r>
        <w:r w:rsidR="00466C6D">
          <w:rPr>
            <w:noProof/>
            <w:webHidden/>
          </w:rPr>
        </w:r>
        <w:r w:rsidR="00466C6D">
          <w:rPr>
            <w:noProof/>
            <w:webHidden/>
          </w:rPr>
          <w:fldChar w:fldCharType="separate"/>
        </w:r>
        <w:r w:rsidR="002022A6">
          <w:rPr>
            <w:noProof/>
            <w:webHidden/>
          </w:rPr>
          <w:t>39</w:t>
        </w:r>
        <w:r w:rsidR="00466C6D">
          <w:rPr>
            <w:noProof/>
            <w:webHidden/>
          </w:rPr>
          <w:fldChar w:fldCharType="end"/>
        </w:r>
      </w:hyperlink>
    </w:p>
    <w:p w14:paraId="17427555" w14:textId="0F994B77"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73" w:history="1">
        <w:r w:rsidR="00466C6D" w:rsidRPr="00F524FA">
          <w:rPr>
            <w:rStyle w:val="Hipervnculo"/>
            <w:i/>
            <w:noProof/>
          </w:rPr>
          <w:t>Figura 10 Diagrama de barras de la distribucion de asignación de tasas de interés</w:t>
        </w:r>
        <w:r w:rsidR="00466C6D">
          <w:rPr>
            <w:noProof/>
            <w:webHidden/>
          </w:rPr>
          <w:tab/>
        </w:r>
        <w:r w:rsidR="00466C6D">
          <w:rPr>
            <w:noProof/>
            <w:webHidden/>
          </w:rPr>
          <w:fldChar w:fldCharType="begin"/>
        </w:r>
        <w:r w:rsidR="00466C6D">
          <w:rPr>
            <w:noProof/>
            <w:webHidden/>
          </w:rPr>
          <w:instrText xml:space="preserve"> PAGEREF _Toc138809873 \h </w:instrText>
        </w:r>
        <w:r w:rsidR="00466C6D">
          <w:rPr>
            <w:noProof/>
            <w:webHidden/>
          </w:rPr>
        </w:r>
        <w:r w:rsidR="00466C6D">
          <w:rPr>
            <w:noProof/>
            <w:webHidden/>
          </w:rPr>
          <w:fldChar w:fldCharType="separate"/>
        </w:r>
        <w:r w:rsidR="002022A6">
          <w:rPr>
            <w:noProof/>
            <w:webHidden/>
          </w:rPr>
          <w:t>40</w:t>
        </w:r>
        <w:r w:rsidR="00466C6D">
          <w:rPr>
            <w:noProof/>
            <w:webHidden/>
          </w:rPr>
          <w:fldChar w:fldCharType="end"/>
        </w:r>
      </w:hyperlink>
    </w:p>
    <w:p w14:paraId="6B9C0B47" w14:textId="5F666E33"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74" w:history="1">
        <w:r w:rsidR="00466C6D" w:rsidRPr="00F524FA">
          <w:rPr>
            <w:rStyle w:val="Hipervnculo"/>
            <w:i/>
            <w:noProof/>
          </w:rPr>
          <w:t>Figura 11 Diagrama de clases de la capa de vistas</w:t>
        </w:r>
        <w:r w:rsidR="00466C6D">
          <w:rPr>
            <w:noProof/>
            <w:webHidden/>
          </w:rPr>
          <w:tab/>
        </w:r>
        <w:r w:rsidR="00466C6D">
          <w:rPr>
            <w:noProof/>
            <w:webHidden/>
          </w:rPr>
          <w:fldChar w:fldCharType="begin"/>
        </w:r>
        <w:r w:rsidR="00466C6D">
          <w:rPr>
            <w:noProof/>
            <w:webHidden/>
          </w:rPr>
          <w:instrText xml:space="preserve"> PAGEREF _Toc138809874 \h </w:instrText>
        </w:r>
        <w:r w:rsidR="00466C6D">
          <w:rPr>
            <w:noProof/>
            <w:webHidden/>
          </w:rPr>
        </w:r>
        <w:r w:rsidR="00466C6D">
          <w:rPr>
            <w:noProof/>
            <w:webHidden/>
          </w:rPr>
          <w:fldChar w:fldCharType="separate"/>
        </w:r>
        <w:r w:rsidR="002022A6">
          <w:rPr>
            <w:noProof/>
            <w:webHidden/>
          </w:rPr>
          <w:t>44</w:t>
        </w:r>
        <w:r w:rsidR="00466C6D">
          <w:rPr>
            <w:noProof/>
            <w:webHidden/>
          </w:rPr>
          <w:fldChar w:fldCharType="end"/>
        </w:r>
      </w:hyperlink>
    </w:p>
    <w:p w14:paraId="5C6994FB" w14:textId="15E00071"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75" w:history="1">
        <w:r w:rsidR="00466C6D" w:rsidRPr="00F524FA">
          <w:rPr>
            <w:rStyle w:val="Hipervnculo"/>
            <w:i/>
            <w:noProof/>
          </w:rPr>
          <w:t>Figura 12 Diagrama de clases de la capa de controladores</w:t>
        </w:r>
        <w:r w:rsidR="00466C6D">
          <w:rPr>
            <w:noProof/>
            <w:webHidden/>
          </w:rPr>
          <w:tab/>
        </w:r>
        <w:r w:rsidR="00466C6D">
          <w:rPr>
            <w:noProof/>
            <w:webHidden/>
          </w:rPr>
          <w:fldChar w:fldCharType="begin"/>
        </w:r>
        <w:r w:rsidR="00466C6D">
          <w:rPr>
            <w:noProof/>
            <w:webHidden/>
          </w:rPr>
          <w:instrText xml:space="preserve"> PAGEREF _Toc138809875 \h </w:instrText>
        </w:r>
        <w:r w:rsidR="00466C6D">
          <w:rPr>
            <w:noProof/>
            <w:webHidden/>
          </w:rPr>
        </w:r>
        <w:r w:rsidR="00466C6D">
          <w:rPr>
            <w:noProof/>
            <w:webHidden/>
          </w:rPr>
          <w:fldChar w:fldCharType="separate"/>
        </w:r>
        <w:r w:rsidR="002022A6">
          <w:rPr>
            <w:noProof/>
            <w:webHidden/>
          </w:rPr>
          <w:t>44</w:t>
        </w:r>
        <w:r w:rsidR="00466C6D">
          <w:rPr>
            <w:noProof/>
            <w:webHidden/>
          </w:rPr>
          <w:fldChar w:fldCharType="end"/>
        </w:r>
      </w:hyperlink>
    </w:p>
    <w:p w14:paraId="59855A7E" w14:textId="6AEA4305"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76" w:history="1">
        <w:r w:rsidR="00466C6D" w:rsidRPr="00F524FA">
          <w:rPr>
            <w:rStyle w:val="Hipervnculo"/>
            <w:i/>
            <w:noProof/>
          </w:rPr>
          <w:t>Figura 13 Diagrama de clases de capa de acceso a datos</w:t>
        </w:r>
        <w:r w:rsidR="00466C6D">
          <w:rPr>
            <w:noProof/>
            <w:webHidden/>
          </w:rPr>
          <w:tab/>
        </w:r>
        <w:r w:rsidR="00466C6D">
          <w:rPr>
            <w:noProof/>
            <w:webHidden/>
          </w:rPr>
          <w:fldChar w:fldCharType="begin"/>
        </w:r>
        <w:r w:rsidR="00466C6D">
          <w:rPr>
            <w:noProof/>
            <w:webHidden/>
          </w:rPr>
          <w:instrText xml:space="preserve"> PAGEREF _Toc138809876 \h </w:instrText>
        </w:r>
        <w:r w:rsidR="00466C6D">
          <w:rPr>
            <w:noProof/>
            <w:webHidden/>
          </w:rPr>
        </w:r>
        <w:r w:rsidR="00466C6D">
          <w:rPr>
            <w:noProof/>
            <w:webHidden/>
          </w:rPr>
          <w:fldChar w:fldCharType="separate"/>
        </w:r>
        <w:r w:rsidR="002022A6">
          <w:rPr>
            <w:noProof/>
            <w:webHidden/>
          </w:rPr>
          <w:t>45</w:t>
        </w:r>
        <w:r w:rsidR="00466C6D">
          <w:rPr>
            <w:noProof/>
            <w:webHidden/>
          </w:rPr>
          <w:fldChar w:fldCharType="end"/>
        </w:r>
      </w:hyperlink>
    </w:p>
    <w:p w14:paraId="6BED7088" w14:textId="58265846"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77" w:history="1">
        <w:r w:rsidR="00466C6D" w:rsidRPr="00F524FA">
          <w:rPr>
            <w:rStyle w:val="Hipervnculo"/>
            <w:i/>
            <w:noProof/>
          </w:rPr>
          <w:t>Figura 14 Pantalla de bienvenida</w:t>
        </w:r>
        <w:r w:rsidR="00466C6D">
          <w:rPr>
            <w:noProof/>
            <w:webHidden/>
          </w:rPr>
          <w:tab/>
        </w:r>
        <w:r w:rsidR="00466C6D">
          <w:rPr>
            <w:noProof/>
            <w:webHidden/>
          </w:rPr>
          <w:fldChar w:fldCharType="begin"/>
        </w:r>
        <w:r w:rsidR="00466C6D">
          <w:rPr>
            <w:noProof/>
            <w:webHidden/>
          </w:rPr>
          <w:instrText xml:space="preserve"> PAGEREF _Toc138809877 \h </w:instrText>
        </w:r>
        <w:r w:rsidR="00466C6D">
          <w:rPr>
            <w:noProof/>
            <w:webHidden/>
          </w:rPr>
        </w:r>
        <w:r w:rsidR="00466C6D">
          <w:rPr>
            <w:noProof/>
            <w:webHidden/>
          </w:rPr>
          <w:fldChar w:fldCharType="separate"/>
        </w:r>
        <w:r w:rsidR="002022A6">
          <w:rPr>
            <w:noProof/>
            <w:webHidden/>
          </w:rPr>
          <w:t>47</w:t>
        </w:r>
        <w:r w:rsidR="00466C6D">
          <w:rPr>
            <w:noProof/>
            <w:webHidden/>
          </w:rPr>
          <w:fldChar w:fldCharType="end"/>
        </w:r>
      </w:hyperlink>
    </w:p>
    <w:p w14:paraId="0F030CAB" w14:textId="194F1C0E"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78" w:history="1">
        <w:r w:rsidR="00466C6D" w:rsidRPr="00F524FA">
          <w:rPr>
            <w:rStyle w:val="Hipervnculo"/>
            <w:i/>
            <w:noProof/>
          </w:rPr>
          <w:t>Figura 15 Pantalla principal del sistema de diferenciación de tasas de interés</w:t>
        </w:r>
        <w:r w:rsidR="00466C6D">
          <w:rPr>
            <w:noProof/>
            <w:webHidden/>
          </w:rPr>
          <w:tab/>
        </w:r>
        <w:r w:rsidR="00466C6D">
          <w:rPr>
            <w:noProof/>
            <w:webHidden/>
          </w:rPr>
          <w:fldChar w:fldCharType="begin"/>
        </w:r>
        <w:r w:rsidR="00466C6D">
          <w:rPr>
            <w:noProof/>
            <w:webHidden/>
          </w:rPr>
          <w:instrText xml:space="preserve"> PAGEREF _Toc138809878 \h </w:instrText>
        </w:r>
        <w:r w:rsidR="00466C6D">
          <w:rPr>
            <w:noProof/>
            <w:webHidden/>
          </w:rPr>
        </w:r>
        <w:r w:rsidR="00466C6D">
          <w:rPr>
            <w:noProof/>
            <w:webHidden/>
          </w:rPr>
          <w:fldChar w:fldCharType="separate"/>
        </w:r>
        <w:r w:rsidR="002022A6">
          <w:rPr>
            <w:noProof/>
            <w:webHidden/>
          </w:rPr>
          <w:t>47</w:t>
        </w:r>
        <w:r w:rsidR="00466C6D">
          <w:rPr>
            <w:noProof/>
            <w:webHidden/>
          </w:rPr>
          <w:fldChar w:fldCharType="end"/>
        </w:r>
      </w:hyperlink>
    </w:p>
    <w:p w14:paraId="0309A7F5" w14:textId="506D71A0"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79" w:history="1">
        <w:r w:rsidR="00466C6D" w:rsidRPr="00F524FA">
          <w:rPr>
            <w:rStyle w:val="Hipervnculo"/>
            <w:i/>
            <w:noProof/>
          </w:rPr>
          <w:t>Figura 16 Pantalla de despliegue de datos para el ajuste de tasas de interés</w:t>
        </w:r>
        <w:r w:rsidR="00466C6D">
          <w:rPr>
            <w:noProof/>
            <w:webHidden/>
          </w:rPr>
          <w:tab/>
        </w:r>
        <w:r w:rsidR="00466C6D">
          <w:rPr>
            <w:noProof/>
            <w:webHidden/>
          </w:rPr>
          <w:fldChar w:fldCharType="begin"/>
        </w:r>
        <w:r w:rsidR="00466C6D">
          <w:rPr>
            <w:noProof/>
            <w:webHidden/>
          </w:rPr>
          <w:instrText xml:space="preserve"> PAGEREF _Toc138809879 \h </w:instrText>
        </w:r>
        <w:r w:rsidR="00466C6D">
          <w:rPr>
            <w:noProof/>
            <w:webHidden/>
          </w:rPr>
        </w:r>
        <w:r w:rsidR="00466C6D">
          <w:rPr>
            <w:noProof/>
            <w:webHidden/>
          </w:rPr>
          <w:fldChar w:fldCharType="separate"/>
        </w:r>
        <w:r w:rsidR="002022A6">
          <w:rPr>
            <w:noProof/>
            <w:webHidden/>
          </w:rPr>
          <w:t>48</w:t>
        </w:r>
        <w:r w:rsidR="00466C6D">
          <w:rPr>
            <w:noProof/>
            <w:webHidden/>
          </w:rPr>
          <w:fldChar w:fldCharType="end"/>
        </w:r>
      </w:hyperlink>
    </w:p>
    <w:p w14:paraId="247D1F72" w14:textId="31110BF6"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80" w:history="1">
        <w:r w:rsidR="00466C6D" w:rsidRPr="00F524FA">
          <w:rPr>
            <w:rStyle w:val="Hipervnculo"/>
            <w:i/>
            <w:noProof/>
          </w:rPr>
          <w:t>Figura 17 Pantalla de carga de datos eligiendo un archivo</w:t>
        </w:r>
        <w:r w:rsidR="00466C6D">
          <w:rPr>
            <w:noProof/>
            <w:webHidden/>
          </w:rPr>
          <w:tab/>
        </w:r>
        <w:r w:rsidR="00466C6D">
          <w:rPr>
            <w:noProof/>
            <w:webHidden/>
          </w:rPr>
          <w:fldChar w:fldCharType="begin"/>
        </w:r>
        <w:r w:rsidR="00466C6D">
          <w:rPr>
            <w:noProof/>
            <w:webHidden/>
          </w:rPr>
          <w:instrText xml:space="preserve"> PAGEREF _Toc138809880 \h </w:instrText>
        </w:r>
        <w:r w:rsidR="00466C6D">
          <w:rPr>
            <w:noProof/>
            <w:webHidden/>
          </w:rPr>
        </w:r>
        <w:r w:rsidR="00466C6D">
          <w:rPr>
            <w:noProof/>
            <w:webHidden/>
          </w:rPr>
          <w:fldChar w:fldCharType="separate"/>
        </w:r>
        <w:r w:rsidR="002022A6">
          <w:rPr>
            <w:noProof/>
            <w:webHidden/>
          </w:rPr>
          <w:t>51</w:t>
        </w:r>
        <w:r w:rsidR="00466C6D">
          <w:rPr>
            <w:noProof/>
            <w:webHidden/>
          </w:rPr>
          <w:fldChar w:fldCharType="end"/>
        </w:r>
      </w:hyperlink>
    </w:p>
    <w:p w14:paraId="6F2C3028" w14:textId="2EA6773A"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81" w:history="1">
        <w:r w:rsidR="00466C6D" w:rsidRPr="00F524FA">
          <w:rPr>
            <w:rStyle w:val="Hipervnculo"/>
            <w:i/>
            <w:noProof/>
          </w:rPr>
          <w:t>Figura 18 Pantalla de carga de datos</w:t>
        </w:r>
        <w:r w:rsidR="00466C6D">
          <w:rPr>
            <w:noProof/>
            <w:webHidden/>
          </w:rPr>
          <w:tab/>
        </w:r>
        <w:r w:rsidR="00466C6D">
          <w:rPr>
            <w:noProof/>
            <w:webHidden/>
          </w:rPr>
          <w:fldChar w:fldCharType="begin"/>
        </w:r>
        <w:r w:rsidR="00466C6D">
          <w:rPr>
            <w:noProof/>
            <w:webHidden/>
          </w:rPr>
          <w:instrText xml:space="preserve"> PAGEREF _Toc138809881 \h </w:instrText>
        </w:r>
        <w:r w:rsidR="00466C6D">
          <w:rPr>
            <w:noProof/>
            <w:webHidden/>
          </w:rPr>
        </w:r>
        <w:r w:rsidR="00466C6D">
          <w:rPr>
            <w:noProof/>
            <w:webHidden/>
          </w:rPr>
          <w:fldChar w:fldCharType="separate"/>
        </w:r>
        <w:r w:rsidR="002022A6">
          <w:rPr>
            <w:noProof/>
            <w:webHidden/>
          </w:rPr>
          <w:t>52</w:t>
        </w:r>
        <w:r w:rsidR="00466C6D">
          <w:rPr>
            <w:noProof/>
            <w:webHidden/>
          </w:rPr>
          <w:fldChar w:fldCharType="end"/>
        </w:r>
      </w:hyperlink>
    </w:p>
    <w:p w14:paraId="0D4053EA" w14:textId="73AB91B6"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82" w:history="1">
        <w:r w:rsidR="00466C6D" w:rsidRPr="00F524FA">
          <w:rPr>
            <w:rStyle w:val="Hipervnculo"/>
            <w:i/>
            <w:noProof/>
          </w:rPr>
          <w:t>Figura 19 Pantalla de interacción con el modelo de ajuste de tasas de interés</w:t>
        </w:r>
        <w:r w:rsidR="00466C6D">
          <w:rPr>
            <w:noProof/>
            <w:webHidden/>
          </w:rPr>
          <w:tab/>
        </w:r>
        <w:r w:rsidR="00466C6D">
          <w:rPr>
            <w:noProof/>
            <w:webHidden/>
          </w:rPr>
          <w:fldChar w:fldCharType="begin"/>
        </w:r>
        <w:r w:rsidR="00466C6D">
          <w:rPr>
            <w:noProof/>
            <w:webHidden/>
          </w:rPr>
          <w:instrText xml:space="preserve"> PAGEREF _Toc138809882 \h </w:instrText>
        </w:r>
        <w:r w:rsidR="00466C6D">
          <w:rPr>
            <w:noProof/>
            <w:webHidden/>
          </w:rPr>
        </w:r>
        <w:r w:rsidR="00466C6D">
          <w:rPr>
            <w:noProof/>
            <w:webHidden/>
          </w:rPr>
          <w:fldChar w:fldCharType="separate"/>
        </w:r>
        <w:r w:rsidR="002022A6">
          <w:rPr>
            <w:noProof/>
            <w:webHidden/>
          </w:rPr>
          <w:t>55</w:t>
        </w:r>
        <w:r w:rsidR="00466C6D">
          <w:rPr>
            <w:noProof/>
            <w:webHidden/>
          </w:rPr>
          <w:fldChar w:fldCharType="end"/>
        </w:r>
      </w:hyperlink>
    </w:p>
    <w:p w14:paraId="77DFE257" w14:textId="1BCF7A56"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83" w:history="1">
        <w:r w:rsidR="00466C6D" w:rsidRPr="00F524FA">
          <w:rPr>
            <w:rStyle w:val="Hipervnculo"/>
            <w:i/>
            <w:noProof/>
          </w:rPr>
          <w:t>Figura 20 Pantalal del modulo de ajuste de tasas de interes realizando el cálculo de tasas de interes.</w:t>
        </w:r>
        <w:r w:rsidR="00466C6D">
          <w:rPr>
            <w:noProof/>
            <w:webHidden/>
          </w:rPr>
          <w:tab/>
        </w:r>
        <w:r w:rsidR="00466C6D">
          <w:rPr>
            <w:noProof/>
            <w:webHidden/>
          </w:rPr>
          <w:fldChar w:fldCharType="begin"/>
        </w:r>
        <w:r w:rsidR="00466C6D">
          <w:rPr>
            <w:noProof/>
            <w:webHidden/>
          </w:rPr>
          <w:instrText xml:space="preserve"> PAGEREF _Toc138809883 \h </w:instrText>
        </w:r>
        <w:r w:rsidR="00466C6D">
          <w:rPr>
            <w:noProof/>
            <w:webHidden/>
          </w:rPr>
        </w:r>
        <w:r w:rsidR="00466C6D">
          <w:rPr>
            <w:noProof/>
            <w:webHidden/>
          </w:rPr>
          <w:fldChar w:fldCharType="separate"/>
        </w:r>
        <w:r w:rsidR="002022A6">
          <w:rPr>
            <w:noProof/>
            <w:webHidden/>
          </w:rPr>
          <w:t>59</w:t>
        </w:r>
        <w:r w:rsidR="00466C6D">
          <w:rPr>
            <w:noProof/>
            <w:webHidden/>
          </w:rPr>
          <w:fldChar w:fldCharType="end"/>
        </w:r>
      </w:hyperlink>
    </w:p>
    <w:p w14:paraId="62FB157F" w14:textId="4851D0C8" w:rsidR="00466C6D" w:rsidRDefault="00000000">
      <w:pPr>
        <w:pStyle w:val="Tabladeilustraciones"/>
        <w:tabs>
          <w:tab w:val="right" w:leader="dot" w:pos="8777"/>
        </w:tabs>
        <w:rPr>
          <w:rFonts w:eastAsiaTheme="minorEastAsia"/>
          <w:noProof/>
          <w:kern w:val="2"/>
          <w:lang w:eastAsia="es-EC"/>
          <w14:ligatures w14:val="standardContextual"/>
        </w:rPr>
      </w:pPr>
      <w:hyperlink w:anchor="_Toc138809884" w:history="1">
        <w:r w:rsidR="00466C6D" w:rsidRPr="00F524FA">
          <w:rPr>
            <w:rStyle w:val="Hipervnculo"/>
            <w:i/>
            <w:noProof/>
          </w:rPr>
          <w:t>Figura 21 Pantalla de revision de resultados de ajuste de tasas de interes</w:t>
        </w:r>
        <w:r w:rsidR="00466C6D">
          <w:rPr>
            <w:noProof/>
            <w:webHidden/>
          </w:rPr>
          <w:tab/>
        </w:r>
        <w:r w:rsidR="00466C6D">
          <w:rPr>
            <w:noProof/>
            <w:webHidden/>
          </w:rPr>
          <w:fldChar w:fldCharType="begin"/>
        </w:r>
        <w:r w:rsidR="00466C6D">
          <w:rPr>
            <w:noProof/>
            <w:webHidden/>
          </w:rPr>
          <w:instrText xml:space="preserve"> PAGEREF _Toc138809884 \h </w:instrText>
        </w:r>
        <w:r w:rsidR="00466C6D">
          <w:rPr>
            <w:noProof/>
            <w:webHidden/>
          </w:rPr>
        </w:r>
        <w:r w:rsidR="00466C6D">
          <w:rPr>
            <w:noProof/>
            <w:webHidden/>
          </w:rPr>
          <w:fldChar w:fldCharType="separate"/>
        </w:r>
        <w:r w:rsidR="002022A6">
          <w:rPr>
            <w:noProof/>
            <w:webHidden/>
          </w:rPr>
          <w:t>59</w:t>
        </w:r>
        <w:r w:rsidR="00466C6D">
          <w:rPr>
            <w:noProof/>
            <w:webHidden/>
          </w:rPr>
          <w:fldChar w:fldCharType="end"/>
        </w:r>
      </w:hyperlink>
    </w:p>
    <w:p w14:paraId="2DA258EB" w14:textId="55748692" w:rsidR="008A607E" w:rsidRPr="00214C3C" w:rsidRDefault="00F262B1" w:rsidP="008A607E">
      <w:pPr>
        <w:spacing w:line="360" w:lineRule="auto"/>
        <w:rPr>
          <w:rFonts w:cstheme="minorHAnsi"/>
          <w:sz w:val="20"/>
          <w:szCs w:val="20"/>
        </w:rPr>
      </w:pPr>
      <w:r w:rsidRPr="00214C3C">
        <w:rPr>
          <w:rFonts w:cstheme="minorHAnsi"/>
        </w:rPr>
        <w:fldChar w:fldCharType="end"/>
      </w:r>
      <w:r w:rsidRPr="00214C3C">
        <w:rPr>
          <w:rFonts w:cstheme="minorHAnsi"/>
          <w:sz w:val="20"/>
          <w:szCs w:val="20"/>
        </w:rPr>
        <w:br w:type="page"/>
      </w:r>
    </w:p>
    <w:p w14:paraId="4B9F6C44" w14:textId="77777777" w:rsidR="00C72AA2" w:rsidRDefault="008A607E" w:rsidP="008A607E">
      <w:pPr>
        <w:pStyle w:val="Titulos"/>
        <w:spacing w:line="360" w:lineRule="auto"/>
        <w:rPr>
          <w:noProof/>
        </w:rPr>
      </w:pPr>
      <w:bookmarkStart w:id="13" w:name="_Toc138809796"/>
      <w:r w:rsidRPr="00265DB8">
        <w:lastRenderedPageBreak/>
        <w:t xml:space="preserve">ÍNDICE DE </w:t>
      </w:r>
      <w:r>
        <w:t>ILUSTRACIONES</w:t>
      </w:r>
      <w:bookmarkEnd w:id="13"/>
      <w:r w:rsidR="00F262B1" w:rsidRPr="00214C3C">
        <w:rPr>
          <w:rFonts w:asciiTheme="minorHAnsi" w:hAnsiTheme="minorHAnsi" w:cstheme="minorHAnsi"/>
          <w:sz w:val="22"/>
          <w:szCs w:val="22"/>
        </w:rPr>
        <w:fldChar w:fldCharType="begin"/>
      </w:r>
      <w:r w:rsidR="00F262B1" w:rsidRPr="00214C3C">
        <w:rPr>
          <w:rFonts w:asciiTheme="minorHAnsi" w:hAnsiTheme="minorHAnsi" w:cstheme="minorHAnsi"/>
          <w:sz w:val="22"/>
          <w:szCs w:val="22"/>
        </w:rPr>
        <w:instrText xml:space="preserve"> TOC \h \z \c "Ilustración" </w:instrText>
      </w:r>
      <w:r w:rsidR="00F262B1" w:rsidRPr="00214C3C">
        <w:rPr>
          <w:rFonts w:asciiTheme="minorHAnsi" w:hAnsiTheme="minorHAnsi" w:cstheme="minorHAnsi"/>
          <w:sz w:val="22"/>
          <w:szCs w:val="22"/>
        </w:rPr>
        <w:fldChar w:fldCharType="separate"/>
      </w:r>
    </w:p>
    <w:p w14:paraId="3E093768" w14:textId="36B73BF8" w:rsidR="00C72AA2" w:rsidRDefault="00000000">
      <w:pPr>
        <w:pStyle w:val="Tabladeilustraciones"/>
        <w:tabs>
          <w:tab w:val="right" w:leader="dot" w:pos="8777"/>
        </w:tabs>
        <w:rPr>
          <w:rFonts w:eastAsiaTheme="minorEastAsia"/>
          <w:noProof/>
          <w:kern w:val="2"/>
          <w:lang w:eastAsia="es-EC"/>
          <w14:ligatures w14:val="standardContextual"/>
        </w:rPr>
      </w:pPr>
      <w:hyperlink w:anchor="_Toc138754899" w:history="1">
        <w:r w:rsidR="00C72AA2" w:rsidRPr="006A6DD5">
          <w:rPr>
            <w:rStyle w:val="Hipervnculo"/>
            <w:i/>
            <w:noProof/>
          </w:rPr>
          <w:t>Ilustración 1  Implementación en Python de funciones de anonimización</w:t>
        </w:r>
        <w:r w:rsidR="00C72AA2">
          <w:rPr>
            <w:noProof/>
            <w:webHidden/>
          </w:rPr>
          <w:tab/>
        </w:r>
        <w:r w:rsidR="00C72AA2">
          <w:rPr>
            <w:noProof/>
            <w:webHidden/>
          </w:rPr>
          <w:fldChar w:fldCharType="begin"/>
        </w:r>
        <w:r w:rsidR="00C72AA2">
          <w:rPr>
            <w:noProof/>
            <w:webHidden/>
          </w:rPr>
          <w:instrText xml:space="preserve"> PAGEREF _Toc138754899 \h </w:instrText>
        </w:r>
        <w:r w:rsidR="00C72AA2">
          <w:rPr>
            <w:noProof/>
            <w:webHidden/>
          </w:rPr>
        </w:r>
        <w:r w:rsidR="00C72AA2">
          <w:rPr>
            <w:noProof/>
            <w:webHidden/>
          </w:rPr>
          <w:fldChar w:fldCharType="separate"/>
        </w:r>
        <w:r w:rsidR="002022A6">
          <w:rPr>
            <w:noProof/>
            <w:webHidden/>
          </w:rPr>
          <w:t>22</w:t>
        </w:r>
        <w:r w:rsidR="00C72AA2">
          <w:rPr>
            <w:noProof/>
            <w:webHidden/>
          </w:rPr>
          <w:fldChar w:fldCharType="end"/>
        </w:r>
      </w:hyperlink>
    </w:p>
    <w:p w14:paraId="029F6E4C" w14:textId="271530B6" w:rsidR="00C72AA2" w:rsidRDefault="00000000">
      <w:pPr>
        <w:pStyle w:val="Tabladeilustraciones"/>
        <w:tabs>
          <w:tab w:val="right" w:leader="dot" w:pos="8777"/>
        </w:tabs>
        <w:rPr>
          <w:rFonts w:eastAsiaTheme="minorEastAsia"/>
          <w:noProof/>
          <w:kern w:val="2"/>
          <w:lang w:eastAsia="es-EC"/>
          <w14:ligatures w14:val="standardContextual"/>
        </w:rPr>
      </w:pPr>
      <w:hyperlink w:anchor="_Toc138754900" w:history="1">
        <w:r w:rsidR="00C72AA2" w:rsidRPr="006A6DD5">
          <w:rPr>
            <w:rStyle w:val="Hipervnculo"/>
            <w:i/>
            <w:noProof/>
          </w:rPr>
          <w:t>Ilustración 2 Método de captura de datos.</w:t>
        </w:r>
        <w:r w:rsidR="00C72AA2">
          <w:rPr>
            <w:noProof/>
            <w:webHidden/>
          </w:rPr>
          <w:tab/>
        </w:r>
        <w:r w:rsidR="00C72AA2">
          <w:rPr>
            <w:noProof/>
            <w:webHidden/>
          </w:rPr>
          <w:fldChar w:fldCharType="begin"/>
        </w:r>
        <w:r w:rsidR="00C72AA2">
          <w:rPr>
            <w:noProof/>
            <w:webHidden/>
          </w:rPr>
          <w:instrText xml:space="preserve"> PAGEREF _Toc138754900 \h </w:instrText>
        </w:r>
        <w:r w:rsidR="00C72AA2">
          <w:rPr>
            <w:noProof/>
            <w:webHidden/>
          </w:rPr>
        </w:r>
        <w:r w:rsidR="00C72AA2">
          <w:rPr>
            <w:noProof/>
            <w:webHidden/>
          </w:rPr>
          <w:fldChar w:fldCharType="separate"/>
        </w:r>
        <w:r w:rsidR="002022A6">
          <w:rPr>
            <w:noProof/>
            <w:webHidden/>
          </w:rPr>
          <w:t>23</w:t>
        </w:r>
        <w:r w:rsidR="00C72AA2">
          <w:rPr>
            <w:noProof/>
            <w:webHidden/>
          </w:rPr>
          <w:fldChar w:fldCharType="end"/>
        </w:r>
      </w:hyperlink>
    </w:p>
    <w:p w14:paraId="39570119" w14:textId="0C13797F" w:rsidR="00C72AA2" w:rsidRDefault="00000000">
      <w:pPr>
        <w:pStyle w:val="Tabladeilustraciones"/>
        <w:tabs>
          <w:tab w:val="right" w:leader="dot" w:pos="8777"/>
        </w:tabs>
        <w:rPr>
          <w:rFonts w:eastAsiaTheme="minorEastAsia"/>
          <w:noProof/>
          <w:kern w:val="2"/>
          <w:lang w:eastAsia="es-EC"/>
          <w14:ligatures w14:val="standardContextual"/>
        </w:rPr>
      </w:pPr>
      <w:hyperlink w:anchor="_Toc138754901" w:history="1">
        <w:r w:rsidR="00C72AA2" w:rsidRPr="006A6DD5">
          <w:rPr>
            <w:rStyle w:val="Hipervnculo"/>
            <w:i/>
            <w:noProof/>
          </w:rPr>
          <w:t>Ilustración 3 Implementación de reducción de conjuntos de clientes y prestamos mediante de intersección.</w:t>
        </w:r>
        <w:r w:rsidR="00C72AA2">
          <w:rPr>
            <w:noProof/>
            <w:webHidden/>
          </w:rPr>
          <w:tab/>
        </w:r>
        <w:r w:rsidR="00C72AA2">
          <w:rPr>
            <w:noProof/>
            <w:webHidden/>
          </w:rPr>
          <w:fldChar w:fldCharType="begin"/>
        </w:r>
        <w:r w:rsidR="00C72AA2">
          <w:rPr>
            <w:noProof/>
            <w:webHidden/>
          </w:rPr>
          <w:instrText xml:space="preserve"> PAGEREF _Toc138754901 \h </w:instrText>
        </w:r>
        <w:r w:rsidR="00C72AA2">
          <w:rPr>
            <w:noProof/>
            <w:webHidden/>
          </w:rPr>
        </w:r>
        <w:r w:rsidR="00C72AA2">
          <w:rPr>
            <w:noProof/>
            <w:webHidden/>
          </w:rPr>
          <w:fldChar w:fldCharType="separate"/>
        </w:r>
        <w:r w:rsidR="002022A6">
          <w:rPr>
            <w:noProof/>
            <w:webHidden/>
          </w:rPr>
          <w:t>25</w:t>
        </w:r>
        <w:r w:rsidR="00C72AA2">
          <w:rPr>
            <w:noProof/>
            <w:webHidden/>
          </w:rPr>
          <w:fldChar w:fldCharType="end"/>
        </w:r>
      </w:hyperlink>
    </w:p>
    <w:p w14:paraId="59D1EB5B" w14:textId="4FFAB276" w:rsidR="00C72AA2" w:rsidRDefault="00000000">
      <w:pPr>
        <w:pStyle w:val="Tabladeilustraciones"/>
        <w:tabs>
          <w:tab w:val="right" w:leader="dot" w:pos="8777"/>
        </w:tabs>
        <w:rPr>
          <w:rFonts w:eastAsiaTheme="minorEastAsia"/>
          <w:noProof/>
          <w:kern w:val="2"/>
          <w:lang w:eastAsia="es-EC"/>
          <w14:ligatures w14:val="standardContextual"/>
        </w:rPr>
      </w:pPr>
      <w:hyperlink w:anchor="_Toc138754902" w:history="1">
        <w:r w:rsidR="00C72AA2" w:rsidRPr="006A6DD5">
          <w:rPr>
            <w:rStyle w:val="Hipervnculo"/>
            <w:i/>
            <w:noProof/>
          </w:rPr>
          <w:t>Ilustración 4 Etiquetado de Incumplimiento como variable dependiente.</w:t>
        </w:r>
        <w:r w:rsidR="00C72AA2">
          <w:rPr>
            <w:noProof/>
            <w:webHidden/>
          </w:rPr>
          <w:tab/>
        </w:r>
        <w:r w:rsidR="00C72AA2">
          <w:rPr>
            <w:noProof/>
            <w:webHidden/>
          </w:rPr>
          <w:fldChar w:fldCharType="begin"/>
        </w:r>
        <w:r w:rsidR="00C72AA2">
          <w:rPr>
            <w:noProof/>
            <w:webHidden/>
          </w:rPr>
          <w:instrText xml:space="preserve"> PAGEREF _Toc138754902 \h </w:instrText>
        </w:r>
        <w:r w:rsidR="00C72AA2">
          <w:rPr>
            <w:noProof/>
            <w:webHidden/>
          </w:rPr>
        </w:r>
        <w:r w:rsidR="00C72AA2">
          <w:rPr>
            <w:noProof/>
            <w:webHidden/>
          </w:rPr>
          <w:fldChar w:fldCharType="separate"/>
        </w:r>
        <w:r w:rsidR="002022A6">
          <w:rPr>
            <w:noProof/>
            <w:webHidden/>
          </w:rPr>
          <w:t>29</w:t>
        </w:r>
        <w:r w:rsidR="00C72AA2">
          <w:rPr>
            <w:noProof/>
            <w:webHidden/>
          </w:rPr>
          <w:fldChar w:fldCharType="end"/>
        </w:r>
      </w:hyperlink>
    </w:p>
    <w:p w14:paraId="653EF9A4" w14:textId="2FA0398B" w:rsidR="00C72AA2" w:rsidRDefault="00000000">
      <w:pPr>
        <w:pStyle w:val="Tabladeilustraciones"/>
        <w:tabs>
          <w:tab w:val="right" w:leader="dot" w:pos="8777"/>
        </w:tabs>
        <w:rPr>
          <w:rFonts w:eastAsiaTheme="minorEastAsia"/>
          <w:noProof/>
          <w:kern w:val="2"/>
          <w:lang w:eastAsia="es-EC"/>
          <w14:ligatures w14:val="standardContextual"/>
        </w:rPr>
      </w:pPr>
      <w:hyperlink w:anchor="_Toc138754903" w:history="1">
        <w:r w:rsidR="00C72AA2" w:rsidRPr="006A6DD5">
          <w:rPr>
            <w:rStyle w:val="Hipervnculo"/>
            <w:i/>
            <w:noProof/>
          </w:rPr>
          <w:t>Ilustración 5 Función de agrupación de variables del préstamo para el cálculo de resumen estadístico en el conjunto de clientes.</w:t>
        </w:r>
        <w:r w:rsidR="00C72AA2">
          <w:rPr>
            <w:noProof/>
            <w:webHidden/>
          </w:rPr>
          <w:tab/>
        </w:r>
        <w:r w:rsidR="00C72AA2">
          <w:rPr>
            <w:noProof/>
            <w:webHidden/>
          </w:rPr>
          <w:fldChar w:fldCharType="begin"/>
        </w:r>
        <w:r w:rsidR="00C72AA2">
          <w:rPr>
            <w:noProof/>
            <w:webHidden/>
          </w:rPr>
          <w:instrText xml:space="preserve"> PAGEREF _Toc138754903 \h </w:instrText>
        </w:r>
        <w:r w:rsidR="00C72AA2">
          <w:rPr>
            <w:noProof/>
            <w:webHidden/>
          </w:rPr>
        </w:r>
        <w:r w:rsidR="00C72AA2">
          <w:rPr>
            <w:noProof/>
            <w:webHidden/>
          </w:rPr>
          <w:fldChar w:fldCharType="separate"/>
        </w:r>
        <w:r w:rsidR="002022A6">
          <w:rPr>
            <w:noProof/>
            <w:webHidden/>
          </w:rPr>
          <w:t>31</w:t>
        </w:r>
        <w:r w:rsidR="00C72AA2">
          <w:rPr>
            <w:noProof/>
            <w:webHidden/>
          </w:rPr>
          <w:fldChar w:fldCharType="end"/>
        </w:r>
      </w:hyperlink>
    </w:p>
    <w:p w14:paraId="3BFC04E2" w14:textId="2B25B643" w:rsidR="00C72AA2" w:rsidRDefault="00000000">
      <w:pPr>
        <w:pStyle w:val="Tabladeilustraciones"/>
        <w:tabs>
          <w:tab w:val="right" w:leader="dot" w:pos="8777"/>
        </w:tabs>
        <w:rPr>
          <w:rFonts w:eastAsiaTheme="minorEastAsia"/>
          <w:noProof/>
          <w:kern w:val="2"/>
          <w:lang w:eastAsia="es-EC"/>
          <w14:ligatures w14:val="standardContextual"/>
        </w:rPr>
      </w:pPr>
      <w:hyperlink w:anchor="_Toc138754904" w:history="1">
        <w:r w:rsidR="00C72AA2" w:rsidRPr="006A6DD5">
          <w:rPr>
            <w:rStyle w:val="Hipervnculo"/>
            <w:i/>
            <w:noProof/>
          </w:rPr>
          <w:t>Ilustración 6 Implementación de regresión logística con sklearn en Python.</w:t>
        </w:r>
        <w:r w:rsidR="00C72AA2">
          <w:rPr>
            <w:noProof/>
            <w:webHidden/>
          </w:rPr>
          <w:tab/>
        </w:r>
        <w:r w:rsidR="00C72AA2">
          <w:rPr>
            <w:noProof/>
            <w:webHidden/>
          </w:rPr>
          <w:fldChar w:fldCharType="begin"/>
        </w:r>
        <w:r w:rsidR="00C72AA2">
          <w:rPr>
            <w:noProof/>
            <w:webHidden/>
          </w:rPr>
          <w:instrText xml:space="preserve"> PAGEREF _Toc138754904 \h </w:instrText>
        </w:r>
        <w:r w:rsidR="00C72AA2">
          <w:rPr>
            <w:noProof/>
            <w:webHidden/>
          </w:rPr>
        </w:r>
        <w:r w:rsidR="00C72AA2">
          <w:rPr>
            <w:noProof/>
            <w:webHidden/>
          </w:rPr>
          <w:fldChar w:fldCharType="separate"/>
        </w:r>
        <w:r w:rsidR="002022A6">
          <w:rPr>
            <w:noProof/>
            <w:webHidden/>
          </w:rPr>
          <w:t>35</w:t>
        </w:r>
        <w:r w:rsidR="00C72AA2">
          <w:rPr>
            <w:noProof/>
            <w:webHidden/>
          </w:rPr>
          <w:fldChar w:fldCharType="end"/>
        </w:r>
      </w:hyperlink>
    </w:p>
    <w:p w14:paraId="4E54390D" w14:textId="57CF4C0F" w:rsidR="00C72AA2" w:rsidRDefault="00000000">
      <w:pPr>
        <w:pStyle w:val="Tabladeilustraciones"/>
        <w:tabs>
          <w:tab w:val="right" w:leader="dot" w:pos="8777"/>
        </w:tabs>
        <w:rPr>
          <w:rFonts w:eastAsiaTheme="minorEastAsia"/>
          <w:noProof/>
          <w:kern w:val="2"/>
          <w:lang w:eastAsia="es-EC"/>
          <w14:ligatures w14:val="standardContextual"/>
        </w:rPr>
      </w:pPr>
      <w:hyperlink w:anchor="_Toc138754905" w:history="1">
        <w:r w:rsidR="00C72AA2" w:rsidRPr="006A6DD5">
          <w:rPr>
            <w:rStyle w:val="Hipervnculo"/>
            <w:i/>
            <w:noProof/>
          </w:rPr>
          <w:t>Ilustración 7  Cálculo de la perdida en caso de incumplimiento.</w:t>
        </w:r>
        <w:r w:rsidR="00C72AA2">
          <w:rPr>
            <w:noProof/>
            <w:webHidden/>
          </w:rPr>
          <w:tab/>
        </w:r>
        <w:r w:rsidR="00C72AA2">
          <w:rPr>
            <w:noProof/>
            <w:webHidden/>
          </w:rPr>
          <w:fldChar w:fldCharType="begin"/>
        </w:r>
        <w:r w:rsidR="00C72AA2">
          <w:rPr>
            <w:noProof/>
            <w:webHidden/>
          </w:rPr>
          <w:instrText xml:space="preserve"> PAGEREF _Toc138754905 \h </w:instrText>
        </w:r>
        <w:r w:rsidR="00C72AA2">
          <w:rPr>
            <w:noProof/>
            <w:webHidden/>
          </w:rPr>
        </w:r>
        <w:r w:rsidR="00C72AA2">
          <w:rPr>
            <w:noProof/>
            <w:webHidden/>
          </w:rPr>
          <w:fldChar w:fldCharType="separate"/>
        </w:r>
        <w:r w:rsidR="002022A6">
          <w:rPr>
            <w:noProof/>
            <w:webHidden/>
          </w:rPr>
          <w:t>37</w:t>
        </w:r>
        <w:r w:rsidR="00C72AA2">
          <w:rPr>
            <w:noProof/>
            <w:webHidden/>
          </w:rPr>
          <w:fldChar w:fldCharType="end"/>
        </w:r>
      </w:hyperlink>
    </w:p>
    <w:p w14:paraId="101D9798" w14:textId="5E062B1B" w:rsidR="00C72AA2" w:rsidRDefault="00000000">
      <w:pPr>
        <w:pStyle w:val="Tabladeilustraciones"/>
        <w:tabs>
          <w:tab w:val="right" w:leader="dot" w:pos="8777"/>
        </w:tabs>
        <w:rPr>
          <w:rFonts w:eastAsiaTheme="minorEastAsia"/>
          <w:noProof/>
          <w:kern w:val="2"/>
          <w:lang w:eastAsia="es-EC"/>
          <w14:ligatures w14:val="standardContextual"/>
        </w:rPr>
      </w:pPr>
      <w:hyperlink w:anchor="_Toc138754906" w:history="1">
        <w:r w:rsidR="00C72AA2" w:rsidRPr="006A6DD5">
          <w:rPr>
            <w:rStyle w:val="Hipervnculo"/>
            <w:i/>
            <w:noProof/>
          </w:rPr>
          <w:t>Ilustración 8  Cálculo de la pérdida debida al incumplimiento.</w:t>
        </w:r>
        <w:r w:rsidR="00C72AA2">
          <w:rPr>
            <w:noProof/>
            <w:webHidden/>
          </w:rPr>
          <w:tab/>
        </w:r>
        <w:r w:rsidR="00C72AA2">
          <w:rPr>
            <w:noProof/>
            <w:webHidden/>
          </w:rPr>
          <w:fldChar w:fldCharType="begin"/>
        </w:r>
        <w:r w:rsidR="00C72AA2">
          <w:rPr>
            <w:noProof/>
            <w:webHidden/>
          </w:rPr>
          <w:instrText xml:space="preserve"> PAGEREF _Toc138754906 \h </w:instrText>
        </w:r>
        <w:r w:rsidR="00C72AA2">
          <w:rPr>
            <w:noProof/>
            <w:webHidden/>
          </w:rPr>
        </w:r>
        <w:r w:rsidR="00C72AA2">
          <w:rPr>
            <w:noProof/>
            <w:webHidden/>
          </w:rPr>
          <w:fldChar w:fldCharType="separate"/>
        </w:r>
        <w:r w:rsidR="002022A6">
          <w:rPr>
            <w:noProof/>
            <w:webHidden/>
          </w:rPr>
          <w:t>37</w:t>
        </w:r>
        <w:r w:rsidR="00C72AA2">
          <w:rPr>
            <w:noProof/>
            <w:webHidden/>
          </w:rPr>
          <w:fldChar w:fldCharType="end"/>
        </w:r>
      </w:hyperlink>
    </w:p>
    <w:p w14:paraId="5A4D5CF6" w14:textId="6975D39C" w:rsidR="00C72AA2" w:rsidRDefault="00000000">
      <w:pPr>
        <w:pStyle w:val="Tabladeilustraciones"/>
        <w:tabs>
          <w:tab w:val="right" w:leader="dot" w:pos="8777"/>
        </w:tabs>
        <w:rPr>
          <w:rFonts w:eastAsiaTheme="minorEastAsia"/>
          <w:noProof/>
          <w:kern w:val="2"/>
          <w:lang w:eastAsia="es-EC"/>
          <w14:ligatures w14:val="standardContextual"/>
        </w:rPr>
      </w:pPr>
      <w:hyperlink w:anchor="_Toc138754907" w:history="1">
        <w:r w:rsidR="00C72AA2" w:rsidRPr="006A6DD5">
          <w:rPr>
            <w:rStyle w:val="Hipervnculo"/>
            <w:i/>
            <w:noProof/>
          </w:rPr>
          <w:t>Ilustración 9 Cálculo de la pérdida inesperada.</w:t>
        </w:r>
        <w:r w:rsidR="00C72AA2">
          <w:rPr>
            <w:noProof/>
            <w:webHidden/>
          </w:rPr>
          <w:tab/>
        </w:r>
        <w:r w:rsidR="00C72AA2">
          <w:rPr>
            <w:noProof/>
            <w:webHidden/>
          </w:rPr>
          <w:fldChar w:fldCharType="begin"/>
        </w:r>
        <w:r w:rsidR="00C72AA2">
          <w:rPr>
            <w:noProof/>
            <w:webHidden/>
          </w:rPr>
          <w:instrText xml:space="preserve"> PAGEREF _Toc138754907 \h </w:instrText>
        </w:r>
        <w:r w:rsidR="00C72AA2">
          <w:rPr>
            <w:noProof/>
            <w:webHidden/>
          </w:rPr>
        </w:r>
        <w:r w:rsidR="00C72AA2">
          <w:rPr>
            <w:noProof/>
            <w:webHidden/>
          </w:rPr>
          <w:fldChar w:fldCharType="separate"/>
        </w:r>
        <w:r w:rsidR="002022A6">
          <w:rPr>
            <w:noProof/>
            <w:webHidden/>
          </w:rPr>
          <w:t>38</w:t>
        </w:r>
        <w:r w:rsidR="00C72AA2">
          <w:rPr>
            <w:noProof/>
            <w:webHidden/>
          </w:rPr>
          <w:fldChar w:fldCharType="end"/>
        </w:r>
      </w:hyperlink>
    </w:p>
    <w:p w14:paraId="64F432CA" w14:textId="1367FFA3" w:rsidR="00C72AA2" w:rsidRDefault="00000000">
      <w:pPr>
        <w:pStyle w:val="Tabladeilustraciones"/>
        <w:tabs>
          <w:tab w:val="right" w:leader="dot" w:pos="8777"/>
        </w:tabs>
        <w:rPr>
          <w:rFonts w:eastAsiaTheme="minorEastAsia"/>
          <w:noProof/>
          <w:kern w:val="2"/>
          <w:lang w:eastAsia="es-EC"/>
          <w14:ligatures w14:val="standardContextual"/>
        </w:rPr>
      </w:pPr>
      <w:hyperlink w:anchor="_Toc138754908" w:history="1">
        <w:r w:rsidR="00C72AA2" w:rsidRPr="006A6DD5">
          <w:rPr>
            <w:rStyle w:val="Hipervnculo"/>
            <w:i/>
            <w:noProof/>
          </w:rPr>
          <w:t>Ilustración 10 Cálculo tasa de interés ajustada.</w:t>
        </w:r>
        <w:r w:rsidR="00C72AA2">
          <w:rPr>
            <w:noProof/>
            <w:webHidden/>
          </w:rPr>
          <w:tab/>
        </w:r>
        <w:r w:rsidR="00C72AA2">
          <w:rPr>
            <w:noProof/>
            <w:webHidden/>
          </w:rPr>
          <w:fldChar w:fldCharType="begin"/>
        </w:r>
        <w:r w:rsidR="00C72AA2">
          <w:rPr>
            <w:noProof/>
            <w:webHidden/>
          </w:rPr>
          <w:instrText xml:space="preserve"> PAGEREF _Toc138754908 \h </w:instrText>
        </w:r>
        <w:r w:rsidR="00C72AA2">
          <w:rPr>
            <w:noProof/>
            <w:webHidden/>
          </w:rPr>
        </w:r>
        <w:r w:rsidR="00C72AA2">
          <w:rPr>
            <w:noProof/>
            <w:webHidden/>
          </w:rPr>
          <w:fldChar w:fldCharType="separate"/>
        </w:r>
        <w:r w:rsidR="002022A6">
          <w:rPr>
            <w:noProof/>
            <w:webHidden/>
          </w:rPr>
          <w:t>39</w:t>
        </w:r>
        <w:r w:rsidR="00C72AA2">
          <w:rPr>
            <w:noProof/>
            <w:webHidden/>
          </w:rPr>
          <w:fldChar w:fldCharType="end"/>
        </w:r>
      </w:hyperlink>
    </w:p>
    <w:p w14:paraId="485AB619" w14:textId="62867170" w:rsidR="00F262B1" w:rsidRPr="00214C3C" w:rsidRDefault="00F262B1">
      <w:pPr>
        <w:rPr>
          <w:rFonts w:cstheme="minorHAnsi"/>
        </w:rPr>
      </w:pPr>
      <w:r w:rsidRPr="00214C3C">
        <w:rPr>
          <w:rFonts w:cstheme="minorHAnsi"/>
        </w:rPr>
        <w:fldChar w:fldCharType="end"/>
      </w:r>
      <w:r w:rsidRPr="00214C3C">
        <w:rPr>
          <w:rFonts w:cstheme="minorHAnsi"/>
        </w:rPr>
        <w:br w:type="page"/>
      </w:r>
    </w:p>
    <w:p w14:paraId="3C064057" w14:textId="63A36267" w:rsidR="004C17DD" w:rsidRPr="00265DB8" w:rsidRDefault="009D364E" w:rsidP="000A3EB6">
      <w:pPr>
        <w:pStyle w:val="Titulos"/>
        <w:spacing w:line="360" w:lineRule="auto"/>
      </w:pPr>
      <w:bookmarkStart w:id="14" w:name="_Toc85388324"/>
      <w:bookmarkStart w:id="15" w:name="_Toc138809797"/>
      <w:r w:rsidRPr="00265DB8">
        <w:lastRenderedPageBreak/>
        <w:t>R</w:t>
      </w:r>
      <w:r w:rsidR="004C17DD" w:rsidRPr="00265DB8">
        <w:t>ESUMEN</w:t>
      </w:r>
      <w:bookmarkEnd w:id="14"/>
      <w:bookmarkEnd w:id="15"/>
    </w:p>
    <w:p w14:paraId="10C7B40A" w14:textId="1D194305" w:rsidR="00C723D9" w:rsidRPr="006F180A" w:rsidRDefault="00C723D9" w:rsidP="00C72AA2">
      <w:pPr>
        <w:pStyle w:val="NormalWeb"/>
        <w:spacing w:line="360" w:lineRule="auto"/>
        <w:jc w:val="both"/>
        <w:rPr>
          <w:rFonts w:ascii="Arial" w:eastAsiaTheme="minorHAnsi" w:hAnsi="Arial" w:cs="Arial"/>
          <w:sz w:val="22"/>
          <w:szCs w:val="22"/>
          <w:lang w:eastAsia="en-US"/>
        </w:rPr>
      </w:pPr>
      <w:r w:rsidRPr="006F180A">
        <w:rPr>
          <w:rFonts w:ascii="Arial" w:eastAsiaTheme="minorHAnsi" w:hAnsi="Arial" w:cs="Arial"/>
          <w:sz w:val="22"/>
          <w:szCs w:val="22"/>
          <w:lang w:eastAsia="en-US"/>
        </w:rPr>
        <w:t xml:space="preserve">El propósito de este proyecto es el desarrollo </w:t>
      </w:r>
      <w:r w:rsidR="00D07855" w:rsidRPr="006F180A">
        <w:rPr>
          <w:rFonts w:ascii="Arial" w:eastAsiaTheme="minorHAnsi" w:hAnsi="Arial" w:cs="Arial"/>
          <w:sz w:val="22"/>
          <w:szCs w:val="22"/>
          <w:lang w:eastAsia="en-US"/>
        </w:rPr>
        <w:t>e</w:t>
      </w:r>
      <w:r w:rsidRPr="006F180A">
        <w:rPr>
          <w:rFonts w:ascii="Arial" w:eastAsiaTheme="minorHAnsi" w:hAnsi="Arial" w:cs="Arial"/>
          <w:sz w:val="22"/>
          <w:szCs w:val="22"/>
          <w:lang w:eastAsia="en-US"/>
        </w:rPr>
        <w:t xml:space="preserve"> implementación de un sistema </w:t>
      </w:r>
      <w:r w:rsidR="00D1176D" w:rsidRPr="006F180A">
        <w:rPr>
          <w:rFonts w:ascii="Arial" w:eastAsiaTheme="minorHAnsi" w:hAnsi="Arial" w:cs="Arial"/>
          <w:sz w:val="22"/>
          <w:szCs w:val="22"/>
          <w:lang w:eastAsia="en-US"/>
        </w:rPr>
        <w:t>que permita</w:t>
      </w:r>
      <w:r w:rsidRPr="006F180A">
        <w:rPr>
          <w:rFonts w:ascii="Arial" w:eastAsiaTheme="minorHAnsi" w:hAnsi="Arial" w:cs="Arial"/>
          <w:sz w:val="22"/>
          <w:szCs w:val="22"/>
          <w:lang w:eastAsia="en-US"/>
        </w:rPr>
        <w:t xml:space="preserve"> ajustar las tasas de interés de los préstamos </w:t>
      </w:r>
      <w:r w:rsidR="000A60E3">
        <w:rPr>
          <w:rFonts w:ascii="Arial" w:eastAsiaTheme="minorHAnsi" w:hAnsi="Arial" w:cs="Arial"/>
          <w:sz w:val="22"/>
          <w:szCs w:val="22"/>
          <w:lang w:eastAsia="en-US"/>
        </w:rPr>
        <w:t>de</w:t>
      </w:r>
      <w:r w:rsidRPr="006F180A">
        <w:rPr>
          <w:rFonts w:ascii="Arial" w:eastAsiaTheme="minorHAnsi" w:hAnsi="Arial" w:cs="Arial"/>
          <w:sz w:val="22"/>
          <w:szCs w:val="22"/>
          <w:lang w:eastAsia="en-US"/>
        </w:rPr>
        <w:t xml:space="preserve"> consumo en Ecuador. Se plantea un increment</w:t>
      </w:r>
      <w:r w:rsidR="00D1176D" w:rsidRPr="006F180A">
        <w:rPr>
          <w:rFonts w:ascii="Arial" w:eastAsiaTheme="minorHAnsi" w:hAnsi="Arial" w:cs="Arial"/>
          <w:sz w:val="22"/>
          <w:szCs w:val="22"/>
          <w:lang w:eastAsia="en-US"/>
        </w:rPr>
        <w:t>o de</w:t>
      </w:r>
      <w:r w:rsidRPr="006F180A">
        <w:rPr>
          <w:rFonts w:ascii="Arial" w:eastAsiaTheme="minorHAnsi" w:hAnsi="Arial" w:cs="Arial"/>
          <w:sz w:val="22"/>
          <w:szCs w:val="22"/>
          <w:lang w:eastAsia="en-US"/>
        </w:rPr>
        <w:t xml:space="preserve"> la accesibilidad a los préstamos por parte de los clientes</w:t>
      </w:r>
      <w:r w:rsidR="001C2683" w:rsidRPr="006F180A">
        <w:rPr>
          <w:rFonts w:ascii="Arial" w:eastAsiaTheme="minorHAnsi" w:hAnsi="Arial" w:cs="Arial"/>
          <w:sz w:val="22"/>
          <w:szCs w:val="22"/>
          <w:lang w:eastAsia="en-US"/>
        </w:rPr>
        <w:t xml:space="preserve"> de instituciones financieras y</w:t>
      </w:r>
      <w:r w:rsidRPr="006F180A">
        <w:rPr>
          <w:rFonts w:ascii="Arial" w:eastAsiaTheme="minorHAnsi" w:hAnsi="Arial" w:cs="Arial"/>
          <w:sz w:val="22"/>
          <w:szCs w:val="22"/>
          <w:lang w:eastAsia="en-US"/>
        </w:rPr>
        <w:t xml:space="preserve"> la posibilidad de optimizar el riesgo individual inherente a cada client</w:t>
      </w:r>
      <w:r w:rsidR="001C2683" w:rsidRPr="006F180A">
        <w:rPr>
          <w:rFonts w:ascii="Arial" w:eastAsiaTheme="minorHAnsi" w:hAnsi="Arial" w:cs="Arial"/>
          <w:sz w:val="22"/>
          <w:szCs w:val="22"/>
          <w:lang w:eastAsia="en-US"/>
        </w:rPr>
        <w:t>e</w:t>
      </w:r>
      <w:r w:rsidR="002B4BC7">
        <w:rPr>
          <w:rFonts w:ascii="Arial" w:eastAsiaTheme="minorHAnsi" w:hAnsi="Arial" w:cs="Arial"/>
          <w:sz w:val="22"/>
          <w:szCs w:val="22"/>
          <w:lang w:eastAsia="en-US"/>
        </w:rPr>
        <w:t>.</w:t>
      </w:r>
      <w:r w:rsidR="000A2D19" w:rsidRPr="006F180A">
        <w:rPr>
          <w:rFonts w:ascii="Arial" w:eastAsiaTheme="minorHAnsi" w:hAnsi="Arial" w:cs="Arial"/>
          <w:sz w:val="22"/>
          <w:szCs w:val="22"/>
          <w:lang w:eastAsia="en-US"/>
        </w:rPr>
        <w:t xml:space="preserve"> </w:t>
      </w:r>
      <w:r w:rsidRPr="006F180A">
        <w:rPr>
          <w:rFonts w:ascii="Arial" w:eastAsiaTheme="minorHAnsi" w:hAnsi="Arial" w:cs="Arial"/>
          <w:sz w:val="22"/>
          <w:szCs w:val="22"/>
          <w:lang w:eastAsia="en-US"/>
        </w:rPr>
        <w:t xml:space="preserve">El proyecto se enfoca en </w:t>
      </w:r>
      <w:r w:rsidR="00F52D84">
        <w:rPr>
          <w:rFonts w:ascii="Arial" w:eastAsiaTheme="minorHAnsi" w:hAnsi="Arial" w:cs="Arial"/>
          <w:sz w:val="22"/>
          <w:szCs w:val="22"/>
          <w:lang w:eastAsia="en-US"/>
        </w:rPr>
        <w:t>la construcción de un modelo</w:t>
      </w:r>
      <w:r w:rsidR="00FC073B">
        <w:rPr>
          <w:rFonts w:ascii="Arial" w:eastAsiaTheme="minorHAnsi" w:hAnsi="Arial" w:cs="Arial"/>
          <w:sz w:val="22"/>
          <w:szCs w:val="22"/>
          <w:lang w:eastAsia="en-US"/>
        </w:rPr>
        <w:t xml:space="preserve"> de diferenciación de tasas de interés</w:t>
      </w:r>
      <w:r w:rsidRPr="006F180A">
        <w:rPr>
          <w:rFonts w:ascii="Arial" w:eastAsiaTheme="minorHAnsi" w:hAnsi="Arial" w:cs="Arial"/>
          <w:sz w:val="22"/>
          <w:szCs w:val="22"/>
          <w:lang w:eastAsia="en-US"/>
        </w:rPr>
        <w:t>.</w:t>
      </w:r>
      <w:r w:rsidR="003A5104">
        <w:rPr>
          <w:rFonts w:ascii="Arial" w:eastAsiaTheme="minorHAnsi" w:hAnsi="Arial" w:cs="Arial"/>
          <w:sz w:val="22"/>
          <w:szCs w:val="22"/>
          <w:lang w:eastAsia="en-US"/>
        </w:rPr>
        <w:t>, p</w:t>
      </w:r>
      <w:r w:rsidRPr="006F180A">
        <w:rPr>
          <w:rFonts w:ascii="Arial" w:eastAsiaTheme="minorHAnsi" w:hAnsi="Arial" w:cs="Arial"/>
          <w:sz w:val="22"/>
          <w:szCs w:val="22"/>
          <w:lang w:eastAsia="en-US"/>
        </w:rPr>
        <w:t>ara la implementación</w:t>
      </w:r>
      <w:r w:rsidR="00FC073B">
        <w:rPr>
          <w:rFonts w:ascii="Arial" w:eastAsiaTheme="minorHAnsi" w:hAnsi="Arial" w:cs="Arial"/>
          <w:sz w:val="22"/>
          <w:szCs w:val="22"/>
          <w:lang w:eastAsia="en-US"/>
        </w:rPr>
        <w:t xml:space="preserve"> de</w:t>
      </w:r>
      <w:r w:rsidR="00F91650">
        <w:rPr>
          <w:rFonts w:ascii="Arial" w:eastAsiaTheme="minorHAnsi" w:hAnsi="Arial" w:cs="Arial"/>
          <w:sz w:val="22"/>
          <w:szCs w:val="22"/>
          <w:lang w:eastAsia="en-US"/>
        </w:rPr>
        <w:t xml:space="preserve"> dicho</w:t>
      </w:r>
      <w:r w:rsidR="00FC073B">
        <w:rPr>
          <w:rFonts w:ascii="Arial" w:eastAsiaTheme="minorHAnsi" w:hAnsi="Arial" w:cs="Arial"/>
          <w:sz w:val="22"/>
          <w:szCs w:val="22"/>
          <w:lang w:eastAsia="en-US"/>
        </w:rPr>
        <w:t xml:space="preserve"> modelo</w:t>
      </w:r>
      <w:r w:rsidRPr="006F180A">
        <w:rPr>
          <w:rFonts w:ascii="Arial" w:eastAsiaTheme="minorHAnsi" w:hAnsi="Arial" w:cs="Arial"/>
          <w:sz w:val="22"/>
          <w:szCs w:val="22"/>
          <w:lang w:eastAsia="en-US"/>
        </w:rPr>
        <w:t xml:space="preserve">, se toma como referencia las metodologías de gestión de riesgo crediticio empleadas por instituciones bancarias de renombre internacional, como </w:t>
      </w:r>
      <w:r w:rsidR="00BA50A1" w:rsidRPr="00BA50A1">
        <w:rPr>
          <w:rFonts w:ascii="Arial" w:eastAsiaTheme="minorHAnsi" w:hAnsi="Arial" w:cs="Arial"/>
          <w:sz w:val="22"/>
          <w:szCs w:val="22"/>
          <w:lang w:eastAsia="en-US"/>
        </w:rPr>
        <w:t>el BBVA de España</w:t>
      </w:r>
      <w:r w:rsidRPr="006F180A">
        <w:rPr>
          <w:rFonts w:ascii="Arial" w:eastAsiaTheme="minorHAnsi" w:hAnsi="Arial" w:cs="Arial"/>
          <w:sz w:val="22"/>
          <w:szCs w:val="22"/>
          <w:lang w:eastAsia="en-US"/>
        </w:rPr>
        <w:t>.</w:t>
      </w:r>
      <w:r w:rsidR="000A2D19" w:rsidRPr="006F180A">
        <w:rPr>
          <w:rFonts w:ascii="Arial" w:eastAsiaTheme="minorHAnsi" w:hAnsi="Arial" w:cs="Arial"/>
          <w:sz w:val="22"/>
          <w:szCs w:val="22"/>
          <w:lang w:eastAsia="en-US"/>
        </w:rPr>
        <w:t xml:space="preserve"> </w:t>
      </w:r>
      <w:r w:rsidRPr="006F180A">
        <w:rPr>
          <w:rFonts w:ascii="Arial" w:eastAsiaTheme="minorHAnsi" w:hAnsi="Arial" w:cs="Arial"/>
          <w:sz w:val="22"/>
          <w:szCs w:val="22"/>
          <w:lang w:eastAsia="en-US"/>
        </w:rPr>
        <w:t>La plataforma de desarrollo elegida es C#, lenguaje de programación ampliamente adoptado en e</w:t>
      </w:r>
      <w:r w:rsidR="002B4BC7">
        <w:rPr>
          <w:rFonts w:ascii="Arial" w:eastAsiaTheme="minorHAnsi" w:hAnsi="Arial" w:cs="Arial"/>
          <w:sz w:val="22"/>
          <w:szCs w:val="22"/>
          <w:lang w:eastAsia="en-US"/>
        </w:rPr>
        <w:t>l</w:t>
      </w:r>
      <w:r w:rsidRPr="006F180A">
        <w:rPr>
          <w:rFonts w:ascii="Arial" w:eastAsiaTheme="minorHAnsi" w:hAnsi="Arial" w:cs="Arial"/>
          <w:sz w:val="22"/>
          <w:szCs w:val="22"/>
          <w:lang w:eastAsia="en-US"/>
        </w:rPr>
        <w:t xml:space="preserve"> sector</w:t>
      </w:r>
      <w:r w:rsidR="004133C7" w:rsidRPr="006F180A">
        <w:rPr>
          <w:rFonts w:ascii="Arial" w:eastAsiaTheme="minorHAnsi" w:hAnsi="Arial" w:cs="Arial"/>
          <w:sz w:val="22"/>
          <w:szCs w:val="22"/>
          <w:lang w:eastAsia="en-US"/>
        </w:rPr>
        <w:t xml:space="preserve"> financiero</w:t>
      </w:r>
      <w:r w:rsidRPr="006F180A">
        <w:rPr>
          <w:rFonts w:ascii="Arial" w:eastAsiaTheme="minorHAnsi" w:hAnsi="Arial" w:cs="Arial"/>
          <w:sz w:val="22"/>
          <w:szCs w:val="22"/>
          <w:lang w:eastAsia="en-US"/>
        </w:rPr>
        <w:t>, y MSSQL, una herramienta de gestión de bases de datos muy popular a nivel global. Adicionalmente, se implementa la interoperabilidad con Python, un lenguaje de programación célebre p</w:t>
      </w:r>
      <w:r w:rsidR="004133C7" w:rsidRPr="006F180A">
        <w:rPr>
          <w:rFonts w:ascii="Arial" w:eastAsiaTheme="minorHAnsi" w:hAnsi="Arial" w:cs="Arial"/>
          <w:sz w:val="22"/>
          <w:szCs w:val="22"/>
          <w:lang w:eastAsia="en-US"/>
        </w:rPr>
        <w:t>ara</w:t>
      </w:r>
      <w:r w:rsidRPr="006F180A">
        <w:rPr>
          <w:rFonts w:ascii="Arial" w:eastAsiaTheme="minorHAnsi" w:hAnsi="Arial" w:cs="Arial"/>
          <w:sz w:val="22"/>
          <w:szCs w:val="22"/>
          <w:lang w:eastAsia="en-US"/>
        </w:rPr>
        <w:t xml:space="preserve"> el análisis y manipulación de datos.</w:t>
      </w:r>
      <w:r w:rsidR="000A2D19" w:rsidRPr="006F180A">
        <w:rPr>
          <w:rFonts w:ascii="Arial" w:eastAsiaTheme="minorHAnsi" w:hAnsi="Arial" w:cs="Arial"/>
          <w:sz w:val="22"/>
          <w:szCs w:val="22"/>
          <w:lang w:eastAsia="en-US"/>
        </w:rPr>
        <w:t xml:space="preserve"> </w:t>
      </w:r>
      <w:r w:rsidRPr="006F180A">
        <w:rPr>
          <w:rFonts w:ascii="Arial" w:eastAsiaTheme="minorHAnsi" w:hAnsi="Arial" w:cs="Arial"/>
          <w:sz w:val="22"/>
          <w:szCs w:val="22"/>
          <w:lang w:eastAsia="en-US"/>
        </w:rPr>
        <w:t xml:space="preserve">El resultado final es un modelo </w:t>
      </w:r>
      <w:r w:rsidRPr="00BF20F5">
        <w:rPr>
          <w:rFonts w:ascii="Arial" w:eastAsiaTheme="minorHAnsi" w:hAnsi="Arial" w:cs="Arial"/>
          <w:strike/>
          <w:sz w:val="22"/>
          <w:szCs w:val="22"/>
          <w:lang w:eastAsia="en-US"/>
        </w:rPr>
        <w:t>sofisticado</w:t>
      </w:r>
      <w:r w:rsidRPr="006F180A">
        <w:rPr>
          <w:rFonts w:ascii="Arial" w:eastAsiaTheme="minorHAnsi" w:hAnsi="Arial" w:cs="Arial"/>
          <w:sz w:val="22"/>
          <w:szCs w:val="22"/>
          <w:lang w:eastAsia="en-US"/>
        </w:rPr>
        <w:t xml:space="preserve"> de ajuste de tasas de interés que varía en función del nivel de riesgo. Se espera que la implementación de este modelo tenga un impacto considerable en la toma de decisiones financieras</w:t>
      </w:r>
      <w:r w:rsidR="00BA6B59" w:rsidRPr="006F180A">
        <w:rPr>
          <w:rFonts w:ascii="Arial" w:eastAsiaTheme="minorHAnsi" w:hAnsi="Arial" w:cs="Arial"/>
          <w:sz w:val="22"/>
          <w:szCs w:val="22"/>
          <w:lang w:eastAsia="en-US"/>
        </w:rPr>
        <w:t xml:space="preserve"> y que</w:t>
      </w:r>
      <w:r w:rsidRPr="006F180A">
        <w:rPr>
          <w:rFonts w:ascii="Arial" w:eastAsiaTheme="minorHAnsi" w:hAnsi="Arial" w:cs="Arial"/>
          <w:sz w:val="22"/>
          <w:szCs w:val="22"/>
          <w:lang w:eastAsia="en-US"/>
        </w:rPr>
        <w:t xml:space="preserve"> proporcione un entendimiento más profundo del comportamiento de</w:t>
      </w:r>
      <w:r w:rsidR="00D07855" w:rsidRPr="006F180A">
        <w:rPr>
          <w:rFonts w:ascii="Arial" w:eastAsiaTheme="minorHAnsi" w:hAnsi="Arial" w:cs="Arial"/>
          <w:sz w:val="22"/>
          <w:szCs w:val="22"/>
          <w:lang w:eastAsia="en-US"/>
        </w:rPr>
        <w:t xml:space="preserve"> </w:t>
      </w:r>
      <w:r w:rsidRPr="006F180A">
        <w:rPr>
          <w:rFonts w:ascii="Arial" w:eastAsiaTheme="minorHAnsi" w:hAnsi="Arial" w:cs="Arial"/>
          <w:sz w:val="22"/>
          <w:szCs w:val="22"/>
          <w:lang w:eastAsia="en-US"/>
        </w:rPr>
        <w:t>l</w:t>
      </w:r>
      <w:r w:rsidR="00D07855" w:rsidRPr="006F180A">
        <w:rPr>
          <w:rFonts w:ascii="Arial" w:eastAsiaTheme="minorHAnsi" w:hAnsi="Arial" w:cs="Arial"/>
          <w:sz w:val="22"/>
          <w:szCs w:val="22"/>
          <w:lang w:eastAsia="en-US"/>
        </w:rPr>
        <w:t>os</w:t>
      </w:r>
      <w:r w:rsidRPr="006F180A">
        <w:rPr>
          <w:rFonts w:ascii="Arial" w:eastAsiaTheme="minorHAnsi" w:hAnsi="Arial" w:cs="Arial"/>
          <w:sz w:val="22"/>
          <w:szCs w:val="22"/>
          <w:lang w:eastAsia="en-US"/>
        </w:rPr>
        <w:t xml:space="preserve"> prestatario</w:t>
      </w:r>
      <w:r w:rsidR="00D07855" w:rsidRPr="006F180A">
        <w:rPr>
          <w:rFonts w:ascii="Arial" w:eastAsiaTheme="minorHAnsi" w:hAnsi="Arial" w:cs="Arial"/>
          <w:sz w:val="22"/>
          <w:szCs w:val="22"/>
          <w:lang w:eastAsia="en-US"/>
        </w:rPr>
        <w:t>s</w:t>
      </w:r>
      <w:r w:rsidRPr="006F180A">
        <w:rPr>
          <w:rFonts w:ascii="Arial" w:eastAsiaTheme="minorHAnsi" w:hAnsi="Arial" w:cs="Arial"/>
          <w:sz w:val="22"/>
          <w:szCs w:val="22"/>
          <w:lang w:eastAsia="en-US"/>
        </w:rPr>
        <w:t>.</w:t>
      </w:r>
      <w:r w:rsidR="000A2D19" w:rsidRPr="006F180A">
        <w:rPr>
          <w:rFonts w:ascii="Arial" w:eastAsiaTheme="minorHAnsi" w:hAnsi="Arial" w:cs="Arial"/>
          <w:sz w:val="22"/>
          <w:szCs w:val="22"/>
          <w:lang w:eastAsia="en-US"/>
        </w:rPr>
        <w:t xml:space="preserve"> </w:t>
      </w:r>
      <w:r w:rsidRPr="006F180A">
        <w:rPr>
          <w:rFonts w:ascii="Arial" w:eastAsiaTheme="minorHAnsi" w:hAnsi="Arial" w:cs="Arial"/>
          <w:sz w:val="22"/>
          <w:szCs w:val="22"/>
          <w:lang w:eastAsia="en-US"/>
        </w:rPr>
        <w:t>Se espera que este modelo sirva como un prototipo en las instituciones financieras, permitiendo optimizar la gestión de riesgos en los procesos de asignación de tasas para diferentes tipos de préstamos. Con</w:t>
      </w:r>
      <w:r w:rsidR="008935BF">
        <w:rPr>
          <w:rFonts w:ascii="Arial" w:eastAsiaTheme="minorHAnsi" w:hAnsi="Arial" w:cs="Arial"/>
          <w:sz w:val="22"/>
          <w:szCs w:val="22"/>
          <w:lang w:eastAsia="en-US"/>
        </w:rPr>
        <w:t xml:space="preserve"> el modelo de </w:t>
      </w:r>
      <w:r w:rsidR="00C2279F">
        <w:rPr>
          <w:rFonts w:ascii="Arial" w:eastAsiaTheme="minorHAnsi" w:hAnsi="Arial" w:cs="Arial"/>
          <w:sz w:val="22"/>
          <w:szCs w:val="22"/>
          <w:lang w:eastAsia="en-US"/>
        </w:rPr>
        <w:t>diferenciación de tasas de interés</w:t>
      </w:r>
      <w:r w:rsidRPr="006F180A">
        <w:rPr>
          <w:rFonts w:ascii="Arial" w:eastAsiaTheme="minorHAnsi" w:hAnsi="Arial" w:cs="Arial"/>
          <w:sz w:val="22"/>
          <w:szCs w:val="22"/>
          <w:lang w:eastAsia="en-US"/>
        </w:rPr>
        <w:t>, se aspira a generar un valor adicional y significativo en el sector financiero del país.</w:t>
      </w:r>
    </w:p>
    <w:p w14:paraId="0D95B1C0" w14:textId="77777777" w:rsidR="004C17DD" w:rsidRPr="00BA54FF" w:rsidRDefault="004C17DD" w:rsidP="000A3EB6">
      <w:pPr>
        <w:spacing w:line="360" w:lineRule="auto"/>
        <w:rPr>
          <w:rFonts w:ascii="Arial" w:hAnsi="Arial" w:cs="Arial"/>
          <w:sz w:val="20"/>
          <w:szCs w:val="20"/>
        </w:rPr>
      </w:pPr>
    </w:p>
    <w:p w14:paraId="198E3149" w14:textId="423B08F8" w:rsidR="00BA3A9C" w:rsidRPr="00641135" w:rsidRDefault="004C17DD" w:rsidP="000A3EB6">
      <w:pPr>
        <w:pStyle w:val="Texto"/>
      </w:pPr>
      <w:r w:rsidRPr="00641135">
        <w:rPr>
          <w:b/>
        </w:rPr>
        <w:t>PALABRAS CLAVE:</w:t>
      </w:r>
      <w:r w:rsidR="00DB29BB" w:rsidRPr="00641135">
        <w:rPr>
          <w:b/>
        </w:rPr>
        <w:t xml:space="preserve"> </w:t>
      </w:r>
      <w:r w:rsidR="00D41DCA" w:rsidRPr="00641135">
        <w:t>tasa de interés</w:t>
      </w:r>
      <w:r w:rsidR="00DB29BB" w:rsidRPr="00641135">
        <w:t>,</w:t>
      </w:r>
      <w:r w:rsidR="00D41DCA" w:rsidRPr="00641135">
        <w:t xml:space="preserve"> </w:t>
      </w:r>
      <w:r w:rsidR="00BA3A9C" w:rsidRPr="00641135">
        <w:t>nivel de riesgo</w:t>
      </w:r>
      <w:r w:rsidR="00DB29BB" w:rsidRPr="00641135">
        <w:t>,</w:t>
      </w:r>
      <w:r w:rsidR="00BA3A9C" w:rsidRPr="00641135">
        <w:t xml:space="preserve"> fijación de precios.</w:t>
      </w:r>
    </w:p>
    <w:p w14:paraId="5EDB6A88" w14:textId="77777777" w:rsidR="004C17DD" w:rsidRPr="00BA54FF" w:rsidRDefault="004C17DD" w:rsidP="000A3EB6">
      <w:pPr>
        <w:spacing w:line="360" w:lineRule="auto"/>
        <w:rPr>
          <w:rFonts w:ascii="Arial" w:hAnsi="Arial" w:cs="Arial"/>
          <w:sz w:val="18"/>
          <w:szCs w:val="18"/>
        </w:rPr>
      </w:pPr>
      <w:r w:rsidRPr="00BA54FF">
        <w:rPr>
          <w:rFonts w:ascii="Arial" w:hAnsi="Arial" w:cs="Arial"/>
          <w:sz w:val="18"/>
          <w:szCs w:val="18"/>
        </w:rPr>
        <w:br w:type="page"/>
      </w:r>
    </w:p>
    <w:p w14:paraId="2292DD2B" w14:textId="3872ED70" w:rsidR="004C17DD" w:rsidRPr="00265DB8" w:rsidRDefault="004C17DD" w:rsidP="000A3EB6">
      <w:pPr>
        <w:pStyle w:val="Titulos"/>
        <w:spacing w:line="360" w:lineRule="auto"/>
        <w:rPr>
          <w:lang w:val="en-US"/>
        </w:rPr>
      </w:pPr>
      <w:bookmarkStart w:id="16" w:name="_Toc85388325"/>
      <w:bookmarkStart w:id="17" w:name="_Toc138809798"/>
      <w:r w:rsidRPr="00265DB8">
        <w:rPr>
          <w:lang w:val="en-US"/>
        </w:rPr>
        <w:lastRenderedPageBreak/>
        <w:t>ABSTRACT</w:t>
      </w:r>
      <w:bookmarkEnd w:id="16"/>
      <w:bookmarkEnd w:id="17"/>
    </w:p>
    <w:p w14:paraId="3190BDAC" w14:textId="2706F204" w:rsidR="00C81F75" w:rsidRPr="00DD0BD0" w:rsidRDefault="00906492" w:rsidP="000A3EB6">
      <w:pPr>
        <w:pStyle w:val="Texto"/>
        <w:rPr>
          <w:sz w:val="18"/>
          <w:szCs w:val="18"/>
          <w:lang w:val="en-US"/>
        </w:rPr>
      </w:pPr>
      <w:r w:rsidRPr="00DD0BD0">
        <w:rPr>
          <w:lang w:val="en-US"/>
        </w:rPr>
        <w:t xml:space="preserve">The purpose of this project is the development and implementation of a system that allows adjusting the interest rates of consumer loans in Ecuador. The goal is to increase accessibility to loans for customers of financial institutions and the possibility of optimizing the individual risk inherent to each customer. The project focuses on the construction of an interest rate differentiation model. For the implementation of this model, the credit risk management methodologies used by internationally renowned banking institutions such as BBVA in Spain are taken as a reference. The chosen development platform is C#, a widely adopted programming language in the financial sector, and MSSQL, a highly popular database management tool globally. Additionally, interoperability with Python, a celebrated programming language for data analysis and manipulation, is implemented. The final result is a sophisticated model for adjusting interest rates that varies based on the level of risk. It is expected that the implementation of this model will have a considerable impact on financial decision-making and provide a deeper understanding of borrower behavior. It is anticipated that this model will serve as a prototype in financial institutions, allowing for the optimization of risk management in the rate allocation processes for </w:t>
      </w:r>
      <w:r w:rsidR="00E01C10" w:rsidRPr="00DD0BD0">
        <w:rPr>
          <w:lang w:val="en-US"/>
        </w:rPr>
        <w:t>several types</w:t>
      </w:r>
      <w:r w:rsidRPr="00DD0BD0">
        <w:rPr>
          <w:lang w:val="en-US"/>
        </w:rPr>
        <w:t xml:space="preserve"> of loans. With the interest rate differentiation model, the aim is to generate additional and significant value in the country's financial sector.</w:t>
      </w:r>
    </w:p>
    <w:p w14:paraId="72D527CB" w14:textId="1B06F363" w:rsidR="00577C49" w:rsidRPr="00BA54FF" w:rsidRDefault="004C17DD" w:rsidP="000A3EB6">
      <w:pPr>
        <w:pStyle w:val="Texto"/>
        <w:rPr>
          <w:sz w:val="18"/>
          <w:szCs w:val="18"/>
          <w:lang w:val="en-US"/>
        </w:rPr>
      </w:pPr>
      <w:r w:rsidRPr="00E52B7E">
        <w:rPr>
          <w:b/>
          <w:sz w:val="18"/>
          <w:szCs w:val="18"/>
          <w:lang w:val="en-US"/>
        </w:rPr>
        <w:t>KEYWORDS:</w:t>
      </w:r>
      <w:r w:rsidR="00DB29BB" w:rsidRPr="00E52B7E">
        <w:rPr>
          <w:b/>
          <w:sz w:val="18"/>
          <w:szCs w:val="18"/>
          <w:lang w:val="en-US"/>
        </w:rPr>
        <w:t xml:space="preserve"> </w:t>
      </w:r>
      <w:r w:rsidR="00E52B7E" w:rsidRPr="00E52B7E">
        <w:rPr>
          <w:lang w:val="en-US"/>
        </w:rPr>
        <w:t>Interest rate, risk level, pricing.</w:t>
      </w:r>
    </w:p>
    <w:p w14:paraId="79E4BFEC" w14:textId="77777777" w:rsidR="005C6405" w:rsidRPr="00BA54FF" w:rsidRDefault="005C6405" w:rsidP="000A3EB6">
      <w:pPr>
        <w:pStyle w:val="Texto"/>
        <w:rPr>
          <w:sz w:val="18"/>
          <w:szCs w:val="18"/>
          <w:lang w:val="en-US"/>
        </w:rPr>
      </w:pPr>
    </w:p>
    <w:p w14:paraId="3C95B252" w14:textId="5EC82163" w:rsidR="005C6405" w:rsidRPr="00BA54FF" w:rsidRDefault="005C6405" w:rsidP="000A3EB6">
      <w:pPr>
        <w:pStyle w:val="Texto"/>
        <w:rPr>
          <w:sz w:val="18"/>
          <w:szCs w:val="18"/>
          <w:lang w:val="en-US"/>
        </w:rPr>
      </w:pPr>
    </w:p>
    <w:p w14:paraId="3EB5B93E" w14:textId="5C90570A" w:rsidR="009A10D8" w:rsidRPr="00BA54FF" w:rsidRDefault="009A10D8" w:rsidP="000A3EB6">
      <w:pPr>
        <w:pStyle w:val="Texto"/>
        <w:rPr>
          <w:sz w:val="18"/>
          <w:szCs w:val="18"/>
          <w:lang w:val="en-US"/>
        </w:rPr>
      </w:pPr>
    </w:p>
    <w:p w14:paraId="2867FA78" w14:textId="38008D49" w:rsidR="009A10D8" w:rsidRPr="00BA54FF" w:rsidRDefault="009A10D8" w:rsidP="000A3EB6">
      <w:pPr>
        <w:pStyle w:val="Texto"/>
        <w:rPr>
          <w:sz w:val="18"/>
          <w:szCs w:val="18"/>
          <w:lang w:val="en-US"/>
        </w:rPr>
      </w:pPr>
    </w:p>
    <w:p w14:paraId="0838EC22" w14:textId="0AC79A30" w:rsidR="009A10D8" w:rsidRPr="00BA54FF" w:rsidRDefault="009A10D8" w:rsidP="000A3EB6">
      <w:pPr>
        <w:pStyle w:val="Texto"/>
        <w:rPr>
          <w:sz w:val="18"/>
          <w:szCs w:val="18"/>
          <w:lang w:val="en-US"/>
        </w:rPr>
      </w:pPr>
    </w:p>
    <w:p w14:paraId="2672E201" w14:textId="20550D8B" w:rsidR="009A10D8" w:rsidRPr="00BA54FF" w:rsidRDefault="009A10D8" w:rsidP="000A3EB6">
      <w:pPr>
        <w:pStyle w:val="Texto"/>
        <w:rPr>
          <w:sz w:val="18"/>
          <w:szCs w:val="18"/>
          <w:lang w:val="en-US"/>
        </w:rPr>
      </w:pPr>
    </w:p>
    <w:p w14:paraId="79F5446A" w14:textId="514E9C2E" w:rsidR="009A10D8" w:rsidRPr="00BA54FF" w:rsidRDefault="009A10D8" w:rsidP="000A3EB6">
      <w:pPr>
        <w:pStyle w:val="Texto"/>
        <w:rPr>
          <w:sz w:val="18"/>
          <w:szCs w:val="18"/>
          <w:lang w:val="en-US"/>
        </w:rPr>
      </w:pPr>
    </w:p>
    <w:p w14:paraId="4FCA6C59" w14:textId="23AB71CB" w:rsidR="009A10D8" w:rsidRPr="00BA54FF" w:rsidRDefault="009A10D8" w:rsidP="000A3EB6">
      <w:pPr>
        <w:pStyle w:val="Texto"/>
        <w:rPr>
          <w:sz w:val="18"/>
          <w:szCs w:val="18"/>
          <w:lang w:val="en-US"/>
        </w:rPr>
      </w:pPr>
    </w:p>
    <w:p w14:paraId="03393BF6" w14:textId="45BDFD38" w:rsidR="009A10D8" w:rsidRPr="00BA54FF" w:rsidRDefault="009A10D8" w:rsidP="000A3EB6">
      <w:pPr>
        <w:pStyle w:val="Texto"/>
        <w:rPr>
          <w:sz w:val="18"/>
          <w:szCs w:val="18"/>
          <w:lang w:val="en-US"/>
        </w:rPr>
      </w:pPr>
    </w:p>
    <w:p w14:paraId="24A837AC" w14:textId="646C824C" w:rsidR="009A10D8" w:rsidRPr="00BA54FF" w:rsidRDefault="009A10D8" w:rsidP="000A3EB6">
      <w:pPr>
        <w:pStyle w:val="Texto"/>
        <w:rPr>
          <w:sz w:val="18"/>
          <w:szCs w:val="18"/>
          <w:lang w:val="en-US"/>
        </w:rPr>
      </w:pPr>
    </w:p>
    <w:p w14:paraId="31CF7C05" w14:textId="7FD5A08F" w:rsidR="009A10D8" w:rsidRPr="00BA54FF" w:rsidRDefault="009A10D8" w:rsidP="000A3EB6">
      <w:pPr>
        <w:pStyle w:val="Texto"/>
        <w:rPr>
          <w:sz w:val="18"/>
          <w:szCs w:val="18"/>
          <w:lang w:val="en-US"/>
        </w:rPr>
      </w:pPr>
    </w:p>
    <w:p w14:paraId="417D787F" w14:textId="0584855E" w:rsidR="009A10D8" w:rsidRPr="00BA54FF" w:rsidRDefault="009A10D8" w:rsidP="000A3EB6">
      <w:pPr>
        <w:pStyle w:val="Texto"/>
        <w:rPr>
          <w:sz w:val="18"/>
          <w:szCs w:val="18"/>
          <w:lang w:val="en-US"/>
        </w:rPr>
      </w:pPr>
    </w:p>
    <w:p w14:paraId="55E6BC2B" w14:textId="00E5D6B6" w:rsidR="005C6405" w:rsidRPr="00265DB8" w:rsidRDefault="005C6405" w:rsidP="000A3EB6">
      <w:pPr>
        <w:pStyle w:val="Titulos"/>
        <w:spacing w:line="360" w:lineRule="auto"/>
        <w:rPr>
          <w:lang w:val="es-ES"/>
        </w:rPr>
      </w:pPr>
      <w:bookmarkStart w:id="18" w:name="_Toc138809799"/>
      <w:r w:rsidRPr="00265DB8">
        <w:rPr>
          <w:lang w:val="es-ES"/>
        </w:rPr>
        <w:lastRenderedPageBreak/>
        <w:t>GLOSARIO DE TÉRMINOS</w:t>
      </w:r>
      <w:bookmarkEnd w:id="18"/>
    </w:p>
    <w:p w14:paraId="01C14983" w14:textId="15DD4CFB" w:rsidR="000A3733" w:rsidRPr="00BA54FF" w:rsidRDefault="000A3733" w:rsidP="004A15ED">
      <w:pPr>
        <w:pStyle w:val="Prrafodelista"/>
        <w:numPr>
          <w:ilvl w:val="0"/>
          <w:numId w:val="27"/>
        </w:numPr>
        <w:spacing w:line="360" w:lineRule="auto"/>
        <w:jc w:val="both"/>
        <w:rPr>
          <w:rFonts w:ascii="Arial" w:hAnsi="Arial" w:cs="Arial"/>
        </w:rPr>
      </w:pPr>
      <w:r w:rsidRPr="0558C445">
        <w:rPr>
          <w:rFonts w:ascii="Arial" w:hAnsi="Arial" w:cs="Arial"/>
          <w:b/>
          <w:bCs/>
        </w:rPr>
        <w:t>Activo</w:t>
      </w:r>
      <w:r w:rsidRPr="0558C445">
        <w:rPr>
          <w:rFonts w:ascii="Arial" w:hAnsi="Arial" w:cs="Arial"/>
        </w:rPr>
        <w:t xml:space="preserve">: </w:t>
      </w:r>
      <w:r w:rsidR="0000026D">
        <w:rPr>
          <w:rFonts w:ascii="Arial" w:hAnsi="Arial" w:cs="Arial"/>
        </w:rPr>
        <w:t xml:space="preserve">Se refiere al </w:t>
      </w:r>
      <w:r w:rsidR="000A60E3">
        <w:rPr>
          <w:rFonts w:ascii="Arial" w:hAnsi="Arial" w:cs="Arial"/>
        </w:rPr>
        <w:t xml:space="preserve">activo </w:t>
      </w:r>
      <w:r w:rsidR="0000026D">
        <w:rPr>
          <w:rFonts w:ascii="Arial" w:hAnsi="Arial" w:cs="Arial"/>
        </w:rPr>
        <w:t>de</w:t>
      </w:r>
      <w:r w:rsidRPr="0558C445">
        <w:rPr>
          <w:rFonts w:ascii="Arial" w:hAnsi="Arial" w:cs="Arial"/>
        </w:rPr>
        <w:t xml:space="preserve"> prestamista</w:t>
      </w:r>
      <w:r w:rsidR="00040D53" w:rsidRPr="0558C445">
        <w:rPr>
          <w:rFonts w:ascii="Arial" w:hAnsi="Arial" w:cs="Arial"/>
        </w:rPr>
        <w:t xml:space="preserve"> o</w:t>
      </w:r>
      <w:r w:rsidR="00D91A0F" w:rsidRPr="0558C445">
        <w:rPr>
          <w:rFonts w:ascii="Arial" w:hAnsi="Arial" w:cs="Arial"/>
        </w:rPr>
        <w:t xml:space="preserve"> emisor del préstamo</w:t>
      </w:r>
      <w:r w:rsidR="0000026D">
        <w:rPr>
          <w:rFonts w:ascii="Arial" w:hAnsi="Arial" w:cs="Arial"/>
        </w:rPr>
        <w:t xml:space="preserve"> como</w:t>
      </w:r>
      <w:r w:rsidRPr="0558C445">
        <w:rPr>
          <w:rFonts w:ascii="Arial" w:hAnsi="Arial" w:cs="Arial"/>
        </w:rPr>
        <w:t xml:space="preserve"> la deuda que </w:t>
      </w:r>
      <w:r w:rsidR="008D0EE8" w:rsidRPr="0558C445">
        <w:rPr>
          <w:rFonts w:ascii="Arial" w:hAnsi="Arial" w:cs="Arial"/>
        </w:rPr>
        <w:t xml:space="preserve">mantiene con </w:t>
      </w:r>
      <w:r w:rsidRPr="0558C445">
        <w:rPr>
          <w:rFonts w:ascii="Arial" w:hAnsi="Arial" w:cs="Arial"/>
        </w:rPr>
        <w:t>un prestatario.</w:t>
      </w:r>
    </w:p>
    <w:p w14:paraId="6F2DD4BE" w14:textId="64F6EAD5" w:rsidR="000A3733" w:rsidRPr="0000026D" w:rsidRDefault="000A3733" w:rsidP="0000026D">
      <w:pPr>
        <w:pStyle w:val="Prrafodelista"/>
        <w:numPr>
          <w:ilvl w:val="0"/>
          <w:numId w:val="27"/>
        </w:numPr>
        <w:spacing w:line="360" w:lineRule="auto"/>
        <w:jc w:val="both"/>
        <w:rPr>
          <w:rFonts w:ascii="Arial" w:hAnsi="Arial" w:cs="Arial"/>
        </w:rPr>
      </w:pPr>
      <w:r w:rsidRPr="0558C445">
        <w:rPr>
          <w:rFonts w:ascii="Arial" w:hAnsi="Arial" w:cs="Arial"/>
          <w:b/>
          <w:bCs/>
        </w:rPr>
        <w:t>Anonimización</w:t>
      </w:r>
      <w:r w:rsidRPr="0558C445">
        <w:rPr>
          <w:rFonts w:ascii="Arial" w:hAnsi="Arial" w:cs="Arial"/>
        </w:rPr>
        <w:t xml:space="preserve">: Se refiere un proceso mediante el cual un conjunto de datos </w:t>
      </w:r>
      <w:r w:rsidR="0000026D">
        <w:rPr>
          <w:rFonts w:ascii="Arial" w:hAnsi="Arial" w:cs="Arial"/>
        </w:rPr>
        <w:t>no puede usarse</w:t>
      </w:r>
      <w:r w:rsidRPr="0000026D">
        <w:rPr>
          <w:rFonts w:ascii="Arial" w:hAnsi="Arial" w:cs="Arial"/>
        </w:rPr>
        <w:t xml:space="preserve"> para identificar a un individuo en particular</w:t>
      </w:r>
      <w:r w:rsidR="0000026D">
        <w:rPr>
          <w:rFonts w:ascii="Arial" w:hAnsi="Arial" w:cs="Arial"/>
        </w:rPr>
        <w:t xml:space="preserve"> o el origen de dichos datos</w:t>
      </w:r>
      <w:r w:rsidRPr="0000026D">
        <w:rPr>
          <w:rFonts w:ascii="Arial" w:hAnsi="Arial" w:cs="Arial"/>
        </w:rPr>
        <w:t>.</w:t>
      </w:r>
    </w:p>
    <w:p w14:paraId="4C477908" w14:textId="393462E7" w:rsidR="000A3733" w:rsidRPr="00BA54FF" w:rsidRDefault="000A3733" w:rsidP="004A15ED">
      <w:pPr>
        <w:pStyle w:val="Prrafodelista"/>
        <w:numPr>
          <w:ilvl w:val="0"/>
          <w:numId w:val="27"/>
        </w:numPr>
        <w:spacing w:line="360" w:lineRule="auto"/>
        <w:jc w:val="both"/>
        <w:rPr>
          <w:rFonts w:ascii="Arial" w:hAnsi="Arial" w:cs="Arial"/>
        </w:rPr>
      </w:pPr>
      <w:r w:rsidRPr="0558C445">
        <w:rPr>
          <w:rFonts w:ascii="Arial" w:hAnsi="Arial" w:cs="Arial"/>
          <w:b/>
          <w:bCs/>
        </w:rPr>
        <w:t>Aprovisionamiento</w:t>
      </w:r>
      <w:r w:rsidRPr="0558C445">
        <w:rPr>
          <w:rFonts w:ascii="Arial" w:hAnsi="Arial" w:cs="Arial"/>
        </w:rPr>
        <w:t xml:space="preserve">: Es una cierta cantidad de </w:t>
      </w:r>
      <w:r w:rsidR="00B42687" w:rsidRPr="0558C445">
        <w:rPr>
          <w:rFonts w:ascii="Arial" w:hAnsi="Arial" w:cs="Arial"/>
        </w:rPr>
        <w:t>capital</w:t>
      </w:r>
      <w:r w:rsidRPr="0558C445">
        <w:rPr>
          <w:rFonts w:ascii="Arial" w:hAnsi="Arial" w:cs="Arial"/>
        </w:rPr>
        <w:t xml:space="preserve"> que se guarda cuando se consolida un préstamo de consumo para cubrir posibles pérdidas por incumplimiento.</w:t>
      </w:r>
    </w:p>
    <w:p w14:paraId="6CFB09FC" w14:textId="56DD23C6" w:rsidR="000A3733" w:rsidRPr="00BA54FF" w:rsidRDefault="000A3733" w:rsidP="004A15ED">
      <w:pPr>
        <w:pStyle w:val="Prrafodelista"/>
        <w:numPr>
          <w:ilvl w:val="0"/>
          <w:numId w:val="27"/>
        </w:numPr>
        <w:spacing w:line="360" w:lineRule="auto"/>
        <w:jc w:val="both"/>
        <w:rPr>
          <w:rFonts w:ascii="Arial" w:hAnsi="Arial" w:cs="Arial"/>
        </w:rPr>
      </w:pPr>
      <w:r w:rsidRPr="0558C445">
        <w:rPr>
          <w:rFonts w:ascii="Arial" w:hAnsi="Arial" w:cs="Arial"/>
          <w:b/>
          <w:bCs/>
        </w:rPr>
        <w:t>Incumplimiento</w:t>
      </w:r>
      <w:r w:rsidR="002269E7" w:rsidRPr="0558C445">
        <w:rPr>
          <w:rFonts w:ascii="Arial" w:hAnsi="Arial" w:cs="Arial"/>
          <w:b/>
          <w:bCs/>
        </w:rPr>
        <w:t xml:space="preserve"> de obligaciones de pago</w:t>
      </w:r>
      <w:r w:rsidR="002B1198" w:rsidRPr="0558C445">
        <w:rPr>
          <w:rFonts w:ascii="Arial" w:hAnsi="Arial" w:cs="Arial"/>
        </w:rPr>
        <w:t>:</w:t>
      </w:r>
      <w:r w:rsidRPr="0558C445">
        <w:rPr>
          <w:rFonts w:ascii="Arial" w:hAnsi="Arial" w:cs="Arial"/>
        </w:rPr>
        <w:t xml:space="preserve"> En el ámbito financiero,</w:t>
      </w:r>
      <w:r w:rsidR="002B1198" w:rsidRPr="0558C445">
        <w:rPr>
          <w:rFonts w:ascii="Arial" w:hAnsi="Arial" w:cs="Arial"/>
        </w:rPr>
        <w:t xml:space="preserve"> se refiere</w:t>
      </w:r>
      <w:r w:rsidRPr="0558C445">
        <w:rPr>
          <w:rFonts w:ascii="Arial" w:hAnsi="Arial" w:cs="Arial"/>
        </w:rPr>
        <w:t xml:space="preserve"> al incumplimiento de obligaciones de una de las contrapartes de un contrato, generalmente con una ventana de tiempo.</w:t>
      </w:r>
    </w:p>
    <w:p w14:paraId="75BAFFD4" w14:textId="32A62876" w:rsidR="000A3733" w:rsidRPr="00BA54FF" w:rsidRDefault="000A3733" w:rsidP="004A15ED">
      <w:pPr>
        <w:pStyle w:val="Prrafodelista"/>
        <w:numPr>
          <w:ilvl w:val="0"/>
          <w:numId w:val="27"/>
        </w:numPr>
        <w:spacing w:line="360" w:lineRule="auto"/>
        <w:jc w:val="both"/>
        <w:rPr>
          <w:rFonts w:ascii="Arial" w:hAnsi="Arial" w:cs="Arial"/>
        </w:rPr>
      </w:pPr>
      <w:r w:rsidRPr="0558C445">
        <w:rPr>
          <w:rFonts w:ascii="Arial" w:hAnsi="Arial" w:cs="Arial"/>
          <w:b/>
          <w:bCs/>
        </w:rPr>
        <w:t>Mor</w:t>
      </w:r>
      <w:r w:rsidR="002B1198" w:rsidRPr="0558C445">
        <w:rPr>
          <w:rFonts w:ascii="Arial" w:hAnsi="Arial" w:cs="Arial"/>
          <w:b/>
          <w:bCs/>
        </w:rPr>
        <w:t>osidad</w:t>
      </w:r>
      <w:r w:rsidRPr="0558C445">
        <w:rPr>
          <w:rFonts w:ascii="Arial" w:hAnsi="Arial" w:cs="Arial"/>
        </w:rPr>
        <w:t>: Se refiere al tiempo transcurrido desde la última vez que se incumplió el contrato.</w:t>
      </w:r>
    </w:p>
    <w:p w14:paraId="173F0804" w14:textId="617454D1" w:rsidR="000058FE" w:rsidRPr="00385DA4" w:rsidRDefault="000058FE" w:rsidP="004A15ED">
      <w:pPr>
        <w:pStyle w:val="Prrafodelista"/>
        <w:numPr>
          <w:ilvl w:val="0"/>
          <w:numId w:val="27"/>
        </w:numPr>
        <w:spacing w:line="360" w:lineRule="auto"/>
        <w:jc w:val="both"/>
        <w:rPr>
          <w:rFonts w:ascii="Arial" w:hAnsi="Arial" w:cs="Arial"/>
          <w:lang w:val="es-ES"/>
        </w:rPr>
      </w:pPr>
      <w:r w:rsidRPr="0558C445">
        <w:rPr>
          <w:rFonts w:ascii="Arial" w:hAnsi="Arial" w:cs="Arial"/>
          <w:b/>
          <w:bCs/>
          <w:lang w:val="es-ES"/>
        </w:rPr>
        <w:t>R</w:t>
      </w:r>
      <w:r w:rsidR="00D9078E" w:rsidRPr="0558C445">
        <w:rPr>
          <w:rFonts w:ascii="Arial" w:hAnsi="Arial" w:cs="Arial"/>
          <w:b/>
          <w:bCs/>
          <w:lang w:val="es-ES"/>
        </w:rPr>
        <w:t>AROC</w:t>
      </w:r>
      <w:r w:rsidRPr="0558C445">
        <w:rPr>
          <w:rFonts w:ascii="Arial" w:hAnsi="Arial" w:cs="Arial"/>
          <w:lang w:val="es-ES"/>
        </w:rPr>
        <w:t>:</w:t>
      </w:r>
      <w:r w:rsidR="00157305" w:rsidRPr="0558C445">
        <w:rPr>
          <w:rFonts w:ascii="Arial" w:hAnsi="Arial" w:cs="Arial"/>
          <w:lang w:val="es-ES"/>
        </w:rPr>
        <w:t xml:space="preserve"> (</w:t>
      </w:r>
      <w:r w:rsidR="00157305" w:rsidRPr="00CF777E">
        <w:rPr>
          <w:rFonts w:ascii="Arial" w:hAnsi="Arial" w:cs="Arial"/>
          <w:i/>
          <w:iCs/>
        </w:rPr>
        <w:t>Risk-Adjusted Return On Capital</w:t>
      </w:r>
      <w:r w:rsidR="00157305" w:rsidRPr="0558C445">
        <w:rPr>
          <w:rFonts w:ascii="Arial" w:hAnsi="Arial" w:cs="Arial"/>
          <w:lang w:val="es-ES"/>
        </w:rPr>
        <w:t>)</w:t>
      </w:r>
      <w:r w:rsidRPr="0558C445">
        <w:rPr>
          <w:rFonts w:ascii="Arial" w:hAnsi="Arial" w:cs="Arial"/>
          <w:lang w:val="es-ES"/>
        </w:rPr>
        <w:t xml:space="preserve"> </w:t>
      </w:r>
      <w:r w:rsidR="00123E3C" w:rsidRPr="0558C445">
        <w:rPr>
          <w:rFonts w:ascii="Arial" w:hAnsi="Arial" w:cs="Arial"/>
          <w:lang w:val="es-ES"/>
        </w:rPr>
        <w:t xml:space="preserve">Es </w:t>
      </w:r>
      <w:r w:rsidR="00385DA4" w:rsidRPr="0558C445">
        <w:rPr>
          <w:rFonts w:ascii="Arial" w:hAnsi="Arial" w:cs="Arial"/>
          <w:lang w:val="es-ES"/>
        </w:rPr>
        <w:t xml:space="preserve">un método para medir la rentabilidad </w:t>
      </w:r>
      <w:r w:rsidR="007547E4" w:rsidRPr="0558C445">
        <w:rPr>
          <w:rFonts w:ascii="Arial" w:hAnsi="Arial" w:cs="Arial"/>
          <w:lang w:val="es-ES"/>
        </w:rPr>
        <w:t>ajustada al riesgo.</w:t>
      </w:r>
    </w:p>
    <w:p w14:paraId="2ADDEFA8" w14:textId="3A5271A6" w:rsidR="002C5A5F" w:rsidRDefault="002C5A5F" w:rsidP="004A15ED">
      <w:pPr>
        <w:pStyle w:val="Prrafodelista"/>
        <w:numPr>
          <w:ilvl w:val="0"/>
          <w:numId w:val="27"/>
        </w:numPr>
        <w:spacing w:line="360" w:lineRule="auto"/>
        <w:jc w:val="both"/>
        <w:rPr>
          <w:rFonts w:ascii="Arial" w:hAnsi="Arial" w:cs="Arial"/>
        </w:rPr>
      </w:pPr>
      <w:r w:rsidRPr="0558C445">
        <w:rPr>
          <w:rFonts w:ascii="Arial" w:hAnsi="Arial" w:cs="Arial"/>
          <w:b/>
          <w:bCs/>
        </w:rPr>
        <w:t>Riesgo</w:t>
      </w:r>
      <w:r w:rsidRPr="0558C445">
        <w:rPr>
          <w:rFonts w:ascii="Arial" w:hAnsi="Arial" w:cs="Arial"/>
        </w:rPr>
        <w:t xml:space="preserve">: </w:t>
      </w:r>
      <w:r w:rsidR="00C164BC" w:rsidRPr="0558C445">
        <w:rPr>
          <w:rFonts w:ascii="Arial" w:hAnsi="Arial" w:cs="Arial"/>
        </w:rPr>
        <w:t>Es la noción de</w:t>
      </w:r>
      <w:r w:rsidR="00F151CA" w:rsidRPr="0558C445">
        <w:rPr>
          <w:rFonts w:ascii="Arial" w:hAnsi="Arial" w:cs="Arial"/>
        </w:rPr>
        <w:t xml:space="preserve"> la magnitud de los daños </w:t>
      </w:r>
      <w:r w:rsidR="00317BCA" w:rsidRPr="0558C445">
        <w:rPr>
          <w:rFonts w:ascii="Arial" w:hAnsi="Arial" w:cs="Arial"/>
        </w:rPr>
        <w:t>frente a una situación no deseable.</w:t>
      </w:r>
    </w:p>
    <w:p w14:paraId="1F3FCDE2" w14:textId="5A791AC5" w:rsidR="002C5A5F" w:rsidRPr="00BA54FF" w:rsidRDefault="002C10EA" w:rsidP="004A15ED">
      <w:pPr>
        <w:pStyle w:val="Prrafodelista"/>
        <w:numPr>
          <w:ilvl w:val="0"/>
          <w:numId w:val="27"/>
        </w:numPr>
        <w:spacing w:line="360" w:lineRule="auto"/>
        <w:jc w:val="both"/>
        <w:rPr>
          <w:rFonts w:ascii="Arial" w:hAnsi="Arial" w:cs="Arial"/>
        </w:rPr>
      </w:pPr>
      <w:r>
        <w:rPr>
          <w:rFonts w:ascii="Arial" w:hAnsi="Arial" w:cs="Arial"/>
          <w:b/>
          <w:bCs/>
        </w:rPr>
        <w:t>Anonimización</w:t>
      </w:r>
      <w:r w:rsidR="002C5A5F" w:rsidRPr="0558C445">
        <w:rPr>
          <w:rFonts w:ascii="Arial" w:hAnsi="Arial" w:cs="Arial"/>
        </w:rPr>
        <w:t>: Se refiere un proceso mediante el cual un conjunto de datos se vuelve inútil para identificar a un individuo en particular.</w:t>
      </w:r>
    </w:p>
    <w:p w14:paraId="37BECD69" w14:textId="77777777" w:rsidR="000A3733" w:rsidRPr="002C5A5F" w:rsidRDefault="000A3733" w:rsidP="000A3EB6">
      <w:pPr>
        <w:pStyle w:val="Texto"/>
      </w:pPr>
    </w:p>
    <w:p w14:paraId="2A732C5D" w14:textId="413F62D1" w:rsidR="000058FE" w:rsidRPr="00385DA4" w:rsidRDefault="000058FE" w:rsidP="000A3EB6">
      <w:pPr>
        <w:pStyle w:val="Texto"/>
        <w:rPr>
          <w:lang w:val="es-ES"/>
        </w:rPr>
        <w:sectPr w:rsidR="000058FE" w:rsidRPr="00385DA4" w:rsidSect="00577C49">
          <w:footerReference w:type="default" r:id="rId13"/>
          <w:pgSz w:w="11906" w:h="16838" w:code="9"/>
          <w:pgMar w:top="1701" w:right="1418" w:bottom="1418" w:left="1701" w:header="709" w:footer="709" w:gutter="0"/>
          <w:pgNumType w:fmt="upperRoman" w:start="1"/>
          <w:cols w:space="708"/>
          <w:docGrid w:linePitch="360"/>
        </w:sectPr>
      </w:pPr>
    </w:p>
    <w:p w14:paraId="1F79C567" w14:textId="20F1E929" w:rsidR="004C17DD" w:rsidRPr="00265DB8" w:rsidRDefault="00241933" w:rsidP="000A3EB6">
      <w:pPr>
        <w:pStyle w:val="Ttulo1"/>
        <w:rPr>
          <w:szCs w:val="28"/>
        </w:rPr>
      </w:pPr>
      <w:bookmarkStart w:id="19" w:name="_Toc138809800"/>
      <w:r w:rsidRPr="00265DB8">
        <w:rPr>
          <w:caps w:val="0"/>
          <w:szCs w:val="28"/>
        </w:rPr>
        <w:lastRenderedPageBreak/>
        <w:t>INTRODUCCIÓN</w:t>
      </w:r>
      <w:bookmarkEnd w:id="19"/>
    </w:p>
    <w:p w14:paraId="1E2822D0" w14:textId="6605B256" w:rsidR="00DF2EFB" w:rsidRDefault="00580E30" w:rsidP="00CB2EFF">
      <w:pPr>
        <w:spacing w:line="360" w:lineRule="auto"/>
        <w:jc w:val="both"/>
        <w:rPr>
          <w:rFonts w:ascii="Arial" w:hAnsi="Arial" w:cs="Arial"/>
        </w:rPr>
      </w:pPr>
      <w:r>
        <w:rPr>
          <w:rFonts w:ascii="Arial" w:hAnsi="Arial" w:cs="Arial"/>
        </w:rPr>
        <w:t>E</w:t>
      </w:r>
      <w:r w:rsidR="00D14680" w:rsidRPr="00BA54FF">
        <w:rPr>
          <w:rFonts w:ascii="Arial" w:hAnsi="Arial" w:cs="Arial"/>
        </w:rPr>
        <w:t xml:space="preserve">n los últimos años, </w:t>
      </w:r>
      <w:r w:rsidR="00CB2EFF">
        <w:rPr>
          <w:rFonts w:ascii="Arial" w:hAnsi="Arial" w:cs="Arial"/>
        </w:rPr>
        <w:t xml:space="preserve">los niveles de </w:t>
      </w:r>
      <w:r w:rsidR="00BB490C">
        <w:rPr>
          <w:rFonts w:ascii="Arial" w:hAnsi="Arial" w:cs="Arial"/>
        </w:rPr>
        <w:t>tasas de interés y los volúmenes de datos</w:t>
      </w:r>
      <w:r w:rsidR="00CB2EFF">
        <w:rPr>
          <w:rFonts w:ascii="Arial" w:hAnsi="Arial" w:cs="Arial"/>
        </w:rPr>
        <w:t xml:space="preserve"> </w:t>
      </w:r>
      <w:r w:rsidR="00823CE5">
        <w:rPr>
          <w:rFonts w:ascii="Arial" w:hAnsi="Arial" w:cs="Arial"/>
        </w:rPr>
        <w:t xml:space="preserve">han crecido </w:t>
      </w:r>
      <w:r w:rsidR="004C36DF">
        <w:rPr>
          <w:rFonts w:ascii="Arial" w:hAnsi="Arial" w:cs="Arial"/>
        </w:rPr>
        <w:t>a niveles insospechados</w:t>
      </w:r>
      <w:r w:rsidR="00D14680" w:rsidRPr="00BA54FF">
        <w:rPr>
          <w:rFonts w:ascii="Arial" w:hAnsi="Arial" w:cs="Arial"/>
        </w:rPr>
        <w:t xml:space="preserve">. El banco mundial estima que de seguir persistiendo la situación en Ecuador los niveles de deuda </w:t>
      </w:r>
      <w:r w:rsidR="004C36DF">
        <w:rPr>
          <w:rFonts w:ascii="Arial" w:hAnsi="Arial" w:cs="Arial"/>
        </w:rPr>
        <w:t>pública</w:t>
      </w:r>
      <w:r w:rsidR="00D14680" w:rsidRPr="00BA54FF">
        <w:rPr>
          <w:rFonts w:ascii="Arial" w:hAnsi="Arial" w:cs="Arial"/>
        </w:rPr>
        <w:t xml:space="preserve"> serán insostenibles a largo plazo</w:t>
      </w:r>
      <w:r w:rsidR="00BB490C">
        <w:rPr>
          <w:rFonts w:ascii="Arial" w:hAnsi="Arial" w:cs="Arial"/>
        </w:rPr>
        <w:t>, por diferentes factores que afectan a los tipos de interés en Ecuador</w:t>
      </w:r>
      <w:r w:rsidR="00BF20F5" w:rsidRPr="00BF20F5">
        <w:rPr>
          <w:rFonts w:ascii="Arial" w:hAnsi="Arial" w:cs="Arial"/>
        </w:rPr>
        <w:t xml:space="preserve"> </w:t>
      </w:r>
      <w:sdt>
        <w:sdtPr>
          <w:rPr>
            <w:rFonts w:ascii="Arial" w:hAnsi="Arial" w:cs="Arial"/>
          </w:rPr>
          <w:id w:val="-1226065202"/>
          <w:lock w:val="contentLocked"/>
          <w:placeholder>
            <w:docPart w:val="16CFFB87D9544D7297738B27C8E10E58"/>
          </w:placeholder>
          <w:citation/>
        </w:sdtPr>
        <w:sdtContent>
          <w:r w:rsidR="00BF20F5" w:rsidRPr="00BA54FF">
            <w:rPr>
              <w:rFonts w:ascii="Arial" w:hAnsi="Arial" w:cs="Arial"/>
            </w:rPr>
            <w:fldChar w:fldCharType="begin"/>
          </w:r>
          <w:r w:rsidR="00BF20F5">
            <w:rPr>
              <w:rFonts w:ascii="Arial" w:hAnsi="Arial" w:cs="Arial"/>
              <w:lang w:val="es-MX"/>
            </w:rPr>
            <w:instrText xml:space="preserve">CITATION Ban21 \l 2058 </w:instrText>
          </w:r>
          <w:r w:rsidR="00BF20F5" w:rsidRPr="00BA54FF">
            <w:rPr>
              <w:rFonts w:ascii="Arial" w:hAnsi="Arial" w:cs="Arial"/>
            </w:rPr>
            <w:fldChar w:fldCharType="separate"/>
          </w:r>
          <w:r w:rsidR="00BF20F5">
            <w:rPr>
              <w:rFonts w:ascii="Arial" w:hAnsi="Arial" w:cs="Arial"/>
              <w:noProof/>
              <w:lang w:val="es-MX"/>
            </w:rPr>
            <w:t>[1]</w:t>
          </w:r>
          <w:r w:rsidR="00BF20F5" w:rsidRPr="00BA54FF">
            <w:rPr>
              <w:rFonts w:ascii="Arial" w:hAnsi="Arial" w:cs="Arial"/>
            </w:rPr>
            <w:fldChar w:fldCharType="end"/>
          </w:r>
        </w:sdtContent>
      </w:sdt>
      <w:r w:rsidR="003F4312">
        <w:rPr>
          <w:rFonts w:ascii="Arial" w:hAnsi="Arial" w:cs="Arial"/>
        </w:rPr>
        <w:t>.</w:t>
      </w:r>
      <w:r w:rsidR="002E0C89" w:rsidRPr="00BA54FF">
        <w:rPr>
          <w:rFonts w:ascii="Arial" w:hAnsi="Arial" w:cs="Arial"/>
        </w:rPr>
        <w:t xml:space="preserve"> </w:t>
      </w:r>
      <w:r w:rsidR="004C393E">
        <w:rPr>
          <w:rFonts w:ascii="Arial" w:hAnsi="Arial" w:cs="Arial"/>
        </w:rPr>
        <w:t>L</w:t>
      </w:r>
      <w:r w:rsidR="00D14680" w:rsidRPr="00BA54FF">
        <w:rPr>
          <w:rFonts w:ascii="Arial" w:hAnsi="Arial" w:cs="Arial"/>
        </w:rPr>
        <w:t>os volúmenes de datos que recorren las instituciones han aumentado con el crecimiento de las tecnologías de la información</w:t>
      </w:r>
      <w:r w:rsidR="00CD12B0">
        <w:rPr>
          <w:rFonts w:ascii="Arial" w:hAnsi="Arial" w:cs="Arial"/>
        </w:rPr>
        <w:t>, d</w:t>
      </w:r>
      <w:r w:rsidR="00D14680" w:rsidRPr="00BA54FF">
        <w:rPr>
          <w:rFonts w:ascii="Arial" w:hAnsi="Arial" w:cs="Arial"/>
        </w:rPr>
        <w:t xml:space="preserve">atos que pueden tener varias aplicaciones para mejorar servicios </w:t>
      </w:r>
      <w:r w:rsidR="00C86726">
        <w:rPr>
          <w:rFonts w:ascii="Arial" w:hAnsi="Arial" w:cs="Arial"/>
        </w:rPr>
        <w:t>y optimizar proceso</w:t>
      </w:r>
      <w:r w:rsidR="00B77482">
        <w:rPr>
          <w:rFonts w:ascii="Arial" w:hAnsi="Arial" w:cs="Arial"/>
        </w:rPr>
        <w:t>s</w:t>
      </w:r>
      <w:r w:rsidR="00D14680" w:rsidRPr="00BA54FF">
        <w:rPr>
          <w:rFonts w:ascii="Arial" w:hAnsi="Arial" w:cs="Arial"/>
        </w:rPr>
        <w:t xml:space="preserve">. En las instituciones financieras, los datos son especialmente relevantes para su funcionamiento, con </w:t>
      </w:r>
      <w:r w:rsidR="00FC58CF" w:rsidRPr="00BA54FF">
        <w:rPr>
          <w:rFonts w:ascii="Arial" w:hAnsi="Arial" w:cs="Arial"/>
        </w:rPr>
        <w:t>datos</w:t>
      </w:r>
      <w:r w:rsidR="00D14680" w:rsidRPr="00BA54FF">
        <w:rPr>
          <w:rFonts w:ascii="Arial" w:hAnsi="Arial" w:cs="Arial"/>
        </w:rPr>
        <w:t xml:space="preserve"> se puede extraer información útil para ser más competitivo en el mercado</w:t>
      </w:r>
      <w:r w:rsidR="00E8504F">
        <w:rPr>
          <w:rFonts w:ascii="Arial" w:hAnsi="Arial" w:cs="Arial"/>
        </w:rPr>
        <w:t xml:space="preserve"> como, por </w:t>
      </w:r>
      <w:r w:rsidR="00E73BB3">
        <w:rPr>
          <w:rFonts w:ascii="Arial" w:hAnsi="Arial" w:cs="Arial"/>
        </w:rPr>
        <w:t xml:space="preserve">ejemplo, </w:t>
      </w:r>
      <w:r w:rsidR="00D14680" w:rsidRPr="00BA54FF">
        <w:rPr>
          <w:rFonts w:ascii="Arial" w:hAnsi="Arial" w:cs="Arial"/>
        </w:rPr>
        <w:t xml:space="preserve">seleccionar clientes potenciales para campañas promocionarías. Uno de los servicios que </w:t>
      </w:r>
      <w:r w:rsidR="006F2ED8">
        <w:rPr>
          <w:rFonts w:ascii="Arial" w:hAnsi="Arial" w:cs="Arial"/>
        </w:rPr>
        <w:t>puede</w:t>
      </w:r>
      <w:r w:rsidR="006F2ED8" w:rsidRPr="00BF20F5">
        <w:rPr>
          <w:rFonts w:ascii="Arial" w:hAnsi="Arial" w:cs="Arial"/>
          <w:strike/>
        </w:rPr>
        <w:t>n</w:t>
      </w:r>
      <w:r w:rsidR="006F2ED8">
        <w:rPr>
          <w:rFonts w:ascii="Arial" w:hAnsi="Arial" w:cs="Arial"/>
        </w:rPr>
        <w:t xml:space="preserve"> mejorarse con el uso de datos</w:t>
      </w:r>
      <w:r w:rsidR="00D14680" w:rsidRPr="00BA54FF">
        <w:rPr>
          <w:rFonts w:ascii="Arial" w:hAnsi="Arial" w:cs="Arial"/>
        </w:rPr>
        <w:t xml:space="preserve"> son los préstamos. Los límites de tasas de interés asignados para préstamos del segmento de consumo son regulados por el Banco Central del Ecuador, que para el momento de esta investigación el valor referencial es 16.27% y el valor máximo 1</w:t>
      </w:r>
      <w:r w:rsidR="002E322A">
        <w:rPr>
          <w:rFonts w:ascii="Arial" w:hAnsi="Arial" w:cs="Arial"/>
        </w:rPr>
        <w:t>6.7</w:t>
      </w:r>
      <w:r w:rsidR="00D14680" w:rsidRPr="00BA54FF">
        <w:rPr>
          <w:rFonts w:ascii="Arial" w:hAnsi="Arial" w:cs="Arial"/>
        </w:rPr>
        <w:t xml:space="preserve">7% </w:t>
      </w:r>
      <w:sdt>
        <w:sdtPr>
          <w:rPr>
            <w:rFonts w:ascii="Arial" w:hAnsi="Arial" w:cs="Arial"/>
          </w:rPr>
          <w:id w:val="-912842667"/>
          <w:lock w:val="contentLocked"/>
          <w:placeholder>
            <w:docPart w:val="DefaultPlaceholder_1081868574"/>
          </w:placeholder>
          <w:citation/>
        </w:sdtPr>
        <w:sdtContent>
          <w:r w:rsidR="003B5895" w:rsidRPr="00BA54FF">
            <w:rPr>
              <w:rFonts w:ascii="Arial" w:hAnsi="Arial" w:cs="Arial"/>
            </w:rPr>
            <w:fldChar w:fldCharType="begin"/>
          </w:r>
          <w:r w:rsidR="008E2C06">
            <w:rPr>
              <w:rFonts w:ascii="Arial" w:hAnsi="Arial" w:cs="Arial"/>
              <w:lang w:val="es-MX"/>
            </w:rPr>
            <w:instrText xml:space="preserve">CITATION Ban211 \l 2058 </w:instrText>
          </w:r>
          <w:r w:rsidR="003B5895" w:rsidRPr="00BA54FF">
            <w:rPr>
              <w:rFonts w:ascii="Arial" w:hAnsi="Arial" w:cs="Arial"/>
            </w:rPr>
            <w:fldChar w:fldCharType="separate"/>
          </w:r>
          <w:r w:rsidR="00D14680">
            <w:rPr>
              <w:rFonts w:ascii="Arial" w:hAnsi="Arial" w:cs="Arial"/>
              <w:noProof/>
              <w:lang w:val="es-MX"/>
            </w:rPr>
            <w:t>[2]</w:t>
          </w:r>
          <w:r w:rsidR="003B5895" w:rsidRPr="00BA54FF">
            <w:rPr>
              <w:rFonts w:ascii="Arial" w:hAnsi="Arial" w:cs="Arial"/>
            </w:rPr>
            <w:fldChar w:fldCharType="end"/>
          </w:r>
        </w:sdtContent>
      </w:sdt>
      <w:r w:rsidR="00D14680" w:rsidRPr="00BA54FF">
        <w:rPr>
          <w:rFonts w:ascii="Arial" w:hAnsi="Arial" w:cs="Arial"/>
        </w:rPr>
        <w:t>. En muchos bancos del Ecuador la asignación de tasa de interés es dada por un criterio de un grupo de expertos o comité, y, no se tiene un método efectivo para fijar la mejor tasa de interés para un individuo en particular</w:t>
      </w:r>
      <w:r w:rsidR="00CC327D">
        <w:rPr>
          <w:rFonts w:ascii="Arial" w:hAnsi="Arial" w:cs="Arial"/>
        </w:rPr>
        <w:t xml:space="preserve"> de forma masiva</w:t>
      </w:r>
      <w:r w:rsidR="00D14680" w:rsidRPr="00BA54FF">
        <w:rPr>
          <w:rFonts w:ascii="Arial" w:hAnsi="Arial" w:cs="Arial"/>
        </w:rPr>
        <w:t>. Este método no es el más efectivo, debido a que no optimiza el retorno de valor del servicio de préstamos de consumo para cada cliente</w:t>
      </w:r>
      <w:r w:rsidR="00CC6C28">
        <w:rPr>
          <w:rFonts w:ascii="Arial" w:hAnsi="Arial" w:cs="Arial"/>
        </w:rPr>
        <w:t xml:space="preserve"> particularmente</w:t>
      </w:r>
      <w:r w:rsidR="00D14680" w:rsidRPr="00BA54FF">
        <w:rPr>
          <w:rFonts w:ascii="Arial" w:hAnsi="Arial" w:cs="Arial"/>
        </w:rPr>
        <w:t xml:space="preserve">. Una institución financiera como un banco puede optimizar sus márgenes de </w:t>
      </w:r>
      <w:r w:rsidR="0000026D">
        <w:rPr>
          <w:rFonts w:ascii="Arial" w:hAnsi="Arial" w:cs="Arial"/>
        </w:rPr>
        <w:t>beneficios</w:t>
      </w:r>
      <w:r w:rsidR="00D14680" w:rsidRPr="00F33C53">
        <w:rPr>
          <w:rFonts w:ascii="Arial" w:hAnsi="Arial" w:cs="Arial"/>
          <w:color w:val="FF0000"/>
        </w:rPr>
        <w:t xml:space="preserve"> </w:t>
      </w:r>
      <w:r w:rsidR="00D14680" w:rsidRPr="00BA54FF">
        <w:rPr>
          <w:rFonts w:ascii="Arial" w:hAnsi="Arial" w:cs="Arial"/>
        </w:rPr>
        <w:t>cambiando el m</w:t>
      </w:r>
      <w:r w:rsidR="00411DFA">
        <w:rPr>
          <w:rFonts w:ascii="Arial" w:hAnsi="Arial" w:cs="Arial"/>
        </w:rPr>
        <w:t>étodo</w:t>
      </w:r>
      <w:r w:rsidR="00D14680" w:rsidRPr="00BA54FF">
        <w:rPr>
          <w:rFonts w:ascii="Arial" w:hAnsi="Arial" w:cs="Arial"/>
        </w:rPr>
        <w:t xml:space="preserve"> de asignación de tasas de interés de uno normativo o de criterio por una función matemática que mide varias métricas y ofrecer la mejor tasa para cada cliente. La teoría de fijación de precios o “</w:t>
      </w:r>
      <w:r w:rsidR="00D14680" w:rsidRPr="00AD252A">
        <w:rPr>
          <w:rFonts w:ascii="Arial" w:hAnsi="Arial" w:cs="Arial"/>
          <w:i/>
          <w:iCs/>
        </w:rPr>
        <w:t>pricing</w:t>
      </w:r>
      <w:r w:rsidR="00D14680" w:rsidRPr="00BA54FF">
        <w:rPr>
          <w:rFonts w:ascii="Arial" w:hAnsi="Arial" w:cs="Arial"/>
        </w:rPr>
        <w:t>” indica que</w:t>
      </w:r>
      <w:r w:rsidR="00CC6C28">
        <w:rPr>
          <w:rFonts w:ascii="Arial" w:hAnsi="Arial" w:cs="Arial"/>
        </w:rPr>
        <w:t>,</w:t>
      </w:r>
      <w:r w:rsidR="00D14680" w:rsidRPr="00BA54FF">
        <w:rPr>
          <w:rFonts w:ascii="Arial" w:hAnsi="Arial" w:cs="Arial"/>
        </w:rPr>
        <w:t xml:space="preserve"> un precio</w:t>
      </w:r>
      <w:r w:rsidR="00CC6C28">
        <w:rPr>
          <w:rFonts w:ascii="Arial" w:hAnsi="Arial" w:cs="Arial"/>
        </w:rPr>
        <w:t xml:space="preserve"> ajustado</w:t>
      </w:r>
      <w:r w:rsidR="00D14680" w:rsidRPr="00BA54FF">
        <w:rPr>
          <w:rFonts w:ascii="Arial" w:hAnsi="Arial" w:cs="Arial"/>
        </w:rPr>
        <w:t xml:space="preserve"> de un producto o servicio genera un mayor valor de retorno</w:t>
      </w:r>
      <w:r w:rsidR="00055F51" w:rsidRPr="00BA54FF">
        <w:rPr>
          <w:rFonts w:ascii="Arial" w:hAnsi="Arial" w:cs="Arial"/>
        </w:rPr>
        <w:t xml:space="preserve"> </w:t>
      </w:r>
      <w:sdt>
        <w:sdtPr>
          <w:rPr>
            <w:rFonts w:ascii="Arial" w:hAnsi="Arial" w:cs="Arial"/>
          </w:rPr>
          <w:id w:val="1778832517"/>
          <w:lock w:val="contentLocked"/>
          <w:placeholder>
            <w:docPart w:val="DefaultPlaceholder_1081868574"/>
          </w:placeholder>
          <w:citation/>
        </w:sdtPr>
        <w:sdtContent>
          <w:r w:rsidR="00055F51" w:rsidRPr="00BA54FF">
            <w:rPr>
              <w:rFonts w:ascii="Arial" w:hAnsi="Arial" w:cs="Arial"/>
            </w:rPr>
            <w:fldChar w:fldCharType="begin"/>
          </w:r>
          <w:r w:rsidR="00C81666" w:rsidRPr="00BA54FF">
            <w:rPr>
              <w:rFonts w:ascii="Arial" w:hAnsi="Arial" w:cs="Arial"/>
              <w:lang w:val="es-MX"/>
            </w:rPr>
            <w:instrText xml:space="preserve">CITATION Coc00 \p 13 \l 2058 </w:instrText>
          </w:r>
          <w:r w:rsidR="00055F51" w:rsidRPr="00BA54FF">
            <w:rPr>
              <w:rFonts w:ascii="Arial" w:hAnsi="Arial" w:cs="Arial"/>
            </w:rPr>
            <w:fldChar w:fldCharType="separate"/>
          </w:r>
          <w:r w:rsidR="00D14680">
            <w:rPr>
              <w:rFonts w:ascii="Arial" w:hAnsi="Arial" w:cs="Arial"/>
              <w:noProof/>
              <w:lang w:val="es-MX"/>
            </w:rPr>
            <w:t>[3, p. 13]</w:t>
          </w:r>
          <w:r w:rsidR="00055F51" w:rsidRPr="00BA54FF">
            <w:rPr>
              <w:rFonts w:ascii="Arial" w:hAnsi="Arial" w:cs="Arial"/>
            </w:rPr>
            <w:fldChar w:fldCharType="end"/>
          </w:r>
        </w:sdtContent>
      </w:sdt>
      <w:r w:rsidR="00D14680" w:rsidRPr="00BA54FF">
        <w:rPr>
          <w:rFonts w:ascii="Arial" w:hAnsi="Arial" w:cs="Arial"/>
        </w:rPr>
        <w:t xml:space="preserve">. Bajo esta idea, se busca diferenciar el nivel de </w:t>
      </w:r>
      <w:r w:rsidR="008278BB" w:rsidRPr="00BA54FF">
        <w:rPr>
          <w:rFonts w:ascii="Arial" w:hAnsi="Arial" w:cs="Arial"/>
        </w:rPr>
        <w:t>r</w:t>
      </w:r>
      <w:r w:rsidR="00D14680" w:rsidRPr="00BA54FF">
        <w:rPr>
          <w:rFonts w:ascii="Arial" w:hAnsi="Arial" w:cs="Arial"/>
        </w:rPr>
        <w:t>iesgo de un grupo dado de</w:t>
      </w:r>
      <w:r w:rsidR="00E0296A" w:rsidRPr="00BA54FF">
        <w:rPr>
          <w:rFonts w:ascii="Arial" w:hAnsi="Arial" w:cs="Arial"/>
        </w:rPr>
        <w:t xml:space="preserve"> clientes y dar</w:t>
      </w:r>
      <w:r w:rsidR="00F31B44">
        <w:rPr>
          <w:rFonts w:ascii="Arial" w:hAnsi="Arial" w:cs="Arial"/>
        </w:rPr>
        <w:t xml:space="preserve"> la mejor tasa</w:t>
      </w:r>
      <w:r w:rsidR="00303D3A">
        <w:rPr>
          <w:rFonts w:ascii="Arial" w:hAnsi="Arial" w:cs="Arial"/>
        </w:rPr>
        <w:t xml:space="preserve"> de interés</w:t>
      </w:r>
      <w:r w:rsidR="00F31B44">
        <w:rPr>
          <w:rFonts w:ascii="Arial" w:hAnsi="Arial" w:cs="Arial"/>
        </w:rPr>
        <w:t xml:space="preserve"> </w:t>
      </w:r>
      <w:r w:rsidR="00E0296A" w:rsidRPr="00BA54FF">
        <w:rPr>
          <w:rFonts w:ascii="Arial" w:hAnsi="Arial" w:cs="Arial"/>
        </w:rPr>
        <w:t xml:space="preserve">para el servicio de préstamo </w:t>
      </w:r>
      <w:r w:rsidR="00411DFA">
        <w:rPr>
          <w:rFonts w:ascii="Arial" w:hAnsi="Arial" w:cs="Arial"/>
        </w:rPr>
        <w:t>y</w:t>
      </w:r>
      <w:r w:rsidR="00E0296A" w:rsidRPr="00BA54FF">
        <w:rPr>
          <w:rFonts w:ascii="Arial" w:hAnsi="Arial" w:cs="Arial"/>
        </w:rPr>
        <w:t xml:space="preserve"> optimizar la rentabilidad del prestamista, al mismo tiempo que se reduce la participación de deuda en tal cliente. </w:t>
      </w:r>
      <w:r w:rsidR="0000026D">
        <w:rPr>
          <w:rFonts w:ascii="Arial" w:hAnsi="Arial" w:cs="Arial"/>
        </w:rPr>
        <w:t>En este trabajo s</w:t>
      </w:r>
      <w:r w:rsidR="00E0296A" w:rsidRPr="00BA54FF">
        <w:rPr>
          <w:rFonts w:ascii="Arial" w:hAnsi="Arial" w:cs="Arial"/>
        </w:rPr>
        <w:t xml:space="preserve">e propone un modelo capaz de retornar un valor de tasa de interés que se ajuste al nivel de riesgo para un individuo dado, modelo construido a partir de una fuente de datos e inspirado en varios modelos de </w:t>
      </w:r>
      <w:r w:rsidR="005F7447" w:rsidRPr="00BA54FF">
        <w:rPr>
          <w:rFonts w:ascii="Arial" w:hAnsi="Arial" w:cs="Arial"/>
        </w:rPr>
        <w:t>fijación de precios</w:t>
      </w:r>
      <w:r w:rsidR="00E0296A" w:rsidRPr="00BA54FF">
        <w:rPr>
          <w:rFonts w:ascii="Arial" w:hAnsi="Arial" w:cs="Arial"/>
        </w:rPr>
        <w:t xml:space="preserve">, </w:t>
      </w:r>
      <w:r w:rsidR="003867DF">
        <w:rPr>
          <w:rFonts w:ascii="Arial" w:hAnsi="Arial" w:cs="Arial"/>
        </w:rPr>
        <w:t>aplicando</w:t>
      </w:r>
      <w:r w:rsidR="00E0296A" w:rsidRPr="00BA54FF">
        <w:rPr>
          <w:rFonts w:ascii="Arial" w:hAnsi="Arial" w:cs="Arial"/>
        </w:rPr>
        <w:t xml:space="preserve"> la metodología para proyectos de minería de datos </w:t>
      </w:r>
      <w:r w:rsidR="00E0296A" w:rsidRPr="0558C445">
        <w:rPr>
          <w:rFonts w:ascii="Arial" w:hAnsi="Arial" w:cs="Arial"/>
          <w:i/>
          <w:iCs/>
          <w:lang w:val="es-ES"/>
        </w:rPr>
        <w:t>“</w:t>
      </w:r>
      <w:r w:rsidR="00E0296A" w:rsidRPr="00AD252A">
        <w:rPr>
          <w:rFonts w:ascii="Arial" w:hAnsi="Arial" w:cs="Arial"/>
          <w:i/>
          <w:iCs/>
        </w:rPr>
        <w:t>Crisp</w:t>
      </w:r>
      <w:r w:rsidR="005F7447" w:rsidRPr="0558C445">
        <w:rPr>
          <w:rFonts w:ascii="Arial" w:hAnsi="Arial" w:cs="Arial"/>
          <w:i/>
          <w:iCs/>
          <w:lang w:val="es-ES"/>
        </w:rPr>
        <w:t>-</w:t>
      </w:r>
      <w:r w:rsidR="00E0296A" w:rsidRPr="0558C445">
        <w:rPr>
          <w:rFonts w:ascii="Arial" w:hAnsi="Arial" w:cs="Arial"/>
          <w:i/>
          <w:iCs/>
          <w:lang w:val="es-ES"/>
        </w:rPr>
        <w:t>DM</w:t>
      </w:r>
      <w:r w:rsidR="00E0296A" w:rsidRPr="00BA54FF">
        <w:rPr>
          <w:rFonts w:ascii="Arial" w:hAnsi="Arial" w:cs="Arial"/>
        </w:rPr>
        <w:t xml:space="preserve">”. Este modelo pretende servir </w:t>
      </w:r>
      <w:r w:rsidR="008A3D19">
        <w:rPr>
          <w:rFonts w:ascii="Arial" w:hAnsi="Arial" w:cs="Arial"/>
        </w:rPr>
        <w:t xml:space="preserve">come </w:t>
      </w:r>
      <w:r w:rsidR="00E0296A" w:rsidRPr="00BA54FF">
        <w:rPr>
          <w:rFonts w:ascii="Arial" w:hAnsi="Arial" w:cs="Arial"/>
        </w:rPr>
        <w:t xml:space="preserve">proto-modelo </w:t>
      </w:r>
      <w:r w:rsidR="008A3D19">
        <w:rPr>
          <w:rFonts w:ascii="Arial" w:hAnsi="Arial" w:cs="Arial"/>
        </w:rPr>
        <w:t>de</w:t>
      </w:r>
      <w:r w:rsidR="00E0296A" w:rsidRPr="00BA54FF">
        <w:rPr>
          <w:rFonts w:ascii="Arial" w:hAnsi="Arial" w:cs="Arial"/>
        </w:rPr>
        <w:t xml:space="preserve"> alternativa</w:t>
      </w:r>
      <w:r w:rsidR="00987911">
        <w:rPr>
          <w:rFonts w:ascii="Arial" w:hAnsi="Arial" w:cs="Arial"/>
        </w:rPr>
        <w:t xml:space="preserve"> de asignación de tasas de </w:t>
      </w:r>
      <w:r w:rsidR="00067C70">
        <w:rPr>
          <w:rFonts w:ascii="Arial" w:hAnsi="Arial" w:cs="Arial"/>
        </w:rPr>
        <w:t>interés</w:t>
      </w:r>
      <w:r w:rsidR="00E0296A" w:rsidRPr="00BA54FF">
        <w:rPr>
          <w:rFonts w:ascii="Arial" w:hAnsi="Arial" w:cs="Arial"/>
        </w:rPr>
        <w:t xml:space="preserve"> para uso general de los bancos y las cooperativas de ahorro y crédito del Ecuador</w:t>
      </w:r>
      <w:r w:rsidR="00987911">
        <w:rPr>
          <w:rFonts w:ascii="Arial" w:hAnsi="Arial" w:cs="Arial"/>
        </w:rPr>
        <w:t>.</w:t>
      </w:r>
      <w:r w:rsidR="00E0296A" w:rsidRPr="00BA54FF">
        <w:rPr>
          <w:rFonts w:ascii="Arial" w:hAnsi="Arial" w:cs="Arial"/>
        </w:rPr>
        <w:t xml:space="preserve"> Con esto se pretende incentivar el consumo en los ciudadanos</w:t>
      </w:r>
      <w:r w:rsidR="003315CA">
        <w:rPr>
          <w:rFonts w:ascii="Arial" w:hAnsi="Arial" w:cs="Arial"/>
        </w:rPr>
        <w:t xml:space="preserve"> con tasas de interés </w:t>
      </w:r>
      <w:r w:rsidR="00DF2EFB">
        <w:rPr>
          <w:rFonts w:ascii="Arial" w:hAnsi="Arial" w:cs="Arial"/>
        </w:rPr>
        <w:t>más atractivas al mercado</w:t>
      </w:r>
      <w:r w:rsidR="008A3D19">
        <w:rPr>
          <w:rFonts w:ascii="Arial" w:hAnsi="Arial" w:cs="Arial"/>
        </w:rPr>
        <w:t xml:space="preserve">, al mismo tiempo que se optimiza la rentabilidad de los servicios </w:t>
      </w:r>
      <w:r w:rsidR="00D67728">
        <w:rPr>
          <w:rFonts w:ascii="Arial" w:hAnsi="Arial" w:cs="Arial"/>
        </w:rPr>
        <w:t>financieros</w:t>
      </w:r>
      <w:r w:rsidR="00E0296A" w:rsidRPr="00BA54FF">
        <w:rPr>
          <w:rFonts w:ascii="Arial" w:hAnsi="Arial" w:cs="Arial"/>
        </w:rPr>
        <w:t>.</w:t>
      </w:r>
    </w:p>
    <w:p w14:paraId="09BFC9F1" w14:textId="77777777" w:rsidR="00DF2EFB" w:rsidRPr="00BA54FF" w:rsidRDefault="00DF2EFB" w:rsidP="000A3EB6">
      <w:pPr>
        <w:spacing w:line="360" w:lineRule="auto"/>
        <w:jc w:val="both"/>
        <w:rPr>
          <w:rFonts w:ascii="Arial" w:hAnsi="Arial" w:cs="Arial"/>
        </w:rPr>
      </w:pPr>
    </w:p>
    <w:p w14:paraId="415F8037" w14:textId="4E5584C3" w:rsidR="003C0B3C" w:rsidRPr="00265DB8" w:rsidRDefault="003C0B3C" w:rsidP="00265DB8">
      <w:pPr>
        <w:pStyle w:val="Ttulo2"/>
        <w:ind w:hanging="150"/>
        <w:rPr>
          <w:szCs w:val="28"/>
        </w:rPr>
      </w:pPr>
      <w:bookmarkStart w:id="20" w:name="_Toc85388327"/>
      <w:bookmarkStart w:id="21" w:name="_Toc138809801"/>
      <w:r w:rsidRPr="00265DB8">
        <w:rPr>
          <w:szCs w:val="28"/>
        </w:rPr>
        <w:lastRenderedPageBreak/>
        <w:t xml:space="preserve">Objetivo </w:t>
      </w:r>
      <w:r w:rsidR="00BA513A" w:rsidRPr="00265DB8">
        <w:rPr>
          <w:szCs w:val="28"/>
        </w:rPr>
        <w:t>g</w:t>
      </w:r>
      <w:r w:rsidRPr="00265DB8">
        <w:rPr>
          <w:szCs w:val="28"/>
        </w:rPr>
        <w:t>eneral</w:t>
      </w:r>
      <w:bookmarkEnd w:id="20"/>
      <w:bookmarkEnd w:id="21"/>
    </w:p>
    <w:p w14:paraId="07C6A16A" w14:textId="16CF9BB8" w:rsidR="003C0B3C" w:rsidRPr="00BA54FF" w:rsidRDefault="00AD1C6A" w:rsidP="000A3EB6">
      <w:pPr>
        <w:pStyle w:val="Texto"/>
      </w:pPr>
      <w:r w:rsidRPr="00BA54FF">
        <w:t xml:space="preserve">Elaborar un sistema que permita la diferenciación de valores de tasas de interés en </w:t>
      </w:r>
      <w:r w:rsidR="00521848">
        <w:t>clientes de una institución financiera</w:t>
      </w:r>
      <w:r w:rsidRPr="00BA54FF">
        <w:t>.</w:t>
      </w:r>
    </w:p>
    <w:p w14:paraId="11BABCC4" w14:textId="51F4CF4B" w:rsidR="003C0B3C" w:rsidRPr="00265DB8" w:rsidRDefault="003C0B3C" w:rsidP="00265DB8">
      <w:pPr>
        <w:pStyle w:val="Ttulo2"/>
        <w:ind w:hanging="150"/>
        <w:rPr>
          <w:szCs w:val="28"/>
        </w:rPr>
      </w:pPr>
      <w:bookmarkStart w:id="22" w:name="_Toc85388328"/>
      <w:bookmarkStart w:id="23" w:name="_Toc138809802"/>
      <w:r w:rsidRPr="00265DB8">
        <w:rPr>
          <w:szCs w:val="28"/>
        </w:rPr>
        <w:t xml:space="preserve">Objetivos </w:t>
      </w:r>
      <w:r w:rsidR="00BA513A" w:rsidRPr="00265DB8">
        <w:rPr>
          <w:szCs w:val="28"/>
        </w:rPr>
        <w:t>e</w:t>
      </w:r>
      <w:r w:rsidRPr="00265DB8">
        <w:rPr>
          <w:szCs w:val="28"/>
        </w:rPr>
        <w:t>specíficos</w:t>
      </w:r>
      <w:bookmarkEnd w:id="22"/>
      <w:bookmarkEnd w:id="23"/>
    </w:p>
    <w:p w14:paraId="60EF42CE" w14:textId="2D948A0D" w:rsidR="00366465" w:rsidRDefault="00366465" w:rsidP="000A3EB6">
      <w:pPr>
        <w:pStyle w:val="Texto"/>
        <w:numPr>
          <w:ilvl w:val="0"/>
          <w:numId w:val="2"/>
        </w:numPr>
      </w:pPr>
      <w:r w:rsidRPr="00366465">
        <w:t>Realizar el preprocesamiento de datos</w:t>
      </w:r>
    </w:p>
    <w:p w14:paraId="44376E60" w14:textId="4D44A0E4" w:rsidR="007F412E" w:rsidRPr="00BA54FF" w:rsidRDefault="00FB2DB4" w:rsidP="000A3EB6">
      <w:pPr>
        <w:pStyle w:val="Texto"/>
        <w:numPr>
          <w:ilvl w:val="0"/>
          <w:numId w:val="2"/>
        </w:numPr>
      </w:pPr>
      <w:r w:rsidRPr="00BA54FF">
        <w:t>Elaborar un m</w:t>
      </w:r>
      <w:r w:rsidR="00366465">
        <w:t>étod</w:t>
      </w:r>
      <w:r w:rsidR="00FA7F7A" w:rsidRPr="00BA54FF">
        <w:t>o</w:t>
      </w:r>
      <w:r w:rsidRPr="00BA54FF">
        <w:t xml:space="preserve"> alternativo de asignación de tasas de interés.</w:t>
      </w:r>
    </w:p>
    <w:p w14:paraId="1D922E72" w14:textId="68CFF91E" w:rsidR="007F412E" w:rsidRDefault="00FA7F7A" w:rsidP="000A3EB6">
      <w:pPr>
        <w:pStyle w:val="Texto"/>
        <w:numPr>
          <w:ilvl w:val="0"/>
          <w:numId w:val="2"/>
        </w:numPr>
      </w:pPr>
      <w:r w:rsidRPr="00BA54FF">
        <w:t>Probar el modelo con un caso de uso</w:t>
      </w:r>
      <w:r w:rsidR="00FB2DB4" w:rsidRPr="00BA54FF">
        <w:t>.</w:t>
      </w:r>
    </w:p>
    <w:p w14:paraId="3985BF04" w14:textId="570E4CC1" w:rsidR="000A0624" w:rsidRDefault="00650433" w:rsidP="000A3EB6">
      <w:pPr>
        <w:pStyle w:val="Texto"/>
        <w:numPr>
          <w:ilvl w:val="0"/>
          <w:numId w:val="2"/>
        </w:numPr>
      </w:pPr>
      <w:r>
        <w:t>Evaluar</w:t>
      </w:r>
      <w:r w:rsidR="00366465">
        <w:t xml:space="preserve"> el</w:t>
      </w:r>
      <w:r>
        <w:t xml:space="preserve"> modelo desarrollado.</w:t>
      </w:r>
    </w:p>
    <w:p w14:paraId="0D3E5944" w14:textId="3B3A8AD1" w:rsidR="00CC3AD3" w:rsidRDefault="00F90C04" w:rsidP="00C36D89">
      <w:pPr>
        <w:pStyle w:val="Texto"/>
        <w:numPr>
          <w:ilvl w:val="0"/>
          <w:numId w:val="2"/>
        </w:numPr>
      </w:pPr>
      <w:r w:rsidRPr="00BA54FF">
        <w:t>Desarrollar una interfaz</w:t>
      </w:r>
      <w:r w:rsidR="007667F2">
        <w:t xml:space="preserve"> gráfica</w:t>
      </w:r>
      <w:r w:rsidRPr="00BA54FF">
        <w:t xml:space="preserve"> de usuario para interactuar con el modelo.</w:t>
      </w:r>
    </w:p>
    <w:p w14:paraId="084141DD" w14:textId="1D7BDA06" w:rsidR="00BE5A08" w:rsidRPr="00265DB8" w:rsidRDefault="00134FE5" w:rsidP="00841BEA">
      <w:pPr>
        <w:pStyle w:val="Nivel1"/>
      </w:pPr>
      <w:bookmarkStart w:id="24" w:name="_Toc85388330"/>
      <w:bookmarkStart w:id="25" w:name="_Toc138809803"/>
      <w:r w:rsidRPr="00265DB8">
        <w:rPr>
          <w:caps w:val="0"/>
        </w:rPr>
        <w:t>MARCO TEÓRICO</w:t>
      </w:r>
      <w:bookmarkEnd w:id="24"/>
      <w:bookmarkEnd w:id="25"/>
    </w:p>
    <w:p w14:paraId="0E9AE2AE" w14:textId="6E911312" w:rsidR="00F82DC9" w:rsidRPr="00051F46" w:rsidRDefault="00731BA7" w:rsidP="003B1BBE">
      <w:pPr>
        <w:pStyle w:val="Nivel2"/>
        <w:ind w:left="851"/>
        <w:jc w:val="left"/>
      </w:pPr>
      <w:bookmarkStart w:id="26" w:name="_Toc138809804"/>
      <w:r w:rsidRPr="00051F46">
        <w:t>F</w:t>
      </w:r>
      <w:r w:rsidR="00BE5A08" w:rsidRPr="00051F46">
        <w:t>ijación de precios</w:t>
      </w:r>
      <w:r w:rsidR="009218AF">
        <w:t xml:space="preserve"> de activos</w:t>
      </w:r>
      <w:r w:rsidR="00BE5A08" w:rsidRPr="00051F46">
        <w:t>.</w:t>
      </w:r>
      <w:bookmarkEnd w:id="26"/>
    </w:p>
    <w:p w14:paraId="295DBA20" w14:textId="36AC140E" w:rsidR="003631EB" w:rsidRDefault="003631EB" w:rsidP="000A3EB6">
      <w:pPr>
        <w:pStyle w:val="Texto"/>
      </w:pPr>
      <w:r w:rsidRPr="003631EB">
        <w:t>La fijación de precios o "pricing"</w:t>
      </w:r>
      <w:r w:rsidR="00455BAC">
        <w:t xml:space="preserve"> en inglés,</w:t>
      </w:r>
      <w:r w:rsidRPr="003631EB">
        <w:t xml:space="preserve"> es el proceso mediante el cual se establece el precio de un producto o servicio, la reducción de precios nace bajo la idea que describe Cochrane en 2000, en la que afirma que, un menor precio de un producto o servicio genera un mayor valor de retorno </w:t>
      </w:r>
      <w:sdt>
        <w:sdtPr>
          <w:id w:val="526757172"/>
          <w:lock w:val="contentLocked"/>
          <w:placeholder>
            <w:docPart w:val="BE12106523F0497CAB7961E46EA325AC"/>
          </w:placeholder>
          <w:citation/>
        </w:sdtPr>
        <w:sdtContent>
          <w:r w:rsidR="00F371B1" w:rsidRPr="00BA54FF">
            <w:fldChar w:fldCharType="begin"/>
          </w:r>
          <w:r w:rsidR="00F371B1" w:rsidRPr="00BA54FF">
            <w:rPr>
              <w:lang w:val="es-MX"/>
            </w:rPr>
            <w:instrText xml:space="preserve">CITATION Coc00 \p 13 \l 2058 </w:instrText>
          </w:r>
          <w:r w:rsidR="00F371B1" w:rsidRPr="00BA54FF">
            <w:fldChar w:fldCharType="separate"/>
          </w:r>
          <w:r>
            <w:rPr>
              <w:noProof/>
              <w:lang w:val="es-MX"/>
            </w:rPr>
            <w:t>[3, p. 13]</w:t>
          </w:r>
          <w:r w:rsidR="00F371B1" w:rsidRPr="00BA54FF">
            <w:fldChar w:fldCharType="end"/>
          </w:r>
        </w:sdtContent>
      </w:sdt>
      <w:r w:rsidRPr="003631EB">
        <w:t xml:space="preserve">. En el caso de los préstamos de consumo, el precio se refiere a la tasa de interés que el prestamista cobra al </w:t>
      </w:r>
      <w:r w:rsidR="00455BAC" w:rsidRPr="003631EB">
        <w:t>prestatario. Para</w:t>
      </w:r>
      <w:r w:rsidRPr="003631EB">
        <w:t xml:space="preserve"> establecer las tasas de interés en préstamos de consumo, los prestamistas suelen considerar varios factores, como el riesgo crediticio del prestatario, el plazo del préstamo y el costo de los fondos utilizados para financiar el préstamo. Los prestamistas también pueden considerar factores adicionales, como la competencia en el mercado y las tasas de interés actuales en el mercado. En general, cuanto mayor sea el riesgo crediticio del prestatario, mayor será la tasa de interés que el prestamista cobrará. Además, las tasas de interés también pueden ser más altas para los préstamos de consumo a corto plazo en comparación con los préstamos a largo plazo, ya que el prestamista necesita recuperar su inversión en un período más corto de tiempo. Por otro lado, Cochrane también explica que una tasa de interés baja está relacionada con un crecimiento intrínseco del consumo entre los prestatarios </w:t>
      </w:r>
      <w:sdt>
        <w:sdtPr>
          <w:id w:val="1087119868"/>
          <w:lock w:val="contentLocked"/>
          <w:placeholder>
            <w:docPart w:val="420E4BCD2CA3437F9B193FA834CA2FF3"/>
          </w:placeholder>
          <w:citation/>
        </w:sdtPr>
        <w:sdtContent>
          <w:r w:rsidR="00F371B1" w:rsidRPr="00BA54FF">
            <w:fldChar w:fldCharType="begin"/>
          </w:r>
          <w:r w:rsidR="00F371B1" w:rsidRPr="00BA54FF">
            <w:rPr>
              <w:lang w:val="es-MX"/>
            </w:rPr>
            <w:instrText xml:space="preserve">CITATION Coc00 \p 13 \l 2058 </w:instrText>
          </w:r>
          <w:r w:rsidR="00F371B1" w:rsidRPr="00BA54FF">
            <w:fldChar w:fldCharType="separate"/>
          </w:r>
          <w:r>
            <w:rPr>
              <w:noProof/>
              <w:lang w:val="es-MX"/>
            </w:rPr>
            <w:t>[3, p. 13]</w:t>
          </w:r>
          <w:r w:rsidR="00F371B1" w:rsidRPr="00BA54FF">
            <w:fldChar w:fldCharType="end"/>
          </w:r>
        </w:sdtContent>
      </w:sdt>
      <w:r w:rsidRPr="003631EB">
        <w:t xml:space="preserve">, entonces, los prestamistas pueden reducir las tasas de interés si tienen bajos costos de financiamiento o si hay mucha competencia en el mercado. Por ejemplo, los prestamistas pueden reducir sus tasas de interés para ser más competitivos. Es importante destacar que, en algunos casos, los prestamistas también pueden cobrar otras tarifas y cargos además de la tasa de interés. Estas tarifas pueden incluir cargos por </w:t>
      </w:r>
      <w:r w:rsidRPr="003631EB">
        <w:lastRenderedPageBreak/>
        <w:t>solicitud, cargos por procesamiento, cargos por pagos atrasados, entre otros. Por lo tanto, los prestatarios deben leer cuidadosamente los términos y condiciones del préstamo y entender todos los costos asociados antes de aceptar el préstamo.</w:t>
      </w:r>
    </w:p>
    <w:p w14:paraId="74D8F0AE" w14:textId="013BAED6" w:rsidR="000450B8" w:rsidRPr="00051F46" w:rsidRDefault="002F41AB" w:rsidP="000450B8">
      <w:pPr>
        <w:pStyle w:val="Nivel2"/>
        <w:ind w:left="851"/>
      </w:pPr>
      <w:bookmarkStart w:id="27" w:name="_Toc138809805"/>
      <w:r>
        <w:t>Métricas de cuantificación de riesgo crediticio.</w:t>
      </w:r>
      <w:bookmarkEnd w:id="27"/>
    </w:p>
    <w:p w14:paraId="328E7170" w14:textId="797A3335" w:rsidR="00C314C7" w:rsidRPr="00487CCC" w:rsidRDefault="00C314C7" w:rsidP="00271E87">
      <w:pPr>
        <w:pStyle w:val="NormalWeb"/>
        <w:spacing w:line="360" w:lineRule="auto"/>
        <w:jc w:val="both"/>
        <w:rPr>
          <w:rFonts w:ascii="Arial" w:eastAsiaTheme="minorHAnsi" w:hAnsi="Arial" w:cs="Arial"/>
          <w:sz w:val="22"/>
          <w:szCs w:val="22"/>
          <w:lang w:eastAsia="en-US"/>
        </w:rPr>
      </w:pPr>
      <w:r w:rsidRPr="00487CCC">
        <w:rPr>
          <w:rFonts w:ascii="Arial" w:eastAsiaTheme="minorHAnsi" w:hAnsi="Arial" w:cs="Arial"/>
          <w:sz w:val="22"/>
          <w:szCs w:val="22"/>
          <w:lang w:eastAsia="en-US"/>
        </w:rPr>
        <w:t>Las métricas de cuantificación de riesgo crediticio son herramientas utilizadas por las instituciones financieras para evaluar la probabilidad de incumplimiento de pago de un prestatario. Estas métricas son importantes porque permiten a los prestamistas determinar el nivel de riesgo asociado con un préstamo o una línea de crédito</w:t>
      </w:r>
      <w:r w:rsidR="00DB3C74">
        <w:rPr>
          <w:rFonts w:ascii="Arial" w:eastAsiaTheme="minorHAnsi" w:hAnsi="Arial" w:cs="Arial"/>
          <w:sz w:val="22"/>
          <w:szCs w:val="22"/>
          <w:lang w:eastAsia="en-US"/>
        </w:rPr>
        <w:t xml:space="preserve">, </w:t>
      </w:r>
      <w:r w:rsidR="00DB3C74" w:rsidRPr="00DB3C74">
        <w:rPr>
          <w:rFonts w:ascii="Arial" w:eastAsiaTheme="minorHAnsi" w:hAnsi="Arial" w:cs="Arial"/>
          <w:sz w:val="22"/>
          <w:szCs w:val="22"/>
          <w:lang w:eastAsia="en-US"/>
        </w:rPr>
        <w:t>con el uso de información histórica en los sistemas</w:t>
      </w:r>
      <w:r w:rsidR="00A91615">
        <w:rPr>
          <w:rFonts w:ascii="Arial" w:eastAsiaTheme="minorHAnsi" w:hAnsi="Arial" w:cs="Arial"/>
          <w:sz w:val="22"/>
          <w:szCs w:val="22"/>
          <w:lang w:eastAsia="en-US"/>
        </w:rPr>
        <w:t xml:space="preserve">, </w:t>
      </w:r>
      <w:r w:rsidR="00A91615" w:rsidRPr="00A91615">
        <w:rPr>
          <w:rFonts w:ascii="Arial" w:eastAsiaTheme="minorHAnsi" w:hAnsi="Arial" w:cs="Arial"/>
          <w:sz w:val="22"/>
          <w:szCs w:val="22"/>
          <w:lang w:eastAsia="en-US"/>
        </w:rPr>
        <w:t>a fin de gestionar el riesgo mediante el aprovisionamiento mínimo de capital</w:t>
      </w:r>
      <w:r w:rsidR="0000026D">
        <w:rPr>
          <w:rFonts w:ascii="Arial" w:eastAsiaTheme="minorHAnsi" w:hAnsi="Arial" w:cs="Arial"/>
          <w:sz w:val="22"/>
          <w:szCs w:val="22"/>
          <w:lang w:eastAsia="en-US"/>
        </w:rPr>
        <w:t xml:space="preserve"> y</w:t>
      </w:r>
      <w:r w:rsidR="00DB3C74">
        <w:rPr>
          <w:rFonts w:ascii="Arial" w:eastAsiaTheme="minorHAnsi" w:hAnsi="Arial" w:cs="Arial"/>
          <w:sz w:val="22"/>
          <w:szCs w:val="22"/>
          <w:lang w:eastAsia="en-US"/>
        </w:rPr>
        <w:t xml:space="preserve"> así cubrir posibles perdidas</w:t>
      </w:r>
      <w:r w:rsidR="00DB3C74" w:rsidRPr="00A91615">
        <w:rPr>
          <w:rFonts w:ascii="Arial" w:eastAsiaTheme="minorHAnsi" w:hAnsi="Arial" w:cs="Arial"/>
          <w:sz w:val="22"/>
          <w:szCs w:val="22"/>
          <w:lang w:eastAsia="en-US"/>
        </w:rPr>
        <w:t xml:space="preserve"> </w:t>
      </w:r>
      <w:sdt>
        <w:sdtPr>
          <w:rPr>
            <w:rFonts w:ascii="Arial" w:eastAsiaTheme="minorHAnsi" w:hAnsi="Arial" w:cs="Arial"/>
            <w:sz w:val="22"/>
            <w:szCs w:val="22"/>
            <w:lang w:eastAsia="en-US"/>
          </w:rPr>
          <w:id w:val="-1138036791"/>
          <w:citation/>
        </w:sdtPr>
        <w:sdtContent>
          <w:r w:rsidR="00DB3C74" w:rsidRPr="00A91615">
            <w:rPr>
              <w:rFonts w:ascii="Arial" w:eastAsiaTheme="minorHAnsi" w:hAnsi="Arial" w:cs="Arial"/>
              <w:sz w:val="22"/>
              <w:szCs w:val="22"/>
              <w:lang w:eastAsia="en-US"/>
            </w:rPr>
            <w:fldChar w:fldCharType="begin"/>
          </w:r>
          <w:r w:rsidR="00DB3C74" w:rsidRPr="00A91615">
            <w:rPr>
              <w:rFonts w:ascii="Arial" w:eastAsiaTheme="minorHAnsi" w:hAnsi="Arial" w:cs="Arial"/>
              <w:sz w:val="22"/>
              <w:szCs w:val="22"/>
              <w:lang w:eastAsia="en-US"/>
            </w:rPr>
            <w:instrText xml:space="preserve"> CITATION BBV11 \l 2058 </w:instrText>
          </w:r>
          <w:r w:rsidR="00DB3C74" w:rsidRPr="00A91615">
            <w:rPr>
              <w:rFonts w:ascii="Arial" w:eastAsiaTheme="minorHAnsi" w:hAnsi="Arial" w:cs="Arial"/>
              <w:sz w:val="22"/>
              <w:szCs w:val="22"/>
              <w:lang w:eastAsia="en-US"/>
            </w:rPr>
            <w:fldChar w:fldCharType="separate"/>
          </w:r>
          <w:r>
            <w:rPr>
              <w:rFonts w:ascii="Arial" w:eastAsiaTheme="minorHAnsi" w:hAnsi="Arial" w:cs="Arial"/>
              <w:noProof/>
              <w:sz w:val="22"/>
              <w:szCs w:val="22"/>
              <w:lang w:eastAsia="en-US"/>
            </w:rPr>
            <w:t xml:space="preserve"> [4]</w:t>
          </w:r>
          <w:r w:rsidR="00DB3C74" w:rsidRPr="00A91615">
            <w:rPr>
              <w:rFonts w:ascii="Arial" w:eastAsiaTheme="minorHAnsi" w:hAnsi="Arial" w:cs="Arial"/>
              <w:sz w:val="22"/>
              <w:szCs w:val="22"/>
              <w:lang w:eastAsia="en-US"/>
            </w:rPr>
            <w:fldChar w:fldCharType="end"/>
          </w:r>
        </w:sdtContent>
      </w:sdt>
    </w:p>
    <w:p w14:paraId="1DA292C2" w14:textId="5BBD3564" w:rsidR="00C314C7" w:rsidRPr="00487CCC" w:rsidRDefault="00C314C7" w:rsidP="00271E87">
      <w:pPr>
        <w:pStyle w:val="NormalWeb"/>
        <w:spacing w:line="360" w:lineRule="auto"/>
        <w:jc w:val="both"/>
        <w:rPr>
          <w:rFonts w:ascii="Arial" w:eastAsiaTheme="minorHAnsi" w:hAnsi="Arial" w:cs="Arial"/>
          <w:sz w:val="22"/>
          <w:szCs w:val="22"/>
          <w:lang w:eastAsia="en-US"/>
        </w:rPr>
      </w:pPr>
      <w:r w:rsidRPr="00487CCC">
        <w:rPr>
          <w:rFonts w:ascii="Arial" w:eastAsiaTheme="minorHAnsi" w:hAnsi="Arial" w:cs="Arial"/>
          <w:sz w:val="22"/>
          <w:szCs w:val="22"/>
          <w:lang w:eastAsia="en-US"/>
        </w:rPr>
        <w:t>Algunas de las métricas más comunes utilizadas para cuantificar el riesgo crediticio</w:t>
      </w:r>
      <w:r w:rsidR="00AA64F1">
        <w:rPr>
          <w:rFonts w:ascii="Arial" w:eastAsiaTheme="minorHAnsi" w:hAnsi="Arial" w:cs="Arial"/>
          <w:sz w:val="22"/>
          <w:szCs w:val="22"/>
          <w:lang w:eastAsia="en-US"/>
        </w:rPr>
        <w:t xml:space="preserve"> son</w:t>
      </w:r>
      <w:r w:rsidRPr="00487CCC">
        <w:rPr>
          <w:rFonts w:ascii="Arial" w:eastAsiaTheme="minorHAnsi" w:hAnsi="Arial" w:cs="Arial"/>
          <w:sz w:val="22"/>
          <w:szCs w:val="22"/>
          <w:lang w:eastAsia="en-US"/>
        </w:rPr>
        <w:t>:</w:t>
      </w:r>
    </w:p>
    <w:p w14:paraId="00E4D161" w14:textId="049343A4" w:rsidR="00C314C7" w:rsidRPr="00487CCC" w:rsidRDefault="0000026D" w:rsidP="00581418">
      <w:pPr>
        <w:pStyle w:val="NormalWeb"/>
        <w:numPr>
          <w:ilvl w:val="0"/>
          <w:numId w:val="4"/>
        </w:numPr>
        <w:spacing w:line="360" w:lineRule="auto"/>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Puntaje </w:t>
      </w:r>
      <w:r w:rsidR="00C314C7" w:rsidRPr="00487CCC">
        <w:rPr>
          <w:rFonts w:ascii="Arial" w:eastAsiaTheme="minorHAnsi" w:hAnsi="Arial" w:cs="Arial"/>
          <w:sz w:val="22"/>
          <w:szCs w:val="22"/>
          <w:lang w:eastAsia="en-US"/>
        </w:rPr>
        <w:t>de crédito: Es una medida estadística que evalúa la capacidad de un prestatario para pagar sus deudas. Se calcula a partir de información de la historia crediticia y otros factores relevantes, como el historial de empleo y la cantidad de deudas pendientes. Los prestamistas utilizan el score de crédito para determinar si un prestatario es apto para recibir un préstamo o una línea de crédito.</w:t>
      </w:r>
    </w:p>
    <w:p w14:paraId="654132DA" w14:textId="09F5987D" w:rsidR="00C314C7" w:rsidRPr="00487CCC" w:rsidRDefault="0000026D" w:rsidP="00581418">
      <w:pPr>
        <w:pStyle w:val="NormalWeb"/>
        <w:numPr>
          <w:ilvl w:val="0"/>
          <w:numId w:val="4"/>
        </w:numPr>
        <w:spacing w:line="360" w:lineRule="auto"/>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Relación </w:t>
      </w:r>
      <w:r w:rsidR="00C314C7" w:rsidRPr="00487CCC">
        <w:rPr>
          <w:rFonts w:ascii="Arial" w:eastAsiaTheme="minorHAnsi" w:hAnsi="Arial" w:cs="Arial"/>
          <w:sz w:val="22"/>
          <w:szCs w:val="22"/>
          <w:lang w:eastAsia="en-US"/>
        </w:rPr>
        <w:t xml:space="preserve">de endeudamiento: Es una métrica que compara los ingresos del prestatario con sus obligaciones financieras. </w:t>
      </w:r>
      <w:r w:rsidR="00487CCC" w:rsidRPr="00487CCC">
        <w:rPr>
          <w:rFonts w:ascii="Arial" w:eastAsiaTheme="minorHAnsi" w:hAnsi="Arial" w:cs="Arial"/>
          <w:sz w:val="22"/>
          <w:szCs w:val="22"/>
          <w:lang w:eastAsia="en-US"/>
        </w:rPr>
        <w:t xml:space="preserve">Esta </w:t>
      </w:r>
      <w:r w:rsidRPr="0000026D">
        <w:rPr>
          <w:rFonts w:ascii="Arial" w:eastAsiaTheme="minorHAnsi" w:hAnsi="Arial" w:cs="Arial"/>
          <w:sz w:val="22"/>
          <w:szCs w:val="22"/>
          <w:lang w:eastAsia="en-US"/>
        </w:rPr>
        <w:t>relación</w:t>
      </w:r>
      <w:r w:rsidR="00C314C7" w:rsidRPr="00487CCC">
        <w:rPr>
          <w:rFonts w:ascii="Arial" w:eastAsiaTheme="minorHAnsi" w:hAnsi="Arial" w:cs="Arial"/>
          <w:sz w:val="22"/>
          <w:szCs w:val="22"/>
          <w:lang w:eastAsia="en-US"/>
        </w:rPr>
        <w:t xml:space="preserve"> </w:t>
      </w:r>
      <w:r w:rsidR="0076147E">
        <w:rPr>
          <w:rFonts w:ascii="Arial" w:eastAsiaTheme="minorHAnsi" w:hAnsi="Arial" w:cs="Arial"/>
          <w:sz w:val="22"/>
          <w:szCs w:val="22"/>
          <w:lang w:eastAsia="en-US"/>
        </w:rPr>
        <w:t xml:space="preserve">de endeudamiento </w:t>
      </w:r>
      <w:r w:rsidR="00C314C7" w:rsidRPr="00487CCC">
        <w:rPr>
          <w:rFonts w:ascii="Arial" w:eastAsiaTheme="minorHAnsi" w:hAnsi="Arial" w:cs="Arial"/>
          <w:sz w:val="22"/>
          <w:szCs w:val="22"/>
          <w:lang w:eastAsia="en-US"/>
        </w:rPr>
        <w:t xml:space="preserve">mide la capacidad de un prestatario para pagar sus deudas en relación con sus ingresos. Un alto </w:t>
      </w:r>
      <w:r w:rsidR="0076147E">
        <w:rPr>
          <w:rFonts w:ascii="Arial" w:eastAsiaTheme="minorHAnsi" w:hAnsi="Arial" w:cs="Arial"/>
          <w:sz w:val="22"/>
          <w:szCs w:val="22"/>
          <w:lang w:eastAsia="en-US"/>
        </w:rPr>
        <w:t xml:space="preserve">valor de la </w:t>
      </w:r>
      <w:r w:rsidRPr="0000026D">
        <w:rPr>
          <w:rFonts w:ascii="Arial" w:eastAsiaTheme="minorHAnsi" w:hAnsi="Arial" w:cs="Arial"/>
          <w:sz w:val="22"/>
          <w:szCs w:val="22"/>
          <w:lang w:eastAsia="en-US"/>
        </w:rPr>
        <w:t>relación</w:t>
      </w:r>
      <w:r w:rsidRPr="00487CCC">
        <w:rPr>
          <w:rFonts w:ascii="Arial" w:eastAsiaTheme="minorHAnsi" w:hAnsi="Arial" w:cs="Arial"/>
          <w:sz w:val="22"/>
          <w:szCs w:val="22"/>
          <w:lang w:eastAsia="en-US"/>
        </w:rPr>
        <w:t xml:space="preserve"> </w:t>
      </w:r>
      <w:r w:rsidR="00C314C7" w:rsidRPr="00487CCC">
        <w:rPr>
          <w:rFonts w:ascii="Arial" w:eastAsiaTheme="minorHAnsi" w:hAnsi="Arial" w:cs="Arial"/>
          <w:sz w:val="22"/>
          <w:szCs w:val="22"/>
          <w:lang w:eastAsia="en-US"/>
        </w:rPr>
        <w:t>de endeudamiento indica que el prestatario puede estar en riesgo de no poder pagar sus deudas.</w:t>
      </w:r>
    </w:p>
    <w:p w14:paraId="1148D361" w14:textId="70B279BF" w:rsidR="00C314C7" w:rsidRPr="00487CCC" w:rsidRDefault="0076147E" w:rsidP="00581418">
      <w:pPr>
        <w:pStyle w:val="NormalWeb"/>
        <w:numPr>
          <w:ilvl w:val="0"/>
          <w:numId w:val="4"/>
        </w:numPr>
        <w:spacing w:line="360" w:lineRule="auto"/>
        <w:jc w:val="both"/>
        <w:rPr>
          <w:rFonts w:ascii="Arial" w:eastAsiaTheme="minorHAnsi" w:hAnsi="Arial" w:cs="Arial"/>
          <w:sz w:val="22"/>
          <w:szCs w:val="22"/>
          <w:lang w:eastAsia="en-US"/>
        </w:rPr>
      </w:pPr>
      <w:r w:rsidRPr="0076147E">
        <w:rPr>
          <w:rFonts w:ascii="Arial" w:eastAsiaTheme="minorHAnsi" w:hAnsi="Arial" w:cs="Arial"/>
          <w:sz w:val="22"/>
          <w:szCs w:val="22"/>
          <w:lang w:eastAsia="en-US"/>
        </w:rPr>
        <w:t>Relación</w:t>
      </w:r>
      <w:r w:rsidR="00C314C7" w:rsidRPr="00487CCC">
        <w:rPr>
          <w:rFonts w:ascii="Arial" w:eastAsiaTheme="minorHAnsi" w:hAnsi="Arial" w:cs="Arial"/>
          <w:sz w:val="22"/>
          <w:szCs w:val="22"/>
          <w:lang w:eastAsia="en-US"/>
        </w:rPr>
        <w:t xml:space="preserve"> de cobertura de servicio de la deuda: </w:t>
      </w:r>
      <w:r>
        <w:rPr>
          <w:rFonts w:ascii="Arial" w:eastAsiaTheme="minorHAnsi" w:hAnsi="Arial" w:cs="Arial"/>
          <w:sz w:val="22"/>
          <w:szCs w:val="22"/>
          <w:lang w:eastAsia="en-US"/>
        </w:rPr>
        <w:t>La</w:t>
      </w:r>
      <w:r w:rsidR="00487CCC" w:rsidRPr="00487CCC">
        <w:rPr>
          <w:rFonts w:ascii="Arial" w:eastAsiaTheme="minorHAnsi" w:hAnsi="Arial" w:cs="Arial"/>
          <w:sz w:val="22"/>
          <w:szCs w:val="22"/>
          <w:lang w:eastAsia="en-US"/>
        </w:rPr>
        <w:t xml:space="preserve"> </w:t>
      </w:r>
      <w:r>
        <w:rPr>
          <w:rFonts w:ascii="Arial" w:eastAsiaTheme="minorHAnsi" w:hAnsi="Arial" w:cs="Arial"/>
          <w:sz w:val="22"/>
          <w:szCs w:val="22"/>
          <w:lang w:eastAsia="en-US"/>
        </w:rPr>
        <w:t>r</w:t>
      </w:r>
      <w:r w:rsidRPr="0076147E">
        <w:rPr>
          <w:rFonts w:ascii="Arial" w:eastAsiaTheme="minorHAnsi" w:hAnsi="Arial" w:cs="Arial"/>
          <w:sz w:val="22"/>
          <w:szCs w:val="22"/>
          <w:lang w:eastAsia="en-US"/>
        </w:rPr>
        <w:t>elación</w:t>
      </w:r>
      <w:r w:rsidRPr="00487CCC">
        <w:rPr>
          <w:rFonts w:ascii="Arial" w:eastAsiaTheme="minorHAnsi" w:hAnsi="Arial" w:cs="Arial"/>
          <w:sz w:val="22"/>
          <w:szCs w:val="22"/>
          <w:lang w:eastAsia="en-US"/>
        </w:rPr>
        <w:t xml:space="preserve"> de cobertura </w:t>
      </w:r>
      <w:r w:rsidR="00C314C7" w:rsidRPr="00487CCC">
        <w:rPr>
          <w:rFonts w:ascii="Arial" w:eastAsiaTheme="minorHAnsi" w:hAnsi="Arial" w:cs="Arial"/>
          <w:sz w:val="22"/>
          <w:szCs w:val="22"/>
          <w:lang w:eastAsia="en-US"/>
        </w:rPr>
        <w:t>mide la capacidad del prestatario para pagar sus deudas con sus ingresos disponibles. Se calcula dividiendo el flujo de caja disponible por el total de pagos de deuda. Si</w:t>
      </w:r>
      <w:r>
        <w:rPr>
          <w:rFonts w:ascii="Arial" w:eastAsiaTheme="minorHAnsi" w:hAnsi="Arial" w:cs="Arial"/>
          <w:sz w:val="22"/>
          <w:szCs w:val="22"/>
          <w:lang w:eastAsia="en-US"/>
        </w:rPr>
        <w:t xml:space="preserve"> la r</w:t>
      </w:r>
      <w:r w:rsidRPr="0076147E">
        <w:rPr>
          <w:rFonts w:ascii="Arial" w:eastAsiaTheme="minorHAnsi" w:hAnsi="Arial" w:cs="Arial"/>
          <w:sz w:val="22"/>
          <w:szCs w:val="22"/>
          <w:lang w:eastAsia="en-US"/>
        </w:rPr>
        <w:t>elación</w:t>
      </w:r>
      <w:r w:rsidRPr="00487CCC">
        <w:rPr>
          <w:rFonts w:ascii="Arial" w:eastAsiaTheme="minorHAnsi" w:hAnsi="Arial" w:cs="Arial"/>
          <w:sz w:val="22"/>
          <w:szCs w:val="22"/>
          <w:lang w:eastAsia="en-US"/>
        </w:rPr>
        <w:t xml:space="preserve"> de cobertura </w:t>
      </w:r>
      <w:r w:rsidR="00C314C7" w:rsidRPr="00487CCC">
        <w:rPr>
          <w:rFonts w:ascii="Arial" w:eastAsiaTheme="minorHAnsi" w:hAnsi="Arial" w:cs="Arial"/>
          <w:sz w:val="22"/>
          <w:szCs w:val="22"/>
          <w:lang w:eastAsia="en-US"/>
        </w:rPr>
        <w:t xml:space="preserve">de cobertura de servicio de la deuda es </w:t>
      </w:r>
      <w:r w:rsidR="00C613C1" w:rsidRPr="00487CCC">
        <w:rPr>
          <w:rFonts w:ascii="Arial" w:eastAsiaTheme="minorHAnsi" w:hAnsi="Arial" w:cs="Arial"/>
          <w:sz w:val="22"/>
          <w:szCs w:val="22"/>
          <w:lang w:eastAsia="en-US"/>
        </w:rPr>
        <w:t>baja</w:t>
      </w:r>
      <w:r w:rsidR="00C314C7" w:rsidRPr="00487CCC">
        <w:rPr>
          <w:rFonts w:ascii="Arial" w:eastAsiaTheme="minorHAnsi" w:hAnsi="Arial" w:cs="Arial"/>
          <w:sz w:val="22"/>
          <w:szCs w:val="22"/>
          <w:lang w:eastAsia="en-US"/>
        </w:rPr>
        <w:t xml:space="preserve">, indica que el prestatario </w:t>
      </w:r>
      <w:r>
        <w:rPr>
          <w:rFonts w:ascii="Arial" w:eastAsiaTheme="minorHAnsi" w:hAnsi="Arial" w:cs="Arial"/>
          <w:sz w:val="22"/>
          <w:szCs w:val="22"/>
          <w:lang w:eastAsia="en-US"/>
        </w:rPr>
        <w:t xml:space="preserve">tiene dificultades </w:t>
      </w:r>
      <w:r w:rsidR="00C314C7" w:rsidRPr="00487CCC">
        <w:rPr>
          <w:rFonts w:ascii="Arial" w:eastAsiaTheme="minorHAnsi" w:hAnsi="Arial" w:cs="Arial"/>
          <w:sz w:val="22"/>
          <w:szCs w:val="22"/>
          <w:lang w:eastAsia="en-US"/>
        </w:rPr>
        <w:t>pagar sus deudas.</w:t>
      </w:r>
    </w:p>
    <w:p w14:paraId="31E1EAAF" w14:textId="3E5E5F4E" w:rsidR="00C314C7" w:rsidRPr="00487CCC" w:rsidRDefault="0076147E" w:rsidP="00581418">
      <w:pPr>
        <w:pStyle w:val="NormalWeb"/>
        <w:numPr>
          <w:ilvl w:val="0"/>
          <w:numId w:val="4"/>
        </w:numPr>
        <w:spacing w:line="360" w:lineRule="auto"/>
        <w:jc w:val="both"/>
        <w:rPr>
          <w:rFonts w:ascii="Arial" w:eastAsiaTheme="minorHAnsi" w:hAnsi="Arial" w:cs="Arial"/>
          <w:sz w:val="22"/>
          <w:szCs w:val="22"/>
          <w:lang w:eastAsia="en-US"/>
        </w:rPr>
      </w:pPr>
      <w:r w:rsidRPr="0076147E">
        <w:rPr>
          <w:rFonts w:ascii="Arial" w:eastAsiaTheme="minorHAnsi" w:hAnsi="Arial" w:cs="Arial"/>
          <w:sz w:val="22"/>
          <w:szCs w:val="22"/>
          <w:lang w:eastAsia="en-US"/>
        </w:rPr>
        <w:t>Relación</w:t>
      </w:r>
      <w:r w:rsidRPr="00487CCC">
        <w:rPr>
          <w:rFonts w:ascii="Arial" w:eastAsiaTheme="minorHAnsi" w:hAnsi="Arial" w:cs="Arial"/>
          <w:sz w:val="22"/>
          <w:szCs w:val="22"/>
          <w:lang w:eastAsia="en-US"/>
        </w:rPr>
        <w:t xml:space="preserve"> </w:t>
      </w:r>
      <w:r w:rsidR="00C314C7" w:rsidRPr="00487CCC">
        <w:rPr>
          <w:rFonts w:ascii="Arial" w:eastAsiaTheme="minorHAnsi" w:hAnsi="Arial" w:cs="Arial"/>
          <w:sz w:val="22"/>
          <w:szCs w:val="22"/>
          <w:lang w:eastAsia="en-US"/>
        </w:rPr>
        <w:t xml:space="preserve">de morosidad: Es una métrica que mide la cantidad de préstamos en mora en relación con el total de préstamos emitidos por una institución financiera. Un alto </w:t>
      </w:r>
      <w:r>
        <w:rPr>
          <w:rFonts w:ascii="Arial" w:eastAsiaTheme="minorHAnsi" w:hAnsi="Arial" w:cs="Arial"/>
          <w:sz w:val="22"/>
          <w:szCs w:val="22"/>
          <w:lang w:eastAsia="en-US"/>
        </w:rPr>
        <w:t>r</w:t>
      </w:r>
      <w:r w:rsidRPr="0076147E">
        <w:rPr>
          <w:rFonts w:ascii="Arial" w:eastAsiaTheme="minorHAnsi" w:hAnsi="Arial" w:cs="Arial"/>
          <w:sz w:val="22"/>
          <w:szCs w:val="22"/>
          <w:lang w:eastAsia="en-US"/>
        </w:rPr>
        <w:t>elación</w:t>
      </w:r>
      <w:r w:rsidRPr="00487CCC">
        <w:rPr>
          <w:rFonts w:ascii="Arial" w:eastAsiaTheme="minorHAnsi" w:hAnsi="Arial" w:cs="Arial"/>
          <w:sz w:val="22"/>
          <w:szCs w:val="22"/>
          <w:lang w:eastAsia="en-US"/>
        </w:rPr>
        <w:t xml:space="preserve"> </w:t>
      </w:r>
      <w:r w:rsidR="00C314C7" w:rsidRPr="00487CCC">
        <w:rPr>
          <w:rFonts w:ascii="Arial" w:eastAsiaTheme="minorHAnsi" w:hAnsi="Arial" w:cs="Arial"/>
          <w:sz w:val="22"/>
          <w:szCs w:val="22"/>
          <w:lang w:eastAsia="en-US"/>
        </w:rPr>
        <w:t>de morosidad indica que una institución financiera está en riesgo de no recibir los pagos de sus préstamos.</w:t>
      </w:r>
    </w:p>
    <w:p w14:paraId="42F50920" w14:textId="3082D87B" w:rsidR="00C314C7" w:rsidRPr="00487CCC" w:rsidRDefault="0076147E" w:rsidP="00581418">
      <w:pPr>
        <w:pStyle w:val="NormalWeb"/>
        <w:numPr>
          <w:ilvl w:val="0"/>
          <w:numId w:val="4"/>
        </w:numPr>
        <w:spacing w:line="360" w:lineRule="auto"/>
        <w:jc w:val="both"/>
        <w:rPr>
          <w:rFonts w:ascii="Arial" w:eastAsiaTheme="minorHAnsi" w:hAnsi="Arial" w:cs="Arial"/>
          <w:sz w:val="22"/>
          <w:szCs w:val="22"/>
          <w:lang w:eastAsia="en-US"/>
        </w:rPr>
      </w:pPr>
      <w:r w:rsidRPr="0076147E">
        <w:rPr>
          <w:rFonts w:ascii="Arial" w:eastAsiaTheme="minorHAnsi" w:hAnsi="Arial" w:cs="Arial"/>
          <w:sz w:val="22"/>
          <w:szCs w:val="22"/>
          <w:lang w:eastAsia="en-US"/>
        </w:rPr>
        <w:t>Relación</w:t>
      </w:r>
      <w:r w:rsidRPr="00487CCC">
        <w:rPr>
          <w:rFonts w:ascii="Arial" w:eastAsiaTheme="minorHAnsi" w:hAnsi="Arial" w:cs="Arial"/>
          <w:sz w:val="22"/>
          <w:szCs w:val="22"/>
          <w:lang w:eastAsia="en-US"/>
        </w:rPr>
        <w:t xml:space="preserve"> </w:t>
      </w:r>
      <w:r w:rsidR="00C314C7" w:rsidRPr="00487CCC">
        <w:rPr>
          <w:rFonts w:ascii="Arial" w:eastAsiaTheme="minorHAnsi" w:hAnsi="Arial" w:cs="Arial"/>
          <w:sz w:val="22"/>
          <w:szCs w:val="22"/>
          <w:lang w:eastAsia="en-US"/>
        </w:rPr>
        <w:t>de pérdidas crediticias: Es una métrica que mide las pérdidas financieras que una institución financiera ha sufrido debido a préstamos incobrables. Se calcula dividiendo las pérdidas crediticias totales por el total de préstamos emitidos. Un alto</w:t>
      </w:r>
      <w:r>
        <w:rPr>
          <w:rFonts w:ascii="Arial" w:eastAsiaTheme="minorHAnsi" w:hAnsi="Arial" w:cs="Arial"/>
          <w:sz w:val="22"/>
          <w:szCs w:val="22"/>
          <w:lang w:eastAsia="en-US"/>
        </w:rPr>
        <w:t xml:space="preserve"> </w:t>
      </w:r>
      <w:r>
        <w:rPr>
          <w:rFonts w:ascii="Arial" w:eastAsiaTheme="minorHAnsi" w:hAnsi="Arial" w:cs="Arial"/>
          <w:sz w:val="22"/>
          <w:szCs w:val="22"/>
          <w:lang w:eastAsia="en-US"/>
        </w:rPr>
        <w:lastRenderedPageBreak/>
        <w:t>valor de la</w:t>
      </w:r>
      <w:r w:rsidR="00C314C7" w:rsidRPr="00487CCC">
        <w:rPr>
          <w:rFonts w:ascii="Arial" w:eastAsiaTheme="minorHAnsi" w:hAnsi="Arial" w:cs="Arial"/>
          <w:sz w:val="22"/>
          <w:szCs w:val="22"/>
          <w:lang w:eastAsia="en-US"/>
        </w:rPr>
        <w:t xml:space="preserve"> </w:t>
      </w:r>
      <w:r>
        <w:rPr>
          <w:rFonts w:ascii="Arial" w:eastAsiaTheme="minorHAnsi" w:hAnsi="Arial" w:cs="Arial"/>
          <w:sz w:val="22"/>
          <w:szCs w:val="22"/>
          <w:lang w:eastAsia="en-US"/>
        </w:rPr>
        <w:t>r</w:t>
      </w:r>
      <w:r w:rsidRPr="0076147E">
        <w:rPr>
          <w:rFonts w:ascii="Arial" w:eastAsiaTheme="minorHAnsi" w:hAnsi="Arial" w:cs="Arial"/>
          <w:sz w:val="22"/>
          <w:szCs w:val="22"/>
          <w:lang w:eastAsia="en-US"/>
        </w:rPr>
        <w:t>elación</w:t>
      </w:r>
      <w:r w:rsidRPr="00487CCC">
        <w:rPr>
          <w:rFonts w:ascii="Arial" w:eastAsiaTheme="minorHAnsi" w:hAnsi="Arial" w:cs="Arial"/>
          <w:sz w:val="22"/>
          <w:szCs w:val="22"/>
          <w:lang w:eastAsia="en-US"/>
        </w:rPr>
        <w:t xml:space="preserve"> </w:t>
      </w:r>
      <w:r w:rsidR="00C314C7" w:rsidRPr="00487CCC">
        <w:rPr>
          <w:rFonts w:ascii="Arial" w:eastAsiaTheme="minorHAnsi" w:hAnsi="Arial" w:cs="Arial"/>
          <w:sz w:val="22"/>
          <w:szCs w:val="22"/>
          <w:lang w:eastAsia="en-US"/>
        </w:rPr>
        <w:t>de pérdidas crediticias indica que una institución financiera tiene un alto riesgo de sufrir pérdidas financieras en el futuro.</w:t>
      </w:r>
    </w:p>
    <w:p w14:paraId="4EB2E449" w14:textId="5EC638AD" w:rsidR="00C314C7" w:rsidRDefault="00DB3C74" w:rsidP="00271E87">
      <w:pPr>
        <w:pStyle w:val="Texto"/>
      </w:pPr>
      <w:r>
        <w:t>En resumen, estas métricas de cuantificación de riesgo crediticio son esenciales para que los prestamistas puedan evaluar la capacidad de un prestatario para pagar sus deudas y determinar el nivel de riesgo asociado con un préstamo o una línea de crédito.</w:t>
      </w:r>
    </w:p>
    <w:p w14:paraId="3AC26C41" w14:textId="7425A8DA" w:rsidR="008609DE" w:rsidRPr="00051F46" w:rsidRDefault="008609DE" w:rsidP="00BB7417">
      <w:pPr>
        <w:pStyle w:val="Nivel2"/>
        <w:ind w:left="851"/>
      </w:pPr>
      <w:bookmarkStart w:id="28" w:name="_Toc138809806"/>
      <w:r>
        <w:t>Préstamo de consumo</w:t>
      </w:r>
      <w:r w:rsidRPr="00051F46">
        <w:t>.</w:t>
      </w:r>
      <w:bookmarkEnd w:id="28"/>
    </w:p>
    <w:p w14:paraId="424837FE" w14:textId="14C28237" w:rsidR="005B16EB" w:rsidRPr="00440CA2" w:rsidRDefault="008609DE" w:rsidP="00271E87">
      <w:pPr>
        <w:pStyle w:val="NormalWeb"/>
        <w:spacing w:line="360" w:lineRule="auto"/>
        <w:jc w:val="both"/>
        <w:rPr>
          <w:rFonts w:ascii="Arial" w:eastAsiaTheme="minorHAnsi" w:hAnsi="Arial" w:cs="Arial"/>
          <w:sz w:val="22"/>
          <w:szCs w:val="22"/>
          <w:lang w:eastAsia="en-US"/>
        </w:rPr>
      </w:pPr>
      <w:r w:rsidRPr="00440CA2">
        <w:rPr>
          <w:rFonts w:ascii="Arial" w:eastAsiaTheme="minorHAnsi" w:hAnsi="Arial" w:cs="Arial"/>
          <w:sz w:val="22"/>
          <w:szCs w:val="22"/>
          <w:lang w:eastAsia="en-US"/>
        </w:rPr>
        <w:t>Según la Superintendencia de Bancos del Ecuador</w:t>
      </w:r>
      <w:r w:rsidR="000A5AD2" w:rsidRPr="00440CA2">
        <w:rPr>
          <w:rFonts w:ascii="Arial" w:eastAsiaTheme="minorHAnsi" w:hAnsi="Arial" w:cs="Arial"/>
          <w:sz w:val="22"/>
          <w:szCs w:val="22"/>
          <w:lang w:eastAsia="en-US"/>
        </w:rPr>
        <w:t>,</w:t>
      </w:r>
      <w:r w:rsidRPr="00440CA2">
        <w:rPr>
          <w:rFonts w:ascii="Arial" w:eastAsiaTheme="minorHAnsi" w:hAnsi="Arial" w:cs="Arial"/>
          <w:sz w:val="22"/>
          <w:szCs w:val="22"/>
          <w:lang w:eastAsia="en-US"/>
        </w:rPr>
        <w:t xml:space="preserve"> </w:t>
      </w:r>
      <w:r w:rsidR="008A6763" w:rsidRPr="00440CA2">
        <w:rPr>
          <w:rFonts w:ascii="Arial" w:eastAsiaTheme="minorHAnsi" w:hAnsi="Arial" w:cs="Arial"/>
          <w:sz w:val="22"/>
          <w:szCs w:val="22"/>
          <w:lang w:eastAsia="en-US"/>
        </w:rPr>
        <w:t xml:space="preserve">los </w:t>
      </w:r>
      <w:r w:rsidR="00F3437C" w:rsidRPr="00440CA2">
        <w:rPr>
          <w:rFonts w:ascii="Arial" w:eastAsiaTheme="minorHAnsi" w:hAnsi="Arial" w:cs="Arial"/>
          <w:sz w:val="22"/>
          <w:szCs w:val="22"/>
          <w:lang w:eastAsia="en-US"/>
        </w:rPr>
        <w:t>préstamos</w:t>
      </w:r>
      <w:r w:rsidR="008A6763" w:rsidRPr="00440CA2">
        <w:rPr>
          <w:rFonts w:ascii="Arial" w:eastAsiaTheme="minorHAnsi" w:hAnsi="Arial" w:cs="Arial"/>
          <w:sz w:val="22"/>
          <w:szCs w:val="22"/>
          <w:lang w:eastAsia="en-US"/>
        </w:rPr>
        <w:t xml:space="preserve"> de consumo son aquellos </w:t>
      </w:r>
      <w:r w:rsidR="0076147E" w:rsidRPr="0076147E">
        <w:rPr>
          <w:rFonts w:ascii="Arial" w:eastAsiaTheme="minorHAnsi" w:hAnsi="Arial" w:cs="Arial"/>
          <w:sz w:val="22"/>
          <w:szCs w:val="22"/>
          <w:lang w:eastAsia="en-US"/>
        </w:rPr>
        <w:t>préstam</w:t>
      </w:r>
      <w:r w:rsidR="0076147E">
        <w:rPr>
          <w:rFonts w:ascii="Arial" w:eastAsiaTheme="minorHAnsi" w:hAnsi="Arial" w:cs="Arial"/>
          <w:sz w:val="22"/>
          <w:szCs w:val="22"/>
          <w:lang w:eastAsia="en-US"/>
        </w:rPr>
        <w:t>o</w:t>
      </w:r>
      <w:r w:rsidR="0076147E" w:rsidRPr="0076147E">
        <w:rPr>
          <w:rFonts w:ascii="Arial" w:eastAsiaTheme="minorHAnsi" w:hAnsi="Arial" w:cs="Arial"/>
          <w:sz w:val="22"/>
          <w:szCs w:val="22"/>
          <w:lang w:eastAsia="en-US"/>
        </w:rPr>
        <w:t>s</w:t>
      </w:r>
      <w:r w:rsidR="008A6763" w:rsidRPr="00440CA2">
        <w:rPr>
          <w:rFonts w:ascii="Arial" w:eastAsiaTheme="minorHAnsi" w:hAnsi="Arial" w:cs="Arial"/>
          <w:sz w:val="22"/>
          <w:szCs w:val="22"/>
          <w:lang w:eastAsia="en-US"/>
        </w:rPr>
        <w:t xml:space="preserve"> que se conceden a personas naturales</w:t>
      </w:r>
      <w:r w:rsidR="000C2A69" w:rsidRPr="00440CA2">
        <w:rPr>
          <w:rFonts w:ascii="Arial" w:eastAsiaTheme="minorHAnsi" w:hAnsi="Arial" w:cs="Arial"/>
          <w:sz w:val="22"/>
          <w:szCs w:val="22"/>
          <w:lang w:eastAsia="en-US"/>
        </w:rPr>
        <w:t xml:space="preserve"> destinadas a </w:t>
      </w:r>
      <w:r w:rsidR="0087072D" w:rsidRPr="00440CA2">
        <w:rPr>
          <w:rFonts w:ascii="Arial" w:eastAsiaTheme="minorHAnsi" w:hAnsi="Arial" w:cs="Arial"/>
          <w:sz w:val="22"/>
          <w:szCs w:val="22"/>
          <w:lang w:eastAsia="en-US"/>
        </w:rPr>
        <w:t xml:space="preserve">consumo personal y no relacionados con actividades comerciales </w:t>
      </w:r>
      <w:r w:rsidR="002B7669" w:rsidRPr="00440CA2">
        <w:rPr>
          <w:rFonts w:ascii="Arial" w:eastAsiaTheme="minorHAnsi" w:hAnsi="Arial" w:cs="Arial"/>
          <w:sz w:val="22"/>
          <w:szCs w:val="22"/>
          <w:lang w:eastAsia="en-US"/>
        </w:rPr>
        <w:t xml:space="preserve">o productivas </w:t>
      </w:r>
      <w:r w:rsidR="00CA5DE6" w:rsidRPr="00440CA2">
        <w:rPr>
          <w:rFonts w:ascii="Arial" w:eastAsiaTheme="minorHAnsi" w:hAnsi="Arial" w:cs="Arial"/>
          <w:sz w:val="22"/>
          <w:szCs w:val="22"/>
          <w:lang w:eastAsia="en-US"/>
        </w:rPr>
        <w:t>y cuyo pago se realiza con los ingresos de dicha persona</w:t>
      </w:r>
      <w:r w:rsidR="008A6763" w:rsidRPr="00440CA2">
        <w:rPr>
          <w:rFonts w:ascii="Arial" w:eastAsiaTheme="minorHAnsi" w:hAnsi="Arial" w:cs="Arial"/>
          <w:sz w:val="22"/>
          <w:szCs w:val="22"/>
          <w:lang w:eastAsia="en-US"/>
        </w:rPr>
        <w:t xml:space="preserve"> </w:t>
      </w:r>
      <w:sdt>
        <w:sdtPr>
          <w:rPr>
            <w:rFonts w:ascii="Arial" w:eastAsiaTheme="minorHAnsi" w:hAnsi="Arial" w:cs="Arial"/>
            <w:sz w:val="22"/>
            <w:szCs w:val="22"/>
            <w:lang w:eastAsia="en-US"/>
          </w:rPr>
          <w:id w:val="2122871669"/>
          <w:citation/>
        </w:sdtPr>
        <w:sdtContent>
          <w:r w:rsidR="007A5567" w:rsidRPr="00440CA2">
            <w:rPr>
              <w:rFonts w:ascii="Arial" w:eastAsiaTheme="minorHAnsi" w:hAnsi="Arial" w:cs="Arial"/>
              <w:sz w:val="22"/>
              <w:szCs w:val="22"/>
              <w:lang w:eastAsia="en-US"/>
            </w:rPr>
            <w:fldChar w:fldCharType="begin"/>
          </w:r>
          <w:r w:rsidR="007A3C4D" w:rsidRPr="00440CA2">
            <w:rPr>
              <w:rFonts w:ascii="Arial" w:eastAsiaTheme="minorHAnsi" w:hAnsi="Arial" w:cs="Arial"/>
              <w:sz w:val="22"/>
              <w:szCs w:val="22"/>
              <w:lang w:eastAsia="en-US"/>
            </w:rPr>
            <w:instrText xml:space="preserve">CITATION Ban212 \p 435 \l 2058 </w:instrText>
          </w:r>
          <w:r w:rsidR="007A5567" w:rsidRPr="00440CA2">
            <w:rPr>
              <w:rFonts w:ascii="Arial" w:eastAsiaTheme="minorHAnsi" w:hAnsi="Arial" w:cs="Arial"/>
              <w:sz w:val="22"/>
              <w:szCs w:val="22"/>
              <w:lang w:eastAsia="en-US"/>
            </w:rPr>
            <w:fldChar w:fldCharType="separate"/>
          </w:r>
          <w:r>
            <w:rPr>
              <w:rFonts w:ascii="Arial" w:eastAsiaTheme="minorHAnsi" w:hAnsi="Arial" w:cs="Arial"/>
              <w:noProof/>
              <w:sz w:val="22"/>
              <w:szCs w:val="22"/>
              <w:lang w:eastAsia="en-US"/>
            </w:rPr>
            <w:t>[5, p. 435]</w:t>
          </w:r>
          <w:r w:rsidR="007A5567" w:rsidRPr="00440CA2">
            <w:rPr>
              <w:rFonts w:ascii="Arial" w:eastAsiaTheme="minorHAnsi" w:hAnsi="Arial" w:cs="Arial"/>
              <w:sz w:val="22"/>
              <w:szCs w:val="22"/>
              <w:lang w:eastAsia="en-US"/>
            </w:rPr>
            <w:fldChar w:fldCharType="end"/>
          </w:r>
        </w:sdtContent>
      </w:sdt>
      <w:r w:rsidR="00191DE9" w:rsidRPr="00440CA2">
        <w:rPr>
          <w:rFonts w:ascii="Arial" w:eastAsiaTheme="minorHAnsi" w:hAnsi="Arial" w:cs="Arial"/>
          <w:sz w:val="22"/>
          <w:szCs w:val="22"/>
          <w:lang w:eastAsia="en-US"/>
        </w:rPr>
        <w:t xml:space="preserve">. </w:t>
      </w:r>
      <w:r w:rsidR="005B16EB" w:rsidRPr="00440CA2">
        <w:rPr>
          <w:rFonts w:ascii="Arial" w:eastAsiaTheme="minorHAnsi" w:hAnsi="Arial" w:cs="Arial"/>
          <w:sz w:val="22"/>
          <w:szCs w:val="22"/>
          <w:lang w:eastAsia="en-US"/>
        </w:rPr>
        <w:t>Un préstamo de consumo es un tipo de préstamo que se utiliza para financiar gastos personales o familiares, como la compra de un automóvil, una renovación de vivienda, una boda o un viaje. A diferencia de los préstamos comerciales, que se utilizan para financiar negocios, los préstamos de consumo se conceden a particulares.</w:t>
      </w:r>
      <w:r w:rsidR="00D56DAE">
        <w:rPr>
          <w:rFonts w:ascii="Arial" w:eastAsiaTheme="minorHAnsi" w:hAnsi="Arial" w:cs="Arial"/>
          <w:sz w:val="22"/>
          <w:szCs w:val="22"/>
          <w:lang w:eastAsia="en-US"/>
        </w:rPr>
        <w:t xml:space="preserve"> </w:t>
      </w:r>
      <w:r w:rsidR="005B16EB" w:rsidRPr="00440CA2">
        <w:rPr>
          <w:rFonts w:ascii="Arial" w:eastAsiaTheme="minorHAnsi" w:hAnsi="Arial" w:cs="Arial"/>
          <w:sz w:val="22"/>
          <w:szCs w:val="22"/>
          <w:lang w:eastAsia="en-US"/>
        </w:rPr>
        <w:t>Los préstamos de consumo pueden ser garantizados o no garantizados. Un préstamo garantizado significa que el prestatario proporciona una garantía, como un bien inmueble o un automóvil, que el prestamista puede recuperar en caso de que el prestatario no pueda pagar el préstamo. Un préstamo no garantizado significa que el prestamista confía en la solvencia financiera del prestatario para garantizar la devolución del préstamo.</w:t>
      </w:r>
    </w:p>
    <w:p w14:paraId="48EBDC63" w14:textId="10C0C39D" w:rsidR="00E879F2" w:rsidRPr="00051F46" w:rsidRDefault="00B23667" w:rsidP="003B1BBE">
      <w:pPr>
        <w:pStyle w:val="Nivel2"/>
        <w:ind w:left="851"/>
        <w:jc w:val="left"/>
      </w:pPr>
      <w:bookmarkStart w:id="29" w:name="_Toc138809807"/>
      <w:r w:rsidRPr="00051F46">
        <w:t>Pérdida esperada</w:t>
      </w:r>
      <w:r w:rsidR="005753BA">
        <w:t xml:space="preserve"> en préstamos de consumo</w:t>
      </w:r>
      <w:r w:rsidR="00D9388F">
        <w:t xml:space="preserve"> (PE)</w:t>
      </w:r>
      <w:bookmarkEnd w:id="29"/>
    </w:p>
    <w:p w14:paraId="63391CAD" w14:textId="2DBCDCE1" w:rsidR="00C46E78" w:rsidRPr="00C92361" w:rsidRDefault="003858E0" w:rsidP="00693561">
      <w:pPr>
        <w:pStyle w:val="NormalWeb"/>
        <w:spacing w:line="360" w:lineRule="auto"/>
        <w:jc w:val="both"/>
        <w:rPr>
          <w:rFonts w:ascii="Arial" w:eastAsiaTheme="minorHAnsi" w:hAnsi="Arial" w:cs="Arial"/>
          <w:sz w:val="22"/>
          <w:szCs w:val="22"/>
          <w:lang w:eastAsia="en-US"/>
        </w:rPr>
      </w:pPr>
      <w:r w:rsidRPr="003858E0">
        <w:rPr>
          <w:rFonts w:ascii="Arial" w:eastAsiaTheme="minorHAnsi" w:hAnsi="Arial" w:cs="Arial"/>
          <w:sz w:val="22"/>
          <w:szCs w:val="22"/>
          <w:lang w:eastAsia="en-US"/>
        </w:rPr>
        <w:t>La pérdida esperada en préstamos de consumo es el monto que una institución financiera espera perder debido al incumplimiento de pago de sus prestatarios en préstamos de consumo</w:t>
      </w:r>
      <w:r w:rsidR="00693561">
        <w:rPr>
          <w:rFonts w:ascii="Arial" w:eastAsiaTheme="minorHAnsi" w:hAnsi="Arial" w:cs="Arial"/>
          <w:sz w:val="22"/>
          <w:szCs w:val="22"/>
          <w:lang w:eastAsia="en-US"/>
        </w:rPr>
        <w:t xml:space="preserve">, están </w:t>
      </w:r>
      <w:r w:rsidR="00A302A8" w:rsidRPr="00C92361">
        <w:rPr>
          <w:rFonts w:ascii="Arial" w:eastAsiaTheme="minorHAnsi" w:hAnsi="Arial" w:cs="Arial"/>
          <w:sz w:val="22"/>
          <w:szCs w:val="22"/>
          <w:lang w:eastAsia="en-US"/>
        </w:rPr>
        <w:t xml:space="preserve">relacionadas con la probabilidad de incumplimiento del prestatario y </w:t>
      </w:r>
      <w:r w:rsidR="001E51E9" w:rsidRPr="00C92361">
        <w:rPr>
          <w:rFonts w:ascii="Arial" w:eastAsiaTheme="minorHAnsi" w:hAnsi="Arial" w:cs="Arial"/>
          <w:sz w:val="22"/>
          <w:szCs w:val="22"/>
          <w:lang w:eastAsia="en-US"/>
        </w:rPr>
        <w:t>con</w:t>
      </w:r>
      <w:r w:rsidR="00A302A8" w:rsidRPr="00C92361">
        <w:rPr>
          <w:rFonts w:ascii="Arial" w:eastAsiaTheme="minorHAnsi" w:hAnsi="Arial" w:cs="Arial"/>
          <w:sz w:val="22"/>
          <w:szCs w:val="22"/>
          <w:lang w:eastAsia="en-US"/>
        </w:rPr>
        <w:t xml:space="preserve"> la tasa de retorno al plazo fijado por los términos del servicio, sin embargo, al ser esperadas se puede mitigar el riesgo con aprovisionamiento adecuado del capital</w:t>
      </w:r>
      <w:r w:rsidR="00C81666" w:rsidRPr="00C92361">
        <w:rPr>
          <w:rFonts w:ascii="Arial" w:eastAsiaTheme="minorHAnsi" w:hAnsi="Arial" w:cs="Arial"/>
          <w:sz w:val="22"/>
          <w:szCs w:val="22"/>
          <w:lang w:eastAsia="en-US"/>
        </w:rPr>
        <w:t xml:space="preserve"> </w:t>
      </w:r>
      <w:sdt>
        <w:sdtPr>
          <w:rPr>
            <w:rFonts w:ascii="Arial" w:eastAsiaTheme="minorHAnsi" w:hAnsi="Arial" w:cs="Arial"/>
            <w:sz w:val="22"/>
            <w:szCs w:val="22"/>
            <w:lang w:eastAsia="en-US"/>
          </w:rPr>
          <w:id w:val="517355073"/>
          <w:citation/>
        </w:sdtPr>
        <w:sdtContent>
          <w:r w:rsidR="00C81666" w:rsidRPr="00C92361">
            <w:rPr>
              <w:rFonts w:ascii="Arial" w:eastAsiaTheme="minorHAnsi" w:hAnsi="Arial" w:cs="Arial"/>
              <w:sz w:val="22"/>
              <w:szCs w:val="22"/>
              <w:lang w:eastAsia="en-US"/>
            </w:rPr>
            <w:fldChar w:fldCharType="begin"/>
          </w:r>
          <w:r w:rsidR="00820638" w:rsidRPr="00C92361">
            <w:rPr>
              <w:rFonts w:ascii="Arial" w:eastAsiaTheme="minorHAnsi" w:hAnsi="Arial" w:cs="Arial"/>
              <w:sz w:val="22"/>
              <w:szCs w:val="22"/>
              <w:lang w:eastAsia="en-US"/>
            </w:rPr>
            <w:instrText xml:space="preserve">CITATION Has06 \p 244 \l 12298 </w:instrText>
          </w:r>
          <w:r w:rsidR="00C81666" w:rsidRPr="00C92361">
            <w:rPr>
              <w:rFonts w:ascii="Arial" w:eastAsiaTheme="minorHAnsi" w:hAnsi="Arial" w:cs="Arial"/>
              <w:sz w:val="22"/>
              <w:szCs w:val="22"/>
              <w:lang w:eastAsia="en-US"/>
            </w:rPr>
            <w:fldChar w:fldCharType="separate"/>
          </w:r>
          <w:r>
            <w:rPr>
              <w:rFonts w:ascii="Arial" w:eastAsiaTheme="minorHAnsi" w:hAnsi="Arial" w:cs="Arial"/>
              <w:noProof/>
              <w:sz w:val="22"/>
              <w:szCs w:val="22"/>
              <w:lang w:eastAsia="en-US"/>
            </w:rPr>
            <w:t>[6, p. 244]</w:t>
          </w:r>
          <w:r w:rsidR="00C81666" w:rsidRPr="00C92361">
            <w:rPr>
              <w:rFonts w:ascii="Arial" w:eastAsiaTheme="minorHAnsi" w:hAnsi="Arial" w:cs="Arial"/>
              <w:sz w:val="22"/>
              <w:szCs w:val="22"/>
              <w:lang w:eastAsia="en-US"/>
            </w:rPr>
            <w:fldChar w:fldCharType="end"/>
          </w:r>
        </w:sdtContent>
      </w:sdt>
      <w:r w:rsidR="00C81666" w:rsidRPr="00C92361">
        <w:rPr>
          <w:rFonts w:ascii="Arial" w:eastAsiaTheme="minorHAnsi" w:hAnsi="Arial" w:cs="Arial"/>
          <w:sz w:val="22"/>
          <w:szCs w:val="22"/>
          <w:lang w:eastAsia="en-US"/>
        </w:rPr>
        <w:t>.</w:t>
      </w:r>
      <w:r w:rsidR="00A302A8" w:rsidRPr="00C92361">
        <w:rPr>
          <w:rFonts w:ascii="Arial" w:eastAsiaTheme="minorHAnsi" w:hAnsi="Arial" w:cs="Arial"/>
          <w:sz w:val="22"/>
          <w:szCs w:val="22"/>
          <w:lang w:eastAsia="en-US"/>
        </w:rPr>
        <w:t xml:space="preserve"> Se puede describir algebraicamente como una multiplicación de los siguientes factores: probabilidad de incumplimiento (PD, por sus siglas en inglés), exposición al incumplimiento</w:t>
      </w:r>
      <w:r w:rsidR="00AB7B01" w:rsidRPr="00C92361">
        <w:rPr>
          <w:rFonts w:ascii="Arial" w:eastAsiaTheme="minorHAnsi" w:hAnsi="Arial" w:cs="Arial"/>
          <w:sz w:val="22"/>
          <w:szCs w:val="22"/>
          <w:lang w:eastAsia="en-US"/>
        </w:rPr>
        <w:t xml:space="preserve"> o importe de deuda al momento del </w:t>
      </w:r>
      <w:r w:rsidR="00BC34C4" w:rsidRPr="00C92361">
        <w:rPr>
          <w:rFonts w:ascii="Arial" w:eastAsiaTheme="minorHAnsi" w:hAnsi="Arial" w:cs="Arial"/>
          <w:sz w:val="22"/>
          <w:szCs w:val="22"/>
          <w:lang w:eastAsia="en-US"/>
        </w:rPr>
        <w:t>incumplimiento</w:t>
      </w:r>
      <w:r w:rsidR="00A302A8" w:rsidRPr="00C92361">
        <w:rPr>
          <w:rFonts w:ascii="Arial" w:eastAsiaTheme="minorHAnsi" w:hAnsi="Arial" w:cs="Arial"/>
          <w:sz w:val="22"/>
          <w:szCs w:val="22"/>
          <w:lang w:eastAsia="en-US"/>
        </w:rPr>
        <w:t xml:space="preserve"> (EAD)</w:t>
      </w:r>
      <w:r w:rsidR="00BC34C4" w:rsidRPr="00C92361">
        <w:rPr>
          <w:rFonts w:ascii="Arial" w:eastAsiaTheme="minorHAnsi" w:hAnsi="Arial" w:cs="Arial"/>
          <w:sz w:val="22"/>
          <w:szCs w:val="22"/>
          <w:lang w:eastAsia="en-US"/>
        </w:rPr>
        <w:t xml:space="preserve">, </w:t>
      </w:r>
      <w:r w:rsidR="00A302A8" w:rsidRPr="00C92361">
        <w:rPr>
          <w:rFonts w:ascii="Arial" w:eastAsiaTheme="minorHAnsi" w:hAnsi="Arial" w:cs="Arial"/>
          <w:sz w:val="22"/>
          <w:szCs w:val="22"/>
          <w:lang w:eastAsia="en-US"/>
        </w:rPr>
        <w:t>y</w:t>
      </w:r>
      <w:r w:rsidR="00BC34C4" w:rsidRPr="00C92361">
        <w:rPr>
          <w:rFonts w:ascii="Arial" w:eastAsiaTheme="minorHAnsi" w:hAnsi="Arial" w:cs="Arial"/>
          <w:sz w:val="22"/>
          <w:szCs w:val="22"/>
          <w:lang w:eastAsia="en-US"/>
        </w:rPr>
        <w:t>,</w:t>
      </w:r>
      <w:r w:rsidR="00A302A8" w:rsidRPr="00C92361">
        <w:rPr>
          <w:rFonts w:ascii="Arial" w:eastAsiaTheme="minorHAnsi" w:hAnsi="Arial" w:cs="Arial"/>
          <w:sz w:val="22"/>
          <w:szCs w:val="22"/>
          <w:lang w:eastAsia="en-US"/>
        </w:rPr>
        <w:t xml:space="preserve"> pérdida dada por incumplimiento (LGD)</w:t>
      </w:r>
      <w:r w:rsidR="005229CF" w:rsidRPr="00C92361">
        <w:rPr>
          <w:rFonts w:ascii="Arial" w:eastAsiaTheme="minorHAnsi" w:hAnsi="Arial" w:cs="Arial"/>
          <w:sz w:val="22"/>
          <w:szCs w:val="22"/>
          <w:lang w:eastAsia="en-US"/>
        </w:rPr>
        <w:t xml:space="preserve">, </w:t>
      </w:r>
      <w:r w:rsidR="00C81666" w:rsidRPr="00C92361">
        <w:rPr>
          <w:rFonts w:ascii="Arial" w:eastAsiaTheme="minorHAnsi" w:hAnsi="Arial" w:cs="Arial"/>
          <w:sz w:val="22"/>
          <w:szCs w:val="22"/>
          <w:lang w:eastAsia="en-US"/>
        </w:rPr>
        <w:t xml:space="preserve">también </w:t>
      </w:r>
      <w:r w:rsidR="005229CF" w:rsidRPr="00C92361">
        <w:rPr>
          <w:rFonts w:ascii="Arial" w:eastAsiaTheme="minorHAnsi" w:hAnsi="Arial" w:cs="Arial"/>
          <w:sz w:val="22"/>
          <w:szCs w:val="22"/>
          <w:lang w:eastAsia="en-US"/>
        </w:rPr>
        <w:t>llamada severidad</w:t>
      </w:r>
      <w:r w:rsidR="004459CA" w:rsidRPr="00C92361">
        <w:rPr>
          <w:rFonts w:ascii="Arial" w:eastAsiaTheme="minorHAnsi" w:hAnsi="Arial" w:cs="Arial"/>
          <w:sz w:val="22"/>
          <w:szCs w:val="22"/>
          <w:lang w:eastAsia="en-US"/>
        </w:rPr>
        <w:t xml:space="preserve">, se muestra </w:t>
      </w:r>
      <w:r w:rsidR="00CD6F0D" w:rsidRPr="00C92361">
        <w:rPr>
          <w:rFonts w:ascii="Arial" w:eastAsiaTheme="minorHAnsi" w:hAnsi="Arial" w:cs="Arial"/>
          <w:sz w:val="22"/>
          <w:szCs w:val="22"/>
          <w:lang w:eastAsia="en-US"/>
        </w:rPr>
        <w:t xml:space="preserve">en la ecuación </w:t>
      </w:r>
      <w:r w:rsidR="00CD6F0D" w:rsidRPr="00C92361">
        <w:rPr>
          <w:rFonts w:ascii="Arial" w:eastAsiaTheme="minorHAnsi" w:hAnsi="Arial" w:cs="Arial"/>
          <w:sz w:val="22"/>
          <w:szCs w:val="22"/>
          <w:lang w:eastAsia="en-US"/>
        </w:rPr>
        <w:fldChar w:fldCharType="begin"/>
      </w:r>
      <w:r w:rsidR="00CD6F0D" w:rsidRPr="00C92361">
        <w:rPr>
          <w:rFonts w:ascii="Arial" w:eastAsiaTheme="minorHAnsi" w:hAnsi="Arial" w:cs="Arial"/>
          <w:sz w:val="22"/>
          <w:szCs w:val="22"/>
          <w:lang w:eastAsia="en-US"/>
        </w:rPr>
        <w:instrText xml:space="preserve"> REF _Ref93397075 \h </w:instrText>
      </w:r>
      <w:r w:rsidR="00C92361">
        <w:rPr>
          <w:rFonts w:ascii="Arial" w:eastAsiaTheme="minorHAnsi" w:hAnsi="Arial" w:cs="Arial"/>
          <w:sz w:val="22"/>
          <w:szCs w:val="22"/>
          <w:lang w:eastAsia="en-US"/>
        </w:rPr>
        <w:instrText xml:space="preserve"> \* MERGEFORMAT </w:instrText>
      </w:r>
      <w:r w:rsidR="00CD6F0D" w:rsidRPr="00C92361">
        <w:rPr>
          <w:rFonts w:ascii="Arial" w:eastAsiaTheme="minorHAnsi" w:hAnsi="Arial" w:cs="Arial"/>
          <w:sz w:val="22"/>
          <w:szCs w:val="22"/>
          <w:lang w:eastAsia="en-US"/>
        </w:rPr>
      </w:r>
      <w:r w:rsidR="00CD6F0D" w:rsidRPr="00C92361">
        <w:rPr>
          <w:rFonts w:ascii="Arial" w:eastAsiaTheme="minorHAnsi" w:hAnsi="Arial" w:cs="Arial"/>
          <w:sz w:val="22"/>
          <w:szCs w:val="22"/>
          <w:lang w:eastAsia="en-US"/>
        </w:rPr>
        <w:fldChar w:fldCharType="separate"/>
      </w:r>
      <w:r w:rsidR="002022A6" w:rsidRPr="002022A6">
        <w:rPr>
          <w:rFonts w:ascii="Arial" w:eastAsiaTheme="minorHAnsi" w:hAnsi="Arial" w:cs="Arial"/>
          <w:sz w:val="22"/>
          <w:szCs w:val="22"/>
          <w:lang w:eastAsia="en-US"/>
        </w:rPr>
        <w:t>(1)</w:t>
      </w:r>
      <w:r w:rsidR="00CD6F0D" w:rsidRPr="00C92361">
        <w:rPr>
          <w:rFonts w:ascii="Arial" w:eastAsiaTheme="minorHAnsi" w:hAnsi="Arial" w:cs="Arial"/>
          <w:sz w:val="22"/>
          <w:szCs w:val="22"/>
          <w:lang w:eastAsia="en-US"/>
        </w:rPr>
        <w:fldChar w:fldCharType="end"/>
      </w:r>
      <w:r w:rsidR="004459CA" w:rsidRPr="00C92361">
        <w:rPr>
          <w:rFonts w:ascii="Arial" w:eastAsiaTheme="minorHAnsi" w:hAnsi="Arial" w:cs="Arial"/>
          <w:sz w:val="22"/>
          <w:szCs w:val="22"/>
          <w:lang w:eastAsia="en-US"/>
        </w:rPr>
        <w:t>.</w:t>
      </w:r>
      <w:r w:rsidR="00F66822" w:rsidRPr="00C92361">
        <w:rPr>
          <w:rFonts w:ascii="Arial" w:eastAsiaTheme="minorHAnsi" w:hAnsi="Arial" w:cs="Arial"/>
          <w:sz w:val="22"/>
          <w:szCs w:val="22"/>
          <w:lang w:eastAsia="en-US"/>
        </w:rPr>
        <w:t xml:space="preserve"> </w:t>
      </w:r>
    </w:p>
    <w:tbl>
      <w:tblPr>
        <w:tblStyle w:val="Tablaconcuadrcula"/>
        <w:tblW w:w="4916" w:type="pct"/>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864"/>
        <w:gridCol w:w="6911"/>
        <w:gridCol w:w="864"/>
      </w:tblGrid>
      <w:tr w:rsidR="005C357D" w:rsidRPr="00BA54FF" w14:paraId="3B497F9F" w14:textId="77777777" w:rsidTr="002A6879">
        <w:trPr>
          <w:trHeight w:val="584"/>
        </w:trPr>
        <w:tc>
          <w:tcPr>
            <w:tcW w:w="500" w:type="pct"/>
            <w:vAlign w:val="center"/>
          </w:tcPr>
          <w:p w14:paraId="488BB2D8" w14:textId="77777777" w:rsidR="005C357D" w:rsidRPr="00BA54FF" w:rsidRDefault="005C357D" w:rsidP="002A6879">
            <w:pPr>
              <w:spacing w:line="360" w:lineRule="auto"/>
              <w:jc w:val="center"/>
              <w:rPr>
                <w:rFonts w:ascii="Arial" w:hAnsi="Arial" w:cs="Arial"/>
              </w:rPr>
            </w:pPr>
          </w:p>
        </w:tc>
        <w:tc>
          <w:tcPr>
            <w:tcW w:w="4000" w:type="pct"/>
            <w:vAlign w:val="center"/>
          </w:tcPr>
          <w:p w14:paraId="3258DFC3" w14:textId="30085AA3" w:rsidR="005C357D" w:rsidRPr="00BA54FF" w:rsidRDefault="005C357D" w:rsidP="002A6879">
            <w:pPr>
              <w:spacing w:line="360" w:lineRule="auto"/>
              <w:jc w:val="both"/>
              <w:rPr>
                <w:sz w:val="28"/>
                <w:szCs w:val="28"/>
              </w:rPr>
            </w:pPr>
            <m:oMathPara>
              <m:oMath>
                <m:r>
                  <w:rPr>
                    <w:rFonts w:ascii="Cambria Math" w:hAnsi="Cambria Math"/>
                  </w:rPr>
                  <m:t>PE=PD*EAD*LGD</m:t>
                </m:r>
              </m:oMath>
            </m:oMathPara>
          </w:p>
        </w:tc>
        <w:tc>
          <w:tcPr>
            <w:tcW w:w="500" w:type="pct"/>
            <w:vAlign w:val="center"/>
          </w:tcPr>
          <w:p w14:paraId="168D06C5" w14:textId="2CEC72CE" w:rsidR="005C357D" w:rsidRPr="00BA54FF" w:rsidRDefault="005C357D" w:rsidP="002A6879">
            <w:pPr>
              <w:spacing w:line="360" w:lineRule="auto"/>
              <w:jc w:val="center"/>
              <w:rPr>
                <w:rFonts w:ascii="Arial" w:hAnsi="Arial" w:cs="Arial"/>
                <w:sz w:val="20"/>
                <w:szCs w:val="20"/>
              </w:rPr>
            </w:pPr>
            <w:bookmarkStart w:id="30" w:name="_Ref93397075"/>
            <w:bookmarkStart w:id="31" w:name="_Toc136832262"/>
            <w:r w:rsidRPr="00BA54FF">
              <w:rPr>
                <w:sz w:val="20"/>
                <w:szCs w:val="20"/>
              </w:rPr>
              <w:t>(</w:t>
            </w:r>
            <w:r>
              <w:fldChar w:fldCharType="begin"/>
            </w:r>
            <w:r>
              <w:instrText>SEQ Ecuación \* ARABIC</w:instrText>
            </w:r>
            <w:r>
              <w:fldChar w:fldCharType="separate"/>
            </w:r>
            <w:r w:rsidR="002022A6">
              <w:rPr>
                <w:noProof/>
              </w:rPr>
              <w:t>1</w:t>
            </w:r>
            <w:r>
              <w:fldChar w:fldCharType="end"/>
            </w:r>
            <w:r w:rsidRPr="00BA54FF">
              <w:rPr>
                <w:sz w:val="20"/>
                <w:szCs w:val="20"/>
              </w:rPr>
              <w:t>)</w:t>
            </w:r>
            <w:bookmarkEnd w:id="30"/>
            <w:bookmarkEnd w:id="31"/>
          </w:p>
        </w:tc>
      </w:tr>
    </w:tbl>
    <w:p w14:paraId="4046BF51" w14:textId="77777777" w:rsidR="005C357D" w:rsidRPr="00BA54FF" w:rsidRDefault="005C357D" w:rsidP="000A3EB6">
      <w:pPr>
        <w:spacing w:line="360" w:lineRule="auto"/>
        <w:jc w:val="both"/>
        <w:rPr>
          <w:rFonts w:ascii="Arial" w:hAnsi="Arial" w:cs="Arial"/>
        </w:rPr>
      </w:pPr>
    </w:p>
    <w:p w14:paraId="564B2B78" w14:textId="72C9C61B" w:rsidR="00051F46" w:rsidRPr="00051F46" w:rsidRDefault="00051F46" w:rsidP="00841BEA">
      <w:pPr>
        <w:pStyle w:val="Ttulo4"/>
        <w:numPr>
          <w:ilvl w:val="2"/>
          <w:numId w:val="1"/>
        </w:numPr>
        <w:rPr>
          <w:rFonts w:ascii="Arial" w:hAnsi="Arial" w:cs="Arial"/>
          <w:b/>
          <w:bCs/>
          <w:i w:val="0"/>
          <w:iCs w:val="0"/>
          <w:color w:val="auto"/>
          <w:sz w:val="24"/>
          <w:szCs w:val="24"/>
        </w:rPr>
      </w:pPr>
      <w:bookmarkStart w:id="32" w:name="_Ref92543996"/>
      <w:r w:rsidRPr="00051F46">
        <w:rPr>
          <w:rFonts w:ascii="Arial" w:hAnsi="Arial" w:cs="Arial"/>
          <w:b/>
          <w:bCs/>
          <w:i w:val="0"/>
          <w:iCs w:val="0"/>
          <w:color w:val="auto"/>
          <w:sz w:val="24"/>
          <w:szCs w:val="24"/>
        </w:rPr>
        <w:lastRenderedPageBreak/>
        <w:t>Probabilidad de incumplimiento</w:t>
      </w:r>
      <w:r w:rsidR="002F439A">
        <w:rPr>
          <w:rFonts w:ascii="Arial" w:hAnsi="Arial" w:cs="Arial"/>
          <w:b/>
          <w:bCs/>
          <w:i w:val="0"/>
          <w:iCs w:val="0"/>
          <w:color w:val="auto"/>
          <w:sz w:val="24"/>
          <w:szCs w:val="24"/>
        </w:rPr>
        <w:t xml:space="preserve"> </w:t>
      </w:r>
      <w:r w:rsidR="00D9388F">
        <w:rPr>
          <w:rFonts w:ascii="Arial" w:hAnsi="Arial" w:cs="Arial"/>
          <w:b/>
          <w:bCs/>
          <w:i w:val="0"/>
          <w:iCs w:val="0"/>
          <w:color w:val="auto"/>
          <w:sz w:val="24"/>
          <w:szCs w:val="24"/>
        </w:rPr>
        <w:t xml:space="preserve">de pago </w:t>
      </w:r>
      <w:r w:rsidRPr="0027733A">
        <w:rPr>
          <w:rFonts w:ascii="Arial" w:hAnsi="Arial" w:cs="Arial"/>
          <w:b/>
          <w:bCs/>
          <w:i w:val="0"/>
          <w:iCs w:val="0"/>
          <w:color w:val="auto"/>
          <w:sz w:val="24"/>
          <w:szCs w:val="24"/>
          <w:lang w:val="es-ES"/>
        </w:rPr>
        <w:t>(</w:t>
      </w:r>
      <w:r w:rsidRPr="00AD252A">
        <w:rPr>
          <w:rFonts w:ascii="Arial" w:hAnsi="Arial" w:cs="Arial"/>
          <w:b/>
          <w:bCs/>
          <w:color w:val="auto"/>
          <w:sz w:val="24"/>
          <w:szCs w:val="24"/>
        </w:rPr>
        <w:t>P</w:t>
      </w:r>
      <w:r w:rsidR="00D9388F" w:rsidRPr="00AD252A">
        <w:rPr>
          <w:rFonts w:ascii="Arial" w:hAnsi="Arial" w:cs="Arial"/>
          <w:b/>
          <w:bCs/>
          <w:color w:val="auto"/>
          <w:sz w:val="24"/>
          <w:szCs w:val="24"/>
        </w:rPr>
        <w:t xml:space="preserve">robability of </w:t>
      </w:r>
      <w:r w:rsidR="00C72AA2">
        <w:rPr>
          <w:rFonts w:ascii="Arial" w:hAnsi="Arial" w:cs="Arial"/>
          <w:b/>
          <w:bCs/>
          <w:color w:val="auto"/>
          <w:sz w:val="24"/>
          <w:szCs w:val="24"/>
        </w:rPr>
        <w:t>d</w:t>
      </w:r>
      <w:r w:rsidR="00D9388F" w:rsidRPr="00AD252A">
        <w:rPr>
          <w:rFonts w:ascii="Arial" w:hAnsi="Arial" w:cs="Arial"/>
          <w:b/>
          <w:bCs/>
          <w:color w:val="auto"/>
          <w:sz w:val="24"/>
          <w:szCs w:val="24"/>
        </w:rPr>
        <w:t xml:space="preserve">efault </w:t>
      </w:r>
      <w:r w:rsidR="00D9388F" w:rsidRPr="00AD252A">
        <w:rPr>
          <w:rFonts w:ascii="Arial" w:hAnsi="Arial" w:cs="Arial"/>
          <w:b/>
          <w:bCs/>
          <w:i w:val="0"/>
          <w:iCs w:val="0"/>
          <w:color w:val="auto"/>
          <w:sz w:val="24"/>
          <w:szCs w:val="24"/>
        </w:rPr>
        <w:t>PD</w:t>
      </w:r>
      <w:r w:rsidRPr="00051F46">
        <w:rPr>
          <w:rFonts w:ascii="Arial" w:hAnsi="Arial" w:cs="Arial"/>
          <w:b/>
          <w:bCs/>
          <w:i w:val="0"/>
          <w:iCs w:val="0"/>
          <w:color w:val="auto"/>
          <w:sz w:val="24"/>
          <w:szCs w:val="24"/>
        </w:rPr>
        <w:t>)</w:t>
      </w:r>
      <w:bookmarkEnd w:id="32"/>
    </w:p>
    <w:p w14:paraId="1CCF787B" w14:textId="0E556CEC" w:rsidR="00051F46" w:rsidRPr="00C92361" w:rsidRDefault="004A2161" w:rsidP="00CC64A6">
      <w:pPr>
        <w:pStyle w:val="NormalWeb"/>
        <w:spacing w:line="360" w:lineRule="auto"/>
        <w:jc w:val="both"/>
        <w:rPr>
          <w:rFonts w:ascii="Arial" w:eastAsiaTheme="minorHAnsi" w:hAnsi="Arial" w:cs="Arial"/>
          <w:sz w:val="22"/>
          <w:szCs w:val="22"/>
          <w:lang w:eastAsia="en-US"/>
        </w:rPr>
      </w:pPr>
      <w:r w:rsidRPr="004A2161">
        <w:rPr>
          <w:rFonts w:ascii="Arial" w:eastAsiaTheme="minorHAnsi" w:hAnsi="Arial" w:cs="Arial"/>
          <w:sz w:val="22"/>
          <w:szCs w:val="22"/>
          <w:lang w:eastAsia="en-US"/>
        </w:rPr>
        <w:t>La probabilidad de incumplimiento de pagos, también conocida como tasa de incumplimiento, es la probabilidad de que un prestatario no pueda pagar su préstamo o deuda en el plazo acordado</w:t>
      </w:r>
      <w:r w:rsidR="00916813" w:rsidRPr="00C92361">
        <w:rPr>
          <w:rFonts w:ascii="Arial" w:eastAsiaTheme="minorHAnsi" w:hAnsi="Arial" w:cs="Arial"/>
          <w:sz w:val="22"/>
          <w:szCs w:val="22"/>
          <w:lang w:eastAsia="en-US"/>
        </w:rPr>
        <w:t xml:space="preserve"> </w:t>
      </w:r>
      <w:sdt>
        <w:sdtPr>
          <w:rPr>
            <w:rFonts w:ascii="Arial" w:eastAsiaTheme="minorHAnsi" w:hAnsi="Arial" w:cs="Arial"/>
            <w:sz w:val="22"/>
            <w:szCs w:val="22"/>
            <w:lang w:eastAsia="en-US"/>
          </w:rPr>
          <w:id w:val="921072970"/>
          <w:citation/>
        </w:sdtPr>
        <w:sdtContent>
          <w:r w:rsidR="00916813" w:rsidRPr="00C92361">
            <w:rPr>
              <w:rFonts w:ascii="Arial" w:eastAsiaTheme="minorHAnsi" w:hAnsi="Arial" w:cs="Arial"/>
              <w:sz w:val="22"/>
              <w:szCs w:val="22"/>
              <w:lang w:eastAsia="en-US"/>
            </w:rPr>
            <w:fldChar w:fldCharType="begin"/>
          </w:r>
          <w:r w:rsidR="00916813" w:rsidRPr="00C92361">
            <w:rPr>
              <w:rFonts w:ascii="Arial" w:eastAsiaTheme="minorHAnsi" w:hAnsi="Arial" w:cs="Arial"/>
              <w:sz w:val="22"/>
              <w:szCs w:val="22"/>
              <w:lang w:eastAsia="en-US"/>
            </w:rPr>
            <w:instrText xml:space="preserve"> CITATION BBV12 \l 2058 </w:instrText>
          </w:r>
          <w:r w:rsidR="00916813" w:rsidRPr="00C92361">
            <w:rPr>
              <w:rFonts w:ascii="Arial" w:eastAsiaTheme="minorHAnsi" w:hAnsi="Arial" w:cs="Arial"/>
              <w:sz w:val="22"/>
              <w:szCs w:val="22"/>
              <w:lang w:eastAsia="en-US"/>
            </w:rPr>
            <w:fldChar w:fldCharType="separate"/>
          </w:r>
          <w:r>
            <w:rPr>
              <w:rFonts w:ascii="Arial" w:eastAsiaTheme="minorHAnsi" w:hAnsi="Arial" w:cs="Arial"/>
              <w:noProof/>
              <w:sz w:val="22"/>
              <w:szCs w:val="22"/>
              <w:lang w:eastAsia="en-US"/>
            </w:rPr>
            <w:t>[7]</w:t>
          </w:r>
          <w:r w:rsidR="00916813" w:rsidRPr="00C92361">
            <w:rPr>
              <w:rFonts w:ascii="Arial" w:eastAsiaTheme="minorHAnsi" w:hAnsi="Arial" w:cs="Arial"/>
              <w:sz w:val="22"/>
              <w:szCs w:val="22"/>
              <w:lang w:eastAsia="en-US"/>
            </w:rPr>
            <w:fldChar w:fldCharType="end"/>
          </w:r>
        </w:sdtContent>
      </w:sdt>
      <w:r w:rsidRPr="004A2161">
        <w:rPr>
          <w:rFonts w:ascii="Arial" w:eastAsiaTheme="minorHAnsi" w:hAnsi="Arial" w:cs="Arial"/>
          <w:sz w:val="22"/>
          <w:szCs w:val="22"/>
          <w:lang w:eastAsia="en-US"/>
        </w:rPr>
        <w:t>. En otras palabras, es la probabilidad de que el prestatario no cumpla con sus obligaciones de pago. Cuanto mayor sea la tasa de incumplimiento, mayor será el riesgo de pérdida para el prestamista.</w:t>
      </w:r>
      <w:r w:rsidR="006127C3">
        <w:rPr>
          <w:rFonts w:ascii="Arial" w:eastAsiaTheme="minorHAnsi" w:hAnsi="Arial" w:cs="Arial"/>
          <w:sz w:val="22"/>
          <w:szCs w:val="22"/>
          <w:lang w:eastAsia="en-US"/>
        </w:rPr>
        <w:t xml:space="preserve"> </w:t>
      </w:r>
      <w:r w:rsidRPr="004A2161">
        <w:rPr>
          <w:rFonts w:ascii="Arial" w:eastAsiaTheme="minorHAnsi" w:hAnsi="Arial" w:cs="Arial"/>
          <w:sz w:val="22"/>
          <w:szCs w:val="22"/>
          <w:lang w:eastAsia="en-US"/>
        </w:rPr>
        <w:t>La tasa de incumplimiento se expresa como un porcentaje y puede variar según el tipo de préstamo, el prestatario y las condiciones del mercado. Por ejemplo, los préstamos a consumidores suelen tener tasas de incumplimiento más altas que los préstamos comerciales, y las tasas de incumplimiento pueden aumentar durante una recesión económica.</w:t>
      </w:r>
      <w:r w:rsidR="006127C3">
        <w:rPr>
          <w:rFonts w:ascii="Arial" w:eastAsiaTheme="minorHAnsi" w:hAnsi="Arial" w:cs="Arial"/>
          <w:sz w:val="22"/>
          <w:szCs w:val="22"/>
          <w:lang w:eastAsia="en-US"/>
        </w:rPr>
        <w:t xml:space="preserve"> </w:t>
      </w:r>
      <w:r w:rsidRPr="004A2161">
        <w:rPr>
          <w:rFonts w:ascii="Arial" w:eastAsiaTheme="minorHAnsi" w:hAnsi="Arial" w:cs="Arial"/>
          <w:sz w:val="22"/>
          <w:szCs w:val="22"/>
          <w:lang w:eastAsia="en-US"/>
        </w:rPr>
        <w:t>Para determinar la tasa de incumplimiento, los prestamistas y las instituciones financieras suelen utilizar modelos de riesgo que tienen en cuenta factores como el historial crediticio del prestatario, la cantidad de deuda que ya tiene el prestatario, su capacidad de pago y la estabilidad de su ingreso. Estos modelos pueden ayudar a predecir la probabilidad de incumplimiento y a tomar decisiones informadas sobre la aprobación del préstamo y la fijación de la tasa de interés.</w:t>
      </w:r>
      <w:r w:rsidR="00051F46" w:rsidRPr="00C92361">
        <w:rPr>
          <w:rFonts w:ascii="Arial" w:eastAsiaTheme="minorHAnsi" w:hAnsi="Arial" w:cs="Arial"/>
          <w:sz w:val="22"/>
          <w:szCs w:val="22"/>
          <w:lang w:eastAsia="en-US"/>
        </w:rPr>
        <w:t xml:space="preserve"> Para calcular el valor de la probabilidad de incumplimiento se necesita un modelo matemático, para este trabajo se utiliza la regresión logística, usando </w:t>
      </w:r>
      <w:r w:rsidR="00673D18" w:rsidRPr="00C92361">
        <w:rPr>
          <w:rFonts w:ascii="Arial" w:eastAsiaTheme="minorHAnsi" w:hAnsi="Arial" w:cs="Arial"/>
          <w:sz w:val="22"/>
          <w:szCs w:val="22"/>
          <w:lang w:eastAsia="en-US"/>
        </w:rPr>
        <w:t>N</w:t>
      </w:r>
      <w:r w:rsidR="00051F46" w:rsidRPr="00C92361">
        <w:rPr>
          <w:rFonts w:ascii="Arial" w:eastAsiaTheme="minorHAnsi" w:hAnsi="Arial" w:cs="Arial"/>
          <w:sz w:val="22"/>
          <w:szCs w:val="22"/>
          <w:lang w:eastAsia="en-US"/>
        </w:rPr>
        <w:t xml:space="preserve"> variables </w:t>
      </w:r>
      <w:r w:rsidR="00195603" w:rsidRPr="00C92361">
        <w:rPr>
          <w:rFonts w:ascii="Arial" w:eastAsiaTheme="minorHAnsi" w:hAnsi="Arial" w:cs="Arial"/>
          <w:sz w:val="22"/>
          <w:szCs w:val="22"/>
          <w:lang w:eastAsia="en-US"/>
        </w:rPr>
        <w:t>que representen el comportamiento del prestatario</w:t>
      </w:r>
      <w:r w:rsidR="00051F46" w:rsidRPr="00C92361">
        <w:rPr>
          <w:rFonts w:ascii="Arial" w:eastAsiaTheme="minorHAnsi" w:hAnsi="Arial" w:cs="Arial"/>
          <w:sz w:val="22"/>
          <w:szCs w:val="22"/>
          <w:lang w:eastAsia="en-US"/>
        </w:rPr>
        <w:t xml:space="preserve">, con las que se puede realizar clasificaciones a un grupo definido de </w:t>
      </w:r>
      <w:r w:rsidR="005920FE" w:rsidRPr="00C92361">
        <w:rPr>
          <w:rFonts w:ascii="Arial" w:eastAsiaTheme="minorHAnsi" w:hAnsi="Arial" w:cs="Arial"/>
          <w:sz w:val="22"/>
          <w:szCs w:val="22"/>
          <w:lang w:eastAsia="en-US"/>
        </w:rPr>
        <w:t>prestatarios</w:t>
      </w:r>
      <w:r w:rsidR="00051F46" w:rsidRPr="00C92361">
        <w:rPr>
          <w:rFonts w:ascii="Arial" w:eastAsiaTheme="minorHAnsi" w:hAnsi="Arial" w:cs="Arial"/>
          <w:sz w:val="22"/>
          <w:szCs w:val="22"/>
          <w:lang w:eastAsia="en-US"/>
        </w:rPr>
        <w:t xml:space="preserve">. </w:t>
      </w:r>
      <w:r w:rsidR="00AA64F1">
        <w:rPr>
          <w:rFonts w:ascii="Arial" w:eastAsiaTheme="minorHAnsi" w:hAnsi="Arial" w:cs="Arial"/>
          <w:sz w:val="22"/>
          <w:szCs w:val="22"/>
          <w:lang w:eastAsia="en-US"/>
        </w:rPr>
        <w:t>L</w:t>
      </w:r>
      <w:r w:rsidR="00051F46" w:rsidRPr="00C92361">
        <w:rPr>
          <w:rFonts w:ascii="Arial" w:eastAsiaTheme="minorHAnsi" w:hAnsi="Arial" w:cs="Arial"/>
          <w:sz w:val="22"/>
          <w:szCs w:val="22"/>
          <w:lang w:eastAsia="en-US"/>
        </w:rPr>
        <w:t>a ecuación</w:t>
      </w:r>
      <w:r w:rsidR="00CD6F0D" w:rsidRPr="00C92361">
        <w:rPr>
          <w:rFonts w:ascii="Arial" w:eastAsiaTheme="minorHAnsi" w:hAnsi="Arial" w:cs="Arial"/>
          <w:sz w:val="22"/>
          <w:szCs w:val="22"/>
          <w:lang w:eastAsia="en-US"/>
        </w:rPr>
        <w:t xml:space="preserve"> </w:t>
      </w:r>
      <w:r w:rsidR="00CD6F0D" w:rsidRPr="00C92361">
        <w:rPr>
          <w:rFonts w:ascii="Arial" w:eastAsiaTheme="minorHAnsi" w:hAnsi="Arial" w:cs="Arial"/>
          <w:sz w:val="22"/>
          <w:szCs w:val="22"/>
          <w:lang w:eastAsia="en-US"/>
        </w:rPr>
        <w:fldChar w:fldCharType="begin"/>
      </w:r>
      <w:r w:rsidR="00CD6F0D" w:rsidRPr="00C92361">
        <w:rPr>
          <w:rFonts w:ascii="Arial" w:eastAsiaTheme="minorHAnsi" w:hAnsi="Arial" w:cs="Arial"/>
          <w:sz w:val="22"/>
          <w:szCs w:val="22"/>
          <w:lang w:eastAsia="en-US"/>
        </w:rPr>
        <w:instrText xml:space="preserve"> REF _Ref117193537 \h </w:instrText>
      </w:r>
      <w:r w:rsidR="000B43C3" w:rsidRPr="00C92361">
        <w:rPr>
          <w:rFonts w:ascii="Arial" w:eastAsiaTheme="minorHAnsi" w:hAnsi="Arial" w:cs="Arial"/>
          <w:sz w:val="22"/>
          <w:szCs w:val="22"/>
          <w:lang w:eastAsia="en-US"/>
        </w:rPr>
        <w:instrText xml:space="preserve"> \* MERGEFORMAT </w:instrText>
      </w:r>
      <w:r w:rsidR="00CD6F0D" w:rsidRPr="00C92361">
        <w:rPr>
          <w:rFonts w:ascii="Arial" w:eastAsiaTheme="minorHAnsi" w:hAnsi="Arial" w:cs="Arial"/>
          <w:sz w:val="22"/>
          <w:szCs w:val="22"/>
          <w:lang w:eastAsia="en-US"/>
        </w:rPr>
      </w:r>
      <w:r w:rsidR="00CD6F0D" w:rsidRPr="00C92361">
        <w:rPr>
          <w:rFonts w:ascii="Arial" w:eastAsiaTheme="minorHAnsi" w:hAnsi="Arial" w:cs="Arial"/>
          <w:sz w:val="22"/>
          <w:szCs w:val="22"/>
          <w:lang w:eastAsia="en-US"/>
        </w:rPr>
        <w:fldChar w:fldCharType="separate"/>
      </w:r>
      <w:r w:rsidR="002022A6" w:rsidRPr="002022A6">
        <w:rPr>
          <w:rFonts w:ascii="Arial" w:eastAsiaTheme="minorHAnsi" w:hAnsi="Arial" w:cs="Arial"/>
          <w:sz w:val="22"/>
          <w:szCs w:val="22"/>
          <w:lang w:eastAsia="en-US"/>
        </w:rPr>
        <w:t>(2)</w:t>
      </w:r>
      <w:r w:rsidR="00CD6F0D" w:rsidRPr="00C92361">
        <w:rPr>
          <w:rFonts w:ascii="Arial" w:eastAsiaTheme="minorHAnsi" w:hAnsi="Arial" w:cs="Arial"/>
          <w:sz w:val="22"/>
          <w:szCs w:val="22"/>
          <w:lang w:eastAsia="en-US"/>
        </w:rPr>
        <w:fldChar w:fldCharType="end"/>
      </w:r>
      <w:r w:rsidR="003876EF">
        <w:rPr>
          <w:rFonts w:ascii="Arial" w:eastAsiaTheme="minorHAnsi" w:hAnsi="Arial" w:cs="Arial"/>
          <w:sz w:val="22"/>
          <w:szCs w:val="22"/>
          <w:lang w:eastAsia="en-US"/>
        </w:rPr>
        <w:t xml:space="preserve"> muestra la probabilidad de incumplimiento como una ecuación simple</w:t>
      </w:r>
      <w:r w:rsidR="00051F46" w:rsidRPr="00C92361">
        <w:rPr>
          <w:rFonts w:ascii="Arial" w:eastAsiaTheme="minorHAnsi" w:hAnsi="Arial" w:cs="Arial"/>
          <w:sz w:val="22"/>
          <w:szCs w:val="22"/>
          <w:lang w:eastAsia="en-US"/>
        </w:rPr>
        <w:t>.</w:t>
      </w:r>
    </w:p>
    <w:tbl>
      <w:tblPr>
        <w:tblStyle w:val="Tablaconcuadrcula"/>
        <w:tblW w:w="4916" w:type="pct"/>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864"/>
        <w:gridCol w:w="6911"/>
        <w:gridCol w:w="864"/>
      </w:tblGrid>
      <w:tr w:rsidR="00051F46" w:rsidRPr="00BA54FF" w14:paraId="30D8743F" w14:textId="77777777" w:rsidTr="002A6879">
        <w:trPr>
          <w:trHeight w:val="584"/>
        </w:trPr>
        <w:tc>
          <w:tcPr>
            <w:tcW w:w="500" w:type="pct"/>
            <w:vAlign w:val="center"/>
          </w:tcPr>
          <w:p w14:paraId="5E4DD103" w14:textId="77777777" w:rsidR="00051F46" w:rsidRPr="00BA54FF" w:rsidRDefault="00051F46" w:rsidP="002A6879">
            <w:pPr>
              <w:spacing w:line="360" w:lineRule="auto"/>
              <w:jc w:val="center"/>
              <w:rPr>
                <w:rFonts w:ascii="Arial" w:hAnsi="Arial" w:cs="Arial"/>
              </w:rPr>
            </w:pPr>
          </w:p>
        </w:tc>
        <w:tc>
          <w:tcPr>
            <w:tcW w:w="4000" w:type="pct"/>
            <w:vAlign w:val="center"/>
          </w:tcPr>
          <w:p w14:paraId="6A58411F" w14:textId="4EC4A32E" w:rsidR="00051F46" w:rsidRPr="00BA54FF" w:rsidRDefault="00051F46" w:rsidP="002A6879">
            <w:pPr>
              <w:spacing w:line="360" w:lineRule="auto"/>
              <w:jc w:val="both"/>
              <w:rPr>
                <w:sz w:val="28"/>
                <w:szCs w:val="28"/>
              </w:rPr>
            </w:pPr>
            <m:oMathPara>
              <m:oMath>
                <m:r>
                  <w:rPr>
                    <w:rFonts w:ascii="Cambria Math" w:hAnsi="Cambria Math"/>
                    <w:sz w:val="28"/>
                    <w:szCs w:val="28"/>
                  </w:rPr>
                  <m:t>PD→F(</m:t>
                </m:r>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-Z(</m:t>
                        </m:r>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m:t>
                        </m:r>
                      </m:sup>
                    </m:sSup>
                  </m:den>
                </m:f>
              </m:oMath>
            </m:oMathPara>
          </w:p>
        </w:tc>
        <w:tc>
          <w:tcPr>
            <w:tcW w:w="500" w:type="pct"/>
            <w:vAlign w:val="center"/>
          </w:tcPr>
          <w:p w14:paraId="56C724B7" w14:textId="08D9AD7D" w:rsidR="00051F46" w:rsidRPr="00BA54FF" w:rsidRDefault="00051F46" w:rsidP="002A6879">
            <w:pPr>
              <w:spacing w:line="360" w:lineRule="auto"/>
              <w:jc w:val="center"/>
              <w:rPr>
                <w:rFonts w:ascii="Arial" w:hAnsi="Arial" w:cs="Arial"/>
                <w:sz w:val="20"/>
                <w:szCs w:val="20"/>
              </w:rPr>
            </w:pPr>
            <w:bookmarkStart w:id="33" w:name="_Toc92462029"/>
            <w:bookmarkStart w:id="34" w:name="_Ref96517522"/>
            <w:bookmarkStart w:id="35" w:name="_Ref117193537"/>
            <w:bookmarkStart w:id="36" w:name="_Toc136832263"/>
            <w:r w:rsidRPr="00BA54FF">
              <w:rPr>
                <w:sz w:val="20"/>
                <w:szCs w:val="20"/>
              </w:rPr>
              <w:t>(</w:t>
            </w:r>
            <w:r w:rsidRPr="00BA54FF">
              <w:rPr>
                <w:sz w:val="20"/>
                <w:szCs w:val="20"/>
              </w:rPr>
              <w:fldChar w:fldCharType="begin"/>
            </w:r>
            <w:r w:rsidRPr="00BA54FF">
              <w:rPr>
                <w:sz w:val="20"/>
                <w:szCs w:val="20"/>
              </w:rPr>
              <w:instrText xml:space="preserve"> SEQ Ecuación \* ARABIC </w:instrText>
            </w:r>
            <w:r w:rsidRPr="00BA54FF">
              <w:rPr>
                <w:sz w:val="20"/>
                <w:szCs w:val="20"/>
              </w:rPr>
              <w:fldChar w:fldCharType="separate"/>
            </w:r>
            <w:r w:rsidR="002022A6">
              <w:rPr>
                <w:noProof/>
                <w:sz w:val="20"/>
                <w:szCs w:val="20"/>
              </w:rPr>
              <w:t>2</w:t>
            </w:r>
            <w:r w:rsidRPr="00BA54FF">
              <w:rPr>
                <w:sz w:val="20"/>
                <w:szCs w:val="20"/>
              </w:rPr>
              <w:fldChar w:fldCharType="end"/>
            </w:r>
            <w:r w:rsidRPr="00BA54FF">
              <w:rPr>
                <w:sz w:val="20"/>
                <w:szCs w:val="20"/>
              </w:rPr>
              <w:t>)</w:t>
            </w:r>
            <w:bookmarkEnd w:id="33"/>
            <w:bookmarkEnd w:id="34"/>
            <w:bookmarkEnd w:id="35"/>
            <w:bookmarkEnd w:id="36"/>
          </w:p>
        </w:tc>
      </w:tr>
    </w:tbl>
    <w:p w14:paraId="72BB1F6C" w14:textId="3F7BCC63" w:rsidR="00051F46" w:rsidRPr="00BA54FF" w:rsidRDefault="003876EF" w:rsidP="00051F46">
      <w:pPr>
        <w:spacing w:line="360" w:lineRule="auto"/>
        <w:jc w:val="both"/>
        <w:rPr>
          <w:rFonts w:ascii="Arial" w:hAnsi="Arial" w:cs="Arial"/>
        </w:rPr>
      </w:pPr>
      <w:r>
        <w:rPr>
          <w:rFonts w:ascii="Arial" w:hAnsi="Arial" w:cs="Arial"/>
        </w:rPr>
        <w:t>El t</w:t>
      </w:r>
      <w:r w:rsidR="00775F96">
        <w:rPr>
          <w:rFonts w:ascii="Arial" w:hAnsi="Arial" w:cs="Arial"/>
        </w:rPr>
        <w:t>é</w:t>
      </w:r>
      <w:r>
        <w:rPr>
          <w:rFonts w:ascii="Arial" w:hAnsi="Arial" w:cs="Arial"/>
        </w:rPr>
        <w:t>rmin</w:t>
      </w:r>
      <w:r w:rsidR="0031595B">
        <w:rPr>
          <w:rFonts w:ascii="Arial" w:hAnsi="Arial" w:cs="Arial"/>
        </w:rPr>
        <w:t>o</w:t>
      </w:r>
      <w:r w:rsidR="00051F46" w:rsidRPr="00BA54FF">
        <w:rPr>
          <w:rFonts w:ascii="Arial" w:hAnsi="Arial" w:cs="Arial"/>
        </w:rPr>
        <w:t xml:space="preserve"> </w:t>
      </w:r>
      <m:oMath>
        <m:r>
          <w:rPr>
            <w:rFonts w:ascii="Cambria Math" w:hAnsi="Cambria Math" w:cs="Arial"/>
          </w:rPr>
          <m:t>Z(x)</m:t>
        </m:r>
      </m:oMath>
      <w:r>
        <w:rPr>
          <w:rFonts w:ascii="Arial" w:eastAsiaTheme="minorEastAsia" w:hAnsi="Arial" w:cs="Arial"/>
        </w:rPr>
        <w:t xml:space="preserve"> de la </w:t>
      </w:r>
      <w:r w:rsidR="0031595B" w:rsidRPr="00C92361">
        <w:rPr>
          <w:rFonts w:ascii="Arial" w:hAnsi="Arial" w:cs="Arial"/>
        </w:rPr>
        <w:t>ecuación</w:t>
      </w:r>
      <w:r w:rsidR="0031595B">
        <w:rPr>
          <w:rFonts w:ascii="Arial" w:hAnsi="Arial" w:cs="Arial"/>
        </w:rPr>
        <w:t xml:space="preserve"> </w:t>
      </w:r>
      <w:r w:rsidR="0031595B" w:rsidRPr="00C92361">
        <w:rPr>
          <w:rFonts w:ascii="Arial" w:hAnsi="Arial" w:cs="Arial"/>
        </w:rPr>
        <w:fldChar w:fldCharType="begin"/>
      </w:r>
      <w:r w:rsidR="0031595B" w:rsidRPr="00C92361">
        <w:rPr>
          <w:rFonts w:ascii="Arial" w:hAnsi="Arial" w:cs="Arial"/>
        </w:rPr>
        <w:instrText xml:space="preserve"> REF _Ref117193537 \h  \* MERGEFORMAT </w:instrText>
      </w:r>
      <w:r w:rsidR="0031595B" w:rsidRPr="00C92361">
        <w:rPr>
          <w:rFonts w:ascii="Arial" w:hAnsi="Arial" w:cs="Arial"/>
        </w:rPr>
      </w:r>
      <w:r w:rsidR="0031595B" w:rsidRPr="00C92361">
        <w:rPr>
          <w:rFonts w:ascii="Arial" w:hAnsi="Arial" w:cs="Arial"/>
        </w:rPr>
        <w:fldChar w:fldCharType="separate"/>
      </w:r>
      <w:r w:rsidR="002022A6" w:rsidRPr="002022A6">
        <w:rPr>
          <w:rFonts w:ascii="Arial" w:hAnsi="Arial" w:cs="Arial"/>
        </w:rPr>
        <w:t>(2)</w:t>
      </w:r>
      <w:r w:rsidR="0031595B" w:rsidRPr="00C92361">
        <w:rPr>
          <w:rFonts w:ascii="Arial" w:hAnsi="Arial" w:cs="Arial"/>
        </w:rPr>
        <w:fldChar w:fldCharType="end"/>
      </w:r>
      <w:r w:rsidR="00051F46" w:rsidRPr="00BA54FF">
        <w:rPr>
          <w:rFonts w:ascii="Arial" w:hAnsi="Arial" w:cs="Arial"/>
        </w:rPr>
        <w:t xml:space="preserve"> </w:t>
      </w:r>
      <w:r w:rsidR="00775F96">
        <w:rPr>
          <w:rFonts w:ascii="Arial" w:hAnsi="Arial" w:cs="Arial"/>
        </w:rPr>
        <w:t xml:space="preserve">es </w:t>
      </w:r>
      <w:r w:rsidR="00051F46" w:rsidRPr="00BA54FF">
        <w:rPr>
          <w:rFonts w:ascii="Arial" w:hAnsi="Arial" w:cs="Arial"/>
        </w:rPr>
        <w:t xml:space="preserve">una función </w:t>
      </w:r>
      <w:r w:rsidR="003C5ED9">
        <w:rPr>
          <w:rFonts w:ascii="Arial" w:hAnsi="Arial" w:cs="Arial"/>
        </w:rPr>
        <w:t>analítica de</w:t>
      </w:r>
      <w:r w:rsidR="00051F46" w:rsidRPr="00BA54FF">
        <w:rPr>
          <w:rFonts w:ascii="Arial" w:hAnsi="Arial" w:cs="Arial"/>
        </w:rPr>
        <w:t xml:space="preserve"> un conjunto </w:t>
      </w:r>
      <m:oMath>
        <m:acc>
          <m:accPr>
            <m:chr m:val="̅"/>
            <m:ctrlPr>
              <w:rPr>
                <w:rFonts w:ascii="Cambria Math" w:hAnsi="Cambria Math"/>
                <w:i/>
                <w:sz w:val="28"/>
                <w:szCs w:val="28"/>
              </w:rPr>
            </m:ctrlPr>
          </m:accPr>
          <m:e>
            <m:r>
              <w:rPr>
                <w:rFonts w:ascii="Cambria Math" w:hAnsi="Cambria Math"/>
                <w:sz w:val="28"/>
                <w:szCs w:val="28"/>
              </w:rPr>
              <m:t>x</m:t>
            </m:r>
          </m:e>
        </m:acc>
      </m:oMath>
      <w:r w:rsidR="00051F46" w:rsidRPr="00BA54FF">
        <w:rPr>
          <w:rFonts w:ascii="Arial" w:hAnsi="Arial" w:cs="Arial"/>
        </w:rPr>
        <w:t xml:space="preserve"> de características de un individuo, con el objetivo de obtener una métrica de probabilidad de incumplimiento, </w:t>
      </w:r>
      <w:r w:rsidR="003C5ED9">
        <w:rPr>
          <w:rFonts w:ascii="Arial" w:hAnsi="Arial" w:cs="Arial"/>
        </w:rPr>
        <w:t xml:space="preserve">la </w:t>
      </w:r>
      <w:r w:rsidR="00051F46" w:rsidRPr="00BA54FF">
        <w:rPr>
          <w:rFonts w:ascii="Arial" w:hAnsi="Arial" w:cs="Arial"/>
        </w:rPr>
        <w:t xml:space="preserve">función </w:t>
      </w:r>
      <w:r w:rsidR="003C5ED9">
        <w:rPr>
          <w:rFonts w:ascii="Arial" w:hAnsi="Arial" w:cs="Arial"/>
        </w:rPr>
        <w:t>ana</w:t>
      </w:r>
      <w:r w:rsidR="00DA1198">
        <w:rPr>
          <w:rFonts w:ascii="Arial" w:hAnsi="Arial" w:cs="Arial"/>
        </w:rPr>
        <w:t>l</w:t>
      </w:r>
      <w:r w:rsidR="003C5ED9">
        <w:rPr>
          <w:rFonts w:ascii="Arial" w:hAnsi="Arial" w:cs="Arial"/>
        </w:rPr>
        <w:t xml:space="preserve">ítica es </w:t>
      </w:r>
      <w:r w:rsidR="00051F46" w:rsidRPr="00BA54FF">
        <w:rPr>
          <w:rFonts w:ascii="Arial" w:hAnsi="Arial" w:cs="Arial"/>
        </w:rPr>
        <w:t>definida más adelante.</w:t>
      </w:r>
    </w:p>
    <w:p w14:paraId="4C95D1E8" w14:textId="10A3381C" w:rsidR="001D0326" w:rsidRPr="00051F46" w:rsidRDefault="00DD183D" w:rsidP="009D7C70">
      <w:pPr>
        <w:pStyle w:val="Ttulo4"/>
        <w:numPr>
          <w:ilvl w:val="2"/>
          <w:numId w:val="1"/>
        </w:numPr>
        <w:rPr>
          <w:rFonts w:ascii="Arial" w:hAnsi="Arial" w:cs="Arial"/>
          <w:b/>
          <w:bCs/>
          <w:i w:val="0"/>
          <w:iCs w:val="0"/>
          <w:color w:val="auto"/>
          <w:sz w:val="24"/>
          <w:szCs w:val="24"/>
        </w:rPr>
      </w:pPr>
      <w:r>
        <w:rPr>
          <w:rFonts w:ascii="Arial" w:hAnsi="Arial" w:cs="Arial"/>
          <w:b/>
          <w:bCs/>
          <w:i w:val="0"/>
          <w:iCs w:val="0"/>
          <w:color w:val="auto"/>
          <w:sz w:val="24"/>
          <w:szCs w:val="24"/>
        </w:rPr>
        <w:t>Pérdida en caso de incumplimiento</w:t>
      </w:r>
      <w:r w:rsidR="002F439A">
        <w:rPr>
          <w:rFonts w:ascii="Arial" w:hAnsi="Arial" w:cs="Arial"/>
          <w:b/>
          <w:bCs/>
          <w:i w:val="0"/>
          <w:iCs w:val="0"/>
          <w:color w:val="auto"/>
          <w:sz w:val="24"/>
          <w:szCs w:val="24"/>
        </w:rPr>
        <w:t xml:space="preserve"> </w:t>
      </w:r>
      <w:r w:rsidR="00287724" w:rsidRPr="00051F46">
        <w:rPr>
          <w:rFonts w:ascii="Arial" w:hAnsi="Arial" w:cs="Arial"/>
          <w:b/>
          <w:bCs/>
          <w:i w:val="0"/>
          <w:iCs w:val="0"/>
          <w:color w:val="auto"/>
          <w:sz w:val="24"/>
          <w:szCs w:val="24"/>
        </w:rPr>
        <w:t>(</w:t>
      </w:r>
      <w:r w:rsidR="00287724" w:rsidRPr="00AD252A">
        <w:rPr>
          <w:rFonts w:ascii="Arial" w:hAnsi="Arial" w:cs="Arial"/>
          <w:b/>
          <w:bCs/>
          <w:color w:val="auto"/>
          <w:sz w:val="24"/>
          <w:szCs w:val="24"/>
        </w:rPr>
        <w:t>E</w:t>
      </w:r>
      <w:r w:rsidR="00396246" w:rsidRPr="00AD252A">
        <w:rPr>
          <w:rFonts w:ascii="Arial" w:hAnsi="Arial" w:cs="Arial"/>
          <w:b/>
          <w:bCs/>
          <w:color w:val="auto"/>
          <w:sz w:val="24"/>
          <w:szCs w:val="24"/>
        </w:rPr>
        <w:t xml:space="preserve">xposure </w:t>
      </w:r>
      <w:r w:rsidR="00C72AA2">
        <w:rPr>
          <w:rFonts w:ascii="Arial" w:hAnsi="Arial" w:cs="Arial"/>
          <w:b/>
          <w:bCs/>
          <w:color w:val="auto"/>
          <w:sz w:val="24"/>
          <w:szCs w:val="24"/>
        </w:rPr>
        <w:t>a</w:t>
      </w:r>
      <w:r w:rsidR="00396246" w:rsidRPr="00AD252A">
        <w:rPr>
          <w:rFonts w:ascii="Arial" w:hAnsi="Arial" w:cs="Arial"/>
          <w:b/>
          <w:bCs/>
          <w:color w:val="auto"/>
          <w:sz w:val="24"/>
          <w:szCs w:val="24"/>
        </w:rPr>
        <w:t xml:space="preserve">t </w:t>
      </w:r>
      <w:r w:rsidR="00C72AA2">
        <w:rPr>
          <w:rFonts w:ascii="Arial" w:hAnsi="Arial" w:cs="Arial"/>
          <w:b/>
          <w:bCs/>
          <w:color w:val="auto"/>
          <w:sz w:val="24"/>
          <w:szCs w:val="24"/>
        </w:rPr>
        <w:t>d</w:t>
      </w:r>
      <w:r w:rsidR="00396246" w:rsidRPr="00AD252A">
        <w:rPr>
          <w:rFonts w:ascii="Arial" w:hAnsi="Arial" w:cs="Arial"/>
          <w:b/>
          <w:bCs/>
          <w:color w:val="auto"/>
          <w:sz w:val="24"/>
          <w:szCs w:val="24"/>
        </w:rPr>
        <w:t>efault EAD</w:t>
      </w:r>
      <w:r w:rsidR="00287724" w:rsidRPr="0027733A">
        <w:rPr>
          <w:rFonts w:ascii="Arial" w:hAnsi="Arial" w:cs="Arial"/>
          <w:b/>
          <w:bCs/>
          <w:i w:val="0"/>
          <w:iCs w:val="0"/>
          <w:color w:val="auto"/>
          <w:sz w:val="24"/>
          <w:szCs w:val="24"/>
          <w:lang w:val="es-ES"/>
        </w:rPr>
        <w:t>)</w:t>
      </w:r>
      <w:r w:rsidR="00051F46">
        <w:rPr>
          <w:rFonts w:ascii="Arial" w:hAnsi="Arial" w:cs="Arial"/>
          <w:b/>
          <w:bCs/>
          <w:i w:val="0"/>
          <w:iCs w:val="0"/>
          <w:color w:val="auto"/>
          <w:sz w:val="24"/>
          <w:szCs w:val="24"/>
        </w:rPr>
        <w:br/>
      </w:r>
    </w:p>
    <w:p w14:paraId="564E0B70" w14:textId="4845D314" w:rsidR="0007392D" w:rsidRPr="00681B6C" w:rsidRDefault="00BB6B49" w:rsidP="00681B6C">
      <w:pPr>
        <w:spacing w:line="360" w:lineRule="auto"/>
        <w:jc w:val="both"/>
        <w:rPr>
          <w:rFonts w:ascii="Arial" w:hAnsi="Arial" w:cs="Arial"/>
        </w:rPr>
      </w:pPr>
      <w:r w:rsidRPr="00DD183D">
        <w:rPr>
          <w:rFonts w:ascii="Arial" w:hAnsi="Arial" w:cs="Arial"/>
        </w:rPr>
        <w:t>La pérdida en caso de incumplimiento, también conocida como importe de deuda pendiente al momento de incumplimiento, se refiere al monto de dinero que un prestamista pierde cuando un prestatario no puede pagar su deuda o préstamo</w:t>
      </w:r>
      <w:r w:rsidR="00681B6C" w:rsidRPr="00681B6C">
        <w:rPr>
          <w:rFonts w:ascii="Arial" w:hAnsi="Arial" w:cs="Arial"/>
        </w:rPr>
        <w:t xml:space="preserve"> </w:t>
      </w:r>
      <w:sdt>
        <w:sdtPr>
          <w:rPr>
            <w:rFonts w:ascii="Arial" w:hAnsi="Arial" w:cs="Arial"/>
          </w:rPr>
          <w:id w:val="1199516444"/>
          <w:citation/>
        </w:sdtPr>
        <w:sdtContent>
          <w:r w:rsidR="00681B6C">
            <w:rPr>
              <w:rFonts w:ascii="Arial" w:hAnsi="Arial" w:cs="Arial"/>
            </w:rPr>
            <w:fldChar w:fldCharType="begin"/>
          </w:r>
          <w:r w:rsidR="00681B6C">
            <w:rPr>
              <w:rFonts w:ascii="Arial" w:hAnsi="Arial" w:cs="Arial"/>
              <w:lang w:val="es-MX"/>
            </w:rPr>
            <w:instrText xml:space="preserve"> CITATION BBV122 \l 2058 </w:instrText>
          </w:r>
          <w:r w:rsidR="00681B6C">
            <w:rPr>
              <w:rFonts w:ascii="Arial" w:hAnsi="Arial" w:cs="Arial"/>
            </w:rPr>
            <w:fldChar w:fldCharType="separate"/>
          </w:r>
          <w:r>
            <w:rPr>
              <w:rFonts w:ascii="Arial" w:hAnsi="Arial" w:cs="Arial"/>
              <w:noProof/>
              <w:lang w:val="es-MX"/>
            </w:rPr>
            <w:t>[8]</w:t>
          </w:r>
          <w:r w:rsidR="00681B6C">
            <w:rPr>
              <w:rFonts w:ascii="Arial" w:hAnsi="Arial" w:cs="Arial"/>
            </w:rPr>
            <w:fldChar w:fldCharType="end"/>
          </w:r>
        </w:sdtContent>
      </w:sdt>
      <w:r w:rsidRPr="00DD183D">
        <w:rPr>
          <w:rFonts w:ascii="Arial" w:hAnsi="Arial" w:cs="Arial"/>
        </w:rPr>
        <w:t>. Esta pérdida puede ser el resultado de una variedad de situaciones, como la quiebra, la insolvencia o el impago por parte del prestatario.</w:t>
      </w:r>
      <w:r w:rsidR="00681B6C">
        <w:rPr>
          <w:rFonts w:ascii="Arial" w:hAnsi="Arial" w:cs="Arial"/>
        </w:rPr>
        <w:t xml:space="preserve"> </w:t>
      </w:r>
      <w:r w:rsidRPr="00DD183D">
        <w:rPr>
          <w:rFonts w:ascii="Arial" w:hAnsi="Arial" w:cs="Arial"/>
        </w:rPr>
        <w:t xml:space="preserve">Cuando un prestatario incumple en el pago de su préstamo, el prestamista puede tomar medidas para recuperar la deuda pendiente, como perseguir al prestatario en los tribunales o vender el préstamo a un tercero. Sin embargo, en muchos </w:t>
      </w:r>
      <w:r w:rsidRPr="00DD183D">
        <w:rPr>
          <w:rFonts w:ascii="Arial" w:hAnsi="Arial" w:cs="Arial"/>
        </w:rPr>
        <w:lastRenderedPageBreak/>
        <w:t>casos, el prestamista no puede recuperar la totalidad de la deuda pendiente y pierde una parte del monto prestado.</w:t>
      </w:r>
      <w:r w:rsidR="00681B6C">
        <w:rPr>
          <w:rFonts w:ascii="Arial" w:hAnsi="Arial" w:cs="Arial"/>
        </w:rPr>
        <w:t xml:space="preserve"> </w:t>
      </w:r>
      <w:r w:rsidRPr="00DD183D">
        <w:rPr>
          <w:rFonts w:ascii="Arial" w:hAnsi="Arial" w:cs="Arial"/>
        </w:rPr>
        <w:t>La pérdida en caso de incumplimiento puede ser difícil de predecir y puede variar según el tipo de préstamo, la situación financiera del prestatario y las condiciones del mercado. Los prestamistas a menudo realizan un análisis de riesgo para determinar la probabilidad de incumplimiento y estimar la posible pérdida en caso de incumplimiento.</w:t>
      </w:r>
      <w:r w:rsidR="00681B6C">
        <w:rPr>
          <w:rFonts w:ascii="Arial" w:hAnsi="Arial" w:cs="Arial"/>
        </w:rPr>
        <w:t xml:space="preserve"> </w:t>
      </w:r>
      <w:r w:rsidRPr="00DD183D">
        <w:rPr>
          <w:rFonts w:ascii="Arial" w:hAnsi="Arial" w:cs="Arial"/>
        </w:rPr>
        <w:t xml:space="preserve">Es importante destacar que la pérdida en caso de incumplimiento puede afectar significativamente a la rentabilidad y solvencia de los prestamistas e instituciones financieras. </w:t>
      </w:r>
      <w:r w:rsidR="00730AB4">
        <w:rPr>
          <w:rFonts w:ascii="Arial" w:hAnsi="Arial" w:cs="Arial"/>
        </w:rPr>
        <w:t xml:space="preserve">Se define la perdida en caso de </w:t>
      </w:r>
      <w:r w:rsidR="00F74E18">
        <w:rPr>
          <w:rFonts w:ascii="Arial" w:hAnsi="Arial" w:cs="Arial"/>
        </w:rPr>
        <w:t>incumplimiento como el monto pendiente de pago en el momento del incumplim</w:t>
      </w:r>
      <w:r w:rsidR="007D4455">
        <w:rPr>
          <w:rFonts w:ascii="Arial" w:hAnsi="Arial" w:cs="Arial"/>
        </w:rPr>
        <w:t>iento.</w:t>
      </w:r>
    </w:p>
    <w:tbl>
      <w:tblPr>
        <w:tblStyle w:val="Tablaconcuadrcula"/>
        <w:tblW w:w="4916" w:type="pct"/>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864"/>
        <w:gridCol w:w="6911"/>
        <w:gridCol w:w="864"/>
      </w:tblGrid>
      <w:tr w:rsidR="00CA78A9" w:rsidRPr="00BA54FF" w14:paraId="49E3D288" w14:textId="77777777" w:rsidTr="002A6879">
        <w:trPr>
          <w:trHeight w:val="584"/>
        </w:trPr>
        <w:tc>
          <w:tcPr>
            <w:tcW w:w="500" w:type="pct"/>
            <w:vAlign w:val="center"/>
          </w:tcPr>
          <w:p w14:paraId="5A724003" w14:textId="77777777" w:rsidR="00CA78A9" w:rsidRPr="00BA54FF" w:rsidRDefault="00CA78A9" w:rsidP="00051F46">
            <w:pPr>
              <w:spacing w:line="360" w:lineRule="auto"/>
              <w:jc w:val="center"/>
              <w:rPr>
                <w:rFonts w:ascii="Arial" w:hAnsi="Arial" w:cs="Arial"/>
              </w:rPr>
            </w:pPr>
          </w:p>
        </w:tc>
        <w:tc>
          <w:tcPr>
            <w:tcW w:w="4000" w:type="pct"/>
            <w:vAlign w:val="center"/>
          </w:tcPr>
          <w:p w14:paraId="6C0EA7E7" w14:textId="43E6D154" w:rsidR="00CA78A9" w:rsidRPr="00BA54FF" w:rsidRDefault="005C4BD4" w:rsidP="00051F46">
            <w:pPr>
              <w:spacing w:line="360" w:lineRule="auto"/>
              <w:jc w:val="both"/>
              <w:rPr>
                <w:sz w:val="24"/>
                <w:szCs w:val="24"/>
              </w:rPr>
            </w:pPr>
            <m:oMathPara>
              <m:oMath>
                <m:r>
                  <w:rPr>
                    <w:rFonts w:ascii="Cambria Math" w:hAnsi="Cambria Math"/>
                    <w:sz w:val="24"/>
                    <w:szCs w:val="24"/>
                  </w:rPr>
                  <m:t>EAD=Mont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pendiente</m:t>
                    </m:r>
                  </m:sub>
                </m:sSub>
              </m:oMath>
            </m:oMathPara>
          </w:p>
        </w:tc>
        <w:tc>
          <w:tcPr>
            <w:tcW w:w="500" w:type="pct"/>
            <w:vAlign w:val="center"/>
          </w:tcPr>
          <w:p w14:paraId="094C2994" w14:textId="51E89F10" w:rsidR="00CA78A9" w:rsidRPr="00BA54FF" w:rsidRDefault="00CA78A9" w:rsidP="00051F46">
            <w:pPr>
              <w:spacing w:line="360" w:lineRule="auto"/>
              <w:jc w:val="center"/>
              <w:rPr>
                <w:rFonts w:ascii="Arial" w:hAnsi="Arial" w:cs="Arial"/>
                <w:sz w:val="20"/>
                <w:szCs w:val="20"/>
              </w:rPr>
            </w:pPr>
            <w:bookmarkStart w:id="37" w:name="_Ref93404438"/>
            <w:bookmarkStart w:id="38" w:name="_Toc136832264"/>
            <w:r w:rsidRPr="00BA54FF">
              <w:rPr>
                <w:sz w:val="20"/>
                <w:szCs w:val="20"/>
              </w:rPr>
              <w:t>(</w:t>
            </w:r>
            <w:r w:rsidR="002A586C" w:rsidRPr="00BA54FF">
              <w:rPr>
                <w:sz w:val="20"/>
                <w:szCs w:val="20"/>
              </w:rPr>
              <w:fldChar w:fldCharType="begin"/>
            </w:r>
            <w:r w:rsidR="002A586C" w:rsidRPr="00BA54FF">
              <w:rPr>
                <w:sz w:val="20"/>
                <w:szCs w:val="20"/>
              </w:rPr>
              <w:instrText xml:space="preserve"> SEQ Ecuación \* ARABIC </w:instrText>
            </w:r>
            <w:r w:rsidR="002A586C" w:rsidRPr="00BA54FF">
              <w:rPr>
                <w:sz w:val="20"/>
                <w:szCs w:val="20"/>
              </w:rPr>
              <w:fldChar w:fldCharType="separate"/>
            </w:r>
            <w:r w:rsidR="002022A6">
              <w:rPr>
                <w:noProof/>
                <w:sz w:val="20"/>
                <w:szCs w:val="20"/>
              </w:rPr>
              <w:t>3</w:t>
            </w:r>
            <w:r w:rsidR="002A586C" w:rsidRPr="00BA54FF">
              <w:rPr>
                <w:sz w:val="20"/>
                <w:szCs w:val="20"/>
              </w:rPr>
              <w:fldChar w:fldCharType="end"/>
            </w:r>
            <w:r w:rsidRPr="00BA54FF">
              <w:rPr>
                <w:sz w:val="20"/>
                <w:szCs w:val="20"/>
              </w:rPr>
              <w:t>)</w:t>
            </w:r>
            <w:bookmarkEnd w:id="37"/>
            <w:bookmarkEnd w:id="38"/>
          </w:p>
        </w:tc>
      </w:tr>
    </w:tbl>
    <w:p w14:paraId="6E1F8BFC" w14:textId="7DEF460F" w:rsidR="00B23667" w:rsidRPr="00051F46" w:rsidRDefault="005C3761" w:rsidP="009D7C70">
      <w:pPr>
        <w:pStyle w:val="Ttulo4"/>
        <w:numPr>
          <w:ilvl w:val="2"/>
          <w:numId w:val="1"/>
        </w:numPr>
        <w:rPr>
          <w:rFonts w:ascii="Arial" w:hAnsi="Arial" w:cs="Arial"/>
          <w:b/>
          <w:bCs/>
          <w:i w:val="0"/>
          <w:iCs w:val="0"/>
          <w:color w:val="auto"/>
          <w:sz w:val="24"/>
          <w:szCs w:val="24"/>
        </w:rPr>
      </w:pPr>
      <w:r>
        <w:rPr>
          <w:rFonts w:ascii="Arial" w:hAnsi="Arial" w:cs="Arial"/>
          <w:b/>
          <w:bCs/>
          <w:i w:val="0"/>
          <w:iCs w:val="0"/>
          <w:color w:val="auto"/>
          <w:sz w:val="24"/>
          <w:szCs w:val="24"/>
        </w:rPr>
        <w:t>Pér</w:t>
      </w:r>
      <w:r w:rsidR="006157A2">
        <w:rPr>
          <w:rFonts w:ascii="Arial" w:hAnsi="Arial" w:cs="Arial"/>
          <w:b/>
          <w:bCs/>
          <w:i w:val="0"/>
          <w:iCs w:val="0"/>
          <w:color w:val="auto"/>
          <w:sz w:val="24"/>
          <w:szCs w:val="24"/>
        </w:rPr>
        <w:t>dida debid</w:t>
      </w:r>
      <w:r w:rsidR="00A500B0">
        <w:rPr>
          <w:rFonts w:ascii="Arial" w:hAnsi="Arial" w:cs="Arial"/>
          <w:b/>
          <w:bCs/>
          <w:i w:val="0"/>
          <w:iCs w:val="0"/>
          <w:color w:val="auto"/>
          <w:sz w:val="24"/>
          <w:szCs w:val="24"/>
        </w:rPr>
        <w:t>a</w:t>
      </w:r>
      <w:r w:rsidR="006157A2">
        <w:rPr>
          <w:rFonts w:ascii="Arial" w:hAnsi="Arial" w:cs="Arial"/>
          <w:b/>
          <w:bCs/>
          <w:i w:val="0"/>
          <w:iCs w:val="0"/>
          <w:color w:val="auto"/>
          <w:sz w:val="24"/>
          <w:szCs w:val="24"/>
        </w:rPr>
        <w:t xml:space="preserve"> </w:t>
      </w:r>
      <w:r w:rsidR="000C74AC">
        <w:rPr>
          <w:rFonts w:ascii="Arial" w:hAnsi="Arial" w:cs="Arial"/>
          <w:b/>
          <w:bCs/>
          <w:i w:val="0"/>
          <w:iCs w:val="0"/>
          <w:color w:val="auto"/>
          <w:sz w:val="24"/>
          <w:szCs w:val="24"/>
        </w:rPr>
        <w:t>a</w:t>
      </w:r>
      <w:r w:rsidR="006157A2">
        <w:rPr>
          <w:rFonts w:ascii="Arial" w:hAnsi="Arial" w:cs="Arial"/>
          <w:b/>
          <w:bCs/>
          <w:i w:val="0"/>
          <w:iCs w:val="0"/>
          <w:color w:val="auto"/>
          <w:sz w:val="24"/>
          <w:szCs w:val="24"/>
        </w:rPr>
        <w:t>l incumplimiento</w:t>
      </w:r>
      <w:r w:rsidR="00287724" w:rsidRPr="00051F46">
        <w:rPr>
          <w:rFonts w:ascii="Arial" w:hAnsi="Arial" w:cs="Arial"/>
          <w:b/>
          <w:bCs/>
          <w:i w:val="0"/>
          <w:iCs w:val="0"/>
          <w:color w:val="auto"/>
          <w:sz w:val="24"/>
          <w:szCs w:val="24"/>
        </w:rPr>
        <w:t xml:space="preserve"> </w:t>
      </w:r>
      <w:r w:rsidR="00287724" w:rsidRPr="00F849AA">
        <w:rPr>
          <w:rFonts w:ascii="Arial" w:hAnsi="Arial" w:cs="Arial"/>
          <w:b/>
          <w:bCs/>
          <w:i w:val="0"/>
          <w:iCs w:val="0"/>
          <w:color w:val="auto"/>
          <w:sz w:val="24"/>
          <w:szCs w:val="24"/>
          <w:lang w:val="es-ES"/>
        </w:rPr>
        <w:t>(</w:t>
      </w:r>
      <w:r w:rsidR="00287724" w:rsidRPr="00AD252A">
        <w:rPr>
          <w:rFonts w:ascii="Arial" w:hAnsi="Arial" w:cs="Arial"/>
          <w:b/>
          <w:bCs/>
          <w:color w:val="auto"/>
          <w:sz w:val="24"/>
          <w:szCs w:val="24"/>
        </w:rPr>
        <w:t>L</w:t>
      </w:r>
      <w:r w:rsidR="00A500B0" w:rsidRPr="00AD252A">
        <w:rPr>
          <w:rFonts w:ascii="Arial" w:hAnsi="Arial" w:cs="Arial"/>
          <w:b/>
          <w:bCs/>
          <w:color w:val="auto"/>
          <w:sz w:val="24"/>
          <w:szCs w:val="24"/>
        </w:rPr>
        <w:t xml:space="preserve">oss </w:t>
      </w:r>
      <w:r w:rsidR="00C72AA2">
        <w:rPr>
          <w:rFonts w:ascii="Arial" w:hAnsi="Arial" w:cs="Arial"/>
          <w:b/>
          <w:bCs/>
          <w:color w:val="auto"/>
          <w:sz w:val="24"/>
          <w:szCs w:val="24"/>
        </w:rPr>
        <w:t>g</w:t>
      </w:r>
      <w:r w:rsidR="00A500B0" w:rsidRPr="00AD252A">
        <w:rPr>
          <w:rFonts w:ascii="Arial" w:hAnsi="Arial" w:cs="Arial"/>
          <w:b/>
          <w:bCs/>
          <w:color w:val="auto"/>
          <w:sz w:val="24"/>
          <w:szCs w:val="24"/>
        </w:rPr>
        <w:t xml:space="preserve">iven </w:t>
      </w:r>
      <w:r w:rsidR="00C72AA2">
        <w:rPr>
          <w:rFonts w:ascii="Arial" w:hAnsi="Arial" w:cs="Arial"/>
          <w:b/>
          <w:bCs/>
          <w:color w:val="auto"/>
          <w:sz w:val="24"/>
          <w:szCs w:val="24"/>
        </w:rPr>
        <w:t>d</w:t>
      </w:r>
      <w:r w:rsidR="00A500B0" w:rsidRPr="00AD252A">
        <w:rPr>
          <w:rFonts w:ascii="Arial" w:hAnsi="Arial" w:cs="Arial"/>
          <w:b/>
          <w:bCs/>
          <w:color w:val="auto"/>
          <w:sz w:val="24"/>
          <w:szCs w:val="24"/>
        </w:rPr>
        <w:t>efault LGD</w:t>
      </w:r>
      <w:r w:rsidR="00287724" w:rsidRPr="009D0CF4">
        <w:rPr>
          <w:rFonts w:ascii="Arial" w:hAnsi="Arial" w:cs="Arial"/>
          <w:b/>
          <w:bCs/>
          <w:i w:val="0"/>
          <w:iCs w:val="0"/>
          <w:color w:val="auto"/>
          <w:sz w:val="24"/>
          <w:szCs w:val="24"/>
        </w:rPr>
        <w:t>)</w:t>
      </w:r>
      <w:r w:rsidR="00051F46">
        <w:rPr>
          <w:rFonts w:ascii="Arial" w:hAnsi="Arial" w:cs="Arial"/>
          <w:b/>
          <w:bCs/>
          <w:i w:val="0"/>
          <w:iCs w:val="0"/>
          <w:color w:val="auto"/>
          <w:sz w:val="24"/>
          <w:szCs w:val="24"/>
        </w:rPr>
        <w:br/>
      </w:r>
    </w:p>
    <w:p w14:paraId="1209A9DB" w14:textId="528941E2" w:rsidR="002E135F" w:rsidRPr="00BA54FF" w:rsidRDefault="00B159ED" w:rsidP="000A3EB6">
      <w:pPr>
        <w:spacing w:line="360" w:lineRule="auto"/>
        <w:jc w:val="both"/>
        <w:rPr>
          <w:rFonts w:ascii="Arial" w:hAnsi="Arial" w:cs="Arial"/>
          <w:noProof/>
          <w:lang w:val="es-MX"/>
        </w:rPr>
      </w:pPr>
      <w:r w:rsidRPr="00BA54FF">
        <w:rPr>
          <w:rFonts w:ascii="Arial" w:hAnsi="Arial" w:cs="Arial"/>
          <w:noProof/>
          <w:lang w:val="es-MX"/>
        </w:rPr>
        <w:t>La</w:t>
      </w:r>
      <w:r w:rsidR="000C74AC">
        <w:rPr>
          <w:rFonts w:ascii="Arial" w:hAnsi="Arial" w:cs="Arial"/>
          <w:noProof/>
          <w:lang w:val="es-MX"/>
        </w:rPr>
        <w:t xml:space="preserve"> pérdida de</w:t>
      </w:r>
      <w:r w:rsidR="00E4154C">
        <w:rPr>
          <w:rFonts w:ascii="Arial" w:hAnsi="Arial" w:cs="Arial"/>
          <w:noProof/>
          <w:lang w:val="es-MX"/>
        </w:rPr>
        <w:t>b</w:t>
      </w:r>
      <w:r w:rsidR="000C74AC">
        <w:rPr>
          <w:rFonts w:ascii="Arial" w:hAnsi="Arial" w:cs="Arial"/>
          <w:noProof/>
          <w:lang w:val="es-MX"/>
        </w:rPr>
        <w:t xml:space="preserve">ida al incumplimiento </w:t>
      </w:r>
      <w:r w:rsidR="56F94B45">
        <w:rPr>
          <w:rFonts w:ascii="Arial" w:hAnsi="Arial" w:cs="Arial"/>
          <w:noProof/>
          <w:lang w:val="es-MX"/>
        </w:rPr>
        <w:t>también</w:t>
      </w:r>
      <w:r w:rsidR="000C74AC">
        <w:rPr>
          <w:rFonts w:ascii="Arial" w:hAnsi="Arial" w:cs="Arial"/>
          <w:noProof/>
          <w:lang w:val="es-MX"/>
        </w:rPr>
        <w:t xml:space="preserve"> llamada</w:t>
      </w:r>
      <w:r w:rsidR="002E135F" w:rsidRPr="00BA54FF">
        <w:rPr>
          <w:rFonts w:ascii="Arial" w:hAnsi="Arial" w:cs="Arial"/>
          <w:noProof/>
          <w:lang w:val="es-MX"/>
        </w:rPr>
        <w:t xml:space="preserve"> severidad, de define como </w:t>
      </w:r>
      <w:r w:rsidR="002C7B17">
        <w:rPr>
          <w:rFonts w:ascii="Arial" w:hAnsi="Arial" w:cs="Arial"/>
          <w:noProof/>
          <w:lang w:val="es-MX"/>
        </w:rPr>
        <w:t>la percepción</w:t>
      </w:r>
      <w:r w:rsidR="005740CD">
        <w:rPr>
          <w:rFonts w:ascii="Arial" w:hAnsi="Arial" w:cs="Arial"/>
          <w:noProof/>
          <w:lang w:val="es-MX"/>
        </w:rPr>
        <w:t xml:space="preserve"> </w:t>
      </w:r>
      <w:r w:rsidR="002C7B17">
        <w:rPr>
          <w:rFonts w:ascii="Arial" w:hAnsi="Arial" w:cs="Arial"/>
          <w:noProof/>
          <w:lang w:val="es-MX"/>
        </w:rPr>
        <w:t xml:space="preserve">del monto </w:t>
      </w:r>
      <w:r w:rsidR="005740CD">
        <w:rPr>
          <w:rFonts w:ascii="Arial" w:hAnsi="Arial" w:cs="Arial"/>
          <w:noProof/>
          <w:lang w:val="es-MX"/>
        </w:rPr>
        <w:t>que no se espera recuperar</w:t>
      </w:r>
      <w:r w:rsidR="009E194E">
        <w:rPr>
          <w:rFonts w:ascii="Arial" w:hAnsi="Arial" w:cs="Arial"/>
          <w:noProof/>
          <w:lang w:val="es-MX"/>
        </w:rPr>
        <w:t xml:space="preserve"> </w:t>
      </w:r>
      <w:r w:rsidR="002E135F" w:rsidRPr="00BA54FF">
        <w:rPr>
          <w:rFonts w:ascii="Arial" w:hAnsi="Arial" w:cs="Arial"/>
          <w:noProof/>
          <w:lang w:val="es-MX"/>
        </w:rPr>
        <w:t>si ocurre el evento de incumplimiento</w:t>
      </w:r>
      <w:r w:rsidR="00AB0A95">
        <w:rPr>
          <w:rFonts w:ascii="Arial" w:hAnsi="Arial" w:cs="Arial"/>
          <w:noProof/>
          <w:lang w:val="es-MX"/>
        </w:rPr>
        <w:t xml:space="preserve"> </w:t>
      </w:r>
      <w:sdt>
        <w:sdtPr>
          <w:rPr>
            <w:rFonts w:ascii="Arial" w:hAnsi="Arial" w:cs="Arial"/>
            <w:noProof/>
            <w:lang w:val="es-MX"/>
          </w:rPr>
          <w:id w:val="412756517"/>
          <w:citation/>
        </w:sdtPr>
        <w:sdtContent>
          <w:r w:rsidR="00244F0C">
            <w:rPr>
              <w:rFonts w:ascii="Arial" w:hAnsi="Arial" w:cs="Arial"/>
              <w:noProof/>
              <w:lang w:val="es-MX"/>
            </w:rPr>
            <w:fldChar w:fldCharType="begin"/>
          </w:r>
          <w:r w:rsidR="00244F0C">
            <w:rPr>
              <w:rFonts w:ascii="Arial" w:hAnsi="Arial" w:cs="Arial"/>
              <w:noProof/>
              <w:lang w:val="es-MX"/>
            </w:rPr>
            <w:instrText xml:space="preserve"> CITATION BBV121 \l 2058 </w:instrText>
          </w:r>
          <w:r w:rsidR="00244F0C">
            <w:rPr>
              <w:rFonts w:ascii="Arial" w:hAnsi="Arial" w:cs="Arial"/>
              <w:noProof/>
              <w:lang w:val="es-MX"/>
            </w:rPr>
            <w:fldChar w:fldCharType="separate"/>
          </w:r>
          <w:r>
            <w:rPr>
              <w:rFonts w:ascii="Arial" w:hAnsi="Arial" w:cs="Arial"/>
              <w:noProof/>
              <w:lang w:val="es-MX"/>
            </w:rPr>
            <w:t>[9]</w:t>
          </w:r>
          <w:r w:rsidR="00244F0C">
            <w:rPr>
              <w:rFonts w:ascii="Arial" w:hAnsi="Arial" w:cs="Arial"/>
              <w:noProof/>
              <w:lang w:val="es-MX"/>
            </w:rPr>
            <w:fldChar w:fldCharType="end"/>
          </w:r>
        </w:sdtContent>
      </w:sdt>
      <w:r w:rsidR="00202F13">
        <w:rPr>
          <w:rFonts w:ascii="Arial" w:hAnsi="Arial" w:cs="Arial"/>
          <w:noProof/>
          <w:lang w:val="es-MX"/>
        </w:rPr>
        <w:t xml:space="preserve">, </w:t>
      </w:r>
      <w:r w:rsidR="009E194E">
        <w:rPr>
          <w:rFonts w:ascii="Arial" w:hAnsi="Arial" w:cs="Arial"/>
          <w:noProof/>
          <w:lang w:val="es-MX"/>
        </w:rPr>
        <w:t xml:space="preserve">Se estima que </w:t>
      </w:r>
      <w:r w:rsidR="00695603">
        <w:rPr>
          <w:rFonts w:ascii="Arial" w:hAnsi="Arial" w:cs="Arial"/>
          <w:noProof/>
          <w:lang w:val="es-MX"/>
        </w:rPr>
        <w:t xml:space="preserve">es el </w:t>
      </w:r>
      <w:r w:rsidR="00C20FDA">
        <w:rPr>
          <w:rFonts w:ascii="Arial" w:hAnsi="Arial" w:cs="Arial"/>
          <w:noProof/>
          <w:lang w:val="es-MX"/>
        </w:rPr>
        <w:t>complemento</w:t>
      </w:r>
      <w:r w:rsidR="00695603">
        <w:rPr>
          <w:rFonts w:ascii="Arial" w:hAnsi="Arial" w:cs="Arial"/>
          <w:noProof/>
          <w:lang w:val="es-MX"/>
        </w:rPr>
        <w:t xml:space="preserve"> de la ta</w:t>
      </w:r>
      <w:r w:rsidR="00127B78">
        <w:rPr>
          <w:rFonts w:ascii="Arial" w:hAnsi="Arial" w:cs="Arial"/>
          <w:noProof/>
          <w:lang w:val="es-MX"/>
        </w:rPr>
        <w:t>s</w:t>
      </w:r>
      <w:r w:rsidR="00695603">
        <w:rPr>
          <w:rFonts w:ascii="Arial" w:hAnsi="Arial" w:cs="Arial"/>
          <w:noProof/>
          <w:lang w:val="es-MX"/>
        </w:rPr>
        <w:t xml:space="preserve">a de recuperación </w:t>
      </w:r>
      <w:r w:rsidR="00616A7D">
        <w:rPr>
          <w:rFonts w:ascii="Arial" w:hAnsi="Arial" w:cs="Arial"/>
          <w:noProof/>
          <w:lang w:val="es-MX"/>
        </w:rPr>
        <w:t>luego del evento de incumplimiento</w:t>
      </w:r>
      <w:r w:rsidR="002E135F" w:rsidRPr="00BA54FF">
        <w:rPr>
          <w:rFonts w:ascii="Arial" w:hAnsi="Arial" w:cs="Arial"/>
          <w:noProof/>
          <w:lang w:val="es-MX"/>
        </w:rPr>
        <w:t>.</w:t>
      </w:r>
      <w:r w:rsidR="00817BC2">
        <w:rPr>
          <w:rFonts w:ascii="Arial" w:hAnsi="Arial" w:cs="Arial"/>
          <w:noProof/>
          <w:lang w:val="es-MX"/>
        </w:rPr>
        <w:t xml:space="preserve"> </w:t>
      </w:r>
      <w:r w:rsidR="004C6A04">
        <w:rPr>
          <w:rFonts w:ascii="Arial" w:hAnsi="Arial" w:cs="Arial"/>
          <w:noProof/>
          <w:lang w:val="es-MX"/>
        </w:rPr>
        <w:t>L</w:t>
      </w:r>
      <w:r w:rsidR="00817BC2">
        <w:rPr>
          <w:rFonts w:ascii="Arial" w:hAnsi="Arial" w:cs="Arial"/>
          <w:noProof/>
          <w:lang w:val="es-MX"/>
        </w:rPr>
        <w:t xml:space="preserve">a </w:t>
      </w:r>
      <w:r w:rsidR="007A423D">
        <w:rPr>
          <w:rFonts w:ascii="Arial" w:hAnsi="Arial" w:cs="Arial"/>
          <w:noProof/>
          <w:lang w:val="es-MX"/>
        </w:rPr>
        <w:t>p</w:t>
      </w:r>
      <w:r w:rsidR="00817BC2">
        <w:rPr>
          <w:rFonts w:ascii="Arial" w:hAnsi="Arial" w:cs="Arial"/>
          <w:noProof/>
          <w:lang w:val="es-MX"/>
        </w:rPr>
        <w:t xml:space="preserve">érdida debida al incumplimiento </w:t>
      </w:r>
      <w:r w:rsidR="004C6A04">
        <w:rPr>
          <w:rFonts w:ascii="Arial" w:hAnsi="Arial" w:cs="Arial"/>
          <w:noProof/>
          <w:lang w:val="es-MX"/>
        </w:rPr>
        <w:t xml:space="preserve">se expresa </w:t>
      </w:r>
      <w:r w:rsidR="00A42C65">
        <w:rPr>
          <w:rFonts w:ascii="Arial" w:hAnsi="Arial" w:cs="Arial"/>
          <w:noProof/>
          <w:lang w:val="es-MX"/>
        </w:rPr>
        <w:t xml:space="preserve">en la ecuación </w:t>
      </w:r>
      <w:r w:rsidR="00A42C65">
        <w:rPr>
          <w:rFonts w:ascii="Arial" w:hAnsi="Arial" w:cs="Arial"/>
          <w:noProof/>
          <w:lang w:val="es-MX"/>
        </w:rPr>
        <w:fldChar w:fldCharType="begin"/>
      </w:r>
      <w:r w:rsidR="00A42C65">
        <w:rPr>
          <w:rFonts w:ascii="Arial" w:hAnsi="Arial" w:cs="Arial"/>
          <w:noProof/>
          <w:lang w:val="es-MX"/>
        </w:rPr>
        <w:instrText xml:space="preserve"> REF _Ref122383915 \h  \* MERGEFORMAT </w:instrText>
      </w:r>
      <w:r w:rsidR="00A42C65">
        <w:rPr>
          <w:rFonts w:ascii="Arial" w:hAnsi="Arial" w:cs="Arial"/>
          <w:noProof/>
          <w:lang w:val="es-MX"/>
        </w:rPr>
      </w:r>
      <w:r w:rsidR="00A42C65">
        <w:rPr>
          <w:rFonts w:ascii="Arial" w:hAnsi="Arial" w:cs="Arial"/>
          <w:noProof/>
          <w:lang w:val="es-MX"/>
        </w:rPr>
        <w:fldChar w:fldCharType="separate"/>
      </w:r>
      <w:r w:rsidR="002022A6" w:rsidRPr="002022A6">
        <w:rPr>
          <w:rFonts w:ascii="Arial" w:hAnsi="Arial" w:cs="Arial"/>
          <w:noProof/>
          <w:lang w:val="es-MX"/>
        </w:rPr>
        <w:t>(4</w:t>
      </w:r>
      <w:r w:rsidR="00A42C65">
        <w:rPr>
          <w:rFonts w:ascii="Arial" w:hAnsi="Arial" w:cs="Arial"/>
          <w:noProof/>
          <w:lang w:val="es-MX"/>
        </w:rPr>
        <w:fldChar w:fldCharType="end"/>
      </w:r>
      <w:r w:rsidR="00A42C65">
        <w:rPr>
          <w:rFonts w:ascii="Arial" w:hAnsi="Arial" w:cs="Arial"/>
          <w:noProof/>
          <w:lang w:val="es-MX"/>
        </w:rPr>
        <w:t>).</w:t>
      </w:r>
    </w:p>
    <w:tbl>
      <w:tblPr>
        <w:tblStyle w:val="Tablaconcuadrcula"/>
        <w:tblW w:w="4916" w:type="pct"/>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864"/>
        <w:gridCol w:w="6911"/>
        <w:gridCol w:w="864"/>
      </w:tblGrid>
      <w:tr w:rsidR="00542126" w:rsidRPr="00BA54FF" w14:paraId="4485FF02" w14:textId="77777777" w:rsidTr="00897B0A">
        <w:trPr>
          <w:trHeight w:val="584"/>
        </w:trPr>
        <w:tc>
          <w:tcPr>
            <w:tcW w:w="500" w:type="pct"/>
            <w:vAlign w:val="center"/>
          </w:tcPr>
          <w:p w14:paraId="7D58FDB7" w14:textId="77777777" w:rsidR="00542126" w:rsidRPr="00BA54FF" w:rsidRDefault="00542126" w:rsidP="000A3EB6">
            <w:pPr>
              <w:spacing w:line="360" w:lineRule="auto"/>
              <w:jc w:val="center"/>
              <w:rPr>
                <w:rFonts w:ascii="Arial" w:hAnsi="Arial" w:cs="Arial"/>
              </w:rPr>
            </w:pPr>
          </w:p>
        </w:tc>
        <w:tc>
          <w:tcPr>
            <w:tcW w:w="4000" w:type="pct"/>
            <w:vAlign w:val="center"/>
          </w:tcPr>
          <w:p w14:paraId="5A0A5E99" w14:textId="65308EA3" w:rsidR="00542126" w:rsidRPr="00043E35" w:rsidRDefault="00225257" w:rsidP="000A3EB6">
            <w:pPr>
              <w:spacing w:line="360" w:lineRule="auto"/>
              <w:jc w:val="both"/>
              <w:rPr>
                <w:sz w:val="26"/>
                <w:szCs w:val="26"/>
              </w:rPr>
            </w:pPr>
            <m:oMathPara>
              <m:oMath>
                <m:r>
                  <w:rPr>
                    <w:rFonts w:ascii="Cambria Math" w:hAnsi="Cambria Math"/>
                    <w:sz w:val="26"/>
                    <w:szCs w:val="26"/>
                  </w:rPr>
                  <m:t>LGD=1-</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Monto</m:t>
                        </m:r>
                      </m:e>
                      <m:sub>
                        <m:r>
                          <w:rPr>
                            <w:rFonts w:ascii="Cambria Math" w:hAnsi="Cambria Math"/>
                            <w:sz w:val="26"/>
                            <w:szCs w:val="26"/>
                          </w:rPr>
                          <m:t>recuperado</m:t>
                        </m:r>
                      </m:sub>
                    </m:sSub>
                  </m:num>
                  <m:den>
                    <m:sSub>
                      <m:sSubPr>
                        <m:ctrlPr>
                          <w:rPr>
                            <w:rFonts w:ascii="Cambria Math" w:hAnsi="Cambria Math"/>
                            <w:i/>
                            <w:sz w:val="26"/>
                            <w:szCs w:val="26"/>
                          </w:rPr>
                        </m:ctrlPr>
                      </m:sSubPr>
                      <m:e>
                        <m:r>
                          <w:rPr>
                            <w:rFonts w:ascii="Cambria Math" w:hAnsi="Cambria Math"/>
                            <w:sz w:val="26"/>
                            <w:szCs w:val="26"/>
                          </w:rPr>
                          <m:t>Monto</m:t>
                        </m:r>
                      </m:e>
                      <m:sub>
                        <m:r>
                          <w:rPr>
                            <w:rFonts w:ascii="Cambria Math" w:hAnsi="Cambria Math"/>
                            <w:sz w:val="26"/>
                            <w:szCs w:val="26"/>
                          </w:rPr>
                          <m:t>total</m:t>
                        </m:r>
                      </m:sub>
                    </m:sSub>
                  </m:den>
                </m:f>
              </m:oMath>
            </m:oMathPara>
          </w:p>
        </w:tc>
        <w:tc>
          <w:tcPr>
            <w:tcW w:w="500" w:type="pct"/>
            <w:tcBorders>
              <w:left w:val="nil"/>
            </w:tcBorders>
            <w:vAlign w:val="center"/>
          </w:tcPr>
          <w:p w14:paraId="5ADBFD01" w14:textId="5778D385" w:rsidR="00542126" w:rsidRPr="00BA54FF" w:rsidRDefault="00542126" w:rsidP="000A3EB6">
            <w:pPr>
              <w:spacing w:line="360" w:lineRule="auto"/>
              <w:jc w:val="center"/>
              <w:rPr>
                <w:rFonts w:ascii="Arial" w:hAnsi="Arial" w:cs="Arial"/>
                <w:sz w:val="20"/>
                <w:szCs w:val="20"/>
              </w:rPr>
            </w:pPr>
            <w:bookmarkStart w:id="39" w:name="_Ref122383915"/>
            <w:bookmarkStart w:id="40" w:name="_Ref96160107"/>
            <w:bookmarkStart w:id="41" w:name="_Toc136832265"/>
            <w:r w:rsidRPr="00BA54FF">
              <w:rPr>
                <w:sz w:val="20"/>
                <w:szCs w:val="20"/>
              </w:rPr>
              <w:t>(</w:t>
            </w:r>
            <w:r w:rsidR="002A586C" w:rsidRPr="00BA54FF">
              <w:rPr>
                <w:sz w:val="20"/>
                <w:szCs w:val="20"/>
              </w:rPr>
              <w:fldChar w:fldCharType="begin"/>
            </w:r>
            <w:r w:rsidR="002A586C" w:rsidRPr="00BA54FF">
              <w:rPr>
                <w:sz w:val="20"/>
                <w:szCs w:val="20"/>
              </w:rPr>
              <w:instrText xml:space="preserve"> SEQ Ecuación \* ARABIC </w:instrText>
            </w:r>
            <w:r w:rsidR="002A586C" w:rsidRPr="00BA54FF">
              <w:rPr>
                <w:sz w:val="20"/>
                <w:szCs w:val="20"/>
              </w:rPr>
              <w:fldChar w:fldCharType="separate"/>
            </w:r>
            <w:r w:rsidR="002022A6">
              <w:rPr>
                <w:noProof/>
                <w:sz w:val="20"/>
                <w:szCs w:val="20"/>
              </w:rPr>
              <w:t>4</w:t>
            </w:r>
            <w:r w:rsidR="002A586C" w:rsidRPr="00BA54FF">
              <w:rPr>
                <w:sz w:val="20"/>
                <w:szCs w:val="20"/>
              </w:rPr>
              <w:fldChar w:fldCharType="end"/>
            </w:r>
            <w:bookmarkEnd w:id="39"/>
            <w:r w:rsidRPr="00BA54FF">
              <w:rPr>
                <w:sz w:val="20"/>
                <w:szCs w:val="20"/>
              </w:rPr>
              <w:t>)</w:t>
            </w:r>
            <w:bookmarkEnd w:id="40"/>
            <w:bookmarkEnd w:id="41"/>
          </w:p>
        </w:tc>
      </w:tr>
    </w:tbl>
    <w:p w14:paraId="1E58ABA0" w14:textId="076C602E" w:rsidR="008E7BC8" w:rsidRPr="00051F46" w:rsidRDefault="00287724" w:rsidP="003B1BBE">
      <w:pPr>
        <w:pStyle w:val="Nivel2"/>
        <w:ind w:left="851"/>
        <w:jc w:val="left"/>
      </w:pPr>
      <w:bookmarkStart w:id="42" w:name="_Toc138809808"/>
      <w:r w:rsidRPr="00051F46">
        <w:t>P</w:t>
      </w:r>
      <w:r w:rsidR="005026C2">
        <w:t>é</w:t>
      </w:r>
      <w:r w:rsidRPr="00051F46">
        <w:t>rdida inesperada</w:t>
      </w:r>
      <w:r w:rsidR="00A500B0">
        <w:t xml:space="preserve"> en pr</w:t>
      </w:r>
      <w:r w:rsidR="005026C2">
        <w:t>é</w:t>
      </w:r>
      <w:r w:rsidR="00A500B0">
        <w:t xml:space="preserve">stamos </w:t>
      </w:r>
      <w:r w:rsidR="005026C2">
        <w:t>de consumo</w:t>
      </w:r>
      <w:r w:rsidR="009D0CF4">
        <w:t xml:space="preserve"> (PI)</w:t>
      </w:r>
      <w:r w:rsidRPr="00051F46">
        <w:t>.</w:t>
      </w:r>
      <w:bookmarkEnd w:id="42"/>
    </w:p>
    <w:p w14:paraId="4BBB452D" w14:textId="7FF6B365" w:rsidR="006D0FF7" w:rsidRPr="001526B2" w:rsidRDefault="00383178" w:rsidP="000A3EB6">
      <w:pPr>
        <w:spacing w:line="360" w:lineRule="auto"/>
        <w:jc w:val="both"/>
        <w:rPr>
          <w:rFonts w:ascii="Arial" w:hAnsi="Arial" w:cs="Arial"/>
          <w:noProof/>
          <w:lang w:val="es-MX"/>
        </w:rPr>
      </w:pPr>
      <w:r>
        <w:rPr>
          <w:rFonts w:ascii="Arial" w:hAnsi="Arial" w:cs="Arial"/>
        </w:rPr>
        <w:t>L</w:t>
      </w:r>
      <w:r w:rsidR="00970A60" w:rsidRPr="00970A60">
        <w:rPr>
          <w:rFonts w:ascii="Arial" w:hAnsi="Arial" w:cs="Arial"/>
          <w:noProof/>
          <w:lang w:val="es-MX"/>
        </w:rPr>
        <w:t>a pérdida inesperada en préstamos de consumo se refiere a una pérdida imprevista o no anticipada que un prestamista puede experimentar debido al incumplimiento de un prestatario</w:t>
      </w:r>
      <w:r w:rsidR="001526B2" w:rsidRPr="001526B2">
        <w:rPr>
          <w:rFonts w:ascii="Arial" w:hAnsi="Arial" w:cs="Arial"/>
        </w:rPr>
        <w:t xml:space="preserve"> </w:t>
      </w:r>
      <w:sdt>
        <w:sdtPr>
          <w:rPr>
            <w:rFonts w:ascii="Arial" w:hAnsi="Arial" w:cs="Arial"/>
          </w:rPr>
          <w:id w:val="-1704163188"/>
          <w:citation/>
        </w:sdtPr>
        <w:sdtContent>
          <w:r w:rsidR="001526B2" w:rsidRPr="00BA54FF">
            <w:rPr>
              <w:rFonts w:ascii="Arial" w:hAnsi="Arial" w:cs="Arial"/>
            </w:rPr>
            <w:fldChar w:fldCharType="begin"/>
          </w:r>
          <w:r w:rsidR="001526B2" w:rsidRPr="00BA54FF">
            <w:rPr>
              <w:rFonts w:ascii="Arial" w:hAnsi="Arial" w:cs="Arial"/>
              <w:lang w:val="es-MX"/>
            </w:rPr>
            <w:instrText xml:space="preserve">CITATION Rea07 \p 226 \l 2058 </w:instrText>
          </w:r>
          <w:r w:rsidR="001526B2" w:rsidRPr="00BA54FF">
            <w:rPr>
              <w:rFonts w:ascii="Arial" w:hAnsi="Arial" w:cs="Arial"/>
            </w:rPr>
            <w:fldChar w:fldCharType="separate"/>
          </w:r>
          <w:r>
            <w:rPr>
              <w:rFonts w:ascii="Arial" w:hAnsi="Arial" w:cs="Arial"/>
              <w:noProof/>
              <w:lang w:val="es-MX"/>
            </w:rPr>
            <w:t>[10, p. 226]</w:t>
          </w:r>
          <w:r w:rsidR="001526B2" w:rsidRPr="00BA54FF">
            <w:rPr>
              <w:rFonts w:ascii="Arial" w:hAnsi="Arial" w:cs="Arial"/>
            </w:rPr>
            <w:fldChar w:fldCharType="end"/>
          </w:r>
        </w:sdtContent>
      </w:sdt>
      <w:r w:rsidR="00970A60" w:rsidRPr="00970A60">
        <w:rPr>
          <w:rFonts w:ascii="Arial" w:hAnsi="Arial" w:cs="Arial"/>
          <w:noProof/>
          <w:lang w:val="es-MX"/>
        </w:rPr>
        <w:t>. A diferencia de la pérdida esperada, que es una pérdida prevista y cuantificable, la pérdida inesperada es más difícil de prever y puede ser causada por eventos imprevistos como desastres naturales, recesiones económicas o situaciones políticas inciertas.</w:t>
      </w:r>
      <w:r w:rsidR="00970A60">
        <w:rPr>
          <w:rFonts w:ascii="Arial" w:hAnsi="Arial" w:cs="Arial"/>
          <w:noProof/>
          <w:lang w:val="es-MX"/>
        </w:rPr>
        <w:t xml:space="preserve"> </w:t>
      </w:r>
      <w:r w:rsidR="00970A60" w:rsidRPr="00970A60">
        <w:rPr>
          <w:rFonts w:ascii="Arial" w:hAnsi="Arial" w:cs="Arial"/>
          <w:noProof/>
          <w:lang w:val="es-MX"/>
        </w:rPr>
        <w:t>La pérdida inesperada puede ser un gran riesgo para los prestamistas y las instituciones financieras, ya que puede afectar significativamente su rentabilidad y solvencia. Por lo tanto, los prestamistas suelen mantener reservas adicionales para cubrir las posibles pérdidas inesperadas y reducir el riesgo de insolvencia.</w:t>
      </w:r>
      <w:r w:rsidR="00970A60">
        <w:rPr>
          <w:rFonts w:ascii="Arial" w:hAnsi="Arial" w:cs="Arial"/>
          <w:noProof/>
          <w:lang w:val="es-MX"/>
        </w:rPr>
        <w:t xml:space="preserve"> </w:t>
      </w:r>
      <w:r w:rsidR="00970A60" w:rsidRPr="00970A60">
        <w:rPr>
          <w:rFonts w:ascii="Arial" w:hAnsi="Arial" w:cs="Arial"/>
          <w:noProof/>
          <w:lang w:val="es-MX"/>
        </w:rPr>
        <w:t>La pérdida inesperada también puede ser causada por factores internos, como la falta de políticas y prácticas adecuadas de gestión de riesgos de crédito, o externos, como el aumento repentino de la tasa de incumplimiento en el mercado.</w:t>
      </w:r>
      <w:r w:rsidR="00970A60">
        <w:rPr>
          <w:rFonts w:ascii="Arial" w:hAnsi="Arial" w:cs="Arial"/>
          <w:noProof/>
          <w:lang w:val="es-MX"/>
        </w:rPr>
        <w:t xml:space="preserve"> </w:t>
      </w:r>
      <w:r w:rsidR="00970A60" w:rsidRPr="00970A60">
        <w:rPr>
          <w:rFonts w:ascii="Arial" w:hAnsi="Arial" w:cs="Arial"/>
          <w:noProof/>
          <w:lang w:val="es-MX"/>
        </w:rPr>
        <w:t>Para reducir el riesgo de pérdida inesperada, los prestamistas pueden tomar medidas como mejorar su análisis de riesgos, diversificar su cartera de préstamos, establecer políticas y prácticas sólidas de gestión de riesgos y mantener reservas adecuadas para cubrir las posibles pérdidas inesperadas.</w:t>
      </w:r>
      <w:r w:rsidR="00970A60">
        <w:rPr>
          <w:rFonts w:ascii="Arial" w:hAnsi="Arial" w:cs="Arial"/>
          <w:noProof/>
          <w:lang w:val="es-MX"/>
        </w:rPr>
        <w:t xml:space="preserve"> </w:t>
      </w:r>
      <w:r w:rsidR="001526B2">
        <w:rPr>
          <w:rFonts w:ascii="Arial" w:hAnsi="Arial" w:cs="Arial"/>
          <w:noProof/>
          <w:lang w:val="es-MX"/>
        </w:rPr>
        <w:t xml:space="preserve"> </w:t>
      </w:r>
      <w:r w:rsidR="00665380" w:rsidRPr="00BA54FF">
        <w:rPr>
          <w:rFonts w:ascii="Arial" w:hAnsi="Arial" w:cs="Arial"/>
        </w:rPr>
        <w:t xml:space="preserve">Las </w:t>
      </w:r>
      <w:r w:rsidR="00665380" w:rsidRPr="00BA54FF">
        <w:rPr>
          <w:rFonts w:ascii="Arial" w:hAnsi="Arial" w:cs="Arial"/>
        </w:rPr>
        <w:lastRenderedPageBreak/>
        <w:t xml:space="preserve">estimaciones del capital requerido para cubrir estas pérdidas inesperadas son dictadas por un portafolio modelo </w:t>
      </w:r>
      <w:sdt>
        <w:sdtPr>
          <w:rPr>
            <w:rFonts w:ascii="Arial" w:hAnsi="Arial" w:cs="Arial"/>
          </w:rPr>
          <w:id w:val="-1602564917"/>
          <w:citation/>
        </w:sdtPr>
        <w:sdtContent>
          <w:r w:rsidR="00F4126E" w:rsidRPr="00BA54FF">
            <w:rPr>
              <w:rFonts w:ascii="Arial" w:hAnsi="Arial" w:cs="Arial"/>
            </w:rPr>
            <w:fldChar w:fldCharType="begin"/>
          </w:r>
          <w:r w:rsidR="00F4126E" w:rsidRPr="00BA54FF">
            <w:rPr>
              <w:rFonts w:ascii="Arial" w:hAnsi="Arial" w:cs="Arial"/>
              <w:lang w:val="es-MX"/>
            </w:rPr>
            <w:instrText xml:space="preserve">CITATION Has06 \p 245 \l 2058 </w:instrText>
          </w:r>
          <w:r w:rsidR="00F4126E" w:rsidRPr="00BA54FF">
            <w:rPr>
              <w:rFonts w:ascii="Arial" w:hAnsi="Arial" w:cs="Arial"/>
            </w:rPr>
            <w:fldChar w:fldCharType="separate"/>
          </w:r>
          <w:r>
            <w:rPr>
              <w:rFonts w:ascii="Arial" w:hAnsi="Arial" w:cs="Arial"/>
              <w:noProof/>
              <w:lang w:val="es-MX"/>
            </w:rPr>
            <w:t>[6, p. 245]</w:t>
          </w:r>
          <w:r w:rsidR="00F4126E" w:rsidRPr="00BA54FF">
            <w:rPr>
              <w:rFonts w:ascii="Arial" w:hAnsi="Arial" w:cs="Arial"/>
            </w:rPr>
            <w:fldChar w:fldCharType="end"/>
          </w:r>
        </w:sdtContent>
      </w:sdt>
      <w:r w:rsidR="00665380" w:rsidRPr="00BA54FF">
        <w:rPr>
          <w:rFonts w:ascii="Arial" w:hAnsi="Arial" w:cs="Arial"/>
        </w:rPr>
        <w:t>.</w:t>
      </w:r>
      <w:r w:rsidR="004A7318">
        <w:rPr>
          <w:rFonts w:ascii="Arial" w:hAnsi="Arial" w:cs="Arial"/>
        </w:rPr>
        <w:t xml:space="preserve"> Para el caso ecuatoriano</w:t>
      </w:r>
      <w:r w:rsidR="006F0912">
        <w:rPr>
          <w:rFonts w:ascii="Arial" w:hAnsi="Arial" w:cs="Arial"/>
        </w:rPr>
        <w:t>,</w:t>
      </w:r>
      <w:r w:rsidR="004A7318">
        <w:rPr>
          <w:rFonts w:ascii="Arial" w:hAnsi="Arial" w:cs="Arial"/>
        </w:rPr>
        <w:t xml:space="preserve"> no existe una regulación vigente aplicable a</w:t>
      </w:r>
      <w:r w:rsidR="009E4D5A">
        <w:rPr>
          <w:rFonts w:ascii="Arial" w:hAnsi="Arial" w:cs="Arial"/>
        </w:rPr>
        <w:t xml:space="preserve">l aprovisionamiento de capital para </w:t>
      </w:r>
      <w:r w:rsidR="004A7318">
        <w:rPr>
          <w:rFonts w:ascii="Arial" w:hAnsi="Arial" w:cs="Arial"/>
        </w:rPr>
        <w:t>pérdida</w:t>
      </w:r>
      <w:r w:rsidR="009E4D5A">
        <w:rPr>
          <w:rFonts w:ascii="Arial" w:hAnsi="Arial" w:cs="Arial"/>
        </w:rPr>
        <w:t xml:space="preserve"> inesperada</w:t>
      </w:r>
      <w:r w:rsidR="0075673D">
        <w:rPr>
          <w:rFonts w:ascii="Arial" w:hAnsi="Arial" w:cs="Arial"/>
        </w:rPr>
        <w:t xml:space="preserve"> </w:t>
      </w:r>
      <w:sdt>
        <w:sdtPr>
          <w:rPr>
            <w:rFonts w:ascii="Arial" w:hAnsi="Arial" w:cs="Arial"/>
          </w:rPr>
          <w:id w:val="-1449466743"/>
          <w:citation/>
        </w:sdtPr>
        <w:sdtContent>
          <w:r w:rsidR="001F4E08" w:rsidRPr="00BA54FF">
            <w:rPr>
              <w:rFonts w:ascii="Arial" w:hAnsi="Arial" w:cs="Arial"/>
            </w:rPr>
            <w:fldChar w:fldCharType="begin"/>
          </w:r>
          <w:r w:rsidR="00540B3C">
            <w:rPr>
              <w:rFonts w:ascii="Arial" w:hAnsi="Arial" w:cs="Arial"/>
              <w:lang w:val="es-MX"/>
            </w:rPr>
            <w:instrText xml:space="preserve">CITATION Ban212 \l 2058 </w:instrText>
          </w:r>
          <w:r w:rsidR="001F4E08" w:rsidRPr="00BA54FF">
            <w:rPr>
              <w:rFonts w:ascii="Arial" w:hAnsi="Arial" w:cs="Arial"/>
            </w:rPr>
            <w:fldChar w:fldCharType="separate"/>
          </w:r>
          <w:r>
            <w:rPr>
              <w:rFonts w:ascii="Arial" w:hAnsi="Arial" w:cs="Arial"/>
              <w:noProof/>
              <w:lang w:val="es-MX"/>
            </w:rPr>
            <w:t>[5]</w:t>
          </w:r>
          <w:r w:rsidR="001F4E08" w:rsidRPr="00BA54FF">
            <w:rPr>
              <w:rFonts w:ascii="Arial" w:hAnsi="Arial" w:cs="Arial"/>
            </w:rPr>
            <w:fldChar w:fldCharType="end"/>
          </w:r>
        </w:sdtContent>
      </w:sdt>
      <w:r w:rsidR="003926CB">
        <w:rPr>
          <w:rFonts w:ascii="Arial" w:hAnsi="Arial" w:cs="Arial"/>
        </w:rPr>
        <w:t>.</w:t>
      </w:r>
      <w:r w:rsidR="009810AC">
        <w:rPr>
          <w:rFonts w:ascii="Arial" w:hAnsi="Arial" w:cs="Arial"/>
        </w:rPr>
        <w:t xml:space="preserve"> </w:t>
      </w:r>
      <w:r w:rsidR="00746D14">
        <w:rPr>
          <w:rFonts w:ascii="Arial" w:hAnsi="Arial" w:cs="Arial"/>
        </w:rPr>
        <w:t>L</w:t>
      </w:r>
      <w:r w:rsidR="00602EBC">
        <w:rPr>
          <w:rFonts w:ascii="Arial" w:hAnsi="Arial" w:cs="Arial"/>
        </w:rPr>
        <w:t xml:space="preserve">a ecuación </w:t>
      </w:r>
      <w:r w:rsidR="00B94EC6">
        <w:rPr>
          <w:rFonts w:ascii="Arial" w:hAnsi="Arial" w:cs="Arial"/>
        </w:rPr>
        <w:fldChar w:fldCharType="begin"/>
      </w:r>
      <w:r w:rsidR="00B94EC6">
        <w:rPr>
          <w:rFonts w:ascii="Arial" w:hAnsi="Arial" w:cs="Arial"/>
        </w:rPr>
        <w:instrText xml:space="preserve"> REF _Ref122383632 \h  \* MERGEFORMAT </w:instrText>
      </w:r>
      <w:r w:rsidR="00B94EC6">
        <w:rPr>
          <w:rFonts w:ascii="Arial" w:hAnsi="Arial" w:cs="Arial"/>
        </w:rPr>
      </w:r>
      <w:r w:rsidR="00B94EC6">
        <w:rPr>
          <w:rFonts w:ascii="Arial" w:hAnsi="Arial" w:cs="Arial"/>
        </w:rPr>
        <w:fldChar w:fldCharType="separate"/>
      </w:r>
      <w:r w:rsidR="002022A6" w:rsidRPr="002022A6">
        <w:rPr>
          <w:rFonts w:ascii="Arial" w:hAnsi="Arial" w:cs="Arial"/>
        </w:rPr>
        <w:t>(5</w:t>
      </w:r>
      <w:r w:rsidR="00B94EC6">
        <w:rPr>
          <w:rFonts w:ascii="Arial" w:hAnsi="Arial" w:cs="Arial"/>
        </w:rPr>
        <w:fldChar w:fldCharType="end"/>
      </w:r>
      <w:r w:rsidR="00B94EC6">
        <w:rPr>
          <w:rFonts w:ascii="Arial" w:hAnsi="Arial" w:cs="Arial"/>
        </w:rPr>
        <w:t xml:space="preserve">) </w:t>
      </w:r>
      <w:r w:rsidR="00746D14">
        <w:rPr>
          <w:rFonts w:ascii="Arial" w:hAnsi="Arial" w:cs="Arial"/>
        </w:rPr>
        <w:t xml:space="preserve">expresa </w:t>
      </w:r>
      <w:r w:rsidR="00887B4E">
        <w:rPr>
          <w:rFonts w:ascii="Arial" w:hAnsi="Arial" w:cs="Arial"/>
        </w:rPr>
        <w:t>el c</w:t>
      </w:r>
      <w:r w:rsidR="00B94EC6">
        <w:rPr>
          <w:rFonts w:ascii="Arial" w:hAnsi="Arial" w:cs="Arial"/>
        </w:rPr>
        <w:t>á</w:t>
      </w:r>
      <w:r w:rsidR="00887B4E">
        <w:rPr>
          <w:rFonts w:ascii="Arial" w:hAnsi="Arial" w:cs="Arial"/>
        </w:rPr>
        <w:t>lculo de la perdida inesperada</w:t>
      </w:r>
      <w:r w:rsidR="00B94EC6">
        <w:rPr>
          <w:rFonts w:ascii="Arial" w:hAnsi="Arial" w:cs="Arial"/>
        </w:rPr>
        <w:t xml:space="preserve"> </w:t>
      </w:r>
      <w:r w:rsidR="00583111">
        <w:rPr>
          <w:rFonts w:ascii="Arial" w:hAnsi="Arial" w:cs="Arial"/>
        </w:rPr>
        <w:t xml:space="preserve">como la desviación estándar de </w:t>
      </w:r>
      <w:r w:rsidR="00D9176C">
        <w:rPr>
          <w:rFonts w:ascii="Arial" w:hAnsi="Arial" w:cs="Arial"/>
        </w:rPr>
        <w:t xml:space="preserve">los </w:t>
      </w:r>
      <w:r w:rsidR="00583111">
        <w:rPr>
          <w:rFonts w:ascii="Arial" w:hAnsi="Arial" w:cs="Arial"/>
        </w:rPr>
        <w:t>componentes</w:t>
      </w:r>
      <w:r w:rsidR="00D9176C">
        <w:rPr>
          <w:rFonts w:ascii="Arial" w:hAnsi="Arial" w:cs="Arial"/>
        </w:rPr>
        <w:t xml:space="preserve"> de la pérdida </w:t>
      </w:r>
      <w:r w:rsidR="00583111">
        <w:rPr>
          <w:rFonts w:ascii="Arial" w:hAnsi="Arial" w:cs="Arial"/>
        </w:rPr>
        <w:t>esperada</w:t>
      </w:r>
      <w:r w:rsidR="00887B4E">
        <w:rPr>
          <w:rFonts w:ascii="Arial" w:hAnsi="Arial" w:cs="Arial"/>
        </w:rPr>
        <w:t>.</w:t>
      </w:r>
    </w:p>
    <w:tbl>
      <w:tblPr>
        <w:tblStyle w:val="Tablaconcuadrcula"/>
        <w:tblW w:w="4916" w:type="pct"/>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864"/>
        <w:gridCol w:w="6911"/>
        <w:gridCol w:w="864"/>
      </w:tblGrid>
      <w:tr w:rsidR="00896A32" w:rsidRPr="00BA54FF" w14:paraId="30481934" w14:textId="77777777" w:rsidTr="002A6879">
        <w:trPr>
          <w:trHeight w:val="584"/>
        </w:trPr>
        <w:tc>
          <w:tcPr>
            <w:tcW w:w="500" w:type="pct"/>
            <w:vAlign w:val="center"/>
          </w:tcPr>
          <w:p w14:paraId="3C483C9B" w14:textId="7E86F091" w:rsidR="00896A32" w:rsidRPr="00BA54FF" w:rsidRDefault="00425F55" w:rsidP="002A6879">
            <w:pPr>
              <w:spacing w:line="360" w:lineRule="auto"/>
              <w:jc w:val="center"/>
              <w:rPr>
                <w:rFonts w:ascii="Arial" w:hAnsi="Arial" w:cs="Arial"/>
              </w:rPr>
            </w:pPr>
            <w:r>
              <w:rPr>
                <w:rFonts w:ascii="Arial" w:hAnsi="Arial" w:cs="Arial"/>
              </w:rPr>
              <w:t xml:space="preserve"> </w:t>
            </w:r>
          </w:p>
        </w:tc>
        <w:tc>
          <w:tcPr>
            <w:tcW w:w="4000" w:type="pct"/>
            <w:vAlign w:val="center"/>
          </w:tcPr>
          <w:p w14:paraId="3A49D0F1" w14:textId="6374D07A" w:rsidR="00896A32" w:rsidRPr="00043E35" w:rsidRDefault="00402429" w:rsidP="002A6879">
            <w:pPr>
              <w:spacing w:line="360" w:lineRule="auto"/>
              <w:jc w:val="both"/>
              <w:rPr>
                <w:sz w:val="26"/>
                <w:szCs w:val="26"/>
              </w:rPr>
            </w:pPr>
            <m:oMathPara>
              <m:oMath>
                <m:r>
                  <w:rPr>
                    <w:rFonts w:ascii="Cambria Math" w:hAnsi="Cambria Math"/>
                    <w:sz w:val="24"/>
                    <w:szCs w:val="24"/>
                  </w:rPr>
                  <m:t>PI=EAD*</m:t>
                </m:r>
                <m:rad>
                  <m:radPr>
                    <m:degHide m:val="1"/>
                    <m:ctrlPr>
                      <w:rPr>
                        <w:rFonts w:ascii="Cambria Math" w:hAnsi="Cambria Math"/>
                        <w:i/>
                        <w:sz w:val="24"/>
                        <w:szCs w:val="24"/>
                      </w:rPr>
                    </m:ctrlPr>
                  </m:radPr>
                  <m:deg/>
                  <m:e>
                    <m:r>
                      <w:rPr>
                        <w:rFonts w:ascii="Cambria Math" w:hAnsi="Cambria Math"/>
                        <w:sz w:val="24"/>
                        <w:szCs w:val="24"/>
                      </w:rPr>
                      <m:t>PD*</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LGD</m:t>
                        </m:r>
                      </m:sub>
                      <m:sup>
                        <m:r>
                          <w:rPr>
                            <w:rFonts w:ascii="Cambria Math" w:hAnsi="Cambria Math"/>
                            <w:sz w:val="24"/>
                            <w:szCs w:val="24"/>
                          </w:rPr>
                          <m:t>2</m:t>
                        </m:r>
                      </m:sup>
                    </m:sSub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LGD</m:t>
                        </m:r>
                      </m:e>
                      <m:sup>
                        <m:r>
                          <w:rPr>
                            <w:rFonts w:ascii="Cambria Math" w:hAnsi="Cambria Math"/>
                            <w:sz w:val="24"/>
                            <w:szCs w:val="24"/>
                          </w:rPr>
                          <m:t>2</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PD</m:t>
                        </m:r>
                      </m:sub>
                      <m:sup>
                        <m:r>
                          <w:rPr>
                            <w:rFonts w:ascii="Cambria Math" w:hAnsi="Cambria Math"/>
                            <w:sz w:val="24"/>
                            <w:szCs w:val="24"/>
                          </w:rPr>
                          <m:t>2</m:t>
                        </m:r>
                      </m:sup>
                    </m:sSubSup>
                  </m:e>
                </m:rad>
              </m:oMath>
            </m:oMathPara>
          </w:p>
        </w:tc>
        <w:tc>
          <w:tcPr>
            <w:tcW w:w="500" w:type="pct"/>
            <w:tcBorders>
              <w:left w:val="nil"/>
            </w:tcBorders>
            <w:vAlign w:val="center"/>
          </w:tcPr>
          <w:p w14:paraId="3CE174BC" w14:textId="7353F34A" w:rsidR="00896A32" w:rsidRPr="00BA54FF" w:rsidRDefault="00896A32" w:rsidP="002A6879">
            <w:pPr>
              <w:spacing w:line="360" w:lineRule="auto"/>
              <w:jc w:val="center"/>
              <w:rPr>
                <w:rFonts w:ascii="Arial" w:hAnsi="Arial" w:cs="Arial"/>
                <w:sz w:val="20"/>
                <w:szCs w:val="20"/>
              </w:rPr>
            </w:pPr>
            <w:bookmarkStart w:id="43" w:name="_Ref122383632"/>
            <w:bookmarkStart w:id="44" w:name="_Ref96177998"/>
            <w:bookmarkStart w:id="45" w:name="_Toc136832266"/>
            <w:r w:rsidRPr="00BA54FF">
              <w:rPr>
                <w:sz w:val="20"/>
                <w:szCs w:val="20"/>
              </w:rPr>
              <w:t>(</w:t>
            </w:r>
            <w:r w:rsidR="00152431" w:rsidRPr="00152431">
              <w:rPr>
                <w:sz w:val="20"/>
                <w:szCs w:val="20"/>
              </w:rPr>
              <w:fldChar w:fldCharType="begin"/>
            </w:r>
            <w:r w:rsidR="00152431" w:rsidRPr="00152431">
              <w:rPr>
                <w:sz w:val="20"/>
                <w:szCs w:val="20"/>
              </w:rPr>
              <w:instrText xml:space="preserve"> SEQ Ecuación \* ARABIC </w:instrText>
            </w:r>
            <w:r w:rsidR="00152431" w:rsidRPr="00152431">
              <w:rPr>
                <w:sz w:val="20"/>
                <w:szCs w:val="20"/>
              </w:rPr>
              <w:fldChar w:fldCharType="separate"/>
            </w:r>
            <w:r w:rsidR="002022A6">
              <w:rPr>
                <w:noProof/>
                <w:sz w:val="20"/>
                <w:szCs w:val="20"/>
              </w:rPr>
              <w:t>5</w:t>
            </w:r>
            <w:r w:rsidR="00152431" w:rsidRPr="00152431">
              <w:rPr>
                <w:sz w:val="20"/>
                <w:szCs w:val="20"/>
              </w:rPr>
              <w:fldChar w:fldCharType="end"/>
            </w:r>
            <w:bookmarkEnd w:id="43"/>
            <w:r w:rsidRPr="00BA54FF">
              <w:rPr>
                <w:sz w:val="20"/>
                <w:szCs w:val="20"/>
              </w:rPr>
              <w:t>)</w:t>
            </w:r>
            <w:bookmarkEnd w:id="44"/>
            <w:bookmarkEnd w:id="45"/>
          </w:p>
        </w:tc>
      </w:tr>
    </w:tbl>
    <w:p w14:paraId="6C40652A" w14:textId="7D17702A" w:rsidR="00896A32" w:rsidRDefault="00AD7655" w:rsidP="000A3EB6">
      <w:pPr>
        <w:spacing w:line="360" w:lineRule="auto"/>
        <w:jc w:val="both"/>
        <w:rPr>
          <w:rFonts w:ascii="Arial" w:hAnsi="Arial" w:cs="Arial"/>
        </w:rPr>
      </w:pPr>
      <w:r>
        <w:rPr>
          <w:rFonts w:ascii="Arial" w:hAnsi="Arial" w:cs="Arial"/>
        </w:rPr>
        <w:t xml:space="preserve">En la siguiente </w:t>
      </w:r>
      <w:r w:rsidR="00E52B7E">
        <w:rPr>
          <w:rFonts w:ascii="Arial" w:hAnsi="Arial" w:cs="Arial"/>
        </w:rPr>
        <w:t>sección</w:t>
      </w:r>
      <w:r w:rsidR="00392ED1" w:rsidRPr="006F7C15">
        <w:rPr>
          <w:rFonts w:ascii="Arial" w:hAnsi="Arial" w:cs="Arial"/>
        </w:rPr>
        <w:t>,</w:t>
      </w:r>
      <w:r w:rsidR="00246C88" w:rsidRPr="006F7C15">
        <w:rPr>
          <w:rFonts w:ascii="Arial" w:hAnsi="Arial" w:cs="Arial"/>
        </w:rPr>
        <w:t xml:space="preserve"> se presentan elementos matemáticos </w:t>
      </w:r>
      <w:r w:rsidR="00392ED1" w:rsidRPr="006F7C15">
        <w:rPr>
          <w:rFonts w:ascii="Arial" w:hAnsi="Arial" w:cs="Arial"/>
        </w:rPr>
        <w:t>re</w:t>
      </w:r>
      <w:r w:rsidR="00392ED1">
        <w:rPr>
          <w:rFonts w:ascii="Arial" w:hAnsi="Arial" w:cs="Arial"/>
        </w:rPr>
        <w:t>levantes para la construcción del modelo.</w:t>
      </w:r>
    </w:p>
    <w:p w14:paraId="1379E14D" w14:textId="04DC7DD9" w:rsidR="008E7BC8" w:rsidRPr="00FC5EA8" w:rsidRDefault="008E7BC8" w:rsidP="003B1BBE">
      <w:pPr>
        <w:pStyle w:val="Nivel2"/>
        <w:ind w:left="851"/>
      </w:pPr>
      <w:bookmarkStart w:id="46" w:name="_Toc138809809"/>
      <w:r w:rsidRPr="00FC5EA8">
        <w:t>Funciones Hash</w:t>
      </w:r>
      <w:r w:rsidR="00F81B21" w:rsidRPr="00FC5EA8">
        <w:t>.</w:t>
      </w:r>
      <w:bookmarkEnd w:id="46"/>
    </w:p>
    <w:p w14:paraId="6070AAEB" w14:textId="01DD5D1E" w:rsidR="007379ED" w:rsidRPr="007379ED" w:rsidRDefault="007379ED" w:rsidP="007379ED">
      <w:pPr>
        <w:pStyle w:val="NormalWeb"/>
        <w:spacing w:line="360" w:lineRule="auto"/>
        <w:jc w:val="both"/>
        <w:rPr>
          <w:rFonts w:ascii="Arial" w:eastAsiaTheme="minorHAnsi" w:hAnsi="Arial" w:cs="Arial"/>
          <w:noProof/>
          <w:sz w:val="22"/>
          <w:szCs w:val="22"/>
          <w:lang w:val="es-MX" w:eastAsia="en-US"/>
        </w:rPr>
      </w:pPr>
      <w:r w:rsidRPr="007379ED">
        <w:rPr>
          <w:rFonts w:ascii="Arial" w:eastAsiaTheme="minorHAnsi" w:hAnsi="Arial" w:cs="Arial"/>
          <w:noProof/>
          <w:sz w:val="22"/>
          <w:szCs w:val="22"/>
          <w:lang w:val="es-MX" w:eastAsia="en-US"/>
        </w:rPr>
        <w:t>Una función hash es una función matemática que se utiliza para transformar una entrada de datos de longitud arbitraria en una salida de longitud fija</w:t>
      </w:r>
      <w:r w:rsidRPr="007379ED">
        <w:rPr>
          <w:rFonts w:ascii="Arial" w:hAnsi="Arial" w:cs="Arial"/>
        </w:rPr>
        <w:t xml:space="preserve"> </w:t>
      </w:r>
      <w:sdt>
        <w:sdtPr>
          <w:rPr>
            <w:rFonts w:ascii="Arial" w:hAnsi="Arial" w:cs="Arial"/>
          </w:rPr>
          <w:id w:val="677856325"/>
          <w:citation/>
        </w:sdtPr>
        <w:sdtContent>
          <w:r>
            <w:rPr>
              <w:rFonts w:ascii="Arial" w:hAnsi="Arial" w:cs="Arial"/>
            </w:rPr>
            <w:fldChar w:fldCharType="begin"/>
          </w:r>
          <w:r w:rsidRPr="00BA54FF">
            <w:rPr>
              <w:rFonts w:ascii="Arial" w:hAnsi="Arial" w:cs="Arial"/>
              <w:lang w:val="es-MX"/>
            </w:rPr>
            <w:instrText xml:space="preserve"> CITATION Mir04 \l 2058 </w:instrText>
          </w:r>
          <w:r>
            <w:rPr>
              <w:rFonts w:ascii="Arial" w:hAnsi="Arial" w:cs="Arial"/>
            </w:rPr>
            <w:fldChar w:fldCharType="separate"/>
          </w:r>
          <w:r>
            <w:rPr>
              <w:rFonts w:ascii="Arial" w:hAnsi="Arial" w:cs="Arial"/>
              <w:noProof/>
              <w:lang w:val="es-MX"/>
            </w:rPr>
            <w:t>[11]</w:t>
          </w:r>
          <w:r>
            <w:rPr>
              <w:rFonts w:ascii="Arial" w:hAnsi="Arial" w:cs="Arial"/>
            </w:rPr>
            <w:fldChar w:fldCharType="end"/>
          </w:r>
        </w:sdtContent>
      </w:sdt>
      <w:r w:rsidRPr="007379ED">
        <w:rPr>
          <w:rFonts w:ascii="Arial" w:eastAsiaTheme="minorHAnsi" w:hAnsi="Arial" w:cs="Arial"/>
          <w:noProof/>
          <w:sz w:val="22"/>
          <w:szCs w:val="22"/>
          <w:lang w:val="es-MX" w:eastAsia="en-US"/>
        </w:rPr>
        <w:t>. Esta función tiene varias aplicaciones en la informática, como la criptografía, la compresión de datos, la búsqueda de datos y la generación de claves.</w:t>
      </w:r>
      <w:r>
        <w:rPr>
          <w:rFonts w:ascii="Arial" w:eastAsiaTheme="minorHAnsi" w:hAnsi="Arial" w:cs="Arial"/>
          <w:noProof/>
          <w:sz w:val="22"/>
          <w:szCs w:val="22"/>
          <w:lang w:val="es-MX" w:eastAsia="en-US"/>
        </w:rPr>
        <w:t xml:space="preserve"> </w:t>
      </w:r>
      <w:r w:rsidRPr="007379ED">
        <w:rPr>
          <w:rFonts w:ascii="Arial" w:eastAsiaTheme="minorHAnsi" w:hAnsi="Arial" w:cs="Arial"/>
          <w:noProof/>
          <w:sz w:val="22"/>
          <w:szCs w:val="22"/>
          <w:lang w:val="es-MX" w:eastAsia="en-US"/>
        </w:rPr>
        <w:t>Las funciones hash tienen dos propiedades importantes: la colisión y la resistencia a la preimagen. La colisión se refiere al hecho de que dos entradas diferentes pueden producir la misma salida, lo que puede representar un problema de seguridad. La resistencia a la preimagen se refiere a la dificultad de encontrar una entrada que produzca una salida específica.</w:t>
      </w:r>
    </w:p>
    <w:p w14:paraId="5D59E052" w14:textId="77777777" w:rsidR="007379ED" w:rsidRPr="007379ED" w:rsidRDefault="007379ED" w:rsidP="007379ED">
      <w:pPr>
        <w:pStyle w:val="NormalWeb"/>
        <w:spacing w:line="360" w:lineRule="auto"/>
        <w:jc w:val="both"/>
        <w:rPr>
          <w:rFonts w:ascii="Arial" w:eastAsiaTheme="minorHAnsi" w:hAnsi="Arial" w:cs="Arial"/>
          <w:noProof/>
          <w:sz w:val="22"/>
          <w:szCs w:val="22"/>
          <w:lang w:val="es-MX" w:eastAsia="en-US"/>
        </w:rPr>
      </w:pPr>
      <w:r w:rsidRPr="007379ED">
        <w:rPr>
          <w:rFonts w:ascii="Arial" w:eastAsiaTheme="minorHAnsi" w:hAnsi="Arial" w:cs="Arial"/>
          <w:noProof/>
          <w:sz w:val="22"/>
          <w:szCs w:val="22"/>
          <w:lang w:val="es-MX" w:eastAsia="en-US"/>
        </w:rPr>
        <w:t>Las funciones hash tienen varias funciones, entre las que se incluyen:</w:t>
      </w:r>
    </w:p>
    <w:p w14:paraId="5BFF99A8" w14:textId="77777777" w:rsidR="007379ED" w:rsidRPr="007379ED" w:rsidRDefault="007379ED" w:rsidP="00581418">
      <w:pPr>
        <w:pStyle w:val="NormalWeb"/>
        <w:numPr>
          <w:ilvl w:val="0"/>
          <w:numId w:val="6"/>
        </w:numPr>
        <w:spacing w:line="360" w:lineRule="auto"/>
        <w:jc w:val="both"/>
        <w:rPr>
          <w:rFonts w:ascii="Arial" w:eastAsiaTheme="minorHAnsi" w:hAnsi="Arial" w:cs="Arial"/>
          <w:noProof/>
          <w:sz w:val="22"/>
          <w:szCs w:val="22"/>
          <w:lang w:val="es-MX" w:eastAsia="en-US"/>
        </w:rPr>
      </w:pPr>
      <w:r w:rsidRPr="007379ED">
        <w:rPr>
          <w:rFonts w:ascii="Arial" w:eastAsiaTheme="minorHAnsi" w:hAnsi="Arial" w:cs="Arial"/>
          <w:noProof/>
          <w:sz w:val="22"/>
          <w:szCs w:val="22"/>
          <w:lang w:val="es-MX" w:eastAsia="en-US"/>
        </w:rPr>
        <w:t>Encriptación de contraseñas: Las funciones hash se utilizan comúnmente para encriptar contraseñas almacenadas en bases de datos. Cuando un usuario ingresa una contraseña, la función hash se aplica a la entrada y se compara con la salida almacenada en la base de datos. Si las salidas coinciden, se permite el acceso.</w:t>
      </w:r>
    </w:p>
    <w:p w14:paraId="77B6A323" w14:textId="77777777" w:rsidR="007379ED" w:rsidRPr="007379ED" w:rsidRDefault="007379ED" w:rsidP="00581418">
      <w:pPr>
        <w:pStyle w:val="NormalWeb"/>
        <w:numPr>
          <w:ilvl w:val="0"/>
          <w:numId w:val="6"/>
        </w:numPr>
        <w:spacing w:line="360" w:lineRule="auto"/>
        <w:jc w:val="both"/>
        <w:rPr>
          <w:rFonts w:ascii="Arial" w:eastAsiaTheme="minorHAnsi" w:hAnsi="Arial" w:cs="Arial"/>
          <w:noProof/>
          <w:sz w:val="22"/>
          <w:szCs w:val="22"/>
          <w:lang w:val="es-MX" w:eastAsia="en-US"/>
        </w:rPr>
      </w:pPr>
      <w:r w:rsidRPr="007379ED">
        <w:rPr>
          <w:rFonts w:ascii="Arial" w:eastAsiaTheme="minorHAnsi" w:hAnsi="Arial" w:cs="Arial"/>
          <w:noProof/>
          <w:sz w:val="22"/>
          <w:szCs w:val="22"/>
          <w:lang w:val="es-MX" w:eastAsia="en-US"/>
        </w:rPr>
        <w:t>Verificación de integridad de archivos: Las funciones hash se utilizan para verificar la integridad de los archivos, es decir, para asegurarse de que el archivo no se ha modificado desde su creación. La función hash se aplica al archivo original y se compara con la salida de la función hash del archivo actual. Si las salidas coinciden, el archivo no se ha modificado.</w:t>
      </w:r>
    </w:p>
    <w:p w14:paraId="349D5F24" w14:textId="77777777" w:rsidR="007379ED" w:rsidRPr="007379ED" w:rsidRDefault="007379ED" w:rsidP="00581418">
      <w:pPr>
        <w:pStyle w:val="NormalWeb"/>
        <w:numPr>
          <w:ilvl w:val="0"/>
          <w:numId w:val="6"/>
        </w:numPr>
        <w:spacing w:line="360" w:lineRule="auto"/>
        <w:jc w:val="both"/>
        <w:rPr>
          <w:rFonts w:ascii="Arial" w:eastAsiaTheme="minorHAnsi" w:hAnsi="Arial" w:cs="Arial"/>
          <w:noProof/>
          <w:sz w:val="22"/>
          <w:szCs w:val="22"/>
          <w:lang w:val="es-MX" w:eastAsia="en-US"/>
        </w:rPr>
      </w:pPr>
      <w:r w:rsidRPr="007379ED">
        <w:rPr>
          <w:rFonts w:ascii="Arial" w:eastAsiaTheme="minorHAnsi" w:hAnsi="Arial" w:cs="Arial"/>
          <w:noProof/>
          <w:sz w:val="22"/>
          <w:szCs w:val="22"/>
          <w:lang w:val="es-MX" w:eastAsia="en-US"/>
        </w:rPr>
        <w:t>Identificación única de datos: Las funciones hash se pueden utilizar para asignar identificadores únicos a los datos. Cada entrada de datos tiene una salida única de la función hash, lo que permite la identificación única de los datos.</w:t>
      </w:r>
    </w:p>
    <w:p w14:paraId="1457B170" w14:textId="77777777" w:rsidR="007379ED" w:rsidRPr="007379ED" w:rsidRDefault="007379ED" w:rsidP="00581418">
      <w:pPr>
        <w:pStyle w:val="NormalWeb"/>
        <w:numPr>
          <w:ilvl w:val="0"/>
          <w:numId w:val="6"/>
        </w:numPr>
        <w:spacing w:line="360" w:lineRule="auto"/>
        <w:jc w:val="both"/>
        <w:rPr>
          <w:rFonts w:ascii="Arial" w:eastAsiaTheme="minorHAnsi" w:hAnsi="Arial" w:cs="Arial"/>
          <w:noProof/>
          <w:sz w:val="22"/>
          <w:szCs w:val="22"/>
          <w:lang w:val="es-MX" w:eastAsia="en-US"/>
        </w:rPr>
      </w:pPr>
      <w:r w:rsidRPr="007379ED">
        <w:rPr>
          <w:rFonts w:ascii="Arial" w:eastAsiaTheme="minorHAnsi" w:hAnsi="Arial" w:cs="Arial"/>
          <w:noProof/>
          <w:sz w:val="22"/>
          <w:szCs w:val="22"/>
          <w:lang w:val="es-MX" w:eastAsia="en-US"/>
        </w:rPr>
        <w:t xml:space="preserve">Búsqueda de datos: Las funciones hash se utilizan en las tablas hash, una estructura de datos que se utiliza para almacenar y buscar datos de manera </w:t>
      </w:r>
      <w:r w:rsidRPr="007379ED">
        <w:rPr>
          <w:rFonts w:ascii="Arial" w:eastAsiaTheme="minorHAnsi" w:hAnsi="Arial" w:cs="Arial"/>
          <w:noProof/>
          <w:sz w:val="22"/>
          <w:szCs w:val="22"/>
          <w:lang w:val="es-MX" w:eastAsia="en-US"/>
        </w:rPr>
        <w:lastRenderedPageBreak/>
        <w:t>eficiente. La función hash se aplica a la clave de búsqueda y se utiliza para indexar la tabla hash.</w:t>
      </w:r>
    </w:p>
    <w:p w14:paraId="19D49B9E" w14:textId="2B75B585" w:rsidR="00F81B21" w:rsidRPr="00BA54FF" w:rsidRDefault="00673B3C" w:rsidP="007379ED">
      <w:pPr>
        <w:spacing w:line="360" w:lineRule="auto"/>
        <w:jc w:val="both"/>
        <w:rPr>
          <w:rFonts w:ascii="Arial" w:hAnsi="Arial" w:cs="Arial"/>
        </w:rPr>
      </w:pPr>
      <w:r>
        <w:rPr>
          <w:rFonts w:ascii="Arial" w:hAnsi="Arial" w:cs="Arial"/>
        </w:rPr>
        <w:t xml:space="preserve">El algoritmo </w:t>
      </w:r>
      <w:r w:rsidR="00813DEE">
        <w:rPr>
          <w:rFonts w:ascii="Arial" w:hAnsi="Arial" w:cs="Arial"/>
        </w:rPr>
        <w:t xml:space="preserve">hash </w:t>
      </w:r>
      <w:r w:rsidR="00E95CFB">
        <w:rPr>
          <w:rFonts w:ascii="Arial" w:hAnsi="Arial" w:cs="Arial"/>
        </w:rPr>
        <w:t xml:space="preserve">para este trabajo </w:t>
      </w:r>
      <w:r w:rsidR="00813DEE">
        <w:rPr>
          <w:rFonts w:ascii="Arial" w:hAnsi="Arial" w:cs="Arial"/>
        </w:rPr>
        <w:t xml:space="preserve">es </w:t>
      </w:r>
      <w:r w:rsidR="00F81B21" w:rsidRPr="00BA54FF">
        <w:rPr>
          <w:rFonts w:ascii="Arial" w:hAnsi="Arial" w:cs="Arial"/>
        </w:rPr>
        <w:t>“sha256”.</w:t>
      </w:r>
    </w:p>
    <w:p w14:paraId="223DECFA" w14:textId="77777777" w:rsidR="00006488" w:rsidRPr="00FC5EA8" w:rsidRDefault="00006488" w:rsidP="00006488">
      <w:pPr>
        <w:pStyle w:val="Nivel2"/>
      </w:pPr>
      <w:bookmarkStart w:id="47" w:name="_Toc138809810"/>
      <w:bookmarkStart w:id="48" w:name="_Toc85388331"/>
      <w:bookmarkStart w:id="49" w:name="_Ref92646804"/>
      <w:r w:rsidRPr="00FC5EA8">
        <w:t>Regresión logística.</w:t>
      </w:r>
      <w:bookmarkEnd w:id="47"/>
    </w:p>
    <w:p w14:paraId="3CB8FCB3" w14:textId="52185BE3" w:rsidR="00006488" w:rsidRPr="00BA54FF" w:rsidRDefault="00FA01A5" w:rsidP="000D394B">
      <w:pPr>
        <w:spacing w:line="360" w:lineRule="auto"/>
        <w:jc w:val="both"/>
        <w:rPr>
          <w:rFonts w:ascii="Arial" w:hAnsi="Arial" w:cs="Arial"/>
        </w:rPr>
      </w:pPr>
      <w:r w:rsidRPr="00FA01A5">
        <w:rPr>
          <w:rFonts w:ascii="Arial" w:hAnsi="Arial" w:cs="Arial"/>
        </w:rPr>
        <w:t>La regresión logística es un modelo estadístico utilizado para predecir una variable categórica binaria (por ejemplo, si una persona comprará o no un producto), en función de una serie de variables predictoras. Es una técnica de aprendizaje supervisado que se utiliza en diversos campos, como la investigación médica, la ingeniería, la ciencia social y la economía</w:t>
      </w:r>
      <w:r w:rsidR="00006488" w:rsidRPr="00BA54FF">
        <w:rPr>
          <w:rFonts w:ascii="Arial" w:hAnsi="Arial" w:cs="Arial"/>
        </w:rPr>
        <w:t xml:space="preserve"> </w:t>
      </w:r>
      <w:sdt>
        <w:sdtPr>
          <w:rPr>
            <w:rFonts w:ascii="Arial" w:hAnsi="Arial" w:cs="Arial"/>
          </w:rPr>
          <w:id w:val="-1756658474"/>
          <w:citation/>
        </w:sdtPr>
        <w:sdtContent>
          <w:r w:rsidR="00006488" w:rsidRPr="00BA54FF">
            <w:rPr>
              <w:rFonts w:ascii="Arial" w:hAnsi="Arial" w:cs="Arial"/>
            </w:rPr>
            <w:fldChar w:fldCharType="begin"/>
          </w:r>
          <w:r w:rsidR="00006488">
            <w:rPr>
              <w:rFonts w:ascii="Arial" w:hAnsi="Arial" w:cs="Arial"/>
            </w:rPr>
            <w:instrText xml:space="preserve">CITATION IBM21 \l 2058 </w:instrText>
          </w:r>
          <w:r w:rsidR="00006488" w:rsidRPr="00BA54FF">
            <w:rPr>
              <w:rFonts w:ascii="Arial" w:hAnsi="Arial" w:cs="Arial"/>
            </w:rPr>
            <w:fldChar w:fldCharType="separate"/>
          </w:r>
          <w:r>
            <w:rPr>
              <w:rFonts w:ascii="Arial" w:hAnsi="Arial" w:cs="Arial"/>
              <w:noProof/>
            </w:rPr>
            <w:t>[12]</w:t>
          </w:r>
          <w:r w:rsidR="00006488" w:rsidRPr="00BA54FF">
            <w:rPr>
              <w:rFonts w:ascii="Arial" w:hAnsi="Arial" w:cs="Arial"/>
            </w:rPr>
            <w:fldChar w:fldCharType="end"/>
          </w:r>
        </w:sdtContent>
      </w:sdt>
      <w:r w:rsidR="00006488" w:rsidRPr="00BA54FF">
        <w:rPr>
          <w:rFonts w:ascii="Arial" w:hAnsi="Arial" w:cs="Arial"/>
        </w:rPr>
        <w:t>, es decir que se desea calcular una variable dependiente en función de un conjunto de variables independientes. La regresión logística analiza un conjunto de datos que han sido etiquetado de forma binaria, es decir, que solo clasifica nuevos datos de forma binaria, puede ser una etiqueta “si” o “no”, con 1 o 0 respectivamente. Se puede expresar como una ecuación</w:t>
      </w:r>
      <w:r w:rsidR="003444DC">
        <w:rPr>
          <w:rFonts w:ascii="Arial" w:hAnsi="Arial" w:cs="Arial"/>
        </w:rPr>
        <w:t>, ver la ecuación</w:t>
      </w:r>
      <w:r w:rsidR="00006488" w:rsidRPr="00BA54FF">
        <w:rPr>
          <w:rFonts w:ascii="Arial" w:hAnsi="Arial" w:cs="Arial"/>
        </w:rPr>
        <w:t xml:space="preserve"> </w:t>
      </w:r>
      <w:r w:rsidR="006B3B7B">
        <w:rPr>
          <w:rFonts w:ascii="Arial" w:hAnsi="Arial" w:cs="Arial"/>
        </w:rPr>
        <w:fldChar w:fldCharType="begin"/>
      </w:r>
      <w:r w:rsidR="006B3B7B">
        <w:rPr>
          <w:rFonts w:ascii="Arial" w:hAnsi="Arial" w:cs="Arial"/>
        </w:rPr>
        <w:instrText xml:space="preserve"> REF _Ref96517522 \h </w:instrText>
      </w:r>
      <w:r w:rsidR="006B3B7B">
        <w:rPr>
          <w:rFonts w:ascii="Arial" w:hAnsi="Arial" w:cs="Arial"/>
        </w:rPr>
      </w:r>
      <w:r w:rsidR="006B3B7B">
        <w:rPr>
          <w:rFonts w:ascii="Arial" w:hAnsi="Arial" w:cs="Arial"/>
        </w:rPr>
        <w:fldChar w:fldCharType="separate"/>
      </w:r>
      <w:r w:rsidR="002022A6" w:rsidRPr="00BA54FF">
        <w:rPr>
          <w:sz w:val="20"/>
          <w:szCs w:val="20"/>
        </w:rPr>
        <w:t>(</w:t>
      </w:r>
      <w:r w:rsidR="002022A6">
        <w:rPr>
          <w:noProof/>
          <w:sz w:val="20"/>
          <w:szCs w:val="20"/>
        </w:rPr>
        <w:t>2</w:t>
      </w:r>
      <w:r w:rsidR="002022A6" w:rsidRPr="00BA54FF">
        <w:rPr>
          <w:sz w:val="20"/>
          <w:szCs w:val="20"/>
        </w:rPr>
        <w:t>)</w:t>
      </w:r>
      <w:r w:rsidR="006B3B7B">
        <w:rPr>
          <w:rFonts w:ascii="Arial" w:hAnsi="Arial" w:cs="Arial"/>
        </w:rPr>
        <w:fldChar w:fldCharType="end"/>
      </w:r>
      <w:r w:rsidR="00006488" w:rsidRPr="00BA54FF">
        <w:rPr>
          <w:rFonts w:ascii="Arial" w:hAnsi="Arial" w:cs="Arial"/>
        </w:rPr>
        <w:t xml:space="preserve">. </w:t>
      </w:r>
      <w:r w:rsidR="006B3B7B">
        <w:rPr>
          <w:rFonts w:ascii="Arial" w:hAnsi="Arial" w:cs="Arial"/>
        </w:rPr>
        <w:t>La función</w:t>
      </w:r>
      <w:r w:rsidR="006B3B7B">
        <w:rPr>
          <w:rFonts w:ascii="Arial" w:eastAsiaTheme="minorEastAsia" w:hAnsi="Arial" w:cs="Arial"/>
        </w:rPr>
        <w:t xml:space="preserve"> </w:t>
      </w:r>
      <m:oMath>
        <m:r>
          <w:rPr>
            <w:rFonts w:ascii="Cambria Math" w:hAnsi="Cambria Math" w:cs="Arial"/>
          </w:rPr>
          <m:t>Z</m:t>
        </m:r>
      </m:oMath>
      <w:r w:rsidR="006B3B7B">
        <w:rPr>
          <w:rFonts w:ascii="Arial" w:eastAsiaTheme="minorEastAsia" w:hAnsi="Arial" w:cs="Arial"/>
        </w:rPr>
        <w:t xml:space="preserve"> se define</w:t>
      </w:r>
      <w:r w:rsidR="00653ABE">
        <w:rPr>
          <w:rFonts w:ascii="Arial" w:hAnsi="Arial" w:cs="Arial"/>
        </w:rPr>
        <w:t xml:space="preserve"> como:</w:t>
      </w:r>
    </w:p>
    <w:tbl>
      <w:tblPr>
        <w:tblStyle w:val="Tablaconcuadrcula"/>
        <w:tblW w:w="4916" w:type="pct"/>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864"/>
        <w:gridCol w:w="6911"/>
        <w:gridCol w:w="864"/>
      </w:tblGrid>
      <w:tr w:rsidR="00006488" w:rsidRPr="00BA54FF" w14:paraId="40C11E64" w14:textId="77777777" w:rsidTr="002A6879">
        <w:trPr>
          <w:trHeight w:val="584"/>
        </w:trPr>
        <w:tc>
          <w:tcPr>
            <w:tcW w:w="500" w:type="pct"/>
            <w:vAlign w:val="center"/>
          </w:tcPr>
          <w:p w14:paraId="1FC33C9D" w14:textId="77777777" w:rsidR="00006488" w:rsidRPr="00BA54FF" w:rsidRDefault="00006488" w:rsidP="002A6879">
            <w:pPr>
              <w:spacing w:line="360" w:lineRule="auto"/>
              <w:jc w:val="center"/>
              <w:rPr>
                <w:rFonts w:ascii="Arial" w:hAnsi="Arial" w:cs="Arial"/>
              </w:rPr>
            </w:pPr>
          </w:p>
        </w:tc>
        <w:tc>
          <w:tcPr>
            <w:tcW w:w="4000" w:type="pct"/>
            <w:vAlign w:val="center"/>
          </w:tcPr>
          <w:p w14:paraId="347AC7B6" w14:textId="5F971A2B" w:rsidR="00006488" w:rsidRPr="00102731" w:rsidRDefault="003E73C6" w:rsidP="002A6879">
            <w:pPr>
              <w:spacing w:line="360" w:lineRule="auto"/>
              <w:jc w:val="both"/>
              <w:rPr>
                <w:rFonts w:ascii="Arial" w:hAnsi="Arial" w:cs="Arial"/>
                <w:b/>
                <w:sz w:val="28"/>
                <w:szCs w:val="28"/>
              </w:rPr>
            </w:pPr>
            <m:oMathPara>
              <m:oMath>
                <m:r>
                  <m:rPr>
                    <m:sty m:val="bi"/>
                  </m:rPr>
                  <w:rPr>
                    <w:rFonts w:ascii="Cambria Math" w:hAnsi="Cambria Math"/>
                    <w:sz w:val="28"/>
                    <w:szCs w:val="28"/>
                  </w:rPr>
                  <m:t>F</m:t>
                </m:r>
                <m:d>
                  <m:dPr>
                    <m:ctrlPr>
                      <w:rPr>
                        <w:rFonts w:ascii="Cambria Math" w:hAnsi="Cambria Math"/>
                        <w:b/>
                        <w:bCs/>
                        <w:i/>
                        <w:sz w:val="28"/>
                        <w:szCs w:val="28"/>
                      </w:rPr>
                    </m:ctrlPr>
                  </m:dPr>
                  <m:e>
                    <m:acc>
                      <m:accPr>
                        <m:chr m:val="̅"/>
                        <m:ctrlPr>
                          <w:rPr>
                            <w:rFonts w:ascii="Cambria Math" w:hAnsi="Cambria Math"/>
                            <w:b/>
                            <w:bCs/>
                            <w:i/>
                            <w:sz w:val="28"/>
                            <w:szCs w:val="28"/>
                          </w:rPr>
                        </m:ctrlPr>
                      </m:accPr>
                      <m:e>
                        <m:r>
                          <m:rPr>
                            <m:sty m:val="bi"/>
                          </m:rPr>
                          <w:rPr>
                            <w:rFonts w:ascii="Cambria Math" w:hAnsi="Cambria Math"/>
                            <w:sz w:val="28"/>
                            <w:szCs w:val="28"/>
                          </w:rPr>
                          <m:t>x</m:t>
                        </m:r>
                      </m:e>
                    </m:acc>
                  </m:e>
                </m:d>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1+</m:t>
                    </m:r>
                    <m:sSup>
                      <m:sSupPr>
                        <m:ctrlPr>
                          <w:rPr>
                            <w:rFonts w:ascii="Cambria Math" w:hAnsi="Cambria Math"/>
                            <w:b/>
                            <w:bCs/>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-Z</m:t>
                        </m:r>
                        <m:d>
                          <m:dPr>
                            <m:ctrlPr>
                              <w:rPr>
                                <w:rFonts w:ascii="Cambria Math" w:hAnsi="Cambria Math"/>
                                <w:b/>
                                <w:bCs/>
                                <w:i/>
                                <w:sz w:val="28"/>
                                <w:szCs w:val="28"/>
                              </w:rPr>
                            </m:ctrlPr>
                          </m:dPr>
                          <m:e>
                            <m:acc>
                              <m:accPr>
                                <m:chr m:val="̅"/>
                                <m:ctrlPr>
                                  <w:rPr>
                                    <w:rFonts w:ascii="Cambria Math" w:hAnsi="Cambria Math"/>
                                    <w:b/>
                                    <w:bCs/>
                                    <w:i/>
                                    <w:sz w:val="28"/>
                                    <w:szCs w:val="28"/>
                                  </w:rPr>
                                </m:ctrlPr>
                              </m:accPr>
                              <m:e>
                                <m:r>
                                  <m:rPr>
                                    <m:sty m:val="bi"/>
                                  </m:rPr>
                                  <w:rPr>
                                    <w:rFonts w:ascii="Cambria Math" w:hAnsi="Cambria Math"/>
                                    <w:sz w:val="28"/>
                                    <w:szCs w:val="28"/>
                                  </w:rPr>
                                  <m:t>x</m:t>
                                </m:r>
                              </m:e>
                            </m:acc>
                          </m:e>
                        </m:d>
                      </m:sup>
                    </m:sSup>
                  </m:den>
                </m:f>
                <m:r>
                  <m:rPr>
                    <m:sty m:val="bi"/>
                  </m:rPr>
                  <w:rPr>
                    <w:rFonts w:ascii="Cambria Math" w:hAnsi="Cambria Math" w:cs="Arial"/>
                    <w:sz w:val="28"/>
                    <w:szCs w:val="28"/>
                  </w:rPr>
                  <m:t xml:space="preserve">     |     Z</m:t>
                </m:r>
                <m:r>
                  <m:rPr>
                    <m:sty m:val="b"/>
                  </m:rPr>
                  <w:rPr>
                    <w:rFonts w:ascii="Cambria Math" w:hAnsi="Cambria Math" w:cs="Arial"/>
                    <w:sz w:val="28"/>
                    <w:szCs w:val="28"/>
                  </w:rPr>
                  <m:t>(</m:t>
                </m:r>
                <m:acc>
                  <m:accPr>
                    <m:chr m:val="̅"/>
                    <m:ctrlPr>
                      <w:rPr>
                        <w:rFonts w:ascii="Cambria Math" w:hAnsi="Cambria Math" w:cs="Arial"/>
                        <w:b/>
                        <w:bCs/>
                        <w:sz w:val="28"/>
                        <w:szCs w:val="28"/>
                      </w:rPr>
                    </m:ctrlPr>
                  </m:accPr>
                  <m:e>
                    <m:r>
                      <m:rPr>
                        <m:sty m:val="bi"/>
                      </m:rPr>
                      <w:rPr>
                        <w:rFonts w:ascii="Cambria Math" w:hAnsi="Cambria Math" w:cs="Arial"/>
                        <w:sz w:val="28"/>
                        <w:szCs w:val="28"/>
                      </w:rPr>
                      <m:t>x</m:t>
                    </m:r>
                  </m:e>
                </m:acc>
                <m:r>
                  <m:rPr>
                    <m:sty m:val="b"/>
                  </m:rPr>
                  <w:rPr>
                    <w:rFonts w:ascii="Cambria Math" w:hAnsi="Cambria Math" w:cs="Arial"/>
                    <w:sz w:val="28"/>
                    <w:szCs w:val="28"/>
                  </w:rPr>
                  <m:t xml:space="preserve">)= </m:t>
                </m:r>
                <m:nary>
                  <m:naryPr>
                    <m:chr m:val="∑"/>
                    <m:limLoc m:val="undOvr"/>
                    <m:ctrlPr>
                      <w:rPr>
                        <w:rFonts w:ascii="Cambria Math" w:hAnsi="Cambria Math" w:cs="Arial"/>
                        <w:b/>
                        <w:bCs/>
                        <w:sz w:val="28"/>
                        <w:szCs w:val="28"/>
                      </w:rPr>
                    </m:ctrlPr>
                  </m:naryPr>
                  <m:sub>
                    <m:r>
                      <m:rPr>
                        <m:sty m:val="bi"/>
                      </m:rPr>
                      <w:rPr>
                        <w:rFonts w:ascii="Cambria Math" w:hAnsi="Cambria Math" w:cs="Arial"/>
                        <w:sz w:val="28"/>
                        <w:szCs w:val="28"/>
                      </w:rPr>
                      <m:t>i</m:t>
                    </m:r>
                    <m:r>
                      <m:rPr>
                        <m:sty m:val="b"/>
                      </m:rPr>
                      <w:rPr>
                        <w:rFonts w:ascii="Cambria Math" w:hAnsi="Cambria Math" w:cs="Arial"/>
                        <w:sz w:val="28"/>
                        <w:szCs w:val="28"/>
                      </w:rPr>
                      <m:t>=0</m:t>
                    </m:r>
                  </m:sub>
                  <m:sup>
                    <m:r>
                      <m:rPr>
                        <m:sty m:val="bi"/>
                      </m:rPr>
                      <w:rPr>
                        <w:rFonts w:ascii="Cambria Math" w:hAnsi="Cambria Math" w:cs="Arial"/>
                        <w:sz w:val="28"/>
                        <w:szCs w:val="28"/>
                      </w:rPr>
                      <m:t>n</m:t>
                    </m:r>
                  </m:sup>
                  <m:e>
                    <m:sSub>
                      <m:sSubPr>
                        <m:ctrlPr>
                          <w:rPr>
                            <w:rFonts w:ascii="Cambria Math" w:hAnsi="Cambria Math" w:cs="Arial"/>
                            <w:b/>
                            <w:bCs/>
                            <w:sz w:val="28"/>
                            <w:szCs w:val="28"/>
                          </w:rPr>
                        </m:ctrlPr>
                      </m:sSubPr>
                      <m:e>
                        <m:r>
                          <m:rPr>
                            <m:sty m:val="b"/>
                          </m:rPr>
                          <w:rPr>
                            <w:rFonts w:ascii="Cambria Math" w:hAnsi="Cambria Math" w:cs="Arial"/>
                            <w:sz w:val="28"/>
                            <w:szCs w:val="28"/>
                          </w:rPr>
                          <m:t>∝</m:t>
                        </m:r>
                      </m:e>
                      <m:sub>
                        <m:r>
                          <m:rPr>
                            <m:sty m:val="bi"/>
                          </m:rPr>
                          <w:rPr>
                            <w:rFonts w:ascii="Cambria Math" w:hAnsi="Cambria Math" w:cs="Arial"/>
                            <w:sz w:val="28"/>
                            <w:szCs w:val="28"/>
                          </w:rPr>
                          <m:t>i</m:t>
                        </m:r>
                      </m:sub>
                    </m:sSub>
                    <m:sSub>
                      <m:sSubPr>
                        <m:ctrlPr>
                          <w:rPr>
                            <w:rFonts w:ascii="Cambria Math" w:hAnsi="Cambria Math" w:cs="Arial"/>
                            <w:b/>
                            <w:bCs/>
                            <w:sz w:val="28"/>
                            <w:szCs w:val="28"/>
                          </w:rPr>
                        </m:ctrlPr>
                      </m:sSubPr>
                      <m:e>
                        <m:r>
                          <m:rPr>
                            <m:sty m:val="bi"/>
                          </m:rPr>
                          <w:rPr>
                            <w:rFonts w:ascii="Cambria Math" w:hAnsi="Cambria Math" w:cs="Arial"/>
                            <w:sz w:val="28"/>
                            <w:szCs w:val="28"/>
                          </w:rPr>
                          <m:t>x</m:t>
                        </m:r>
                      </m:e>
                      <m:sub>
                        <m:r>
                          <m:rPr>
                            <m:sty m:val="bi"/>
                          </m:rPr>
                          <w:rPr>
                            <w:rFonts w:ascii="Cambria Math" w:hAnsi="Cambria Math" w:cs="Arial"/>
                            <w:sz w:val="28"/>
                            <w:szCs w:val="28"/>
                          </w:rPr>
                          <m:t>i</m:t>
                        </m:r>
                      </m:sub>
                    </m:sSub>
                  </m:e>
                </m:nary>
              </m:oMath>
            </m:oMathPara>
          </w:p>
        </w:tc>
        <w:tc>
          <w:tcPr>
            <w:tcW w:w="500" w:type="pct"/>
            <w:vAlign w:val="center"/>
          </w:tcPr>
          <w:p w14:paraId="654C7213" w14:textId="301D47AC" w:rsidR="00006488" w:rsidRPr="00BA54FF" w:rsidRDefault="00006488" w:rsidP="002A6879">
            <w:pPr>
              <w:spacing w:line="360" w:lineRule="auto"/>
              <w:jc w:val="center"/>
              <w:rPr>
                <w:rFonts w:ascii="Arial" w:hAnsi="Arial" w:cs="Arial"/>
                <w:sz w:val="20"/>
                <w:szCs w:val="20"/>
              </w:rPr>
            </w:pPr>
            <w:bookmarkStart w:id="50" w:name="_Ref132528176"/>
            <w:bookmarkStart w:id="51" w:name="_Toc136832267"/>
            <w:r w:rsidRPr="00BA54FF">
              <w:rPr>
                <w:sz w:val="20"/>
                <w:szCs w:val="20"/>
              </w:rPr>
              <w:t>(</w:t>
            </w:r>
            <w:r w:rsidRPr="00BA54FF">
              <w:rPr>
                <w:sz w:val="20"/>
                <w:szCs w:val="20"/>
              </w:rPr>
              <w:fldChar w:fldCharType="begin"/>
            </w:r>
            <w:r w:rsidRPr="00BA54FF">
              <w:rPr>
                <w:sz w:val="20"/>
                <w:szCs w:val="20"/>
              </w:rPr>
              <w:instrText xml:space="preserve"> SEQ Ecuación \* ARABIC </w:instrText>
            </w:r>
            <w:r w:rsidRPr="00BA54FF">
              <w:rPr>
                <w:sz w:val="20"/>
                <w:szCs w:val="20"/>
              </w:rPr>
              <w:fldChar w:fldCharType="separate"/>
            </w:r>
            <w:r w:rsidR="002022A6">
              <w:rPr>
                <w:noProof/>
                <w:sz w:val="20"/>
                <w:szCs w:val="20"/>
              </w:rPr>
              <w:t>6</w:t>
            </w:r>
            <w:r w:rsidRPr="00BA54FF">
              <w:rPr>
                <w:sz w:val="20"/>
                <w:szCs w:val="20"/>
              </w:rPr>
              <w:fldChar w:fldCharType="end"/>
            </w:r>
            <w:r w:rsidRPr="00BA54FF">
              <w:rPr>
                <w:sz w:val="20"/>
                <w:szCs w:val="20"/>
              </w:rPr>
              <w:t>)</w:t>
            </w:r>
            <w:bookmarkEnd w:id="50"/>
            <w:bookmarkEnd w:id="51"/>
          </w:p>
        </w:tc>
      </w:tr>
    </w:tbl>
    <w:p w14:paraId="7636974C" w14:textId="666627BD" w:rsidR="00F612C4" w:rsidRDefault="0076455A" w:rsidP="00F612C4">
      <w:pPr>
        <w:pStyle w:val="Texto"/>
      </w:pPr>
      <w:r>
        <w:t xml:space="preserve">En la ecuación </w:t>
      </w:r>
      <w:r w:rsidR="0088496C">
        <w:fldChar w:fldCharType="begin"/>
      </w:r>
      <w:r w:rsidR="0088496C">
        <w:instrText xml:space="preserve"> REF _Ref132528176 \h </w:instrText>
      </w:r>
      <w:r w:rsidR="0088496C">
        <w:fldChar w:fldCharType="separate"/>
      </w:r>
      <w:r w:rsidR="002022A6" w:rsidRPr="00BA54FF">
        <w:rPr>
          <w:sz w:val="20"/>
          <w:szCs w:val="20"/>
        </w:rPr>
        <w:t>(</w:t>
      </w:r>
      <w:r w:rsidR="002022A6">
        <w:rPr>
          <w:noProof/>
          <w:sz w:val="20"/>
          <w:szCs w:val="20"/>
        </w:rPr>
        <w:t>6</w:t>
      </w:r>
      <w:r w:rsidR="002022A6" w:rsidRPr="00BA54FF">
        <w:rPr>
          <w:sz w:val="20"/>
          <w:szCs w:val="20"/>
        </w:rPr>
        <w:t>)</w:t>
      </w:r>
      <w:r w:rsidR="0088496C">
        <w:fldChar w:fldCharType="end"/>
      </w:r>
      <w:r w:rsidR="0088496C">
        <w:t xml:space="preserve"> el término</w:t>
      </w:r>
      <w:r w:rsidR="00006488" w:rsidRPr="00BA54FF">
        <w:t xml:space="preserve"> </w:t>
      </w:r>
      <m:oMath>
        <m:sSub>
          <m:sSubPr>
            <m:ctrlPr>
              <w:rPr>
                <w:rFonts w:ascii="Cambria Math" w:hAnsi="Cambria Math"/>
              </w:rPr>
            </m:ctrlPr>
          </m:sSubPr>
          <m:e>
            <m:r>
              <m:rPr>
                <m:sty m:val="p"/>
              </m:rPr>
              <w:rPr>
                <w:rFonts w:ascii="Cambria Math" w:hAnsi="Cambria Math"/>
              </w:rPr>
              <m:t>∝</m:t>
            </m:r>
          </m:e>
          <m:sub>
            <m:r>
              <w:rPr>
                <w:rFonts w:ascii="Cambria Math" w:hAnsi="Cambria Math"/>
              </w:rPr>
              <m:t>i</m:t>
            </m:r>
          </m:sub>
        </m:sSub>
      </m:oMath>
      <w:r w:rsidR="00006488" w:rsidRPr="00BA54FF">
        <w:t xml:space="preserve"> es el i-ésimo coeficiente de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006488" w:rsidRPr="00BA54FF">
        <w:t xml:space="preserve"> que representan las variables independientes a analizar</w:t>
      </w:r>
      <w:r w:rsidR="00653ABE">
        <w:t xml:space="preserve"> y que entran en la función sigmoide</w:t>
      </w:r>
      <w:r w:rsidR="00006488" w:rsidRPr="00BA54FF">
        <w:t xml:space="preserve">. Para que el modelo de regresión funcione adecuadamente, debe ser entrenado por iteraciones y calcular los mejores coeficientes </w:t>
      </w:r>
      <m:oMath>
        <m:sSub>
          <m:sSubPr>
            <m:ctrlPr>
              <w:rPr>
                <w:rFonts w:ascii="Cambria Math" w:hAnsi="Cambria Math"/>
              </w:rPr>
            </m:ctrlPr>
          </m:sSubPr>
          <m:e>
            <m:r>
              <m:rPr>
                <m:sty m:val="p"/>
              </m:rPr>
              <w:rPr>
                <w:rFonts w:ascii="Cambria Math" w:hAnsi="Cambria Math"/>
              </w:rPr>
              <m:t>∝</m:t>
            </m:r>
          </m:e>
          <m:sub>
            <m:r>
              <w:rPr>
                <w:rFonts w:ascii="Cambria Math" w:hAnsi="Cambria Math"/>
              </w:rPr>
              <m:t>i</m:t>
            </m:r>
          </m:sub>
        </m:sSub>
      </m:oMath>
      <w:r w:rsidR="00006488" w:rsidRPr="00BA54FF">
        <w:t xml:space="preserve">, para que coincida con las etiquetas de incumplimiento o variable dependiente, de esa manera se puede encontrar la correlación entre las variables independientes de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006488" w:rsidRPr="00BA54FF">
        <w:t xml:space="preserve"> y la variable dependiente de clasificación. Los coeficientes indican que variables independientes son más relevantes para el análisis, esto permite crear un sistema cuyos parámetros requisitos sean solo los más importantes.</w:t>
      </w:r>
    </w:p>
    <w:p w14:paraId="26F0F364" w14:textId="39C92FAB" w:rsidR="00006488" w:rsidRDefault="00006488" w:rsidP="00006488">
      <w:pPr>
        <w:pStyle w:val="Nivel2"/>
      </w:pPr>
      <w:bookmarkStart w:id="52" w:name="_Toc138809811"/>
      <w:r>
        <w:t>F</w:t>
      </w:r>
      <w:r w:rsidRPr="00FC5EA8">
        <w:t>unci</w:t>
      </w:r>
      <w:r>
        <w:t>ó</w:t>
      </w:r>
      <w:r w:rsidRPr="00FC5EA8">
        <w:t>n indicatriz.</w:t>
      </w:r>
      <w:bookmarkEnd w:id="52"/>
    </w:p>
    <w:p w14:paraId="04B60618" w14:textId="4E293AE2" w:rsidR="00006488" w:rsidRDefault="0006028D" w:rsidP="00006488">
      <w:pPr>
        <w:pStyle w:val="Texto"/>
      </w:pPr>
      <w:r>
        <w:t>La función indicatriz es</w:t>
      </w:r>
      <w:r w:rsidR="00006488">
        <w:t xml:space="preserve"> una función </w:t>
      </w:r>
      <w:r>
        <w:t>matemática que se utiliza comúnmente en teoría de números y combinatoria. Esta función toma un valor de 1 si su argumento cumple una cierta condición, y un valor de 0 si no la cumple</w:t>
      </w:r>
      <w:r w:rsidR="002A7E55">
        <w:t>, de esta forma</w:t>
      </w:r>
      <w:r w:rsidR="00006488">
        <w:t xml:space="preserve"> indica pertenencia de</w:t>
      </w:r>
      <w:r w:rsidR="00F37CA6">
        <w:t xml:space="preserve"> los elementos de un subconjunto A en</w:t>
      </w:r>
      <w:r w:rsidR="00006488">
        <w:t xml:space="preserve"> un conjunto</w:t>
      </w:r>
      <w:r w:rsidR="00006488">
        <w:rPr>
          <w:rFonts w:eastAsiaTheme="minorEastAsia"/>
        </w:rPr>
        <w:t xml:space="preserve"> </w:t>
      </w:r>
      <m:oMath>
        <m:r>
          <w:rPr>
            <w:rFonts w:ascii="Cambria Math" w:hAnsi="Cambria Math"/>
          </w:rPr>
          <m:t>X</m:t>
        </m:r>
      </m:oMath>
      <w:r w:rsidR="00006488">
        <w:rPr>
          <w:rFonts w:eastAsiaTheme="minorEastAsia"/>
        </w:rPr>
        <w:t xml:space="preserve">. </w:t>
      </w:r>
      <w:r w:rsidR="00B52538">
        <w:t xml:space="preserve">La función indicatriz </w:t>
      </w:r>
      <w:r w:rsidR="00135EDC">
        <w:t>se define como:</w:t>
      </w:r>
    </w:p>
    <w:tbl>
      <w:tblPr>
        <w:tblStyle w:val="Tablaconcuadrcula"/>
        <w:tblpPr w:leftFromText="141" w:rightFromText="141" w:vertAnchor="text" w:horzAnchor="margin" w:tblpY="-11"/>
        <w:tblW w:w="491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864"/>
        <w:gridCol w:w="6911"/>
        <w:gridCol w:w="864"/>
      </w:tblGrid>
      <w:tr w:rsidR="00B91148" w:rsidRPr="00BA54FF" w14:paraId="1F1676E3" w14:textId="77777777" w:rsidTr="00B91148">
        <w:trPr>
          <w:trHeight w:val="584"/>
        </w:trPr>
        <w:tc>
          <w:tcPr>
            <w:tcW w:w="500" w:type="pct"/>
            <w:vAlign w:val="center"/>
          </w:tcPr>
          <w:p w14:paraId="49AEE6E1" w14:textId="77777777" w:rsidR="00B91148" w:rsidRPr="00BA54FF" w:rsidRDefault="00B91148" w:rsidP="00B91148">
            <w:pPr>
              <w:spacing w:line="360" w:lineRule="auto"/>
              <w:jc w:val="center"/>
              <w:rPr>
                <w:rFonts w:ascii="Arial" w:hAnsi="Arial" w:cs="Arial"/>
              </w:rPr>
            </w:pPr>
          </w:p>
        </w:tc>
        <w:tc>
          <w:tcPr>
            <w:tcW w:w="4000" w:type="pct"/>
            <w:vAlign w:val="center"/>
          </w:tcPr>
          <w:p w14:paraId="55DC12B0" w14:textId="7B4FF79C" w:rsidR="00B91148" w:rsidRPr="00CE078A" w:rsidRDefault="00000000" w:rsidP="00B91148">
            <w:pPr>
              <w:spacing w:line="360" w:lineRule="auto"/>
              <w:jc w:val="center"/>
              <w:rPr>
                <w:rFonts w:eastAsiaTheme="minorEastAsia"/>
                <w:b/>
                <w:bCs/>
                <w:sz w:val="28"/>
                <w:szCs w:val="28"/>
              </w:rPr>
            </w:pPr>
            <m:oMathPara>
              <m:oMath>
                <m:sSub>
                  <m:sSubPr>
                    <m:ctrlPr>
                      <w:rPr>
                        <w:rFonts w:ascii="Cambria Math" w:eastAsiaTheme="minorEastAsia" w:hAnsi="Cambria Math" w:cs="Arial"/>
                        <w:b/>
                        <w:bCs/>
                        <w:i/>
                        <w:sz w:val="28"/>
                        <w:szCs w:val="28"/>
                      </w:rPr>
                    </m:ctrlPr>
                  </m:sSubPr>
                  <m:e>
                    <m:r>
                      <m:rPr>
                        <m:sty m:val="bi"/>
                      </m:rPr>
                      <w:rPr>
                        <w:rFonts w:ascii="Cambria Math" w:eastAsiaTheme="minorEastAsia" w:hAnsi="Cambria Math" w:cs="Arial"/>
                        <w:sz w:val="28"/>
                        <w:szCs w:val="28"/>
                      </w:rPr>
                      <m:t>1</m:t>
                    </m:r>
                  </m:e>
                  <m:sub>
                    <m:r>
                      <m:rPr>
                        <m:sty m:val="bi"/>
                      </m:rPr>
                      <w:rPr>
                        <w:rFonts w:ascii="Cambria Math" w:eastAsiaTheme="minorEastAsia" w:hAnsi="Cambria Math" w:cs="Arial"/>
                        <w:sz w:val="28"/>
                        <w:szCs w:val="28"/>
                      </w:rPr>
                      <m:t>A</m:t>
                    </m:r>
                  </m:sub>
                </m:sSub>
                <m:d>
                  <m:dPr>
                    <m:ctrlPr>
                      <w:rPr>
                        <w:rFonts w:ascii="Cambria Math" w:hAnsi="Cambria Math"/>
                        <w:b/>
                        <w:bCs/>
                        <w:i/>
                        <w:sz w:val="28"/>
                        <w:szCs w:val="28"/>
                      </w:rPr>
                    </m:ctrlPr>
                  </m:dPr>
                  <m:e>
                    <m:r>
                      <m:rPr>
                        <m:sty m:val="bi"/>
                      </m:rPr>
                      <w:rPr>
                        <w:rFonts w:ascii="Cambria Math" w:hAnsi="Cambria Math"/>
                        <w:sz w:val="28"/>
                        <w:szCs w:val="28"/>
                      </w:rPr>
                      <m:t>x</m:t>
                    </m:r>
                  </m:e>
                </m:d>
                <m:r>
                  <m:rPr>
                    <m:sty m:val="bi"/>
                  </m:rPr>
                  <w:rPr>
                    <w:rFonts w:ascii="Cambria Math" w:hAnsi="Cambria Math"/>
                    <w:sz w:val="28"/>
                    <w:szCs w:val="28"/>
                  </w:rPr>
                  <m:t>=</m:t>
                </m:r>
                <m:d>
                  <m:dPr>
                    <m:begChr m:val="{"/>
                    <m:endChr m:val=""/>
                    <m:ctrlPr>
                      <w:rPr>
                        <w:rFonts w:ascii="Cambria Math" w:hAnsi="Cambria Math"/>
                        <w:b/>
                        <w:bCs/>
                        <w:i/>
                        <w:sz w:val="28"/>
                        <w:szCs w:val="28"/>
                      </w:rPr>
                    </m:ctrlPr>
                  </m:dPr>
                  <m:e>
                    <m:eqArr>
                      <m:eqArrPr>
                        <m:ctrlPr>
                          <w:rPr>
                            <w:rFonts w:ascii="Cambria Math" w:hAnsi="Cambria Math"/>
                            <w:b/>
                            <w:bCs/>
                            <w:i/>
                            <w:sz w:val="28"/>
                            <w:szCs w:val="28"/>
                          </w:rPr>
                        </m:ctrlPr>
                      </m:eqArrPr>
                      <m:e>
                        <m:r>
                          <m:rPr>
                            <m:sty m:val="bi"/>
                          </m:rPr>
                          <w:rPr>
                            <w:rFonts w:ascii="Cambria Math" w:hAnsi="Cambria Math"/>
                            <w:sz w:val="28"/>
                            <w:szCs w:val="28"/>
                          </w:rPr>
                          <m:t>0,  &amp;x∈A</m:t>
                        </m:r>
                      </m:e>
                      <m:e>
                        <m:r>
                          <m:rPr>
                            <m:sty m:val="bi"/>
                          </m:rPr>
                          <w:rPr>
                            <w:rFonts w:ascii="Cambria Math" w:hAnsi="Cambria Math"/>
                            <w:sz w:val="28"/>
                            <w:szCs w:val="28"/>
                          </w:rPr>
                          <m:t>1,  &amp;x∉A</m:t>
                        </m:r>
                      </m:e>
                    </m:eqArr>
                  </m:e>
                </m:d>
                <m:r>
                  <m:rPr>
                    <m:sty m:val="bi"/>
                  </m:rPr>
                  <w:rPr>
                    <w:rFonts w:ascii="Cambria Math" w:hAnsi="Cambria Math"/>
                    <w:sz w:val="28"/>
                    <w:szCs w:val="28"/>
                  </w:rPr>
                  <m:t xml:space="preserve">    |    A ⊆X ;  ∀x∈X</m:t>
                </m:r>
              </m:oMath>
            </m:oMathPara>
          </w:p>
        </w:tc>
        <w:tc>
          <w:tcPr>
            <w:tcW w:w="500" w:type="pct"/>
            <w:vAlign w:val="center"/>
          </w:tcPr>
          <w:p w14:paraId="76C5D8AE" w14:textId="77825403" w:rsidR="00B91148" w:rsidRPr="00EF1C9B" w:rsidRDefault="00B91148" w:rsidP="00B91148">
            <w:pPr>
              <w:spacing w:line="360" w:lineRule="auto"/>
              <w:jc w:val="center"/>
              <w:rPr>
                <w:rFonts w:ascii="Arial" w:hAnsi="Arial" w:cs="Arial"/>
                <w:sz w:val="20"/>
                <w:szCs w:val="20"/>
              </w:rPr>
            </w:pPr>
            <w:bookmarkStart w:id="53" w:name="_Ref132528114"/>
            <w:bookmarkStart w:id="54" w:name="_Toc136832268"/>
            <w:r w:rsidRPr="00EF1C9B">
              <w:rPr>
                <w:sz w:val="20"/>
                <w:szCs w:val="20"/>
              </w:rPr>
              <w:t>(</w:t>
            </w:r>
            <w:r w:rsidRPr="00EF1C9B">
              <w:rPr>
                <w:sz w:val="20"/>
                <w:szCs w:val="20"/>
              </w:rPr>
              <w:fldChar w:fldCharType="begin"/>
            </w:r>
            <w:r w:rsidRPr="00EF1C9B">
              <w:rPr>
                <w:sz w:val="20"/>
                <w:szCs w:val="20"/>
              </w:rPr>
              <w:instrText xml:space="preserve"> SEQ Ecuación \* ARABIC </w:instrText>
            </w:r>
            <w:r w:rsidRPr="00EF1C9B">
              <w:rPr>
                <w:sz w:val="20"/>
                <w:szCs w:val="20"/>
              </w:rPr>
              <w:fldChar w:fldCharType="separate"/>
            </w:r>
            <w:r w:rsidR="002022A6">
              <w:rPr>
                <w:noProof/>
                <w:sz w:val="20"/>
                <w:szCs w:val="20"/>
              </w:rPr>
              <w:t>7</w:t>
            </w:r>
            <w:r w:rsidRPr="00EF1C9B">
              <w:rPr>
                <w:sz w:val="20"/>
                <w:szCs w:val="20"/>
              </w:rPr>
              <w:fldChar w:fldCharType="end"/>
            </w:r>
            <w:r w:rsidRPr="00EF1C9B">
              <w:rPr>
                <w:sz w:val="20"/>
                <w:szCs w:val="20"/>
              </w:rPr>
              <w:t>)</w:t>
            </w:r>
            <w:bookmarkEnd w:id="53"/>
            <w:bookmarkEnd w:id="54"/>
          </w:p>
        </w:tc>
      </w:tr>
    </w:tbl>
    <w:p w14:paraId="48769541" w14:textId="4A6BABB9" w:rsidR="00B91148" w:rsidRDefault="00C113FC" w:rsidP="00006488">
      <w:pPr>
        <w:pStyle w:val="Texto"/>
      </w:pPr>
      <w:r>
        <w:lastRenderedPageBreak/>
        <w:t xml:space="preserve">La ecuación </w:t>
      </w:r>
      <w:r w:rsidR="00CC4926">
        <w:fldChar w:fldCharType="begin"/>
      </w:r>
      <w:r w:rsidR="00CC4926">
        <w:instrText xml:space="preserve"> REF _Ref132528114 \h </w:instrText>
      </w:r>
      <w:r w:rsidR="00CC4926">
        <w:fldChar w:fldCharType="separate"/>
      </w:r>
      <w:r w:rsidR="002022A6" w:rsidRPr="00EF1C9B">
        <w:rPr>
          <w:sz w:val="20"/>
          <w:szCs w:val="20"/>
        </w:rPr>
        <w:t>(</w:t>
      </w:r>
      <w:r w:rsidR="002022A6">
        <w:rPr>
          <w:noProof/>
          <w:sz w:val="20"/>
          <w:szCs w:val="20"/>
        </w:rPr>
        <w:t>7</w:t>
      </w:r>
      <w:r w:rsidR="002022A6" w:rsidRPr="00EF1C9B">
        <w:rPr>
          <w:sz w:val="20"/>
          <w:szCs w:val="20"/>
        </w:rPr>
        <w:t>)</w:t>
      </w:r>
      <w:r w:rsidR="00CC4926">
        <w:fldChar w:fldCharType="end"/>
      </w:r>
      <w:r>
        <w:t xml:space="preserve"> es</w:t>
      </w:r>
      <w:r w:rsidR="009B50B1">
        <w:t xml:space="preserve"> </w:t>
      </w:r>
      <w:r w:rsidR="00C226EE">
        <w:t xml:space="preserve">función es utilizada para </w:t>
      </w:r>
      <w:r w:rsidR="00DC747D">
        <w:t xml:space="preserve">colocar las etiquetas binarias en la fase de entrenamiento </w:t>
      </w:r>
      <w:r w:rsidR="00135EDC">
        <w:t>de la regresión logística</w:t>
      </w:r>
      <w:r w:rsidR="000A0287">
        <w:t>.</w:t>
      </w:r>
      <w:r w:rsidR="004301AC" w:rsidRPr="004301AC">
        <w:t xml:space="preserve"> </w:t>
      </w:r>
      <w:r w:rsidR="004301AC">
        <w:t xml:space="preserve">No confundir con la función indicatriz de Euler </w:t>
      </w:r>
      <w:r w:rsidR="004301AC" w:rsidRPr="000F198C">
        <w:t>φ(</w:t>
      </w:r>
      <w:r w:rsidR="004301AC" w:rsidRPr="000F198C">
        <w:rPr>
          <w:i/>
          <w:iCs/>
        </w:rPr>
        <w:t>n</w:t>
      </w:r>
      <w:r w:rsidR="004301AC" w:rsidRPr="000F198C">
        <w:t>)</w:t>
      </w:r>
      <w:r w:rsidR="004301AC">
        <w:t>.</w:t>
      </w:r>
    </w:p>
    <w:p w14:paraId="00D94548" w14:textId="0181ABDE" w:rsidR="00F612C4" w:rsidRDefault="00F612C4" w:rsidP="00482A48">
      <w:pPr>
        <w:pStyle w:val="Nivel2"/>
      </w:pPr>
      <w:bookmarkStart w:id="55" w:name="_Toc138809812"/>
      <w:r>
        <w:t>F</w:t>
      </w:r>
      <w:r w:rsidRPr="00FC5EA8">
        <w:t>unci</w:t>
      </w:r>
      <w:r>
        <w:t>ó</w:t>
      </w:r>
      <w:r w:rsidRPr="00FC5EA8">
        <w:t xml:space="preserve">n </w:t>
      </w:r>
      <w:r>
        <w:t>sigmoide</w:t>
      </w:r>
      <w:r w:rsidRPr="00FC5EA8">
        <w:t>.</w:t>
      </w:r>
      <w:bookmarkEnd w:id="55"/>
    </w:p>
    <w:p w14:paraId="415FD7AD" w14:textId="7C75F4E4" w:rsidR="00AD69AA" w:rsidRDefault="002B3C52" w:rsidP="00F967BB">
      <w:pPr>
        <w:pStyle w:val="Texto"/>
      </w:pPr>
      <w:r>
        <w:t xml:space="preserve">La función sigmoide es una función matemática que se utiliza comúnmente en aprendizaje automático y redes neuronales para transformar una entrada en un valor entre 0 y 1. La </w:t>
      </w:r>
      <w:r w:rsidR="00C75318">
        <w:t xml:space="preserve">ecuación </w:t>
      </w:r>
      <w:r w:rsidR="00DB0997">
        <w:fldChar w:fldCharType="begin"/>
      </w:r>
      <w:r w:rsidR="00DB0997">
        <w:instrText xml:space="preserve"> REF _Ref132528127 \h </w:instrText>
      </w:r>
      <w:r w:rsidR="00DB0997">
        <w:fldChar w:fldCharType="separate"/>
      </w:r>
      <w:r w:rsidR="002022A6" w:rsidRPr="00EF1C9B">
        <w:rPr>
          <w:sz w:val="20"/>
          <w:szCs w:val="20"/>
        </w:rPr>
        <w:t>(</w:t>
      </w:r>
      <w:r w:rsidR="002022A6">
        <w:rPr>
          <w:noProof/>
          <w:sz w:val="20"/>
          <w:szCs w:val="20"/>
        </w:rPr>
        <w:t>8</w:t>
      </w:r>
      <w:r w:rsidR="002022A6" w:rsidRPr="00EF1C9B">
        <w:rPr>
          <w:sz w:val="20"/>
          <w:szCs w:val="20"/>
        </w:rPr>
        <w:t>)</w:t>
      </w:r>
      <w:r w:rsidR="00DB0997">
        <w:fldChar w:fldCharType="end"/>
      </w:r>
      <w:r w:rsidR="001F1485">
        <w:t xml:space="preserve"> muestra la expresión matemática de la función sigmoide.</w:t>
      </w:r>
    </w:p>
    <w:tbl>
      <w:tblPr>
        <w:tblStyle w:val="Tablaconcuadrcula"/>
        <w:tblW w:w="4916" w:type="pct"/>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864"/>
        <w:gridCol w:w="6911"/>
        <w:gridCol w:w="864"/>
      </w:tblGrid>
      <w:tr w:rsidR="00526692" w:rsidRPr="00BA54FF" w14:paraId="41C08B4C" w14:textId="77777777" w:rsidTr="002A6879">
        <w:trPr>
          <w:trHeight w:val="584"/>
        </w:trPr>
        <w:tc>
          <w:tcPr>
            <w:tcW w:w="500" w:type="pct"/>
            <w:vAlign w:val="center"/>
          </w:tcPr>
          <w:p w14:paraId="565994B3" w14:textId="77777777" w:rsidR="00526692" w:rsidRPr="00BA54FF" w:rsidRDefault="00526692" w:rsidP="002A6879">
            <w:pPr>
              <w:spacing w:line="360" w:lineRule="auto"/>
              <w:jc w:val="center"/>
              <w:rPr>
                <w:rFonts w:ascii="Arial" w:hAnsi="Arial" w:cs="Arial"/>
              </w:rPr>
            </w:pPr>
          </w:p>
        </w:tc>
        <w:tc>
          <w:tcPr>
            <w:tcW w:w="4000" w:type="pct"/>
            <w:vAlign w:val="center"/>
          </w:tcPr>
          <w:p w14:paraId="45AA83F9" w14:textId="3BE1E993" w:rsidR="00526692" w:rsidRPr="00CE078A" w:rsidRDefault="00CE078A" w:rsidP="002A6879">
            <w:pPr>
              <w:spacing w:line="360" w:lineRule="auto"/>
              <w:jc w:val="center"/>
              <w:rPr>
                <w:rFonts w:eastAsiaTheme="minorEastAsia"/>
                <w:b/>
                <w:bCs/>
                <w:sz w:val="28"/>
                <w:szCs w:val="28"/>
              </w:rPr>
            </w:pPr>
            <m:oMathPara>
              <m:oMath>
                <m:r>
                  <m:rPr>
                    <m:sty m:val="bi"/>
                  </m:rPr>
                  <w:rPr>
                    <w:rFonts w:ascii="Cambria Math" w:eastAsiaTheme="minorEastAsia" w:hAnsi="Cambria Math" w:cs="Arial"/>
                    <w:sz w:val="28"/>
                    <w:szCs w:val="28"/>
                  </w:rPr>
                  <m:t>f</m:t>
                </m:r>
                <m:d>
                  <m:dPr>
                    <m:ctrlPr>
                      <w:rPr>
                        <w:rFonts w:ascii="Cambria Math" w:eastAsiaTheme="minorEastAsia" w:hAnsi="Cambria Math" w:cs="Arial"/>
                        <w:b/>
                        <w:bCs/>
                        <w:i/>
                        <w:sz w:val="28"/>
                        <w:szCs w:val="28"/>
                      </w:rPr>
                    </m:ctrlPr>
                  </m:dPr>
                  <m:e>
                    <m:r>
                      <m:rPr>
                        <m:sty m:val="bi"/>
                      </m:rPr>
                      <w:rPr>
                        <w:rFonts w:ascii="Cambria Math" w:eastAsiaTheme="minorEastAsia" w:hAnsi="Cambria Math" w:cs="Arial"/>
                        <w:sz w:val="28"/>
                        <w:szCs w:val="28"/>
                      </w:rPr>
                      <m:t>x</m:t>
                    </m:r>
                  </m:e>
                </m:d>
                <m:r>
                  <m:rPr>
                    <m:sty m:val="bi"/>
                  </m:rPr>
                  <w:rPr>
                    <w:rFonts w:ascii="Cambria Math" w:eastAsiaTheme="minorEastAsia" w:hAnsi="Cambria Math" w:cs="Arial"/>
                    <w:sz w:val="28"/>
                    <w:szCs w:val="28"/>
                  </w:rPr>
                  <m:t>=</m:t>
                </m:r>
                <m:f>
                  <m:fPr>
                    <m:ctrlPr>
                      <w:rPr>
                        <w:rFonts w:ascii="Cambria Math" w:eastAsiaTheme="minorEastAsia" w:hAnsi="Cambria Math" w:cs="Arial"/>
                        <w:b/>
                        <w:bCs/>
                        <w:i/>
                        <w:sz w:val="28"/>
                        <w:szCs w:val="28"/>
                      </w:rPr>
                    </m:ctrlPr>
                  </m:fPr>
                  <m:num>
                    <m:r>
                      <m:rPr>
                        <m:sty m:val="bi"/>
                      </m:rPr>
                      <w:rPr>
                        <w:rFonts w:ascii="Cambria Math" w:eastAsiaTheme="minorEastAsia" w:hAnsi="Cambria Math" w:cs="Arial"/>
                        <w:sz w:val="28"/>
                        <w:szCs w:val="28"/>
                      </w:rPr>
                      <m:t>1</m:t>
                    </m:r>
                  </m:num>
                  <m:den>
                    <m:r>
                      <m:rPr>
                        <m:sty m:val="bi"/>
                      </m:rPr>
                      <w:rPr>
                        <w:rFonts w:ascii="Cambria Math" w:eastAsiaTheme="minorEastAsia" w:hAnsi="Cambria Math" w:cs="Arial"/>
                        <w:sz w:val="28"/>
                        <w:szCs w:val="28"/>
                      </w:rPr>
                      <m:t>1+</m:t>
                    </m:r>
                    <m:sSup>
                      <m:sSupPr>
                        <m:ctrlPr>
                          <w:rPr>
                            <w:rFonts w:ascii="Cambria Math" w:eastAsiaTheme="minorEastAsia" w:hAnsi="Cambria Math" w:cs="Arial"/>
                            <w:b/>
                            <w:bCs/>
                            <w:i/>
                            <w:sz w:val="28"/>
                            <w:szCs w:val="28"/>
                          </w:rPr>
                        </m:ctrlPr>
                      </m:sSupPr>
                      <m:e>
                        <m:r>
                          <m:rPr>
                            <m:sty m:val="bi"/>
                          </m:rPr>
                          <w:rPr>
                            <w:rFonts w:ascii="Cambria Math" w:hAnsi="Cambria Math" w:cs="Arial"/>
                            <w:sz w:val="28"/>
                            <w:szCs w:val="28"/>
                          </w:rPr>
                          <m:t>e</m:t>
                        </m:r>
                      </m:e>
                      <m:sup>
                        <m:r>
                          <m:rPr>
                            <m:sty m:val="bi"/>
                          </m:rPr>
                          <w:rPr>
                            <w:rFonts w:ascii="Cambria Math" w:hAnsi="Cambria Math" w:cs="Arial"/>
                            <w:sz w:val="28"/>
                            <w:szCs w:val="28"/>
                          </w:rPr>
                          <m:t>-ax</m:t>
                        </m:r>
                      </m:sup>
                    </m:sSup>
                  </m:den>
                </m:f>
              </m:oMath>
            </m:oMathPara>
          </w:p>
        </w:tc>
        <w:tc>
          <w:tcPr>
            <w:tcW w:w="500" w:type="pct"/>
            <w:vAlign w:val="center"/>
          </w:tcPr>
          <w:p w14:paraId="3995C558" w14:textId="0BE83987" w:rsidR="00526692" w:rsidRPr="00EF1C9B" w:rsidRDefault="00526692" w:rsidP="002A6879">
            <w:pPr>
              <w:spacing w:line="360" w:lineRule="auto"/>
              <w:jc w:val="center"/>
              <w:rPr>
                <w:rFonts w:ascii="Arial" w:hAnsi="Arial" w:cs="Arial"/>
                <w:sz w:val="20"/>
                <w:szCs w:val="20"/>
              </w:rPr>
            </w:pPr>
            <w:bookmarkStart w:id="56" w:name="_Ref132528127"/>
            <w:bookmarkStart w:id="57" w:name="_Toc136832269"/>
            <w:r w:rsidRPr="00EF1C9B">
              <w:rPr>
                <w:sz w:val="20"/>
                <w:szCs w:val="20"/>
              </w:rPr>
              <w:t>(</w:t>
            </w:r>
            <w:r w:rsidRPr="00C95290">
              <w:rPr>
                <w:sz w:val="20"/>
                <w:szCs w:val="20"/>
              </w:rPr>
              <w:fldChar w:fldCharType="begin"/>
            </w:r>
            <w:r w:rsidRPr="00C95290">
              <w:rPr>
                <w:sz w:val="20"/>
                <w:szCs w:val="20"/>
              </w:rPr>
              <w:instrText xml:space="preserve"> SEQ Ecuación \* ARABIC </w:instrText>
            </w:r>
            <w:r w:rsidRPr="00C95290">
              <w:rPr>
                <w:sz w:val="20"/>
                <w:szCs w:val="20"/>
              </w:rPr>
              <w:fldChar w:fldCharType="separate"/>
            </w:r>
            <w:r w:rsidR="002022A6">
              <w:rPr>
                <w:noProof/>
                <w:sz w:val="20"/>
                <w:szCs w:val="20"/>
              </w:rPr>
              <w:t>8</w:t>
            </w:r>
            <w:r w:rsidRPr="00C95290">
              <w:rPr>
                <w:sz w:val="20"/>
                <w:szCs w:val="20"/>
              </w:rPr>
              <w:fldChar w:fldCharType="end"/>
            </w:r>
            <w:r w:rsidRPr="00EF1C9B">
              <w:rPr>
                <w:sz w:val="20"/>
                <w:szCs w:val="20"/>
              </w:rPr>
              <w:t>)</w:t>
            </w:r>
            <w:bookmarkEnd w:id="56"/>
            <w:bookmarkEnd w:id="57"/>
          </w:p>
        </w:tc>
      </w:tr>
    </w:tbl>
    <w:p w14:paraId="2197AE59" w14:textId="2A229B56" w:rsidR="00C75318" w:rsidRDefault="00C75318" w:rsidP="00F612C4">
      <w:pPr>
        <w:pStyle w:val="Texto"/>
      </w:pPr>
      <w:r>
        <w:t xml:space="preserve">La función sigmoide </w:t>
      </w:r>
      <w:r w:rsidR="0034672B">
        <w:t xml:space="preserve">se usa en este trabajo para asignar los valores de tasa de interés modificando sus coeficientes para que la variación de números se realiza en un rango determinado que son: </w:t>
      </w:r>
      <w:r w:rsidR="001C1128">
        <w:t>l</w:t>
      </w:r>
      <w:r w:rsidR="0034672B">
        <w:t>a tasa de interés máxima y el límite inferior de tasa de interés asignada por la institución financiera</w:t>
      </w:r>
      <w:r>
        <w:t>.</w:t>
      </w:r>
    </w:p>
    <w:p w14:paraId="3C325747" w14:textId="22AD2A29" w:rsidR="00D6469A" w:rsidRDefault="00D6469A" w:rsidP="00D6469A">
      <w:pPr>
        <w:pStyle w:val="Nivel2"/>
      </w:pPr>
      <w:bookmarkStart w:id="58" w:name="_Toc138809813"/>
      <w:r>
        <w:t>Demostración matemática por equivalencia.</w:t>
      </w:r>
      <w:bookmarkEnd w:id="58"/>
    </w:p>
    <w:p w14:paraId="40B8DFA7" w14:textId="4220CC92" w:rsidR="00C90086" w:rsidRPr="00C90086" w:rsidRDefault="00C90086" w:rsidP="00C36D89">
      <w:pPr>
        <w:pStyle w:val="NormalWeb"/>
        <w:spacing w:line="360" w:lineRule="auto"/>
        <w:jc w:val="both"/>
        <w:rPr>
          <w:rFonts w:ascii="Arial" w:eastAsiaTheme="minorHAnsi" w:hAnsi="Arial" w:cs="Arial"/>
          <w:sz w:val="22"/>
          <w:szCs w:val="22"/>
          <w:lang w:eastAsia="en-US"/>
        </w:rPr>
      </w:pPr>
      <w:r w:rsidRPr="00C90086">
        <w:rPr>
          <w:rFonts w:ascii="Arial" w:eastAsiaTheme="minorHAnsi" w:hAnsi="Arial" w:cs="Arial"/>
          <w:sz w:val="22"/>
          <w:szCs w:val="22"/>
          <w:lang w:eastAsia="en-US"/>
        </w:rPr>
        <w:t>La demostración por equivalencia es una técnica matemática que se utiliza para demostrar la validez de una afirmación mediante la equivalencia de dicha afirmación con otra afirmación ya conocida y verdadera. En el contexto de las inecuaciones, la demostración por equivalencia se utiliza para demostrar que una inecuación es verdadera mediante la equivalencia de dicha inecuación con otra inecuación ya conocida y verdadera.</w:t>
      </w:r>
      <w:r>
        <w:rPr>
          <w:rFonts w:ascii="Arial" w:eastAsiaTheme="minorHAnsi" w:hAnsi="Arial" w:cs="Arial"/>
          <w:sz w:val="22"/>
          <w:szCs w:val="22"/>
          <w:lang w:eastAsia="en-US"/>
        </w:rPr>
        <w:t xml:space="preserve"> </w:t>
      </w:r>
      <w:r w:rsidRPr="00C90086">
        <w:rPr>
          <w:rFonts w:ascii="Arial" w:eastAsiaTheme="minorHAnsi" w:hAnsi="Arial" w:cs="Arial"/>
          <w:sz w:val="22"/>
          <w:szCs w:val="22"/>
          <w:lang w:eastAsia="en-US"/>
        </w:rPr>
        <w:t>Para aplicar la demostración por equivalencia a una inecuación, se sigue un proceso en el cual se manipula la inecuación original de forma que se obtenga una inecuación equivalente ya conocida y verdadera. Este proceso se compone de los siguientes pasos:</w:t>
      </w:r>
    </w:p>
    <w:p w14:paraId="0F68D071" w14:textId="77777777" w:rsidR="00C90086" w:rsidRPr="00C90086" w:rsidRDefault="00C90086" w:rsidP="00581418">
      <w:pPr>
        <w:pStyle w:val="NormalWeb"/>
        <w:numPr>
          <w:ilvl w:val="0"/>
          <w:numId w:val="22"/>
        </w:numPr>
        <w:spacing w:line="360" w:lineRule="auto"/>
        <w:rPr>
          <w:rFonts w:ascii="Arial" w:eastAsiaTheme="minorHAnsi" w:hAnsi="Arial" w:cs="Arial"/>
          <w:sz w:val="22"/>
          <w:szCs w:val="22"/>
          <w:lang w:eastAsia="en-US"/>
        </w:rPr>
      </w:pPr>
      <w:r w:rsidRPr="00C90086">
        <w:rPr>
          <w:rFonts w:ascii="Arial" w:eastAsiaTheme="minorHAnsi" w:hAnsi="Arial" w:cs="Arial"/>
          <w:sz w:val="22"/>
          <w:szCs w:val="22"/>
          <w:lang w:eastAsia="en-US"/>
        </w:rPr>
        <w:t>Se parte de la inecuación que se quiere demostrar, por ejemplo, x+2 &gt; 4.</w:t>
      </w:r>
    </w:p>
    <w:p w14:paraId="431134D9" w14:textId="77777777" w:rsidR="00C90086" w:rsidRPr="00C90086" w:rsidRDefault="00C90086" w:rsidP="00C36D89">
      <w:pPr>
        <w:pStyle w:val="NormalWeb"/>
        <w:numPr>
          <w:ilvl w:val="0"/>
          <w:numId w:val="22"/>
        </w:numPr>
        <w:spacing w:line="360" w:lineRule="auto"/>
        <w:jc w:val="both"/>
        <w:rPr>
          <w:rFonts w:ascii="Arial" w:eastAsiaTheme="minorHAnsi" w:hAnsi="Arial" w:cs="Arial"/>
          <w:sz w:val="22"/>
          <w:szCs w:val="22"/>
          <w:lang w:eastAsia="en-US"/>
        </w:rPr>
      </w:pPr>
      <w:r w:rsidRPr="00C90086">
        <w:rPr>
          <w:rFonts w:ascii="Arial" w:eastAsiaTheme="minorHAnsi" w:hAnsi="Arial" w:cs="Arial"/>
          <w:sz w:val="22"/>
          <w:szCs w:val="22"/>
          <w:lang w:eastAsia="en-US"/>
        </w:rPr>
        <w:t>Se manipula la inecuación utilizando propiedades de las inecuaciones y operaciones algebraicas, hasta obtener una inecuación equivalente ya conocida y verdadera. En este caso, se puede restar 2 a ambos lados de la inecuación original, obteniendo x &gt; 2.</w:t>
      </w:r>
    </w:p>
    <w:p w14:paraId="062552B6" w14:textId="77777777" w:rsidR="00C90086" w:rsidRPr="00C90086" w:rsidRDefault="00C90086" w:rsidP="00C36D89">
      <w:pPr>
        <w:pStyle w:val="NormalWeb"/>
        <w:numPr>
          <w:ilvl w:val="0"/>
          <w:numId w:val="22"/>
        </w:numPr>
        <w:spacing w:line="360" w:lineRule="auto"/>
        <w:jc w:val="both"/>
        <w:rPr>
          <w:rFonts w:ascii="Arial" w:eastAsiaTheme="minorHAnsi" w:hAnsi="Arial" w:cs="Arial"/>
          <w:sz w:val="22"/>
          <w:szCs w:val="22"/>
          <w:lang w:eastAsia="en-US"/>
        </w:rPr>
      </w:pPr>
      <w:r w:rsidRPr="00C90086">
        <w:rPr>
          <w:rFonts w:ascii="Arial" w:eastAsiaTheme="minorHAnsi" w:hAnsi="Arial" w:cs="Arial"/>
          <w:sz w:val="22"/>
          <w:szCs w:val="22"/>
          <w:lang w:eastAsia="en-US"/>
        </w:rPr>
        <w:t>Se demuestra que la inecuación obtenida en el paso anterior es verdadera para todos los valores de la variable. En este ejemplo, se puede demostrar que x &gt; 2 es verdadera para todos los valores de x mayores que 2.</w:t>
      </w:r>
    </w:p>
    <w:p w14:paraId="60E2B67B" w14:textId="77777777" w:rsidR="00C90086" w:rsidRPr="00C90086" w:rsidRDefault="00C90086" w:rsidP="00C36D89">
      <w:pPr>
        <w:pStyle w:val="NormalWeb"/>
        <w:numPr>
          <w:ilvl w:val="0"/>
          <w:numId w:val="22"/>
        </w:numPr>
        <w:spacing w:line="360" w:lineRule="auto"/>
        <w:jc w:val="both"/>
        <w:rPr>
          <w:rFonts w:ascii="Arial" w:eastAsiaTheme="minorHAnsi" w:hAnsi="Arial" w:cs="Arial"/>
          <w:sz w:val="22"/>
          <w:szCs w:val="22"/>
          <w:lang w:eastAsia="en-US"/>
        </w:rPr>
      </w:pPr>
      <w:r w:rsidRPr="00C90086">
        <w:rPr>
          <w:rFonts w:ascii="Arial" w:eastAsiaTheme="minorHAnsi" w:hAnsi="Arial" w:cs="Arial"/>
          <w:sz w:val="22"/>
          <w:szCs w:val="22"/>
          <w:lang w:eastAsia="en-US"/>
        </w:rPr>
        <w:t>Se concluye que la inecuación original es verdadera, ya que es equivalente a la inecuación obtenida en el paso anterior.</w:t>
      </w:r>
    </w:p>
    <w:p w14:paraId="42CF551F" w14:textId="5D410780" w:rsidR="00D6469A" w:rsidRPr="00C90086" w:rsidRDefault="00C90086" w:rsidP="00C36D89">
      <w:pPr>
        <w:pStyle w:val="NormalWeb"/>
        <w:spacing w:line="360" w:lineRule="auto"/>
        <w:jc w:val="both"/>
        <w:rPr>
          <w:rFonts w:ascii="Arial" w:eastAsiaTheme="minorHAnsi" w:hAnsi="Arial" w:cs="Arial"/>
          <w:sz w:val="22"/>
          <w:szCs w:val="22"/>
          <w:lang w:eastAsia="en-US"/>
        </w:rPr>
      </w:pPr>
      <w:r w:rsidRPr="00C90086">
        <w:rPr>
          <w:rFonts w:ascii="Arial" w:eastAsiaTheme="minorHAnsi" w:hAnsi="Arial" w:cs="Arial"/>
          <w:sz w:val="22"/>
          <w:szCs w:val="22"/>
          <w:lang w:eastAsia="en-US"/>
        </w:rPr>
        <w:lastRenderedPageBreak/>
        <w:t>Por lo tanto, la demostración por equivalencia en inecuaciones consiste en demostrar que una inecuación es verdadera mediante la manipulación de la inecuación original y la demostración de una inecuación equivalente ya conocida y verdadera. Esta técnica es muy útil en matemáticas aplicadas, ya que permite demostrar la validez de inecuaciones complejas mediante la reducción a inecuaciones más simples y conocidas.</w:t>
      </w:r>
    </w:p>
    <w:p w14:paraId="41BB245A" w14:textId="77CE34D4" w:rsidR="00F54559" w:rsidRPr="00DF6FDC" w:rsidRDefault="00F54559" w:rsidP="00B773BF">
      <w:pPr>
        <w:pStyle w:val="Nivel2"/>
      </w:pPr>
      <w:bookmarkStart w:id="59" w:name="_Ref96533908"/>
      <w:bookmarkStart w:id="60" w:name="_Toc138809814"/>
      <w:r w:rsidRPr="00DF6FDC">
        <w:t>Funciones de Anonimización.</w:t>
      </w:r>
      <w:bookmarkEnd w:id="59"/>
      <w:bookmarkEnd w:id="60"/>
    </w:p>
    <w:p w14:paraId="436E739A" w14:textId="23DF3D82" w:rsidR="00F54559" w:rsidRPr="00BA54FF" w:rsidRDefault="00F45F98" w:rsidP="00F54559">
      <w:pPr>
        <w:pStyle w:val="Texto"/>
      </w:pPr>
      <w:r>
        <w:t>La anonimización de datos es un proceso mediante el cual se eliminan o se ocultan los datos de identificación personal de un conjunto de datos, con el objetivo de proteger la privacidad de los individuos que se encuentran en el conjunto de datos. Esto se logra mediante la eliminación o la alteración de datos que puedan identificar directa o indirectamente a una persona, como el nombre, la dirección, el número de identificación, entre otros.</w:t>
      </w:r>
      <w:r w:rsidR="00517212">
        <w:t xml:space="preserve"> En proyectos de minería de datos, la anonimización de datos es muy importante porque ayuda a garantizar la privacidad y la seguridad de los datos. Algunos de los beneficios de la anonimización son:</w:t>
      </w:r>
    </w:p>
    <w:p w14:paraId="7869B285" w14:textId="77777777" w:rsidR="00517212" w:rsidRPr="00517212" w:rsidRDefault="00517212" w:rsidP="00581418">
      <w:pPr>
        <w:pStyle w:val="NormalWeb"/>
        <w:numPr>
          <w:ilvl w:val="0"/>
          <w:numId w:val="18"/>
        </w:numPr>
        <w:spacing w:line="360" w:lineRule="auto"/>
        <w:rPr>
          <w:rFonts w:ascii="Arial" w:eastAsiaTheme="minorHAnsi" w:hAnsi="Arial" w:cs="Arial"/>
          <w:sz w:val="22"/>
          <w:szCs w:val="22"/>
          <w:lang w:eastAsia="en-US"/>
        </w:rPr>
      </w:pPr>
      <w:r w:rsidRPr="00517212">
        <w:rPr>
          <w:rFonts w:ascii="Arial" w:eastAsiaTheme="minorHAnsi" w:hAnsi="Arial" w:cs="Arial"/>
          <w:sz w:val="22"/>
          <w:szCs w:val="22"/>
          <w:lang w:eastAsia="en-US"/>
        </w:rPr>
        <w:t>Protección de la privacidad: La anonimización de datos protege la privacidad de los individuos al eliminar o alterar los datos que puedan identificarlos.</w:t>
      </w:r>
    </w:p>
    <w:p w14:paraId="09F2A0D7" w14:textId="77777777" w:rsidR="00517212" w:rsidRPr="00517212" w:rsidRDefault="00517212" w:rsidP="00581418">
      <w:pPr>
        <w:pStyle w:val="NormalWeb"/>
        <w:numPr>
          <w:ilvl w:val="0"/>
          <w:numId w:val="18"/>
        </w:numPr>
        <w:spacing w:line="360" w:lineRule="auto"/>
        <w:rPr>
          <w:rFonts w:ascii="Arial" w:eastAsiaTheme="minorHAnsi" w:hAnsi="Arial" w:cs="Arial"/>
          <w:sz w:val="22"/>
          <w:szCs w:val="22"/>
          <w:lang w:eastAsia="en-US"/>
        </w:rPr>
      </w:pPr>
      <w:r w:rsidRPr="00517212">
        <w:rPr>
          <w:rFonts w:ascii="Arial" w:eastAsiaTheme="minorHAnsi" w:hAnsi="Arial" w:cs="Arial"/>
          <w:sz w:val="22"/>
          <w:szCs w:val="22"/>
          <w:lang w:eastAsia="en-US"/>
        </w:rPr>
        <w:t>Cumplimiento de las regulaciones de protección de datos: En muchos países existen regulaciones que exigen la anonimización de datos antes de que puedan ser utilizados en proyectos de minería de datos.</w:t>
      </w:r>
    </w:p>
    <w:p w14:paraId="3C1109C9" w14:textId="77777777" w:rsidR="00517212" w:rsidRPr="00517212" w:rsidRDefault="00517212" w:rsidP="00581418">
      <w:pPr>
        <w:pStyle w:val="NormalWeb"/>
        <w:numPr>
          <w:ilvl w:val="0"/>
          <w:numId w:val="18"/>
        </w:numPr>
        <w:spacing w:line="360" w:lineRule="auto"/>
        <w:rPr>
          <w:rFonts w:ascii="Arial" w:eastAsiaTheme="minorHAnsi" w:hAnsi="Arial" w:cs="Arial"/>
          <w:sz w:val="22"/>
          <w:szCs w:val="22"/>
          <w:lang w:eastAsia="en-US"/>
        </w:rPr>
      </w:pPr>
      <w:r w:rsidRPr="00517212">
        <w:rPr>
          <w:rFonts w:ascii="Arial" w:eastAsiaTheme="minorHAnsi" w:hAnsi="Arial" w:cs="Arial"/>
          <w:sz w:val="22"/>
          <w:szCs w:val="22"/>
          <w:lang w:eastAsia="en-US"/>
        </w:rPr>
        <w:t>Reducción de riesgos: Al anonimizar los datos se reduce el riesgo de que estos sean utilizados de manera inapropiada o caigan en manos equivocadas.</w:t>
      </w:r>
    </w:p>
    <w:p w14:paraId="74B127E7" w14:textId="77777777" w:rsidR="00517212" w:rsidRPr="00517212" w:rsidRDefault="00517212" w:rsidP="00581418">
      <w:pPr>
        <w:pStyle w:val="NormalWeb"/>
        <w:numPr>
          <w:ilvl w:val="0"/>
          <w:numId w:val="18"/>
        </w:numPr>
        <w:spacing w:line="360" w:lineRule="auto"/>
        <w:rPr>
          <w:rFonts w:ascii="Arial" w:eastAsiaTheme="minorHAnsi" w:hAnsi="Arial" w:cs="Arial"/>
          <w:sz w:val="22"/>
          <w:szCs w:val="22"/>
          <w:lang w:eastAsia="en-US"/>
        </w:rPr>
      </w:pPr>
      <w:r w:rsidRPr="00517212">
        <w:rPr>
          <w:rFonts w:ascii="Arial" w:eastAsiaTheme="minorHAnsi" w:hAnsi="Arial" w:cs="Arial"/>
          <w:sz w:val="22"/>
          <w:szCs w:val="22"/>
          <w:lang w:eastAsia="en-US"/>
        </w:rPr>
        <w:t>Facilitación de la compartición de datos: La anonimización de datos puede facilitar la compartición de datos entre diferentes organizaciones sin comprometer la privacidad de los individuos.</w:t>
      </w:r>
    </w:p>
    <w:p w14:paraId="4B54B87C" w14:textId="77777777" w:rsidR="00517212" w:rsidRPr="00517212" w:rsidRDefault="00517212" w:rsidP="00517212">
      <w:pPr>
        <w:pStyle w:val="NormalWeb"/>
        <w:spacing w:line="360" w:lineRule="auto"/>
        <w:rPr>
          <w:rFonts w:ascii="Arial" w:eastAsiaTheme="minorHAnsi" w:hAnsi="Arial" w:cs="Arial"/>
          <w:sz w:val="22"/>
          <w:szCs w:val="22"/>
          <w:lang w:eastAsia="en-US"/>
        </w:rPr>
      </w:pPr>
      <w:r w:rsidRPr="00517212">
        <w:rPr>
          <w:rFonts w:ascii="Arial" w:eastAsiaTheme="minorHAnsi" w:hAnsi="Arial" w:cs="Arial"/>
          <w:sz w:val="22"/>
          <w:szCs w:val="22"/>
          <w:lang w:eastAsia="en-US"/>
        </w:rPr>
        <w:t>Las técnicas de anonimización de datos incluyen la eliminación de campos de datos que puedan identificar a una persona, la sustitución de datos identificativos por datos ficticios o generados aleatoriamente, la supresión de datos que puedan ser combinados para identificar a una persona y la agregación de datos para ocultar información personal.</w:t>
      </w:r>
    </w:p>
    <w:p w14:paraId="7F55ABCA" w14:textId="074087C6" w:rsidR="00F54559" w:rsidRPr="00DF6FDC" w:rsidRDefault="00F54559" w:rsidP="007F0E84">
      <w:pPr>
        <w:pStyle w:val="Ttulo4"/>
        <w:numPr>
          <w:ilvl w:val="2"/>
          <w:numId w:val="1"/>
        </w:numPr>
        <w:spacing w:line="360" w:lineRule="auto"/>
        <w:ind w:left="1276"/>
        <w:rPr>
          <w:rFonts w:ascii="Arial" w:hAnsi="Arial" w:cs="Arial"/>
          <w:b/>
          <w:bCs/>
          <w:i w:val="0"/>
          <w:iCs w:val="0"/>
          <w:color w:val="auto"/>
          <w:sz w:val="24"/>
          <w:szCs w:val="24"/>
        </w:rPr>
      </w:pPr>
      <w:bookmarkStart w:id="61" w:name="_Ref92878451"/>
      <w:r w:rsidRPr="00DF6FDC">
        <w:rPr>
          <w:rFonts w:ascii="Arial" w:hAnsi="Arial" w:cs="Arial"/>
          <w:b/>
          <w:bCs/>
          <w:i w:val="0"/>
          <w:iCs w:val="0"/>
          <w:color w:val="auto"/>
          <w:sz w:val="24"/>
          <w:szCs w:val="24"/>
        </w:rPr>
        <w:t>Aplicación de funciones hash</w:t>
      </w:r>
      <w:bookmarkEnd w:id="61"/>
    </w:p>
    <w:p w14:paraId="14AC6437" w14:textId="05CE75EE" w:rsidR="00F54559" w:rsidRPr="00BA54FF" w:rsidRDefault="00092171" w:rsidP="00F54559">
      <w:pPr>
        <w:spacing w:line="360" w:lineRule="auto"/>
        <w:jc w:val="both"/>
        <w:rPr>
          <w:rFonts w:ascii="Arial" w:hAnsi="Arial" w:cs="Arial"/>
        </w:rPr>
      </w:pPr>
      <w:r>
        <w:rPr>
          <w:rFonts w:ascii="Arial" w:hAnsi="Arial" w:cs="Arial"/>
        </w:rPr>
        <w:t xml:space="preserve">La </w:t>
      </w:r>
      <w:r w:rsidR="008871CE">
        <w:rPr>
          <w:rFonts w:ascii="Arial" w:hAnsi="Arial" w:cs="Arial"/>
        </w:rPr>
        <w:t xml:space="preserve">aplicación de </w:t>
      </w:r>
      <w:r w:rsidR="00F54559" w:rsidRPr="00BA54FF">
        <w:rPr>
          <w:rFonts w:ascii="Arial" w:hAnsi="Arial" w:cs="Arial"/>
        </w:rPr>
        <w:t xml:space="preserve">funciones “hash” </w:t>
      </w:r>
      <w:r w:rsidR="008871CE">
        <w:rPr>
          <w:rFonts w:ascii="Arial" w:hAnsi="Arial" w:cs="Arial"/>
        </w:rPr>
        <w:t xml:space="preserve">en </w:t>
      </w:r>
      <w:r w:rsidR="00515175">
        <w:rPr>
          <w:rFonts w:ascii="Arial" w:hAnsi="Arial" w:cs="Arial"/>
        </w:rPr>
        <w:t xml:space="preserve">cualquier tipo de dato resulta en una salida </w:t>
      </w:r>
      <w:r w:rsidR="00D573CE">
        <w:rPr>
          <w:rFonts w:ascii="Arial" w:hAnsi="Arial" w:cs="Arial"/>
        </w:rPr>
        <w:t>en un n</w:t>
      </w:r>
      <w:r w:rsidR="00B94600">
        <w:rPr>
          <w:rFonts w:ascii="Arial" w:hAnsi="Arial" w:cs="Arial"/>
        </w:rPr>
        <w:t>ú</w:t>
      </w:r>
      <w:r w:rsidR="00D573CE">
        <w:rPr>
          <w:rFonts w:ascii="Arial" w:hAnsi="Arial" w:cs="Arial"/>
        </w:rPr>
        <w:t>mero hexadecimal</w:t>
      </w:r>
      <w:r w:rsidR="005D1687">
        <w:rPr>
          <w:rFonts w:ascii="Arial" w:hAnsi="Arial" w:cs="Arial"/>
        </w:rPr>
        <w:t xml:space="preserve"> de </w:t>
      </w:r>
      <w:r w:rsidR="00421001">
        <w:rPr>
          <w:rFonts w:ascii="Arial" w:hAnsi="Arial" w:cs="Arial"/>
        </w:rPr>
        <w:t xml:space="preserve">64 cifras, al ser salidas homogéneas y únicas </w:t>
      </w:r>
      <w:r w:rsidR="008C4EF9">
        <w:rPr>
          <w:rFonts w:ascii="Arial" w:hAnsi="Arial" w:cs="Arial"/>
        </w:rPr>
        <w:t xml:space="preserve">para cada entrada </w:t>
      </w:r>
      <w:r w:rsidR="00484FA4">
        <w:rPr>
          <w:rFonts w:ascii="Arial" w:hAnsi="Arial" w:cs="Arial"/>
        </w:rPr>
        <w:t>(a excepción de las colisiones hash, un escenario despreciable con el algoritmo SHA256)</w:t>
      </w:r>
      <w:r w:rsidR="008C4EF9">
        <w:rPr>
          <w:rFonts w:ascii="Arial" w:hAnsi="Arial" w:cs="Arial"/>
        </w:rPr>
        <w:t>.</w:t>
      </w:r>
    </w:p>
    <w:tbl>
      <w:tblPr>
        <w:tblStyle w:val="Tablaconcuadrcula"/>
        <w:tblW w:w="4916" w:type="pct"/>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864"/>
        <w:gridCol w:w="6911"/>
        <w:gridCol w:w="864"/>
      </w:tblGrid>
      <w:tr w:rsidR="00F54559" w:rsidRPr="00BA54FF" w14:paraId="30BF32B8" w14:textId="77777777" w:rsidTr="002A6879">
        <w:trPr>
          <w:trHeight w:val="584"/>
        </w:trPr>
        <w:tc>
          <w:tcPr>
            <w:tcW w:w="500" w:type="pct"/>
            <w:vAlign w:val="center"/>
          </w:tcPr>
          <w:p w14:paraId="348D40F6" w14:textId="77777777" w:rsidR="00F54559" w:rsidRPr="00BA54FF" w:rsidRDefault="00F54559" w:rsidP="002A6879">
            <w:pPr>
              <w:spacing w:line="360" w:lineRule="auto"/>
              <w:jc w:val="center"/>
              <w:rPr>
                <w:rFonts w:ascii="Arial" w:hAnsi="Arial" w:cs="Arial"/>
              </w:rPr>
            </w:pPr>
          </w:p>
        </w:tc>
        <w:tc>
          <w:tcPr>
            <w:tcW w:w="4000" w:type="pct"/>
            <w:vAlign w:val="center"/>
          </w:tcPr>
          <w:p w14:paraId="2A01F2F0" w14:textId="04C784A9" w:rsidR="00F54559" w:rsidRPr="00CE078A" w:rsidRDefault="00CE078A" w:rsidP="002A6879">
            <w:pPr>
              <w:spacing w:line="360" w:lineRule="auto"/>
              <w:jc w:val="center"/>
              <w:rPr>
                <w:rFonts w:eastAsiaTheme="minorEastAsia"/>
                <w:b/>
                <w:bCs/>
                <w:sz w:val="28"/>
                <w:szCs w:val="28"/>
              </w:rPr>
            </w:pPr>
            <m:oMathPara>
              <m:oMath>
                <m:r>
                  <m:rPr>
                    <m:sty m:val="bi"/>
                  </m:rPr>
                  <w:rPr>
                    <w:rFonts w:ascii="Cambria Math" w:hAnsi="Cambria Math"/>
                    <w:sz w:val="28"/>
                    <w:szCs w:val="28"/>
                  </w:rPr>
                  <m:t>A=sha</m:t>
                </m:r>
                <m:r>
                  <m:rPr>
                    <m:sty m:val="bi"/>
                  </m:rPr>
                  <w:rPr>
                    <w:rFonts w:ascii="Cambria Math" w:hAnsi="Cambria Math"/>
                    <w:sz w:val="28"/>
                    <w:szCs w:val="28"/>
                  </w:rPr>
                  <m:t>256</m:t>
                </m:r>
                <m:d>
                  <m:dPr>
                    <m:ctrlPr>
                      <w:rPr>
                        <w:rFonts w:ascii="Cambria Math" w:hAnsi="Cambria Math"/>
                        <w:b/>
                        <w:bCs/>
                        <w:i/>
                        <w:sz w:val="28"/>
                        <w:szCs w:val="28"/>
                      </w:rPr>
                    </m:ctrlPr>
                  </m:dPr>
                  <m:e>
                    <m:r>
                      <m:rPr>
                        <m:sty m:val="bi"/>
                      </m:rPr>
                      <w:rPr>
                        <w:rFonts w:ascii="Cambria Math" w:hAnsi="Cambria Math"/>
                        <w:sz w:val="28"/>
                        <w:szCs w:val="28"/>
                      </w:rPr>
                      <m:t xml:space="preserve">  </m:t>
                    </m:r>
                    <m:sSup>
                      <m:sSupPr>
                        <m:ctrlPr>
                          <w:rPr>
                            <w:rFonts w:ascii="Cambria Math" w:hAnsi="Cambria Math"/>
                            <w:b/>
                            <w:bCs/>
                            <w:sz w:val="28"/>
                            <w:szCs w:val="28"/>
                          </w:rPr>
                        </m:ctrlPr>
                      </m:sSupPr>
                      <m:e>
                        <m:r>
                          <m:rPr>
                            <m:sty m:val="bi"/>
                          </m:rPr>
                          <w:rPr>
                            <w:rFonts w:ascii="Cambria Math" w:hAnsi="Cambria Math"/>
                            <w:sz w:val="28"/>
                            <w:szCs w:val="28"/>
                          </w:rPr>
                          <m:t>sha</m:t>
                        </m:r>
                        <m:r>
                          <m:rPr>
                            <m:sty m:val="bi"/>
                          </m:rPr>
                          <w:rPr>
                            <w:rFonts w:ascii="Cambria Math" w:hAnsi="Cambria Math"/>
                            <w:sz w:val="28"/>
                            <w:szCs w:val="28"/>
                          </w:rPr>
                          <m:t>256</m:t>
                        </m:r>
                        <m:d>
                          <m:dPr>
                            <m:ctrlPr>
                              <w:rPr>
                                <w:rFonts w:ascii="Cambria Math" w:hAnsi="Cambria Math"/>
                                <w:b/>
                                <w:bCs/>
                                <w:i/>
                                <w:sz w:val="28"/>
                                <w:szCs w:val="28"/>
                              </w:rPr>
                            </m:ctrlPr>
                          </m:dPr>
                          <m:e>
                            <m:r>
                              <m:rPr>
                                <m:sty m:val="bi"/>
                              </m:rPr>
                              <w:rPr>
                                <w:rFonts w:ascii="Cambria Math" w:hAnsi="Cambria Math"/>
                                <w:sz w:val="28"/>
                                <w:szCs w:val="28"/>
                              </w:rPr>
                              <m:t xml:space="preserve"> d </m:t>
                            </m:r>
                          </m:e>
                        </m:d>
                        <m:ctrlPr>
                          <w:rPr>
                            <w:rFonts w:ascii="Cambria Math" w:hAnsi="Cambria Math"/>
                            <w:b/>
                            <w:bCs/>
                            <w:i/>
                            <w:sz w:val="28"/>
                            <w:szCs w:val="28"/>
                          </w:rPr>
                        </m:ctrlPr>
                      </m:e>
                      <m:sup>
                        <m:r>
                          <m:rPr>
                            <m:sty m:val="bi"/>
                          </m:rPr>
                          <w:rPr>
                            <w:rFonts w:ascii="Cambria Math" w:hAnsi="Cambria Math"/>
                            <w:sz w:val="28"/>
                            <w:szCs w:val="28"/>
                          </w:rPr>
                          <m:t>2</m:t>
                        </m:r>
                      </m:sup>
                    </m:sSup>
                    <m:r>
                      <m:rPr>
                        <m:sty m:val="bi"/>
                      </m:rPr>
                      <w:rPr>
                        <w:rFonts w:ascii="Cambria Math" w:hAnsi="Cambria Math"/>
                        <w:sz w:val="28"/>
                        <w:szCs w:val="28"/>
                      </w:rPr>
                      <m:t xml:space="preserve">+ </m:t>
                    </m:r>
                    <m:r>
                      <m:rPr>
                        <m:sty m:val="bi"/>
                      </m:rPr>
                      <w:rPr>
                        <w:rFonts w:ascii="Cambria Math" w:eastAsiaTheme="minorEastAsia" w:hAnsi="Cambria Math"/>
                        <w:sz w:val="28"/>
                        <w:szCs w:val="28"/>
                      </w:rPr>
                      <m:t xml:space="preserve">S </m:t>
                    </m:r>
                    <m:ctrlPr>
                      <w:rPr>
                        <w:rFonts w:ascii="Cambria Math" w:eastAsiaTheme="minorEastAsia" w:hAnsi="Cambria Math"/>
                        <w:b/>
                        <w:bCs/>
                        <w:i/>
                        <w:sz w:val="28"/>
                        <w:szCs w:val="28"/>
                      </w:rPr>
                    </m:ctrlPr>
                  </m:e>
                </m:d>
              </m:oMath>
            </m:oMathPara>
          </w:p>
        </w:tc>
        <w:tc>
          <w:tcPr>
            <w:tcW w:w="500" w:type="pct"/>
            <w:vAlign w:val="center"/>
          </w:tcPr>
          <w:p w14:paraId="27D1A54D" w14:textId="24731DBA" w:rsidR="00F54559" w:rsidRPr="00BA54FF" w:rsidRDefault="00F54559" w:rsidP="002A6879">
            <w:pPr>
              <w:spacing w:line="360" w:lineRule="auto"/>
              <w:jc w:val="center"/>
              <w:rPr>
                <w:rFonts w:ascii="Arial" w:hAnsi="Arial" w:cs="Arial"/>
                <w:sz w:val="20"/>
                <w:szCs w:val="20"/>
              </w:rPr>
            </w:pPr>
            <w:bookmarkStart w:id="62" w:name="_Ref132039772"/>
            <w:bookmarkStart w:id="63" w:name="_Toc136832270"/>
            <w:r w:rsidRPr="00BA54FF">
              <w:rPr>
                <w:sz w:val="20"/>
                <w:szCs w:val="20"/>
              </w:rPr>
              <w:t>(</w:t>
            </w:r>
            <w:r w:rsidRPr="00EF1C9B">
              <w:rPr>
                <w:sz w:val="20"/>
                <w:szCs w:val="20"/>
              </w:rPr>
              <w:fldChar w:fldCharType="begin"/>
            </w:r>
            <w:r w:rsidRPr="00EF1C9B">
              <w:rPr>
                <w:sz w:val="20"/>
                <w:szCs w:val="20"/>
              </w:rPr>
              <w:instrText xml:space="preserve"> SEQ Ecuación \* ARABIC </w:instrText>
            </w:r>
            <w:r w:rsidRPr="00EF1C9B">
              <w:rPr>
                <w:sz w:val="20"/>
                <w:szCs w:val="20"/>
              </w:rPr>
              <w:fldChar w:fldCharType="separate"/>
            </w:r>
            <w:r w:rsidR="002022A6">
              <w:rPr>
                <w:noProof/>
                <w:sz w:val="20"/>
                <w:szCs w:val="20"/>
              </w:rPr>
              <w:t>9</w:t>
            </w:r>
            <w:r w:rsidRPr="00EF1C9B">
              <w:rPr>
                <w:noProof/>
                <w:sz w:val="20"/>
                <w:szCs w:val="20"/>
              </w:rPr>
              <w:fldChar w:fldCharType="end"/>
            </w:r>
            <w:r w:rsidRPr="00BA54FF">
              <w:rPr>
                <w:sz w:val="20"/>
                <w:szCs w:val="20"/>
              </w:rPr>
              <w:t>)</w:t>
            </w:r>
            <w:bookmarkEnd w:id="62"/>
            <w:bookmarkEnd w:id="63"/>
          </w:p>
        </w:tc>
      </w:tr>
    </w:tbl>
    <w:p w14:paraId="32099C14" w14:textId="7F4EC250" w:rsidR="00F54559" w:rsidRPr="00BA54FF" w:rsidRDefault="00497F15" w:rsidP="00F54559">
      <w:pPr>
        <w:spacing w:line="360" w:lineRule="auto"/>
        <w:jc w:val="both"/>
        <w:rPr>
          <w:rFonts w:ascii="Arial" w:hAnsi="Arial" w:cs="Arial"/>
        </w:rPr>
      </w:pPr>
      <w:r>
        <w:rPr>
          <w:rFonts w:ascii="Arial" w:hAnsi="Arial" w:cs="Arial"/>
        </w:rPr>
        <w:t xml:space="preserve">En la ecuación </w:t>
      </w:r>
      <w:r>
        <w:rPr>
          <w:rFonts w:ascii="Arial" w:hAnsi="Arial" w:cs="Arial"/>
        </w:rPr>
        <w:fldChar w:fldCharType="begin"/>
      </w:r>
      <w:r>
        <w:rPr>
          <w:rFonts w:ascii="Arial" w:hAnsi="Arial" w:cs="Arial"/>
        </w:rPr>
        <w:instrText xml:space="preserve"> REF _Ref132039772 \h </w:instrText>
      </w:r>
      <w:r>
        <w:rPr>
          <w:rFonts w:ascii="Arial" w:hAnsi="Arial" w:cs="Arial"/>
        </w:rPr>
      </w:r>
      <w:r>
        <w:rPr>
          <w:rFonts w:ascii="Arial" w:hAnsi="Arial" w:cs="Arial"/>
        </w:rPr>
        <w:fldChar w:fldCharType="separate"/>
      </w:r>
      <w:r w:rsidR="002022A6" w:rsidRPr="00BA54FF">
        <w:rPr>
          <w:sz w:val="20"/>
          <w:szCs w:val="20"/>
        </w:rPr>
        <w:t>(</w:t>
      </w:r>
      <w:r w:rsidR="002022A6">
        <w:rPr>
          <w:noProof/>
          <w:sz w:val="20"/>
          <w:szCs w:val="20"/>
        </w:rPr>
        <w:t>9</w:t>
      </w:r>
      <w:r w:rsidR="002022A6" w:rsidRPr="00BA54FF">
        <w:rPr>
          <w:sz w:val="20"/>
          <w:szCs w:val="20"/>
        </w:rPr>
        <w:t>)</w:t>
      </w:r>
      <w:r>
        <w:rPr>
          <w:rFonts w:ascii="Arial" w:hAnsi="Arial" w:cs="Arial"/>
        </w:rPr>
        <w:fldChar w:fldCharType="end"/>
      </w:r>
      <w:r w:rsidR="00F54559" w:rsidRPr="00BA54FF">
        <w:rPr>
          <w:rFonts w:ascii="Arial" w:hAnsi="Arial" w:cs="Arial"/>
        </w:rPr>
        <w:t xml:space="preserve"> </w:t>
      </w:r>
      <m:oMath>
        <m:r>
          <w:rPr>
            <w:rFonts w:ascii="Cambria Math" w:hAnsi="Cambria Math" w:cs="Arial"/>
          </w:rPr>
          <m:t>A</m:t>
        </m:r>
      </m:oMath>
      <w:r w:rsidR="00F54559" w:rsidRPr="00BA54FF">
        <w:rPr>
          <w:rFonts w:ascii="Arial" w:hAnsi="Arial" w:cs="Arial"/>
        </w:rPr>
        <w:t xml:space="preserve"> es el dato no reconocible, “sha256” es un algoritmo “hash” seguro, </w:t>
      </w:r>
      <m:oMath>
        <m:r>
          <w:rPr>
            <w:rFonts w:ascii="Cambria Math" w:hAnsi="Cambria Math" w:cs="Arial"/>
          </w:rPr>
          <m:t>d</m:t>
        </m:r>
      </m:oMath>
      <w:r w:rsidR="00F54559" w:rsidRPr="00BA54FF">
        <w:rPr>
          <w:rFonts w:ascii="Arial" w:hAnsi="Arial" w:cs="Arial"/>
        </w:rPr>
        <w:t xml:space="preserve"> es el dato original </w:t>
      </w:r>
      <w:r w:rsidR="00F54559">
        <w:rPr>
          <w:rFonts w:ascii="Arial" w:hAnsi="Arial" w:cs="Arial"/>
        </w:rPr>
        <w:t xml:space="preserve">codificado en bits </w:t>
      </w:r>
      <w:r w:rsidR="00F54559" w:rsidRPr="00BA54FF">
        <w:rPr>
          <w:rFonts w:ascii="Arial" w:hAnsi="Arial" w:cs="Arial"/>
        </w:rPr>
        <w:t xml:space="preserve">y </w:t>
      </w:r>
      <m:oMath>
        <m:r>
          <w:rPr>
            <w:rFonts w:ascii="Cambria Math" w:hAnsi="Cambria Math" w:cs="Arial"/>
          </w:rPr>
          <m:t>S</m:t>
        </m:r>
      </m:oMath>
      <w:r w:rsidR="00F54559" w:rsidRPr="00BA54FF">
        <w:rPr>
          <w:rFonts w:ascii="Arial" w:hAnsi="Arial" w:cs="Arial"/>
        </w:rPr>
        <w:t xml:space="preserve"> es un valor hexadecimal denominado “sal”, cuyo valor es </w:t>
      </w:r>
      <w:r w:rsidR="00160DEF">
        <w:rPr>
          <w:rFonts w:ascii="Arial" w:hAnsi="Arial" w:cs="Arial"/>
        </w:rPr>
        <w:t>reservado por el autor</w:t>
      </w:r>
      <w:r w:rsidR="00F54559" w:rsidRPr="00BA54FF">
        <w:rPr>
          <w:rFonts w:ascii="Arial" w:hAnsi="Arial" w:cs="Arial"/>
        </w:rPr>
        <w:t xml:space="preserve"> para aumentar la complejidad computacional de calcular el valor de la entrada.</w:t>
      </w:r>
    </w:p>
    <w:p w14:paraId="35B57FF0" w14:textId="77777777" w:rsidR="00F54559" w:rsidRPr="00DF6FDC" w:rsidRDefault="00F54559" w:rsidP="007F0E84">
      <w:pPr>
        <w:pStyle w:val="Ttulo4"/>
        <w:numPr>
          <w:ilvl w:val="2"/>
          <w:numId w:val="1"/>
        </w:numPr>
        <w:spacing w:line="360" w:lineRule="auto"/>
        <w:ind w:left="1276"/>
        <w:rPr>
          <w:rFonts w:ascii="Arial" w:hAnsi="Arial" w:cs="Arial"/>
          <w:b/>
          <w:bCs/>
          <w:i w:val="0"/>
          <w:iCs w:val="0"/>
          <w:color w:val="auto"/>
          <w:sz w:val="24"/>
          <w:szCs w:val="24"/>
        </w:rPr>
      </w:pPr>
      <w:r w:rsidRPr="00DF6FDC">
        <w:rPr>
          <w:rFonts w:ascii="Arial" w:hAnsi="Arial" w:cs="Arial"/>
          <w:b/>
          <w:bCs/>
          <w:i w:val="0"/>
          <w:iCs w:val="0"/>
          <w:color w:val="auto"/>
          <w:sz w:val="24"/>
          <w:szCs w:val="24"/>
        </w:rPr>
        <w:t>Generalización de Fechas</w:t>
      </w:r>
    </w:p>
    <w:p w14:paraId="32B8812A" w14:textId="699CD493" w:rsidR="00F54559" w:rsidRDefault="0010224C" w:rsidP="00F54559">
      <w:pPr>
        <w:spacing w:line="360" w:lineRule="auto"/>
        <w:jc w:val="both"/>
        <w:rPr>
          <w:rFonts w:ascii="Arial" w:hAnsi="Arial" w:cs="Arial"/>
        </w:rPr>
      </w:pPr>
      <w:r>
        <w:rPr>
          <w:rFonts w:ascii="Arial" w:hAnsi="Arial" w:cs="Arial"/>
        </w:rPr>
        <w:t>L</w:t>
      </w:r>
      <w:r w:rsidR="00F54559" w:rsidRPr="00BA54FF">
        <w:rPr>
          <w:rFonts w:ascii="Arial" w:hAnsi="Arial" w:cs="Arial"/>
        </w:rPr>
        <w:t>a generalización de fechas</w:t>
      </w:r>
      <w:r>
        <w:rPr>
          <w:rFonts w:ascii="Arial" w:hAnsi="Arial" w:cs="Arial"/>
        </w:rPr>
        <w:t xml:space="preserve"> se define</w:t>
      </w:r>
      <w:r w:rsidR="00F54559" w:rsidRPr="00BA54FF">
        <w:rPr>
          <w:rFonts w:ascii="Arial" w:hAnsi="Arial" w:cs="Arial"/>
        </w:rPr>
        <w:t xml:space="preserve"> como la alteración intencionada de los dígitos indicadores del día, de esa manera cálculos de tiempo en base a fechas, tienen un impacto mínimo en </w:t>
      </w:r>
      <w:r w:rsidR="001F527F">
        <w:rPr>
          <w:rFonts w:ascii="Arial" w:hAnsi="Arial" w:cs="Arial"/>
        </w:rPr>
        <w:t xml:space="preserve">el desarrollo </w:t>
      </w:r>
      <w:r w:rsidR="00F54559" w:rsidRPr="00BA54FF">
        <w:rPr>
          <w:rFonts w:ascii="Arial" w:hAnsi="Arial" w:cs="Arial"/>
        </w:rPr>
        <w:t>del</w:t>
      </w:r>
      <w:r w:rsidR="001F527F">
        <w:rPr>
          <w:rFonts w:ascii="Arial" w:hAnsi="Arial" w:cs="Arial"/>
        </w:rPr>
        <w:t xml:space="preserve"> modelo</w:t>
      </w:r>
      <w:r w:rsidR="00F54559" w:rsidRPr="00BA54FF">
        <w:rPr>
          <w:rFonts w:ascii="Arial" w:hAnsi="Arial" w:cs="Arial"/>
        </w:rPr>
        <w:t xml:space="preserve"> resultado. Los números </w:t>
      </w:r>
      <w:r w:rsidR="00D75708">
        <w:rPr>
          <w:rFonts w:ascii="Arial" w:hAnsi="Arial" w:cs="Arial"/>
        </w:rPr>
        <w:t xml:space="preserve">elegidos </w:t>
      </w:r>
      <w:r w:rsidR="00604A16">
        <w:rPr>
          <w:rFonts w:ascii="Arial" w:hAnsi="Arial" w:cs="Arial"/>
        </w:rPr>
        <w:t>para reemplazar</w:t>
      </w:r>
      <w:r w:rsidR="00F54559" w:rsidRPr="00BA54FF">
        <w:rPr>
          <w:rFonts w:ascii="Arial" w:hAnsi="Arial" w:cs="Arial"/>
        </w:rPr>
        <w:t xml:space="preserve"> a los dígitos indicadores de días son: 7 y 23, debido a que son los números intermedios </w:t>
      </w:r>
      <w:r w:rsidR="00AF7AD2">
        <w:rPr>
          <w:rFonts w:ascii="Arial" w:hAnsi="Arial" w:cs="Arial"/>
        </w:rPr>
        <w:t>en los rangos del día 1 al 15 y del 15 a fin de mes</w:t>
      </w:r>
      <w:r w:rsidR="0057196F">
        <w:rPr>
          <w:rFonts w:ascii="Arial" w:hAnsi="Arial" w:cs="Arial"/>
        </w:rPr>
        <w:t xml:space="preserve">, en otras </w:t>
      </w:r>
      <w:r w:rsidR="00A41FAF">
        <w:rPr>
          <w:rFonts w:ascii="Arial" w:hAnsi="Arial" w:cs="Arial"/>
        </w:rPr>
        <w:t>palabras,</w:t>
      </w:r>
      <w:r w:rsidR="0057196F">
        <w:rPr>
          <w:rFonts w:ascii="Arial" w:hAnsi="Arial" w:cs="Arial"/>
        </w:rPr>
        <w:t xml:space="preserve"> es una aproximación de los días </w:t>
      </w:r>
      <w:r w:rsidR="001A59EE">
        <w:rPr>
          <w:rFonts w:ascii="Arial" w:hAnsi="Arial" w:cs="Arial"/>
        </w:rPr>
        <w:t>del mes de mayor o menos a 15</w:t>
      </w:r>
      <w:r w:rsidR="00560BD7">
        <w:rPr>
          <w:rFonts w:ascii="Arial" w:hAnsi="Arial" w:cs="Arial"/>
        </w:rPr>
        <w:t xml:space="preserve">. En el cálculo anterior </w:t>
      </w:r>
      <w:r w:rsidR="00E85166">
        <w:rPr>
          <w:rFonts w:ascii="Arial" w:hAnsi="Arial" w:cs="Arial"/>
        </w:rPr>
        <w:t>el peor de los casos</w:t>
      </w:r>
      <w:r w:rsidR="00A41FAF">
        <w:rPr>
          <w:rFonts w:ascii="Arial" w:hAnsi="Arial" w:cs="Arial"/>
        </w:rPr>
        <w:t xml:space="preserve"> la mayo</w:t>
      </w:r>
      <w:r w:rsidR="00791008">
        <w:rPr>
          <w:rFonts w:ascii="Arial" w:hAnsi="Arial" w:cs="Arial"/>
        </w:rPr>
        <w:t xml:space="preserve">r cantidad de días desfasados es </w:t>
      </w:r>
      <w:r w:rsidR="00EB484E">
        <w:rPr>
          <w:rFonts w:ascii="Arial" w:hAnsi="Arial" w:cs="Arial"/>
        </w:rPr>
        <w:t xml:space="preserve">de 8 </w:t>
      </w:r>
      <w:r w:rsidR="000E1452">
        <w:rPr>
          <w:rFonts w:ascii="Arial" w:hAnsi="Arial" w:cs="Arial"/>
        </w:rPr>
        <w:t>días</w:t>
      </w:r>
      <w:r w:rsidR="00EB484E">
        <w:rPr>
          <w:rFonts w:ascii="Arial" w:hAnsi="Arial" w:cs="Arial"/>
        </w:rPr>
        <w:t>.</w:t>
      </w:r>
    </w:p>
    <w:p w14:paraId="370294E9" w14:textId="32A4CC15" w:rsidR="00882228" w:rsidRPr="00DF6FDC" w:rsidRDefault="00CB00C0" w:rsidP="0558C445">
      <w:pPr>
        <w:pStyle w:val="Nivel2"/>
        <w:rPr>
          <w:i/>
          <w:iCs/>
        </w:rPr>
      </w:pPr>
      <w:r>
        <w:t xml:space="preserve"> </w:t>
      </w:r>
      <w:bookmarkStart w:id="64" w:name="_Toc138809815"/>
      <w:r w:rsidR="33CE137D">
        <w:t>Evaluación</w:t>
      </w:r>
      <w:r w:rsidR="00882228" w:rsidRPr="0558C445">
        <w:rPr>
          <w:lang w:val="es-MX"/>
        </w:rPr>
        <w:t xml:space="preserve"> RAROC</w:t>
      </w:r>
      <w:bookmarkEnd w:id="64"/>
    </w:p>
    <w:tbl>
      <w:tblPr>
        <w:tblStyle w:val="Tablaconcuadrcula"/>
        <w:tblpPr w:leftFromText="141" w:rightFromText="141" w:vertAnchor="text" w:horzAnchor="margin" w:tblpY="2977"/>
        <w:tblW w:w="495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70" w:type="dxa"/>
          <w:right w:w="70" w:type="dxa"/>
        </w:tblCellMar>
        <w:tblLook w:val="0000" w:firstRow="0" w:lastRow="0" w:firstColumn="0" w:lastColumn="0" w:noHBand="0" w:noVBand="0"/>
      </w:tblPr>
      <w:tblGrid>
        <w:gridCol w:w="161"/>
        <w:gridCol w:w="7850"/>
        <w:gridCol w:w="700"/>
      </w:tblGrid>
      <w:tr w:rsidR="00F05A87" w:rsidRPr="00BA54FF" w14:paraId="5C6A5081" w14:textId="77777777" w:rsidTr="009B57F7">
        <w:trPr>
          <w:trHeight w:val="584"/>
        </w:trPr>
        <w:tc>
          <w:tcPr>
            <w:tcW w:w="92" w:type="pct"/>
            <w:vAlign w:val="center"/>
          </w:tcPr>
          <w:p w14:paraId="2D3191CC" w14:textId="77777777" w:rsidR="00F05A87" w:rsidRPr="00BA54FF" w:rsidRDefault="00F05A87" w:rsidP="009B57F7">
            <w:pPr>
              <w:spacing w:line="360" w:lineRule="auto"/>
              <w:jc w:val="center"/>
              <w:rPr>
                <w:rFonts w:ascii="Arial" w:hAnsi="Arial" w:cs="Arial"/>
              </w:rPr>
            </w:pPr>
          </w:p>
        </w:tc>
        <w:tc>
          <w:tcPr>
            <w:tcW w:w="4506" w:type="pct"/>
            <w:vAlign w:val="center"/>
          </w:tcPr>
          <w:p w14:paraId="61B31234" w14:textId="77777777" w:rsidR="00F05A87" w:rsidRPr="00CE078A" w:rsidRDefault="00004E30" w:rsidP="009B57F7">
            <w:pPr>
              <w:spacing w:line="360" w:lineRule="auto"/>
              <w:jc w:val="center"/>
              <w:rPr>
                <w:rFonts w:eastAsiaTheme="minorEastAsia"/>
                <w:b/>
                <w:bCs/>
                <w:sz w:val="28"/>
                <w:szCs w:val="28"/>
              </w:rPr>
            </w:pPr>
            <m:oMathPara>
              <m:oMath>
                <m:r>
                  <w:rPr>
                    <w:rFonts w:ascii="Cambria Math" w:hAnsi="Cambria Math" w:cs="Arial"/>
                  </w:rPr>
                  <m:t>RAROC=</m:t>
                </m:r>
                <m:f>
                  <m:fPr>
                    <m:ctrlPr>
                      <w:rPr>
                        <w:rFonts w:ascii="Cambria Math" w:eastAsiaTheme="minorEastAsia" w:hAnsi="Cambria Math" w:cs="Arial"/>
                        <w:i/>
                      </w:rPr>
                    </m:ctrlPr>
                  </m:fPr>
                  <m:num>
                    <m:r>
                      <w:rPr>
                        <w:rFonts w:ascii="Cambria Math" w:eastAsiaTheme="minorEastAsia" w:hAnsi="Cambria Math" w:cs="Arial"/>
                      </w:rPr>
                      <m:t>Ingresos-Costs-PerdidaEsperada</m:t>
                    </m:r>
                  </m:num>
                  <m:den>
                    <m:r>
                      <w:rPr>
                        <w:rFonts w:ascii="Cambria Math" w:eastAsiaTheme="minorEastAsia" w:hAnsi="Cambria Math" w:cs="Arial"/>
                      </w:rPr>
                      <m:t>Capital Económico</m:t>
                    </m:r>
                  </m:den>
                </m:f>
              </m:oMath>
            </m:oMathPara>
          </w:p>
        </w:tc>
        <w:tc>
          <w:tcPr>
            <w:tcW w:w="402" w:type="pct"/>
            <w:vAlign w:val="center"/>
          </w:tcPr>
          <w:p w14:paraId="2DCE3F97" w14:textId="57D06E2C" w:rsidR="00F05A87" w:rsidRPr="00BA54FF" w:rsidRDefault="00F05A87" w:rsidP="009B57F7">
            <w:pPr>
              <w:spacing w:line="360" w:lineRule="auto"/>
              <w:jc w:val="center"/>
              <w:rPr>
                <w:rFonts w:ascii="Arial" w:hAnsi="Arial" w:cs="Arial"/>
                <w:sz w:val="20"/>
                <w:szCs w:val="20"/>
              </w:rPr>
            </w:pPr>
            <w:bookmarkStart w:id="65" w:name="_Ref132477253"/>
            <w:bookmarkStart w:id="66" w:name="_Toc136832271"/>
            <w:r w:rsidRPr="00BA54FF">
              <w:rPr>
                <w:sz w:val="20"/>
                <w:szCs w:val="20"/>
              </w:rPr>
              <w:t>(</w:t>
            </w:r>
            <w:r w:rsidRPr="00EF1C9B">
              <w:rPr>
                <w:sz w:val="20"/>
                <w:szCs w:val="20"/>
              </w:rPr>
              <w:fldChar w:fldCharType="begin"/>
            </w:r>
            <w:r w:rsidRPr="00EF1C9B">
              <w:rPr>
                <w:sz w:val="20"/>
                <w:szCs w:val="20"/>
              </w:rPr>
              <w:instrText xml:space="preserve"> SEQ Ecuación \* ARABIC </w:instrText>
            </w:r>
            <w:r w:rsidRPr="00EF1C9B">
              <w:rPr>
                <w:sz w:val="20"/>
                <w:szCs w:val="20"/>
              </w:rPr>
              <w:fldChar w:fldCharType="separate"/>
            </w:r>
            <w:r w:rsidR="002022A6">
              <w:rPr>
                <w:noProof/>
                <w:sz w:val="20"/>
                <w:szCs w:val="20"/>
              </w:rPr>
              <w:t>10</w:t>
            </w:r>
            <w:r w:rsidRPr="00EF1C9B">
              <w:rPr>
                <w:noProof/>
                <w:sz w:val="20"/>
                <w:szCs w:val="20"/>
              </w:rPr>
              <w:fldChar w:fldCharType="end"/>
            </w:r>
            <w:r w:rsidRPr="00BA54FF">
              <w:rPr>
                <w:sz w:val="20"/>
                <w:szCs w:val="20"/>
              </w:rPr>
              <w:t>)</w:t>
            </w:r>
            <w:bookmarkEnd w:id="65"/>
            <w:bookmarkEnd w:id="66"/>
          </w:p>
        </w:tc>
      </w:tr>
    </w:tbl>
    <w:p w14:paraId="7FF09B59" w14:textId="32702093" w:rsidR="00910D1E" w:rsidRPr="00910D1E" w:rsidRDefault="00910D1E" w:rsidP="00F05A87">
      <w:pPr>
        <w:spacing w:before="100" w:beforeAutospacing="1" w:after="100" w:afterAutospacing="1" w:line="360" w:lineRule="auto"/>
        <w:jc w:val="both"/>
        <w:rPr>
          <w:rFonts w:ascii="Arial" w:hAnsi="Arial" w:cs="Arial"/>
        </w:rPr>
      </w:pPr>
      <w:r w:rsidRPr="00910D1E">
        <w:rPr>
          <w:rFonts w:ascii="Arial" w:hAnsi="Arial" w:cs="Arial"/>
        </w:rPr>
        <w:t>La evaluación RAROC (</w:t>
      </w:r>
      <w:r w:rsidRPr="00AD252A">
        <w:rPr>
          <w:rFonts w:ascii="Arial" w:hAnsi="Arial" w:cs="Arial"/>
          <w:i/>
        </w:rPr>
        <w:t>Risk</w:t>
      </w:r>
      <w:r w:rsidR="006E1180" w:rsidRPr="00AD252A">
        <w:rPr>
          <w:rFonts w:ascii="Arial" w:hAnsi="Arial" w:cs="Arial"/>
          <w:i/>
          <w:iCs/>
        </w:rPr>
        <w:t xml:space="preserve"> </w:t>
      </w:r>
      <w:r w:rsidRPr="00AD252A">
        <w:rPr>
          <w:rFonts w:ascii="Arial" w:hAnsi="Arial" w:cs="Arial"/>
          <w:i/>
        </w:rPr>
        <w:t>Adjusted Return on Capital</w:t>
      </w:r>
      <w:r w:rsidRPr="00910D1E">
        <w:rPr>
          <w:rFonts w:ascii="Arial" w:hAnsi="Arial" w:cs="Arial"/>
        </w:rPr>
        <w:t xml:space="preserve">) </w:t>
      </w:r>
      <w:r w:rsidR="006E1180">
        <w:rPr>
          <w:rFonts w:ascii="Arial" w:hAnsi="Arial" w:cs="Arial"/>
        </w:rPr>
        <w:t xml:space="preserve">o “Retorno ajustado al riesgo sobre el capital” </w:t>
      </w:r>
      <w:r w:rsidRPr="00910D1E">
        <w:rPr>
          <w:rFonts w:ascii="Arial" w:hAnsi="Arial" w:cs="Arial"/>
        </w:rPr>
        <w:t xml:space="preserve">es una </w:t>
      </w:r>
      <w:r w:rsidR="00203EB3" w:rsidRPr="00203EB3">
        <w:rPr>
          <w:rFonts w:ascii="Arial" w:hAnsi="Arial" w:cs="Arial"/>
        </w:rPr>
        <w:t>métrica financiera</w:t>
      </w:r>
      <w:r w:rsidRPr="00910D1E">
        <w:rPr>
          <w:rFonts w:ascii="Arial" w:hAnsi="Arial" w:cs="Arial"/>
        </w:rPr>
        <w:t xml:space="preserve"> utilizada para </w:t>
      </w:r>
      <w:r w:rsidR="00203EB3" w:rsidRPr="00203EB3">
        <w:rPr>
          <w:rFonts w:ascii="Arial" w:hAnsi="Arial" w:cs="Arial"/>
        </w:rPr>
        <w:t>evaluar</w:t>
      </w:r>
      <w:r w:rsidRPr="00910D1E">
        <w:rPr>
          <w:rFonts w:ascii="Arial" w:hAnsi="Arial" w:cs="Arial"/>
        </w:rPr>
        <w:t xml:space="preserve"> la rentabilidad de una inversión </w:t>
      </w:r>
      <w:r w:rsidR="00203EB3" w:rsidRPr="00203EB3">
        <w:rPr>
          <w:rFonts w:ascii="Arial" w:hAnsi="Arial" w:cs="Arial"/>
        </w:rPr>
        <w:t xml:space="preserve">o </w:t>
      </w:r>
      <w:r w:rsidR="00203EB3" w:rsidRPr="006E1180">
        <w:rPr>
          <w:rFonts w:ascii="Arial" w:hAnsi="Arial" w:cs="Arial"/>
        </w:rPr>
        <w:t>transacción</w:t>
      </w:r>
      <w:r w:rsidR="00203EB3" w:rsidRPr="00203EB3">
        <w:rPr>
          <w:rFonts w:ascii="Arial" w:hAnsi="Arial" w:cs="Arial"/>
        </w:rPr>
        <w:t xml:space="preserve"> teniendo en cuenta el riesgo asociado</w:t>
      </w:r>
      <w:sdt>
        <w:sdtPr>
          <w:rPr>
            <w:rFonts w:ascii="Arial" w:hAnsi="Arial" w:cs="Arial"/>
          </w:rPr>
          <w:id w:val="960465644"/>
          <w:citation/>
        </w:sdtPr>
        <w:sdtContent>
          <w:r w:rsidR="001F2D07">
            <w:rPr>
              <w:rFonts w:ascii="Arial" w:hAnsi="Arial" w:cs="Arial"/>
            </w:rPr>
            <w:fldChar w:fldCharType="begin"/>
          </w:r>
          <w:r w:rsidR="001F2D07">
            <w:rPr>
              <w:rFonts w:ascii="Arial" w:hAnsi="Arial" w:cs="Arial"/>
              <w:lang w:val="es-MX"/>
            </w:rPr>
            <w:instrText xml:space="preserve"> CITATION Dot21 \l 2058 </w:instrText>
          </w:r>
          <w:r w:rsidR="001F2D07">
            <w:rPr>
              <w:rFonts w:ascii="Arial" w:hAnsi="Arial" w:cs="Arial"/>
            </w:rPr>
            <w:fldChar w:fldCharType="separate"/>
          </w:r>
          <w:r>
            <w:rPr>
              <w:rFonts w:ascii="Arial" w:hAnsi="Arial" w:cs="Arial"/>
              <w:noProof/>
              <w:lang w:val="es-MX"/>
            </w:rPr>
            <w:t xml:space="preserve"> [13]</w:t>
          </w:r>
          <w:r w:rsidR="001F2D07">
            <w:rPr>
              <w:rFonts w:ascii="Arial" w:hAnsi="Arial" w:cs="Arial"/>
            </w:rPr>
            <w:fldChar w:fldCharType="end"/>
          </w:r>
        </w:sdtContent>
      </w:sdt>
      <w:r w:rsidR="00203EB3" w:rsidRPr="00203EB3">
        <w:rPr>
          <w:rFonts w:ascii="Arial" w:hAnsi="Arial" w:cs="Arial"/>
        </w:rPr>
        <w:t xml:space="preserve">. RAROC se utiliza comúnmente en la industria bancaria y financiera para medir la rentabilidad </w:t>
      </w:r>
      <w:r w:rsidRPr="00910D1E">
        <w:rPr>
          <w:rFonts w:ascii="Arial" w:hAnsi="Arial" w:cs="Arial"/>
        </w:rPr>
        <w:t xml:space="preserve">ajustada </w:t>
      </w:r>
      <w:r w:rsidR="00203EB3" w:rsidRPr="00203EB3">
        <w:rPr>
          <w:rFonts w:ascii="Arial" w:hAnsi="Arial" w:cs="Arial"/>
        </w:rPr>
        <w:t>al riesgo de diferentes líneas de negocio, productos o transacciones, y para facilitar la toma de decisiones en cuanto a la asignación de capital y la gestión del riesgo.</w:t>
      </w:r>
      <w:r w:rsidR="00F05A87">
        <w:rPr>
          <w:rFonts w:ascii="Arial" w:hAnsi="Arial" w:cs="Arial"/>
        </w:rPr>
        <w:t xml:space="preserve"> La ecuación </w:t>
      </w:r>
      <w:r w:rsidR="00375856">
        <w:rPr>
          <w:rFonts w:ascii="Arial" w:hAnsi="Arial" w:cs="Arial"/>
        </w:rPr>
        <w:fldChar w:fldCharType="begin"/>
      </w:r>
      <w:r w:rsidR="00375856">
        <w:rPr>
          <w:rFonts w:ascii="Arial" w:hAnsi="Arial" w:cs="Arial"/>
        </w:rPr>
        <w:instrText xml:space="preserve"> REF _Ref132477253 \h  \* MERGEFORMAT </w:instrText>
      </w:r>
      <w:r w:rsidR="00375856">
        <w:rPr>
          <w:rFonts w:ascii="Arial" w:hAnsi="Arial" w:cs="Arial"/>
        </w:rPr>
      </w:r>
      <w:r w:rsidR="00375856">
        <w:rPr>
          <w:rFonts w:ascii="Arial" w:hAnsi="Arial" w:cs="Arial"/>
        </w:rPr>
        <w:fldChar w:fldCharType="separate"/>
      </w:r>
      <w:r w:rsidR="002022A6" w:rsidRPr="002022A6">
        <w:rPr>
          <w:rFonts w:ascii="Arial" w:hAnsi="Arial" w:cs="Arial"/>
        </w:rPr>
        <w:t>(10)</w:t>
      </w:r>
      <w:r w:rsidR="00375856">
        <w:rPr>
          <w:rFonts w:ascii="Arial" w:hAnsi="Arial" w:cs="Arial"/>
        </w:rPr>
        <w:fldChar w:fldCharType="end"/>
      </w:r>
      <w:r w:rsidR="00F05A87">
        <w:rPr>
          <w:rFonts w:ascii="Arial" w:hAnsi="Arial" w:cs="Arial"/>
        </w:rPr>
        <w:t xml:space="preserve">, muestra la expresión para </w:t>
      </w:r>
      <w:r w:rsidR="00375856">
        <w:rPr>
          <w:rFonts w:ascii="Arial" w:hAnsi="Arial" w:cs="Arial"/>
        </w:rPr>
        <w:t>calcular RAROC.</w:t>
      </w:r>
    </w:p>
    <w:p w14:paraId="1FDF53A8" w14:textId="53868588" w:rsidR="000B6D31" w:rsidRPr="000B6D31" w:rsidRDefault="001F2D07" w:rsidP="001F2D07">
      <w:pPr>
        <w:spacing w:before="100" w:beforeAutospacing="1" w:after="100" w:afterAutospacing="1" w:line="360" w:lineRule="auto"/>
        <w:jc w:val="both"/>
        <w:rPr>
          <w:rFonts w:ascii="Arial" w:hAnsi="Arial" w:cs="Arial"/>
        </w:rPr>
      </w:pPr>
      <w:r>
        <w:rPr>
          <w:rFonts w:ascii="Arial" w:hAnsi="Arial" w:cs="Arial"/>
        </w:rPr>
        <w:t>La métrica RAROC</w:t>
      </w:r>
      <w:r w:rsidR="000B6D31" w:rsidRPr="000B6D31">
        <w:rPr>
          <w:rFonts w:ascii="Arial" w:hAnsi="Arial" w:cs="Arial"/>
        </w:rPr>
        <w:t xml:space="preserve"> proporciona una medida normalizada de la rentabilidad ajustada al riesgo, lo que permite comparar el desempeño de diferentes inversiones o transacciones de manera consistente. Un RAROC más alto indica una mayor rentabilidad en relación con el riesgo asociado, lo que sugiere que la inversión o transacción podría ser más atractiva desde el punto de vista del rendimiento ajustado al riesgo.</w:t>
      </w:r>
      <w:r>
        <w:rPr>
          <w:rFonts w:ascii="Arial" w:hAnsi="Arial" w:cs="Arial"/>
        </w:rPr>
        <w:t xml:space="preserve"> </w:t>
      </w:r>
      <w:r w:rsidR="000B6D31" w:rsidRPr="000B6D31">
        <w:rPr>
          <w:rFonts w:ascii="Arial" w:hAnsi="Arial" w:cs="Arial"/>
        </w:rPr>
        <w:t>Algunos</w:t>
      </w:r>
      <w:r>
        <w:rPr>
          <w:rFonts w:ascii="Arial" w:hAnsi="Arial" w:cs="Arial"/>
        </w:rPr>
        <w:t xml:space="preserve"> de los </w:t>
      </w:r>
      <w:r w:rsidR="000B6D31" w:rsidRPr="000B6D31">
        <w:rPr>
          <w:rFonts w:ascii="Arial" w:hAnsi="Arial" w:cs="Arial"/>
        </w:rPr>
        <w:t>beneficios de utilizar RAROC en la evaluación de inversiones y transacciones incluyen:</w:t>
      </w:r>
    </w:p>
    <w:p w14:paraId="55990E53" w14:textId="77777777" w:rsidR="000B6D31" w:rsidRPr="000B6D31" w:rsidRDefault="000B6D31" w:rsidP="00581418">
      <w:pPr>
        <w:numPr>
          <w:ilvl w:val="0"/>
          <w:numId w:val="12"/>
        </w:numPr>
        <w:spacing w:before="100" w:beforeAutospacing="1" w:after="100" w:afterAutospacing="1" w:line="360" w:lineRule="auto"/>
        <w:jc w:val="both"/>
        <w:rPr>
          <w:rFonts w:ascii="Arial" w:hAnsi="Arial" w:cs="Arial"/>
        </w:rPr>
      </w:pPr>
      <w:r w:rsidRPr="000B6D31">
        <w:rPr>
          <w:rFonts w:ascii="Arial" w:hAnsi="Arial" w:cs="Arial"/>
        </w:rPr>
        <w:t>Facilita la toma de decisiones en cuanto a la asignación de capital y la gestión del riesgo al proporcionar una medida estandarizada de la rentabilidad ajustada al riesgo.</w:t>
      </w:r>
    </w:p>
    <w:p w14:paraId="6BC76C21" w14:textId="77777777" w:rsidR="000B6D31" w:rsidRPr="000B6D31" w:rsidRDefault="000B6D31" w:rsidP="00581418">
      <w:pPr>
        <w:numPr>
          <w:ilvl w:val="0"/>
          <w:numId w:val="12"/>
        </w:numPr>
        <w:spacing w:before="100" w:beforeAutospacing="1" w:after="100" w:afterAutospacing="1" w:line="360" w:lineRule="auto"/>
        <w:jc w:val="both"/>
        <w:rPr>
          <w:rFonts w:ascii="Arial" w:hAnsi="Arial" w:cs="Arial"/>
        </w:rPr>
      </w:pPr>
      <w:r w:rsidRPr="000B6D31">
        <w:rPr>
          <w:rFonts w:ascii="Arial" w:hAnsi="Arial" w:cs="Arial"/>
        </w:rPr>
        <w:lastRenderedPageBreak/>
        <w:t>Permite comparar el desempeño de diferentes líneas de negocio, productos o transacciones en términos de rentabilidad ajustada al riesgo.</w:t>
      </w:r>
    </w:p>
    <w:p w14:paraId="5C8C0FFE" w14:textId="77777777" w:rsidR="000B6D31" w:rsidRPr="000B6D31" w:rsidRDefault="000B6D31" w:rsidP="00581418">
      <w:pPr>
        <w:numPr>
          <w:ilvl w:val="0"/>
          <w:numId w:val="12"/>
        </w:numPr>
        <w:spacing w:before="100" w:beforeAutospacing="1" w:after="100" w:afterAutospacing="1" w:line="360" w:lineRule="auto"/>
        <w:jc w:val="both"/>
        <w:rPr>
          <w:rFonts w:ascii="Arial" w:hAnsi="Arial" w:cs="Arial"/>
        </w:rPr>
      </w:pPr>
      <w:r w:rsidRPr="000B6D31">
        <w:rPr>
          <w:rFonts w:ascii="Arial" w:hAnsi="Arial" w:cs="Arial"/>
        </w:rPr>
        <w:t>Ayuda a identificar y priorizar oportunidades de inversión o transacciones que ofrezcan un mayor rendimiento ajustado al riesgo.</w:t>
      </w:r>
    </w:p>
    <w:p w14:paraId="01B7EC52" w14:textId="0B388D6F" w:rsidR="007441A9" w:rsidRDefault="000B6D31" w:rsidP="00581418">
      <w:pPr>
        <w:numPr>
          <w:ilvl w:val="0"/>
          <w:numId w:val="12"/>
        </w:numPr>
        <w:spacing w:before="100" w:beforeAutospacing="1" w:after="100" w:afterAutospacing="1" w:line="360" w:lineRule="auto"/>
        <w:jc w:val="both"/>
        <w:rPr>
          <w:rFonts w:ascii="Arial" w:hAnsi="Arial" w:cs="Arial"/>
        </w:rPr>
      </w:pPr>
      <w:r w:rsidRPr="000B6D31">
        <w:rPr>
          <w:rFonts w:ascii="Arial" w:hAnsi="Arial" w:cs="Arial"/>
        </w:rPr>
        <w:t>Promueve una cultura de gestión del riesgo al incentivar a los responsables de la toma de decisiones a considerar el riesgo asociado con las inversiones o transacciones.</w:t>
      </w:r>
    </w:p>
    <w:p w14:paraId="58129022" w14:textId="6B3EB28B" w:rsidR="00A0187A" w:rsidRDefault="005D5FC2" w:rsidP="00EC362F">
      <w:pPr>
        <w:pStyle w:val="Nivel1"/>
        <w:rPr>
          <w:caps w:val="0"/>
        </w:rPr>
      </w:pPr>
      <w:bookmarkStart w:id="67" w:name="_Toc138809816"/>
      <w:r w:rsidRPr="00EC362F">
        <w:rPr>
          <w:caps w:val="0"/>
        </w:rPr>
        <w:t>M</w:t>
      </w:r>
      <w:r w:rsidR="007C5CF6">
        <w:rPr>
          <w:caps w:val="0"/>
        </w:rPr>
        <w:t>ETODOLOGÍA</w:t>
      </w:r>
      <w:bookmarkEnd w:id="48"/>
      <w:bookmarkEnd w:id="49"/>
      <w:bookmarkEnd w:id="67"/>
    </w:p>
    <w:p w14:paraId="52C8BAC2" w14:textId="53A3BA79" w:rsidR="008E3AC3" w:rsidRDefault="00FC7C9F" w:rsidP="008E3AC3">
      <w:pPr>
        <w:pStyle w:val="Texto"/>
      </w:pPr>
      <w:r>
        <w:t>Una metodología</w:t>
      </w:r>
      <w:r w:rsidR="005F539D">
        <w:t xml:space="preserve"> se refiere al conjunto de métodos, técnicas y procedimientos que se utilizan para llevar a cabo una investigación, proyecto proceso o actividad especifica</w:t>
      </w:r>
      <w:r w:rsidR="009D6E58">
        <w:t xml:space="preserve">. En otras </w:t>
      </w:r>
      <w:r w:rsidR="005D27CC">
        <w:t>palabras,</w:t>
      </w:r>
      <w:r w:rsidR="009D6E58">
        <w:t xml:space="preserve"> se trata del enfoque sistemático y estructurado utilizado para alcanzar un objetivo específico</w:t>
      </w:r>
      <w:r w:rsidR="005D27CC">
        <w:t>. La metodología</w:t>
      </w:r>
      <w:r w:rsidR="000F24E4">
        <w:t xml:space="preserve"> es usada para </w:t>
      </w:r>
      <w:r w:rsidR="003D5D05">
        <w:t xml:space="preserve">garantizar que los procesos y actividades se </w:t>
      </w:r>
      <w:r w:rsidR="00173AAB">
        <w:t>realicen</w:t>
      </w:r>
      <w:r w:rsidR="003D5D05">
        <w:t xml:space="preserve"> de manera efectiva eficiente y consistente</w:t>
      </w:r>
      <w:r w:rsidR="00173AAB">
        <w:t>. Además, puede ayudar a minimizar errores, mejorar la calidad del trabajo y aumentar la productividad.</w:t>
      </w:r>
      <w:r w:rsidR="005D27CC">
        <w:t xml:space="preserve"> </w:t>
      </w:r>
    </w:p>
    <w:p w14:paraId="3F4CA876" w14:textId="5F54818B" w:rsidR="00FD65B0" w:rsidRPr="00BA54FF" w:rsidRDefault="00FD65B0" w:rsidP="00EC362F">
      <w:pPr>
        <w:pStyle w:val="Nivel2"/>
      </w:pPr>
      <w:bookmarkStart w:id="68" w:name="_Toc138809817"/>
      <w:r>
        <w:t>Metodologí</w:t>
      </w:r>
      <w:r w:rsidRPr="007C5CF6">
        <w:t xml:space="preserve">a </w:t>
      </w:r>
      <w:r w:rsidR="00EE7559" w:rsidRPr="007C5CF6">
        <w:t>para el</w:t>
      </w:r>
      <w:r w:rsidRPr="007C5CF6">
        <w:t xml:space="preserve"> </w:t>
      </w:r>
      <w:r w:rsidR="00EE7559" w:rsidRPr="007C5CF6">
        <w:t>desarrollo de un proyecto de minería de datos</w:t>
      </w:r>
      <w:bookmarkEnd w:id="68"/>
    </w:p>
    <w:p w14:paraId="7AE789E2" w14:textId="7F8191E6" w:rsidR="00FD65B0" w:rsidRDefault="00AA24D0" w:rsidP="00FD65B0">
      <w:pPr>
        <w:spacing w:line="360" w:lineRule="auto"/>
        <w:jc w:val="both"/>
        <w:rPr>
          <w:rFonts w:ascii="Arial" w:hAnsi="Arial" w:cs="Arial"/>
        </w:rPr>
      </w:pPr>
      <w:r>
        <w:rPr>
          <w:rFonts w:ascii="Arial" w:hAnsi="Arial" w:cs="Arial"/>
        </w:rPr>
        <w:t>La metodología</w:t>
      </w:r>
      <w:r w:rsidRPr="00074F94">
        <w:rPr>
          <w:rFonts w:ascii="Arial" w:hAnsi="Arial" w:cs="Arial"/>
        </w:rPr>
        <w:t xml:space="preserve"> </w:t>
      </w:r>
      <w:r w:rsidR="00FD65B0" w:rsidRPr="00BA54FF">
        <w:rPr>
          <w:rFonts w:ascii="Arial" w:hAnsi="Arial" w:cs="Arial"/>
        </w:rPr>
        <w:t>“</w:t>
      </w:r>
      <w:r w:rsidR="00FD65B0" w:rsidRPr="007441A9">
        <w:rPr>
          <w:rFonts w:ascii="Arial" w:hAnsi="Arial" w:cs="Arial"/>
          <w:i/>
        </w:rPr>
        <w:t>Crisp-DM</w:t>
      </w:r>
      <w:r w:rsidR="00FD65B0" w:rsidRPr="00BA54FF">
        <w:rPr>
          <w:rFonts w:ascii="Arial" w:hAnsi="Arial" w:cs="Arial"/>
        </w:rPr>
        <w:t>”</w:t>
      </w:r>
      <w:r w:rsidR="00B43AD9">
        <w:rPr>
          <w:rFonts w:ascii="Arial" w:hAnsi="Arial" w:cs="Arial"/>
        </w:rPr>
        <w:t xml:space="preserve"> por sus siglas en inglés (</w:t>
      </w:r>
      <w:r w:rsidR="00B43AD9" w:rsidRPr="00074F94">
        <w:rPr>
          <w:rFonts w:ascii="Arial" w:hAnsi="Arial" w:cs="Arial"/>
          <w:i/>
        </w:rPr>
        <w:t>Cross-Industry Standard Process for Data Mining</w:t>
      </w:r>
      <w:r w:rsidR="00B43AD9">
        <w:rPr>
          <w:rFonts w:ascii="Arial" w:hAnsi="Arial" w:cs="Arial"/>
        </w:rPr>
        <w:t>)</w:t>
      </w:r>
      <w:r w:rsidR="00CF21B1" w:rsidRPr="00074F94">
        <w:rPr>
          <w:rFonts w:ascii="Arial" w:hAnsi="Arial" w:cs="Arial"/>
        </w:rPr>
        <w:t xml:space="preserve"> es un enfoque ampliamente utilizado y reconocido para la realización de proyectos de minería de datos y análisis predictivo. </w:t>
      </w:r>
      <w:r w:rsidR="00FD65B0" w:rsidRPr="00BA54FF">
        <w:rPr>
          <w:rFonts w:ascii="Arial" w:hAnsi="Arial" w:cs="Arial"/>
        </w:rPr>
        <w:t xml:space="preserve"> </w:t>
      </w:r>
      <w:r w:rsidR="00F903B8">
        <w:rPr>
          <w:rFonts w:ascii="Arial" w:hAnsi="Arial" w:cs="Arial"/>
        </w:rPr>
        <w:t>la cual</w:t>
      </w:r>
      <w:r w:rsidR="00FD65B0" w:rsidRPr="00BA54FF">
        <w:rPr>
          <w:rFonts w:ascii="Arial" w:hAnsi="Arial" w:cs="Arial"/>
        </w:rPr>
        <w:t xml:space="preserve"> que describe las actividades, etapas y fases de un proyecto de </w:t>
      </w:r>
      <w:r w:rsidR="00F903B8">
        <w:rPr>
          <w:rFonts w:ascii="Arial" w:hAnsi="Arial" w:cs="Arial"/>
        </w:rPr>
        <w:t>mode</w:t>
      </w:r>
      <w:r w:rsidR="00DA6594">
        <w:rPr>
          <w:rFonts w:ascii="Arial" w:hAnsi="Arial" w:cs="Arial"/>
        </w:rPr>
        <w:t>lado de datos</w:t>
      </w:r>
      <w:r w:rsidR="00FD65B0" w:rsidRPr="00BA54FF">
        <w:rPr>
          <w:rFonts w:ascii="Arial" w:hAnsi="Arial" w:cs="Arial"/>
        </w:rPr>
        <w:t xml:space="preserve"> y su relación con las otras etapas y fases </w:t>
      </w:r>
      <w:sdt>
        <w:sdtPr>
          <w:rPr>
            <w:rFonts w:ascii="Arial" w:hAnsi="Arial" w:cs="Arial"/>
          </w:rPr>
          <w:id w:val="-1266068826"/>
          <w:citation/>
        </w:sdtPr>
        <w:sdtContent>
          <w:r w:rsidR="00FD65B0" w:rsidRPr="00BA54FF">
            <w:rPr>
              <w:rFonts w:ascii="Arial" w:hAnsi="Arial" w:cs="Arial"/>
            </w:rPr>
            <w:fldChar w:fldCharType="begin"/>
          </w:r>
          <w:r w:rsidR="00FD65B0">
            <w:rPr>
              <w:rFonts w:ascii="Arial" w:hAnsi="Arial" w:cs="Arial"/>
              <w:lang w:val="es-MX"/>
            </w:rPr>
            <w:instrText xml:space="preserve">CITATION IBMre \l 2058 </w:instrText>
          </w:r>
          <w:r w:rsidR="00FD65B0" w:rsidRPr="00BA54FF">
            <w:rPr>
              <w:rFonts w:ascii="Arial" w:hAnsi="Arial" w:cs="Arial"/>
            </w:rPr>
            <w:fldChar w:fldCharType="separate"/>
          </w:r>
          <w:r>
            <w:rPr>
              <w:rFonts w:ascii="Arial" w:hAnsi="Arial" w:cs="Arial"/>
              <w:noProof/>
              <w:lang w:val="es-MX"/>
            </w:rPr>
            <w:t>[14]</w:t>
          </w:r>
          <w:r w:rsidR="00FD65B0" w:rsidRPr="00BA54FF">
            <w:rPr>
              <w:rFonts w:ascii="Arial" w:hAnsi="Arial" w:cs="Arial"/>
            </w:rPr>
            <w:fldChar w:fldCharType="end"/>
          </w:r>
        </w:sdtContent>
      </w:sdt>
      <w:r w:rsidR="00FD65B0" w:rsidRPr="00BA54FF">
        <w:rPr>
          <w:rFonts w:ascii="Arial" w:hAnsi="Arial" w:cs="Arial"/>
        </w:rPr>
        <w:t xml:space="preserve">. Para este trabajo se usará una versión ligeramente modificada, en la </w:t>
      </w:r>
      <w:r w:rsidR="004A2CB2">
        <w:rPr>
          <w:rFonts w:ascii="Arial" w:hAnsi="Arial" w:cs="Arial"/>
        </w:rPr>
        <w:t>fase</w:t>
      </w:r>
      <w:r w:rsidR="00FD65B0" w:rsidRPr="00BA54FF">
        <w:rPr>
          <w:rFonts w:ascii="Arial" w:hAnsi="Arial" w:cs="Arial"/>
        </w:rPr>
        <w:t xml:space="preserve"> final de “Despliegue”, este cambio en la metodología es requerido, ya que el </w:t>
      </w:r>
      <w:r w:rsidR="009033A6">
        <w:rPr>
          <w:rFonts w:ascii="Arial" w:hAnsi="Arial" w:cs="Arial"/>
        </w:rPr>
        <w:t xml:space="preserve">modelo construido es </w:t>
      </w:r>
      <w:r w:rsidR="00330080">
        <w:rPr>
          <w:rFonts w:ascii="Arial" w:hAnsi="Arial" w:cs="Arial"/>
        </w:rPr>
        <w:t>integrado a una interfaz gráfica para la visualización de datos.</w:t>
      </w:r>
      <w:r w:rsidR="00211A70">
        <w:rPr>
          <w:rFonts w:ascii="Arial" w:hAnsi="Arial" w:cs="Arial"/>
        </w:rPr>
        <w:t xml:space="preserve"> </w:t>
      </w:r>
      <w:r w:rsidR="00210E5B">
        <w:rPr>
          <w:rFonts w:ascii="Arial" w:hAnsi="Arial" w:cs="Arial"/>
        </w:rPr>
        <w:t>L</w:t>
      </w:r>
      <w:r w:rsidR="00211A70">
        <w:rPr>
          <w:rFonts w:ascii="Arial" w:hAnsi="Arial" w:cs="Arial"/>
        </w:rPr>
        <w:t xml:space="preserve">a  </w:t>
      </w:r>
      <w:r w:rsidR="001E752E" w:rsidRPr="00DD69E2">
        <w:rPr>
          <w:rFonts w:ascii="Arial" w:hAnsi="Arial" w:cs="Arial"/>
          <w:i/>
          <w:noProof/>
          <w:color w:val="1F4E79" w:themeColor="accent1" w:themeShade="80"/>
          <w:sz w:val="20"/>
          <w:szCs w:val="16"/>
        </w:rPr>
        <w:fldChar w:fldCharType="begin"/>
      </w:r>
      <w:r w:rsidR="001E752E" w:rsidRPr="00DD69E2">
        <w:rPr>
          <w:rFonts w:ascii="Arial" w:hAnsi="Arial" w:cs="Arial"/>
          <w:i/>
          <w:noProof/>
          <w:color w:val="1F4E79" w:themeColor="accent1" w:themeShade="80"/>
          <w:sz w:val="20"/>
          <w:szCs w:val="16"/>
        </w:rPr>
        <w:instrText xml:space="preserve"> REF _Ref132481086 \h </w:instrText>
      </w:r>
      <w:r w:rsidR="0065329A" w:rsidRPr="00DD69E2">
        <w:rPr>
          <w:rFonts w:ascii="Arial" w:hAnsi="Arial" w:cs="Arial"/>
          <w:i/>
          <w:noProof/>
          <w:color w:val="1F4E79" w:themeColor="accent1" w:themeShade="80"/>
          <w:sz w:val="20"/>
          <w:szCs w:val="16"/>
        </w:rPr>
        <w:instrText xml:space="preserve"> \* MERGEFORMAT </w:instrText>
      </w:r>
      <w:r w:rsidR="001E752E" w:rsidRPr="00DD69E2">
        <w:rPr>
          <w:rFonts w:ascii="Arial" w:hAnsi="Arial" w:cs="Arial"/>
          <w:i/>
          <w:noProof/>
          <w:color w:val="1F4E79" w:themeColor="accent1" w:themeShade="80"/>
          <w:sz w:val="20"/>
          <w:szCs w:val="16"/>
        </w:rPr>
      </w:r>
      <w:r w:rsidR="001E752E" w:rsidRPr="00DD69E2">
        <w:rPr>
          <w:rFonts w:ascii="Arial" w:hAnsi="Arial" w:cs="Arial"/>
          <w:i/>
          <w:noProof/>
          <w:color w:val="1F4E79" w:themeColor="accent1" w:themeShade="80"/>
          <w:sz w:val="20"/>
          <w:szCs w:val="16"/>
        </w:rPr>
        <w:fldChar w:fldCharType="separate"/>
      </w:r>
      <w:r w:rsidR="002022A6" w:rsidRPr="002022A6">
        <w:rPr>
          <w:rFonts w:ascii="Arial" w:hAnsi="Arial" w:cs="Arial"/>
          <w:i/>
          <w:noProof/>
          <w:color w:val="1F4E79" w:themeColor="accent1" w:themeShade="80"/>
          <w:sz w:val="20"/>
          <w:szCs w:val="16"/>
        </w:rPr>
        <w:t>Figura 1</w:t>
      </w:r>
      <w:r w:rsidR="001E752E" w:rsidRPr="00DD69E2">
        <w:rPr>
          <w:rFonts w:ascii="Arial" w:hAnsi="Arial" w:cs="Arial"/>
          <w:i/>
          <w:noProof/>
          <w:color w:val="1F4E79" w:themeColor="accent1" w:themeShade="80"/>
          <w:sz w:val="20"/>
          <w:szCs w:val="16"/>
        </w:rPr>
        <w:fldChar w:fldCharType="end"/>
      </w:r>
      <w:r w:rsidR="00210E5B" w:rsidRPr="00DD69E2">
        <w:rPr>
          <w:rFonts w:ascii="Arial" w:hAnsi="Arial" w:cs="Arial"/>
          <w:i/>
          <w:noProof/>
          <w:color w:val="1F4E79" w:themeColor="accent1" w:themeShade="80"/>
          <w:sz w:val="20"/>
          <w:szCs w:val="16"/>
        </w:rPr>
        <w:t xml:space="preserve"> </w:t>
      </w:r>
      <w:r w:rsidR="00210E5B">
        <w:rPr>
          <w:rFonts w:ascii="Arial" w:hAnsi="Arial" w:cs="Arial"/>
        </w:rPr>
        <w:t>es una representación de las fases de la metodología CRISP-DM.</w:t>
      </w:r>
    </w:p>
    <w:p w14:paraId="1FA1AD32" w14:textId="77777777" w:rsidR="00FD65B0" w:rsidRPr="00BA54FF" w:rsidRDefault="00FD65B0" w:rsidP="00FD65B0">
      <w:pPr>
        <w:spacing w:line="360" w:lineRule="auto"/>
        <w:jc w:val="center"/>
        <w:rPr>
          <w:sz w:val="18"/>
          <w:szCs w:val="18"/>
        </w:rPr>
      </w:pPr>
      <w:r w:rsidRPr="00BA54FF">
        <w:rPr>
          <w:rFonts w:ascii="Calibri" w:eastAsia="Calibri" w:hAnsi="Calibri" w:cs="Times New Roman"/>
          <w:noProof/>
          <w:sz w:val="24"/>
          <w:szCs w:val="24"/>
          <w:lang w:val="es-MX" w:eastAsia="es-MX"/>
        </w:rPr>
        <w:lastRenderedPageBreak/>
        <w:drawing>
          <wp:inline distT="0" distB="0" distL="0" distR="0" wp14:anchorId="6FFF45CE" wp14:editId="1186E4CC">
            <wp:extent cx="4555219" cy="3678866"/>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4"/>
                    <a:stretch>
                      <a:fillRect/>
                    </a:stretch>
                  </pic:blipFill>
                  <pic:spPr>
                    <a:xfrm>
                      <a:off x="0" y="0"/>
                      <a:ext cx="4579288" cy="3698305"/>
                    </a:xfrm>
                    <a:prstGeom prst="rect">
                      <a:avLst/>
                    </a:prstGeom>
                  </pic:spPr>
                </pic:pic>
              </a:graphicData>
            </a:graphic>
          </wp:inline>
        </w:drawing>
      </w:r>
    </w:p>
    <w:p w14:paraId="187E2804" w14:textId="5A56810F" w:rsidR="00FD65B0" w:rsidRPr="00894C77" w:rsidRDefault="00FD65B0" w:rsidP="00FD65B0">
      <w:pPr>
        <w:pStyle w:val="Descripcin"/>
        <w:rPr>
          <w:b w:val="0"/>
          <w:bCs w:val="0"/>
          <w:i/>
          <w:iCs w:val="0"/>
          <w:color w:val="1F4E79" w:themeColor="accent1" w:themeShade="80"/>
          <w:sz w:val="24"/>
          <w:szCs w:val="24"/>
        </w:rPr>
      </w:pPr>
      <w:bookmarkStart w:id="69" w:name="_Ref132481086"/>
      <w:bookmarkStart w:id="70" w:name="_Toc138809864"/>
      <w:r w:rsidRPr="00894C77">
        <w:rPr>
          <w:b w:val="0"/>
          <w:bCs w:val="0"/>
          <w:i/>
          <w:iCs w:val="0"/>
          <w:color w:val="1F4E79" w:themeColor="accent1" w:themeShade="80"/>
          <w:sz w:val="20"/>
          <w:szCs w:val="16"/>
        </w:rPr>
        <w:t xml:space="preserve">Figura </w:t>
      </w:r>
      <w:r w:rsidRPr="00894C77">
        <w:rPr>
          <w:b w:val="0"/>
          <w:bCs w:val="0"/>
          <w:i/>
          <w:iCs w:val="0"/>
          <w:color w:val="1F4E79" w:themeColor="accent1" w:themeShade="80"/>
          <w:sz w:val="20"/>
          <w:szCs w:val="16"/>
        </w:rPr>
        <w:fldChar w:fldCharType="begin"/>
      </w:r>
      <w:r w:rsidRPr="00894C77">
        <w:rPr>
          <w:b w:val="0"/>
          <w:bCs w:val="0"/>
          <w:i/>
          <w:iCs w:val="0"/>
          <w:color w:val="1F4E79" w:themeColor="accent1" w:themeShade="80"/>
          <w:sz w:val="20"/>
          <w:szCs w:val="16"/>
        </w:rPr>
        <w:instrText xml:space="preserve"> SEQ Figura \* ARABIC </w:instrText>
      </w:r>
      <w:r w:rsidRPr="00894C77">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1</w:t>
      </w:r>
      <w:r w:rsidRPr="00894C77">
        <w:rPr>
          <w:b w:val="0"/>
          <w:bCs w:val="0"/>
          <w:i/>
          <w:iCs w:val="0"/>
          <w:color w:val="1F4E79" w:themeColor="accent1" w:themeShade="80"/>
          <w:sz w:val="20"/>
          <w:szCs w:val="16"/>
        </w:rPr>
        <w:fldChar w:fldCharType="end"/>
      </w:r>
      <w:bookmarkEnd w:id="69"/>
      <w:r w:rsidRPr="00894C77">
        <w:rPr>
          <w:b w:val="0"/>
          <w:bCs w:val="0"/>
          <w:i/>
          <w:iCs w:val="0"/>
          <w:noProof/>
          <w:color w:val="1F4E79" w:themeColor="accent1" w:themeShade="80"/>
          <w:sz w:val="20"/>
          <w:szCs w:val="16"/>
        </w:rPr>
        <w:t xml:space="preserve"> Metodología Crisp-DM ciclo de vida de desarrollo de software</w:t>
      </w:r>
      <w:r>
        <w:rPr>
          <w:b w:val="0"/>
          <w:bCs w:val="0"/>
          <w:i/>
          <w:iCs w:val="0"/>
          <w:noProof/>
          <w:color w:val="1F4E79" w:themeColor="accent1" w:themeShade="80"/>
          <w:sz w:val="20"/>
          <w:szCs w:val="16"/>
        </w:rPr>
        <w:t>.</w:t>
      </w:r>
      <w:bookmarkEnd w:id="70"/>
    </w:p>
    <w:p w14:paraId="5FDB353D" w14:textId="7832A8E6" w:rsidR="009F04E2" w:rsidRPr="002C104A" w:rsidRDefault="009F04E2" w:rsidP="00A12342">
      <w:pPr>
        <w:pStyle w:val="Nivel2"/>
        <w:numPr>
          <w:ilvl w:val="2"/>
          <w:numId w:val="1"/>
        </w:numPr>
        <w:rPr>
          <w:szCs w:val="28"/>
        </w:rPr>
      </w:pPr>
      <w:bookmarkStart w:id="71" w:name="_Toc138809818"/>
      <w:r w:rsidRPr="002C104A">
        <w:rPr>
          <w:szCs w:val="28"/>
        </w:rPr>
        <w:t>Entendimiento del problema</w:t>
      </w:r>
      <w:bookmarkEnd w:id="71"/>
    </w:p>
    <w:p w14:paraId="485D91AD" w14:textId="05DD3435" w:rsidR="001719DF" w:rsidRPr="001719DF" w:rsidRDefault="001719DF" w:rsidP="001719DF">
      <w:pPr>
        <w:pStyle w:val="NormalWeb"/>
        <w:spacing w:line="360" w:lineRule="auto"/>
        <w:jc w:val="both"/>
        <w:rPr>
          <w:rFonts w:ascii="Arial" w:eastAsiaTheme="minorHAnsi" w:hAnsi="Arial" w:cs="Arial"/>
          <w:sz w:val="22"/>
          <w:szCs w:val="22"/>
          <w:lang w:eastAsia="en-US"/>
        </w:rPr>
      </w:pPr>
      <w:r w:rsidRPr="001719DF">
        <w:rPr>
          <w:rFonts w:ascii="Arial" w:eastAsiaTheme="minorHAnsi" w:hAnsi="Arial" w:cs="Arial"/>
          <w:sz w:val="22"/>
          <w:szCs w:val="22"/>
          <w:lang w:eastAsia="en-US"/>
        </w:rPr>
        <w:t xml:space="preserve">El entendimiento del problema o "Entendimiento del negocio" es el paso inicial en el método CRISP-DM para definir los objetivos del proyecto y sentar las bases de un exitoso análisis de datos, alineando el proyecto con las metas empresariales y asegurando la relevancia y valor de los resultados para la organización. Este proceso implica la identificación clara y específica del problema comercial a tratar mediante análisis de datos, considerando las necesidades, preocupaciones y objetivos de las partes interesadas y cómo el análisis puede ayudar a resolver o mejorar la situación. Una vez identificado el problema, se deben establecer objetivos alineados con las prioridades generales de la organización. Además, es importante evaluar la situación actual, examinando los recursos, procesos y sistemas relacionados con el problema identificado, revisando las fuentes de datos, las herramientas de análisis, la infraestructura técnica y los posibles desafíos. Los criterios de éxito, que pueden ser cuantitativos o cualitativos, deben definirse para evaluar los resultados y determinar si se alcanzaron los objetivos comerciales. Un sólido plan de proyecto debe ser desarrollado para guiar el proceso de análisis de datos, incluyendo un cronograma detallado, asignación de roles y responsabilidades, recursos necesarios </w:t>
      </w:r>
      <w:r w:rsidR="00E01C10" w:rsidRPr="001719DF">
        <w:rPr>
          <w:rFonts w:ascii="Arial" w:eastAsiaTheme="minorHAnsi" w:hAnsi="Arial" w:cs="Arial"/>
          <w:sz w:val="22"/>
          <w:szCs w:val="22"/>
          <w:lang w:eastAsia="en-US"/>
        </w:rPr>
        <w:t>e</w:t>
      </w:r>
      <w:r w:rsidRPr="001719DF">
        <w:rPr>
          <w:rFonts w:ascii="Arial" w:eastAsiaTheme="minorHAnsi" w:hAnsi="Arial" w:cs="Arial"/>
          <w:sz w:val="22"/>
          <w:szCs w:val="22"/>
          <w:lang w:eastAsia="en-US"/>
        </w:rPr>
        <w:t xml:space="preserve"> hitos clave. Finalmente, una comunicación efectiva con las partes interesadas es esencial desde el </w:t>
      </w:r>
      <w:r w:rsidRPr="001719DF">
        <w:rPr>
          <w:rFonts w:ascii="Arial" w:eastAsiaTheme="minorHAnsi" w:hAnsi="Arial" w:cs="Arial"/>
          <w:sz w:val="22"/>
          <w:szCs w:val="22"/>
          <w:lang w:eastAsia="en-US"/>
        </w:rPr>
        <w:lastRenderedPageBreak/>
        <w:t>inicio del proyecto, facilitando la comprensión de sus necesidades y objetivos, permitiendo la identificación y resolución temprana de problemas.</w:t>
      </w:r>
    </w:p>
    <w:p w14:paraId="0A6A1055" w14:textId="2475CBB6" w:rsidR="009F04E2" w:rsidRPr="002C104A" w:rsidRDefault="00FD65B0" w:rsidP="009655BA">
      <w:pPr>
        <w:pStyle w:val="Nivel2"/>
        <w:numPr>
          <w:ilvl w:val="2"/>
          <w:numId w:val="1"/>
        </w:numPr>
        <w:rPr>
          <w:szCs w:val="28"/>
        </w:rPr>
      </w:pPr>
      <w:bookmarkStart w:id="72" w:name="_Toc138809819"/>
      <w:r w:rsidRPr="002C104A">
        <w:rPr>
          <w:szCs w:val="28"/>
        </w:rPr>
        <w:t>Entendimiento de los datos</w:t>
      </w:r>
      <w:bookmarkEnd w:id="72"/>
    </w:p>
    <w:p w14:paraId="1372388C" w14:textId="330AA879" w:rsidR="00154352" w:rsidRPr="00154352" w:rsidRDefault="007075A2" w:rsidP="00550A4B">
      <w:pPr>
        <w:pStyle w:val="NormalWeb"/>
        <w:spacing w:line="360" w:lineRule="auto"/>
        <w:jc w:val="both"/>
        <w:rPr>
          <w:rFonts w:ascii="Arial" w:eastAsiaTheme="minorHAnsi" w:hAnsi="Arial" w:cs="Arial"/>
          <w:sz w:val="22"/>
          <w:szCs w:val="22"/>
          <w:lang w:eastAsia="en-US"/>
        </w:rPr>
      </w:pPr>
      <w:r w:rsidRPr="00550A4B">
        <w:rPr>
          <w:rFonts w:ascii="Arial" w:eastAsiaTheme="minorHAnsi" w:hAnsi="Arial" w:cs="Arial"/>
          <w:sz w:val="22"/>
          <w:szCs w:val="22"/>
          <w:lang w:eastAsia="en-US"/>
        </w:rPr>
        <w:t xml:space="preserve">La fase de entendimiento de </w:t>
      </w:r>
      <w:r w:rsidR="00550A4B" w:rsidRPr="00550A4B">
        <w:rPr>
          <w:rFonts w:ascii="Arial" w:eastAsiaTheme="minorHAnsi" w:hAnsi="Arial" w:cs="Arial"/>
          <w:sz w:val="22"/>
          <w:szCs w:val="22"/>
          <w:lang w:eastAsia="en-US"/>
        </w:rPr>
        <w:t xml:space="preserve">datos en CRISP-DM garantiza la calidad, relevancia y pertinencia de </w:t>
      </w:r>
      <w:r w:rsidRPr="00550A4B">
        <w:rPr>
          <w:rFonts w:ascii="Arial" w:eastAsiaTheme="minorHAnsi" w:hAnsi="Arial" w:cs="Arial"/>
          <w:sz w:val="22"/>
          <w:szCs w:val="22"/>
          <w:lang w:eastAsia="en-US"/>
        </w:rPr>
        <w:t xml:space="preserve">los datos </w:t>
      </w:r>
      <w:r w:rsidR="00550A4B" w:rsidRPr="00550A4B">
        <w:rPr>
          <w:rFonts w:ascii="Arial" w:eastAsiaTheme="minorHAnsi" w:hAnsi="Arial" w:cs="Arial"/>
          <w:sz w:val="22"/>
          <w:szCs w:val="22"/>
          <w:lang w:eastAsia="en-US"/>
        </w:rPr>
        <w:t>utilizados</w:t>
      </w:r>
      <w:r w:rsidRPr="00550A4B">
        <w:rPr>
          <w:rFonts w:ascii="Arial" w:eastAsiaTheme="minorHAnsi" w:hAnsi="Arial" w:cs="Arial"/>
          <w:sz w:val="22"/>
          <w:szCs w:val="22"/>
          <w:lang w:eastAsia="en-US"/>
        </w:rPr>
        <w:t xml:space="preserve"> en análisis</w:t>
      </w:r>
      <w:r w:rsidR="00550A4B" w:rsidRPr="00550A4B">
        <w:rPr>
          <w:rFonts w:ascii="Arial" w:eastAsiaTheme="minorHAnsi" w:hAnsi="Arial" w:cs="Arial"/>
          <w:sz w:val="22"/>
          <w:szCs w:val="22"/>
          <w:lang w:eastAsia="en-US"/>
        </w:rPr>
        <w:t xml:space="preserve">, incluyendo la </w:t>
      </w:r>
      <w:r w:rsidRPr="00550A4B">
        <w:rPr>
          <w:rFonts w:ascii="Arial" w:eastAsiaTheme="minorHAnsi" w:hAnsi="Arial" w:cs="Arial"/>
          <w:sz w:val="22"/>
          <w:szCs w:val="22"/>
          <w:lang w:eastAsia="en-US"/>
        </w:rPr>
        <w:t xml:space="preserve">exploración y análisis </w:t>
      </w:r>
      <w:r w:rsidR="00550A4B" w:rsidRPr="00550A4B">
        <w:rPr>
          <w:rFonts w:ascii="Arial" w:eastAsiaTheme="minorHAnsi" w:hAnsi="Arial" w:cs="Arial"/>
          <w:sz w:val="22"/>
          <w:szCs w:val="22"/>
          <w:lang w:eastAsia="en-US"/>
        </w:rPr>
        <w:t xml:space="preserve">detallado </w:t>
      </w:r>
      <w:r w:rsidRPr="00550A4B">
        <w:rPr>
          <w:rFonts w:ascii="Arial" w:eastAsiaTheme="minorHAnsi" w:hAnsi="Arial" w:cs="Arial"/>
          <w:sz w:val="22"/>
          <w:szCs w:val="22"/>
          <w:lang w:eastAsia="en-US"/>
        </w:rPr>
        <w:t xml:space="preserve">de su estructura, características y calidad. </w:t>
      </w:r>
      <w:r w:rsidR="00550A4B" w:rsidRPr="00550A4B">
        <w:rPr>
          <w:rFonts w:ascii="Arial" w:eastAsiaTheme="minorHAnsi" w:hAnsi="Arial" w:cs="Arial"/>
          <w:sz w:val="22"/>
          <w:szCs w:val="22"/>
          <w:lang w:eastAsia="en-US"/>
        </w:rPr>
        <w:t>Este proceso inicia con la identificación y recopilación de los datos relevantes, considerando diversas</w:t>
      </w:r>
      <w:r w:rsidR="00154352" w:rsidRPr="00154352">
        <w:rPr>
          <w:rFonts w:ascii="Arial" w:eastAsiaTheme="minorHAnsi" w:hAnsi="Arial" w:cs="Arial"/>
          <w:sz w:val="22"/>
          <w:szCs w:val="22"/>
          <w:lang w:eastAsia="en-US"/>
        </w:rPr>
        <w:t xml:space="preserve"> fuentes como bases de datos internas, archivos, sistemas externos, APIs o </w:t>
      </w:r>
      <w:r w:rsidR="00550A4B" w:rsidRPr="00550A4B">
        <w:rPr>
          <w:rFonts w:ascii="Arial" w:eastAsiaTheme="minorHAnsi" w:hAnsi="Arial" w:cs="Arial"/>
          <w:sz w:val="22"/>
          <w:szCs w:val="22"/>
          <w:lang w:eastAsia="en-US"/>
        </w:rPr>
        <w:t xml:space="preserve">la </w:t>
      </w:r>
      <w:r w:rsidR="00154352" w:rsidRPr="00154352">
        <w:rPr>
          <w:rFonts w:ascii="Arial" w:eastAsiaTheme="minorHAnsi" w:hAnsi="Arial" w:cs="Arial"/>
          <w:sz w:val="22"/>
          <w:szCs w:val="22"/>
          <w:lang w:eastAsia="en-US"/>
        </w:rPr>
        <w:t>web</w:t>
      </w:r>
      <w:r w:rsidR="00550A4B" w:rsidRPr="00550A4B">
        <w:rPr>
          <w:rFonts w:ascii="Arial" w:eastAsiaTheme="minorHAnsi" w:hAnsi="Arial" w:cs="Arial"/>
          <w:sz w:val="22"/>
          <w:szCs w:val="22"/>
          <w:lang w:eastAsia="en-US"/>
        </w:rPr>
        <w:t>, siempre respetando</w:t>
      </w:r>
      <w:r w:rsidR="00154352" w:rsidRPr="00154352">
        <w:rPr>
          <w:rFonts w:ascii="Arial" w:eastAsiaTheme="minorHAnsi" w:hAnsi="Arial" w:cs="Arial"/>
          <w:sz w:val="22"/>
          <w:szCs w:val="22"/>
          <w:lang w:eastAsia="en-US"/>
        </w:rPr>
        <w:t xml:space="preserve"> los requisitos legales y de privacidad</w:t>
      </w:r>
      <w:r w:rsidR="00550A4B" w:rsidRPr="00550A4B">
        <w:rPr>
          <w:rFonts w:ascii="Arial" w:eastAsiaTheme="minorHAnsi" w:hAnsi="Arial" w:cs="Arial"/>
          <w:sz w:val="22"/>
          <w:szCs w:val="22"/>
          <w:lang w:eastAsia="en-US"/>
        </w:rPr>
        <w:t>. Los datos recopilados se exploran y examinan para entender</w:t>
      </w:r>
      <w:r w:rsidR="00154352" w:rsidRPr="00154352">
        <w:rPr>
          <w:rFonts w:ascii="Arial" w:eastAsiaTheme="minorHAnsi" w:hAnsi="Arial" w:cs="Arial"/>
          <w:sz w:val="22"/>
          <w:szCs w:val="22"/>
          <w:lang w:eastAsia="en-US"/>
        </w:rPr>
        <w:t xml:space="preserve"> sus características generales</w:t>
      </w:r>
      <w:r w:rsidR="00550A4B" w:rsidRPr="00550A4B">
        <w:rPr>
          <w:rFonts w:ascii="Arial" w:eastAsiaTheme="minorHAnsi" w:hAnsi="Arial" w:cs="Arial"/>
          <w:sz w:val="22"/>
          <w:szCs w:val="22"/>
          <w:lang w:eastAsia="en-US"/>
        </w:rPr>
        <w:t xml:space="preserve">, incluyendo </w:t>
      </w:r>
      <w:r w:rsidR="00154352" w:rsidRPr="00154352">
        <w:rPr>
          <w:rFonts w:ascii="Arial" w:eastAsiaTheme="minorHAnsi" w:hAnsi="Arial" w:cs="Arial"/>
          <w:sz w:val="22"/>
          <w:szCs w:val="22"/>
          <w:lang w:eastAsia="en-US"/>
        </w:rPr>
        <w:t>estructura</w:t>
      </w:r>
      <w:r w:rsidR="00550A4B" w:rsidRPr="00550A4B">
        <w:rPr>
          <w:rFonts w:ascii="Arial" w:eastAsiaTheme="minorHAnsi" w:hAnsi="Arial" w:cs="Arial"/>
          <w:sz w:val="22"/>
          <w:szCs w:val="22"/>
          <w:lang w:eastAsia="en-US"/>
        </w:rPr>
        <w:t>,</w:t>
      </w:r>
      <w:r w:rsidR="00154352" w:rsidRPr="00154352">
        <w:rPr>
          <w:rFonts w:ascii="Arial" w:eastAsiaTheme="minorHAnsi" w:hAnsi="Arial" w:cs="Arial"/>
          <w:sz w:val="22"/>
          <w:szCs w:val="22"/>
          <w:lang w:eastAsia="en-US"/>
        </w:rPr>
        <w:t xml:space="preserve"> distribución de valores, presencia de datos faltantes o duplicados</w:t>
      </w:r>
      <w:r w:rsidR="00550A4B" w:rsidRPr="00550A4B">
        <w:rPr>
          <w:rFonts w:ascii="Arial" w:eastAsiaTheme="minorHAnsi" w:hAnsi="Arial" w:cs="Arial"/>
          <w:sz w:val="22"/>
          <w:szCs w:val="22"/>
          <w:lang w:eastAsia="en-US"/>
        </w:rPr>
        <w:t xml:space="preserve">, y </w:t>
      </w:r>
      <w:r w:rsidR="00154352" w:rsidRPr="00154352">
        <w:rPr>
          <w:rFonts w:ascii="Arial" w:eastAsiaTheme="minorHAnsi" w:hAnsi="Arial" w:cs="Arial"/>
          <w:sz w:val="22"/>
          <w:szCs w:val="22"/>
          <w:lang w:eastAsia="en-US"/>
        </w:rPr>
        <w:t xml:space="preserve">relaciones </w:t>
      </w:r>
      <w:r w:rsidR="00550A4B" w:rsidRPr="00550A4B">
        <w:rPr>
          <w:rFonts w:ascii="Arial" w:eastAsiaTheme="minorHAnsi" w:hAnsi="Arial" w:cs="Arial"/>
          <w:sz w:val="22"/>
          <w:szCs w:val="22"/>
          <w:lang w:eastAsia="en-US"/>
        </w:rPr>
        <w:t xml:space="preserve">potenciales </w:t>
      </w:r>
      <w:r w:rsidR="00154352" w:rsidRPr="00154352">
        <w:rPr>
          <w:rFonts w:ascii="Arial" w:eastAsiaTheme="minorHAnsi" w:hAnsi="Arial" w:cs="Arial"/>
          <w:sz w:val="22"/>
          <w:szCs w:val="22"/>
          <w:lang w:eastAsia="en-US"/>
        </w:rPr>
        <w:t>entre variables</w:t>
      </w:r>
      <w:r w:rsidR="00550A4B" w:rsidRPr="00550A4B">
        <w:rPr>
          <w:rFonts w:ascii="Arial" w:eastAsiaTheme="minorHAnsi" w:hAnsi="Arial" w:cs="Arial"/>
          <w:sz w:val="22"/>
          <w:szCs w:val="22"/>
          <w:lang w:eastAsia="en-US"/>
        </w:rPr>
        <w:t>, utilizando</w:t>
      </w:r>
      <w:r w:rsidR="00154352" w:rsidRPr="00154352">
        <w:rPr>
          <w:rFonts w:ascii="Arial" w:eastAsiaTheme="minorHAnsi" w:hAnsi="Arial" w:cs="Arial"/>
          <w:sz w:val="22"/>
          <w:szCs w:val="22"/>
          <w:lang w:eastAsia="en-US"/>
        </w:rPr>
        <w:t xml:space="preserve"> herramientas de visualización</w:t>
      </w:r>
      <w:r w:rsidR="00550A4B" w:rsidRPr="00550A4B">
        <w:rPr>
          <w:rFonts w:ascii="Arial" w:eastAsiaTheme="minorHAnsi" w:hAnsi="Arial" w:cs="Arial"/>
          <w:sz w:val="22"/>
          <w:szCs w:val="22"/>
          <w:lang w:eastAsia="en-US"/>
        </w:rPr>
        <w:t xml:space="preserve">. La </w:t>
      </w:r>
      <w:r w:rsidR="00154352" w:rsidRPr="00154352">
        <w:rPr>
          <w:rFonts w:ascii="Arial" w:eastAsiaTheme="minorHAnsi" w:hAnsi="Arial" w:cs="Arial"/>
          <w:sz w:val="22"/>
          <w:szCs w:val="22"/>
          <w:lang w:eastAsia="en-US"/>
        </w:rPr>
        <w:t xml:space="preserve">calidad de </w:t>
      </w:r>
      <w:r w:rsidR="00550A4B" w:rsidRPr="00550A4B">
        <w:rPr>
          <w:rFonts w:ascii="Arial" w:eastAsiaTheme="minorHAnsi" w:hAnsi="Arial" w:cs="Arial"/>
          <w:sz w:val="22"/>
          <w:szCs w:val="22"/>
          <w:lang w:eastAsia="en-US"/>
        </w:rPr>
        <w:t xml:space="preserve">los datos es </w:t>
      </w:r>
      <w:r w:rsidR="00154352" w:rsidRPr="00154352">
        <w:rPr>
          <w:rFonts w:ascii="Arial" w:eastAsiaTheme="minorHAnsi" w:hAnsi="Arial" w:cs="Arial"/>
          <w:sz w:val="22"/>
          <w:szCs w:val="22"/>
          <w:lang w:eastAsia="en-US"/>
        </w:rPr>
        <w:t xml:space="preserve">crucial </w:t>
      </w:r>
      <w:r w:rsidR="00550A4B" w:rsidRPr="00550A4B">
        <w:rPr>
          <w:rFonts w:ascii="Arial" w:eastAsiaTheme="minorHAnsi" w:hAnsi="Arial" w:cs="Arial"/>
          <w:sz w:val="22"/>
          <w:szCs w:val="22"/>
          <w:lang w:eastAsia="en-US"/>
        </w:rPr>
        <w:t>y se evalúa en términos de</w:t>
      </w:r>
      <w:r w:rsidR="00154352" w:rsidRPr="00154352">
        <w:rPr>
          <w:rFonts w:ascii="Arial" w:eastAsiaTheme="minorHAnsi" w:hAnsi="Arial" w:cs="Arial"/>
          <w:sz w:val="22"/>
          <w:szCs w:val="22"/>
          <w:lang w:eastAsia="en-US"/>
        </w:rPr>
        <w:t xml:space="preserve"> precisión, integridad, consistencia y relevancia</w:t>
      </w:r>
      <w:r w:rsidR="00550A4B" w:rsidRPr="00550A4B">
        <w:rPr>
          <w:rFonts w:ascii="Arial" w:eastAsiaTheme="minorHAnsi" w:hAnsi="Arial" w:cs="Arial"/>
          <w:sz w:val="22"/>
          <w:szCs w:val="22"/>
          <w:lang w:eastAsia="en-US"/>
        </w:rPr>
        <w:t xml:space="preserve">, lo que puede requerir la </w:t>
      </w:r>
      <w:r w:rsidR="00154352" w:rsidRPr="00154352">
        <w:rPr>
          <w:rFonts w:ascii="Arial" w:eastAsiaTheme="minorHAnsi" w:hAnsi="Arial" w:cs="Arial"/>
          <w:sz w:val="22"/>
          <w:szCs w:val="22"/>
          <w:lang w:eastAsia="en-US"/>
        </w:rPr>
        <w:t>corrección de errores</w:t>
      </w:r>
      <w:r w:rsidR="00550A4B" w:rsidRPr="00550A4B">
        <w:rPr>
          <w:rFonts w:ascii="Arial" w:eastAsiaTheme="minorHAnsi" w:hAnsi="Arial" w:cs="Arial"/>
          <w:sz w:val="22"/>
          <w:szCs w:val="22"/>
          <w:lang w:eastAsia="en-US"/>
        </w:rPr>
        <w:t>,</w:t>
      </w:r>
      <w:r w:rsidR="00154352" w:rsidRPr="00154352">
        <w:rPr>
          <w:rFonts w:ascii="Arial" w:eastAsiaTheme="minorHAnsi" w:hAnsi="Arial" w:cs="Arial"/>
          <w:sz w:val="22"/>
          <w:szCs w:val="22"/>
          <w:lang w:eastAsia="en-US"/>
        </w:rPr>
        <w:t xml:space="preserve"> detección de valores atípicos, verificación de coherencia entre diferentes fuentes de datos y evaluación de la representatividad de los datos para el problema en cuestión.</w:t>
      </w:r>
      <w:r w:rsidR="00550A4B" w:rsidRPr="00550A4B">
        <w:rPr>
          <w:rFonts w:ascii="Arial" w:eastAsiaTheme="minorHAnsi" w:hAnsi="Arial" w:cs="Arial"/>
          <w:sz w:val="22"/>
          <w:szCs w:val="22"/>
          <w:lang w:eastAsia="en-US"/>
        </w:rPr>
        <w:t xml:space="preserve"> Finalmente, la </w:t>
      </w:r>
      <w:r w:rsidR="00154352" w:rsidRPr="00154352">
        <w:rPr>
          <w:rFonts w:ascii="Arial" w:eastAsiaTheme="minorHAnsi" w:hAnsi="Arial" w:cs="Arial"/>
          <w:sz w:val="22"/>
          <w:szCs w:val="22"/>
          <w:lang w:eastAsia="en-US"/>
        </w:rPr>
        <w:t xml:space="preserve">descripción de datos </w:t>
      </w:r>
      <w:r w:rsidR="00550A4B" w:rsidRPr="00550A4B">
        <w:rPr>
          <w:rFonts w:ascii="Arial" w:eastAsiaTheme="minorHAnsi" w:hAnsi="Arial" w:cs="Arial"/>
          <w:sz w:val="22"/>
          <w:szCs w:val="22"/>
          <w:lang w:eastAsia="en-US"/>
        </w:rPr>
        <w:t>resume y presenta</w:t>
      </w:r>
      <w:r w:rsidR="00154352" w:rsidRPr="00154352">
        <w:rPr>
          <w:rFonts w:ascii="Arial" w:eastAsiaTheme="minorHAnsi" w:hAnsi="Arial" w:cs="Arial"/>
          <w:sz w:val="22"/>
          <w:szCs w:val="22"/>
          <w:lang w:eastAsia="en-US"/>
        </w:rPr>
        <w:t xml:space="preserve"> información clave </w:t>
      </w:r>
      <w:r w:rsidR="00550A4B" w:rsidRPr="00550A4B">
        <w:rPr>
          <w:rFonts w:ascii="Arial" w:eastAsiaTheme="minorHAnsi" w:hAnsi="Arial" w:cs="Arial"/>
          <w:sz w:val="22"/>
          <w:szCs w:val="22"/>
          <w:lang w:eastAsia="en-US"/>
        </w:rPr>
        <w:t xml:space="preserve">como </w:t>
      </w:r>
      <w:r w:rsidR="00154352" w:rsidRPr="00154352">
        <w:rPr>
          <w:rFonts w:ascii="Arial" w:eastAsiaTheme="minorHAnsi" w:hAnsi="Arial" w:cs="Arial"/>
          <w:sz w:val="22"/>
          <w:szCs w:val="22"/>
          <w:lang w:eastAsia="en-US"/>
        </w:rPr>
        <w:t>estadísticas descriptivas</w:t>
      </w:r>
      <w:r w:rsidR="00550A4B" w:rsidRPr="00550A4B">
        <w:rPr>
          <w:rFonts w:ascii="Arial" w:eastAsiaTheme="minorHAnsi" w:hAnsi="Arial" w:cs="Arial"/>
          <w:sz w:val="22"/>
          <w:szCs w:val="22"/>
          <w:lang w:eastAsia="en-US"/>
        </w:rPr>
        <w:t>,</w:t>
      </w:r>
      <w:r w:rsidR="00154352" w:rsidRPr="00154352">
        <w:rPr>
          <w:rFonts w:ascii="Arial" w:eastAsiaTheme="minorHAnsi" w:hAnsi="Arial" w:cs="Arial"/>
          <w:sz w:val="22"/>
          <w:szCs w:val="22"/>
          <w:lang w:eastAsia="en-US"/>
        </w:rPr>
        <w:t xml:space="preserve"> frecuencias y correlaciones entre variables</w:t>
      </w:r>
      <w:r w:rsidR="00550A4B" w:rsidRPr="00550A4B">
        <w:rPr>
          <w:rFonts w:ascii="Arial" w:eastAsiaTheme="minorHAnsi" w:hAnsi="Arial" w:cs="Arial"/>
          <w:sz w:val="22"/>
          <w:szCs w:val="22"/>
          <w:lang w:eastAsia="en-US"/>
        </w:rPr>
        <w:t xml:space="preserve">, ayudando a </w:t>
      </w:r>
      <w:r w:rsidR="00154352" w:rsidRPr="00154352">
        <w:rPr>
          <w:rFonts w:ascii="Arial" w:eastAsiaTheme="minorHAnsi" w:hAnsi="Arial" w:cs="Arial"/>
          <w:sz w:val="22"/>
          <w:szCs w:val="22"/>
          <w:lang w:eastAsia="en-US"/>
        </w:rPr>
        <w:t xml:space="preserve">analistas </w:t>
      </w:r>
      <w:r w:rsidR="00550A4B" w:rsidRPr="00550A4B">
        <w:rPr>
          <w:rFonts w:ascii="Arial" w:eastAsiaTheme="minorHAnsi" w:hAnsi="Arial" w:cs="Arial"/>
          <w:sz w:val="22"/>
          <w:szCs w:val="22"/>
          <w:lang w:eastAsia="en-US"/>
        </w:rPr>
        <w:t>y</w:t>
      </w:r>
      <w:r w:rsidR="00154352" w:rsidRPr="00154352">
        <w:rPr>
          <w:rFonts w:ascii="Arial" w:eastAsiaTheme="minorHAnsi" w:hAnsi="Arial" w:cs="Arial"/>
          <w:sz w:val="22"/>
          <w:szCs w:val="22"/>
          <w:lang w:eastAsia="en-US"/>
        </w:rPr>
        <w:t xml:space="preserve"> partes interesadas a </w:t>
      </w:r>
      <w:r w:rsidR="00550A4B" w:rsidRPr="00550A4B">
        <w:rPr>
          <w:rFonts w:ascii="Arial" w:eastAsiaTheme="minorHAnsi" w:hAnsi="Arial" w:cs="Arial"/>
          <w:sz w:val="22"/>
          <w:szCs w:val="22"/>
          <w:lang w:eastAsia="en-US"/>
        </w:rPr>
        <w:t>entender</w:t>
      </w:r>
      <w:r w:rsidR="00154352" w:rsidRPr="00154352">
        <w:rPr>
          <w:rFonts w:ascii="Arial" w:eastAsiaTheme="minorHAnsi" w:hAnsi="Arial" w:cs="Arial"/>
          <w:sz w:val="22"/>
          <w:szCs w:val="22"/>
          <w:lang w:eastAsia="en-US"/>
        </w:rPr>
        <w:t xml:space="preserve"> las características generales de los datos </w:t>
      </w:r>
      <w:r w:rsidR="00550A4B" w:rsidRPr="00550A4B">
        <w:rPr>
          <w:rFonts w:ascii="Arial" w:eastAsiaTheme="minorHAnsi" w:hAnsi="Arial" w:cs="Arial"/>
          <w:sz w:val="22"/>
          <w:szCs w:val="22"/>
          <w:lang w:eastAsia="en-US"/>
        </w:rPr>
        <w:t>e</w:t>
      </w:r>
      <w:r w:rsidR="00154352" w:rsidRPr="00154352">
        <w:rPr>
          <w:rFonts w:ascii="Arial" w:eastAsiaTheme="minorHAnsi" w:hAnsi="Arial" w:cs="Arial"/>
          <w:sz w:val="22"/>
          <w:szCs w:val="22"/>
          <w:lang w:eastAsia="en-US"/>
        </w:rPr>
        <w:t xml:space="preserve"> identificar posibles patrones o tendencias relevantes para el análisis.</w:t>
      </w:r>
    </w:p>
    <w:p w14:paraId="021B299B" w14:textId="3095B8B7" w:rsidR="00BC0F33" w:rsidRPr="002C104A" w:rsidRDefault="00FD65B0" w:rsidP="00BC0F33">
      <w:pPr>
        <w:pStyle w:val="Nivel2"/>
        <w:numPr>
          <w:ilvl w:val="2"/>
          <w:numId w:val="1"/>
        </w:numPr>
        <w:rPr>
          <w:sz w:val="32"/>
          <w:szCs w:val="32"/>
        </w:rPr>
      </w:pPr>
      <w:bookmarkStart w:id="73" w:name="_Toc138809820"/>
      <w:r w:rsidRPr="002C104A">
        <w:rPr>
          <w:sz w:val="32"/>
          <w:szCs w:val="32"/>
        </w:rPr>
        <w:t>Preparación de dato</w:t>
      </w:r>
      <w:r w:rsidR="009F04E2" w:rsidRPr="002C104A">
        <w:rPr>
          <w:sz w:val="32"/>
          <w:szCs w:val="32"/>
        </w:rPr>
        <w:t>s</w:t>
      </w:r>
      <w:bookmarkEnd w:id="73"/>
    </w:p>
    <w:p w14:paraId="4BDBA886" w14:textId="461E91C4" w:rsidR="00B21261" w:rsidRPr="00B21261" w:rsidRDefault="00BC0F33" w:rsidP="00165A5E">
      <w:pPr>
        <w:pStyle w:val="NormalWeb"/>
        <w:spacing w:line="360" w:lineRule="auto"/>
        <w:jc w:val="both"/>
        <w:rPr>
          <w:rFonts w:ascii="Arial" w:eastAsiaTheme="minorHAnsi" w:hAnsi="Arial" w:cs="Arial"/>
          <w:sz w:val="22"/>
          <w:szCs w:val="22"/>
          <w:lang w:eastAsia="en-US"/>
        </w:rPr>
      </w:pPr>
      <w:r w:rsidRPr="00BC0F33">
        <w:rPr>
          <w:rFonts w:ascii="Arial" w:eastAsiaTheme="minorHAnsi" w:hAnsi="Arial" w:cs="Arial"/>
          <w:sz w:val="22"/>
          <w:szCs w:val="22"/>
          <w:lang w:eastAsia="en-US"/>
        </w:rPr>
        <w:t xml:space="preserve">La preparación de datos en el proceso CRISP-DM, </w:t>
      </w:r>
      <w:r w:rsidR="00165A5E" w:rsidRPr="00165A5E">
        <w:rPr>
          <w:rFonts w:ascii="Arial" w:eastAsiaTheme="minorHAnsi" w:hAnsi="Arial" w:cs="Arial"/>
          <w:sz w:val="22"/>
          <w:szCs w:val="22"/>
          <w:lang w:eastAsia="en-US"/>
        </w:rPr>
        <w:t xml:space="preserve">que </w:t>
      </w:r>
      <w:r w:rsidRPr="00BC0F33">
        <w:rPr>
          <w:rFonts w:ascii="Arial" w:eastAsiaTheme="minorHAnsi" w:hAnsi="Arial" w:cs="Arial"/>
          <w:sz w:val="22"/>
          <w:szCs w:val="22"/>
          <w:lang w:eastAsia="en-US"/>
        </w:rPr>
        <w:t xml:space="preserve">consume una </w:t>
      </w:r>
      <w:r w:rsidR="00165A5E" w:rsidRPr="00165A5E">
        <w:rPr>
          <w:rFonts w:ascii="Arial" w:eastAsiaTheme="minorHAnsi" w:hAnsi="Arial" w:cs="Arial"/>
          <w:sz w:val="22"/>
          <w:szCs w:val="22"/>
          <w:lang w:eastAsia="en-US"/>
        </w:rPr>
        <w:t>considerable porción</w:t>
      </w:r>
      <w:r w:rsidRPr="00BC0F33">
        <w:rPr>
          <w:rFonts w:ascii="Arial" w:eastAsiaTheme="minorHAnsi" w:hAnsi="Arial" w:cs="Arial"/>
          <w:sz w:val="22"/>
          <w:szCs w:val="22"/>
          <w:lang w:eastAsia="en-US"/>
        </w:rPr>
        <w:t xml:space="preserve"> del tiempo en un proyecto de análisis de datos, </w:t>
      </w:r>
      <w:r w:rsidR="00165A5E" w:rsidRPr="00165A5E">
        <w:rPr>
          <w:rFonts w:ascii="Arial" w:eastAsiaTheme="minorHAnsi" w:hAnsi="Arial" w:cs="Arial"/>
          <w:sz w:val="22"/>
          <w:szCs w:val="22"/>
          <w:lang w:eastAsia="en-US"/>
        </w:rPr>
        <w:t xml:space="preserve">se enfoca en la transformación y limpieza de los datos para el análisis. Esto incluye la </w:t>
      </w:r>
      <w:r w:rsidRPr="00BC0F33">
        <w:rPr>
          <w:rFonts w:ascii="Arial" w:eastAsiaTheme="minorHAnsi" w:hAnsi="Arial" w:cs="Arial"/>
          <w:sz w:val="22"/>
          <w:szCs w:val="22"/>
          <w:lang w:eastAsia="en-US"/>
        </w:rPr>
        <w:t>selección de variables</w:t>
      </w:r>
      <w:r w:rsidR="00165A5E" w:rsidRPr="00165A5E">
        <w:rPr>
          <w:rFonts w:ascii="Arial" w:eastAsiaTheme="minorHAnsi" w:hAnsi="Arial" w:cs="Arial"/>
          <w:sz w:val="22"/>
          <w:szCs w:val="22"/>
          <w:lang w:eastAsia="en-US"/>
        </w:rPr>
        <w:t>, eliminando aquellas</w:t>
      </w:r>
      <w:r w:rsidRPr="00BC0F33">
        <w:rPr>
          <w:rFonts w:ascii="Arial" w:eastAsiaTheme="minorHAnsi" w:hAnsi="Arial" w:cs="Arial"/>
          <w:sz w:val="22"/>
          <w:szCs w:val="22"/>
          <w:lang w:eastAsia="en-US"/>
        </w:rPr>
        <w:t xml:space="preserve"> irrelevantes, redundantes o altamente correlacionadas, </w:t>
      </w:r>
      <w:r w:rsidR="00165A5E" w:rsidRPr="00165A5E">
        <w:rPr>
          <w:rFonts w:ascii="Arial" w:eastAsiaTheme="minorHAnsi" w:hAnsi="Arial" w:cs="Arial"/>
          <w:sz w:val="22"/>
          <w:szCs w:val="22"/>
          <w:lang w:eastAsia="en-US"/>
        </w:rPr>
        <w:t>y seleccionando las más relevantes y útiles. Durante la limpieza de datos, se identifican y corrigen</w:t>
      </w:r>
      <w:r w:rsidRPr="00BC0F33">
        <w:rPr>
          <w:rFonts w:ascii="Arial" w:eastAsiaTheme="minorHAnsi" w:hAnsi="Arial" w:cs="Arial"/>
          <w:sz w:val="22"/>
          <w:szCs w:val="22"/>
          <w:lang w:eastAsia="en-US"/>
        </w:rPr>
        <w:t xml:space="preserve"> errores</w:t>
      </w:r>
      <w:r w:rsidR="00165A5E" w:rsidRPr="00165A5E">
        <w:rPr>
          <w:rFonts w:ascii="Arial" w:eastAsiaTheme="minorHAnsi" w:hAnsi="Arial" w:cs="Arial"/>
          <w:sz w:val="22"/>
          <w:szCs w:val="22"/>
          <w:lang w:eastAsia="en-US"/>
        </w:rPr>
        <w:t xml:space="preserve"> e</w:t>
      </w:r>
      <w:r w:rsidRPr="00BC0F33">
        <w:rPr>
          <w:rFonts w:ascii="Arial" w:eastAsiaTheme="minorHAnsi" w:hAnsi="Arial" w:cs="Arial"/>
          <w:sz w:val="22"/>
          <w:szCs w:val="22"/>
          <w:lang w:eastAsia="en-US"/>
        </w:rPr>
        <w:t xml:space="preserve"> inconsistencias</w:t>
      </w:r>
      <w:r w:rsidR="00165A5E" w:rsidRPr="00165A5E">
        <w:rPr>
          <w:rFonts w:ascii="Arial" w:eastAsiaTheme="minorHAnsi" w:hAnsi="Arial" w:cs="Arial"/>
          <w:sz w:val="22"/>
          <w:szCs w:val="22"/>
          <w:lang w:eastAsia="en-US"/>
        </w:rPr>
        <w:t>, se eliminan</w:t>
      </w:r>
      <w:r w:rsidRPr="00BC0F33">
        <w:rPr>
          <w:rFonts w:ascii="Arial" w:eastAsiaTheme="minorHAnsi" w:hAnsi="Arial" w:cs="Arial"/>
          <w:sz w:val="22"/>
          <w:szCs w:val="22"/>
          <w:lang w:eastAsia="en-US"/>
        </w:rPr>
        <w:t xml:space="preserve"> duplicados</w:t>
      </w:r>
      <w:r w:rsidR="00165A5E" w:rsidRPr="00165A5E">
        <w:rPr>
          <w:rFonts w:ascii="Arial" w:eastAsiaTheme="minorHAnsi" w:hAnsi="Arial" w:cs="Arial"/>
          <w:sz w:val="22"/>
          <w:szCs w:val="22"/>
          <w:lang w:eastAsia="en-US"/>
        </w:rPr>
        <w:t xml:space="preserve"> y se tratan</w:t>
      </w:r>
      <w:r w:rsidRPr="00BC0F33">
        <w:rPr>
          <w:rFonts w:ascii="Arial" w:eastAsiaTheme="minorHAnsi" w:hAnsi="Arial" w:cs="Arial"/>
          <w:sz w:val="22"/>
          <w:szCs w:val="22"/>
          <w:lang w:eastAsia="en-US"/>
        </w:rPr>
        <w:t xml:space="preserve"> valores atípicos. </w:t>
      </w:r>
      <w:r w:rsidR="00165A5E" w:rsidRPr="00165A5E">
        <w:rPr>
          <w:rFonts w:ascii="Arial" w:eastAsiaTheme="minorHAnsi" w:hAnsi="Arial" w:cs="Arial"/>
          <w:sz w:val="22"/>
          <w:szCs w:val="22"/>
          <w:lang w:eastAsia="en-US"/>
        </w:rPr>
        <w:t>Puede</w:t>
      </w:r>
      <w:r w:rsidRPr="00BC0F33">
        <w:rPr>
          <w:rFonts w:ascii="Arial" w:eastAsiaTheme="minorHAnsi" w:hAnsi="Arial" w:cs="Arial"/>
          <w:sz w:val="22"/>
          <w:szCs w:val="22"/>
          <w:lang w:eastAsia="en-US"/>
        </w:rPr>
        <w:t xml:space="preserve"> implicar la imputación de valores faltantes utilizando métodos estadísticos o basados en el conocimiento del dominio. La integración de datos </w:t>
      </w:r>
      <w:r w:rsidR="00165A5E" w:rsidRPr="00165A5E">
        <w:rPr>
          <w:rFonts w:ascii="Arial" w:eastAsiaTheme="minorHAnsi" w:hAnsi="Arial" w:cs="Arial"/>
          <w:sz w:val="22"/>
          <w:szCs w:val="22"/>
          <w:lang w:eastAsia="en-US"/>
        </w:rPr>
        <w:t>involucra la unión de datos</w:t>
      </w:r>
      <w:r w:rsidRPr="00BC0F33">
        <w:rPr>
          <w:rFonts w:ascii="Arial" w:eastAsiaTheme="minorHAnsi" w:hAnsi="Arial" w:cs="Arial"/>
          <w:sz w:val="22"/>
          <w:szCs w:val="22"/>
          <w:lang w:eastAsia="en-US"/>
        </w:rPr>
        <w:t xml:space="preserve"> de múltiples fuentes para crear un conjunto unificado y coherente</w:t>
      </w:r>
      <w:r w:rsidR="00165A5E" w:rsidRPr="00165A5E">
        <w:rPr>
          <w:rFonts w:ascii="Arial" w:eastAsiaTheme="minorHAnsi" w:hAnsi="Arial" w:cs="Arial"/>
          <w:sz w:val="22"/>
          <w:szCs w:val="22"/>
          <w:lang w:eastAsia="en-US"/>
        </w:rPr>
        <w:t>, garantizando</w:t>
      </w:r>
      <w:r w:rsidRPr="00BC0F33">
        <w:rPr>
          <w:rFonts w:ascii="Arial" w:eastAsiaTheme="minorHAnsi" w:hAnsi="Arial" w:cs="Arial"/>
          <w:sz w:val="22"/>
          <w:szCs w:val="22"/>
          <w:lang w:eastAsia="en-US"/>
        </w:rPr>
        <w:t xml:space="preserve"> la coherencia </w:t>
      </w:r>
      <w:r w:rsidR="00165A5E" w:rsidRPr="00165A5E">
        <w:rPr>
          <w:rFonts w:ascii="Arial" w:eastAsiaTheme="minorHAnsi" w:hAnsi="Arial" w:cs="Arial"/>
          <w:sz w:val="22"/>
          <w:szCs w:val="22"/>
          <w:lang w:eastAsia="en-US"/>
        </w:rPr>
        <w:t>e</w:t>
      </w:r>
      <w:r w:rsidRPr="00BC0F33">
        <w:rPr>
          <w:rFonts w:ascii="Arial" w:eastAsiaTheme="minorHAnsi" w:hAnsi="Arial" w:cs="Arial"/>
          <w:sz w:val="22"/>
          <w:szCs w:val="22"/>
          <w:lang w:eastAsia="en-US"/>
        </w:rPr>
        <w:t xml:space="preserve"> integridad de los datos combinados. La transformación de variables</w:t>
      </w:r>
      <w:r w:rsidR="00165A5E" w:rsidRPr="00165A5E">
        <w:rPr>
          <w:rFonts w:ascii="Arial" w:eastAsiaTheme="minorHAnsi" w:hAnsi="Arial" w:cs="Arial"/>
          <w:sz w:val="22"/>
          <w:szCs w:val="22"/>
          <w:lang w:eastAsia="en-US"/>
        </w:rPr>
        <w:t>, que</w:t>
      </w:r>
      <w:r w:rsidRPr="00BC0F33">
        <w:rPr>
          <w:rFonts w:ascii="Arial" w:eastAsiaTheme="minorHAnsi" w:hAnsi="Arial" w:cs="Arial"/>
          <w:sz w:val="22"/>
          <w:szCs w:val="22"/>
          <w:lang w:eastAsia="en-US"/>
        </w:rPr>
        <w:t xml:space="preserve"> implica modificar o crear nuevas variables para su utilidad en el análisis</w:t>
      </w:r>
      <w:r w:rsidR="00165A5E" w:rsidRPr="00165A5E">
        <w:rPr>
          <w:rFonts w:ascii="Arial" w:eastAsiaTheme="minorHAnsi" w:hAnsi="Arial" w:cs="Arial"/>
          <w:sz w:val="22"/>
          <w:szCs w:val="22"/>
          <w:lang w:eastAsia="en-US"/>
        </w:rPr>
        <w:t>,</w:t>
      </w:r>
      <w:r w:rsidRPr="00BC0F33">
        <w:rPr>
          <w:rFonts w:ascii="Arial" w:eastAsiaTheme="minorHAnsi" w:hAnsi="Arial" w:cs="Arial"/>
          <w:sz w:val="22"/>
          <w:szCs w:val="22"/>
          <w:lang w:eastAsia="en-US"/>
        </w:rPr>
        <w:t xml:space="preserve"> puede incluir normalización</w:t>
      </w:r>
      <w:r w:rsidR="00165A5E" w:rsidRPr="00165A5E">
        <w:rPr>
          <w:rFonts w:ascii="Arial" w:eastAsiaTheme="minorHAnsi" w:hAnsi="Arial" w:cs="Arial"/>
          <w:sz w:val="22"/>
          <w:szCs w:val="22"/>
          <w:lang w:eastAsia="en-US"/>
        </w:rPr>
        <w:t>,</w:t>
      </w:r>
      <w:r w:rsidRPr="00BC0F33">
        <w:rPr>
          <w:rFonts w:ascii="Arial" w:eastAsiaTheme="minorHAnsi" w:hAnsi="Arial" w:cs="Arial"/>
          <w:sz w:val="22"/>
          <w:szCs w:val="22"/>
          <w:lang w:eastAsia="en-US"/>
        </w:rPr>
        <w:t xml:space="preserve"> codificación</w:t>
      </w:r>
      <w:r w:rsidR="00165A5E" w:rsidRPr="00165A5E">
        <w:rPr>
          <w:rFonts w:ascii="Arial" w:eastAsiaTheme="minorHAnsi" w:hAnsi="Arial" w:cs="Arial"/>
          <w:sz w:val="22"/>
          <w:szCs w:val="22"/>
          <w:lang w:eastAsia="en-US"/>
        </w:rPr>
        <w:t>,</w:t>
      </w:r>
      <w:r w:rsidRPr="00BC0F33">
        <w:rPr>
          <w:rFonts w:ascii="Arial" w:eastAsiaTheme="minorHAnsi" w:hAnsi="Arial" w:cs="Arial"/>
          <w:sz w:val="22"/>
          <w:szCs w:val="22"/>
          <w:lang w:eastAsia="en-US"/>
        </w:rPr>
        <w:t xml:space="preserve"> discretización de variables o la creación de nuevas variables</w:t>
      </w:r>
      <w:r w:rsidR="00165A5E" w:rsidRPr="00165A5E">
        <w:rPr>
          <w:rFonts w:ascii="Arial" w:eastAsiaTheme="minorHAnsi" w:hAnsi="Arial" w:cs="Arial"/>
          <w:sz w:val="22"/>
          <w:szCs w:val="22"/>
          <w:lang w:eastAsia="en-US"/>
        </w:rPr>
        <w:t>.</w:t>
      </w:r>
      <w:r w:rsidRPr="00BC0F33">
        <w:rPr>
          <w:rFonts w:ascii="Arial" w:eastAsiaTheme="minorHAnsi" w:hAnsi="Arial" w:cs="Arial"/>
          <w:sz w:val="22"/>
          <w:szCs w:val="22"/>
          <w:lang w:eastAsia="en-US"/>
        </w:rPr>
        <w:t xml:space="preserve"> La reducción de la dimensionalidad </w:t>
      </w:r>
      <w:r w:rsidR="00165A5E" w:rsidRPr="00165A5E">
        <w:rPr>
          <w:rFonts w:ascii="Arial" w:eastAsiaTheme="minorHAnsi" w:hAnsi="Arial" w:cs="Arial"/>
          <w:sz w:val="22"/>
          <w:szCs w:val="22"/>
          <w:lang w:eastAsia="en-US"/>
        </w:rPr>
        <w:t xml:space="preserve">simplifica la </w:t>
      </w:r>
      <w:r w:rsidR="00165A5E" w:rsidRPr="00165A5E">
        <w:rPr>
          <w:rFonts w:ascii="Arial" w:eastAsiaTheme="minorHAnsi" w:hAnsi="Arial" w:cs="Arial"/>
          <w:sz w:val="22"/>
          <w:szCs w:val="22"/>
          <w:lang w:eastAsia="en-US"/>
        </w:rPr>
        <w:lastRenderedPageBreak/>
        <w:t xml:space="preserve">estructura de los datos, reduce el número de variables y mejora la eficiencia computacional. Por último, se realiza el muestreo </w:t>
      </w:r>
      <w:r w:rsidRPr="00BC0F33">
        <w:rPr>
          <w:rFonts w:ascii="Arial" w:eastAsiaTheme="minorHAnsi" w:hAnsi="Arial" w:cs="Arial"/>
          <w:sz w:val="22"/>
          <w:szCs w:val="22"/>
          <w:lang w:eastAsia="en-US"/>
        </w:rPr>
        <w:t>y partición de datos</w:t>
      </w:r>
      <w:r w:rsidR="00165A5E" w:rsidRPr="00165A5E">
        <w:rPr>
          <w:rFonts w:ascii="Arial" w:eastAsiaTheme="minorHAnsi" w:hAnsi="Arial" w:cs="Arial"/>
          <w:sz w:val="22"/>
          <w:szCs w:val="22"/>
          <w:lang w:eastAsia="en-US"/>
        </w:rPr>
        <w:t xml:space="preserve"> para </w:t>
      </w:r>
      <w:r w:rsidRPr="00BC0F33">
        <w:rPr>
          <w:rFonts w:ascii="Arial" w:eastAsiaTheme="minorHAnsi" w:hAnsi="Arial" w:cs="Arial"/>
          <w:sz w:val="22"/>
          <w:szCs w:val="22"/>
          <w:lang w:eastAsia="en-US"/>
        </w:rPr>
        <w:t>dividir el conjunto en subconjuntos separados para el entrenamiento, validación y prueba de modelos</w:t>
      </w:r>
      <w:r w:rsidR="00165A5E" w:rsidRPr="00165A5E">
        <w:rPr>
          <w:rFonts w:ascii="Arial" w:eastAsiaTheme="minorHAnsi" w:hAnsi="Arial" w:cs="Arial"/>
          <w:sz w:val="22"/>
          <w:szCs w:val="22"/>
          <w:lang w:eastAsia="en-US"/>
        </w:rPr>
        <w:t>, evitando el sobreajuste y permitiendo la evaluación de diferentes modelos, asegurando la representatividad de</w:t>
      </w:r>
      <w:r w:rsidRPr="00BC0F33">
        <w:rPr>
          <w:rFonts w:ascii="Arial" w:eastAsiaTheme="minorHAnsi" w:hAnsi="Arial" w:cs="Arial"/>
          <w:sz w:val="22"/>
          <w:szCs w:val="22"/>
          <w:lang w:eastAsia="en-US"/>
        </w:rPr>
        <w:t xml:space="preserve"> las proporciones de clases en los subconjuntos de datos</w:t>
      </w:r>
      <w:r w:rsidR="00B21261" w:rsidRPr="00B21261">
        <w:rPr>
          <w:rFonts w:ascii="Arial" w:eastAsiaTheme="minorHAnsi" w:hAnsi="Arial" w:cs="Arial"/>
          <w:sz w:val="22"/>
          <w:szCs w:val="22"/>
          <w:lang w:eastAsia="en-US"/>
        </w:rPr>
        <w:t>.</w:t>
      </w:r>
    </w:p>
    <w:p w14:paraId="3FF245E2" w14:textId="77777777" w:rsidR="009F04E2" w:rsidRPr="00A767E1" w:rsidRDefault="00FD65B0" w:rsidP="009655BA">
      <w:pPr>
        <w:pStyle w:val="Nivel2"/>
        <w:numPr>
          <w:ilvl w:val="2"/>
          <w:numId w:val="1"/>
        </w:numPr>
      </w:pPr>
      <w:bookmarkStart w:id="74" w:name="_Toc138809821"/>
      <w:r w:rsidRPr="00A767E1">
        <w:t>Modelado</w:t>
      </w:r>
      <w:bookmarkEnd w:id="74"/>
    </w:p>
    <w:p w14:paraId="561834A0" w14:textId="4617259F" w:rsidR="001A4695" w:rsidRPr="001A4695" w:rsidRDefault="001A4695" w:rsidP="000D479A">
      <w:pPr>
        <w:pStyle w:val="NormalWeb"/>
        <w:spacing w:line="360" w:lineRule="auto"/>
        <w:jc w:val="both"/>
        <w:rPr>
          <w:rFonts w:ascii="Arial" w:eastAsiaTheme="minorHAnsi" w:hAnsi="Arial" w:cs="Arial"/>
          <w:sz w:val="22"/>
          <w:szCs w:val="22"/>
          <w:lang w:eastAsia="en-US"/>
        </w:rPr>
      </w:pPr>
      <w:r w:rsidRPr="001A4695">
        <w:rPr>
          <w:rFonts w:ascii="Arial" w:eastAsiaTheme="minorHAnsi" w:hAnsi="Arial" w:cs="Arial"/>
          <w:sz w:val="22"/>
          <w:szCs w:val="22"/>
          <w:lang w:eastAsia="en-US"/>
        </w:rPr>
        <w:t>La fase de modelado en el proceso CRISP-DM implica aplicar técnicas de aprendizaje automático, estadísticas y minería de datos para construir modelos descriptivos o predictivos a partir de los datos preparados. Se inicia seleccionando técnicas de modelado acordes con el problema y los datos disponibles, lo que puede implicar una variedad de modelos como de regresión, clasificación, agrupación, detección de anomalías, entre otros. Seguidamente, se procede a la construcción del modelo, ajustando sus parámetros para adaptarse a los datos y minimizar la discrepancia entre las predicciones del modelo y los valores reales, y se puede requerir optimización de parámetros y validación cruzada. La evaluación del modelo se realiza mediante métricas apropiadas como el error cuadrático medio, la precisión, etc., y se utilizan datos de validación o prueba no utilizados durante el entrenamiento del modelo. Tras esta evaluación, es posible que el modelo necesite ser ajustado o mejorado para optimizar su rendimiento en datos no vistos. Finalmente, es vital interpretar y explicar los resultados del modelo a las partes interesadas, presentando métricas de rendimiento, describiendo variables importantes, ilustrando casos de uso y discutiendo las implicaciones de los resultados en la toma de decisiones y la implementación de soluciones.</w:t>
      </w:r>
    </w:p>
    <w:p w14:paraId="11505D1B" w14:textId="77777777" w:rsidR="009655BA" w:rsidRPr="00A767E1" w:rsidRDefault="00FD65B0" w:rsidP="009655BA">
      <w:pPr>
        <w:pStyle w:val="Nivel2"/>
        <w:numPr>
          <w:ilvl w:val="2"/>
          <w:numId w:val="1"/>
        </w:numPr>
      </w:pPr>
      <w:bookmarkStart w:id="75" w:name="_Toc138809822"/>
      <w:r w:rsidRPr="00A767E1">
        <w:t>Evaluación</w:t>
      </w:r>
      <w:bookmarkEnd w:id="75"/>
    </w:p>
    <w:p w14:paraId="473E609F" w14:textId="365983EF" w:rsidR="00111C7A" w:rsidRPr="00111C7A" w:rsidRDefault="00474BF8" w:rsidP="00127262">
      <w:pPr>
        <w:pStyle w:val="NormalWeb"/>
        <w:spacing w:line="360" w:lineRule="auto"/>
        <w:jc w:val="both"/>
        <w:rPr>
          <w:rFonts w:ascii="Arial" w:eastAsiaTheme="minorHAnsi" w:hAnsi="Arial" w:cs="Arial"/>
          <w:sz w:val="22"/>
          <w:szCs w:val="22"/>
          <w:lang w:eastAsia="en-US"/>
        </w:rPr>
      </w:pPr>
      <w:r w:rsidRPr="00127262">
        <w:rPr>
          <w:rFonts w:ascii="Arial" w:eastAsiaTheme="minorHAnsi" w:hAnsi="Arial" w:cs="Arial"/>
          <w:sz w:val="22"/>
          <w:szCs w:val="22"/>
          <w:lang w:eastAsia="en-US"/>
        </w:rPr>
        <w:t xml:space="preserve">La fase de evaluación en el proceso CRISP-DM </w:t>
      </w:r>
      <w:r w:rsidR="00127262" w:rsidRPr="00127262">
        <w:rPr>
          <w:rFonts w:ascii="Arial" w:eastAsiaTheme="minorHAnsi" w:hAnsi="Arial" w:cs="Arial"/>
          <w:sz w:val="22"/>
          <w:szCs w:val="22"/>
          <w:lang w:eastAsia="en-US"/>
        </w:rPr>
        <w:t>es crítica para asegurar que los modelos cumplan</w:t>
      </w:r>
      <w:r w:rsidRPr="00127262">
        <w:rPr>
          <w:rFonts w:ascii="Arial" w:eastAsiaTheme="minorHAnsi" w:hAnsi="Arial" w:cs="Arial"/>
          <w:sz w:val="22"/>
          <w:szCs w:val="22"/>
          <w:lang w:eastAsia="en-US"/>
        </w:rPr>
        <w:t xml:space="preserve"> con los objetivos comerciales y las expectativas de las partes interesadas. </w:t>
      </w:r>
      <w:r w:rsidR="00127262" w:rsidRPr="00127262">
        <w:rPr>
          <w:rFonts w:ascii="Arial" w:eastAsiaTheme="minorHAnsi" w:hAnsi="Arial" w:cs="Arial"/>
          <w:sz w:val="22"/>
          <w:szCs w:val="22"/>
          <w:lang w:eastAsia="en-US"/>
        </w:rPr>
        <w:t xml:space="preserve">Se seleccionan </w:t>
      </w:r>
      <w:r w:rsidRPr="00127262">
        <w:rPr>
          <w:rFonts w:ascii="Arial" w:eastAsiaTheme="minorHAnsi" w:hAnsi="Arial" w:cs="Arial"/>
          <w:sz w:val="22"/>
          <w:szCs w:val="22"/>
          <w:lang w:eastAsia="en-US"/>
        </w:rPr>
        <w:t>métricas de evaluación para medir el rendimiento y la precisión de los modelos</w:t>
      </w:r>
      <w:r w:rsidR="00127262" w:rsidRPr="00127262">
        <w:rPr>
          <w:rFonts w:ascii="Arial" w:eastAsiaTheme="minorHAnsi" w:hAnsi="Arial" w:cs="Arial"/>
          <w:sz w:val="22"/>
          <w:szCs w:val="22"/>
          <w:lang w:eastAsia="en-US"/>
        </w:rPr>
        <w:t xml:space="preserve">, que </w:t>
      </w:r>
      <w:r w:rsidRPr="00127262">
        <w:rPr>
          <w:rFonts w:ascii="Arial" w:eastAsiaTheme="minorHAnsi" w:hAnsi="Arial" w:cs="Arial"/>
          <w:sz w:val="22"/>
          <w:szCs w:val="22"/>
          <w:lang w:eastAsia="en-US"/>
        </w:rPr>
        <w:t>varían según el tipo de problema y modelo</w:t>
      </w:r>
      <w:r w:rsidR="00127262" w:rsidRPr="00127262">
        <w:rPr>
          <w:rFonts w:ascii="Arial" w:eastAsiaTheme="minorHAnsi" w:hAnsi="Arial" w:cs="Arial"/>
          <w:sz w:val="22"/>
          <w:szCs w:val="22"/>
          <w:lang w:eastAsia="en-US"/>
        </w:rPr>
        <w:t>.</w:t>
      </w:r>
      <w:r w:rsidRPr="00127262">
        <w:rPr>
          <w:rFonts w:ascii="Arial" w:eastAsiaTheme="minorHAnsi" w:hAnsi="Arial" w:cs="Arial"/>
          <w:sz w:val="22"/>
          <w:szCs w:val="22"/>
          <w:lang w:eastAsia="en-US"/>
        </w:rPr>
        <w:t xml:space="preserve"> Los modelos se evalúan en conjuntos de datos de validación y prueba</w:t>
      </w:r>
      <w:r w:rsidR="00127262" w:rsidRPr="00127262">
        <w:rPr>
          <w:rFonts w:ascii="Arial" w:eastAsiaTheme="minorHAnsi" w:hAnsi="Arial" w:cs="Arial"/>
          <w:sz w:val="22"/>
          <w:szCs w:val="22"/>
          <w:lang w:eastAsia="en-US"/>
        </w:rPr>
        <w:t>,</w:t>
      </w:r>
      <w:r w:rsidRPr="00127262">
        <w:rPr>
          <w:rFonts w:ascii="Arial" w:eastAsiaTheme="minorHAnsi" w:hAnsi="Arial" w:cs="Arial"/>
          <w:sz w:val="22"/>
          <w:szCs w:val="22"/>
          <w:lang w:eastAsia="en-US"/>
        </w:rPr>
        <w:t xml:space="preserve"> no </w:t>
      </w:r>
      <w:r w:rsidR="00127262" w:rsidRPr="00127262">
        <w:rPr>
          <w:rFonts w:ascii="Arial" w:eastAsiaTheme="minorHAnsi" w:hAnsi="Arial" w:cs="Arial"/>
          <w:sz w:val="22"/>
          <w:szCs w:val="22"/>
          <w:lang w:eastAsia="en-US"/>
        </w:rPr>
        <w:t>utilizados</w:t>
      </w:r>
      <w:r w:rsidRPr="00127262">
        <w:rPr>
          <w:rFonts w:ascii="Arial" w:eastAsiaTheme="minorHAnsi" w:hAnsi="Arial" w:cs="Arial"/>
          <w:sz w:val="22"/>
          <w:szCs w:val="22"/>
          <w:lang w:eastAsia="en-US"/>
        </w:rPr>
        <w:t xml:space="preserve"> durante el entrenamiento. </w:t>
      </w:r>
      <w:r w:rsidR="00127262" w:rsidRPr="00127262">
        <w:rPr>
          <w:rFonts w:ascii="Arial" w:eastAsiaTheme="minorHAnsi" w:hAnsi="Arial" w:cs="Arial"/>
          <w:sz w:val="22"/>
          <w:szCs w:val="22"/>
          <w:lang w:eastAsia="en-US"/>
        </w:rPr>
        <w:t>Se</w:t>
      </w:r>
      <w:r w:rsidRPr="00127262">
        <w:rPr>
          <w:rFonts w:ascii="Arial" w:eastAsiaTheme="minorHAnsi" w:hAnsi="Arial" w:cs="Arial"/>
          <w:sz w:val="22"/>
          <w:szCs w:val="22"/>
          <w:lang w:eastAsia="en-US"/>
        </w:rPr>
        <w:t xml:space="preserve"> comparan y seleccionan los modelos </w:t>
      </w:r>
      <w:r w:rsidR="00127262" w:rsidRPr="00127262">
        <w:rPr>
          <w:rFonts w:ascii="Arial" w:eastAsiaTheme="minorHAnsi" w:hAnsi="Arial" w:cs="Arial"/>
          <w:sz w:val="22"/>
          <w:szCs w:val="22"/>
          <w:lang w:eastAsia="en-US"/>
        </w:rPr>
        <w:t xml:space="preserve">basados en </w:t>
      </w:r>
      <w:r w:rsidRPr="00127262">
        <w:rPr>
          <w:rFonts w:ascii="Arial" w:eastAsiaTheme="minorHAnsi" w:hAnsi="Arial" w:cs="Arial"/>
          <w:sz w:val="22"/>
          <w:szCs w:val="22"/>
          <w:lang w:eastAsia="en-US"/>
        </w:rPr>
        <w:t>sus métricas de rendimiento y criterios relevantes, como interpretabilidad, complejidad y velocidad de ejecución.</w:t>
      </w:r>
      <w:r w:rsidR="00127262" w:rsidRPr="00127262">
        <w:rPr>
          <w:rFonts w:ascii="Arial" w:eastAsiaTheme="minorHAnsi" w:hAnsi="Arial" w:cs="Arial"/>
          <w:sz w:val="22"/>
          <w:szCs w:val="22"/>
          <w:lang w:eastAsia="en-US"/>
        </w:rPr>
        <w:t xml:space="preserve"> Es importante evaluar </w:t>
      </w:r>
      <w:r w:rsidRPr="00127262">
        <w:rPr>
          <w:rFonts w:ascii="Arial" w:eastAsiaTheme="minorHAnsi" w:hAnsi="Arial" w:cs="Arial"/>
          <w:sz w:val="22"/>
          <w:szCs w:val="22"/>
          <w:lang w:eastAsia="en-US"/>
        </w:rPr>
        <w:t>la robustez y estabilidad del modelo ante cambios en los datos o condiciones del entorno</w:t>
      </w:r>
      <w:r w:rsidR="00127262" w:rsidRPr="00127262">
        <w:rPr>
          <w:rFonts w:ascii="Arial" w:eastAsiaTheme="minorHAnsi" w:hAnsi="Arial" w:cs="Arial"/>
          <w:sz w:val="22"/>
          <w:szCs w:val="22"/>
          <w:lang w:eastAsia="en-US"/>
        </w:rPr>
        <w:t xml:space="preserve">, así como validar </w:t>
      </w:r>
      <w:r w:rsidRPr="00474BF8">
        <w:rPr>
          <w:rFonts w:ascii="Arial" w:eastAsiaTheme="minorHAnsi" w:hAnsi="Arial" w:cs="Arial"/>
          <w:sz w:val="22"/>
          <w:szCs w:val="22"/>
          <w:lang w:eastAsia="en-US"/>
        </w:rPr>
        <w:t xml:space="preserve">sus resultados y predicciones con conocimiento del dominio y las mejores </w:t>
      </w:r>
      <w:r w:rsidRPr="00474BF8">
        <w:rPr>
          <w:rFonts w:ascii="Arial" w:eastAsiaTheme="minorHAnsi" w:hAnsi="Arial" w:cs="Arial"/>
          <w:sz w:val="22"/>
          <w:szCs w:val="22"/>
          <w:lang w:eastAsia="en-US"/>
        </w:rPr>
        <w:lastRenderedPageBreak/>
        <w:t xml:space="preserve">prácticas del sector. </w:t>
      </w:r>
      <w:r w:rsidR="00127262" w:rsidRPr="00127262">
        <w:rPr>
          <w:rFonts w:ascii="Arial" w:eastAsiaTheme="minorHAnsi" w:hAnsi="Arial" w:cs="Arial"/>
          <w:sz w:val="22"/>
          <w:szCs w:val="22"/>
          <w:lang w:eastAsia="en-US"/>
        </w:rPr>
        <w:t xml:space="preserve">La </w:t>
      </w:r>
      <w:r w:rsidR="00111C7A" w:rsidRPr="00111C7A">
        <w:rPr>
          <w:rFonts w:ascii="Arial" w:eastAsiaTheme="minorHAnsi" w:hAnsi="Arial" w:cs="Arial"/>
          <w:sz w:val="22"/>
          <w:szCs w:val="22"/>
          <w:lang w:eastAsia="en-US"/>
        </w:rPr>
        <w:t xml:space="preserve">interpretabilidad del modelo es esencial </w:t>
      </w:r>
      <w:r w:rsidR="00127262" w:rsidRPr="00127262">
        <w:rPr>
          <w:rFonts w:ascii="Arial" w:eastAsiaTheme="minorHAnsi" w:hAnsi="Arial" w:cs="Arial"/>
          <w:sz w:val="22"/>
          <w:szCs w:val="22"/>
          <w:lang w:eastAsia="en-US"/>
        </w:rPr>
        <w:t xml:space="preserve">para </w:t>
      </w:r>
      <w:r w:rsidR="00111C7A" w:rsidRPr="00111C7A">
        <w:rPr>
          <w:rFonts w:ascii="Arial" w:eastAsiaTheme="minorHAnsi" w:hAnsi="Arial" w:cs="Arial"/>
          <w:sz w:val="22"/>
          <w:szCs w:val="22"/>
          <w:lang w:eastAsia="en-US"/>
        </w:rPr>
        <w:t xml:space="preserve">que las partes interesadas </w:t>
      </w:r>
      <w:r w:rsidR="00127262" w:rsidRPr="00127262">
        <w:rPr>
          <w:rFonts w:ascii="Arial" w:eastAsiaTheme="minorHAnsi" w:hAnsi="Arial" w:cs="Arial"/>
          <w:sz w:val="22"/>
          <w:szCs w:val="22"/>
          <w:lang w:eastAsia="en-US"/>
        </w:rPr>
        <w:t>comprendan</w:t>
      </w:r>
      <w:r w:rsidR="00111C7A" w:rsidRPr="00111C7A">
        <w:rPr>
          <w:rFonts w:ascii="Arial" w:eastAsiaTheme="minorHAnsi" w:hAnsi="Arial" w:cs="Arial"/>
          <w:sz w:val="22"/>
          <w:szCs w:val="22"/>
          <w:lang w:eastAsia="en-US"/>
        </w:rPr>
        <w:t xml:space="preserve"> cómo el modelo llega a sus conclusiones. Finalmente, </w:t>
      </w:r>
      <w:r w:rsidR="00127262" w:rsidRPr="00127262">
        <w:rPr>
          <w:rFonts w:ascii="Arial" w:eastAsiaTheme="minorHAnsi" w:hAnsi="Arial" w:cs="Arial"/>
          <w:sz w:val="22"/>
          <w:szCs w:val="22"/>
          <w:lang w:eastAsia="en-US"/>
        </w:rPr>
        <w:t>se evalúa el impacto de</w:t>
      </w:r>
      <w:r w:rsidR="00111C7A" w:rsidRPr="00111C7A">
        <w:rPr>
          <w:rFonts w:ascii="Arial" w:eastAsiaTheme="minorHAnsi" w:hAnsi="Arial" w:cs="Arial"/>
          <w:sz w:val="22"/>
          <w:szCs w:val="22"/>
          <w:lang w:eastAsia="en-US"/>
        </w:rPr>
        <w:t xml:space="preserve"> la implementación del modelo en la organización y en los procesos comerciales</w:t>
      </w:r>
      <w:r w:rsidR="00127262" w:rsidRPr="00127262">
        <w:rPr>
          <w:rFonts w:ascii="Arial" w:eastAsiaTheme="minorHAnsi" w:hAnsi="Arial" w:cs="Arial"/>
          <w:sz w:val="22"/>
          <w:szCs w:val="22"/>
          <w:lang w:eastAsia="en-US"/>
        </w:rPr>
        <w:t>, considerando</w:t>
      </w:r>
      <w:r w:rsidR="00111C7A" w:rsidRPr="00111C7A">
        <w:rPr>
          <w:rFonts w:ascii="Arial" w:eastAsiaTheme="minorHAnsi" w:hAnsi="Arial" w:cs="Arial"/>
          <w:sz w:val="22"/>
          <w:szCs w:val="22"/>
          <w:lang w:eastAsia="en-US"/>
        </w:rPr>
        <w:t xml:space="preserve"> factores como costos</w:t>
      </w:r>
      <w:r w:rsidR="00127262" w:rsidRPr="00127262">
        <w:rPr>
          <w:rFonts w:ascii="Arial" w:eastAsiaTheme="minorHAnsi" w:hAnsi="Arial" w:cs="Arial"/>
          <w:sz w:val="22"/>
          <w:szCs w:val="22"/>
          <w:lang w:eastAsia="en-US"/>
        </w:rPr>
        <w:t>,</w:t>
      </w:r>
      <w:r w:rsidR="00111C7A" w:rsidRPr="00111C7A">
        <w:rPr>
          <w:rFonts w:ascii="Arial" w:eastAsiaTheme="minorHAnsi" w:hAnsi="Arial" w:cs="Arial"/>
          <w:sz w:val="22"/>
          <w:szCs w:val="22"/>
          <w:lang w:eastAsia="en-US"/>
        </w:rPr>
        <w:t xml:space="preserve"> cambios en los flujos de trabajo, implicaciones éticas y legales, y el efecto en la satisfacción del cliente y la adopción del producto o servicio.</w:t>
      </w:r>
    </w:p>
    <w:p w14:paraId="37344E8E" w14:textId="5DD447CB" w:rsidR="009655BA" w:rsidRPr="00A767E1" w:rsidRDefault="00FD65B0" w:rsidP="009655BA">
      <w:pPr>
        <w:pStyle w:val="Nivel2"/>
        <w:numPr>
          <w:ilvl w:val="2"/>
          <w:numId w:val="1"/>
        </w:numPr>
      </w:pPr>
      <w:bookmarkStart w:id="76" w:name="_Toc138809823"/>
      <w:r w:rsidRPr="00A767E1">
        <w:t>Despliegue</w:t>
      </w:r>
      <w:bookmarkEnd w:id="76"/>
    </w:p>
    <w:p w14:paraId="1B22CFB0" w14:textId="1A2D808C" w:rsidR="005A523A" w:rsidRPr="0058595E" w:rsidRDefault="003C0272" w:rsidP="0058595E">
      <w:pPr>
        <w:pStyle w:val="NormalWeb"/>
        <w:spacing w:line="360" w:lineRule="auto"/>
        <w:jc w:val="both"/>
        <w:rPr>
          <w:rFonts w:ascii="Arial" w:eastAsiaTheme="minorHAnsi" w:hAnsi="Arial" w:cs="Arial"/>
          <w:sz w:val="22"/>
          <w:szCs w:val="22"/>
          <w:lang w:val="es-MX" w:eastAsia="en-US"/>
        </w:rPr>
      </w:pPr>
      <w:r w:rsidRPr="0058595E">
        <w:rPr>
          <w:rFonts w:ascii="Arial" w:eastAsiaTheme="minorHAnsi" w:hAnsi="Arial" w:cs="Arial"/>
          <w:sz w:val="22"/>
          <w:szCs w:val="22"/>
          <w:lang w:val="es-MX" w:eastAsia="en-US"/>
        </w:rPr>
        <w:t xml:space="preserve">La fase de despliegue en el proceso CRISP-DM se </w:t>
      </w:r>
      <w:r w:rsidR="0058595E" w:rsidRPr="0058595E">
        <w:rPr>
          <w:rFonts w:ascii="Arial" w:eastAsiaTheme="minorHAnsi" w:hAnsi="Arial" w:cs="Arial"/>
          <w:sz w:val="22"/>
          <w:szCs w:val="22"/>
          <w:lang w:val="es-MX" w:eastAsia="en-US"/>
        </w:rPr>
        <w:t>enfoca</w:t>
      </w:r>
      <w:r w:rsidRPr="0058595E">
        <w:rPr>
          <w:rFonts w:ascii="Arial" w:eastAsiaTheme="minorHAnsi" w:hAnsi="Arial" w:cs="Arial"/>
          <w:sz w:val="22"/>
          <w:szCs w:val="22"/>
          <w:lang w:val="es-MX" w:eastAsia="en-US"/>
        </w:rPr>
        <w:t xml:space="preserve"> en </w:t>
      </w:r>
      <w:r w:rsidR="0058595E" w:rsidRPr="0058595E">
        <w:rPr>
          <w:rFonts w:ascii="Arial" w:eastAsiaTheme="minorHAnsi" w:hAnsi="Arial" w:cs="Arial"/>
          <w:sz w:val="22"/>
          <w:szCs w:val="22"/>
          <w:lang w:val="es-MX" w:eastAsia="en-US"/>
        </w:rPr>
        <w:t>implementar</w:t>
      </w:r>
      <w:r w:rsidRPr="0058595E">
        <w:rPr>
          <w:rFonts w:ascii="Arial" w:eastAsiaTheme="minorHAnsi" w:hAnsi="Arial" w:cs="Arial"/>
          <w:sz w:val="22"/>
          <w:szCs w:val="22"/>
          <w:lang w:val="es-MX" w:eastAsia="en-US"/>
        </w:rPr>
        <w:t xml:space="preserve"> los modelos seleccionados en entornos de producción </w:t>
      </w:r>
      <w:r w:rsidR="0058595E" w:rsidRPr="0058595E">
        <w:rPr>
          <w:rFonts w:ascii="Arial" w:eastAsiaTheme="minorHAnsi" w:hAnsi="Arial" w:cs="Arial"/>
          <w:sz w:val="22"/>
          <w:szCs w:val="22"/>
          <w:lang w:val="es-MX" w:eastAsia="en-US"/>
        </w:rPr>
        <w:t>e integrarlos</w:t>
      </w:r>
      <w:r w:rsidRPr="0058595E">
        <w:rPr>
          <w:rFonts w:ascii="Arial" w:eastAsiaTheme="minorHAnsi" w:hAnsi="Arial" w:cs="Arial"/>
          <w:sz w:val="22"/>
          <w:szCs w:val="22"/>
          <w:lang w:val="es-MX" w:eastAsia="en-US"/>
        </w:rPr>
        <w:t xml:space="preserve"> en los sistemas y procesos comerciales. </w:t>
      </w:r>
      <w:r w:rsidR="0058595E" w:rsidRPr="0058595E">
        <w:rPr>
          <w:rFonts w:ascii="Arial" w:eastAsiaTheme="minorHAnsi" w:hAnsi="Arial" w:cs="Arial"/>
          <w:sz w:val="22"/>
          <w:szCs w:val="22"/>
          <w:lang w:val="es-MX" w:eastAsia="en-US"/>
        </w:rPr>
        <w:t>Se define</w:t>
      </w:r>
      <w:r w:rsidRPr="0058595E">
        <w:rPr>
          <w:rFonts w:ascii="Arial" w:eastAsiaTheme="minorHAnsi" w:hAnsi="Arial" w:cs="Arial"/>
          <w:sz w:val="22"/>
          <w:szCs w:val="22"/>
          <w:lang w:val="es-MX" w:eastAsia="en-US"/>
        </w:rPr>
        <w:t xml:space="preserve"> cómo se implementarán y utilizarán los modelos en la organización</w:t>
      </w:r>
      <w:r w:rsidR="0058595E" w:rsidRPr="0058595E">
        <w:rPr>
          <w:rFonts w:ascii="Arial" w:eastAsiaTheme="minorHAnsi" w:hAnsi="Arial" w:cs="Arial"/>
          <w:sz w:val="22"/>
          <w:szCs w:val="22"/>
          <w:lang w:val="es-MX" w:eastAsia="en-US"/>
        </w:rPr>
        <w:t xml:space="preserve">, incluyendo </w:t>
      </w:r>
      <w:r w:rsidRPr="0058595E">
        <w:rPr>
          <w:rFonts w:ascii="Arial" w:eastAsiaTheme="minorHAnsi" w:hAnsi="Arial" w:cs="Arial"/>
          <w:sz w:val="22"/>
          <w:szCs w:val="22"/>
          <w:lang w:val="es-MX" w:eastAsia="en-US"/>
        </w:rPr>
        <w:t xml:space="preserve">identificar los sistemas, las plataformas y las herramientas necesarias, así como los flujos de trabajo, las responsabilidades y las interacciones entre las partes interesadas. </w:t>
      </w:r>
      <w:r w:rsidR="0058595E" w:rsidRPr="0058595E">
        <w:rPr>
          <w:rFonts w:ascii="Arial" w:eastAsiaTheme="minorHAnsi" w:hAnsi="Arial" w:cs="Arial"/>
          <w:sz w:val="22"/>
          <w:szCs w:val="22"/>
          <w:lang w:val="es-MX" w:eastAsia="en-US"/>
        </w:rPr>
        <w:t xml:space="preserve">Los modelos se integran </w:t>
      </w:r>
      <w:r w:rsidRPr="0058595E">
        <w:rPr>
          <w:rFonts w:ascii="Arial" w:eastAsiaTheme="minorHAnsi" w:hAnsi="Arial" w:cs="Arial"/>
          <w:sz w:val="22"/>
          <w:szCs w:val="22"/>
          <w:lang w:val="es-MX" w:eastAsia="en-US"/>
        </w:rPr>
        <w:t xml:space="preserve">en los sistemas y procesos comerciales para que </w:t>
      </w:r>
      <w:r w:rsidR="0058595E" w:rsidRPr="0058595E">
        <w:rPr>
          <w:rFonts w:ascii="Arial" w:eastAsiaTheme="minorHAnsi" w:hAnsi="Arial" w:cs="Arial"/>
          <w:sz w:val="22"/>
          <w:szCs w:val="22"/>
          <w:lang w:val="es-MX" w:eastAsia="en-US"/>
        </w:rPr>
        <w:t>sus</w:t>
      </w:r>
      <w:r w:rsidRPr="0058595E">
        <w:rPr>
          <w:rFonts w:ascii="Arial" w:eastAsiaTheme="minorHAnsi" w:hAnsi="Arial" w:cs="Arial"/>
          <w:sz w:val="22"/>
          <w:szCs w:val="22"/>
          <w:lang w:val="es-MX" w:eastAsia="en-US"/>
        </w:rPr>
        <w:t xml:space="preserve"> predicciones y resultados estén disponibles para los tomadores de decisiones. </w:t>
      </w:r>
      <w:r w:rsidR="0058595E" w:rsidRPr="0058595E">
        <w:rPr>
          <w:rFonts w:ascii="Arial" w:eastAsiaTheme="minorHAnsi" w:hAnsi="Arial" w:cs="Arial"/>
          <w:sz w:val="22"/>
          <w:szCs w:val="22"/>
          <w:lang w:val="es-MX" w:eastAsia="en-US"/>
        </w:rPr>
        <w:t xml:space="preserve">Se monitorea el rendimiento del modelo para garantizar su precisión y relevancia en el tiempo, lo que puede implicar actualizaciones regulares y ajustes de parámetros. Se evalúa el impacto del modelo en el negocio, incluyendo la toma de decisiones, la rentabilidad y la satisfacción del cliente. Finalmente, se comunican los resultados y predicciones del modelo a las partes interesadas de manera clara y accesible, para asegurar que se traduzcan en acciones efectivas. Esto puede implicar la creación de </w:t>
      </w:r>
      <w:r w:rsidRPr="0058595E">
        <w:rPr>
          <w:rFonts w:ascii="Arial" w:eastAsiaTheme="minorHAnsi" w:hAnsi="Arial" w:cs="Arial"/>
          <w:sz w:val="22"/>
          <w:szCs w:val="22"/>
          <w:lang w:val="es-MX" w:eastAsia="en-US"/>
        </w:rPr>
        <w:t>informes, gráficos</w:t>
      </w:r>
      <w:r w:rsidR="0058595E" w:rsidRPr="0058595E">
        <w:rPr>
          <w:rFonts w:ascii="Arial" w:eastAsiaTheme="minorHAnsi" w:hAnsi="Arial" w:cs="Arial"/>
          <w:sz w:val="22"/>
          <w:szCs w:val="22"/>
          <w:lang w:val="es-MX" w:eastAsia="en-US"/>
        </w:rPr>
        <w:t>,</w:t>
      </w:r>
      <w:r w:rsidRPr="0058595E">
        <w:rPr>
          <w:rFonts w:ascii="Arial" w:eastAsiaTheme="minorHAnsi" w:hAnsi="Arial" w:cs="Arial"/>
          <w:sz w:val="22"/>
          <w:szCs w:val="22"/>
          <w:lang w:val="es-MX" w:eastAsia="en-US"/>
        </w:rPr>
        <w:t xml:space="preserve"> visualizaciones</w:t>
      </w:r>
      <w:r w:rsidR="0058595E" w:rsidRPr="0058595E">
        <w:rPr>
          <w:rFonts w:ascii="Arial" w:eastAsiaTheme="minorHAnsi" w:hAnsi="Arial" w:cs="Arial"/>
          <w:sz w:val="22"/>
          <w:szCs w:val="22"/>
          <w:lang w:val="es-MX" w:eastAsia="en-US"/>
        </w:rPr>
        <w:t xml:space="preserve"> y</w:t>
      </w:r>
      <w:r w:rsidRPr="0058595E">
        <w:rPr>
          <w:rFonts w:ascii="Arial" w:eastAsiaTheme="minorHAnsi" w:hAnsi="Arial" w:cs="Arial"/>
          <w:sz w:val="22"/>
          <w:szCs w:val="22"/>
          <w:lang w:val="es-MX" w:eastAsia="en-US"/>
        </w:rPr>
        <w:t xml:space="preserve"> la organización de presentaciones y talleres.</w:t>
      </w:r>
    </w:p>
    <w:p w14:paraId="3C0C93EC" w14:textId="74D93B4D" w:rsidR="005D5FC2" w:rsidRPr="00BA54FF" w:rsidRDefault="005D5FC2" w:rsidP="00EC362F">
      <w:pPr>
        <w:pStyle w:val="Nivel2"/>
        <w:rPr>
          <w:sz w:val="22"/>
          <w:szCs w:val="18"/>
        </w:rPr>
      </w:pPr>
      <w:bookmarkStart w:id="77" w:name="_Toc138809824"/>
      <w:r w:rsidRPr="009D7C70">
        <w:t>Metodología</w:t>
      </w:r>
      <w:r>
        <w:t xml:space="preserve"> para desarrollo del ambiente grafico</w:t>
      </w:r>
      <w:bookmarkEnd w:id="77"/>
    </w:p>
    <w:p w14:paraId="36149E64" w14:textId="50E55777" w:rsidR="00BD5D05" w:rsidRDefault="004E7DFD" w:rsidP="00BD5D05">
      <w:pPr>
        <w:spacing w:after="120" w:line="360" w:lineRule="auto"/>
        <w:ind w:right="136"/>
        <w:jc w:val="both"/>
        <w:rPr>
          <w:rFonts w:ascii="Arial" w:hAnsi="Arial" w:cs="Arial"/>
          <w:lang w:val="es-MX"/>
        </w:rPr>
      </w:pPr>
      <w:r w:rsidRPr="004E7DFD">
        <w:rPr>
          <w:rFonts w:ascii="Arial" w:hAnsi="Arial" w:cs="Arial"/>
          <w:lang w:val="es-MX"/>
        </w:rPr>
        <w:t>La metodología</w:t>
      </w:r>
      <w:r w:rsidR="00BD5D05">
        <w:rPr>
          <w:rFonts w:ascii="Arial" w:hAnsi="Arial" w:cs="Arial"/>
          <w:lang w:val="es-MX"/>
        </w:rPr>
        <w:t xml:space="preserve"> seleccionada </w:t>
      </w:r>
      <w:r w:rsidR="00EE52F1">
        <w:rPr>
          <w:rFonts w:ascii="Arial" w:hAnsi="Arial" w:cs="Arial"/>
          <w:lang w:val="es-MX"/>
        </w:rPr>
        <w:t>para el desarrollo del ambiente gráfico</w:t>
      </w:r>
      <w:r w:rsidRPr="004E7DFD">
        <w:rPr>
          <w:rFonts w:ascii="Arial" w:hAnsi="Arial" w:cs="Arial"/>
          <w:lang w:val="es-MX"/>
        </w:rPr>
        <w:t xml:space="preserve"> </w:t>
      </w:r>
      <w:r>
        <w:rPr>
          <w:rFonts w:ascii="Arial" w:hAnsi="Arial" w:cs="Arial"/>
          <w:lang w:val="es-MX"/>
        </w:rPr>
        <w:t>“</w:t>
      </w:r>
      <w:r w:rsidRPr="004E7DFD">
        <w:rPr>
          <w:rFonts w:ascii="Arial" w:hAnsi="Arial" w:cs="Arial"/>
          <w:i/>
          <w:iCs/>
          <w:lang w:val="es-MX"/>
        </w:rPr>
        <w:t>Extreme Programming</w:t>
      </w:r>
      <w:r>
        <w:rPr>
          <w:rFonts w:ascii="Arial" w:hAnsi="Arial" w:cs="Arial"/>
          <w:lang w:val="es-MX"/>
        </w:rPr>
        <w:t>”</w:t>
      </w:r>
      <w:r w:rsidRPr="004E7DFD">
        <w:rPr>
          <w:rFonts w:ascii="Arial" w:hAnsi="Arial" w:cs="Arial"/>
          <w:lang w:val="es-MX"/>
        </w:rPr>
        <w:t xml:space="preserve"> (XP)</w:t>
      </w:r>
      <w:r w:rsidR="00EE52F1">
        <w:rPr>
          <w:rFonts w:ascii="Arial" w:hAnsi="Arial" w:cs="Arial"/>
          <w:lang w:val="es-MX"/>
        </w:rPr>
        <w:t>. XP</w:t>
      </w:r>
      <w:r w:rsidRPr="004E7DFD">
        <w:rPr>
          <w:rFonts w:ascii="Arial" w:hAnsi="Arial" w:cs="Arial"/>
          <w:lang w:val="es-MX"/>
        </w:rPr>
        <w:t xml:space="preserve"> es un enfoque de desarrollo de software ágil que busca mejorar la calidad del software y la capacidad de adaptación a los cambios en los requisitos del proyecto. XP se basa en valores fundamentales como la comunicación, la simplicidad, la retroalimentación y el coraje, que impulsan un conjunto de principios y prácticas clave. Estos principios y prácticas guían el proceso de desarrollo de software y promueven la colaboración y la mejora continua</w:t>
      </w:r>
      <w:r w:rsidR="00855628" w:rsidRPr="00855628">
        <w:rPr>
          <w:rFonts w:ascii="Arial" w:hAnsi="Arial" w:cs="Arial"/>
          <w:lang w:val="es-MX"/>
        </w:rPr>
        <w:t xml:space="preserve"> </w:t>
      </w:r>
      <w:sdt>
        <w:sdtPr>
          <w:rPr>
            <w:rFonts w:ascii="Arial" w:hAnsi="Arial" w:cs="Arial"/>
            <w:lang w:val="es-MX"/>
          </w:rPr>
          <w:id w:val="2029140805"/>
          <w:citation/>
        </w:sdtPr>
        <w:sdtContent>
          <w:r w:rsidR="000E5364" w:rsidRPr="004E7DFD">
            <w:rPr>
              <w:rFonts w:ascii="Arial" w:hAnsi="Arial" w:cs="Arial"/>
              <w:lang w:val="es-MX"/>
            </w:rPr>
            <w:fldChar w:fldCharType="begin"/>
          </w:r>
          <w:r w:rsidR="000E5364">
            <w:rPr>
              <w:rFonts w:ascii="Arial" w:hAnsi="Arial" w:cs="Arial"/>
              <w:lang w:val="es-MX"/>
            </w:rPr>
            <w:instrText xml:space="preserve"> CITATION Agi22 \l 2058 </w:instrText>
          </w:r>
          <w:r w:rsidR="000E5364" w:rsidRPr="004E7DFD">
            <w:rPr>
              <w:rFonts w:ascii="Arial" w:hAnsi="Arial" w:cs="Arial"/>
              <w:lang w:val="es-MX"/>
            </w:rPr>
            <w:fldChar w:fldCharType="separate"/>
          </w:r>
          <w:r>
            <w:rPr>
              <w:rFonts w:ascii="Arial" w:hAnsi="Arial" w:cs="Arial"/>
              <w:noProof/>
              <w:lang w:val="es-MX"/>
            </w:rPr>
            <w:t>[15]</w:t>
          </w:r>
          <w:r w:rsidR="000E5364" w:rsidRPr="004E7DFD">
            <w:rPr>
              <w:rFonts w:ascii="Arial" w:hAnsi="Arial" w:cs="Arial"/>
              <w:lang w:val="es-MX"/>
            </w:rPr>
            <w:fldChar w:fldCharType="end"/>
          </w:r>
        </w:sdtContent>
      </w:sdt>
      <w:r w:rsidRPr="004E7DFD">
        <w:rPr>
          <w:rFonts w:ascii="Arial" w:hAnsi="Arial" w:cs="Arial"/>
          <w:lang w:val="es-MX"/>
        </w:rPr>
        <w:t>.</w:t>
      </w:r>
      <w:r w:rsidR="00342D84">
        <w:rPr>
          <w:rFonts w:ascii="Arial" w:hAnsi="Arial" w:cs="Arial"/>
          <w:lang w:val="es-MX"/>
        </w:rPr>
        <w:t xml:space="preserve"> </w:t>
      </w:r>
      <w:r w:rsidR="00C13123">
        <w:rPr>
          <w:rFonts w:ascii="Arial" w:hAnsi="Arial" w:cs="Arial"/>
          <w:lang w:val="es-MX"/>
        </w:rPr>
        <w:t xml:space="preserve">La metodología </w:t>
      </w:r>
      <w:r w:rsidR="00643752" w:rsidRPr="0558C445">
        <w:rPr>
          <w:rFonts w:ascii="Arial" w:hAnsi="Arial" w:cs="Arial"/>
        </w:rPr>
        <w:t xml:space="preserve">XP </w:t>
      </w:r>
      <w:r w:rsidR="00643752" w:rsidRPr="0558C445">
        <w:rPr>
          <w:rFonts w:ascii="Arial" w:hAnsi="Arial" w:cs="Arial"/>
          <w:lang w:val="es-MX"/>
        </w:rPr>
        <w:t>permite</w:t>
      </w:r>
      <w:r w:rsidR="00165F76" w:rsidRPr="0558C445">
        <w:rPr>
          <w:rFonts w:ascii="Arial" w:hAnsi="Arial" w:cs="Arial"/>
          <w:lang w:val="es-MX"/>
        </w:rPr>
        <w:t xml:space="preserve"> entregar </w:t>
      </w:r>
      <w:r w:rsidR="0022685B" w:rsidRPr="0558C445">
        <w:rPr>
          <w:rFonts w:ascii="Arial" w:hAnsi="Arial" w:cs="Arial"/>
          <w:lang w:val="es-MX"/>
        </w:rPr>
        <w:t xml:space="preserve">un producto de software de manera rápida y </w:t>
      </w:r>
      <w:r w:rsidR="00B328A5" w:rsidRPr="0558C445">
        <w:rPr>
          <w:rFonts w:ascii="Arial" w:hAnsi="Arial" w:cs="Arial"/>
          <w:lang w:val="es-MX"/>
        </w:rPr>
        <w:t xml:space="preserve">que permite realizar cambios </w:t>
      </w:r>
      <w:r w:rsidR="00EC6588" w:rsidRPr="0558C445">
        <w:rPr>
          <w:rFonts w:ascii="Arial" w:hAnsi="Arial" w:cs="Arial"/>
          <w:lang w:val="es-MX"/>
        </w:rPr>
        <w:t>con rapidez</w:t>
      </w:r>
      <w:r w:rsidR="00BA731E" w:rsidRPr="0558C445">
        <w:rPr>
          <w:rFonts w:ascii="Arial" w:hAnsi="Arial" w:cs="Arial"/>
          <w:lang w:val="es-MX"/>
        </w:rPr>
        <w:t xml:space="preserve">, cambios que generalmente se dan por </w:t>
      </w:r>
      <w:r w:rsidR="00AB00CD" w:rsidRPr="0558C445">
        <w:rPr>
          <w:rFonts w:ascii="Arial" w:hAnsi="Arial" w:cs="Arial"/>
          <w:lang w:val="es-MX"/>
        </w:rPr>
        <w:t>que los requerimientos no están bien definidos</w:t>
      </w:r>
      <w:r w:rsidR="00C0018B" w:rsidRPr="0558C445">
        <w:rPr>
          <w:rFonts w:ascii="Arial" w:hAnsi="Arial" w:cs="Arial"/>
          <w:lang w:val="es-MX"/>
        </w:rPr>
        <w:t xml:space="preserve"> o cambian según las necesidades del cliente. XP es adecuado para equipos de </w:t>
      </w:r>
      <w:r w:rsidR="003D3029" w:rsidRPr="0558C445">
        <w:rPr>
          <w:rFonts w:ascii="Arial" w:hAnsi="Arial" w:cs="Arial"/>
          <w:lang w:val="es-MX"/>
        </w:rPr>
        <w:t xml:space="preserve">programación </w:t>
      </w:r>
      <w:r w:rsidR="002920F9" w:rsidRPr="0558C445">
        <w:rPr>
          <w:rFonts w:ascii="Arial" w:hAnsi="Arial" w:cs="Arial"/>
          <w:lang w:val="es-MX"/>
        </w:rPr>
        <w:t>pequeños</w:t>
      </w:r>
      <w:r w:rsidR="00A66211" w:rsidRPr="0558C445">
        <w:rPr>
          <w:rFonts w:ascii="Arial" w:hAnsi="Arial" w:cs="Arial"/>
          <w:lang w:val="es-MX"/>
        </w:rPr>
        <w:t xml:space="preserve"> y que no requiere un especialista para mitigar riesgos en el proceso de desarrollo</w:t>
      </w:r>
      <w:r w:rsidR="00BA49D7" w:rsidRPr="0558C445">
        <w:rPr>
          <w:rFonts w:ascii="Arial" w:hAnsi="Arial" w:cs="Arial"/>
          <w:lang w:val="es-MX"/>
        </w:rPr>
        <w:t>.</w:t>
      </w:r>
      <w:r w:rsidR="00A41595" w:rsidRPr="0558C445">
        <w:rPr>
          <w:rFonts w:ascii="Arial" w:hAnsi="Arial" w:cs="Arial"/>
          <w:lang w:val="es-MX"/>
        </w:rPr>
        <w:t xml:space="preserve"> XP </w:t>
      </w:r>
      <w:r w:rsidR="003B6F1B" w:rsidRPr="0558C445">
        <w:rPr>
          <w:rFonts w:ascii="Arial" w:hAnsi="Arial" w:cs="Arial"/>
          <w:lang w:val="es-MX"/>
        </w:rPr>
        <w:lastRenderedPageBreak/>
        <w:t>sugiere</w:t>
      </w:r>
      <w:r w:rsidR="00A41595" w:rsidRPr="0558C445">
        <w:rPr>
          <w:rFonts w:ascii="Arial" w:hAnsi="Arial" w:cs="Arial"/>
          <w:lang w:val="es-MX"/>
        </w:rPr>
        <w:t xml:space="preserve"> entrega de </w:t>
      </w:r>
      <w:r w:rsidR="00250C5D" w:rsidRPr="0558C445">
        <w:rPr>
          <w:rFonts w:ascii="Arial" w:hAnsi="Arial" w:cs="Arial"/>
          <w:lang w:val="es-MX"/>
        </w:rPr>
        <w:t>funcionalidades</w:t>
      </w:r>
      <w:r w:rsidR="00306870" w:rsidRPr="0558C445">
        <w:rPr>
          <w:rFonts w:ascii="Arial" w:hAnsi="Arial" w:cs="Arial"/>
          <w:lang w:val="es-MX"/>
        </w:rPr>
        <w:t xml:space="preserve"> parciales,</w:t>
      </w:r>
      <w:r w:rsidR="00250C5D" w:rsidRPr="0558C445">
        <w:rPr>
          <w:rFonts w:ascii="Arial" w:hAnsi="Arial" w:cs="Arial"/>
          <w:lang w:val="es-MX"/>
        </w:rPr>
        <w:t xml:space="preserve"> </w:t>
      </w:r>
      <w:r w:rsidR="00463141" w:rsidRPr="0558C445">
        <w:rPr>
          <w:rFonts w:ascii="Arial" w:hAnsi="Arial" w:cs="Arial"/>
          <w:lang w:val="es-MX"/>
        </w:rPr>
        <w:t xml:space="preserve">superando pruebas de aceptación </w:t>
      </w:r>
      <w:r w:rsidR="00306870" w:rsidRPr="0558C445">
        <w:rPr>
          <w:rFonts w:ascii="Arial" w:hAnsi="Arial" w:cs="Arial"/>
          <w:lang w:val="es-MX"/>
        </w:rPr>
        <w:t xml:space="preserve">del usuario final </w:t>
      </w:r>
      <w:r w:rsidR="00463141" w:rsidRPr="0558C445">
        <w:rPr>
          <w:rFonts w:ascii="Arial" w:hAnsi="Arial" w:cs="Arial"/>
          <w:lang w:val="es-MX"/>
        </w:rPr>
        <w:t>y añadiéndose al</w:t>
      </w:r>
      <w:r w:rsidR="00250C5D" w:rsidRPr="0558C445">
        <w:rPr>
          <w:rFonts w:ascii="Arial" w:hAnsi="Arial" w:cs="Arial"/>
          <w:lang w:val="es-MX"/>
        </w:rPr>
        <w:t xml:space="preserve"> producto de software</w:t>
      </w:r>
      <w:r w:rsidR="00306870" w:rsidRPr="0558C445">
        <w:rPr>
          <w:rFonts w:ascii="Arial" w:hAnsi="Arial" w:cs="Arial"/>
          <w:lang w:val="es-MX"/>
        </w:rPr>
        <w:t xml:space="preserve">, esta forma de entregar un producto de software es conocida </w:t>
      </w:r>
      <w:r w:rsidR="00974617" w:rsidRPr="0558C445">
        <w:rPr>
          <w:rFonts w:ascii="Arial" w:hAnsi="Arial" w:cs="Arial"/>
          <w:lang w:val="es-MX"/>
        </w:rPr>
        <w:t>como modelo evolutivo. XP</w:t>
      </w:r>
      <w:r w:rsidR="009D2ADF" w:rsidRPr="0558C445">
        <w:rPr>
          <w:rFonts w:ascii="Arial" w:hAnsi="Arial" w:cs="Arial"/>
          <w:lang w:val="es-MX"/>
        </w:rPr>
        <w:t xml:space="preserve"> requiere documentar los componentes clave del sistema y temas de alta relevancia, sin embargo,</w:t>
      </w:r>
      <w:r w:rsidR="00974617" w:rsidRPr="0558C445">
        <w:rPr>
          <w:rFonts w:ascii="Arial" w:hAnsi="Arial" w:cs="Arial"/>
          <w:lang w:val="es-MX"/>
        </w:rPr>
        <w:t xml:space="preserve"> no obliga al equipo </w:t>
      </w:r>
      <w:r w:rsidR="00E507CC" w:rsidRPr="0558C445">
        <w:rPr>
          <w:rFonts w:ascii="Arial" w:hAnsi="Arial" w:cs="Arial"/>
          <w:lang w:val="es-MX"/>
        </w:rPr>
        <w:t>con temas burocráticos tales como una cantidad excesiva de document</w:t>
      </w:r>
      <w:r w:rsidR="000C220E" w:rsidRPr="0558C445">
        <w:rPr>
          <w:rFonts w:ascii="Arial" w:hAnsi="Arial" w:cs="Arial"/>
          <w:lang w:val="es-MX"/>
        </w:rPr>
        <w:t>ación</w:t>
      </w:r>
      <w:r w:rsidR="0032144E" w:rsidRPr="0558C445">
        <w:rPr>
          <w:rFonts w:ascii="Arial" w:hAnsi="Arial" w:cs="Arial"/>
          <w:lang w:val="es-MX"/>
        </w:rPr>
        <w:t xml:space="preserve"> no requerida</w:t>
      </w:r>
      <w:r w:rsidR="000C220E" w:rsidRPr="0558C445">
        <w:rPr>
          <w:rFonts w:ascii="Arial" w:hAnsi="Arial" w:cs="Arial"/>
          <w:lang w:val="es-MX"/>
        </w:rPr>
        <w:t xml:space="preserve"> y otras actividades que </w:t>
      </w:r>
      <w:r w:rsidR="00C26A03" w:rsidRPr="0558C445">
        <w:rPr>
          <w:rFonts w:ascii="Arial" w:hAnsi="Arial" w:cs="Arial"/>
          <w:lang w:val="es-MX"/>
        </w:rPr>
        <w:t>no generen un valor real a la calidad del producto de software</w:t>
      </w:r>
      <w:r w:rsidR="00AD7AB6" w:rsidRPr="0558C445">
        <w:rPr>
          <w:rFonts w:ascii="Arial" w:hAnsi="Arial" w:cs="Arial"/>
          <w:lang w:val="es-MX"/>
        </w:rPr>
        <w:t xml:space="preserve">. </w:t>
      </w:r>
      <w:r w:rsidR="00BD5D05" w:rsidRPr="00EE52F1">
        <w:rPr>
          <w:rFonts w:ascii="Arial" w:hAnsi="Arial" w:cs="Arial"/>
          <w:lang w:val="es-MX"/>
        </w:rPr>
        <w:t xml:space="preserve">La </w:t>
      </w:r>
      <w:r w:rsidR="00BD5D05" w:rsidRPr="00DD69E2">
        <w:rPr>
          <w:rFonts w:ascii="Arial" w:hAnsi="Arial" w:cs="Arial"/>
          <w:i/>
          <w:color w:val="1F4E79" w:themeColor="accent1" w:themeShade="80"/>
          <w:sz w:val="20"/>
          <w:szCs w:val="16"/>
        </w:rPr>
        <w:fldChar w:fldCharType="begin"/>
      </w:r>
      <w:r w:rsidR="00BD5D05" w:rsidRPr="00DD69E2">
        <w:rPr>
          <w:rFonts w:ascii="Arial" w:hAnsi="Arial" w:cs="Arial"/>
          <w:i/>
          <w:color w:val="1F4E79" w:themeColor="accent1" w:themeShade="80"/>
          <w:sz w:val="20"/>
          <w:szCs w:val="16"/>
        </w:rPr>
        <w:instrText xml:space="preserve"> REF _Ref132490627 \h </w:instrText>
      </w:r>
      <w:r w:rsidR="00EE52F1" w:rsidRPr="00DD69E2">
        <w:rPr>
          <w:rFonts w:ascii="Arial" w:hAnsi="Arial" w:cs="Arial"/>
          <w:i/>
          <w:color w:val="1F4E79" w:themeColor="accent1" w:themeShade="80"/>
          <w:sz w:val="20"/>
          <w:szCs w:val="16"/>
        </w:rPr>
        <w:instrText xml:space="preserve"> \* MERGEFORMAT </w:instrText>
      </w:r>
      <w:r w:rsidR="00BD5D05" w:rsidRPr="00DD69E2">
        <w:rPr>
          <w:rFonts w:ascii="Arial" w:hAnsi="Arial" w:cs="Arial"/>
          <w:i/>
          <w:color w:val="1F4E79" w:themeColor="accent1" w:themeShade="80"/>
          <w:sz w:val="20"/>
          <w:szCs w:val="16"/>
        </w:rPr>
      </w:r>
      <w:r w:rsidR="00BD5D05" w:rsidRPr="00DD69E2">
        <w:rPr>
          <w:rFonts w:ascii="Arial" w:hAnsi="Arial" w:cs="Arial"/>
          <w:i/>
          <w:color w:val="1F4E79" w:themeColor="accent1" w:themeShade="80"/>
          <w:sz w:val="20"/>
          <w:szCs w:val="16"/>
        </w:rPr>
        <w:fldChar w:fldCharType="separate"/>
      </w:r>
      <w:r w:rsidR="002022A6" w:rsidRPr="002022A6">
        <w:rPr>
          <w:rFonts w:ascii="Arial" w:hAnsi="Arial" w:cs="Arial"/>
          <w:i/>
          <w:color w:val="1F4E79" w:themeColor="accent1" w:themeShade="80"/>
          <w:sz w:val="20"/>
          <w:szCs w:val="16"/>
        </w:rPr>
        <w:t>Figura 2</w:t>
      </w:r>
      <w:r w:rsidR="00BD5D05" w:rsidRPr="00DD69E2">
        <w:rPr>
          <w:rFonts w:ascii="Arial" w:hAnsi="Arial" w:cs="Arial"/>
          <w:i/>
          <w:color w:val="1F4E79" w:themeColor="accent1" w:themeShade="80"/>
          <w:sz w:val="20"/>
          <w:szCs w:val="16"/>
        </w:rPr>
        <w:fldChar w:fldCharType="end"/>
      </w:r>
      <w:r w:rsidR="00BD5D05" w:rsidRPr="00EE52F1">
        <w:rPr>
          <w:rFonts w:ascii="Arial" w:hAnsi="Arial" w:cs="Arial"/>
          <w:lang w:val="es-MX"/>
        </w:rPr>
        <w:t xml:space="preserve"> </w:t>
      </w:r>
      <w:r w:rsidR="00EE52F1" w:rsidRPr="00EE52F1">
        <w:rPr>
          <w:rFonts w:ascii="Arial" w:hAnsi="Arial" w:cs="Arial"/>
          <w:lang w:val="es-MX"/>
        </w:rPr>
        <w:t>representa</w:t>
      </w:r>
      <w:r w:rsidR="00BD5D05">
        <w:rPr>
          <w:rFonts w:ascii="Arial" w:hAnsi="Arial" w:cs="Arial"/>
          <w:noProof/>
        </w:rPr>
        <w:t xml:space="preserve"> el flujo de trabajo de un proyecto de desarrollo de software con la metodologia</w:t>
      </w:r>
    </w:p>
    <w:p w14:paraId="27BD7B03" w14:textId="2D582A43" w:rsidR="00495A6F" w:rsidRDefault="00BD5D05" w:rsidP="0031584C">
      <w:pPr>
        <w:spacing w:after="120" w:line="360" w:lineRule="auto"/>
        <w:ind w:right="136"/>
        <w:jc w:val="both"/>
        <w:rPr>
          <w:rFonts w:ascii="Arial" w:hAnsi="Arial" w:cs="Arial"/>
          <w:lang w:val="es-MX"/>
        </w:rPr>
      </w:pPr>
      <w:r w:rsidRPr="00495A6F">
        <w:rPr>
          <w:rFonts w:ascii="Arial" w:hAnsi="Arial" w:cs="Arial"/>
          <w:noProof/>
          <w:lang w:val="es-MX" w:eastAsia="es-MX"/>
        </w:rPr>
        <w:drawing>
          <wp:inline distT="0" distB="0" distL="0" distR="0" wp14:anchorId="2A5A22F5" wp14:editId="59DB7D20">
            <wp:extent cx="5579745" cy="1813035"/>
            <wp:effectExtent l="0" t="0" r="1905" b="0"/>
            <wp:docPr id="327471237" name="Imagen 3274712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71237" name="Imagen 1" descr="Diagrama&#10;&#10;Descripción generada automáticamente"/>
                    <pic:cNvPicPr/>
                  </pic:nvPicPr>
                  <pic:blipFill>
                    <a:blip r:embed="rId15"/>
                    <a:stretch>
                      <a:fillRect/>
                    </a:stretch>
                  </pic:blipFill>
                  <pic:spPr>
                    <a:xfrm>
                      <a:off x="0" y="0"/>
                      <a:ext cx="5581675" cy="1813662"/>
                    </a:xfrm>
                    <a:prstGeom prst="rect">
                      <a:avLst/>
                    </a:prstGeom>
                  </pic:spPr>
                </pic:pic>
              </a:graphicData>
            </a:graphic>
          </wp:inline>
        </w:drawing>
      </w:r>
    </w:p>
    <w:p w14:paraId="0C5C26C9" w14:textId="18FFFF78" w:rsidR="003305B1" w:rsidRPr="00B11059" w:rsidRDefault="003305B1" w:rsidP="003305B1">
      <w:pPr>
        <w:pStyle w:val="Descripcin"/>
        <w:rPr>
          <w:b w:val="0"/>
          <w:bCs w:val="0"/>
          <w:i/>
          <w:iCs w:val="0"/>
          <w:color w:val="1F4E79" w:themeColor="accent1" w:themeShade="80"/>
          <w:sz w:val="20"/>
          <w:szCs w:val="16"/>
        </w:rPr>
      </w:pPr>
      <w:bookmarkStart w:id="78" w:name="_Ref132490627"/>
      <w:bookmarkStart w:id="79" w:name="_Toc138809865"/>
      <w:r w:rsidRPr="00B11059">
        <w:rPr>
          <w:b w:val="0"/>
          <w:bCs w:val="0"/>
          <w:i/>
          <w:iCs w:val="0"/>
          <w:color w:val="1F4E79" w:themeColor="accent1" w:themeShade="80"/>
          <w:sz w:val="20"/>
          <w:szCs w:val="16"/>
        </w:rPr>
        <w:t xml:space="preserve">Figura </w:t>
      </w:r>
      <w:r w:rsidRPr="00B11059">
        <w:rPr>
          <w:b w:val="0"/>
          <w:bCs w:val="0"/>
          <w:i/>
          <w:iCs w:val="0"/>
          <w:color w:val="1F4E79" w:themeColor="accent1" w:themeShade="80"/>
          <w:sz w:val="20"/>
          <w:szCs w:val="16"/>
        </w:rPr>
        <w:fldChar w:fldCharType="begin"/>
      </w:r>
      <w:r w:rsidRPr="00B11059">
        <w:rPr>
          <w:b w:val="0"/>
          <w:bCs w:val="0"/>
          <w:i/>
          <w:iCs w:val="0"/>
          <w:color w:val="1F4E79" w:themeColor="accent1" w:themeShade="80"/>
          <w:sz w:val="20"/>
          <w:szCs w:val="16"/>
        </w:rPr>
        <w:instrText xml:space="preserve"> SEQ Figura \* ARABIC </w:instrText>
      </w:r>
      <w:r w:rsidRPr="00B11059">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2</w:t>
      </w:r>
      <w:r w:rsidRPr="00B11059">
        <w:rPr>
          <w:b w:val="0"/>
          <w:bCs w:val="0"/>
          <w:i/>
          <w:iCs w:val="0"/>
          <w:color w:val="1F4E79" w:themeColor="accent1" w:themeShade="80"/>
          <w:sz w:val="20"/>
          <w:szCs w:val="16"/>
        </w:rPr>
        <w:fldChar w:fldCharType="end"/>
      </w:r>
      <w:bookmarkEnd w:id="78"/>
      <w:r w:rsidRPr="00B11059">
        <w:rPr>
          <w:b w:val="0"/>
          <w:bCs w:val="0"/>
          <w:i/>
          <w:iCs w:val="0"/>
          <w:color w:val="1F4E79" w:themeColor="accent1" w:themeShade="80"/>
          <w:sz w:val="20"/>
          <w:szCs w:val="16"/>
        </w:rPr>
        <w:t xml:space="preserve"> Mapa de proceso de Metodología XP</w:t>
      </w:r>
      <w:r>
        <w:rPr>
          <w:b w:val="0"/>
          <w:bCs w:val="0"/>
          <w:i/>
          <w:iCs w:val="0"/>
          <w:color w:val="1F4E79" w:themeColor="accent1" w:themeShade="80"/>
          <w:sz w:val="20"/>
          <w:szCs w:val="16"/>
        </w:rPr>
        <w:t xml:space="preserve"> </w:t>
      </w:r>
      <w:r w:rsidR="003C5174">
        <w:rPr>
          <w:b w:val="0"/>
          <w:bCs w:val="0"/>
          <w:i/>
          <w:iCs w:val="0"/>
          <w:color w:val="1F4E79" w:themeColor="accent1" w:themeShade="80"/>
          <w:sz w:val="20"/>
          <w:szCs w:val="16"/>
        </w:rPr>
        <w:t>para el</w:t>
      </w:r>
      <w:r>
        <w:rPr>
          <w:b w:val="0"/>
          <w:bCs w:val="0"/>
          <w:i/>
          <w:iCs w:val="0"/>
          <w:color w:val="1F4E79" w:themeColor="accent1" w:themeShade="80"/>
          <w:sz w:val="20"/>
          <w:szCs w:val="16"/>
        </w:rPr>
        <w:t xml:space="preserve"> desarrollo de</w:t>
      </w:r>
      <w:r w:rsidR="0034672B">
        <w:rPr>
          <w:b w:val="0"/>
          <w:bCs w:val="0"/>
          <w:i/>
          <w:iCs w:val="0"/>
          <w:color w:val="1F4E79" w:themeColor="accent1" w:themeShade="80"/>
          <w:sz w:val="20"/>
          <w:szCs w:val="16"/>
        </w:rPr>
        <w:t xml:space="preserve"> la interfaz </w:t>
      </w:r>
      <w:r w:rsidR="00C72AA2">
        <w:rPr>
          <w:b w:val="0"/>
          <w:bCs w:val="0"/>
          <w:i/>
          <w:iCs w:val="0"/>
          <w:color w:val="1F4E79" w:themeColor="accent1" w:themeShade="80"/>
          <w:sz w:val="20"/>
          <w:szCs w:val="16"/>
        </w:rPr>
        <w:t>gráfica</w:t>
      </w:r>
      <w:r w:rsidR="0034672B">
        <w:rPr>
          <w:b w:val="0"/>
          <w:bCs w:val="0"/>
          <w:i/>
          <w:iCs w:val="0"/>
          <w:color w:val="1F4E79" w:themeColor="accent1" w:themeShade="80"/>
          <w:sz w:val="20"/>
          <w:szCs w:val="16"/>
        </w:rPr>
        <w:t xml:space="preserve"> de usuario</w:t>
      </w:r>
      <w:bookmarkEnd w:id="79"/>
    </w:p>
    <w:p w14:paraId="509BEB5D" w14:textId="4A0DF38B" w:rsidR="00BD5D05" w:rsidRPr="00EE52F1" w:rsidRDefault="00BD5D05" w:rsidP="0031584C">
      <w:pPr>
        <w:spacing w:after="120" w:line="360" w:lineRule="auto"/>
        <w:ind w:right="136"/>
        <w:jc w:val="both"/>
        <w:rPr>
          <w:rFonts w:ascii="Arial" w:hAnsi="Arial" w:cs="Arial"/>
          <w:noProof/>
        </w:rPr>
      </w:pPr>
      <w:r w:rsidRPr="0558C445">
        <w:rPr>
          <w:rFonts w:ascii="Arial" w:hAnsi="Arial" w:cs="Arial"/>
          <w:lang w:val="es-MX"/>
        </w:rPr>
        <w:t>XP se desarrolla mediante la aplicación de historias de usuario, una historia de usuario es un documento redactado en lenguaje natural por el usuario, donde se indica una necesidad de forma detallada, que el producto de software debe satisfacer, cada una de las historias se somete a una prueba de aceptación donde el usuario determina si la funcionalidad es válida para sus necesidades, de esta forma se produce una alta tasa de satisfacción de usuario.</w:t>
      </w:r>
      <w:r w:rsidRPr="00EA52A9">
        <w:rPr>
          <w:rFonts w:ascii="Arial" w:hAnsi="Arial" w:cs="Arial"/>
          <w:noProof/>
        </w:rPr>
        <w:t xml:space="preserve"> </w:t>
      </w:r>
    </w:p>
    <w:p w14:paraId="3A8873D9" w14:textId="0F095D7D" w:rsidR="00D83DA6" w:rsidRPr="002C104A" w:rsidRDefault="001E7C86" w:rsidP="00AB154F">
      <w:pPr>
        <w:pStyle w:val="Nivel2"/>
        <w:numPr>
          <w:ilvl w:val="2"/>
          <w:numId w:val="1"/>
        </w:numPr>
        <w:rPr>
          <w:lang w:val="es-MX"/>
        </w:rPr>
      </w:pPr>
      <w:bookmarkStart w:id="80" w:name="_Toc138809825"/>
      <w:r w:rsidRPr="002C104A">
        <w:rPr>
          <w:lang w:val="es-MX"/>
        </w:rPr>
        <w:t>Comunicación y colaboración</w:t>
      </w:r>
      <w:bookmarkEnd w:id="80"/>
    </w:p>
    <w:p w14:paraId="4AECDD65" w14:textId="19B9611B" w:rsidR="008718F3" w:rsidRPr="00EE52F1" w:rsidRDefault="008718F3" w:rsidP="002F7F97">
      <w:pPr>
        <w:pStyle w:val="NormalWeb"/>
        <w:spacing w:line="360" w:lineRule="auto"/>
        <w:jc w:val="both"/>
        <w:rPr>
          <w:rFonts w:ascii="Arial" w:eastAsiaTheme="minorHAnsi" w:hAnsi="Arial" w:cs="Arial"/>
          <w:sz w:val="22"/>
          <w:szCs w:val="22"/>
          <w:lang w:val="es-MX" w:eastAsia="en-US"/>
        </w:rPr>
      </w:pPr>
      <w:r w:rsidRPr="00927DC3">
        <w:rPr>
          <w:rFonts w:ascii="Arial" w:eastAsiaTheme="minorHAnsi" w:hAnsi="Arial" w:cs="Arial"/>
          <w:sz w:val="22"/>
          <w:szCs w:val="22"/>
          <w:lang w:val="es-MX" w:eastAsia="en-US"/>
        </w:rPr>
        <w:t xml:space="preserve">La comunicación es un aspecto fundamental en la metodología XP y se considera esencial para el éxito de un proyecto de desarrollo de software. XP pone un fuerte énfasis en la </w:t>
      </w:r>
      <w:r w:rsidRPr="008718F3">
        <w:rPr>
          <w:rFonts w:ascii="Arial" w:eastAsiaTheme="minorHAnsi" w:hAnsi="Arial" w:cs="Arial"/>
          <w:sz w:val="22"/>
          <w:szCs w:val="22"/>
          <w:lang w:val="es-MX" w:eastAsia="en-US"/>
        </w:rPr>
        <w:t xml:space="preserve">colaboración, la transparencia y la comunicación efectiva entre todos los miembros del equipo y las partes interesadas. </w:t>
      </w:r>
      <w:r w:rsidR="00F84F07">
        <w:rPr>
          <w:rFonts w:ascii="Arial" w:eastAsiaTheme="minorHAnsi" w:hAnsi="Arial" w:cs="Arial"/>
          <w:sz w:val="22"/>
          <w:szCs w:val="22"/>
          <w:lang w:val="es-MX" w:eastAsia="en-US"/>
        </w:rPr>
        <w:t xml:space="preserve"> </w:t>
      </w:r>
    </w:p>
    <w:p w14:paraId="63D6AF68" w14:textId="137155CF" w:rsidR="00D83DA6" w:rsidRPr="002C104A" w:rsidRDefault="001E7C86" w:rsidP="00AB154F">
      <w:pPr>
        <w:pStyle w:val="Nivel2"/>
        <w:numPr>
          <w:ilvl w:val="2"/>
          <w:numId w:val="1"/>
        </w:numPr>
        <w:rPr>
          <w:lang w:val="es-MX"/>
        </w:rPr>
      </w:pPr>
      <w:bookmarkStart w:id="81" w:name="_Toc138809826"/>
      <w:r w:rsidRPr="002C104A">
        <w:rPr>
          <w:lang w:val="es-MX"/>
        </w:rPr>
        <w:t>Desarrollo iterativo e incremental</w:t>
      </w:r>
      <w:bookmarkEnd w:id="81"/>
    </w:p>
    <w:p w14:paraId="485BA22A" w14:textId="203DAB4C" w:rsidR="00B03547" w:rsidRPr="00FC78E5" w:rsidRDefault="00B03547" w:rsidP="00127C1E">
      <w:pPr>
        <w:pStyle w:val="NormalWeb"/>
        <w:spacing w:line="360" w:lineRule="auto"/>
        <w:jc w:val="both"/>
        <w:rPr>
          <w:rFonts w:ascii="Arial" w:eastAsiaTheme="minorHAnsi" w:hAnsi="Arial" w:cs="Arial"/>
          <w:sz w:val="22"/>
          <w:szCs w:val="22"/>
          <w:lang w:val="es-MX" w:eastAsia="en-US"/>
        </w:rPr>
      </w:pPr>
      <w:r w:rsidRPr="00FC78E5">
        <w:rPr>
          <w:rFonts w:ascii="Arial" w:eastAsiaTheme="minorHAnsi" w:hAnsi="Arial" w:cs="Arial"/>
          <w:sz w:val="22"/>
          <w:szCs w:val="22"/>
          <w:lang w:val="es-MX" w:eastAsia="en-US"/>
        </w:rPr>
        <w:t>El desarrollo iterativo e incremental es un enfoque fundamental en la metodología XP que permite a los equipos de desarrollo adaptarse rápidamente a los cambios y entregar software funcional en intervalos regulares</w:t>
      </w:r>
      <w:r w:rsidR="00A955B5">
        <w:rPr>
          <w:rFonts w:ascii="Arial" w:eastAsiaTheme="minorHAnsi" w:hAnsi="Arial" w:cs="Arial"/>
          <w:sz w:val="22"/>
          <w:szCs w:val="22"/>
          <w:lang w:val="es-MX" w:eastAsia="en-US"/>
        </w:rPr>
        <w:t xml:space="preserve">. </w:t>
      </w:r>
    </w:p>
    <w:p w14:paraId="75ADA29A" w14:textId="59E760EE" w:rsidR="00845892" w:rsidRPr="002C104A" w:rsidRDefault="001E7C86" w:rsidP="00AB154F">
      <w:pPr>
        <w:pStyle w:val="Nivel2"/>
        <w:numPr>
          <w:ilvl w:val="2"/>
          <w:numId w:val="1"/>
        </w:numPr>
        <w:rPr>
          <w:szCs w:val="28"/>
          <w:lang w:val="es-MX"/>
        </w:rPr>
      </w:pPr>
      <w:bookmarkStart w:id="82" w:name="_Toc138809827"/>
      <w:r w:rsidRPr="002C104A">
        <w:rPr>
          <w:szCs w:val="28"/>
          <w:lang w:val="es-MX"/>
        </w:rPr>
        <w:lastRenderedPageBreak/>
        <w:t>Pruebas continuas y desarrollo guiado por pruebas (TDD)</w:t>
      </w:r>
      <w:bookmarkEnd w:id="82"/>
    </w:p>
    <w:p w14:paraId="7EF5DBC8" w14:textId="75D7DFB2" w:rsidR="001E7C86" w:rsidRDefault="001E7C86" w:rsidP="00EE52F1">
      <w:pPr>
        <w:pStyle w:val="NormalWeb"/>
        <w:spacing w:line="360" w:lineRule="auto"/>
        <w:jc w:val="both"/>
        <w:rPr>
          <w:rFonts w:ascii="Arial" w:eastAsiaTheme="minorHAnsi" w:hAnsi="Arial" w:cs="Arial"/>
          <w:sz w:val="22"/>
          <w:szCs w:val="22"/>
          <w:lang w:val="es-MX" w:eastAsia="en-US"/>
        </w:rPr>
      </w:pPr>
      <w:r w:rsidRPr="00927DC3">
        <w:rPr>
          <w:rFonts w:ascii="Arial" w:eastAsiaTheme="minorHAnsi" w:hAnsi="Arial" w:cs="Arial"/>
          <w:sz w:val="22"/>
          <w:szCs w:val="22"/>
          <w:lang w:val="es-MX" w:eastAsia="en-US"/>
        </w:rPr>
        <w:t>XP pone un fuerte énfasis en las pruebas para garantizar la calidad del software. Los desarrolladores escriben pruebas unitarias antes de escribir el código y luego implementan el código para que las pruebas pasen. Además, se realizan pruebas de aceptación y pruebas de integración a lo largo del proyecto para garantizar que el software funcione correctamente en conjunto.</w:t>
      </w:r>
    </w:p>
    <w:p w14:paraId="0D1816C6" w14:textId="77777777" w:rsidR="00845892" w:rsidRPr="002C104A" w:rsidRDefault="001E7C86" w:rsidP="00AB154F">
      <w:pPr>
        <w:pStyle w:val="Nivel2"/>
        <w:numPr>
          <w:ilvl w:val="2"/>
          <w:numId w:val="1"/>
        </w:numPr>
        <w:rPr>
          <w:szCs w:val="28"/>
          <w:lang w:val="es-MX"/>
        </w:rPr>
      </w:pPr>
      <w:bookmarkStart w:id="83" w:name="_Toc138809828"/>
      <w:r w:rsidRPr="002C104A">
        <w:rPr>
          <w:szCs w:val="28"/>
          <w:lang w:val="es-MX"/>
        </w:rPr>
        <w:t>Integración continu</w:t>
      </w:r>
      <w:r w:rsidR="00845892" w:rsidRPr="002C104A">
        <w:rPr>
          <w:szCs w:val="28"/>
          <w:lang w:val="es-MX"/>
        </w:rPr>
        <w:t>a</w:t>
      </w:r>
      <w:bookmarkEnd w:id="83"/>
    </w:p>
    <w:p w14:paraId="1D6FA022" w14:textId="3C2F501F" w:rsidR="00050F8C" w:rsidRPr="00050F8C" w:rsidRDefault="00050F8C" w:rsidP="00050F8C">
      <w:pPr>
        <w:pStyle w:val="NormalWeb"/>
        <w:spacing w:line="360" w:lineRule="auto"/>
        <w:jc w:val="both"/>
        <w:rPr>
          <w:rFonts w:ascii="Arial" w:eastAsiaTheme="minorHAnsi" w:hAnsi="Arial" w:cs="Arial"/>
          <w:sz w:val="22"/>
          <w:szCs w:val="22"/>
          <w:lang w:val="es-MX" w:eastAsia="en-US"/>
        </w:rPr>
      </w:pPr>
      <w:r w:rsidRPr="00050F8C">
        <w:rPr>
          <w:rFonts w:ascii="Arial" w:eastAsiaTheme="minorHAnsi" w:hAnsi="Arial" w:cs="Arial"/>
          <w:sz w:val="22"/>
          <w:szCs w:val="22"/>
          <w:lang w:val="es-MX" w:eastAsia="en-US"/>
        </w:rPr>
        <w:t>La integración continua es una práctica clave en la XP que consiste en combinar frecuentemente las contribuciones individuales de código de los desarrolladores en un repositorio centralizado. Este enfoque tiene como objetivo detectar y solucionar rápidamente problemas de integración y garantizar que el software esté siempre en un estado funcional.</w:t>
      </w:r>
    </w:p>
    <w:p w14:paraId="6236FB6C" w14:textId="03AFB06C" w:rsidR="00845892" w:rsidRPr="002C104A" w:rsidRDefault="001E7C86" w:rsidP="00AB154F">
      <w:pPr>
        <w:pStyle w:val="Nivel2"/>
        <w:numPr>
          <w:ilvl w:val="2"/>
          <w:numId w:val="1"/>
        </w:numPr>
        <w:rPr>
          <w:szCs w:val="28"/>
          <w:lang w:val="es-MX"/>
        </w:rPr>
      </w:pPr>
      <w:bookmarkStart w:id="84" w:name="_Toc138809829"/>
      <w:r w:rsidRPr="002C104A">
        <w:rPr>
          <w:szCs w:val="28"/>
          <w:lang w:val="es-MX"/>
        </w:rPr>
        <w:t>Refactorización</w:t>
      </w:r>
      <w:bookmarkEnd w:id="84"/>
    </w:p>
    <w:p w14:paraId="45F0F734" w14:textId="1806EC18" w:rsidR="0047448E" w:rsidRPr="0047448E" w:rsidRDefault="0047448E" w:rsidP="002F7F97">
      <w:pPr>
        <w:pStyle w:val="NormalWeb"/>
        <w:spacing w:line="360" w:lineRule="auto"/>
        <w:jc w:val="both"/>
        <w:rPr>
          <w:rFonts w:ascii="Arial" w:eastAsiaTheme="minorHAnsi" w:hAnsi="Arial" w:cs="Arial"/>
          <w:sz w:val="22"/>
          <w:szCs w:val="22"/>
          <w:lang w:val="es-MX" w:eastAsia="en-US"/>
        </w:rPr>
      </w:pPr>
      <w:r w:rsidRPr="0047448E">
        <w:rPr>
          <w:rFonts w:ascii="Arial" w:eastAsiaTheme="minorHAnsi" w:hAnsi="Arial" w:cs="Arial"/>
          <w:sz w:val="22"/>
          <w:szCs w:val="22"/>
          <w:lang w:val="es-MX" w:eastAsia="en-US"/>
        </w:rPr>
        <w:t>La refactorización es una técnica clave en la metodología de Programación Extrema (XP). Se refiere al proceso de modificar el código fuente de un programa sin cambiar su comportamiento externo para mejorar su calidad, legibilidad, mantenibilidad y rendimiento.</w:t>
      </w:r>
      <w:r w:rsidR="00F84F07">
        <w:rPr>
          <w:rFonts w:ascii="Arial" w:eastAsiaTheme="minorHAnsi" w:hAnsi="Arial" w:cs="Arial"/>
          <w:sz w:val="22"/>
          <w:szCs w:val="22"/>
          <w:lang w:val="es-MX" w:eastAsia="en-US"/>
        </w:rPr>
        <w:t xml:space="preserve"> </w:t>
      </w:r>
      <w:r w:rsidRPr="0047448E">
        <w:rPr>
          <w:rFonts w:ascii="Arial" w:eastAsiaTheme="minorHAnsi" w:hAnsi="Arial" w:cs="Arial"/>
          <w:sz w:val="22"/>
          <w:szCs w:val="22"/>
          <w:lang w:val="es-MX" w:eastAsia="en-US"/>
        </w:rPr>
        <w:t>En XP, la refactorización se utiliza en combinación con otras prácticas, como las pruebas unitarias, para garantizar que los cambios no introduzcan errores o comportamientos no deseados. Además, la refactorización se realiza de manera constante durante todo el ciclo de vida del desarrollo del software, en lugar de esperar hasta el final para hacer cambios masivos.</w:t>
      </w:r>
    </w:p>
    <w:p w14:paraId="476515E3" w14:textId="78B56007" w:rsidR="00845892" w:rsidRPr="002C104A" w:rsidRDefault="001E7C86" w:rsidP="00AB154F">
      <w:pPr>
        <w:pStyle w:val="Nivel2"/>
        <w:numPr>
          <w:ilvl w:val="2"/>
          <w:numId w:val="1"/>
        </w:numPr>
        <w:rPr>
          <w:szCs w:val="28"/>
          <w:lang w:val="es-MX"/>
        </w:rPr>
      </w:pPr>
      <w:bookmarkStart w:id="85" w:name="_Toc138809830"/>
      <w:r w:rsidRPr="002C104A">
        <w:rPr>
          <w:szCs w:val="28"/>
          <w:lang w:val="es-MX"/>
        </w:rPr>
        <w:t>Planificación y retroalimentación</w:t>
      </w:r>
      <w:bookmarkEnd w:id="85"/>
    </w:p>
    <w:p w14:paraId="22FD8164" w14:textId="3C1A26FA" w:rsidR="00833E99" w:rsidRPr="00833E99" w:rsidRDefault="00833E99" w:rsidP="002B3002">
      <w:pPr>
        <w:pStyle w:val="NormalWeb"/>
        <w:spacing w:line="360" w:lineRule="auto"/>
        <w:jc w:val="both"/>
        <w:rPr>
          <w:rFonts w:ascii="Arial" w:eastAsiaTheme="minorHAnsi" w:hAnsi="Arial" w:cs="Arial"/>
          <w:sz w:val="22"/>
          <w:szCs w:val="22"/>
          <w:lang w:val="es-MX" w:eastAsia="en-US"/>
        </w:rPr>
      </w:pPr>
      <w:r w:rsidRPr="00833E99">
        <w:rPr>
          <w:rFonts w:ascii="Arial" w:eastAsiaTheme="minorHAnsi" w:hAnsi="Arial" w:cs="Arial"/>
          <w:sz w:val="22"/>
          <w:szCs w:val="22"/>
          <w:lang w:val="es-MX" w:eastAsia="en-US"/>
        </w:rPr>
        <w:t>La planificación y retroalimentación son dos prácticas clave en la metodología de XP.</w:t>
      </w:r>
      <w:r w:rsidR="00A824A4">
        <w:rPr>
          <w:rFonts w:ascii="Arial" w:eastAsiaTheme="minorHAnsi" w:hAnsi="Arial" w:cs="Arial"/>
          <w:sz w:val="22"/>
          <w:szCs w:val="22"/>
          <w:lang w:val="es-MX" w:eastAsia="en-US"/>
        </w:rPr>
        <w:t xml:space="preserve"> </w:t>
      </w:r>
      <w:r w:rsidRPr="00833E99">
        <w:rPr>
          <w:rFonts w:ascii="Arial" w:eastAsiaTheme="minorHAnsi" w:hAnsi="Arial" w:cs="Arial"/>
          <w:sz w:val="22"/>
          <w:szCs w:val="22"/>
          <w:lang w:val="es-MX" w:eastAsia="en-US"/>
        </w:rPr>
        <w:t>La planificación se refiere al proceso de definir y priorizar los objetivos y las tareas del proyecto. En XP, la planificación se realiza de manera continua y se divide en ciclos cortos de desarrollo, generalmente de una o dos semanas. Durante la planificación, el equipo de desarrollo trabaja en estrecha colaboración con los clientes y otras partes interesadas para identificar los requisitos y prioridades del proyecto. Luego, se definen y se asignan tareas específicas para cada ciclo de desarrollo.</w:t>
      </w:r>
      <w:r w:rsidR="00A824A4">
        <w:rPr>
          <w:rFonts w:ascii="Arial" w:eastAsiaTheme="minorHAnsi" w:hAnsi="Arial" w:cs="Arial"/>
          <w:sz w:val="22"/>
          <w:szCs w:val="22"/>
          <w:lang w:val="es-MX" w:eastAsia="en-US"/>
        </w:rPr>
        <w:t xml:space="preserve"> </w:t>
      </w:r>
      <w:r w:rsidRPr="00833E99">
        <w:rPr>
          <w:rFonts w:ascii="Arial" w:eastAsiaTheme="minorHAnsi" w:hAnsi="Arial" w:cs="Arial"/>
          <w:sz w:val="22"/>
          <w:szCs w:val="22"/>
          <w:lang w:val="es-MX" w:eastAsia="en-US"/>
        </w:rPr>
        <w:t xml:space="preserve">La retroalimentación, por otro lado, se refiere al proceso de recibir y utilizar la información sobre el trabajo realizado para mejorar el proceso </w:t>
      </w:r>
      <w:r w:rsidRPr="00833E99">
        <w:rPr>
          <w:rFonts w:ascii="Arial" w:eastAsiaTheme="minorHAnsi" w:hAnsi="Arial" w:cs="Arial"/>
          <w:sz w:val="22"/>
          <w:szCs w:val="22"/>
          <w:lang w:val="es-MX" w:eastAsia="en-US"/>
        </w:rPr>
        <w:lastRenderedPageBreak/>
        <w:t>y el resultado final. En XP, la retroalimentación se recopila de diversas formas, incluyendo las pruebas unitarias, las pruebas de aceptación y la revisión del código entre los miembros del equipo. Esta retroalimentación se utiliza para identificar y solucionar problemas a medida que surgen, lo que puede mejorar la calidad del software y la eficiencia del proceso de desarrollo.</w:t>
      </w:r>
    </w:p>
    <w:p w14:paraId="1448B12B" w14:textId="32B0A599" w:rsidR="005D1E45" w:rsidRPr="009D7C70" w:rsidRDefault="00E64F59" w:rsidP="000A3EB6">
      <w:pPr>
        <w:pStyle w:val="Ttulo1"/>
        <w:rPr>
          <w:caps w:val="0"/>
          <w:szCs w:val="28"/>
        </w:rPr>
      </w:pPr>
      <w:bookmarkStart w:id="86" w:name="_Toc138809831"/>
      <w:r w:rsidRPr="009D7C70">
        <w:rPr>
          <w:caps w:val="0"/>
          <w:szCs w:val="28"/>
        </w:rPr>
        <w:t>DESARR</w:t>
      </w:r>
      <w:r w:rsidR="001F2ECA" w:rsidRPr="009D7C70">
        <w:rPr>
          <w:caps w:val="0"/>
          <w:szCs w:val="28"/>
        </w:rPr>
        <w:t>OLLO</w:t>
      </w:r>
      <w:bookmarkEnd w:id="86"/>
    </w:p>
    <w:p w14:paraId="3DCDABD5" w14:textId="21583BC4" w:rsidR="004251E6" w:rsidRPr="00BA54FF" w:rsidRDefault="00212264" w:rsidP="000A3EB6">
      <w:pPr>
        <w:pStyle w:val="Texto"/>
      </w:pPr>
      <w:r w:rsidRPr="00BA54FF">
        <w:t>E</w:t>
      </w:r>
      <w:r w:rsidR="00614055">
        <w:t>l desarrollo de este</w:t>
      </w:r>
      <w:r w:rsidRPr="00BA54FF">
        <w:t xml:space="preserve"> trabajo se </w:t>
      </w:r>
      <w:r w:rsidR="00614055">
        <w:t xml:space="preserve">ejecuta </w:t>
      </w:r>
      <w:r w:rsidRPr="00BA54FF">
        <w:t xml:space="preserve">detalladamente </w:t>
      </w:r>
      <w:r w:rsidR="00614055">
        <w:t>las fases descritas para</w:t>
      </w:r>
      <w:r w:rsidR="00022CD5">
        <w:t xml:space="preserve"> la metodología para proyectos orientados a minería de datos CRISP-DM</w:t>
      </w:r>
      <w:r w:rsidR="001857EC">
        <w:t xml:space="preserve">. La metodología </w:t>
      </w:r>
      <w:r w:rsidR="00DC0DE0">
        <w:t>XP, es utilizada en la fase de despliegue del modelo</w:t>
      </w:r>
    </w:p>
    <w:p w14:paraId="2FBC76C1" w14:textId="44F63F1F" w:rsidR="005D1E45" w:rsidRPr="002C104A" w:rsidRDefault="005D1E45" w:rsidP="000A3EB6">
      <w:pPr>
        <w:pStyle w:val="Nivel2"/>
        <w:rPr>
          <w:szCs w:val="28"/>
        </w:rPr>
      </w:pPr>
      <w:bookmarkStart w:id="87" w:name="_Toc138809832"/>
      <w:r w:rsidRPr="002C104A">
        <w:rPr>
          <w:szCs w:val="28"/>
        </w:rPr>
        <w:t>Entendimiento del problema</w:t>
      </w:r>
      <w:bookmarkEnd w:id="87"/>
    </w:p>
    <w:p w14:paraId="31940A9E" w14:textId="52E2D210" w:rsidR="000A629C" w:rsidRDefault="00412030" w:rsidP="008D7EE5">
      <w:pPr>
        <w:spacing w:line="360" w:lineRule="auto"/>
        <w:jc w:val="both"/>
        <w:rPr>
          <w:rFonts w:ascii="Arial" w:hAnsi="Arial" w:cs="Arial"/>
          <w:lang w:val="es-MX"/>
        </w:rPr>
      </w:pPr>
      <w:r w:rsidRPr="000A629C">
        <w:rPr>
          <w:rFonts w:ascii="Arial" w:hAnsi="Arial" w:cs="Arial"/>
          <w:lang w:val="es-MX"/>
        </w:rPr>
        <w:t xml:space="preserve">El </w:t>
      </w:r>
      <w:r>
        <w:rPr>
          <w:rFonts w:ascii="Arial" w:hAnsi="Arial" w:cs="Arial"/>
          <w:lang w:val="es-MX"/>
        </w:rPr>
        <w:t>problema por analizar</w:t>
      </w:r>
      <w:r w:rsidR="00E00083">
        <w:rPr>
          <w:rFonts w:ascii="Arial" w:hAnsi="Arial" w:cs="Arial"/>
          <w:lang w:val="es-MX"/>
        </w:rPr>
        <w:t xml:space="preserve"> es el ajuste de las tasas de interés</w:t>
      </w:r>
      <w:r w:rsidR="00872908">
        <w:rPr>
          <w:rFonts w:ascii="Arial" w:hAnsi="Arial" w:cs="Arial"/>
          <w:lang w:val="es-MX"/>
        </w:rPr>
        <w:t xml:space="preserve"> para cada cliente en particular</w:t>
      </w:r>
      <w:r w:rsidR="00E00083">
        <w:rPr>
          <w:rFonts w:ascii="Arial" w:hAnsi="Arial" w:cs="Arial"/>
          <w:lang w:val="es-MX"/>
        </w:rPr>
        <w:t xml:space="preserve">, </w:t>
      </w:r>
      <w:r>
        <w:rPr>
          <w:rFonts w:ascii="Arial" w:hAnsi="Arial" w:cs="Arial"/>
          <w:lang w:val="es-MX"/>
        </w:rPr>
        <w:t xml:space="preserve">por lo que el </w:t>
      </w:r>
      <w:r w:rsidR="000A629C" w:rsidRPr="000A629C">
        <w:rPr>
          <w:rFonts w:ascii="Arial" w:hAnsi="Arial" w:cs="Arial"/>
          <w:lang w:val="es-MX"/>
        </w:rPr>
        <w:t xml:space="preserve">objetivo principal de este proyecto de minería de datos es desarrollar un modelo que permita calcular una tasa de interés ajustada al nivel de riesgo para cada cliente en particular. Esto se logrará mediante el análisis de la información histórica de préstamos. La finalidad de este ajuste de tasas de interés es incentivar </w:t>
      </w:r>
      <w:r w:rsidR="008C397A">
        <w:rPr>
          <w:rFonts w:ascii="Arial" w:hAnsi="Arial" w:cs="Arial"/>
          <w:lang w:val="es-MX"/>
        </w:rPr>
        <w:t xml:space="preserve">el </w:t>
      </w:r>
      <w:r w:rsidR="00E91EA3">
        <w:rPr>
          <w:rFonts w:ascii="Arial" w:hAnsi="Arial" w:cs="Arial"/>
          <w:lang w:val="es-MX"/>
        </w:rPr>
        <w:t>número</w:t>
      </w:r>
      <w:r w:rsidR="000A629C" w:rsidRPr="000A629C">
        <w:rPr>
          <w:rFonts w:ascii="Arial" w:hAnsi="Arial" w:cs="Arial"/>
          <w:lang w:val="es-MX"/>
        </w:rPr>
        <w:t xml:space="preserve"> </w:t>
      </w:r>
      <w:r w:rsidR="00E91EA3">
        <w:rPr>
          <w:rFonts w:ascii="Arial" w:hAnsi="Arial" w:cs="Arial"/>
          <w:lang w:val="es-MX"/>
        </w:rPr>
        <w:t xml:space="preserve">de solicitudes </w:t>
      </w:r>
      <w:r w:rsidR="000A629C" w:rsidRPr="000A629C">
        <w:rPr>
          <w:rFonts w:ascii="Arial" w:hAnsi="Arial" w:cs="Arial"/>
          <w:lang w:val="es-MX"/>
        </w:rPr>
        <w:t>préstamos de consumo</w:t>
      </w:r>
      <w:r w:rsidR="008C397A">
        <w:rPr>
          <w:rFonts w:ascii="Arial" w:hAnsi="Arial" w:cs="Arial"/>
          <w:lang w:val="es-MX"/>
        </w:rPr>
        <w:t xml:space="preserve"> en los clientes de una institución financiera</w:t>
      </w:r>
      <w:r w:rsidR="000A629C" w:rsidRPr="000A629C">
        <w:rPr>
          <w:rFonts w:ascii="Arial" w:hAnsi="Arial" w:cs="Arial"/>
          <w:lang w:val="es-MX"/>
        </w:rPr>
        <w:t>, lo cual, a su vez, aumenta la rentabilidad a largo plazo de las instituciones financieras involucradas</w:t>
      </w:r>
      <w:r w:rsidR="00F748B8">
        <w:rPr>
          <w:rFonts w:ascii="Arial" w:hAnsi="Arial" w:cs="Arial"/>
          <w:lang w:val="es-MX"/>
        </w:rPr>
        <w:t>.</w:t>
      </w:r>
      <w:r w:rsidR="00485513">
        <w:rPr>
          <w:rFonts w:ascii="Arial" w:hAnsi="Arial" w:cs="Arial"/>
          <w:lang w:val="es-MX"/>
        </w:rPr>
        <w:t xml:space="preserve"> </w:t>
      </w:r>
      <w:r w:rsidR="00485513" w:rsidRPr="008D7EE5">
        <w:rPr>
          <w:rFonts w:ascii="Arial" w:hAnsi="Arial" w:cs="Arial"/>
          <w:lang w:val="es-MX"/>
        </w:rPr>
        <w:t xml:space="preserve">En el sector financiero, las tasas de interés de los préstamos de consumo son una variable clave para determinar la rentabilidad y el riesgo de las instituciones financieras. Actualmente, muchas instituciones financieras aplican tasas de interés estándar a sus clientes </w:t>
      </w:r>
      <w:r w:rsidR="00E91EA3">
        <w:rPr>
          <w:rFonts w:ascii="Arial" w:hAnsi="Arial" w:cs="Arial"/>
          <w:lang w:val="es-MX"/>
        </w:rPr>
        <w:t xml:space="preserve">discriminando por segmento o grupo, </w:t>
      </w:r>
      <w:r w:rsidR="00485513" w:rsidRPr="008D7EE5">
        <w:rPr>
          <w:rFonts w:ascii="Arial" w:hAnsi="Arial" w:cs="Arial"/>
          <w:lang w:val="es-MX"/>
        </w:rPr>
        <w:t>sin considerar su nivel de riesgo individual. Esta práctica puede resultar en tasas de interés más altas para los clientes con menor riesgo, lo que podría desincentivar la solicitud de préstamos de consumo</w:t>
      </w:r>
      <w:r w:rsidR="008D7EE5">
        <w:rPr>
          <w:rFonts w:ascii="Arial" w:hAnsi="Arial" w:cs="Arial"/>
          <w:lang w:val="es-MX"/>
        </w:rPr>
        <w:t>.</w:t>
      </w:r>
    </w:p>
    <w:p w14:paraId="01E81B12" w14:textId="36F2C383" w:rsidR="00311CCC" w:rsidRDefault="000C773F" w:rsidP="009A3971">
      <w:pPr>
        <w:pStyle w:val="Nivel2"/>
        <w:numPr>
          <w:ilvl w:val="2"/>
          <w:numId w:val="1"/>
        </w:numPr>
        <w:rPr>
          <w:lang w:val="es-MX"/>
        </w:rPr>
      </w:pPr>
      <w:bookmarkStart w:id="88" w:name="_Toc138809833"/>
      <w:r>
        <w:rPr>
          <w:lang w:val="es-MX"/>
        </w:rPr>
        <w:t>O</w:t>
      </w:r>
      <w:r w:rsidR="00311CCC">
        <w:rPr>
          <w:lang w:val="es-MX"/>
        </w:rPr>
        <w:t>bjetivos</w:t>
      </w:r>
      <w:r w:rsidR="00635EAC">
        <w:rPr>
          <w:lang w:val="es-MX"/>
        </w:rPr>
        <w:t xml:space="preserve"> para el desarrollo</w:t>
      </w:r>
      <w:r w:rsidR="00946146">
        <w:rPr>
          <w:lang w:val="es-MX"/>
        </w:rPr>
        <w:t xml:space="preserve"> </w:t>
      </w:r>
      <w:r>
        <w:rPr>
          <w:lang w:val="es-MX"/>
        </w:rPr>
        <w:t>del modelo</w:t>
      </w:r>
      <w:r w:rsidR="00946146">
        <w:rPr>
          <w:lang w:val="es-MX"/>
        </w:rPr>
        <w:t xml:space="preserve"> en </w:t>
      </w:r>
      <w:r w:rsidR="00311CCC">
        <w:rPr>
          <w:lang w:val="es-MX"/>
        </w:rPr>
        <w:t>CRIPS-DM</w:t>
      </w:r>
      <w:bookmarkEnd w:id="88"/>
    </w:p>
    <w:p w14:paraId="4B6AB6A8" w14:textId="77777777" w:rsidR="008D7EE5" w:rsidRPr="008D7EE5" w:rsidRDefault="008D7EE5" w:rsidP="00581418">
      <w:pPr>
        <w:numPr>
          <w:ilvl w:val="0"/>
          <w:numId w:val="17"/>
        </w:numPr>
        <w:spacing w:before="100" w:beforeAutospacing="1" w:after="100" w:afterAutospacing="1" w:line="360" w:lineRule="auto"/>
        <w:jc w:val="both"/>
        <w:rPr>
          <w:rFonts w:ascii="Arial" w:hAnsi="Arial" w:cs="Arial"/>
          <w:lang w:val="es-MX"/>
        </w:rPr>
      </w:pPr>
      <w:r w:rsidRPr="008D7EE5">
        <w:rPr>
          <w:rFonts w:ascii="Arial" w:hAnsi="Arial" w:cs="Arial"/>
          <w:lang w:val="es-MX"/>
        </w:rPr>
        <w:t>Analizar y comprender la información histórica de préstamos proporcionada por las instituciones financieras.</w:t>
      </w:r>
    </w:p>
    <w:p w14:paraId="57EE295D" w14:textId="77777777" w:rsidR="008D7EE5" w:rsidRPr="008D7EE5" w:rsidRDefault="008D7EE5" w:rsidP="00581418">
      <w:pPr>
        <w:numPr>
          <w:ilvl w:val="0"/>
          <w:numId w:val="17"/>
        </w:numPr>
        <w:spacing w:before="100" w:beforeAutospacing="1" w:after="100" w:afterAutospacing="1" w:line="360" w:lineRule="auto"/>
        <w:jc w:val="both"/>
        <w:rPr>
          <w:rFonts w:ascii="Arial" w:hAnsi="Arial" w:cs="Arial"/>
          <w:lang w:val="es-MX"/>
        </w:rPr>
      </w:pPr>
      <w:r w:rsidRPr="008D7EE5">
        <w:rPr>
          <w:rFonts w:ascii="Arial" w:hAnsi="Arial" w:cs="Arial"/>
          <w:lang w:val="es-MX"/>
        </w:rPr>
        <w:t>Identificar las variables relevantes que influyen en el nivel de riesgo de los clientes y su relación con las tasas de interés.</w:t>
      </w:r>
    </w:p>
    <w:p w14:paraId="66B5C8EC" w14:textId="77777777" w:rsidR="008D7EE5" w:rsidRPr="008D7EE5" w:rsidRDefault="008D7EE5" w:rsidP="00581418">
      <w:pPr>
        <w:numPr>
          <w:ilvl w:val="0"/>
          <w:numId w:val="17"/>
        </w:numPr>
        <w:spacing w:before="100" w:beforeAutospacing="1" w:after="100" w:afterAutospacing="1" w:line="360" w:lineRule="auto"/>
        <w:jc w:val="both"/>
        <w:rPr>
          <w:rFonts w:ascii="Arial" w:hAnsi="Arial" w:cs="Arial"/>
          <w:lang w:val="es-MX"/>
        </w:rPr>
      </w:pPr>
      <w:r w:rsidRPr="008D7EE5">
        <w:rPr>
          <w:rFonts w:ascii="Arial" w:hAnsi="Arial" w:cs="Arial"/>
          <w:lang w:val="es-MX"/>
        </w:rPr>
        <w:t>Desarrollar y validar un modelo predictivo que estime el nivel de riesgo de los clientes en función de sus características y antecedentes financieros.</w:t>
      </w:r>
    </w:p>
    <w:p w14:paraId="0B4B2155" w14:textId="64CC19F1" w:rsidR="00B34D46" w:rsidRDefault="008D7EE5" w:rsidP="00581418">
      <w:pPr>
        <w:numPr>
          <w:ilvl w:val="0"/>
          <w:numId w:val="17"/>
        </w:numPr>
        <w:spacing w:before="100" w:beforeAutospacing="1" w:after="100" w:afterAutospacing="1" w:line="360" w:lineRule="auto"/>
        <w:jc w:val="both"/>
        <w:rPr>
          <w:rFonts w:ascii="Arial" w:hAnsi="Arial" w:cs="Arial"/>
          <w:lang w:val="es-MX"/>
        </w:rPr>
      </w:pPr>
      <w:r w:rsidRPr="008D7EE5">
        <w:rPr>
          <w:rFonts w:ascii="Arial" w:hAnsi="Arial" w:cs="Arial"/>
          <w:lang w:val="es-MX"/>
        </w:rPr>
        <w:t>Utilizar el modelo predictivo para calcular una tasa de interés ajustada al nivel de riesgo de cada cliente en particular.</w:t>
      </w:r>
    </w:p>
    <w:p w14:paraId="3782A1D1" w14:textId="2233C3FF" w:rsidR="009A3971" w:rsidRPr="009A3971" w:rsidRDefault="009A3971" w:rsidP="000C773F">
      <w:pPr>
        <w:pStyle w:val="Nivel2"/>
        <w:numPr>
          <w:ilvl w:val="2"/>
          <w:numId w:val="1"/>
        </w:numPr>
        <w:rPr>
          <w:lang w:val="es-MX"/>
        </w:rPr>
      </w:pPr>
      <w:bookmarkStart w:id="89" w:name="_Toc138809834"/>
      <w:r w:rsidRPr="009A3971">
        <w:rPr>
          <w:lang w:val="es-MX"/>
        </w:rPr>
        <w:lastRenderedPageBreak/>
        <w:t>Los criterios de éxito para el modelo</w:t>
      </w:r>
      <w:r w:rsidR="000C773F">
        <w:rPr>
          <w:lang w:val="es-MX"/>
        </w:rPr>
        <w:t xml:space="preserve"> en CRISP-DM</w:t>
      </w:r>
      <w:bookmarkEnd w:id="89"/>
    </w:p>
    <w:p w14:paraId="298698E2" w14:textId="77777777" w:rsidR="009A3971" w:rsidRPr="009A3971" w:rsidRDefault="009A3971" w:rsidP="00581418">
      <w:pPr>
        <w:pStyle w:val="NormalWeb"/>
        <w:numPr>
          <w:ilvl w:val="0"/>
          <w:numId w:val="19"/>
        </w:numPr>
        <w:spacing w:line="360" w:lineRule="auto"/>
        <w:jc w:val="both"/>
        <w:rPr>
          <w:rFonts w:ascii="Arial" w:eastAsiaTheme="minorHAnsi" w:hAnsi="Arial" w:cs="Arial"/>
          <w:sz w:val="22"/>
          <w:szCs w:val="22"/>
          <w:lang w:val="es-MX" w:eastAsia="en-US"/>
        </w:rPr>
      </w:pPr>
      <w:r w:rsidRPr="009A3971">
        <w:rPr>
          <w:rFonts w:ascii="Arial" w:eastAsiaTheme="minorHAnsi" w:hAnsi="Arial" w:cs="Arial"/>
          <w:sz w:val="22"/>
          <w:szCs w:val="22"/>
          <w:lang w:val="es-MX" w:eastAsia="en-US"/>
        </w:rPr>
        <w:t>Precisión del modelo: El modelo predictivo debe ser capaz de predecir con precisión el nivel de riesgo crediticio de los clientes y asignar adecuadamente las tasas de interés correspondientes. Esto puede medirse utilizando métricas como la precisión, la sensibilidad y la especificidad, o el área bajo la curva ROC.</w:t>
      </w:r>
    </w:p>
    <w:p w14:paraId="2BA3D44B" w14:textId="77777777" w:rsidR="009A3971" w:rsidRPr="009A3971" w:rsidRDefault="009A3971" w:rsidP="00581418">
      <w:pPr>
        <w:pStyle w:val="NormalWeb"/>
        <w:numPr>
          <w:ilvl w:val="0"/>
          <w:numId w:val="19"/>
        </w:numPr>
        <w:spacing w:line="360" w:lineRule="auto"/>
        <w:jc w:val="both"/>
        <w:rPr>
          <w:rFonts w:ascii="Arial" w:eastAsiaTheme="minorHAnsi" w:hAnsi="Arial" w:cs="Arial"/>
          <w:sz w:val="22"/>
          <w:szCs w:val="22"/>
          <w:lang w:val="es-MX" w:eastAsia="en-US"/>
        </w:rPr>
      </w:pPr>
      <w:r w:rsidRPr="009A3971">
        <w:rPr>
          <w:rFonts w:ascii="Arial" w:eastAsiaTheme="minorHAnsi" w:hAnsi="Arial" w:cs="Arial"/>
          <w:sz w:val="22"/>
          <w:szCs w:val="22"/>
          <w:lang w:val="es-MX" w:eastAsia="en-US"/>
        </w:rPr>
        <w:t>Rentabilidad mejorada: La implementación del modelo debe resultar en una rentabilidad a largo plazo mejorada para los bancos o instituciones financieras. Esto puede evaluarse comparando la rentabilidad antes y después de la implementación del modelo y asegurándose de que se observe un aumento significativo en la rentabilidad.</w:t>
      </w:r>
    </w:p>
    <w:p w14:paraId="471411F2" w14:textId="77777777" w:rsidR="009A3971" w:rsidRPr="009A3971" w:rsidRDefault="009A3971" w:rsidP="00581418">
      <w:pPr>
        <w:pStyle w:val="NormalWeb"/>
        <w:numPr>
          <w:ilvl w:val="0"/>
          <w:numId w:val="19"/>
        </w:numPr>
        <w:spacing w:line="360" w:lineRule="auto"/>
        <w:jc w:val="both"/>
        <w:rPr>
          <w:rFonts w:ascii="Arial" w:eastAsiaTheme="minorHAnsi" w:hAnsi="Arial" w:cs="Arial"/>
          <w:sz w:val="22"/>
          <w:szCs w:val="22"/>
          <w:lang w:val="es-MX" w:eastAsia="en-US"/>
        </w:rPr>
      </w:pPr>
      <w:r w:rsidRPr="009A3971">
        <w:rPr>
          <w:rFonts w:ascii="Arial" w:eastAsiaTheme="minorHAnsi" w:hAnsi="Arial" w:cs="Arial"/>
          <w:sz w:val="22"/>
          <w:szCs w:val="22"/>
          <w:lang w:val="es-MX" w:eastAsia="en-US"/>
        </w:rPr>
        <w:t>Reducción de tasas de interés para clientes con menor riesgo crediticio: El modelo debe ser capaz de identificar a aquellos clientes con un nivel de riesgo crediticio menor y asignarles tasas de interés más bajas, incentivando así el uso de préstamos de consumo y fomentando una relación más sólida entre el cliente y la institución financiera.</w:t>
      </w:r>
    </w:p>
    <w:p w14:paraId="68013C71" w14:textId="77777777" w:rsidR="009A3971" w:rsidRPr="009A3971" w:rsidRDefault="009A3971" w:rsidP="00581418">
      <w:pPr>
        <w:pStyle w:val="NormalWeb"/>
        <w:numPr>
          <w:ilvl w:val="0"/>
          <w:numId w:val="19"/>
        </w:numPr>
        <w:spacing w:line="360" w:lineRule="auto"/>
        <w:jc w:val="both"/>
        <w:rPr>
          <w:rFonts w:ascii="Arial" w:eastAsiaTheme="minorHAnsi" w:hAnsi="Arial" w:cs="Arial"/>
          <w:sz w:val="22"/>
          <w:szCs w:val="22"/>
          <w:lang w:val="es-MX" w:eastAsia="en-US"/>
        </w:rPr>
      </w:pPr>
      <w:r w:rsidRPr="009A3971">
        <w:rPr>
          <w:rFonts w:ascii="Arial" w:eastAsiaTheme="minorHAnsi" w:hAnsi="Arial" w:cs="Arial"/>
          <w:sz w:val="22"/>
          <w:szCs w:val="22"/>
          <w:lang w:val="es-MX" w:eastAsia="en-US"/>
        </w:rPr>
        <w:t>Aumento en la cantidad de préstamos de consumo: Como resultado de la asignación de tasas de interés ajustadas al riesgo, se espera un aumento en la cantidad de préstamos de consumo otorgados por los bancos o instituciones financieras. Este aumento en la cantidad de préstamos puede ser un indicador del éxito en la implementación del modelo y en la consecución de los objetivos del proyecto.</w:t>
      </w:r>
    </w:p>
    <w:p w14:paraId="13BDA2A5" w14:textId="1B3D1DC9" w:rsidR="009A3971" w:rsidRPr="009A3971" w:rsidRDefault="009A3971" w:rsidP="009A3971">
      <w:pPr>
        <w:pStyle w:val="NormalWeb"/>
        <w:spacing w:line="360" w:lineRule="auto"/>
        <w:rPr>
          <w:rFonts w:ascii="Arial" w:eastAsiaTheme="minorHAnsi" w:hAnsi="Arial" w:cs="Arial"/>
          <w:sz w:val="22"/>
          <w:szCs w:val="22"/>
          <w:lang w:val="es-MX" w:eastAsia="en-US"/>
        </w:rPr>
      </w:pPr>
      <w:r w:rsidRPr="009A3971">
        <w:rPr>
          <w:rFonts w:ascii="Arial" w:eastAsiaTheme="minorHAnsi" w:hAnsi="Arial" w:cs="Arial"/>
          <w:sz w:val="22"/>
          <w:szCs w:val="22"/>
          <w:lang w:val="es-MX" w:eastAsia="en-US"/>
        </w:rPr>
        <w:t>Al satisfacer estos criterios de éxito, el modelo desarrollado en este proyecto permitirá a los bancos e instituciones financieras ajustar las tasas de interés de los préstamos de consumo de manera efectiva y mejorar su rentabilidad a largo plazo.</w:t>
      </w:r>
    </w:p>
    <w:p w14:paraId="31BE4193" w14:textId="46266AFA" w:rsidR="00C2439C" w:rsidRPr="009A3971" w:rsidRDefault="00C2439C" w:rsidP="00C2439C">
      <w:pPr>
        <w:pStyle w:val="Nivel2"/>
        <w:numPr>
          <w:ilvl w:val="2"/>
          <w:numId w:val="1"/>
        </w:numPr>
        <w:rPr>
          <w:lang w:val="es-MX"/>
        </w:rPr>
      </w:pPr>
      <w:bookmarkStart w:id="90" w:name="_Toc138809835"/>
      <w:r>
        <w:rPr>
          <w:lang w:val="es-MX"/>
        </w:rPr>
        <w:t>Plan de proyecto para desarrollo del modelo en CRISP-DM</w:t>
      </w:r>
      <w:bookmarkEnd w:id="90"/>
    </w:p>
    <w:p w14:paraId="5755D4CE" w14:textId="4E9B20DC" w:rsidR="000A6C2D" w:rsidRPr="001E60EB" w:rsidRDefault="00D47C1D" w:rsidP="001E60EB">
      <w:pPr>
        <w:spacing w:before="100" w:beforeAutospacing="1" w:after="100" w:afterAutospacing="1" w:line="360" w:lineRule="auto"/>
        <w:jc w:val="both"/>
        <w:rPr>
          <w:rFonts w:ascii="Arial" w:hAnsi="Arial" w:cs="Arial"/>
          <w:lang w:val="es-MX"/>
        </w:rPr>
      </w:pPr>
      <w:r>
        <w:rPr>
          <w:rFonts w:ascii="Arial" w:hAnsi="Arial" w:cs="Arial"/>
          <w:lang w:val="es-MX"/>
        </w:rPr>
        <w:t>El plan de proyecto de</w:t>
      </w:r>
      <w:r w:rsidR="00314262">
        <w:rPr>
          <w:rFonts w:ascii="Arial" w:hAnsi="Arial" w:cs="Arial"/>
          <w:lang w:val="es-MX"/>
        </w:rPr>
        <w:t xml:space="preserve"> CRISP-DM es relativamente simple,</w:t>
      </w:r>
      <w:r w:rsidR="001E60EB">
        <w:rPr>
          <w:rFonts w:ascii="Arial" w:hAnsi="Arial" w:cs="Arial"/>
          <w:lang w:val="es-MX"/>
        </w:rPr>
        <w:t xml:space="preserve"> e</w:t>
      </w:r>
      <w:r w:rsidR="00EA6A6A" w:rsidRPr="00E72F59">
        <w:rPr>
          <w:rFonts w:ascii="Arial" w:hAnsi="Arial" w:cs="Arial"/>
          <w:lang w:val="es-MX"/>
        </w:rPr>
        <w:t>ste plan se divide en seis fases, cada una con sus propios objetivos y tareas clave. Estas fases son: comprensión del problema, comprensión de los datos, preparación de los datos, modelado, evaluación y despliegue. Al seguir este modelo, los equipos de proyectos pueden reducir la incertidumbre y los riesgos, maximizar la eficiencia y lograr resultados precisos y útiles en la minería de datos.</w:t>
      </w:r>
      <w:r w:rsidR="001E60EB">
        <w:rPr>
          <w:rFonts w:ascii="Arial" w:hAnsi="Arial" w:cs="Arial"/>
          <w:lang w:val="es-MX"/>
        </w:rPr>
        <w:t xml:space="preserve"> </w:t>
      </w:r>
      <w:r w:rsidR="00DB4491" w:rsidRPr="001E60EB">
        <w:rPr>
          <w:rFonts w:ascii="Arial" w:hAnsi="Arial" w:cs="Arial"/>
          <w:lang w:val="es-MX"/>
        </w:rPr>
        <w:t>La</w:t>
      </w:r>
      <w:r w:rsidR="00DB4491" w:rsidRPr="00DB4491">
        <w:rPr>
          <w:b/>
          <w:bCs/>
          <w:iCs/>
          <w:lang w:val="es-MX"/>
        </w:rPr>
        <w:t xml:space="preserve"> </w:t>
      </w:r>
      <w:r w:rsidR="00D67C03" w:rsidRPr="009C410B">
        <w:rPr>
          <w:b/>
          <w:bCs/>
          <w:i/>
          <w:iCs/>
          <w:color w:val="1F4E79" w:themeColor="accent1" w:themeShade="80"/>
          <w:sz w:val="20"/>
          <w:szCs w:val="16"/>
        </w:rPr>
        <w:fldChar w:fldCharType="begin"/>
      </w:r>
      <w:r w:rsidR="00D67C03" w:rsidRPr="009C410B">
        <w:rPr>
          <w:b/>
          <w:bCs/>
          <w:i/>
          <w:iCs/>
          <w:color w:val="1F4E79" w:themeColor="accent1" w:themeShade="80"/>
          <w:sz w:val="20"/>
          <w:szCs w:val="16"/>
        </w:rPr>
        <w:instrText xml:space="preserve"> REF _Ref132534140 \h  \* MERGEFORMAT </w:instrText>
      </w:r>
      <w:r w:rsidR="00D67C03" w:rsidRPr="009C410B">
        <w:rPr>
          <w:b/>
          <w:bCs/>
          <w:i/>
          <w:iCs/>
          <w:color w:val="1F4E79" w:themeColor="accent1" w:themeShade="80"/>
          <w:sz w:val="20"/>
          <w:szCs w:val="16"/>
        </w:rPr>
      </w:r>
      <w:r w:rsidR="00D67C03" w:rsidRPr="009C410B">
        <w:rPr>
          <w:b/>
          <w:bCs/>
          <w:i/>
          <w:iCs/>
          <w:color w:val="1F4E79" w:themeColor="accent1" w:themeShade="80"/>
          <w:sz w:val="20"/>
          <w:szCs w:val="16"/>
        </w:rPr>
        <w:fldChar w:fldCharType="separate"/>
      </w:r>
      <w:r w:rsidR="002022A6" w:rsidRPr="00A82130">
        <w:rPr>
          <w:i/>
          <w:color w:val="1F4E79" w:themeColor="accent1" w:themeShade="80"/>
          <w:sz w:val="20"/>
          <w:szCs w:val="16"/>
        </w:rPr>
        <w:t xml:space="preserve">Tabla </w:t>
      </w:r>
      <w:r w:rsidR="002022A6">
        <w:rPr>
          <w:b/>
          <w:bCs/>
          <w:i/>
          <w:iCs/>
          <w:color w:val="1F4E79" w:themeColor="accent1" w:themeShade="80"/>
          <w:sz w:val="20"/>
          <w:szCs w:val="16"/>
        </w:rPr>
        <w:t>1</w:t>
      </w:r>
      <w:r w:rsidR="00D67C03" w:rsidRPr="009C410B">
        <w:rPr>
          <w:b/>
          <w:bCs/>
          <w:i/>
          <w:iCs/>
          <w:color w:val="1F4E79" w:themeColor="accent1" w:themeShade="80"/>
          <w:sz w:val="20"/>
          <w:szCs w:val="16"/>
        </w:rPr>
        <w:fldChar w:fldCharType="end"/>
      </w:r>
      <w:r w:rsidR="00D67C03">
        <w:rPr>
          <w:b/>
          <w:bCs/>
          <w:iCs/>
          <w:lang w:val="es-MX"/>
        </w:rPr>
        <w:t xml:space="preserve"> </w:t>
      </w:r>
      <w:r w:rsidR="00D67C03" w:rsidRPr="001E60EB">
        <w:rPr>
          <w:rFonts w:ascii="Arial" w:hAnsi="Arial" w:cs="Arial"/>
          <w:lang w:val="es-MX"/>
        </w:rPr>
        <w:t>muestra un plan simple de proyecto para ejecutar la metodología CRISP-DM.</w:t>
      </w:r>
    </w:p>
    <w:p w14:paraId="3A8DCACB" w14:textId="0F277FC8" w:rsidR="003E625E" w:rsidRPr="00A82130" w:rsidRDefault="003E625E" w:rsidP="00A82130">
      <w:pPr>
        <w:pStyle w:val="Descripcin"/>
        <w:rPr>
          <w:b w:val="0"/>
          <w:bCs w:val="0"/>
          <w:i/>
          <w:iCs w:val="0"/>
          <w:color w:val="1F4E79" w:themeColor="accent1" w:themeShade="80"/>
          <w:sz w:val="20"/>
          <w:szCs w:val="16"/>
        </w:rPr>
      </w:pPr>
      <w:bookmarkStart w:id="91" w:name="_Ref126954690"/>
      <w:bookmarkStart w:id="92" w:name="_Ref132534140"/>
      <w:bookmarkStart w:id="93" w:name="_Toc138809887"/>
      <w:r w:rsidRPr="00A82130">
        <w:rPr>
          <w:b w:val="0"/>
          <w:bCs w:val="0"/>
          <w:i/>
          <w:iCs w:val="0"/>
          <w:color w:val="1F4E79" w:themeColor="accent1" w:themeShade="80"/>
          <w:sz w:val="20"/>
          <w:szCs w:val="16"/>
        </w:rPr>
        <w:lastRenderedPageBreak/>
        <w:t xml:space="preserve">Tabla </w:t>
      </w:r>
      <w:r w:rsidR="00486F48">
        <w:rPr>
          <w:b w:val="0"/>
          <w:bCs w:val="0"/>
          <w:i/>
          <w:iCs w:val="0"/>
          <w:color w:val="1F4E79" w:themeColor="accent1" w:themeShade="80"/>
          <w:sz w:val="20"/>
          <w:szCs w:val="16"/>
        </w:rPr>
        <w:fldChar w:fldCharType="begin"/>
      </w:r>
      <w:r w:rsidR="00486F48">
        <w:rPr>
          <w:b w:val="0"/>
          <w:bCs w:val="0"/>
          <w:i/>
          <w:iCs w:val="0"/>
          <w:color w:val="1F4E79" w:themeColor="accent1" w:themeShade="80"/>
          <w:sz w:val="20"/>
          <w:szCs w:val="16"/>
        </w:rPr>
        <w:instrText xml:space="preserve"> SEQ Tabla \* ARABIC </w:instrText>
      </w:r>
      <w:r w:rsidR="00486F48">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1</w:t>
      </w:r>
      <w:r w:rsidR="00486F48">
        <w:rPr>
          <w:b w:val="0"/>
          <w:bCs w:val="0"/>
          <w:i/>
          <w:iCs w:val="0"/>
          <w:color w:val="1F4E79" w:themeColor="accent1" w:themeShade="80"/>
          <w:sz w:val="20"/>
          <w:szCs w:val="16"/>
        </w:rPr>
        <w:fldChar w:fldCharType="end"/>
      </w:r>
      <w:bookmarkEnd w:id="91"/>
      <w:bookmarkEnd w:id="92"/>
      <w:r w:rsidRPr="00A82130">
        <w:rPr>
          <w:b w:val="0"/>
          <w:bCs w:val="0"/>
          <w:i/>
          <w:iCs w:val="0"/>
          <w:color w:val="1F4E79" w:themeColor="accent1" w:themeShade="80"/>
          <w:sz w:val="20"/>
          <w:szCs w:val="16"/>
        </w:rPr>
        <w:t xml:space="preserve"> Plan de proyecto </w:t>
      </w:r>
      <w:r w:rsidR="00D67C03">
        <w:rPr>
          <w:b w:val="0"/>
          <w:bCs w:val="0"/>
          <w:i/>
          <w:iCs w:val="0"/>
          <w:color w:val="1F4E79" w:themeColor="accent1" w:themeShade="80"/>
          <w:sz w:val="20"/>
          <w:szCs w:val="16"/>
        </w:rPr>
        <w:t>CRISP-DM</w:t>
      </w:r>
      <w:r w:rsidR="00A04BAB">
        <w:rPr>
          <w:b w:val="0"/>
          <w:bCs w:val="0"/>
          <w:i/>
          <w:iCs w:val="0"/>
          <w:color w:val="1F4E79" w:themeColor="accent1" w:themeShade="80"/>
          <w:sz w:val="20"/>
          <w:szCs w:val="16"/>
        </w:rPr>
        <w:t xml:space="preserve"> para el desarrollo del modelo de diferenciación de tasa de </w:t>
      </w:r>
      <w:r w:rsidR="00E01C10">
        <w:rPr>
          <w:b w:val="0"/>
          <w:bCs w:val="0"/>
          <w:i/>
          <w:iCs w:val="0"/>
          <w:color w:val="1F4E79" w:themeColor="accent1" w:themeShade="80"/>
          <w:sz w:val="20"/>
          <w:szCs w:val="16"/>
        </w:rPr>
        <w:t>interés</w:t>
      </w:r>
      <w:r w:rsidR="00A04BAB">
        <w:rPr>
          <w:b w:val="0"/>
          <w:bCs w:val="0"/>
          <w:i/>
          <w:iCs w:val="0"/>
          <w:color w:val="1F4E79" w:themeColor="accent1" w:themeShade="80"/>
          <w:sz w:val="20"/>
          <w:szCs w:val="16"/>
        </w:rPr>
        <w:t>.</w:t>
      </w:r>
      <w:bookmarkEnd w:id="93"/>
    </w:p>
    <w:tbl>
      <w:tblPr>
        <w:tblW w:w="9354" w:type="dxa"/>
        <w:tblCellMar>
          <w:left w:w="70" w:type="dxa"/>
          <w:right w:w="70" w:type="dxa"/>
        </w:tblCellMar>
        <w:tblLook w:val="04A0" w:firstRow="1" w:lastRow="0" w:firstColumn="1" w:lastColumn="0" w:noHBand="0" w:noVBand="1"/>
      </w:tblPr>
      <w:tblGrid>
        <w:gridCol w:w="709"/>
        <w:gridCol w:w="7655"/>
        <w:gridCol w:w="990"/>
      </w:tblGrid>
      <w:tr w:rsidR="00394E7F" w:rsidRPr="00E015B4" w14:paraId="7BE6E80F" w14:textId="77777777" w:rsidTr="00C72AA2">
        <w:trPr>
          <w:trHeight w:val="600"/>
        </w:trPr>
        <w:tc>
          <w:tcPr>
            <w:tcW w:w="709" w:type="dxa"/>
            <w:tcBorders>
              <w:top w:val="single" w:sz="4" w:space="0" w:color="8EA9DB"/>
              <w:left w:val="nil"/>
              <w:bottom w:val="nil"/>
              <w:right w:val="nil"/>
            </w:tcBorders>
            <w:shd w:val="clear" w:color="auto" w:fill="2E74B5" w:themeFill="accent1" w:themeFillShade="BF"/>
            <w:noWrap/>
            <w:vAlign w:val="center"/>
            <w:hideMark/>
          </w:tcPr>
          <w:p w14:paraId="5CB2630A" w14:textId="77777777" w:rsidR="00E015B4" w:rsidRPr="00E015B4" w:rsidRDefault="00E015B4" w:rsidP="00C72AA2">
            <w:pPr>
              <w:spacing w:after="0" w:line="240" w:lineRule="auto"/>
              <w:rPr>
                <w:rFonts w:ascii="Calibri" w:eastAsia="Times New Roman" w:hAnsi="Calibri" w:cs="Calibri"/>
                <w:b/>
                <w:bCs/>
                <w:color w:val="FFFFFF"/>
                <w:lang w:eastAsia="es-EC"/>
              </w:rPr>
            </w:pPr>
            <w:r w:rsidRPr="00E015B4">
              <w:rPr>
                <w:rFonts w:ascii="Calibri" w:eastAsia="Times New Roman" w:hAnsi="Calibri" w:cs="Calibri"/>
                <w:b/>
                <w:bCs/>
                <w:color w:val="FFFFFF"/>
                <w:lang w:eastAsia="es-EC"/>
              </w:rPr>
              <w:t>Fase</w:t>
            </w:r>
          </w:p>
        </w:tc>
        <w:tc>
          <w:tcPr>
            <w:tcW w:w="7655" w:type="dxa"/>
            <w:tcBorders>
              <w:top w:val="single" w:sz="4" w:space="0" w:color="8EA9DB"/>
              <w:left w:val="nil"/>
              <w:bottom w:val="nil"/>
              <w:right w:val="nil"/>
            </w:tcBorders>
            <w:shd w:val="clear" w:color="auto" w:fill="2E74B5" w:themeFill="accent1" w:themeFillShade="BF"/>
            <w:noWrap/>
            <w:vAlign w:val="center"/>
            <w:hideMark/>
          </w:tcPr>
          <w:p w14:paraId="428E6B12" w14:textId="77777777" w:rsidR="00E015B4" w:rsidRPr="00E015B4" w:rsidRDefault="00E015B4" w:rsidP="00C72AA2">
            <w:pPr>
              <w:spacing w:after="0" w:line="240" w:lineRule="auto"/>
              <w:rPr>
                <w:rFonts w:ascii="Calibri" w:eastAsia="Times New Roman" w:hAnsi="Calibri" w:cs="Calibri"/>
                <w:b/>
                <w:bCs/>
                <w:color w:val="FFFFFF"/>
                <w:lang w:eastAsia="es-EC"/>
              </w:rPr>
            </w:pPr>
            <w:r w:rsidRPr="00E015B4">
              <w:rPr>
                <w:rFonts w:ascii="Calibri" w:eastAsia="Times New Roman" w:hAnsi="Calibri" w:cs="Calibri"/>
                <w:b/>
                <w:bCs/>
                <w:color w:val="FFFFFF"/>
                <w:lang w:eastAsia="es-EC"/>
              </w:rPr>
              <w:t>Actividades</w:t>
            </w:r>
          </w:p>
        </w:tc>
        <w:tc>
          <w:tcPr>
            <w:tcW w:w="990" w:type="dxa"/>
            <w:tcBorders>
              <w:top w:val="single" w:sz="4" w:space="0" w:color="8EA9DB"/>
              <w:left w:val="nil"/>
              <w:bottom w:val="nil"/>
              <w:right w:val="nil"/>
            </w:tcBorders>
            <w:shd w:val="clear" w:color="auto" w:fill="2E74B5" w:themeFill="accent1" w:themeFillShade="BF"/>
            <w:vAlign w:val="center"/>
            <w:hideMark/>
          </w:tcPr>
          <w:p w14:paraId="6CAE75B7" w14:textId="1A856A0D" w:rsidR="00E015B4" w:rsidRPr="00E015B4" w:rsidRDefault="00E015B4" w:rsidP="00C72AA2">
            <w:pPr>
              <w:spacing w:after="0" w:line="240" w:lineRule="auto"/>
              <w:rPr>
                <w:rFonts w:ascii="Calibri" w:eastAsia="Times New Roman" w:hAnsi="Calibri" w:cs="Calibri"/>
                <w:b/>
                <w:bCs/>
                <w:color w:val="FFFFFF"/>
                <w:lang w:eastAsia="es-EC"/>
              </w:rPr>
            </w:pPr>
            <w:r w:rsidRPr="00E015B4">
              <w:rPr>
                <w:rFonts w:ascii="Calibri" w:eastAsia="Times New Roman" w:hAnsi="Calibri" w:cs="Calibri"/>
                <w:b/>
                <w:bCs/>
                <w:color w:val="FFFFFF"/>
                <w:lang w:eastAsia="es-EC"/>
              </w:rPr>
              <w:t xml:space="preserve">Tiempo </w:t>
            </w:r>
            <w:r w:rsidR="00AC4DED">
              <w:rPr>
                <w:rFonts w:ascii="Calibri" w:eastAsia="Times New Roman" w:hAnsi="Calibri" w:cs="Calibri"/>
                <w:b/>
                <w:bCs/>
                <w:color w:val="FFFFFF"/>
                <w:lang w:eastAsia="es-EC"/>
              </w:rPr>
              <w:t>(días)</w:t>
            </w:r>
          </w:p>
        </w:tc>
      </w:tr>
      <w:tr w:rsidR="00172B6F" w:rsidRPr="00E015B4" w14:paraId="240514C9" w14:textId="77777777" w:rsidTr="00C72AA2">
        <w:trPr>
          <w:trHeight w:val="692"/>
        </w:trPr>
        <w:tc>
          <w:tcPr>
            <w:tcW w:w="709" w:type="dxa"/>
            <w:vMerge w:val="restart"/>
            <w:tcBorders>
              <w:top w:val="single" w:sz="4" w:space="0" w:color="8EA9DB"/>
              <w:left w:val="single" w:sz="4" w:space="0" w:color="8EA9DB"/>
              <w:right w:val="single" w:sz="4" w:space="0" w:color="8EA9DB"/>
            </w:tcBorders>
            <w:shd w:val="clear" w:color="auto" w:fill="BDD6EE" w:themeFill="accent1" w:themeFillTint="66"/>
            <w:textDirection w:val="btLr"/>
            <w:vAlign w:val="center"/>
            <w:hideMark/>
          </w:tcPr>
          <w:p w14:paraId="64618DF2" w14:textId="77777777" w:rsidR="00172B6F" w:rsidRPr="00E015B4" w:rsidRDefault="00172B6F" w:rsidP="00C72AA2">
            <w:pPr>
              <w:spacing w:after="0" w:line="240" w:lineRule="auto"/>
              <w:ind w:left="113" w:right="113"/>
              <w:jc w:val="center"/>
              <w:rPr>
                <w:rFonts w:ascii="Calibri" w:eastAsia="Times New Roman" w:hAnsi="Calibri" w:cs="Calibri"/>
                <w:color w:val="000000"/>
                <w:lang w:eastAsia="es-EC"/>
              </w:rPr>
            </w:pPr>
            <w:r w:rsidRPr="00E015B4">
              <w:rPr>
                <w:rFonts w:ascii="Calibri" w:eastAsia="Times New Roman" w:hAnsi="Calibri" w:cs="Calibri"/>
                <w:color w:val="000000"/>
                <w:lang w:eastAsia="es-EC"/>
              </w:rPr>
              <w:t>Entendimiento del problema</w:t>
            </w:r>
          </w:p>
        </w:tc>
        <w:tc>
          <w:tcPr>
            <w:tcW w:w="7655" w:type="dxa"/>
            <w:tcBorders>
              <w:top w:val="single" w:sz="4" w:space="0" w:color="B4C6E7"/>
              <w:left w:val="nil"/>
              <w:bottom w:val="nil"/>
              <w:right w:val="nil"/>
            </w:tcBorders>
            <w:shd w:val="clear" w:color="auto" w:fill="BDD6EE" w:themeFill="accent1" w:themeFillTint="66"/>
            <w:vAlign w:val="center"/>
            <w:hideMark/>
          </w:tcPr>
          <w:p w14:paraId="0D8F588E" w14:textId="77777777" w:rsidR="00172B6F" w:rsidRPr="00E015B4" w:rsidRDefault="00172B6F" w:rsidP="00C72AA2">
            <w:pPr>
              <w:spacing w:after="0" w:line="240" w:lineRule="auto"/>
              <w:rPr>
                <w:rFonts w:ascii="Calibri" w:eastAsia="Times New Roman" w:hAnsi="Calibri" w:cs="Calibri"/>
                <w:color w:val="000000"/>
                <w:lang w:eastAsia="es-EC"/>
              </w:rPr>
            </w:pPr>
            <w:r w:rsidRPr="00E015B4">
              <w:rPr>
                <w:rFonts w:ascii="Calibri" w:eastAsia="Times New Roman" w:hAnsi="Calibri" w:cs="Calibri"/>
                <w:color w:val="000000"/>
                <w:lang w:eastAsia="es-EC"/>
              </w:rPr>
              <w:t>Definir objetivos del proyecto: Optimizar la rentabilidad de los bancos o instituciones financieras mediante la asignación de tasas de interés ajustadas al nivel de riesgo crediticio de cada cliente en préstamos de consumo.</w:t>
            </w:r>
          </w:p>
        </w:tc>
        <w:tc>
          <w:tcPr>
            <w:tcW w:w="990" w:type="dxa"/>
            <w:tcBorders>
              <w:top w:val="single" w:sz="4" w:space="0" w:color="8EA9DB"/>
              <w:left w:val="single" w:sz="4" w:space="0" w:color="8EA9DB"/>
              <w:bottom w:val="single" w:sz="4" w:space="0" w:color="8EA9DB"/>
              <w:right w:val="single" w:sz="4" w:space="0" w:color="8EA9DB"/>
            </w:tcBorders>
            <w:shd w:val="clear" w:color="auto" w:fill="BDD6EE" w:themeFill="accent1" w:themeFillTint="66"/>
            <w:noWrap/>
            <w:vAlign w:val="center"/>
            <w:hideMark/>
          </w:tcPr>
          <w:p w14:paraId="4F44F8AE" w14:textId="05BC2ACE" w:rsidR="00172B6F" w:rsidRPr="00E015B4" w:rsidRDefault="00172B6F" w:rsidP="00C72AA2">
            <w:pPr>
              <w:spacing w:after="0" w:line="240" w:lineRule="auto"/>
              <w:rPr>
                <w:rFonts w:ascii="Calibri" w:eastAsia="Times New Roman" w:hAnsi="Calibri" w:cs="Calibri"/>
                <w:color w:val="000000"/>
                <w:lang w:eastAsia="es-EC"/>
              </w:rPr>
            </w:pPr>
            <w:r w:rsidRPr="005D3FE7">
              <w:rPr>
                <w:rFonts w:ascii="Calibri" w:eastAsia="Times New Roman" w:hAnsi="Calibri" w:cs="Calibri"/>
                <w:color w:val="000000"/>
                <w:lang w:eastAsia="es-EC"/>
              </w:rPr>
              <w:t>7</w:t>
            </w:r>
          </w:p>
        </w:tc>
      </w:tr>
      <w:tr w:rsidR="00172B6F" w:rsidRPr="00E015B4" w14:paraId="5D8934AB" w14:textId="77777777" w:rsidTr="00C72AA2">
        <w:trPr>
          <w:trHeight w:val="787"/>
        </w:trPr>
        <w:tc>
          <w:tcPr>
            <w:tcW w:w="709" w:type="dxa"/>
            <w:vMerge/>
            <w:tcBorders>
              <w:left w:val="single" w:sz="4" w:space="0" w:color="8EA9DB"/>
              <w:right w:val="single" w:sz="4" w:space="0" w:color="8EA9DB"/>
            </w:tcBorders>
            <w:shd w:val="clear" w:color="auto" w:fill="BDD6EE" w:themeFill="accent1" w:themeFillTint="66"/>
            <w:textDirection w:val="btLr"/>
            <w:vAlign w:val="center"/>
            <w:hideMark/>
          </w:tcPr>
          <w:p w14:paraId="71FB3A3C" w14:textId="77777777" w:rsidR="00172B6F" w:rsidRPr="00E015B4" w:rsidRDefault="00172B6F" w:rsidP="00C72AA2">
            <w:pPr>
              <w:spacing w:after="0" w:line="240" w:lineRule="auto"/>
              <w:ind w:left="113" w:right="113"/>
              <w:jc w:val="center"/>
              <w:rPr>
                <w:rFonts w:ascii="Calibri" w:eastAsia="Times New Roman" w:hAnsi="Calibri" w:cs="Calibri"/>
                <w:color w:val="000000"/>
                <w:lang w:eastAsia="es-EC"/>
              </w:rPr>
            </w:pPr>
          </w:p>
        </w:tc>
        <w:tc>
          <w:tcPr>
            <w:tcW w:w="7655" w:type="dxa"/>
            <w:tcBorders>
              <w:top w:val="single" w:sz="4" w:space="0" w:color="8EA9DB"/>
              <w:left w:val="nil"/>
              <w:bottom w:val="single" w:sz="4" w:space="0" w:color="8EA9DB"/>
              <w:right w:val="single" w:sz="4" w:space="0" w:color="8EA9DB"/>
            </w:tcBorders>
            <w:shd w:val="clear" w:color="auto" w:fill="BDD6EE" w:themeFill="accent1" w:themeFillTint="66"/>
            <w:vAlign w:val="center"/>
            <w:hideMark/>
          </w:tcPr>
          <w:p w14:paraId="4DF5FA1F" w14:textId="72740F3E" w:rsidR="00172B6F" w:rsidRPr="00E015B4" w:rsidRDefault="00172B6F" w:rsidP="00C72AA2">
            <w:pPr>
              <w:spacing w:after="0" w:line="240" w:lineRule="auto"/>
              <w:rPr>
                <w:rFonts w:ascii="Calibri" w:eastAsia="Times New Roman" w:hAnsi="Calibri" w:cs="Calibri"/>
                <w:color w:val="000000"/>
                <w:lang w:eastAsia="es-EC"/>
              </w:rPr>
            </w:pPr>
            <w:r w:rsidRPr="00E015B4">
              <w:rPr>
                <w:rFonts w:ascii="Calibri" w:eastAsia="Times New Roman" w:hAnsi="Calibri" w:cs="Calibri"/>
                <w:color w:val="000000"/>
                <w:lang w:eastAsia="es-EC"/>
              </w:rPr>
              <w:t>Identificar criterios de éxito: Aument</w:t>
            </w:r>
            <w:r>
              <w:rPr>
                <w:rFonts w:ascii="Calibri" w:eastAsia="Times New Roman" w:hAnsi="Calibri" w:cs="Calibri"/>
                <w:color w:val="000000"/>
                <w:lang w:eastAsia="es-EC"/>
              </w:rPr>
              <w:t>ar</w:t>
            </w:r>
            <w:r w:rsidRPr="00E015B4">
              <w:rPr>
                <w:rFonts w:ascii="Calibri" w:eastAsia="Times New Roman" w:hAnsi="Calibri" w:cs="Calibri"/>
                <w:color w:val="000000"/>
                <w:lang w:eastAsia="es-EC"/>
              </w:rPr>
              <w:t xml:space="preserve"> en la rentabilidad a largo plazo de los bancos o instituciones financieras, reducción de tasas de interés para clientes con menor riesgo crediticio, y un mejor manejo de la cartera de préstamos.</w:t>
            </w:r>
          </w:p>
        </w:tc>
        <w:tc>
          <w:tcPr>
            <w:tcW w:w="990" w:type="dxa"/>
            <w:tcBorders>
              <w:top w:val="nil"/>
              <w:left w:val="nil"/>
              <w:bottom w:val="single" w:sz="4" w:space="0" w:color="8EA9DB"/>
              <w:right w:val="single" w:sz="4" w:space="0" w:color="8EA9DB"/>
            </w:tcBorders>
            <w:shd w:val="clear" w:color="auto" w:fill="BDD6EE" w:themeFill="accent1" w:themeFillTint="66"/>
            <w:noWrap/>
            <w:vAlign w:val="center"/>
            <w:hideMark/>
          </w:tcPr>
          <w:p w14:paraId="70894782" w14:textId="329FDB03" w:rsidR="00172B6F" w:rsidRPr="00E015B4" w:rsidRDefault="00172B6F" w:rsidP="00C72AA2">
            <w:pPr>
              <w:spacing w:after="0" w:line="240" w:lineRule="auto"/>
              <w:rPr>
                <w:rFonts w:ascii="Calibri" w:eastAsia="Times New Roman" w:hAnsi="Calibri" w:cs="Calibri"/>
                <w:color w:val="000000"/>
                <w:lang w:eastAsia="es-EC"/>
              </w:rPr>
            </w:pPr>
            <w:r w:rsidRPr="005D3FE7">
              <w:rPr>
                <w:rFonts w:ascii="Calibri" w:eastAsia="Times New Roman" w:hAnsi="Calibri" w:cs="Calibri"/>
                <w:color w:val="000000"/>
                <w:lang w:eastAsia="es-EC"/>
              </w:rPr>
              <w:t>7</w:t>
            </w:r>
          </w:p>
        </w:tc>
      </w:tr>
      <w:tr w:rsidR="00172B6F" w:rsidRPr="00E015B4" w14:paraId="65D9EE4E" w14:textId="77777777" w:rsidTr="00C72AA2">
        <w:trPr>
          <w:trHeight w:val="600"/>
        </w:trPr>
        <w:tc>
          <w:tcPr>
            <w:tcW w:w="709" w:type="dxa"/>
            <w:vMerge/>
            <w:tcBorders>
              <w:left w:val="single" w:sz="4" w:space="0" w:color="8EA9DB"/>
              <w:bottom w:val="nil"/>
              <w:right w:val="single" w:sz="4" w:space="0" w:color="8EA9DB"/>
            </w:tcBorders>
            <w:shd w:val="clear" w:color="auto" w:fill="BDD6EE" w:themeFill="accent1" w:themeFillTint="66"/>
            <w:textDirection w:val="btLr"/>
            <w:vAlign w:val="center"/>
          </w:tcPr>
          <w:p w14:paraId="40E3D1EB" w14:textId="77777777" w:rsidR="00172B6F" w:rsidRPr="00E015B4" w:rsidRDefault="00172B6F" w:rsidP="00C72AA2">
            <w:pPr>
              <w:spacing w:after="0" w:line="240" w:lineRule="auto"/>
              <w:ind w:left="113" w:right="113"/>
              <w:jc w:val="center"/>
              <w:rPr>
                <w:rFonts w:ascii="Calibri" w:eastAsia="Times New Roman" w:hAnsi="Calibri" w:cs="Calibri"/>
                <w:color w:val="000000"/>
                <w:lang w:eastAsia="es-EC"/>
              </w:rPr>
            </w:pPr>
          </w:p>
        </w:tc>
        <w:tc>
          <w:tcPr>
            <w:tcW w:w="7655" w:type="dxa"/>
            <w:tcBorders>
              <w:top w:val="single" w:sz="4" w:space="0" w:color="8EA9DB"/>
              <w:left w:val="nil"/>
              <w:bottom w:val="single" w:sz="4" w:space="0" w:color="8EA9DB"/>
              <w:right w:val="single" w:sz="4" w:space="0" w:color="8EA9DB"/>
            </w:tcBorders>
            <w:shd w:val="clear" w:color="auto" w:fill="BDD6EE" w:themeFill="accent1" w:themeFillTint="66"/>
            <w:vAlign w:val="center"/>
          </w:tcPr>
          <w:p w14:paraId="7EF9045A" w14:textId="334183CF" w:rsidR="00172B6F" w:rsidRPr="00E015B4" w:rsidRDefault="00172B6F" w:rsidP="00C72AA2">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 xml:space="preserve">Anonimizar los datos de origen: </w:t>
            </w:r>
            <w:r w:rsidR="00CE66FA">
              <w:rPr>
                <w:rFonts w:ascii="Calibri" w:eastAsia="Times New Roman" w:hAnsi="Calibri" w:cs="Calibri"/>
                <w:color w:val="000000"/>
                <w:lang w:eastAsia="es-EC"/>
              </w:rPr>
              <w:t>Preservar la privacidad de los datos desde el principio del análisis es esencial para no afectar el resto del proceso</w:t>
            </w:r>
            <w:r w:rsidR="00574469">
              <w:rPr>
                <w:rFonts w:ascii="Calibri" w:eastAsia="Times New Roman" w:hAnsi="Calibri" w:cs="Calibri"/>
                <w:color w:val="000000"/>
                <w:lang w:eastAsia="es-EC"/>
              </w:rPr>
              <w:t>.</w:t>
            </w:r>
          </w:p>
        </w:tc>
        <w:tc>
          <w:tcPr>
            <w:tcW w:w="990" w:type="dxa"/>
            <w:tcBorders>
              <w:top w:val="nil"/>
              <w:left w:val="nil"/>
              <w:bottom w:val="single" w:sz="4" w:space="0" w:color="8EA9DB"/>
              <w:right w:val="single" w:sz="4" w:space="0" w:color="8EA9DB"/>
            </w:tcBorders>
            <w:shd w:val="clear" w:color="auto" w:fill="BDD6EE" w:themeFill="accent1" w:themeFillTint="66"/>
            <w:noWrap/>
            <w:vAlign w:val="center"/>
          </w:tcPr>
          <w:p w14:paraId="3228E4AF" w14:textId="16D11AE6" w:rsidR="00172B6F" w:rsidRPr="005D3FE7" w:rsidRDefault="00574469" w:rsidP="00C72AA2">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1</w:t>
            </w:r>
          </w:p>
        </w:tc>
      </w:tr>
      <w:tr w:rsidR="00E015B4" w:rsidRPr="00E015B4" w14:paraId="70D7EB58" w14:textId="77777777" w:rsidTr="00C72AA2">
        <w:trPr>
          <w:trHeight w:val="561"/>
        </w:trPr>
        <w:tc>
          <w:tcPr>
            <w:tcW w:w="709" w:type="dxa"/>
            <w:vMerge w:val="restart"/>
            <w:tcBorders>
              <w:top w:val="single" w:sz="4" w:space="0" w:color="8EA9DB"/>
              <w:left w:val="single" w:sz="4" w:space="0" w:color="8EA9DB"/>
              <w:bottom w:val="single" w:sz="4" w:space="0" w:color="8EA9DB"/>
              <w:right w:val="single" w:sz="4" w:space="0" w:color="8EA9DB"/>
            </w:tcBorders>
            <w:shd w:val="clear" w:color="auto" w:fill="auto"/>
            <w:textDirection w:val="btLr"/>
            <w:vAlign w:val="center"/>
            <w:hideMark/>
          </w:tcPr>
          <w:p w14:paraId="751182AE" w14:textId="77777777" w:rsidR="00E015B4" w:rsidRPr="00E015B4" w:rsidRDefault="00E015B4" w:rsidP="00C72AA2">
            <w:pPr>
              <w:spacing w:after="0" w:line="240" w:lineRule="auto"/>
              <w:ind w:left="113" w:right="113"/>
              <w:jc w:val="center"/>
              <w:rPr>
                <w:rFonts w:ascii="Calibri" w:eastAsia="Times New Roman" w:hAnsi="Calibri" w:cs="Calibri"/>
                <w:color w:val="000000"/>
                <w:lang w:eastAsia="es-EC"/>
              </w:rPr>
            </w:pPr>
            <w:r w:rsidRPr="00E015B4">
              <w:rPr>
                <w:rFonts w:ascii="Calibri" w:eastAsia="Times New Roman" w:hAnsi="Calibri" w:cs="Calibri"/>
                <w:color w:val="000000"/>
                <w:lang w:eastAsia="es-EC"/>
              </w:rPr>
              <w:t>Entendimiento de los datos</w:t>
            </w:r>
          </w:p>
        </w:tc>
        <w:tc>
          <w:tcPr>
            <w:tcW w:w="7655" w:type="dxa"/>
            <w:tcBorders>
              <w:top w:val="nil"/>
              <w:left w:val="nil"/>
              <w:bottom w:val="single" w:sz="4" w:space="0" w:color="8EA9DB"/>
              <w:right w:val="single" w:sz="4" w:space="0" w:color="8EA9DB"/>
            </w:tcBorders>
            <w:shd w:val="clear" w:color="auto" w:fill="auto"/>
            <w:vAlign w:val="center"/>
            <w:hideMark/>
          </w:tcPr>
          <w:p w14:paraId="3BCF4A6B" w14:textId="77777777" w:rsidR="00E015B4" w:rsidRPr="00E015B4" w:rsidRDefault="00E015B4" w:rsidP="00C72AA2">
            <w:pPr>
              <w:spacing w:after="0" w:line="240" w:lineRule="auto"/>
              <w:rPr>
                <w:rFonts w:ascii="Calibri" w:eastAsia="Times New Roman" w:hAnsi="Calibri" w:cs="Calibri"/>
                <w:color w:val="000000"/>
                <w:lang w:eastAsia="es-EC"/>
              </w:rPr>
            </w:pPr>
            <w:r w:rsidRPr="00E015B4">
              <w:rPr>
                <w:rFonts w:ascii="Calibri" w:eastAsia="Times New Roman" w:hAnsi="Calibri" w:cs="Calibri"/>
                <w:color w:val="000000"/>
                <w:lang w:eastAsia="es-EC"/>
              </w:rPr>
              <w:t>Recopilar datos: Obtener información histórica de préstamos, incluyendo variables del cliente y datos relacionados con la tasa de interés y el nivel de riesgo crediticio.</w:t>
            </w:r>
          </w:p>
        </w:tc>
        <w:tc>
          <w:tcPr>
            <w:tcW w:w="990" w:type="dxa"/>
            <w:tcBorders>
              <w:top w:val="nil"/>
              <w:left w:val="nil"/>
              <w:bottom w:val="single" w:sz="4" w:space="0" w:color="8EA9DB"/>
              <w:right w:val="single" w:sz="4" w:space="0" w:color="8EA9DB"/>
            </w:tcBorders>
            <w:shd w:val="clear" w:color="auto" w:fill="auto"/>
            <w:noWrap/>
            <w:vAlign w:val="center"/>
            <w:hideMark/>
          </w:tcPr>
          <w:p w14:paraId="1A66B26E" w14:textId="2A99FC65" w:rsidR="00E015B4" w:rsidRPr="00E015B4" w:rsidRDefault="00AC4DED" w:rsidP="00C72AA2">
            <w:pPr>
              <w:spacing w:after="0" w:line="240" w:lineRule="auto"/>
              <w:rPr>
                <w:rFonts w:ascii="Calibri" w:eastAsia="Times New Roman" w:hAnsi="Calibri" w:cs="Calibri"/>
                <w:color w:val="000000"/>
                <w:lang w:eastAsia="es-EC"/>
              </w:rPr>
            </w:pPr>
            <w:r w:rsidRPr="005D3FE7">
              <w:rPr>
                <w:rFonts w:ascii="Calibri" w:eastAsia="Times New Roman" w:hAnsi="Calibri" w:cs="Calibri"/>
                <w:color w:val="000000"/>
                <w:lang w:eastAsia="es-EC"/>
              </w:rPr>
              <w:t>21</w:t>
            </w:r>
          </w:p>
        </w:tc>
      </w:tr>
      <w:tr w:rsidR="00E015B4" w:rsidRPr="00E015B4" w14:paraId="1D785E38" w14:textId="77777777" w:rsidTr="00C72AA2">
        <w:trPr>
          <w:trHeight w:val="600"/>
        </w:trPr>
        <w:tc>
          <w:tcPr>
            <w:tcW w:w="709" w:type="dxa"/>
            <w:vMerge/>
            <w:tcBorders>
              <w:top w:val="single" w:sz="4" w:space="0" w:color="8EA9DB"/>
              <w:left w:val="single" w:sz="4" w:space="0" w:color="8EA9DB"/>
              <w:bottom w:val="single" w:sz="4" w:space="0" w:color="8EA9DB"/>
              <w:right w:val="single" w:sz="4" w:space="0" w:color="8EA9DB"/>
            </w:tcBorders>
            <w:textDirection w:val="btLr"/>
            <w:vAlign w:val="center"/>
            <w:hideMark/>
          </w:tcPr>
          <w:p w14:paraId="266C7074" w14:textId="77777777" w:rsidR="00E015B4" w:rsidRPr="00E015B4" w:rsidRDefault="00E015B4" w:rsidP="00C72AA2">
            <w:pPr>
              <w:spacing w:after="0" w:line="240" w:lineRule="auto"/>
              <w:ind w:left="113" w:right="113"/>
              <w:jc w:val="center"/>
              <w:rPr>
                <w:rFonts w:ascii="Calibri" w:eastAsia="Times New Roman" w:hAnsi="Calibri" w:cs="Calibri"/>
                <w:color w:val="000000"/>
                <w:lang w:eastAsia="es-EC"/>
              </w:rPr>
            </w:pPr>
          </w:p>
        </w:tc>
        <w:tc>
          <w:tcPr>
            <w:tcW w:w="7655" w:type="dxa"/>
            <w:tcBorders>
              <w:top w:val="nil"/>
              <w:left w:val="nil"/>
              <w:bottom w:val="single" w:sz="4" w:space="0" w:color="8EA9DB"/>
              <w:right w:val="single" w:sz="4" w:space="0" w:color="8EA9DB"/>
            </w:tcBorders>
            <w:shd w:val="clear" w:color="auto" w:fill="auto"/>
            <w:vAlign w:val="center"/>
            <w:hideMark/>
          </w:tcPr>
          <w:p w14:paraId="2922D1C2" w14:textId="77777777" w:rsidR="00E015B4" w:rsidRPr="00E015B4" w:rsidRDefault="00E015B4" w:rsidP="00C72AA2">
            <w:pPr>
              <w:spacing w:after="0" w:line="240" w:lineRule="auto"/>
              <w:rPr>
                <w:rFonts w:ascii="Calibri" w:eastAsia="Times New Roman" w:hAnsi="Calibri" w:cs="Calibri"/>
                <w:color w:val="000000"/>
                <w:lang w:eastAsia="es-EC"/>
              </w:rPr>
            </w:pPr>
            <w:r w:rsidRPr="00E015B4">
              <w:rPr>
                <w:rFonts w:ascii="Calibri" w:eastAsia="Times New Roman" w:hAnsi="Calibri" w:cs="Calibri"/>
                <w:color w:val="000000"/>
                <w:lang w:eastAsia="es-EC"/>
              </w:rPr>
              <w:t>Explorar datos: Realizar un análisis exploratorio de los datos para identificar patrones, tendencias y posibles problemas de calidad en los datos.</w:t>
            </w:r>
          </w:p>
        </w:tc>
        <w:tc>
          <w:tcPr>
            <w:tcW w:w="990" w:type="dxa"/>
            <w:tcBorders>
              <w:top w:val="nil"/>
              <w:left w:val="nil"/>
              <w:bottom w:val="single" w:sz="4" w:space="0" w:color="8EA9DB"/>
              <w:right w:val="single" w:sz="4" w:space="0" w:color="8EA9DB"/>
            </w:tcBorders>
            <w:shd w:val="clear" w:color="auto" w:fill="auto"/>
            <w:noWrap/>
            <w:vAlign w:val="center"/>
            <w:hideMark/>
          </w:tcPr>
          <w:p w14:paraId="37D5BB1F" w14:textId="1F67AF98" w:rsidR="00E015B4" w:rsidRPr="00E015B4" w:rsidRDefault="00E75362" w:rsidP="00C72AA2">
            <w:pPr>
              <w:spacing w:after="0" w:line="240" w:lineRule="auto"/>
              <w:rPr>
                <w:rFonts w:ascii="Calibri" w:eastAsia="Times New Roman" w:hAnsi="Calibri" w:cs="Calibri"/>
                <w:color w:val="000000"/>
                <w:lang w:eastAsia="es-EC"/>
              </w:rPr>
            </w:pPr>
            <w:r w:rsidRPr="005D3FE7">
              <w:rPr>
                <w:rFonts w:ascii="Calibri" w:eastAsia="Times New Roman" w:hAnsi="Calibri" w:cs="Calibri"/>
                <w:color w:val="000000"/>
                <w:lang w:eastAsia="es-EC"/>
              </w:rPr>
              <w:t>3</w:t>
            </w:r>
          </w:p>
        </w:tc>
      </w:tr>
      <w:tr w:rsidR="00E015B4" w:rsidRPr="00E015B4" w14:paraId="67004DB2" w14:textId="77777777" w:rsidTr="00C72AA2">
        <w:trPr>
          <w:trHeight w:val="600"/>
        </w:trPr>
        <w:tc>
          <w:tcPr>
            <w:tcW w:w="709" w:type="dxa"/>
            <w:vMerge/>
            <w:tcBorders>
              <w:top w:val="single" w:sz="4" w:space="0" w:color="8EA9DB"/>
              <w:left w:val="single" w:sz="4" w:space="0" w:color="8EA9DB"/>
              <w:bottom w:val="single" w:sz="4" w:space="0" w:color="8EA9DB"/>
              <w:right w:val="single" w:sz="4" w:space="0" w:color="8EA9DB"/>
            </w:tcBorders>
            <w:textDirection w:val="btLr"/>
            <w:vAlign w:val="center"/>
            <w:hideMark/>
          </w:tcPr>
          <w:p w14:paraId="2DC34889" w14:textId="77777777" w:rsidR="00E015B4" w:rsidRPr="00E015B4" w:rsidRDefault="00E015B4" w:rsidP="00C72AA2">
            <w:pPr>
              <w:spacing w:after="0" w:line="240" w:lineRule="auto"/>
              <w:ind w:left="113" w:right="113"/>
              <w:jc w:val="center"/>
              <w:rPr>
                <w:rFonts w:ascii="Calibri" w:eastAsia="Times New Roman" w:hAnsi="Calibri" w:cs="Calibri"/>
                <w:color w:val="000000"/>
                <w:lang w:eastAsia="es-EC"/>
              </w:rPr>
            </w:pPr>
          </w:p>
        </w:tc>
        <w:tc>
          <w:tcPr>
            <w:tcW w:w="7655" w:type="dxa"/>
            <w:tcBorders>
              <w:top w:val="nil"/>
              <w:left w:val="nil"/>
              <w:bottom w:val="single" w:sz="4" w:space="0" w:color="8EA9DB"/>
              <w:right w:val="single" w:sz="4" w:space="0" w:color="8EA9DB"/>
            </w:tcBorders>
            <w:shd w:val="clear" w:color="auto" w:fill="auto"/>
            <w:vAlign w:val="center"/>
            <w:hideMark/>
          </w:tcPr>
          <w:p w14:paraId="37C28078" w14:textId="77777777" w:rsidR="00E015B4" w:rsidRPr="00E015B4" w:rsidRDefault="00E015B4" w:rsidP="00C72AA2">
            <w:pPr>
              <w:spacing w:after="0" w:line="240" w:lineRule="auto"/>
              <w:rPr>
                <w:rFonts w:ascii="Calibri" w:eastAsia="Times New Roman" w:hAnsi="Calibri" w:cs="Calibri"/>
                <w:color w:val="000000"/>
                <w:lang w:eastAsia="es-EC"/>
              </w:rPr>
            </w:pPr>
            <w:r w:rsidRPr="00E015B4">
              <w:rPr>
                <w:rFonts w:ascii="Calibri" w:eastAsia="Times New Roman" w:hAnsi="Calibri" w:cs="Calibri"/>
                <w:color w:val="000000"/>
                <w:lang w:eastAsia="es-EC"/>
              </w:rPr>
              <w:t>Verificar calidad de los datos: Asegurar que los datos sean precisos, completos y consistentes, y abordar cualquier problema de calidad detectado.</w:t>
            </w:r>
          </w:p>
        </w:tc>
        <w:tc>
          <w:tcPr>
            <w:tcW w:w="990" w:type="dxa"/>
            <w:tcBorders>
              <w:top w:val="nil"/>
              <w:left w:val="nil"/>
              <w:bottom w:val="single" w:sz="4" w:space="0" w:color="8EA9DB"/>
              <w:right w:val="single" w:sz="4" w:space="0" w:color="8EA9DB"/>
            </w:tcBorders>
            <w:shd w:val="clear" w:color="auto" w:fill="auto"/>
            <w:noWrap/>
            <w:vAlign w:val="center"/>
            <w:hideMark/>
          </w:tcPr>
          <w:p w14:paraId="3BC7471F" w14:textId="67C8126A" w:rsidR="00E015B4" w:rsidRPr="00E015B4" w:rsidRDefault="00E75362" w:rsidP="00C72AA2">
            <w:pPr>
              <w:spacing w:after="0" w:line="240" w:lineRule="auto"/>
              <w:rPr>
                <w:rFonts w:ascii="Calibri" w:eastAsia="Times New Roman" w:hAnsi="Calibri" w:cs="Calibri"/>
                <w:color w:val="000000"/>
                <w:lang w:eastAsia="es-EC"/>
              </w:rPr>
            </w:pPr>
            <w:r w:rsidRPr="005D3FE7">
              <w:rPr>
                <w:rFonts w:ascii="Calibri" w:eastAsia="Times New Roman" w:hAnsi="Calibri" w:cs="Calibri"/>
                <w:color w:val="000000"/>
                <w:lang w:eastAsia="es-EC"/>
              </w:rPr>
              <w:t>3</w:t>
            </w:r>
          </w:p>
        </w:tc>
      </w:tr>
      <w:tr w:rsidR="00394E7F" w:rsidRPr="00E015B4" w14:paraId="53C9A5A3" w14:textId="77777777" w:rsidTr="00C72AA2">
        <w:trPr>
          <w:trHeight w:val="469"/>
        </w:trPr>
        <w:tc>
          <w:tcPr>
            <w:tcW w:w="709" w:type="dxa"/>
            <w:vMerge w:val="restart"/>
            <w:tcBorders>
              <w:top w:val="nil"/>
              <w:left w:val="single" w:sz="4" w:space="0" w:color="8EA9DB"/>
              <w:bottom w:val="single" w:sz="4" w:space="0" w:color="B4C6E7"/>
              <w:right w:val="single" w:sz="4" w:space="0" w:color="8EA9DB"/>
            </w:tcBorders>
            <w:shd w:val="clear" w:color="auto" w:fill="BDD6EE" w:themeFill="accent1" w:themeFillTint="66"/>
            <w:textDirection w:val="btLr"/>
            <w:vAlign w:val="center"/>
            <w:hideMark/>
          </w:tcPr>
          <w:p w14:paraId="11B192EA" w14:textId="73CADB2E" w:rsidR="00E015B4" w:rsidRPr="00E015B4" w:rsidRDefault="00E015B4" w:rsidP="00C72AA2">
            <w:pPr>
              <w:spacing w:after="0" w:line="240" w:lineRule="auto"/>
              <w:ind w:left="113" w:right="113"/>
              <w:jc w:val="center"/>
              <w:rPr>
                <w:rFonts w:ascii="Calibri" w:eastAsia="Times New Roman" w:hAnsi="Calibri" w:cs="Calibri"/>
                <w:color w:val="000000"/>
                <w:lang w:eastAsia="es-EC"/>
              </w:rPr>
            </w:pPr>
            <w:r w:rsidRPr="005D3FE7">
              <w:rPr>
                <w:rFonts w:ascii="Calibri" w:eastAsia="Times New Roman" w:hAnsi="Calibri" w:cs="Calibri"/>
                <w:color w:val="000000"/>
                <w:lang w:eastAsia="es-EC"/>
              </w:rPr>
              <w:t>Preparación</w:t>
            </w:r>
            <w:r w:rsidRPr="00E015B4">
              <w:rPr>
                <w:rFonts w:ascii="Calibri" w:eastAsia="Times New Roman" w:hAnsi="Calibri" w:cs="Calibri"/>
                <w:color w:val="000000"/>
                <w:lang w:eastAsia="es-EC"/>
              </w:rPr>
              <w:t xml:space="preserve"> de los datos</w:t>
            </w:r>
          </w:p>
        </w:tc>
        <w:tc>
          <w:tcPr>
            <w:tcW w:w="7655" w:type="dxa"/>
            <w:tcBorders>
              <w:top w:val="nil"/>
              <w:left w:val="nil"/>
              <w:bottom w:val="single" w:sz="4" w:space="0" w:color="8EA9DB"/>
              <w:right w:val="single" w:sz="4" w:space="0" w:color="8EA9DB"/>
            </w:tcBorders>
            <w:shd w:val="clear" w:color="auto" w:fill="BDD6EE" w:themeFill="accent1" w:themeFillTint="66"/>
            <w:vAlign w:val="center"/>
            <w:hideMark/>
          </w:tcPr>
          <w:p w14:paraId="645DC80A" w14:textId="77777777" w:rsidR="00E015B4" w:rsidRPr="00E015B4" w:rsidRDefault="00E015B4" w:rsidP="00C72AA2">
            <w:pPr>
              <w:spacing w:after="0" w:line="240" w:lineRule="auto"/>
              <w:rPr>
                <w:rFonts w:ascii="Calibri" w:eastAsia="Times New Roman" w:hAnsi="Calibri" w:cs="Calibri"/>
                <w:color w:val="000000"/>
                <w:lang w:eastAsia="es-EC"/>
              </w:rPr>
            </w:pPr>
            <w:r w:rsidRPr="00E015B4">
              <w:rPr>
                <w:rFonts w:ascii="Calibri" w:eastAsia="Times New Roman" w:hAnsi="Calibri" w:cs="Calibri"/>
                <w:color w:val="000000"/>
                <w:lang w:eastAsia="es-EC"/>
              </w:rPr>
              <w:t>Limpieza de datos: Corregir errores, eliminar duplicados y tratar valores faltantes en los datos recopilados.</w:t>
            </w:r>
          </w:p>
        </w:tc>
        <w:tc>
          <w:tcPr>
            <w:tcW w:w="990" w:type="dxa"/>
            <w:tcBorders>
              <w:top w:val="nil"/>
              <w:left w:val="nil"/>
              <w:bottom w:val="single" w:sz="4" w:space="0" w:color="8EA9DB"/>
              <w:right w:val="single" w:sz="4" w:space="0" w:color="8EA9DB"/>
            </w:tcBorders>
            <w:shd w:val="clear" w:color="auto" w:fill="BDD6EE" w:themeFill="accent1" w:themeFillTint="66"/>
            <w:noWrap/>
            <w:vAlign w:val="center"/>
            <w:hideMark/>
          </w:tcPr>
          <w:p w14:paraId="7CD007D6" w14:textId="01774F31" w:rsidR="00E015B4" w:rsidRPr="00E015B4" w:rsidRDefault="00E75362" w:rsidP="00C72AA2">
            <w:pPr>
              <w:spacing w:after="0" w:line="240" w:lineRule="auto"/>
              <w:rPr>
                <w:rFonts w:ascii="Calibri" w:eastAsia="Times New Roman" w:hAnsi="Calibri" w:cs="Calibri"/>
                <w:color w:val="000000"/>
                <w:lang w:eastAsia="es-EC"/>
              </w:rPr>
            </w:pPr>
            <w:r w:rsidRPr="005D3FE7">
              <w:rPr>
                <w:rFonts w:ascii="Calibri" w:eastAsia="Times New Roman" w:hAnsi="Calibri" w:cs="Calibri"/>
                <w:color w:val="000000"/>
                <w:lang w:eastAsia="es-EC"/>
              </w:rPr>
              <w:t>2</w:t>
            </w:r>
          </w:p>
        </w:tc>
      </w:tr>
      <w:tr w:rsidR="00394E7F" w:rsidRPr="00E015B4" w14:paraId="71867503" w14:textId="77777777" w:rsidTr="00C72AA2">
        <w:trPr>
          <w:trHeight w:val="533"/>
        </w:trPr>
        <w:tc>
          <w:tcPr>
            <w:tcW w:w="709" w:type="dxa"/>
            <w:vMerge/>
            <w:tcBorders>
              <w:top w:val="nil"/>
              <w:left w:val="single" w:sz="4" w:space="0" w:color="8EA9DB"/>
              <w:bottom w:val="single" w:sz="4" w:space="0" w:color="B4C6E7"/>
              <w:right w:val="single" w:sz="4" w:space="0" w:color="8EA9DB"/>
            </w:tcBorders>
            <w:shd w:val="clear" w:color="auto" w:fill="BDD6EE" w:themeFill="accent1" w:themeFillTint="66"/>
            <w:textDirection w:val="btLr"/>
            <w:vAlign w:val="center"/>
            <w:hideMark/>
          </w:tcPr>
          <w:p w14:paraId="79E432A8" w14:textId="77777777" w:rsidR="00E015B4" w:rsidRPr="00E015B4" w:rsidRDefault="00E015B4" w:rsidP="00C72AA2">
            <w:pPr>
              <w:spacing w:after="0" w:line="240" w:lineRule="auto"/>
              <w:ind w:left="113" w:right="113"/>
              <w:jc w:val="center"/>
              <w:rPr>
                <w:rFonts w:ascii="Calibri" w:eastAsia="Times New Roman" w:hAnsi="Calibri" w:cs="Calibri"/>
                <w:color w:val="000000"/>
                <w:lang w:eastAsia="es-EC"/>
              </w:rPr>
            </w:pPr>
          </w:p>
        </w:tc>
        <w:tc>
          <w:tcPr>
            <w:tcW w:w="7655" w:type="dxa"/>
            <w:tcBorders>
              <w:top w:val="nil"/>
              <w:left w:val="nil"/>
              <w:bottom w:val="nil"/>
              <w:right w:val="single" w:sz="4" w:space="0" w:color="8EA9DB"/>
            </w:tcBorders>
            <w:shd w:val="clear" w:color="auto" w:fill="BDD6EE" w:themeFill="accent1" w:themeFillTint="66"/>
            <w:vAlign w:val="center"/>
            <w:hideMark/>
          </w:tcPr>
          <w:p w14:paraId="42784C12" w14:textId="77777777" w:rsidR="00E015B4" w:rsidRPr="00E015B4" w:rsidRDefault="00E015B4" w:rsidP="00C72AA2">
            <w:pPr>
              <w:spacing w:after="0" w:line="240" w:lineRule="auto"/>
              <w:rPr>
                <w:rFonts w:ascii="Calibri" w:eastAsia="Times New Roman" w:hAnsi="Calibri" w:cs="Calibri"/>
                <w:color w:val="000000"/>
                <w:lang w:eastAsia="es-EC"/>
              </w:rPr>
            </w:pPr>
            <w:r w:rsidRPr="00E015B4">
              <w:rPr>
                <w:rFonts w:ascii="Calibri" w:eastAsia="Times New Roman" w:hAnsi="Calibri" w:cs="Calibri"/>
                <w:color w:val="000000"/>
                <w:lang w:eastAsia="es-EC"/>
              </w:rPr>
              <w:t>Integración de datos: Combinar datos de diferentes fuentes, si es necesario, para obtener un conjunto de datos completo y coherente.</w:t>
            </w:r>
          </w:p>
        </w:tc>
        <w:tc>
          <w:tcPr>
            <w:tcW w:w="990" w:type="dxa"/>
            <w:tcBorders>
              <w:top w:val="nil"/>
              <w:left w:val="nil"/>
              <w:bottom w:val="single" w:sz="4" w:space="0" w:color="8EA9DB"/>
              <w:right w:val="single" w:sz="4" w:space="0" w:color="8EA9DB"/>
            </w:tcBorders>
            <w:shd w:val="clear" w:color="auto" w:fill="BDD6EE" w:themeFill="accent1" w:themeFillTint="66"/>
            <w:noWrap/>
            <w:vAlign w:val="center"/>
            <w:hideMark/>
          </w:tcPr>
          <w:p w14:paraId="1C0B1DE4" w14:textId="5925C6BE" w:rsidR="00E015B4" w:rsidRPr="00E015B4" w:rsidRDefault="00E75362" w:rsidP="00C72AA2">
            <w:pPr>
              <w:spacing w:after="0" w:line="240" w:lineRule="auto"/>
              <w:rPr>
                <w:rFonts w:ascii="Calibri" w:eastAsia="Times New Roman" w:hAnsi="Calibri" w:cs="Calibri"/>
                <w:color w:val="000000"/>
                <w:lang w:eastAsia="es-EC"/>
              </w:rPr>
            </w:pPr>
            <w:r w:rsidRPr="005D3FE7">
              <w:rPr>
                <w:rFonts w:ascii="Calibri" w:eastAsia="Times New Roman" w:hAnsi="Calibri" w:cs="Calibri"/>
                <w:color w:val="000000"/>
                <w:lang w:eastAsia="es-EC"/>
              </w:rPr>
              <w:t>3</w:t>
            </w:r>
          </w:p>
        </w:tc>
      </w:tr>
      <w:tr w:rsidR="00394E7F" w:rsidRPr="00E015B4" w14:paraId="6E9F65CB" w14:textId="77777777" w:rsidTr="00C72AA2">
        <w:trPr>
          <w:trHeight w:val="555"/>
        </w:trPr>
        <w:tc>
          <w:tcPr>
            <w:tcW w:w="709" w:type="dxa"/>
            <w:vMerge/>
            <w:tcBorders>
              <w:top w:val="nil"/>
              <w:left w:val="single" w:sz="4" w:space="0" w:color="8EA9DB"/>
              <w:bottom w:val="single" w:sz="4" w:space="0" w:color="B4C6E7"/>
              <w:right w:val="single" w:sz="4" w:space="0" w:color="8EA9DB"/>
            </w:tcBorders>
            <w:shd w:val="clear" w:color="auto" w:fill="BDD6EE" w:themeFill="accent1" w:themeFillTint="66"/>
            <w:textDirection w:val="btLr"/>
            <w:vAlign w:val="center"/>
            <w:hideMark/>
          </w:tcPr>
          <w:p w14:paraId="4E43F557" w14:textId="77777777" w:rsidR="00E015B4" w:rsidRPr="00E015B4" w:rsidRDefault="00E015B4" w:rsidP="00C72AA2">
            <w:pPr>
              <w:spacing w:after="0" w:line="240" w:lineRule="auto"/>
              <w:ind w:left="113" w:right="113"/>
              <w:jc w:val="center"/>
              <w:rPr>
                <w:rFonts w:ascii="Calibri" w:eastAsia="Times New Roman" w:hAnsi="Calibri" w:cs="Calibri"/>
                <w:color w:val="000000"/>
                <w:lang w:eastAsia="es-EC"/>
              </w:rPr>
            </w:pPr>
          </w:p>
        </w:tc>
        <w:tc>
          <w:tcPr>
            <w:tcW w:w="7655" w:type="dxa"/>
            <w:tcBorders>
              <w:top w:val="single" w:sz="4" w:space="0" w:color="8EA9DB"/>
              <w:left w:val="nil"/>
              <w:bottom w:val="single" w:sz="4" w:space="0" w:color="8EA9DB"/>
              <w:right w:val="single" w:sz="4" w:space="0" w:color="8EA9DB"/>
            </w:tcBorders>
            <w:shd w:val="clear" w:color="auto" w:fill="BDD6EE" w:themeFill="accent1" w:themeFillTint="66"/>
            <w:vAlign w:val="center"/>
            <w:hideMark/>
          </w:tcPr>
          <w:p w14:paraId="2027F12F" w14:textId="77777777" w:rsidR="00E015B4" w:rsidRPr="00E015B4" w:rsidRDefault="00E015B4" w:rsidP="00C72AA2">
            <w:pPr>
              <w:spacing w:after="0" w:line="240" w:lineRule="auto"/>
              <w:rPr>
                <w:rFonts w:ascii="Calibri" w:eastAsia="Times New Roman" w:hAnsi="Calibri" w:cs="Calibri"/>
                <w:color w:val="000000"/>
                <w:lang w:eastAsia="es-EC"/>
              </w:rPr>
            </w:pPr>
            <w:r w:rsidRPr="00E015B4">
              <w:rPr>
                <w:rFonts w:ascii="Calibri" w:eastAsia="Times New Roman" w:hAnsi="Calibri" w:cs="Calibri"/>
                <w:color w:val="000000"/>
                <w:lang w:eastAsia="es-EC"/>
              </w:rPr>
              <w:t>Transformación de datos: Crear nuevas variables, normalizar y escalar características, y aplicar técnicas de reducción de la dimensionalidad, si es necesario.</w:t>
            </w:r>
          </w:p>
        </w:tc>
        <w:tc>
          <w:tcPr>
            <w:tcW w:w="990" w:type="dxa"/>
            <w:tcBorders>
              <w:top w:val="nil"/>
              <w:left w:val="nil"/>
              <w:bottom w:val="single" w:sz="4" w:space="0" w:color="8EA9DB"/>
              <w:right w:val="single" w:sz="4" w:space="0" w:color="8EA9DB"/>
            </w:tcBorders>
            <w:shd w:val="clear" w:color="auto" w:fill="BDD6EE" w:themeFill="accent1" w:themeFillTint="66"/>
            <w:noWrap/>
            <w:vAlign w:val="center"/>
            <w:hideMark/>
          </w:tcPr>
          <w:p w14:paraId="375C651A" w14:textId="2F7D9E1D" w:rsidR="00E015B4" w:rsidRPr="00E015B4" w:rsidRDefault="00E75362" w:rsidP="00C72AA2">
            <w:pPr>
              <w:spacing w:after="0" w:line="240" w:lineRule="auto"/>
              <w:rPr>
                <w:rFonts w:ascii="Calibri" w:eastAsia="Times New Roman" w:hAnsi="Calibri" w:cs="Calibri"/>
                <w:color w:val="000000"/>
                <w:lang w:eastAsia="es-EC"/>
              </w:rPr>
            </w:pPr>
            <w:r w:rsidRPr="005D3FE7">
              <w:rPr>
                <w:rFonts w:ascii="Calibri" w:eastAsia="Times New Roman" w:hAnsi="Calibri" w:cs="Calibri"/>
                <w:color w:val="000000"/>
                <w:lang w:eastAsia="es-EC"/>
              </w:rPr>
              <w:t>3</w:t>
            </w:r>
          </w:p>
        </w:tc>
      </w:tr>
      <w:tr w:rsidR="00DB4491" w:rsidRPr="00E015B4" w14:paraId="58E64549" w14:textId="77777777" w:rsidTr="00C72AA2">
        <w:trPr>
          <w:trHeight w:val="600"/>
        </w:trPr>
        <w:tc>
          <w:tcPr>
            <w:tcW w:w="709" w:type="dxa"/>
            <w:vMerge/>
            <w:tcBorders>
              <w:top w:val="nil"/>
              <w:left w:val="single" w:sz="4" w:space="0" w:color="8EA9DB"/>
              <w:bottom w:val="single" w:sz="4" w:space="0" w:color="B4C6E7"/>
              <w:right w:val="single" w:sz="4" w:space="0" w:color="8EA9DB"/>
            </w:tcBorders>
            <w:shd w:val="clear" w:color="auto" w:fill="BDD6EE" w:themeFill="accent1" w:themeFillTint="66"/>
            <w:textDirection w:val="btLr"/>
            <w:vAlign w:val="center"/>
            <w:hideMark/>
          </w:tcPr>
          <w:p w14:paraId="7411044B" w14:textId="77777777" w:rsidR="00E015B4" w:rsidRPr="00E015B4" w:rsidRDefault="00E015B4" w:rsidP="00C72AA2">
            <w:pPr>
              <w:spacing w:after="0" w:line="240" w:lineRule="auto"/>
              <w:ind w:left="113" w:right="113"/>
              <w:jc w:val="center"/>
              <w:rPr>
                <w:rFonts w:ascii="Calibri" w:eastAsia="Times New Roman" w:hAnsi="Calibri" w:cs="Calibri"/>
                <w:color w:val="000000"/>
                <w:lang w:eastAsia="es-EC"/>
              </w:rPr>
            </w:pPr>
          </w:p>
        </w:tc>
        <w:tc>
          <w:tcPr>
            <w:tcW w:w="7655" w:type="dxa"/>
            <w:tcBorders>
              <w:top w:val="nil"/>
              <w:left w:val="nil"/>
              <w:bottom w:val="single" w:sz="4" w:space="0" w:color="8EA9DB"/>
              <w:right w:val="single" w:sz="4" w:space="0" w:color="8EA9DB"/>
            </w:tcBorders>
            <w:shd w:val="clear" w:color="auto" w:fill="BDD6EE" w:themeFill="accent1" w:themeFillTint="66"/>
            <w:vAlign w:val="center"/>
            <w:hideMark/>
          </w:tcPr>
          <w:p w14:paraId="4BDEB2A6" w14:textId="77777777" w:rsidR="00E015B4" w:rsidRPr="00E015B4" w:rsidRDefault="00E015B4" w:rsidP="00C72AA2">
            <w:pPr>
              <w:spacing w:after="0" w:line="240" w:lineRule="auto"/>
              <w:rPr>
                <w:rFonts w:ascii="Calibri" w:eastAsia="Times New Roman" w:hAnsi="Calibri" w:cs="Calibri"/>
                <w:color w:val="000000"/>
                <w:lang w:eastAsia="es-EC"/>
              </w:rPr>
            </w:pPr>
            <w:r w:rsidRPr="00E015B4">
              <w:rPr>
                <w:rFonts w:ascii="Calibri" w:eastAsia="Times New Roman" w:hAnsi="Calibri" w:cs="Calibri"/>
                <w:color w:val="000000"/>
                <w:lang w:eastAsia="es-EC"/>
              </w:rPr>
              <w:t>División de datos: Separar el conjunto de datos en conjuntos de entrenamiento, validación y prueba para el modelado y evaluación de los modelos predictivos.</w:t>
            </w:r>
          </w:p>
        </w:tc>
        <w:tc>
          <w:tcPr>
            <w:tcW w:w="990" w:type="dxa"/>
            <w:tcBorders>
              <w:top w:val="nil"/>
              <w:left w:val="nil"/>
              <w:bottom w:val="single" w:sz="4" w:space="0" w:color="8EA9DB"/>
              <w:right w:val="single" w:sz="4" w:space="0" w:color="8EA9DB"/>
            </w:tcBorders>
            <w:shd w:val="clear" w:color="auto" w:fill="BDD6EE" w:themeFill="accent1" w:themeFillTint="66"/>
            <w:noWrap/>
            <w:vAlign w:val="center"/>
            <w:hideMark/>
          </w:tcPr>
          <w:p w14:paraId="39785875" w14:textId="4448D617" w:rsidR="00E015B4" w:rsidRPr="00E015B4" w:rsidRDefault="00E75362" w:rsidP="00C72AA2">
            <w:pPr>
              <w:spacing w:after="0" w:line="240" w:lineRule="auto"/>
              <w:rPr>
                <w:rFonts w:ascii="Calibri" w:eastAsia="Times New Roman" w:hAnsi="Calibri" w:cs="Calibri"/>
                <w:color w:val="000000"/>
                <w:lang w:eastAsia="es-EC"/>
              </w:rPr>
            </w:pPr>
            <w:r w:rsidRPr="005D3FE7">
              <w:rPr>
                <w:rFonts w:ascii="Calibri" w:eastAsia="Times New Roman" w:hAnsi="Calibri" w:cs="Calibri"/>
                <w:color w:val="000000"/>
                <w:lang w:eastAsia="es-EC"/>
              </w:rPr>
              <w:t>1</w:t>
            </w:r>
          </w:p>
        </w:tc>
      </w:tr>
      <w:tr w:rsidR="00E015B4" w:rsidRPr="00E015B4" w14:paraId="533111DA" w14:textId="77777777" w:rsidTr="00C72AA2">
        <w:trPr>
          <w:trHeight w:val="561"/>
        </w:trPr>
        <w:tc>
          <w:tcPr>
            <w:tcW w:w="709" w:type="dxa"/>
            <w:vMerge w:val="restart"/>
            <w:tcBorders>
              <w:top w:val="nil"/>
              <w:left w:val="single" w:sz="4" w:space="0" w:color="8EA9DB"/>
              <w:bottom w:val="single" w:sz="4" w:space="0" w:color="B4C6E7"/>
              <w:right w:val="single" w:sz="4" w:space="0" w:color="8EA9DB"/>
            </w:tcBorders>
            <w:shd w:val="clear" w:color="auto" w:fill="auto"/>
            <w:textDirection w:val="btLr"/>
            <w:vAlign w:val="center"/>
            <w:hideMark/>
          </w:tcPr>
          <w:p w14:paraId="14FCF7FC" w14:textId="77777777" w:rsidR="00E015B4" w:rsidRPr="00E015B4" w:rsidRDefault="00E015B4" w:rsidP="00C72AA2">
            <w:pPr>
              <w:spacing w:after="0" w:line="240" w:lineRule="auto"/>
              <w:ind w:left="113" w:right="113"/>
              <w:jc w:val="center"/>
              <w:rPr>
                <w:rFonts w:ascii="Calibri" w:eastAsia="Times New Roman" w:hAnsi="Calibri" w:cs="Calibri"/>
                <w:color w:val="000000"/>
                <w:lang w:eastAsia="es-EC"/>
              </w:rPr>
            </w:pPr>
            <w:r w:rsidRPr="00E015B4">
              <w:rPr>
                <w:rFonts w:ascii="Calibri" w:eastAsia="Times New Roman" w:hAnsi="Calibri" w:cs="Calibri"/>
                <w:color w:val="000000"/>
                <w:lang w:eastAsia="es-EC"/>
              </w:rPr>
              <w:t>Modelado</w:t>
            </w:r>
          </w:p>
        </w:tc>
        <w:tc>
          <w:tcPr>
            <w:tcW w:w="7655" w:type="dxa"/>
            <w:tcBorders>
              <w:top w:val="nil"/>
              <w:left w:val="nil"/>
              <w:bottom w:val="single" w:sz="4" w:space="0" w:color="8EA9DB"/>
              <w:right w:val="single" w:sz="4" w:space="0" w:color="8EA9DB"/>
            </w:tcBorders>
            <w:shd w:val="clear" w:color="auto" w:fill="auto"/>
            <w:vAlign w:val="center"/>
            <w:hideMark/>
          </w:tcPr>
          <w:p w14:paraId="47C238B1" w14:textId="09125159" w:rsidR="00E015B4" w:rsidRPr="00E015B4" w:rsidRDefault="00E015B4" w:rsidP="00C72AA2">
            <w:pPr>
              <w:spacing w:after="0" w:line="240" w:lineRule="auto"/>
              <w:rPr>
                <w:rFonts w:ascii="Calibri" w:eastAsia="Times New Roman" w:hAnsi="Calibri" w:cs="Calibri"/>
                <w:color w:val="000000"/>
                <w:lang w:eastAsia="es-EC"/>
              </w:rPr>
            </w:pPr>
            <w:r w:rsidRPr="00E015B4">
              <w:rPr>
                <w:rFonts w:ascii="Calibri" w:eastAsia="Times New Roman" w:hAnsi="Calibri" w:cs="Calibri"/>
                <w:color w:val="000000"/>
                <w:lang w:eastAsia="es-EC"/>
              </w:rPr>
              <w:t>Selección de técnicas de modelado: Escoger las técnicas de modelado más adecuadas para predecir el nivel de riesgo crediticio y calcular la tasa de interés ajustada al riesgo</w:t>
            </w:r>
            <w:r w:rsidR="00282442" w:rsidRPr="005D3FE7">
              <w:rPr>
                <w:rFonts w:ascii="Calibri" w:eastAsia="Times New Roman" w:hAnsi="Calibri" w:cs="Calibri"/>
                <w:color w:val="000000"/>
                <w:lang w:eastAsia="es-EC"/>
              </w:rPr>
              <w:t>.</w:t>
            </w:r>
          </w:p>
        </w:tc>
        <w:tc>
          <w:tcPr>
            <w:tcW w:w="990" w:type="dxa"/>
            <w:tcBorders>
              <w:top w:val="nil"/>
              <w:left w:val="nil"/>
              <w:bottom w:val="single" w:sz="4" w:space="0" w:color="8EA9DB"/>
              <w:right w:val="single" w:sz="4" w:space="0" w:color="8EA9DB"/>
            </w:tcBorders>
            <w:shd w:val="clear" w:color="auto" w:fill="auto"/>
            <w:noWrap/>
            <w:vAlign w:val="center"/>
            <w:hideMark/>
          </w:tcPr>
          <w:p w14:paraId="0105B658" w14:textId="394A0EB1" w:rsidR="00E015B4" w:rsidRPr="00E015B4" w:rsidRDefault="00E75362" w:rsidP="00C72AA2">
            <w:pPr>
              <w:spacing w:after="0" w:line="240" w:lineRule="auto"/>
              <w:rPr>
                <w:rFonts w:ascii="Calibri" w:eastAsia="Times New Roman" w:hAnsi="Calibri" w:cs="Calibri"/>
                <w:color w:val="000000"/>
                <w:lang w:eastAsia="es-EC"/>
              </w:rPr>
            </w:pPr>
            <w:r w:rsidRPr="005D3FE7">
              <w:rPr>
                <w:rFonts w:ascii="Calibri" w:eastAsia="Times New Roman" w:hAnsi="Calibri" w:cs="Calibri"/>
                <w:color w:val="000000"/>
                <w:lang w:eastAsia="es-EC"/>
              </w:rPr>
              <w:t>3</w:t>
            </w:r>
          </w:p>
        </w:tc>
      </w:tr>
      <w:tr w:rsidR="00E015B4" w:rsidRPr="00E015B4" w14:paraId="6DD8E1D9" w14:textId="77777777" w:rsidTr="00C72AA2">
        <w:trPr>
          <w:trHeight w:val="509"/>
        </w:trPr>
        <w:tc>
          <w:tcPr>
            <w:tcW w:w="709" w:type="dxa"/>
            <w:vMerge/>
            <w:tcBorders>
              <w:top w:val="nil"/>
              <w:left w:val="single" w:sz="4" w:space="0" w:color="8EA9DB"/>
              <w:bottom w:val="single" w:sz="4" w:space="0" w:color="B4C6E7"/>
              <w:right w:val="single" w:sz="4" w:space="0" w:color="8EA9DB"/>
            </w:tcBorders>
            <w:textDirection w:val="btLr"/>
            <w:vAlign w:val="center"/>
            <w:hideMark/>
          </w:tcPr>
          <w:p w14:paraId="1C86C7C4" w14:textId="77777777" w:rsidR="00E015B4" w:rsidRPr="00E015B4" w:rsidRDefault="00E015B4" w:rsidP="00C72AA2">
            <w:pPr>
              <w:spacing w:after="0" w:line="240" w:lineRule="auto"/>
              <w:ind w:left="113" w:right="113"/>
              <w:jc w:val="center"/>
              <w:rPr>
                <w:rFonts w:ascii="Calibri" w:eastAsia="Times New Roman" w:hAnsi="Calibri" w:cs="Calibri"/>
                <w:color w:val="000000"/>
                <w:lang w:eastAsia="es-EC"/>
              </w:rPr>
            </w:pPr>
          </w:p>
        </w:tc>
        <w:tc>
          <w:tcPr>
            <w:tcW w:w="7655" w:type="dxa"/>
            <w:tcBorders>
              <w:top w:val="nil"/>
              <w:left w:val="nil"/>
              <w:bottom w:val="single" w:sz="4" w:space="0" w:color="8EA9DB"/>
              <w:right w:val="single" w:sz="4" w:space="0" w:color="8EA9DB"/>
            </w:tcBorders>
            <w:shd w:val="clear" w:color="auto" w:fill="auto"/>
            <w:vAlign w:val="center"/>
            <w:hideMark/>
          </w:tcPr>
          <w:p w14:paraId="79AA7AE6" w14:textId="77777777" w:rsidR="00E015B4" w:rsidRPr="00E015B4" w:rsidRDefault="00E015B4" w:rsidP="00C72AA2">
            <w:pPr>
              <w:spacing w:after="0" w:line="240" w:lineRule="auto"/>
              <w:rPr>
                <w:rFonts w:ascii="Calibri" w:eastAsia="Times New Roman" w:hAnsi="Calibri" w:cs="Calibri"/>
                <w:color w:val="000000"/>
                <w:lang w:eastAsia="es-EC"/>
              </w:rPr>
            </w:pPr>
            <w:r w:rsidRPr="00E015B4">
              <w:rPr>
                <w:rFonts w:ascii="Calibri" w:eastAsia="Times New Roman" w:hAnsi="Calibri" w:cs="Calibri"/>
                <w:color w:val="000000"/>
                <w:lang w:eastAsia="es-EC"/>
              </w:rPr>
              <w:t>Construcción del modelo: Entrenar y ajustar los modelos predictivos utilizando el conjunto de datos de entrenamiento y validación.</w:t>
            </w:r>
          </w:p>
        </w:tc>
        <w:tc>
          <w:tcPr>
            <w:tcW w:w="990" w:type="dxa"/>
            <w:tcBorders>
              <w:top w:val="nil"/>
              <w:left w:val="nil"/>
              <w:bottom w:val="single" w:sz="4" w:space="0" w:color="8EA9DB"/>
              <w:right w:val="single" w:sz="4" w:space="0" w:color="8EA9DB"/>
            </w:tcBorders>
            <w:shd w:val="clear" w:color="auto" w:fill="auto"/>
            <w:noWrap/>
            <w:vAlign w:val="center"/>
            <w:hideMark/>
          </w:tcPr>
          <w:p w14:paraId="1C39BB73" w14:textId="684C4992" w:rsidR="00E015B4" w:rsidRPr="00E015B4" w:rsidRDefault="00E75362" w:rsidP="00C72AA2">
            <w:pPr>
              <w:spacing w:after="0" w:line="240" w:lineRule="auto"/>
              <w:rPr>
                <w:rFonts w:ascii="Calibri" w:eastAsia="Times New Roman" w:hAnsi="Calibri" w:cs="Calibri"/>
                <w:color w:val="000000"/>
                <w:lang w:eastAsia="es-EC"/>
              </w:rPr>
            </w:pPr>
            <w:r w:rsidRPr="005D3FE7">
              <w:rPr>
                <w:rFonts w:ascii="Calibri" w:eastAsia="Times New Roman" w:hAnsi="Calibri" w:cs="Calibri"/>
                <w:color w:val="000000"/>
                <w:lang w:eastAsia="es-EC"/>
              </w:rPr>
              <w:t>21</w:t>
            </w:r>
          </w:p>
        </w:tc>
      </w:tr>
      <w:tr w:rsidR="00E015B4" w:rsidRPr="00E015B4" w14:paraId="2B231E69" w14:textId="77777777" w:rsidTr="00C72AA2">
        <w:trPr>
          <w:trHeight w:val="752"/>
        </w:trPr>
        <w:tc>
          <w:tcPr>
            <w:tcW w:w="709" w:type="dxa"/>
            <w:vMerge/>
            <w:tcBorders>
              <w:top w:val="nil"/>
              <w:left w:val="single" w:sz="4" w:space="0" w:color="8EA9DB"/>
              <w:bottom w:val="single" w:sz="4" w:space="0" w:color="B4C6E7"/>
              <w:right w:val="single" w:sz="4" w:space="0" w:color="8EA9DB"/>
            </w:tcBorders>
            <w:textDirection w:val="btLr"/>
            <w:vAlign w:val="center"/>
            <w:hideMark/>
          </w:tcPr>
          <w:p w14:paraId="345D2F14" w14:textId="77777777" w:rsidR="00E015B4" w:rsidRPr="00E015B4" w:rsidRDefault="00E015B4" w:rsidP="00C72AA2">
            <w:pPr>
              <w:spacing w:after="0" w:line="240" w:lineRule="auto"/>
              <w:ind w:left="113" w:right="113"/>
              <w:jc w:val="center"/>
              <w:rPr>
                <w:rFonts w:ascii="Calibri" w:eastAsia="Times New Roman" w:hAnsi="Calibri" w:cs="Calibri"/>
                <w:color w:val="000000"/>
                <w:lang w:eastAsia="es-EC"/>
              </w:rPr>
            </w:pPr>
          </w:p>
        </w:tc>
        <w:tc>
          <w:tcPr>
            <w:tcW w:w="7655" w:type="dxa"/>
            <w:tcBorders>
              <w:top w:val="nil"/>
              <w:left w:val="nil"/>
              <w:bottom w:val="single" w:sz="4" w:space="0" w:color="B4C6E7"/>
              <w:right w:val="single" w:sz="4" w:space="0" w:color="8EA9DB"/>
            </w:tcBorders>
            <w:shd w:val="clear" w:color="auto" w:fill="auto"/>
            <w:vAlign w:val="center"/>
            <w:hideMark/>
          </w:tcPr>
          <w:p w14:paraId="75E3E5CF" w14:textId="77777777" w:rsidR="00E015B4" w:rsidRPr="00E015B4" w:rsidRDefault="00E015B4" w:rsidP="00C72AA2">
            <w:pPr>
              <w:spacing w:after="0" w:line="240" w:lineRule="auto"/>
              <w:rPr>
                <w:rFonts w:ascii="Calibri" w:eastAsia="Times New Roman" w:hAnsi="Calibri" w:cs="Calibri"/>
                <w:color w:val="000000"/>
                <w:lang w:eastAsia="es-EC"/>
              </w:rPr>
            </w:pPr>
            <w:r w:rsidRPr="00E015B4">
              <w:rPr>
                <w:rFonts w:ascii="Calibri" w:eastAsia="Times New Roman" w:hAnsi="Calibri" w:cs="Calibri"/>
                <w:color w:val="000000"/>
                <w:lang w:eastAsia="es-EC"/>
              </w:rPr>
              <w:t>Evaluación del modelo: Evaluar el desempeño de los modelos predictivos en función de métricas predefinidas, como precisión, sensibilidad, especificidad y área bajo la curva ROC, utilizando el conjunto de datos de prueba.</w:t>
            </w:r>
          </w:p>
        </w:tc>
        <w:tc>
          <w:tcPr>
            <w:tcW w:w="990" w:type="dxa"/>
            <w:tcBorders>
              <w:top w:val="nil"/>
              <w:left w:val="nil"/>
              <w:bottom w:val="single" w:sz="4" w:space="0" w:color="8EA9DB"/>
              <w:right w:val="single" w:sz="4" w:space="0" w:color="8EA9DB"/>
            </w:tcBorders>
            <w:shd w:val="clear" w:color="auto" w:fill="auto"/>
            <w:noWrap/>
            <w:vAlign w:val="center"/>
            <w:hideMark/>
          </w:tcPr>
          <w:p w14:paraId="42F42458" w14:textId="4CD339A8" w:rsidR="00E015B4" w:rsidRPr="00E015B4" w:rsidRDefault="00E75362" w:rsidP="00C72AA2">
            <w:pPr>
              <w:spacing w:after="0" w:line="240" w:lineRule="auto"/>
              <w:rPr>
                <w:rFonts w:ascii="Calibri" w:eastAsia="Times New Roman" w:hAnsi="Calibri" w:cs="Calibri"/>
                <w:color w:val="000000"/>
                <w:lang w:eastAsia="es-EC"/>
              </w:rPr>
            </w:pPr>
            <w:r w:rsidRPr="005D3FE7">
              <w:rPr>
                <w:rFonts w:ascii="Calibri" w:eastAsia="Times New Roman" w:hAnsi="Calibri" w:cs="Calibri"/>
                <w:color w:val="000000"/>
                <w:lang w:eastAsia="es-EC"/>
              </w:rPr>
              <w:t>21</w:t>
            </w:r>
          </w:p>
        </w:tc>
      </w:tr>
      <w:tr w:rsidR="00394E7F" w:rsidRPr="00E015B4" w14:paraId="37678884" w14:textId="77777777" w:rsidTr="00C72AA2">
        <w:trPr>
          <w:trHeight w:val="539"/>
        </w:trPr>
        <w:tc>
          <w:tcPr>
            <w:tcW w:w="709" w:type="dxa"/>
            <w:vMerge w:val="restart"/>
            <w:tcBorders>
              <w:top w:val="nil"/>
              <w:left w:val="single" w:sz="4" w:space="0" w:color="8EA9DB"/>
              <w:bottom w:val="nil"/>
              <w:right w:val="single" w:sz="4" w:space="0" w:color="8EA9DB"/>
            </w:tcBorders>
            <w:shd w:val="clear" w:color="auto" w:fill="BDD6EE" w:themeFill="accent1" w:themeFillTint="66"/>
            <w:textDirection w:val="btLr"/>
            <w:vAlign w:val="center"/>
            <w:hideMark/>
          </w:tcPr>
          <w:p w14:paraId="7D525ED5" w14:textId="77777777" w:rsidR="00E015B4" w:rsidRPr="00E015B4" w:rsidRDefault="00E015B4" w:rsidP="00C72AA2">
            <w:pPr>
              <w:spacing w:after="0" w:line="240" w:lineRule="auto"/>
              <w:ind w:left="113" w:right="113"/>
              <w:jc w:val="center"/>
              <w:rPr>
                <w:rFonts w:ascii="Calibri" w:eastAsia="Times New Roman" w:hAnsi="Calibri" w:cs="Calibri"/>
                <w:color w:val="000000"/>
                <w:lang w:eastAsia="es-EC"/>
              </w:rPr>
            </w:pPr>
            <w:r w:rsidRPr="00E015B4">
              <w:rPr>
                <w:rFonts w:ascii="Calibri" w:eastAsia="Times New Roman" w:hAnsi="Calibri" w:cs="Calibri"/>
                <w:color w:val="000000"/>
                <w:lang w:eastAsia="es-EC"/>
              </w:rPr>
              <w:t>Evaluación del modelo</w:t>
            </w:r>
          </w:p>
        </w:tc>
        <w:tc>
          <w:tcPr>
            <w:tcW w:w="7655" w:type="dxa"/>
            <w:tcBorders>
              <w:top w:val="nil"/>
              <w:left w:val="nil"/>
              <w:bottom w:val="nil"/>
              <w:right w:val="single" w:sz="4" w:space="0" w:color="8EA9DB"/>
            </w:tcBorders>
            <w:shd w:val="clear" w:color="auto" w:fill="BDD6EE" w:themeFill="accent1" w:themeFillTint="66"/>
            <w:vAlign w:val="center"/>
            <w:hideMark/>
          </w:tcPr>
          <w:p w14:paraId="5C0D1686" w14:textId="77777777" w:rsidR="00E015B4" w:rsidRPr="00E015B4" w:rsidRDefault="00E015B4" w:rsidP="00C72AA2">
            <w:pPr>
              <w:spacing w:after="0" w:line="240" w:lineRule="auto"/>
              <w:rPr>
                <w:rFonts w:ascii="Calibri" w:eastAsia="Times New Roman" w:hAnsi="Calibri" w:cs="Calibri"/>
                <w:color w:val="000000"/>
                <w:lang w:eastAsia="es-EC"/>
              </w:rPr>
            </w:pPr>
            <w:r w:rsidRPr="00E015B4">
              <w:rPr>
                <w:rFonts w:ascii="Calibri" w:eastAsia="Times New Roman" w:hAnsi="Calibri" w:cs="Calibri"/>
                <w:color w:val="000000"/>
                <w:lang w:eastAsia="es-EC"/>
              </w:rPr>
              <w:t>Revisión de los resultados: Comparar el desempeño de los modelos predictivos y seleccionar el modelo que mejor cumpla con los criterios de éxito del proyecto.</w:t>
            </w:r>
          </w:p>
        </w:tc>
        <w:tc>
          <w:tcPr>
            <w:tcW w:w="990" w:type="dxa"/>
            <w:tcBorders>
              <w:top w:val="nil"/>
              <w:left w:val="nil"/>
              <w:bottom w:val="single" w:sz="4" w:space="0" w:color="8EA9DB"/>
              <w:right w:val="single" w:sz="4" w:space="0" w:color="8EA9DB"/>
            </w:tcBorders>
            <w:shd w:val="clear" w:color="auto" w:fill="BDD6EE" w:themeFill="accent1" w:themeFillTint="66"/>
            <w:noWrap/>
            <w:vAlign w:val="center"/>
            <w:hideMark/>
          </w:tcPr>
          <w:p w14:paraId="7D260A56" w14:textId="5FB95FAF" w:rsidR="00E015B4" w:rsidRPr="00E015B4" w:rsidRDefault="00910494" w:rsidP="00C72AA2">
            <w:pPr>
              <w:spacing w:after="0" w:line="240" w:lineRule="auto"/>
              <w:rPr>
                <w:rFonts w:ascii="Calibri" w:eastAsia="Times New Roman" w:hAnsi="Calibri" w:cs="Calibri"/>
                <w:color w:val="000000"/>
                <w:lang w:eastAsia="es-EC"/>
              </w:rPr>
            </w:pPr>
            <w:r w:rsidRPr="005D3FE7">
              <w:rPr>
                <w:rFonts w:ascii="Calibri" w:eastAsia="Times New Roman" w:hAnsi="Calibri" w:cs="Calibri"/>
                <w:color w:val="000000"/>
                <w:lang w:eastAsia="es-EC"/>
              </w:rPr>
              <w:t>7</w:t>
            </w:r>
          </w:p>
        </w:tc>
      </w:tr>
      <w:tr w:rsidR="00394E7F" w:rsidRPr="00E015B4" w14:paraId="298B9CE6" w14:textId="77777777" w:rsidTr="00C72AA2">
        <w:trPr>
          <w:trHeight w:val="505"/>
        </w:trPr>
        <w:tc>
          <w:tcPr>
            <w:tcW w:w="709" w:type="dxa"/>
            <w:vMerge/>
            <w:tcBorders>
              <w:top w:val="nil"/>
              <w:left w:val="single" w:sz="4" w:space="0" w:color="8EA9DB"/>
              <w:bottom w:val="nil"/>
              <w:right w:val="single" w:sz="4" w:space="0" w:color="8EA9DB"/>
            </w:tcBorders>
            <w:shd w:val="clear" w:color="auto" w:fill="BDD6EE" w:themeFill="accent1" w:themeFillTint="66"/>
            <w:textDirection w:val="btLr"/>
            <w:vAlign w:val="center"/>
            <w:hideMark/>
          </w:tcPr>
          <w:p w14:paraId="19ED12C9" w14:textId="77777777" w:rsidR="00E015B4" w:rsidRPr="00E015B4" w:rsidRDefault="00E015B4" w:rsidP="00C72AA2">
            <w:pPr>
              <w:spacing w:after="0" w:line="240" w:lineRule="auto"/>
              <w:ind w:left="113" w:right="113"/>
              <w:jc w:val="center"/>
              <w:rPr>
                <w:rFonts w:ascii="Calibri" w:eastAsia="Times New Roman" w:hAnsi="Calibri" w:cs="Calibri"/>
                <w:color w:val="000000"/>
                <w:lang w:eastAsia="es-EC"/>
              </w:rPr>
            </w:pPr>
          </w:p>
        </w:tc>
        <w:tc>
          <w:tcPr>
            <w:tcW w:w="7655" w:type="dxa"/>
            <w:tcBorders>
              <w:top w:val="single" w:sz="4" w:space="0" w:color="8EA9DB"/>
              <w:left w:val="nil"/>
              <w:bottom w:val="single" w:sz="4" w:space="0" w:color="8EA9DB"/>
              <w:right w:val="single" w:sz="4" w:space="0" w:color="8EA9DB"/>
            </w:tcBorders>
            <w:shd w:val="clear" w:color="auto" w:fill="BDD6EE" w:themeFill="accent1" w:themeFillTint="66"/>
            <w:vAlign w:val="center"/>
            <w:hideMark/>
          </w:tcPr>
          <w:p w14:paraId="36F672E6" w14:textId="77777777" w:rsidR="00E015B4" w:rsidRPr="00E015B4" w:rsidRDefault="00E015B4" w:rsidP="00C72AA2">
            <w:pPr>
              <w:spacing w:after="0" w:line="240" w:lineRule="auto"/>
              <w:rPr>
                <w:rFonts w:ascii="Calibri" w:eastAsia="Times New Roman" w:hAnsi="Calibri" w:cs="Calibri"/>
                <w:color w:val="000000"/>
                <w:lang w:eastAsia="es-EC"/>
              </w:rPr>
            </w:pPr>
            <w:r w:rsidRPr="00E015B4">
              <w:rPr>
                <w:rFonts w:ascii="Calibri" w:eastAsia="Times New Roman" w:hAnsi="Calibri" w:cs="Calibri"/>
                <w:color w:val="000000"/>
                <w:lang w:eastAsia="es-EC"/>
              </w:rPr>
              <w:t>Validación del modelo: Validar el modelo seleccionado en nuevos datos para asegurar su generalización y aplicabilidad en el contexto del negocio.</w:t>
            </w:r>
          </w:p>
        </w:tc>
        <w:tc>
          <w:tcPr>
            <w:tcW w:w="990" w:type="dxa"/>
            <w:tcBorders>
              <w:top w:val="nil"/>
              <w:left w:val="nil"/>
              <w:bottom w:val="single" w:sz="4" w:space="0" w:color="8EA9DB"/>
              <w:right w:val="single" w:sz="4" w:space="0" w:color="8EA9DB"/>
            </w:tcBorders>
            <w:shd w:val="clear" w:color="auto" w:fill="BDD6EE" w:themeFill="accent1" w:themeFillTint="66"/>
            <w:noWrap/>
            <w:vAlign w:val="center"/>
            <w:hideMark/>
          </w:tcPr>
          <w:p w14:paraId="27A2BF24" w14:textId="65989942" w:rsidR="00E015B4" w:rsidRPr="00E015B4" w:rsidRDefault="00910494" w:rsidP="00C72AA2">
            <w:pPr>
              <w:spacing w:after="0" w:line="240" w:lineRule="auto"/>
              <w:rPr>
                <w:rFonts w:ascii="Calibri" w:eastAsia="Times New Roman" w:hAnsi="Calibri" w:cs="Calibri"/>
                <w:color w:val="000000"/>
                <w:lang w:eastAsia="es-EC"/>
              </w:rPr>
            </w:pPr>
            <w:r w:rsidRPr="005D3FE7">
              <w:rPr>
                <w:rFonts w:ascii="Calibri" w:eastAsia="Times New Roman" w:hAnsi="Calibri" w:cs="Calibri"/>
                <w:color w:val="000000"/>
                <w:lang w:eastAsia="es-EC"/>
              </w:rPr>
              <w:t>5</w:t>
            </w:r>
          </w:p>
        </w:tc>
      </w:tr>
      <w:tr w:rsidR="00394E7F" w:rsidRPr="00E015B4" w14:paraId="38466E93" w14:textId="77777777" w:rsidTr="00C72AA2">
        <w:trPr>
          <w:trHeight w:val="457"/>
        </w:trPr>
        <w:tc>
          <w:tcPr>
            <w:tcW w:w="709" w:type="dxa"/>
            <w:vMerge/>
            <w:tcBorders>
              <w:top w:val="nil"/>
              <w:left w:val="single" w:sz="4" w:space="0" w:color="8EA9DB"/>
              <w:bottom w:val="nil"/>
              <w:right w:val="single" w:sz="4" w:space="0" w:color="8EA9DB"/>
            </w:tcBorders>
            <w:shd w:val="clear" w:color="auto" w:fill="BDD6EE" w:themeFill="accent1" w:themeFillTint="66"/>
            <w:textDirection w:val="btLr"/>
            <w:vAlign w:val="center"/>
            <w:hideMark/>
          </w:tcPr>
          <w:p w14:paraId="6C0EEEB5" w14:textId="77777777" w:rsidR="00E015B4" w:rsidRPr="00E015B4" w:rsidRDefault="00E015B4" w:rsidP="00C72AA2">
            <w:pPr>
              <w:spacing w:after="0" w:line="240" w:lineRule="auto"/>
              <w:ind w:left="113" w:right="113"/>
              <w:jc w:val="center"/>
              <w:rPr>
                <w:rFonts w:ascii="Calibri" w:eastAsia="Times New Roman" w:hAnsi="Calibri" w:cs="Calibri"/>
                <w:color w:val="000000"/>
                <w:lang w:eastAsia="es-EC"/>
              </w:rPr>
            </w:pPr>
          </w:p>
        </w:tc>
        <w:tc>
          <w:tcPr>
            <w:tcW w:w="7655" w:type="dxa"/>
            <w:tcBorders>
              <w:top w:val="nil"/>
              <w:left w:val="nil"/>
              <w:bottom w:val="nil"/>
              <w:right w:val="single" w:sz="4" w:space="0" w:color="8EA9DB"/>
            </w:tcBorders>
            <w:shd w:val="clear" w:color="auto" w:fill="BDD6EE" w:themeFill="accent1" w:themeFillTint="66"/>
            <w:vAlign w:val="center"/>
            <w:hideMark/>
          </w:tcPr>
          <w:p w14:paraId="13E876B7" w14:textId="77777777" w:rsidR="00E015B4" w:rsidRPr="00E015B4" w:rsidRDefault="00E015B4" w:rsidP="00C72AA2">
            <w:pPr>
              <w:spacing w:after="0" w:line="240" w:lineRule="auto"/>
              <w:rPr>
                <w:rFonts w:ascii="Calibri" w:eastAsia="Times New Roman" w:hAnsi="Calibri" w:cs="Calibri"/>
                <w:color w:val="000000"/>
                <w:lang w:eastAsia="es-EC"/>
              </w:rPr>
            </w:pPr>
            <w:r w:rsidRPr="00E015B4">
              <w:rPr>
                <w:rFonts w:ascii="Calibri" w:eastAsia="Times New Roman" w:hAnsi="Calibri" w:cs="Calibri"/>
                <w:color w:val="000000"/>
                <w:lang w:eastAsia="es-EC"/>
              </w:rPr>
              <w:t>Revisión de los objetivos del proyecto: Verificar si los objetivos del proyecto se han alcanzado y si el modelo seleccionado cumple con las expectativas.</w:t>
            </w:r>
          </w:p>
        </w:tc>
        <w:tc>
          <w:tcPr>
            <w:tcW w:w="990" w:type="dxa"/>
            <w:tcBorders>
              <w:top w:val="nil"/>
              <w:left w:val="nil"/>
              <w:bottom w:val="single" w:sz="4" w:space="0" w:color="8EA9DB"/>
              <w:right w:val="single" w:sz="4" w:space="0" w:color="8EA9DB"/>
            </w:tcBorders>
            <w:shd w:val="clear" w:color="auto" w:fill="BDD6EE" w:themeFill="accent1" w:themeFillTint="66"/>
            <w:noWrap/>
            <w:vAlign w:val="center"/>
            <w:hideMark/>
          </w:tcPr>
          <w:p w14:paraId="581EFFC1" w14:textId="2A3C6D44" w:rsidR="00E015B4" w:rsidRPr="00E015B4" w:rsidRDefault="00910494" w:rsidP="00C72AA2">
            <w:pPr>
              <w:spacing w:after="0" w:line="240" w:lineRule="auto"/>
              <w:rPr>
                <w:rFonts w:ascii="Calibri" w:eastAsia="Times New Roman" w:hAnsi="Calibri" w:cs="Calibri"/>
                <w:color w:val="000000"/>
                <w:lang w:eastAsia="es-EC"/>
              </w:rPr>
            </w:pPr>
            <w:r w:rsidRPr="005D3FE7">
              <w:rPr>
                <w:rFonts w:ascii="Calibri" w:eastAsia="Times New Roman" w:hAnsi="Calibri" w:cs="Calibri"/>
                <w:color w:val="000000"/>
                <w:lang w:eastAsia="es-EC"/>
              </w:rPr>
              <w:t>5</w:t>
            </w:r>
          </w:p>
        </w:tc>
      </w:tr>
      <w:tr w:rsidR="00E015B4" w:rsidRPr="00E015B4" w14:paraId="4FA94E0A" w14:textId="77777777" w:rsidTr="00C72AA2">
        <w:trPr>
          <w:trHeight w:val="900"/>
        </w:trPr>
        <w:tc>
          <w:tcPr>
            <w:tcW w:w="709" w:type="dxa"/>
            <w:vMerge w:val="restart"/>
            <w:tcBorders>
              <w:top w:val="single" w:sz="4" w:space="0" w:color="8EA9DB"/>
              <w:left w:val="single" w:sz="4" w:space="0" w:color="8EA9DB"/>
              <w:bottom w:val="single" w:sz="4" w:space="0" w:color="8EA9DB"/>
              <w:right w:val="single" w:sz="4" w:space="0" w:color="8EA9DB"/>
            </w:tcBorders>
            <w:shd w:val="clear" w:color="auto" w:fill="auto"/>
            <w:textDirection w:val="btLr"/>
            <w:vAlign w:val="center"/>
            <w:hideMark/>
          </w:tcPr>
          <w:p w14:paraId="010CC09E" w14:textId="77777777" w:rsidR="00E015B4" w:rsidRPr="00E015B4" w:rsidRDefault="00E015B4" w:rsidP="00C72AA2">
            <w:pPr>
              <w:spacing w:after="0" w:line="240" w:lineRule="auto"/>
              <w:ind w:left="113" w:right="113"/>
              <w:jc w:val="center"/>
              <w:rPr>
                <w:rFonts w:ascii="Calibri" w:eastAsia="Times New Roman" w:hAnsi="Calibri" w:cs="Calibri"/>
                <w:color w:val="000000"/>
                <w:lang w:eastAsia="es-EC"/>
              </w:rPr>
            </w:pPr>
            <w:r w:rsidRPr="00E015B4">
              <w:rPr>
                <w:rFonts w:ascii="Calibri" w:eastAsia="Times New Roman" w:hAnsi="Calibri" w:cs="Calibri"/>
                <w:color w:val="000000"/>
                <w:lang w:eastAsia="es-EC"/>
              </w:rPr>
              <w:t>Despliegue</w:t>
            </w:r>
          </w:p>
        </w:tc>
        <w:tc>
          <w:tcPr>
            <w:tcW w:w="7655" w:type="dxa"/>
            <w:tcBorders>
              <w:top w:val="single" w:sz="4" w:space="0" w:color="8EA9DB"/>
              <w:left w:val="nil"/>
              <w:bottom w:val="single" w:sz="4" w:space="0" w:color="8EA9DB"/>
              <w:right w:val="single" w:sz="4" w:space="0" w:color="8EA9DB"/>
            </w:tcBorders>
            <w:shd w:val="clear" w:color="auto" w:fill="auto"/>
            <w:vAlign w:val="center"/>
            <w:hideMark/>
          </w:tcPr>
          <w:p w14:paraId="61461E40" w14:textId="77777777" w:rsidR="00E015B4" w:rsidRPr="00E015B4" w:rsidRDefault="00E015B4" w:rsidP="00C72AA2">
            <w:pPr>
              <w:spacing w:after="0" w:line="240" w:lineRule="auto"/>
              <w:rPr>
                <w:rFonts w:ascii="Calibri" w:eastAsia="Times New Roman" w:hAnsi="Calibri" w:cs="Calibri"/>
                <w:color w:val="000000"/>
                <w:lang w:eastAsia="es-EC"/>
              </w:rPr>
            </w:pPr>
            <w:r w:rsidRPr="00E015B4">
              <w:rPr>
                <w:rFonts w:ascii="Calibri" w:eastAsia="Times New Roman" w:hAnsi="Calibri" w:cs="Calibri"/>
                <w:color w:val="000000"/>
                <w:lang w:eastAsia="es-EC"/>
              </w:rPr>
              <w:t>Planificación del despliegue: Establecer un plan para implementar el modelo predictivo seleccionado en el entorno de producción, incluyendo la integración con sistemas existentes y la definición de procesos de mantenimiento y actualización.</w:t>
            </w:r>
          </w:p>
        </w:tc>
        <w:tc>
          <w:tcPr>
            <w:tcW w:w="990" w:type="dxa"/>
            <w:tcBorders>
              <w:top w:val="nil"/>
              <w:left w:val="nil"/>
              <w:bottom w:val="single" w:sz="4" w:space="0" w:color="8EA9DB"/>
              <w:right w:val="single" w:sz="4" w:space="0" w:color="8EA9DB"/>
            </w:tcBorders>
            <w:shd w:val="clear" w:color="auto" w:fill="auto"/>
            <w:noWrap/>
            <w:vAlign w:val="center"/>
            <w:hideMark/>
          </w:tcPr>
          <w:p w14:paraId="5A036793" w14:textId="765CE35F" w:rsidR="00E015B4" w:rsidRPr="00E015B4" w:rsidRDefault="00910494" w:rsidP="00C72AA2">
            <w:pPr>
              <w:spacing w:after="0" w:line="240" w:lineRule="auto"/>
              <w:rPr>
                <w:rFonts w:ascii="Calibri" w:eastAsia="Times New Roman" w:hAnsi="Calibri" w:cs="Calibri"/>
                <w:color w:val="000000"/>
                <w:lang w:eastAsia="es-EC"/>
              </w:rPr>
            </w:pPr>
            <w:r w:rsidRPr="005D3FE7">
              <w:rPr>
                <w:rFonts w:ascii="Calibri" w:eastAsia="Times New Roman" w:hAnsi="Calibri" w:cs="Calibri"/>
                <w:color w:val="000000"/>
                <w:lang w:eastAsia="es-EC"/>
              </w:rPr>
              <w:t>14</w:t>
            </w:r>
          </w:p>
        </w:tc>
      </w:tr>
      <w:tr w:rsidR="00E015B4" w:rsidRPr="00E015B4" w14:paraId="5D0CB02B" w14:textId="77777777" w:rsidTr="00C72AA2">
        <w:trPr>
          <w:trHeight w:val="900"/>
        </w:trPr>
        <w:tc>
          <w:tcPr>
            <w:tcW w:w="709" w:type="dxa"/>
            <w:vMerge/>
            <w:tcBorders>
              <w:top w:val="single" w:sz="4" w:space="0" w:color="8EA9DB"/>
              <w:left w:val="single" w:sz="4" w:space="0" w:color="8EA9DB"/>
              <w:bottom w:val="single" w:sz="4" w:space="0" w:color="8EA9DB"/>
              <w:right w:val="single" w:sz="4" w:space="0" w:color="8EA9DB"/>
            </w:tcBorders>
            <w:vAlign w:val="center"/>
            <w:hideMark/>
          </w:tcPr>
          <w:p w14:paraId="2D23B518" w14:textId="77777777" w:rsidR="00E015B4" w:rsidRPr="00E015B4" w:rsidRDefault="00E015B4" w:rsidP="00C72AA2">
            <w:pPr>
              <w:spacing w:after="0" w:line="240" w:lineRule="auto"/>
              <w:rPr>
                <w:rFonts w:ascii="Calibri" w:eastAsia="Times New Roman" w:hAnsi="Calibri" w:cs="Calibri"/>
                <w:color w:val="000000"/>
                <w:lang w:eastAsia="es-EC"/>
              </w:rPr>
            </w:pPr>
          </w:p>
        </w:tc>
        <w:tc>
          <w:tcPr>
            <w:tcW w:w="7655" w:type="dxa"/>
            <w:tcBorders>
              <w:top w:val="nil"/>
              <w:left w:val="nil"/>
              <w:bottom w:val="single" w:sz="4" w:space="0" w:color="8EA9DB"/>
              <w:right w:val="single" w:sz="4" w:space="0" w:color="8EA9DB"/>
            </w:tcBorders>
            <w:shd w:val="clear" w:color="auto" w:fill="auto"/>
            <w:vAlign w:val="center"/>
            <w:hideMark/>
          </w:tcPr>
          <w:p w14:paraId="4DE71CEE" w14:textId="33FCABBB" w:rsidR="00E015B4" w:rsidRPr="00E015B4" w:rsidRDefault="00E015B4" w:rsidP="00C72AA2">
            <w:pPr>
              <w:spacing w:after="0" w:line="240" w:lineRule="auto"/>
              <w:rPr>
                <w:rFonts w:ascii="Calibri" w:eastAsia="Times New Roman" w:hAnsi="Calibri" w:cs="Calibri"/>
                <w:color w:val="000000"/>
                <w:lang w:eastAsia="es-EC"/>
              </w:rPr>
            </w:pPr>
            <w:r w:rsidRPr="00E015B4">
              <w:rPr>
                <w:rFonts w:ascii="Calibri" w:eastAsia="Times New Roman" w:hAnsi="Calibri" w:cs="Calibri"/>
                <w:color w:val="000000"/>
                <w:lang w:eastAsia="es-EC"/>
              </w:rPr>
              <w:t>Implementación del modelo: Integrar el modelo</w:t>
            </w:r>
            <w:r w:rsidR="0078296C" w:rsidRPr="005D3FE7">
              <w:rPr>
                <w:rFonts w:ascii="Calibri" w:eastAsia="Times New Roman" w:hAnsi="Calibri" w:cs="Calibri"/>
                <w:color w:val="000000"/>
                <w:lang w:eastAsia="es-EC"/>
              </w:rPr>
              <w:t xml:space="preserve"> en un amiente grafico </w:t>
            </w:r>
            <w:r w:rsidR="005D3FE7" w:rsidRPr="005D3FE7">
              <w:rPr>
                <w:rFonts w:ascii="Calibri" w:eastAsia="Times New Roman" w:hAnsi="Calibri" w:cs="Calibri"/>
                <w:color w:val="000000"/>
                <w:lang w:eastAsia="es-EC"/>
              </w:rPr>
              <w:t>para facilitar</w:t>
            </w:r>
            <w:r w:rsidR="0078296C" w:rsidRPr="005D3FE7">
              <w:rPr>
                <w:rFonts w:ascii="Calibri" w:eastAsia="Times New Roman" w:hAnsi="Calibri" w:cs="Calibri"/>
                <w:color w:val="000000"/>
                <w:lang w:eastAsia="es-EC"/>
              </w:rPr>
              <w:t xml:space="preserve"> </w:t>
            </w:r>
            <w:r w:rsidR="005D3FE7" w:rsidRPr="005D3FE7">
              <w:rPr>
                <w:rFonts w:ascii="Calibri" w:eastAsia="Times New Roman" w:hAnsi="Calibri" w:cs="Calibri"/>
                <w:color w:val="000000"/>
                <w:lang w:eastAsia="es-EC"/>
              </w:rPr>
              <w:t xml:space="preserve">y demostrar el </w:t>
            </w:r>
            <w:r w:rsidRPr="00E015B4">
              <w:rPr>
                <w:rFonts w:ascii="Calibri" w:eastAsia="Times New Roman" w:hAnsi="Calibri" w:cs="Calibri"/>
                <w:color w:val="000000"/>
                <w:lang w:eastAsia="es-EC"/>
              </w:rPr>
              <w:t>ajust</w:t>
            </w:r>
            <w:r w:rsidR="005D3FE7" w:rsidRPr="005D3FE7">
              <w:rPr>
                <w:rFonts w:ascii="Calibri" w:eastAsia="Times New Roman" w:hAnsi="Calibri" w:cs="Calibri"/>
                <w:color w:val="000000"/>
                <w:lang w:eastAsia="es-EC"/>
              </w:rPr>
              <w:t>e</w:t>
            </w:r>
            <w:r w:rsidRPr="00E015B4">
              <w:rPr>
                <w:rFonts w:ascii="Calibri" w:eastAsia="Times New Roman" w:hAnsi="Calibri" w:cs="Calibri"/>
                <w:color w:val="000000"/>
                <w:lang w:eastAsia="es-EC"/>
              </w:rPr>
              <w:t xml:space="preserve"> </w:t>
            </w:r>
            <w:r w:rsidR="005D3FE7" w:rsidRPr="005D3FE7">
              <w:rPr>
                <w:rFonts w:ascii="Calibri" w:eastAsia="Times New Roman" w:hAnsi="Calibri" w:cs="Calibri"/>
                <w:color w:val="000000"/>
                <w:lang w:eastAsia="es-EC"/>
              </w:rPr>
              <w:t>de</w:t>
            </w:r>
            <w:r w:rsidRPr="00E015B4">
              <w:rPr>
                <w:rFonts w:ascii="Calibri" w:eastAsia="Times New Roman" w:hAnsi="Calibri" w:cs="Calibri"/>
                <w:color w:val="000000"/>
                <w:lang w:eastAsia="es-EC"/>
              </w:rPr>
              <w:t xml:space="preserve"> tasas de interés en función del nivel de riesgo crediticio de cada</w:t>
            </w:r>
            <w:r w:rsidR="005D3FE7" w:rsidRPr="005D3FE7">
              <w:rPr>
                <w:rFonts w:ascii="Calibri" w:eastAsia="Times New Roman" w:hAnsi="Calibri" w:cs="Calibri"/>
                <w:color w:val="000000"/>
                <w:lang w:eastAsia="es-EC"/>
              </w:rPr>
              <w:t xml:space="preserve"> registro disponible.</w:t>
            </w:r>
          </w:p>
        </w:tc>
        <w:tc>
          <w:tcPr>
            <w:tcW w:w="990" w:type="dxa"/>
            <w:tcBorders>
              <w:top w:val="nil"/>
              <w:left w:val="nil"/>
              <w:bottom w:val="single" w:sz="4" w:space="0" w:color="8EA9DB"/>
              <w:right w:val="single" w:sz="4" w:space="0" w:color="8EA9DB"/>
            </w:tcBorders>
            <w:shd w:val="clear" w:color="auto" w:fill="auto"/>
            <w:noWrap/>
            <w:vAlign w:val="center"/>
            <w:hideMark/>
          </w:tcPr>
          <w:p w14:paraId="364DADAE" w14:textId="7376D3AC" w:rsidR="00E015B4" w:rsidRPr="00E015B4" w:rsidRDefault="0078296C" w:rsidP="00C72AA2">
            <w:pPr>
              <w:spacing w:after="0" w:line="240" w:lineRule="auto"/>
              <w:rPr>
                <w:rFonts w:ascii="Calibri" w:eastAsia="Times New Roman" w:hAnsi="Calibri" w:cs="Calibri"/>
                <w:color w:val="000000"/>
                <w:lang w:eastAsia="es-EC"/>
              </w:rPr>
            </w:pPr>
            <w:r w:rsidRPr="005D3FE7">
              <w:rPr>
                <w:rFonts w:ascii="Calibri" w:eastAsia="Times New Roman" w:hAnsi="Calibri" w:cs="Calibri"/>
                <w:color w:val="000000"/>
                <w:lang w:eastAsia="es-EC"/>
              </w:rPr>
              <w:t>90</w:t>
            </w:r>
          </w:p>
        </w:tc>
      </w:tr>
    </w:tbl>
    <w:p w14:paraId="75AB4619" w14:textId="47D2DD07" w:rsidR="00172B6F" w:rsidRDefault="00172B6F" w:rsidP="00172B6F">
      <w:pPr>
        <w:pStyle w:val="Nivel2"/>
        <w:numPr>
          <w:ilvl w:val="2"/>
          <w:numId w:val="1"/>
        </w:numPr>
        <w:rPr>
          <w:lang w:val="es-MX"/>
        </w:rPr>
      </w:pPr>
      <w:bookmarkStart w:id="94" w:name="_Toc138809836"/>
      <w:r>
        <w:rPr>
          <w:lang w:val="es-MX"/>
        </w:rPr>
        <w:lastRenderedPageBreak/>
        <w:t>Aplicación de funciones de anonimización.</w:t>
      </w:r>
      <w:bookmarkEnd w:id="94"/>
    </w:p>
    <w:p w14:paraId="2E047B27" w14:textId="0459E0A2" w:rsidR="00206413" w:rsidRDefault="00172B6F" w:rsidP="009C410B">
      <w:pPr>
        <w:spacing w:line="360" w:lineRule="auto"/>
        <w:jc w:val="both"/>
        <w:rPr>
          <w:rFonts w:ascii="Arial" w:hAnsi="Arial" w:cs="Arial"/>
          <w:i/>
          <w:noProof/>
          <w:color w:val="1F4E79" w:themeColor="accent1" w:themeShade="80"/>
          <w:sz w:val="20"/>
          <w:szCs w:val="16"/>
        </w:rPr>
      </w:pPr>
      <w:r>
        <w:rPr>
          <w:rFonts w:ascii="Arial" w:hAnsi="Arial" w:cs="Arial"/>
          <w:lang w:val="es-MX"/>
        </w:rPr>
        <w:t>L</w:t>
      </w:r>
      <w:r w:rsidR="00DC403E">
        <w:rPr>
          <w:rFonts w:ascii="Arial" w:hAnsi="Arial" w:cs="Arial"/>
          <w:lang w:val="es-MX"/>
        </w:rPr>
        <w:t xml:space="preserve">a aplicación de las funciones de anonimización </w:t>
      </w:r>
      <w:r>
        <w:rPr>
          <w:rFonts w:ascii="Arial" w:hAnsi="Arial" w:cs="Arial"/>
          <w:lang w:val="es-MX"/>
        </w:rPr>
        <w:t xml:space="preserve">se realiza en esta fase </w:t>
      </w:r>
      <w:r w:rsidR="00DC403E">
        <w:rPr>
          <w:rFonts w:ascii="Arial" w:hAnsi="Arial" w:cs="Arial"/>
          <w:lang w:val="es-MX"/>
        </w:rPr>
        <w:t xml:space="preserve">para </w:t>
      </w:r>
      <w:r w:rsidR="009C410B">
        <w:rPr>
          <w:rFonts w:ascii="Arial" w:hAnsi="Arial" w:cs="Arial"/>
          <w:lang w:val="es-MX"/>
        </w:rPr>
        <w:t>proteger la privacidad de las personas a los que los registros pertenecen</w:t>
      </w:r>
      <w:r>
        <w:rPr>
          <w:rFonts w:ascii="Arial" w:hAnsi="Arial" w:cs="Arial"/>
          <w:lang w:val="es-MX"/>
        </w:rPr>
        <w:t xml:space="preserve"> desde el inicio del </w:t>
      </w:r>
      <w:r w:rsidR="00574469">
        <w:rPr>
          <w:rFonts w:ascii="Arial" w:hAnsi="Arial" w:cs="Arial"/>
          <w:lang w:val="es-MX"/>
        </w:rPr>
        <w:t>análisis</w:t>
      </w:r>
      <w:r w:rsidR="009C410B">
        <w:rPr>
          <w:rFonts w:ascii="Arial" w:hAnsi="Arial" w:cs="Arial"/>
          <w:lang w:val="es-MX"/>
        </w:rPr>
        <w:t>.</w:t>
      </w:r>
      <w:r w:rsidR="00032919" w:rsidRPr="0088225A">
        <w:rPr>
          <w:rFonts w:ascii="Arial" w:hAnsi="Arial" w:cs="Arial"/>
          <w:lang w:val="es-MX"/>
        </w:rPr>
        <w:t xml:space="preserve"> </w:t>
      </w:r>
      <w:r w:rsidR="00091451">
        <w:rPr>
          <w:rFonts w:ascii="Arial" w:hAnsi="Arial" w:cs="Arial"/>
          <w:lang w:val="es-MX"/>
        </w:rPr>
        <w:t>En la</w:t>
      </w:r>
      <w:r w:rsidR="00206413">
        <w:rPr>
          <w:rFonts w:ascii="Arial" w:hAnsi="Arial" w:cs="Arial"/>
          <w:lang w:val="es-MX"/>
        </w:rPr>
        <w:t xml:space="preserve"> </w:t>
      </w:r>
      <w:r w:rsidR="00206413">
        <w:rPr>
          <w:rFonts w:ascii="Arial" w:hAnsi="Arial" w:cs="Arial"/>
          <w:lang w:val="es-MX"/>
        </w:rPr>
        <w:fldChar w:fldCharType="begin"/>
      </w:r>
      <w:r w:rsidR="00206413" w:rsidRPr="00206413">
        <w:rPr>
          <w:rFonts w:ascii="Arial" w:hAnsi="Arial" w:cs="Arial"/>
          <w:lang w:val="es-MX"/>
        </w:rPr>
        <w:instrText xml:space="preserve"> REF _Ref126265532 \h </w:instrText>
      </w:r>
      <w:r w:rsidR="00206413">
        <w:rPr>
          <w:rFonts w:ascii="Arial" w:hAnsi="Arial" w:cs="Arial"/>
          <w:lang w:val="es-MX"/>
        </w:rPr>
        <w:instrText xml:space="preserve"> \* MERGEFORMAT </w:instrText>
      </w:r>
      <w:r w:rsidR="00206413">
        <w:rPr>
          <w:rFonts w:ascii="Arial" w:hAnsi="Arial" w:cs="Arial"/>
          <w:lang w:val="es-MX"/>
        </w:rPr>
      </w:r>
      <w:r w:rsidR="00206413">
        <w:rPr>
          <w:rFonts w:ascii="Arial" w:hAnsi="Arial" w:cs="Arial"/>
          <w:lang w:val="es-MX"/>
        </w:rPr>
        <w:fldChar w:fldCharType="separate"/>
      </w:r>
      <w:r w:rsidR="002022A6">
        <w:rPr>
          <w:rFonts w:ascii="Arial" w:hAnsi="Arial" w:cs="Arial"/>
          <w:b/>
          <w:bCs/>
          <w:lang w:val="es-ES"/>
        </w:rPr>
        <w:t>¡Error! No se encuentra el origen de la referencia.</w:t>
      </w:r>
      <w:r w:rsidR="00206413">
        <w:rPr>
          <w:rFonts w:ascii="Arial" w:hAnsi="Arial" w:cs="Arial"/>
          <w:lang w:val="es-MX"/>
        </w:rPr>
        <w:fldChar w:fldCharType="end"/>
      </w:r>
      <w:r w:rsidR="00091451">
        <w:rPr>
          <w:rFonts w:ascii="Arial" w:hAnsi="Arial" w:cs="Arial"/>
          <w:lang w:val="es-MX"/>
        </w:rPr>
        <w:t xml:space="preserve"> s</w:t>
      </w:r>
      <w:r w:rsidR="00032919" w:rsidRPr="0088225A">
        <w:rPr>
          <w:rFonts w:ascii="Arial" w:hAnsi="Arial" w:cs="Arial"/>
          <w:lang w:val="es-MX"/>
        </w:rPr>
        <w:t xml:space="preserve">e muestra el código fuente </w:t>
      </w:r>
      <w:r w:rsidR="00091451">
        <w:rPr>
          <w:rFonts w:ascii="Arial" w:hAnsi="Arial" w:cs="Arial"/>
          <w:lang w:val="es-MX"/>
        </w:rPr>
        <w:t xml:space="preserve">en </w:t>
      </w:r>
      <w:r w:rsidR="009E7717">
        <w:rPr>
          <w:rFonts w:ascii="Arial" w:hAnsi="Arial" w:cs="Arial"/>
          <w:lang w:val="es-MX"/>
        </w:rPr>
        <w:t>Python</w:t>
      </w:r>
      <w:r w:rsidR="00091451">
        <w:rPr>
          <w:rFonts w:ascii="Arial" w:hAnsi="Arial" w:cs="Arial"/>
          <w:lang w:val="es-MX"/>
        </w:rPr>
        <w:t xml:space="preserve"> </w:t>
      </w:r>
      <w:r w:rsidR="00032919" w:rsidRPr="0088225A">
        <w:rPr>
          <w:rFonts w:ascii="Arial" w:hAnsi="Arial" w:cs="Arial"/>
          <w:lang w:val="es-MX"/>
        </w:rPr>
        <w:t xml:space="preserve">utilizado para realizar </w:t>
      </w:r>
      <w:r w:rsidR="00091451">
        <w:rPr>
          <w:rFonts w:ascii="Arial" w:hAnsi="Arial" w:cs="Arial"/>
          <w:lang w:val="es-MX"/>
        </w:rPr>
        <w:t>dicho proceso</w:t>
      </w:r>
      <w:r w:rsidR="00032919" w:rsidRPr="0088225A">
        <w:rPr>
          <w:rFonts w:ascii="Arial" w:hAnsi="Arial" w:cs="Arial"/>
          <w:lang w:val="es-MX"/>
        </w:rPr>
        <w:t>, la fuente original de los datos no estará disponible como</w:t>
      </w:r>
      <w:r w:rsidR="001C56C2" w:rsidRPr="0088225A">
        <w:rPr>
          <w:rFonts w:ascii="Arial" w:hAnsi="Arial" w:cs="Arial"/>
          <w:lang w:val="es-MX"/>
        </w:rPr>
        <w:t xml:space="preserve"> anexo de este trabajo</w:t>
      </w:r>
      <w:r w:rsidR="00F4694E">
        <w:rPr>
          <w:rFonts w:ascii="Arial" w:hAnsi="Arial" w:cs="Arial"/>
          <w:lang w:val="es-MX"/>
        </w:rPr>
        <w:t>.</w:t>
      </w:r>
      <w:r w:rsidR="00091451">
        <w:rPr>
          <w:rFonts w:ascii="Arial" w:hAnsi="Arial" w:cs="Arial"/>
          <w:lang w:val="es-MX"/>
        </w:rPr>
        <w:t xml:space="preserve"> El proceso consta de </w:t>
      </w:r>
      <w:r w:rsidR="007C3D8C">
        <w:rPr>
          <w:rFonts w:ascii="Arial" w:hAnsi="Arial" w:cs="Arial"/>
          <w:lang w:val="es-MX"/>
        </w:rPr>
        <w:t xml:space="preserve">aplicar la función hash implementada con un valor adicional </w:t>
      </w:r>
      <w:r w:rsidR="00742736">
        <w:rPr>
          <w:rFonts w:ascii="Arial" w:hAnsi="Arial" w:cs="Arial"/>
          <w:lang w:val="es-MX"/>
        </w:rPr>
        <w:t xml:space="preserve">secreto y el cambio intencionado de los días de la </w:t>
      </w:r>
      <w:r w:rsidR="00C0767A">
        <w:rPr>
          <w:rFonts w:ascii="Arial" w:hAnsi="Arial" w:cs="Arial"/>
          <w:lang w:val="es-MX"/>
        </w:rPr>
        <w:t>fecha registrada</w:t>
      </w:r>
      <w:r w:rsidR="00742736">
        <w:rPr>
          <w:rFonts w:ascii="Arial" w:hAnsi="Arial" w:cs="Arial"/>
          <w:lang w:val="es-MX"/>
        </w:rPr>
        <w:t xml:space="preserve"> a excepción </w:t>
      </w:r>
      <w:r w:rsidR="00C0767A">
        <w:rPr>
          <w:rFonts w:ascii="Arial" w:hAnsi="Arial" w:cs="Arial"/>
          <w:lang w:val="es-MX"/>
        </w:rPr>
        <w:t xml:space="preserve">de las fechas de corte que representan </w:t>
      </w:r>
      <w:r w:rsidR="00A722AC">
        <w:rPr>
          <w:rFonts w:ascii="Arial" w:hAnsi="Arial" w:cs="Arial"/>
          <w:lang w:val="es-MX"/>
        </w:rPr>
        <w:t>un punto en el tiempo en el que se captura el estado del préstamo.</w:t>
      </w:r>
      <w:r w:rsidR="00206413" w:rsidRPr="00206413">
        <w:rPr>
          <w:rFonts w:ascii="Arial" w:hAnsi="Arial" w:cs="Arial"/>
          <w:i/>
          <w:noProof/>
          <w:color w:val="1F4E79" w:themeColor="accent1" w:themeShade="80"/>
          <w:sz w:val="20"/>
          <w:szCs w:val="16"/>
        </w:rPr>
        <w:t xml:space="preserve"> </w:t>
      </w:r>
    </w:p>
    <w:p w14:paraId="1FD156AB" w14:textId="577491A6" w:rsidR="004F7D77" w:rsidRDefault="00206413" w:rsidP="00C0767A">
      <w:pPr>
        <w:spacing w:line="360" w:lineRule="auto"/>
        <w:jc w:val="both"/>
        <w:rPr>
          <w:rFonts w:ascii="Arial" w:hAnsi="Arial" w:cs="Arial"/>
          <w:lang w:val="es-MX"/>
        </w:rPr>
      </w:pPr>
      <w:r w:rsidRPr="00EB2AD7">
        <w:rPr>
          <w:rFonts w:ascii="Arial" w:hAnsi="Arial" w:cs="Arial"/>
          <w:i/>
          <w:noProof/>
          <w:color w:val="1F4E79" w:themeColor="accent1" w:themeShade="80"/>
          <w:sz w:val="20"/>
          <w:szCs w:val="16"/>
          <w:lang w:val="es-MX" w:eastAsia="es-MX"/>
        </w:rPr>
        <w:drawing>
          <wp:inline distT="0" distB="0" distL="0" distR="0" wp14:anchorId="342BD866" wp14:editId="28797B1B">
            <wp:extent cx="5507665" cy="1569165"/>
            <wp:effectExtent l="0" t="0" r="0" b="0"/>
            <wp:docPr id="39" name="Imagen 39"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na captura de pantalla de un celular con texto e imagen&#10;&#10;Descripción generada automáticamente con confianza media"/>
                    <pic:cNvPicPr/>
                  </pic:nvPicPr>
                  <pic:blipFill>
                    <a:blip r:embed="rId16"/>
                    <a:stretch>
                      <a:fillRect/>
                    </a:stretch>
                  </pic:blipFill>
                  <pic:spPr>
                    <a:xfrm>
                      <a:off x="0" y="0"/>
                      <a:ext cx="5545906" cy="1580060"/>
                    </a:xfrm>
                    <a:prstGeom prst="rect">
                      <a:avLst/>
                    </a:prstGeom>
                  </pic:spPr>
                </pic:pic>
              </a:graphicData>
            </a:graphic>
          </wp:inline>
        </w:drawing>
      </w:r>
    </w:p>
    <w:p w14:paraId="559786B7" w14:textId="16C3AB7B" w:rsidR="00206413" w:rsidRPr="00EB2AD7" w:rsidRDefault="00206413" w:rsidP="00206413">
      <w:pPr>
        <w:pStyle w:val="Descripcin"/>
        <w:rPr>
          <w:b w:val="0"/>
          <w:bCs w:val="0"/>
          <w:i/>
          <w:iCs w:val="0"/>
          <w:color w:val="1F4E79" w:themeColor="accent1" w:themeShade="80"/>
          <w:sz w:val="20"/>
          <w:szCs w:val="16"/>
        </w:rPr>
      </w:pPr>
      <w:bookmarkStart w:id="95" w:name="_Toc138754899"/>
      <w:r w:rsidRPr="00EB2AD7">
        <w:rPr>
          <w:b w:val="0"/>
          <w:bCs w:val="0"/>
          <w:i/>
          <w:iCs w:val="0"/>
          <w:color w:val="1F4E79" w:themeColor="accent1" w:themeShade="80"/>
          <w:sz w:val="20"/>
          <w:szCs w:val="16"/>
        </w:rPr>
        <w:t xml:space="preserve">Ilustración </w:t>
      </w:r>
      <w:r w:rsidRPr="00EB2AD7">
        <w:rPr>
          <w:b w:val="0"/>
          <w:bCs w:val="0"/>
          <w:i/>
          <w:iCs w:val="0"/>
          <w:color w:val="1F4E79" w:themeColor="accent1" w:themeShade="80"/>
          <w:sz w:val="20"/>
          <w:szCs w:val="16"/>
        </w:rPr>
        <w:fldChar w:fldCharType="begin"/>
      </w:r>
      <w:r w:rsidRPr="00EB2AD7">
        <w:rPr>
          <w:b w:val="0"/>
          <w:bCs w:val="0"/>
          <w:i/>
          <w:iCs w:val="0"/>
          <w:color w:val="1F4E79" w:themeColor="accent1" w:themeShade="80"/>
          <w:sz w:val="20"/>
          <w:szCs w:val="16"/>
        </w:rPr>
        <w:instrText xml:space="preserve"> SEQ Ilustración \* ARABIC </w:instrText>
      </w:r>
      <w:r w:rsidRPr="00EB2AD7">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1</w:t>
      </w:r>
      <w:r w:rsidRPr="00EB2AD7">
        <w:rPr>
          <w:b w:val="0"/>
          <w:bCs w:val="0"/>
          <w:i/>
          <w:iCs w:val="0"/>
          <w:color w:val="1F4E79" w:themeColor="accent1" w:themeShade="80"/>
          <w:sz w:val="20"/>
          <w:szCs w:val="16"/>
        </w:rPr>
        <w:fldChar w:fldCharType="end"/>
      </w:r>
      <w:r w:rsidRPr="00EB2AD7">
        <w:rPr>
          <w:b w:val="0"/>
          <w:bCs w:val="0"/>
          <w:i/>
          <w:iCs w:val="0"/>
          <w:color w:val="1F4E79" w:themeColor="accent1" w:themeShade="80"/>
          <w:sz w:val="20"/>
          <w:szCs w:val="16"/>
        </w:rPr>
        <w:t xml:space="preserve">  Implementación </w:t>
      </w:r>
      <w:r w:rsidR="00573BF9">
        <w:rPr>
          <w:b w:val="0"/>
          <w:bCs w:val="0"/>
          <w:i/>
          <w:iCs w:val="0"/>
          <w:color w:val="1F4E79" w:themeColor="accent1" w:themeShade="80"/>
          <w:sz w:val="20"/>
          <w:szCs w:val="16"/>
        </w:rPr>
        <w:t xml:space="preserve">en </w:t>
      </w:r>
      <w:r w:rsidR="005C6DA0">
        <w:rPr>
          <w:b w:val="0"/>
          <w:bCs w:val="0"/>
          <w:i/>
          <w:iCs w:val="0"/>
          <w:color w:val="1F4E79" w:themeColor="accent1" w:themeShade="80"/>
          <w:sz w:val="20"/>
          <w:szCs w:val="16"/>
        </w:rPr>
        <w:t>Python</w:t>
      </w:r>
      <w:r w:rsidRPr="00EB2AD7">
        <w:rPr>
          <w:b w:val="0"/>
          <w:bCs w:val="0"/>
          <w:i/>
          <w:iCs w:val="0"/>
          <w:color w:val="1F4E79" w:themeColor="accent1" w:themeShade="80"/>
          <w:sz w:val="20"/>
          <w:szCs w:val="16"/>
        </w:rPr>
        <w:t xml:space="preserve"> de funciones de anonimización</w:t>
      </w:r>
      <w:bookmarkEnd w:id="95"/>
    </w:p>
    <w:p w14:paraId="746D97D0" w14:textId="7EF0730B" w:rsidR="00A2529D" w:rsidRDefault="00A2529D" w:rsidP="00A2529D">
      <w:pPr>
        <w:spacing w:line="360" w:lineRule="auto"/>
        <w:jc w:val="both"/>
        <w:rPr>
          <w:rFonts w:ascii="Arial" w:hAnsi="Arial" w:cs="Arial"/>
          <w:i/>
          <w:color w:val="1F4E79" w:themeColor="accent1" w:themeShade="80"/>
          <w:sz w:val="20"/>
          <w:szCs w:val="16"/>
        </w:rPr>
      </w:pPr>
      <w:r>
        <w:rPr>
          <w:rFonts w:ascii="Arial" w:hAnsi="Arial" w:cs="Arial"/>
          <w:lang w:val="es-MX"/>
        </w:rPr>
        <w:t>El</w:t>
      </w:r>
      <w:r w:rsidRPr="009207BB">
        <w:rPr>
          <w:rFonts w:ascii="Arial" w:hAnsi="Arial" w:cs="Arial"/>
          <w:lang w:val="es-MX"/>
        </w:rPr>
        <w:t xml:space="preserve"> proceso de anonimización</w:t>
      </w:r>
      <w:r>
        <w:rPr>
          <w:rFonts w:ascii="Arial" w:hAnsi="Arial" w:cs="Arial"/>
          <w:lang w:val="es-MX"/>
        </w:rPr>
        <w:t xml:space="preserve"> es realizado con las funciones definidas </w:t>
      </w:r>
      <w:r w:rsidRPr="009207BB">
        <w:rPr>
          <w:rFonts w:ascii="Arial" w:hAnsi="Arial" w:cs="Arial"/>
          <w:lang w:val="es-MX"/>
        </w:rPr>
        <w:t xml:space="preserve">en </w:t>
      </w:r>
      <w:r>
        <w:rPr>
          <w:rFonts w:ascii="Arial" w:hAnsi="Arial" w:cs="Arial"/>
          <w:lang w:val="es-MX"/>
        </w:rPr>
        <w:t>e</w:t>
      </w:r>
      <w:r w:rsidRPr="009207BB">
        <w:rPr>
          <w:rFonts w:ascii="Arial" w:hAnsi="Arial" w:cs="Arial"/>
          <w:lang w:val="es-MX"/>
        </w:rPr>
        <w:t xml:space="preserve">l apartado </w:t>
      </w:r>
      <w:r>
        <w:rPr>
          <w:rFonts w:ascii="Arial" w:hAnsi="Arial" w:cs="Arial"/>
          <w:lang w:val="es-MX"/>
        </w:rPr>
        <w:fldChar w:fldCharType="begin"/>
      </w:r>
      <w:r>
        <w:rPr>
          <w:rFonts w:ascii="Arial" w:hAnsi="Arial" w:cs="Arial"/>
          <w:lang w:val="es-MX"/>
        </w:rPr>
        <w:instrText xml:space="preserve"> REF _Ref96533908 \r \h </w:instrText>
      </w:r>
      <w:r>
        <w:rPr>
          <w:rFonts w:ascii="Arial" w:hAnsi="Arial" w:cs="Arial"/>
          <w:lang w:val="es-MX"/>
        </w:rPr>
      </w:r>
      <w:r>
        <w:rPr>
          <w:rFonts w:ascii="Arial" w:hAnsi="Arial" w:cs="Arial"/>
          <w:lang w:val="es-MX"/>
        </w:rPr>
        <w:fldChar w:fldCharType="separate"/>
      </w:r>
      <w:r w:rsidR="002022A6">
        <w:rPr>
          <w:rFonts w:ascii="Arial" w:hAnsi="Arial" w:cs="Arial"/>
          <w:lang w:val="es-MX"/>
        </w:rPr>
        <w:t>2.11</w:t>
      </w:r>
      <w:r>
        <w:rPr>
          <w:rFonts w:ascii="Arial" w:hAnsi="Arial" w:cs="Arial"/>
          <w:lang w:val="es-MX"/>
        </w:rPr>
        <w:fldChar w:fldCharType="end"/>
      </w:r>
      <w:r>
        <w:rPr>
          <w:rFonts w:ascii="Arial" w:hAnsi="Arial" w:cs="Arial"/>
          <w:lang w:val="es-MX"/>
        </w:rPr>
        <w:t>.</w:t>
      </w:r>
      <w:r w:rsidRPr="009207BB">
        <w:rPr>
          <w:rFonts w:ascii="Arial" w:hAnsi="Arial" w:cs="Arial"/>
          <w:lang w:val="es-MX"/>
        </w:rPr>
        <w:t xml:space="preserve"> Las funciones hash se aplican a números que, por definición, no son operables algebraicamente, por ejemplo, el número de identificación, que representan la identidad de un individuo, además, es importante recalcar que las funciones hash mantienen las relaciones entre tablas, debido a que siempre producen la misma salida para una entrada. La anonimización de fechas se aplican a todos los datos de tipo fecha, la perdida de precisión en cálculos es despreciable. </w:t>
      </w:r>
      <w:r>
        <w:rPr>
          <w:rFonts w:ascii="Arial" w:hAnsi="Arial" w:cs="Arial"/>
          <w:lang w:val="es-MX"/>
        </w:rPr>
        <w:t xml:space="preserve">En la </w:t>
      </w:r>
      <w:r w:rsidR="00486F48" w:rsidRPr="00954D19">
        <w:rPr>
          <w:rFonts w:ascii="Arial" w:hAnsi="Arial" w:cs="Arial"/>
          <w:i/>
          <w:color w:val="1F4E79" w:themeColor="accent1" w:themeShade="80"/>
          <w:sz w:val="20"/>
          <w:szCs w:val="16"/>
        </w:rPr>
        <w:fldChar w:fldCharType="begin"/>
      </w:r>
      <w:r w:rsidR="00486F48">
        <w:rPr>
          <w:rFonts w:ascii="Arial" w:hAnsi="Arial" w:cs="Arial"/>
          <w:lang w:val="es-MX"/>
        </w:rPr>
        <w:instrText xml:space="preserve"> REF _Ref126194176 \h  \* MERGEFORMAT </w:instrText>
      </w:r>
      <w:r w:rsidR="00486F48" w:rsidRPr="00954D19">
        <w:rPr>
          <w:rFonts w:ascii="Arial" w:hAnsi="Arial" w:cs="Arial"/>
          <w:i/>
          <w:color w:val="1F4E79" w:themeColor="accent1" w:themeShade="80"/>
          <w:sz w:val="20"/>
          <w:szCs w:val="16"/>
        </w:rPr>
      </w:r>
      <w:r w:rsidR="00486F48" w:rsidRPr="00954D19">
        <w:rPr>
          <w:rFonts w:ascii="Arial" w:hAnsi="Arial" w:cs="Arial"/>
          <w:i/>
          <w:color w:val="1F4E79" w:themeColor="accent1" w:themeShade="80"/>
          <w:sz w:val="20"/>
          <w:szCs w:val="16"/>
        </w:rPr>
        <w:fldChar w:fldCharType="separate"/>
      </w:r>
      <w:r w:rsidR="002022A6" w:rsidRPr="00777205">
        <w:rPr>
          <w:rFonts w:ascii="Arial" w:hAnsi="Arial" w:cs="Arial"/>
          <w:i/>
          <w:color w:val="1F4E79" w:themeColor="accent1" w:themeShade="80"/>
          <w:sz w:val="20"/>
          <w:szCs w:val="16"/>
        </w:rPr>
        <w:t>T</w:t>
      </w:r>
      <w:r w:rsidR="002022A6">
        <w:rPr>
          <w:rFonts w:ascii="Arial" w:hAnsi="Arial" w:cs="Arial"/>
          <w:i/>
          <w:color w:val="1F4E79" w:themeColor="accent1" w:themeShade="80"/>
          <w:sz w:val="20"/>
          <w:szCs w:val="16"/>
        </w:rPr>
        <w:t>abla</w:t>
      </w:r>
      <w:r w:rsidR="002022A6" w:rsidRPr="00777205">
        <w:rPr>
          <w:rFonts w:ascii="Arial" w:hAnsi="Arial" w:cs="Arial"/>
          <w:i/>
          <w:color w:val="1F4E79" w:themeColor="accent1" w:themeShade="80"/>
          <w:sz w:val="20"/>
          <w:szCs w:val="16"/>
        </w:rPr>
        <w:t xml:space="preserve"> </w:t>
      </w:r>
      <w:r w:rsidR="002022A6">
        <w:rPr>
          <w:rFonts w:ascii="Arial" w:hAnsi="Arial" w:cs="Arial"/>
          <w:i/>
          <w:color w:val="1F4E79" w:themeColor="accent1" w:themeShade="80"/>
          <w:sz w:val="20"/>
          <w:szCs w:val="16"/>
        </w:rPr>
        <w:t>2</w:t>
      </w:r>
      <w:r w:rsidR="00486F48" w:rsidRPr="00954D19">
        <w:rPr>
          <w:rFonts w:ascii="Arial" w:hAnsi="Arial" w:cs="Arial"/>
          <w:i/>
          <w:color w:val="1F4E79" w:themeColor="accent1" w:themeShade="80"/>
          <w:sz w:val="20"/>
          <w:szCs w:val="16"/>
        </w:rPr>
        <w:fldChar w:fldCharType="end"/>
      </w:r>
      <w:r w:rsidR="00E9128C">
        <w:rPr>
          <w:rFonts w:ascii="Arial" w:hAnsi="Arial" w:cs="Arial"/>
          <w:lang w:val="es-MX"/>
        </w:rPr>
        <w:t xml:space="preserve"> </w:t>
      </w:r>
      <w:r>
        <w:rPr>
          <w:rFonts w:ascii="Arial" w:hAnsi="Arial" w:cs="Arial"/>
          <w:lang w:val="es-MX"/>
        </w:rPr>
        <w:t>s</w:t>
      </w:r>
      <w:r w:rsidRPr="009207BB">
        <w:rPr>
          <w:rFonts w:ascii="Arial" w:hAnsi="Arial" w:cs="Arial"/>
          <w:lang w:val="es-MX"/>
        </w:rPr>
        <w:t>e muestran ejemplos de la transformación de datos mediante las funciones de anonimato</w:t>
      </w:r>
      <w:r w:rsidR="008F382D">
        <w:rPr>
          <w:rFonts w:ascii="Arial" w:hAnsi="Arial" w:cs="Arial"/>
          <w:lang w:val="es-MX"/>
        </w:rPr>
        <w:t>.</w:t>
      </w:r>
    </w:p>
    <w:p w14:paraId="2584F13F" w14:textId="66D074B5" w:rsidR="00777205" w:rsidRPr="00777205" w:rsidRDefault="00777205" w:rsidP="00777205">
      <w:pPr>
        <w:spacing w:line="360" w:lineRule="auto"/>
        <w:jc w:val="center"/>
        <w:rPr>
          <w:rFonts w:ascii="Arial" w:hAnsi="Arial" w:cs="Arial"/>
          <w:i/>
          <w:color w:val="1F4E79" w:themeColor="accent1" w:themeShade="80"/>
          <w:sz w:val="20"/>
          <w:szCs w:val="16"/>
        </w:rPr>
      </w:pPr>
      <w:bookmarkStart w:id="96" w:name="_Ref126194176"/>
      <w:bookmarkStart w:id="97" w:name="_Toc138809888"/>
      <w:r w:rsidRPr="00777205">
        <w:rPr>
          <w:rFonts w:ascii="Arial" w:hAnsi="Arial" w:cs="Arial"/>
          <w:i/>
          <w:color w:val="1F4E79" w:themeColor="accent1" w:themeShade="80"/>
          <w:sz w:val="20"/>
          <w:szCs w:val="16"/>
        </w:rPr>
        <w:t>T</w:t>
      </w:r>
      <w:r w:rsidR="00707951">
        <w:rPr>
          <w:rFonts w:ascii="Arial" w:hAnsi="Arial" w:cs="Arial"/>
          <w:i/>
          <w:color w:val="1F4E79" w:themeColor="accent1" w:themeShade="80"/>
          <w:sz w:val="20"/>
          <w:szCs w:val="16"/>
        </w:rPr>
        <w:t>abla</w:t>
      </w:r>
      <w:r w:rsidRPr="00777205">
        <w:rPr>
          <w:rFonts w:ascii="Arial" w:hAnsi="Arial" w:cs="Arial"/>
          <w:i/>
          <w:color w:val="1F4E79" w:themeColor="accent1" w:themeShade="80"/>
          <w:sz w:val="20"/>
          <w:szCs w:val="16"/>
        </w:rPr>
        <w:t xml:space="preserve"> </w:t>
      </w:r>
      <w:r w:rsidR="00486F48">
        <w:rPr>
          <w:rFonts w:ascii="Arial" w:hAnsi="Arial" w:cs="Arial"/>
          <w:i/>
          <w:color w:val="1F4E79" w:themeColor="accent1" w:themeShade="80"/>
          <w:sz w:val="20"/>
          <w:szCs w:val="16"/>
        </w:rPr>
        <w:fldChar w:fldCharType="begin"/>
      </w:r>
      <w:r w:rsidR="00486F48">
        <w:rPr>
          <w:rFonts w:ascii="Arial" w:hAnsi="Arial" w:cs="Arial"/>
          <w:i/>
          <w:color w:val="1F4E79" w:themeColor="accent1" w:themeShade="80"/>
          <w:sz w:val="20"/>
          <w:szCs w:val="16"/>
        </w:rPr>
        <w:instrText xml:space="preserve"> SEQ Tabla \* ARABIC </w:instrText>
      </w:r>
      <w:r w:rsidR="00486F48">
        <w:rPr>
          <w:rFonts w:ascii="Arial" w:hAnsi="Arial" w:cs="Arial"/>
          <w:i/>
          <w:color w:val="1F4E79" w:themeColor="accent1" w:themeShade="80"/>
          <w:sz w:val="20"/>
          <w:szCs w:val="16"/>
        </w:rPr>
        <w:fldChar w:fldCharType="separate"/>
      </w:r>
      <w:r w:rsidR="002022A6">
        <w:rPr>
          <w:rFonts w:ascii="Arial" w:hAnsi="Arial" w:cs="Arial"/>
          <w:i/>
          <w:noProof/>
          <w:color w:val="1F4E79" w:themeColor="accent1" w:themeShade="80"/>
          <w:sz w:val="20"/>
          <w:szCs w:val="16"/>
        </w:rPr>
        <w:t>2</w:t>
      </w:r>
      <w:r w:rsidR="00486F48">
        <w:rPr>
          <w:rFonts w:ascii="Arial" w:hAnsi="Arial" w:cs="Arial"/>
          <w:i/>
          <w:color w:val="1F4E79" w:themeColor="accent1" w:themeShade="80"/>
          <w:sz w:val="20"/>
          <w:szCs w:val="16"/>
        </w:rPr>
        <w:fldChar w:fldCharType="end"/>
      </w:r>
      <w:bookmarkEnd w:id="96"/>
      <w:r w:rsidRPr="00777205">
        <w:rPr>
          <w:rFonts w:ascii="Arial" w:hAnsi="Arial" w:cs="Arial"/>
          <w:i/>
          <w:color w:val="1F4E79" w:themeColor="accent1" w:themeShade="80"/>
          <w:sz w:val="20"/>
          <w:szCs w:val="16"/>
        </w:rPr>
        <w:t xml:space="preserve"> </w:t>
      </w:r>
      <w:r w:rsidR="005C6DA0">
        <w:rPr>
          <w:rFonts w:ascii="Arial" w:hAnsi="Arial" w:cs="Arial"/>
          <w:i/>
          <w:color w:val="1F4E79" w:themeColor="accent1" w:themeShade="80"/>
          <w:sz w:val="20"/>
          <w:szCs w:val="16"/>
        </w:rPr>
        <w:t>Ejemplo de a</w:t>
      </w:r>
      <w:r w:rsidR="00A24EBC">
        <w:rPr>
          <w:rFonts w:ascii="Arial" w:hAnsi="Arial" w:cs="Arial"/>
          <w:i/>
          <w:color w:val="1F4E79" w:themeColor="accent1" w:themeShade="80"/>
          <w:sz w:val="20"/>
          <w:szCs w:val="16"/>
        </w:rPr>
        <w:t xml:space="preserve">plicación de función de </w:t>
      </w:r>
      <w:r w:rsidR="00A43E58">
        <w:rPr>
          <w:rFonts w:ascii="Arial" w:hAnsi="Arial" w:cs="Arial"/>
          <w:i/>
          <w:color w:val="1F4E79" w:themeColor="accent1" w:themeShade="80"/>
          <w:sz w:val="20"/>
          <w:szCs w:val="16"/>
        </w:rPr>
        <w:t>anonimización.</w:t>
      </w:r>
      <w:bookmarkEnd w:id="97"/>
    </w:p>
    <w:tbl>
      <w:tblPr>
        <w:tblStyle w:val="Tablaconcuadrcula4-nfasis1"/>
        <w:tblW w:w="0" w:type="auto"/>
        <w:tblLayout w:type="fixed"/>
        <w:tblLook w:val="04A0" w:firstRow="1" w:lastRow="0" w:firstColumn="1" w:lastColumn="0" w:noHBand="0" w:noVBand="1"/>
      </w:tblPr>
      <w:tblGrid>
        <w:gridCol w:w="3256"/>
        <w:gridCol w:w="5379"/>
      </w:tblGrid>
      <w:tr w:rsidR="00A2529D" w:rsidRPr="009207BB" w14:paraId="513B15DB" w14:textId="77777777" w:rsidTr="00C72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0070C0"/>
            <w:vAlign w:val="center"/>
          </w:tcPr>
          <w:p w14:paraId="2B660B69" w14:textId="77777777" w:rsidR="00A2529D" w:rsidRPr="005F0A97" w:rsidRDefault="00A2529D" w:rsidP="00C72AA2">
            <w:pPr>
              <w:spacing w:line="360" w:lineRule="auto"/>
              <w:rPr>
                <w:rFonts w:ascii="Arial" w:hAnsi="Arial" w:cs="Arial"/>
                <w:lang w:val="es-MX"/>
              </w:rPr>
            </w:pPr>
            <w:r w:rsidRPr="005F0A97">
              <w:rPr>
                <w:rFonts w:ascii="Arial" w:hAnsi="Arial" w:cs="Arial"/>
                <w:lang w:val="es-MX"/>
              </w:rPr>
              <w:t>Función y entrada</w:t>
            </w:r>
          </w:p>
        </w:tc>
        <w:tc>
          <w:tcPr>
            <w:tcW w:w="5379" w:type="dxa"/>
            <w:shd w:val="clear" w:color="auto" w:fill="0070C0"/>
            <w:vAlign w:val="center"/>
          </w:tcPr>
          <w:p w14:paraId="04D096F0" w14:textId="77777777" w:rsidR="00A2529D" w:rsidRPr="005F0A97" w:rsidRDefault="00A2529D" w:rsidP="00C72AA2">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5F0A97">
              <w:rPr>
                <w:rFonts w:ascii="Arial" w:hAnsi="Arial" w:cs="Arial"/>
                <w:lang w:val="es-MX"/>
              </w:rPr>
              <w:t>Salida</w:t>
            </w:r>
          </w:p>
        </w:tc>
      </w:tr>
      <w:tr w:rsidR="00A2529D" w:rsidRPr="009207BB" w14:paraId="64653406" w14:textId="77777777" w:rsidTr="00C72AA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2C253E3" w14:textId="77777777" w:rsidR="00A2529D" w:rsidRPr="009207BB" w:rsidRDefault="00A2529D" w:rsidP="00C72AA2">
            <w:pPr>
              <w:spacing w:line="360" w:lineRule="auto"/>
              <w:rPr>
                <w:rFonts w:ascii="Arial" w:hAnsi="Arial" w:cs="Arial"/>
                <w:b w:val="0"/>
                <w:bCs w:val="0"/>
                <w:lang w:val="es-MX"/>
              </w:rPr>
            </w:pPr>
            <w:r w:rsidRPr="009207BB">
              <w:rPr>
                <w:rFonts w:ascii="Arial" w:hAnsi="Arial" w:cs="Arial"/>
                <w:b w:val="0"/>
                <w:bCs w:val="0"/>
                <w:lang w:val="es-MX"/>
              </w:rPr>
              <w:t>anon_hash(“1104120231”)</w:t>
            </w:r>
          </w:p>
        </w:tc>
        <w:tc>
          <w:tcPr>
            <w:tcW w:w="5379" w:type="dxa"/>
            <w:vAlign w:val="center"/>
          </w:tcPr>
          <w:p w14:paraId="541929CB" w14:textId="77777777" w:rsidR="00A2529D" w:rsidRPr="009207BB" w:rsidRDefault="00A2529D" w:rsidP="00C72AA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9207BB">
              <w:rPr>
                <w:rFonts w:ascii="Arial" w:hAnsi="Arial" w:cs="Arial"/>
                <w:lang w:val="es-MX"/>
              </w:rPr>
              <w:t>ae231ab87eb9ee06c2ca548d642e9936a24d3bdc3c5db35e9e2045cb2bbd6000</w:t>
            </w:r>
          </w:p>
        </w:tc>
      </w:tr>
      <w:tr w:rsidR="00A2529D" w:rsidRPr="009207BB" w14:paraId="3BF86DA7" w14:textId="77777777" w:rsidTr="00C72AA2">
        <w:trPr>
          <w:trHeight w:val="51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445D8DF" w14:textId="5E5594E2" w:rsidR="00A2529D" w:rsidRPr="00C90FF7" w:rsidRDefault="00A2529D" w:rsidP="00C72AA2">
            <w:pPr>
              <w:spacing w:line="360" w:lineRule="auto"/>
              <w:rPr>
                <w:rFonts w:ascii="Arial" w:hAnsi="Arial" w:cs="Arial"/>
                <w:lang w:val="es-MX"/>
              </w:rPr>
            </w:pPr>
            <w:r w:rsidRPr="009207BB">
              <w:rPr>
                <w:rFonts w:ascii="Arial" w:hAnsi="Arial" w:cs="Arial"/>
                <w:b w:val="0"/>
                <w:bCs w:val="0"/>
                <w:lang w:val="es-MX"/>
              </w:rPr>
              <w:t>anon_fechas(“19/02/2020”)</w:t>
            </w:r>
          </w:p>
        </w:tc>
        <w:tc>
          <w:tcPr>
            <w:tcW w:w="5379" w:type="dxa"/>
            <w:vAlign w:val="center"/>
          </w:tcPr>
          <w:p w14:paraId="169DBA15" w14:textId="77777777" w:rsidR="00A2529D" w:rsidRPr="009207BB" w:rsidRDefault="00A2529D" w:rsidP="00C72AA2">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9207BB">
              <w:rPr>
                <w:rFonts w:ascii="Arial" w:hAnsi="Arial" w:cs="Arial"/>
                <w:lang w:val="es-MX"/>
              </w:rPr>
              <w:t>“2020-02-23”</w:t>
            </w:r>
          </w:p>
        </w:tc>
      </w:tr>
    </w:tbl>
    <w:p w14:paraId="4BEA68FF" w14:textId="25FF212D" w:rsidR="001054DA" w:rsidRPr="009878BA" w:rsidRDefault="001054DA" w:rsidP="00A43E58">
      <w:pPr>
        <w:pStyle w:val="Descripcin"/>
        <w:jc w:val="left"/>
        <w:rPr>
          <w:b w:val="0"/>
          <w:bCs w:val="0"/>
          <w:i/>
          <w:iCs w:val="0"/>
          <w:color w:val="1F4E79" w:themeColor="accent1" w:themeShade="80"/>
          <w:sz w:val="20"/>
          <w:szCs w:val="16"/>
        </w:rPr>
      </w:pPr>
    </w:p>
    <w:p w14:paraId="083BC002" w14:textId="7741D2C8" w:rsidR="00A43E58" w:rsidRDefault="00A43E58" w:rsidP="00482D5C"/>
    <w:p w14:paraId="19EF8A85" w14:textId="46463EC1" w:rsidR="004251E6" w:rsidRPr="002C104A" w:rsidRDefault="005D1E45" w:rsidP="000A3EB6">
      <w:pPr>
        <w:pStyle w:val="Nivel2"/>
      </w:pPr>
      <w:bookmarkStart w:id="98" w:name="_Toc138809837"/>
      <w:r w:rsidRPr="002C104A">
        <w:lastRenderedPageBreak/>
        <w:t>Entendimiento de datos</w:t>
      </w:r>
      <w:bookmarkEnd w:id="98"/>
    </w:p>
    <w:p w14:paraId="66EE5873" w14:textId="77777777" w:rsidR="00BF2281" w:rsidRDefault="00B9783A" w:rsidP="00F42D4B">
      <w:pPr>
        <w:pStyle w:val="Texto"/>
      </w:pPr>
      <w:r>
        <w:t>La fase de entendimiento de datos re realiza un análisis exploratorio para examinar la distribución de las variables, detectar posibles correlaciones y evaluar la calidad de los datos. Es fundamental garantizar que los datos sean precisos, completos y consistentes antes de avanzar en el proyecto. La detección temprana de problemas en los datos y su resolución permitirá un desarrollo más efectivo del modelo predictivo.</w:t>
      </w:r>
      <w:r w:rsidR="005C2BA4">
        <w:t xml:space="preserve"> </w:t>
      </w:r>
    </w:p>
    <w:p w14:paraId="326BDF42" w14:textId="241F8AEC" w:rsidR="00153807" w:rsidRDefault="00153807" w:rsidP="00153807">
      <w:pPr>
        <w:pStyle w:val="Nivel2"/>
        <w:numPr>
          <w:ilvl w:val="2"/>
          <w:numId w:val="1"/>
        </w:numPr>
      </w:pPr>
      <w:bookmarkStart w:id="99" w:name="_Toc138809838"/>
      <w:r>
        <w:t>Recopilación de datos</w:t>
      </w:r>
      <w:bookmarkEnd w:id="99"/>
    </w:p>
    <w:p w14:paraId="03C3CA19" w14:textId="0C8CA5B6" w:rsidR="008502AC" w:rsidRPr="00A63F9F" w:rsidRDefault="002066BB" w:rsidP="00F42D4B">
      <w:pPr>
        <w:pStyle w:val="Texto"/>
      </w:pPr>
      <w:r>
        <w:t>La recopilación de datos es el proceso de obtener, reunir y organizar la información relevante y necesaria para abordar el problema de negocio en cuestión.</w:t>
      </w:r>
      <w:r w:rsidR="00E87E1C">
        <w:t xml:space="preserve"> L</w:t>
      </w:r>
      <w:r>
        <w:t>a recopilación de datos implica obtener la información histórica.</w:t>
      </w:r>
      <w:r w:rsidR="00F42D4B">
        <w:t xml:space="preserve"> L</w:t>
      </w:r>
      <w:r w:rsidR="008502AC" w:rsidRPr="00A63F9F">
        <w:t>os datos se encuentran almacenados en disco en</w:t>
      </w:r>
      <w:r w:rsidR="008502AC">
        <w:t xml:space="preserve"> texto plano como un archivo “csv</w:t>
      </w:r>
      <w:r w:rsidR="008502AC" w:rsidRPr="00A63F9F">
        <w:t xml:space="preserve">”. El tamaño total de los archivos de datos juntos es </w:t>
      </w:r>
      <w:r w:rsidR="008502AC" w:rsidRPr="00306D45">
        <w:t>314</w:t>
      </w:r>
      <w:r w:rsidR="008502AC">
        <w:t>.</w:t>
      </w:r>
      <w:r w:rsidR="008502AC" w:rsidRPr="00306D45">
        <w:t>77</w:t>
      </w:r>
      <w:r w:rsidR="008502AC" w:rsidRPr="00A63F9F">
        <w:t xml:space="preserve"> MB, el método de captura de datos s</w:t>
      </w:r>
      <w:r w:rsidR="008502AC">
        <w:t>e realiza</w:t>
      </w:r>
      <w:r w:rsidR="008502AC" w:rsidRPr="00A63F9F">
        <w:t xml:space="preserve"> mediante simples instrucciones en Pytho</w:t>
      </w:r>
      <w:r w:rsidR="008502AC" w:rsidRPr="00E83974">
        <w:t>n, se cargan en una estructura de datos llamada “</w:t>
      </w:r>
      <w:r w:rsidR="008502AC" w:rsidRPr="00AD252A">
        <w:rPr>
          <w:i/>
          <w:iCs/>
        </w:rPr>
        <w:t>DataFrame</w:t>
      </w:r>
      <w:r w:rsidR="008502AC" w:rsidRPr="00E83974">
        <w:t xml:space="preserve">”, </w:t>
      </w:r>
      <w:r w:rsidR="001D5267">
        <w:t xml:space="preserve">esta estructura permite un manejo de datos flexible, </w:t>
      </w:r>
      <w:r w:rsidR="008502AC" w:rsidRPr="00E83974">
        <w:t xml:space="preserve">el método </w:t>
      </w:r>
      <w:r w:rsidR="001D5267">
        <w:t xml:space="preserve">de captura de datos </w:t>
      </w:r>
      <w:r w:rsidR="008502AC" w:rsidRPr="00E83974">
        <w:t xml:space="preserve">se muestra en la </w:t>
      </w:r>
      <w:r w:rsidR="008502AC" w:rsidRPr="00E83974">
        <w:fldChar w:fldCharType="begin"/>
      </w:r>
      <w:r w:rsidR="008502AC" w:rsidRPr="00E83974">
        <w:instrText xml:space="preserve"> REF _Ref92874040 \h  \* MERGEFORMAT </w:instrText>
      </w:r>
      <w:r w:rsidR="008502AC" w:rsidRPr="00E83974">
        <w:fldChar w:fldCharType="separate"/>
      </w:r>
      <w:r w:rsidR="002022A6">
        <w:rPr>
          <w:b/>
          <w:bCs/>
          <w:lang w:val="es-ES"/>
        </w:rPr>
        <w:t>¡Error! No se encuentra el origen de la referencia.</w:t>
      </w:r>
      <w:r w:rsidR="008502AC" w:rsidRPr="00E83974">
        <w:fldChar w:fldCharType="end"/>
      </w:r>
      <w:r w:rsidR="008502AC" w:rsidRPr="00E83974">
        <w:t>.</w:t>
      </w:r>
    </w:p>
    <w:p w14:paraId="092CE259" w14:textId="77777777" w:rsidR="008502AC" w:rsidRDefault="008502AC" w:rsidP="008502AC">
      <w:pPr>
        <w:keepNext/>
        <w:spacing w:line="360" w:lineRule="auto"/>
        <w:jc w:val="center"/>
      </w:pPr>
      <w:r w:rsidRPr="008F43F7">
        <w:rPr>
          <w:noProof/>
          <w:lang w:val="es-MX" w:eastAsia="es-MX"/>
        </w:rPr>
        <w:drawing>
          <wp:inline distT="0" distB="0" distL="0" distR="0" wp14:anchorId="47422008" wp14:editId="4ED3BFB4">
            <wp:extent cx="4138651" cy="967428"/>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9396" cy="979290"/>
                    </a:xfrm>
                    <a:prstGeom prst="rect">
                      <a:avLst/>
                    </a:prstGeom>
                  </pic:spPr>
                </pic:pic>
              </a:graphicData>
            </a:graphic>
          </wp:inline>
        </w:drawing>
      </w:r>
    </w:p>
    <w:p w14:paraId="19F42BD4" w14:textId="30E4F7E2" w:rsidR="008502AC" w:rsidRPr="00220052" w:rsidRDefault="008502AC" w:rsidP="008502AC">
      <w:pPr>
        <w:pStyle w:val="Descripcin"/>
        <w:rPr>
          <w:b w:val="0"/>
          <w:bCs w:val="0"/>
          <w:i/>
          <w:iCs w:val="0"/>
          <w:color w:val="1F4E79" w:themeColor="accent1" w:themeShade="80"/>
          <w:sz w:val="20"/>
          <w:szCs w:val="16"/>
        </w:rPr>
      </w:pPr>
      <w:bookmarkStart w:id="100" w:name="_Toc138754900"/>
      <w:r w:rsidRPr="00220052">
        <w:rPr>
          <w:b w:val="0"/>
          <w:bCs w:val="0"/>
          <w:i/>
          <w:iCs w:val="0"/>
          <w:color w:val="1F4E79" w:themeColor="accent1" w:themeShade="80"/>
          <w:sz w:val="20"/>
          <w:szCs w:val="16"/>
        </w:rPr>
        <w:t xml:space="preserve">Ilustración </w:t>
      </w:r>
      <w:r w:rsidRPr="00220052">
        <w:rPr>
          <w:b w:val="0"/>
          <w:bCs w:val="0"/>
          <w:i/>
          <w:iCs w:val="0"/>
          <w:color w:val="1F4E79" w:themeColor="accent1" w:themeShade="80"/>
          <w:sz w:val="20"/>
          <w:szCs w:val="16"/>
        </w:rPr>
        <w:fldChar w:fldCharType="begin"/>
      </w:r>
      <w:r w:rsidRPr="00220052">
        <w:rPr>
          <w:b w:val="0"/>
          <w:bCs w:val="0"/>
          <w:i/>
          <w:iCs w:val="0"/>
          <w:color w:val="1F4E79" w:themeColor="accent1" w:themeShade="80"/>
          <w:sz w:val="20"/>
          <w:szCs w:val="16"/>
        </w:rPr>
        <w:instrText xml:space="preserve"> SEQ Ilustración \* ARABIC </w:instrText>
      </w:r>
      <w:r w:rsidRPr="00220052">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2</w:t>
      </w:r>
      <w:r w:rsidRPr="00220052">
        <w:rPr>
          <w:b w:val="0"/>
          <w:bCs w:val="0"/>
          <w:i/>
          <w:iCs w:val="0"/>
          <w:color w:val="1F4E79" w:themeColor="accent1" w:themeShade="80"/>
          <w:sz w:val="20"/>
          <w:szCs w:val="16"/>
        </w:rPr>
        <w:fldChar w:fldCharType="end"/>
      </w:r>
      <w:r w:rsidRPr="00220052">
        <w:rPr>
          <w:b w:val="0"/>
          <w:bCs w:val="0"/>
          <w:i/>
          <w:iCs w:val="0"/>
          <w:color w:val="1F4E79" w:themeColor="accent1" w:themeShade="80"/>
          <w:sz w:val="20"/>
          <w:szCs w:val="16"/>
        </w:rPr>
        <w:t xml:space="preserve"> Método de captura de datos.</w:t>
      </w:r>
      <w:bookmarkEnd w:id="100"/>
    </w:p>
    <w:p w14:paraId="718C7FF3" w14:textId="476D9126" w:rsidR="009F6580" w:rsidRDefault="00CC0B69" w:rsidP="000A3EB6">
      <w:pPr>
        <w:pStyle w:val="Texto"/>
        <w:rPr>
          <w:lang w:val="es-MX"/>
        </w:rPr>
      </w:pPr>
      <w:r w:rsidRPr="00BA54FF">
        <w:rPr>
          <w:lang w:val="es-MX"/>
        </w:rPr>
        <w:t>Los datos disponibles se encuentran en dos</w:t>
      </w:r>
      <w:r w:rsidR="00C64AD8" w:rsidRPr="00BA54FF">
        <w:rPr>
          <w:lang w:val="es-MX"/>
        </w:rPr>
        <w:t xml:space="preserve"> </w:t>
      </w:r>
      <w:r w:rsidR="003A6D06" w:rsidRPr="00BA54FF">
        <w:rPr>
          <w:lang w:val="es-MX"/>
        </w:rPr>
        <w:t>conjuntos</w:t>
      </w:r>
      <w:r w:rsidR="00C64AD8" w:rsidRPr="00BA54FF">
        <w:rPr>
          <w:lang w:val="es-MX"/>
        </w:rPr>
        <w:t xml:space="preserve"> distint</w:t>
      </w:r>
      <w:r w:rsidR="003A6D06" w:rsidRPr="00BA54FF">
        <w:rPr>
          <w:lang w:val="es-MX"/>
        </w:rPr>
        <w:t>o</w:t>
      </w:r>
      <w:r w:rsidR="00C64AD8" w:rsidRPr="00BA54FF">
        <w:rPr>
          <w:lang w:val="es-MX"/>
        </w:rPr>
        <w:t>s,</w:t>
      </w:r>
      <w:r w:rsidR="004051A3">
        <w:rPr>
          <w:lang w:val="es-MX"/>
        </w:rPr>
        <w:t xml:space="preserve"> un conjunto de variables </w:t>
      </w:r>
      <w:r w:rsidR="00295404">
        <w:rPr>
          <w:lang w:val="es-MX"/>
        </w:rPr>
        <w:t>únicas</w:t>
      </w:r>
      <w:r w:rsidR="00EC2A45">
        <w:rPr>
          <w:lang w:val="es-MX"/>
        </w:rPr>
        <w:t xml:space="preserve"> de los clientes</w:t>
      </w:r>
      <w:r w:rsidR="004051A3">
        <w:rPr>
          <w:lang w:val="es-MX"/>
        </w:rPr>
        <w:t xml:space="preserve"> </w:t>
      </w:r>
      <w:r w:rsidR="00C64AD8" w:rsidRPr="00BA54FF">
        <w:rPr>
          <w:lang w:val="es-MX"/>
        </w:rPr>
        <w:t xml:space="preserve">y </w:t>
      </w:r>
      <w:r w:rsidR="00295404">
        <w:rPr>
          <w:lang w:val="es-MX"/>
        </w:rPr>
        <w:t>el</w:t>
      </w:r>
      <w:r w:rsidR="004051A3">
        <w:rPr>
          <w:lang w:val="es-MX"/>
        </w:rPr>
        <w:t xml:space="preserve"> segundo </w:t>
      </w:r>
      <w:r w:rsidR="006C40F4">
        <w:rPr>
          <w:lang w:val="es-MX"/>
        </w:rPr>
        <w:t xml:space="preserve">conjunto con datos de los </w:t>
      </w:r>
      <w:r w:rsidR="00EC2A45">
        <w:rPr>
          <w:lang w:val="es-MX"/>
        </w:rPr>
        <w:t>préstamos</w:t>
      </w:r>
      <w:r w:rsidR="009F54B7">
        <w:rPr>
          <w:lang w:val="es-MX"/>
        </w:rPr>
        <w:t>.</w:t>
      </w:r>
      <w:r w:rsidR="00C64AD8" w:rsidRPr="00BA54FF">
        <w:rPr>
          <w:lang w:val="es-MX"/>
        </w:rPr>
        <w:t xml:space="preserve"> </w:t>
      </w:r>
      <w:r w:rsidR="003A6D06" w:rsidRPr="00BA54FF">
        <w:rPr>
          <w:lang w:val="es-MX"/>
        </w:rPr>
        <w:t xml:space="preserve">El conjunto </w:t>
      </w:r>
      <w:r w:rsidR="00EC2A45">
        <w:rPr>
          <w:lang w:val="es-MX"/>
        </w:rPr>
        <w:t xml:space="preserve">de variables </w:t>
      </w:r>
      <w:r w:rsidR="00766354">
        <w:rPr>
          <w:lang w:val="es-MX"/>
        </w:rPr>
        <w:t>únicas</w:t>
      </w:r>
      <w:r w:rsidR="00C64AD8" w:rsidRPr="00BA54FF">
        <w:rPr>
          <w:lang w:val="es-MX"/>
        </w:rPr>
        <w:t xml:space="preserve"> contiene un número univoco de registros </w:t>
      </w:r>
      <w:r w:rsidR="00295404">
        <w:rPr>
          <w:lang w:val="es-MX"/>
        </w:rPr>
        <w:t xml:space="preserve">correspondientes a las </w:t>
      </w:r>
      <w:r w:rsidR="00C64AD8" w:rsidRPr="00BA54FF">
        <w:rPr>
          <w:lang w:val="es-MX"/>
        </w:rPr>
        <w:t xml:space="preserve">identificaciones, es decir que no contiene registros repetidos de un mismo número de </w:t>
      </w:r>
      <w:r w:rsidR="00C64AD8" w:rsidRPr="00E83974">
        <w:rPr>
          <w:lang w:val="es-MX"/>
        </w:rPr>
        <w:t>identificación</w:t>
      </w:r>
      <w:r w:rsidR="00405D4A" w:rsidRPr="00E83974">
        <w:rPr>
          <w:lang w:val="es-MX"/>
        </w:rPr>
        <w:t xml:space="preserve">, </w:t>
      </w:r>
      <w:r w:rsidR="00C64AD8" w:rsidRPr="00E83974">
        <w:rPr>
          <w:lang w:val="es-MX"/>
        </w:rPr>
        <w:t xml:space="preserve">tiene un tamaño de </w:t>
      </w:r>
      <w:r w:rsidR="003E2C11">
        <w:rPr>
          <w:lang w:val="es-MX"/>
        </w:rPr>
        <w:t>5618</w:t>
      </w:r>
      <w:r w:rsidR="00C64AD8" w:rsidRPr="00E83974">
        <w:rPr>
          <w:lang w:val="es-MX"/>
        </w:rPr>
        <w:t xml:space="preserve"> filas por 1</w:t>
      </w:r>
      <w:r w:rsidR="003E2C11">
        <w:rPr>
          <w:lang w:val="es-MX"/>
        </w:rPr>
        <w:t>2</w:t>
      </w:r>
      <w:r w:rsidR="00C64AD8" w:rsidRPr="00E83974">
        <w:rPr>
          <w:lang w:val="es-MX"/>
        </w:rPr>
        <w:t xml:space="preserve"> columnas</w:t>
      </w:r>
      <w:r w:rsidR="003A6D06" w:rsidRPr="00E83974">
        <w:rPr>
          <w:lang w:val="es-MX"/>
        </w:rPr>
        <w:t xml:space="preserve">, se listan </w:t>
      </w:r>
      <w:r w:rsidR="00467628">
        <w:rPr>
          <w:lang w:val="es-MX"/>
        </w:rPr>
        <w:t xml:space="preserve">las cabeceras de </w:t>
      </w:r>
      <w:r w:rsidR="003A6D06" w:rsidRPr="00E83974">
        <w:rPr>
          <w:lang w:val="es-MX"/>
        </w:rPr>
        <w:t>los datos de</w:t>
      </w:r>
      <w:r w:rsidR="00073311" w:rsidRPr="00E83974">
        <w:rPr>
          <w:lang w:val="es-MX"/>
        </w:rPr>
        <w:t xml:space="preserve">l conjunto </w:t>
      </w:r>
      <w:r w:rsidR="003E2C11">
        <w:rPr>
          <w:lang w:val="es-MX"/>
        </w:rPr>
        <w:t xml:space="preserve">de datos </w:t>
      </w:r>
      <w:r w:rsidR="00F05229">
        <w:rPr>
          <w:lang w:val="es-MX"/>
        </w:rPr>
        <w:t>de clientes</w:t>
      </w:r>
      <w:r w:rsidR="003A6D06" w:rsidRPr="00E83974">
        <w:rPr>
          <w:lang w:val="es-MX"/>
        </w:rPr>
        <w:t xml:space="preserve"> </w:t>
      </w:r>
      <w:r w:rsidR="00405D4A" w:rsidRPr="00E83974">
        <w:rPr>
          <w:lang w:val="es-MX"/>
        </w:rPr>
        <w:t xml:space="preserve">en la </w:t>
      </w:r>
      <w:r w:rsidR="006F3938" w:rsidRPr="00635EAC">
        <w:rPr>
          <w:i/>
          <w:color w:val="1F4E79" w:themeColor="accent1" w:themeShade="80"/>
          <w:sz w:val="20"/>
          <w:szCs w:val="16"/>
        </w:rPr>
        <w:fldChar w:fldCharType="begin"/>
      </w:r>
      <w:r w:rsidR="006F3938">
        <w:rPr>
          <w:lang w:val="es-MX"/>
        </w:rPr>
        <w:instrText xml:space="preserve"> REF _Ref126265677 \h  \* MERGEFORMAT </w:instrText>
      </w:r>
      <w:r w:rsidR="006F3938" w:rsidRPr="00635EAC">
        <w:rPr>
          <w:i/>
          <w:color w:val="1F4E79" w:themeColor="accent1" w:themeShade="80"/>
          <w:sz w:val="20"/>
          <w:szCs w:val="16"/>
        </w:rPr>
      </w:r>
      <w:r w:rsidR="006F3938" w:rsidRPr="00635EAC">
        <w:rPr>
          <w:i/>
          <w:color w:val="1F4E79" w:themeColor="accent1" w:themeShade="80"/>
          <w:sz w:val="20"/>
          <w:szCs w:val="16"/>
        </w:rPr>
        <w:fldChar w:fldCharType="separate"/>
      </w:r>
      <w:r w:rsidR="002022A6" w:rsidRPr="00894C77">
        <w:rPr>
          <w:i/>
          <w:color w:val="1F4E79" w:themeColor="accent1" w:themeShade="80"/>
          <w:sz w:val="20"/>
          <w:szCs w:val="16"/>
        </w:rPr>
        <w:t xml:space="preserve">Tabla </w:t>
      </w:r>
      <w:r w:rsidR="002022A6" w:rsidRPr="002022A6">
        <w:rPr>
          <w:i/>
          <w:color w:val="1F4E79" w:themeColor="accent1" w:themeShade="80"/>
          <w:sz w:val="20"/>
          <w:szCs w:val="16"/>
        </w:rPr>
        <w:t>3</w:t>
      </w:r>
      <w:r w:rsidR="006F3938" w:rsidRPr="00635EAC">
        <w:rPr>
          <w:i/>
          <w:color w:val="1F4E79" w:themeColor="accent1" w:themeShade="80"/>
          <w:sz w:val="20"/>
          <w:szCs w:val="16"/>
        </w:rPr>
        <w:fldChar w:fldCharType="end"/>
      </w:r>
      <w:r w:rsidR="00886C35" w:rsidRPr="00635EAC">
        <w:rPr>
          <w:i/>
          <w:color w:val="1F4E79" w:themeColor="accent1" w:themeShade="80"/>
          <w:sz w:val="20"/>
          <w:szCs w:val="16"/>
        </w:rPr>
        <w:fldChar w:fldCharType="begin"/>
      </w:r>
      <w:r w:rsidR="00886C35" w:rsidRPr="00635EAC">
        <w:rPr>
          <w:i/>
          <w:color w:val="1F4E79" w:themeColor="accent1" w:themeShade="80"/>
          <w:sz w:val="20"/>
          <w:szCs w:val="16"/>
        </w:rPr>
        <w:instrText xml:space="preserve"> REF _Ref92873055 \h </w:instrText>
      </w:r>
      <w:r w:rsidR="00894C77" w:rsidRPr="00635EAC">
        <w:rPr>
          <w:i/>
          <w:color w:val="1F4E79" w:themeColor="accent1" w:themeShade="80"/>
          <w:sz w:val="20"/>
          <w:szCs w:val="16"/>
        </w:rPr>
        <w:instrText xml:space="preserve"> \* MERGEFORMAT </w:instrText>
      </w:r>
      <w:r w:rsidR="00886C35" w:rsidRPr="00635EAC">
        <w:rPr>
          <w:i/>
          <w:color w:val="1F4E79" w:themeColor="accent1" w:themeShade="80"/>
          <w:sz w:val="20"/>
          <w:szCs w:val="16"/>
        </w:rPr>
      </w:r>
      <w:r w:rsidR="00886C35" w:rsidRPr="00635EAC">
        <w:rPr>
          <w:i/>
          <w:color w:val="1F4E79" w:themeColor="accent1" w:themeShade="80"/>
          <w:sz w:val="20"/>
          <w:szCs w:val="16"/>
        </w:rPr>
        <w:fldChar w:fldCharType="separate"/>
      </w:r>
      <w:r w:rsidR="002022A6" w:rsidRPr="00894C77">
        <w:rPr>
          <w:i/>
          <w:color w:val="1F4E79" w:themeColor="accent1" w:themeShade="80"/>
          <w:sz w:val="20"/>
          <w:szCs w:val="16"/>
        </w:rPr>
        <w:t xml:space="preserve">Tabla </w:t>
      </w:r>
      <w:r w:rsidR="00886C35" w:rsidRPr="00635EAC">
        <w:rPr>
          <w:i/>
          <w:color w:val="1F4E79" w:themeColor="accent1" w:themeShade="80"/>
          <w:sz w:val="20"/>
          <w:szCs w:val="16"/>
        </w:rPr>
        <w:fldChar w:fldCharType="end"/>
      </w:r>
      <w:r w:rsidR="00DF11E7" w:rsidRPr="00635EAC">
        <w:rPr>
          <w:i/>
          <w:color w:val="1F4E79" w:themeColor="accent1" w:themeShade="80"/>
          <w:sz w:val="20"/>
          <w:szCs w:val="16"/>
        </w:rPr>
        <w:t>.</w:t>
      </w:r>
      <w:r w:rsidR="00DF11E7" w:rsidRPr="00E83974">
        <w:rPr>
          <w:lang w:val="es-MX"/>
        </w:rPr>
        <w:t xml:space="preserve"> La tabla de </w:t>
      </w:r>
      <w:r w:rsidR="001122B4">
        <w:rPr>
          <w:lang w:val="es-MX"/>
        </w:rPr>
        <w:t xml:space="preserve">del conjunto de </w:t>
      </w:r>
      <w:r w:rsidR="00DF11E7" w:rsidRPr="00E83974">
        <w:rPr>
          <w:lang w:val="es-MX"/>
        </w:rPr>
        <w:t xml:space="preserve">datos </w:t>
      </w:r>
      <w:r w:rsidR="003E2C11">
        <w:rPr>
          <w:lang w:val="es-MX"/>
        </w:rPr>
        <w:t xml:space="preserve">de </w:t>
      </w:r>
      <w:r w:rsidR="001122B4">
        <w:rPr>
          <w:lang w:val="es-MX"/>
        </w:rPr>
        <w:t>préstamos</w:t>
      </w:r>
      <w:r w:rsidR="00DF11E7" w:rsidRPr="00E83974">
        <w:rPr>
          <w:lang w:val="es-MX"/>
        </w:rPr>
        <w:t>, por otro lado, contiene una colección de no unívo</w:t>
      </w:r>
      <w:r w:rsidR="001122B4">
        <w:rPr>
          <w:lang w:val="es-MX"/>
        </w:rPr>
        <w:t>ca</w:t>
      </w:r>
      <w:r w:rsidR="00DF11E7" w:rsidRPr="00E83974">
        <w:rPr>
          <w:lang w:val="es-MX"/>
        </w:rPr>
        <w:t xml:space="preserve">, </w:t>
      </w:r>
      <w:r w:rsidR="001122B4">
        <w:rPr>
          <w:lang w:val="es-MX"/>
        </w:rPr>
        <w:t xml:space="preserve">en la </w:t>
      </w:r>
      <w:r w:rsidR="00DF11E7" w:rsidRPr="00E83974">
        <w:rPr>
          <w:lang w:val="es-MX"/>
        </w:rPr>
        <w:t xml:space="preserve">que se repiten en una serie mensual, esto permite tener los datos apartados por mes, y analizarlos en puntos de tiempo específicos, además, esta forma de estructuración de datos permite operaciones de agrupación, como sumatorias, selección de mínimos máximos, y operaciones estadísticas. El tamaño de esta tabla es de </w:t>
      </w:r>
      <w:r w:rsidR="00211E99" w:rsidRPr="00211E99">
        <w:rPr>
          <w:lang w:val="es-MX"/>
        </w:rPr>
        <w:t>1</w:t>
      </w:r>
      <w:r w:rsidR="00FD1E69">
        <w:rPr>
          <w:lang w:val="es-MX"/>
        </w:rPr>
        <w:t>1</w:t>
      </w:r>
      <w:r w:rsidR="00211E99" w:rsidRPr="00211E99">
        <w:rPr>
          <w:lang w:val="es-MX"/>
        </w:rPr>
        <w:t>18909</w:t>
      </w:r>
      <w:r w:rsidR="000F22B0">
        <w:rPr>
          <w:lang w:val="es-MX"/>
        </w:rPr>
        <w:t xml:space="preserve"> </w:t>
      </w:r>
      <w:r w:rsidR="00DF11E7" w:rsidRPr="00E83974">
        <w:rPr>
          <w:lang w:val="es-MX"/>
        </w:rPr>
        <w:t xml:space="preserve">filas por </w:t>
      </w:r>
      <w:r w:rsidR="004E0BDA">
        <w:rPr>
          <w:lang w:val="es-MX"/>
        </w:rPr>
        <w:t>1</w:t>
      </w:r>
      <w:r w:rsidR="00E65B0A">
        <w:rPr>
          <w:lang w:val="es-MX"/>
        </w:rPr>
        <w:t>6</w:t>
      </w:r>
      <w:r w:rsidR="00DF11E7" w:rsidRPr="00E83974">
        <w:rPr>
          <w:lang w:val="es-MX"/>
        </w:rPr>
        <w:t xml:space="preserve"> columnas</w:t>
      </w:r>
      <w:r w:rsidR="007D03CE" w:rsidRPr="00E83974">
        <w:rPr>
          <w:lang w:val="es-MX"/>
        </w:rPr>
        <w:t>.</w:t>
      </w:r>
      <w:r w:rsidR="0004141B" w:rsidRPr="00E83974">
        <w:rPr>
          <w:lang w:val="es-MX"/>
        </w:rPr>
        <w:t xml:space="preserve"> Se listan </w:t>
      </w:r>
      <w:r w:rsidR="00707951">
        <w:rPr>
          <w:lang w:val="es-MX"/>
        </w:rPr>
        <w:t xml:space="preserve">las cabeceras de </w:t>
      </w:r>
      <w:r w:rsidR="0004141B" w:rsidRPr="00E83974">
        <w:rPr>
          <w:lang w:val="es-MX"/>
        </w:rPr>
        <w:t xml:space="preserve">los datos del conjunto </w:t>
      </w:r>
      <w:r w:rsidR="0079102D">
        <w:rPr>
          <w:lang w:val="es-MX"/>
        </w:rPr>
        <w:t>de datos de préstamos</w:t>
      </w:r>
      <w:r w:rsidR="0004141B" w:rsidRPr="00E83974">
        <w:rPr>
          <w:lang w:val="es-MX"/>
        </w:rPr>
        <w:t xml:space="preserve"> la</w:t>
      </w:r>
      <w:r w:rsidR="00707951">
        <w:rPr>
          <w:lang w:val="es-MX"/>
        </w:rPr>
        <w:t xml:space="preserve"> </w:t>
      </w:r>
      <w:r w:rsidR="00707951" w:rsidRPr="00F93551">
        <w:rPr>
          <w:i/>
          <w:color w:val="1F4E79" w:themeColor="accent1" w:themeShade="80"/>
          <w:sz w:val="20"/>
          <w:szCs w:val="16"/>
        </w:rPr>
        <w:fldChar w:fldCharType="begin"/>
      </w:r>
      <w:r w:rsidR="00707951">
        <w:rPr>
          <w:lang w:val="es-MX"/>
        </w:rPr>
        <w:instrText xml:space="preserve"> REF _Ref126272486 \h  \* MERGEFORMAT </w:instrText>
      </w:r>
      <w:r w:rsidR="00707951" w:rsidRPr="00F93551">
        <w:rPr>
          <w:i/>
          <w:color w:val="1F4E79" w:themeColor="accent1" w:themeShade="80"/>
          <w:sz w:val="20"/>
          <w:szCs w:val="16"/>
        </w:rPr>
      </w:r>
      <w:r w:rsidR="00707951" w:rsidRPr="00F93551">
        <w:rPr>
          <w:i/>
          <w:color w:val="1F4E79" w:themeColor="accent1" w:themeShade="80"/>
          <w:sz w:val="20"/>
          <w:szCs w:val="16"/>
        </w:rPr>
        <w:fldChar w:fldCharType="separate"/>
      </w:r>
      <w:r w:rsidR="002022A6" w:rsidRPr="00896FE3">
        <w:rPr>
          <w:i/>
          <w:color w:val="1F4E79" w:themeColor="accent1" w:themeShade="80"/>
          <w:sz w:val="20"/>
          <w:szCs w:val="16"/>
        </w:rPr>
        <w:t xml:space="preserve">Tabla </w:t>
      </w:r>
      <w:r w:rsidR="002022A6" w:rsidRPr="002022A6">
        <w:rPr>
          <w:i/>
          <w:color w:val="1F4E79" w:themeColor="accent1" w:themeShade="80"/>
          <w:sz w:val="20"/>
          <w:szCs w:val="16"/>
        </w:rPr>
        <w:t>4</w:t>
      </w:r>
      <w:r w:rsidR="00707951" w:rsidRPr="00F93551">
        <w:rPr>
          <w:i/>
          <w:color w:val="1F4E79" w:themeColor="accent1" w:themeShade="80"/>
          <w:sz w:val="20"/>
          <w:szCs w:val="16"/>
        </w:rPr>
        <w:fldChar w:fldCharType="end"/>
      </w:r>
      <w:r w:rsidR="0004141B" w:rsidRPr="00E83974">
        <w:rPr>
          <w:lang w:val="es-MX"/>
        </w:rPr>
        <w:t>.</w:t>
      </w:r>
    </w:p>
    <w:p w14:paraId="3BD63DFC" w14:textId="0A1D64A4" w:rsidR="00B1660F" w:rsidRDefault="00DC0586" w:rsidP="0062342B">
      <w:pPr>
        <w:pStyle w:val="Descripcin"/>
        <w:rPr>
          <w:b w:val="0"/>
          <w:bCs w:val="0"/>
          <w:i/>
          <w:iCs w:val="0"/>
          <w:color w:val="1F4E79" w:themeColor="accent1" w:themeShade="80"/>
          <w:sz w:val="20"/>
          <w:szCs w:val="16"/>
        </w:rPr>
      </w:pPr>
      <w:bookmarkStart w:id="101" w:name="_Ref92873055"/>
      <w:bookmarkStart w:id="102" w:name="_Ref126265677"/>
      <w:bookmarkStart w:id="103" w:name="_Toc138809889"/>
      <w:r w:rsidRPr="00894C77">
        <w:rPr>
          <w:b w:val="0"/>
          <w:bCs w:val="0"/>
          <w:i/>
          <w:iCs w:val="0"/>
          <w:color w:val="1F4E79" w:themeColor="accent1" w:themeShade="80"/>
          <w:sz w:val="20"/>
          <w:szCs w:val="16"/>
        </w:rPr>
        <w:lastRenderedPageBreak/>
        <w:t xml:space="preserve">Tabla </w:t>
      </w:r>
      <w:bookmarkEnd w:id="101"/>
      <w:r w:rsidR="00486F48">
        <w:rPr>
          <w:b w:val="0"/>
          <w:bCs w:val="0"/>
          <w:i/>
          <w:iCs w:val="0"/>
          <w:color w:val="1F4E79" w:themeColor="accent1" w:themeShade="80"/>
          <w:sz w:val="20"/>
          <w:szCs w:val="16"/>
        </w:rPr>
        <w:fldChar w:fldCharType="begin"/>
      </w:r>
      <w:r w:rsidR="00486F48">
        <w:rPr>
          <w:b w:val="0"/>
          <w:bCs w:val="0"/>
          <w:i/>
          <w:iCs w:val="0"/>
          <w:color w:val="1F4E79" w:themeColor="accent1" w:themeShade="80"/>
          <w:sz w:val="20"/>
          <w:szCs w:val="16"/>
        </w:rPr>
        <w:instrText xml:space="preserve"> SEQ Tabla \* ARABIC </w:instrText>
      </w:r>
      <w:r w:rsidR="00486F48">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3</w:t>
      </w:r>
      <w:r w:rsidR="00486F48">
        <w:rPr>
          <w:b w:val="0"/>
          <w:bCs w:val="0"/>
          <w:i/>
          <w:iCs w:val="0"/>
          <w:color w:val="1F4E79" w:themeColor="accent1" w:themeShade="80"/>
          <w:sz w:val="20"/>
          <w:szCs w:val="16"/>
        </w:rPr>
        <w:fldChar w:fldCharType="end"/>
      </w:r>
      <w:bookmarkEnd w:id="102"/>
      <w:r w:rsidRPr="00894C77">
        <w:rPr>
          <w:b w:val="0"/>
          <w:bCs w:val="0"/>
          <w:i/>
          <w:iCs w:val="0"/>
          <w:color w:val="1F4E79" w:themeColor="accent1" w:themeShade="80"/>
          <w:sz w:val="20"/>
          <w:szCs w:val="16"/>
        </w:rPr>
        <w:t xml:space="preserve">  Descripción de</w:t>
      </w:r>
      <w:r w:rsidR="00305DDC">
        <w:rPr>
          <w:b w:val="0"/>
          <w:bCs w:val="0"/>
          <w:i/>
          <w:iCs w:val="0"/>
          <w:color w:val="1F4E79" w:themeColor="accent1" w:themeShade="80"/>
          <w:sz w:val="20"/>
          <w:szCs w:val="16"/>
        </w:rPr>
        <w:t xml:space="preserve">l conjunto de datos </w:t>
      </w:r>
      <w:r w:rsidR="00F05229">
        <w:rPr>
          <w:b w:val="0"/>
          <w:bCs w:val="0"/>
          <w:i/>
          <w:iCs w:val="0"/>
          <w:color w:val="1F4E79" w:themeColor="accent1" w:themeShade="80"/>
          <w:sz w:val="20"/>
          <w:szCs w:val="16"/>
        </w:rPr>
        <w:t>de clientes</w:t>
      </w:r>
      <w:r w:rsidR="00305DDC">
        <w:rPr>
          <w:b w:val="0"/>
          <w:bCs w:val="0"/>
          <w:i/>
          <w:iCs w:val="0"/>
          <w:color w:val="1F4E79" w:themeColor="accent1" w:themeShade="80"/>
          <w:sz w:val="20"/>
          <w:szCs w:val="16"/>
        </w:rPr>
        <w:t>.</w:t>
      </w:r>
      <w:bookmarkEnd w:id="103"/>
    </w:p>
    <w:tbl>
      <w:tblPr>
        <w:tblStyle w:val="Tablaconcuadrcula4-nfasis1"/>
        <w:tblW w:w="8642" w:type="dxa"/>
        <w:tblLook w:val="04A0" w:firstRow="1" w:lastRow="0" w:firstColumn="1" w:lastColumn="0" w:noHBand="0" w:noVBand="1"/>
      </w:tblPr>
      <w:tblGrid>
        <w:gridCol w:w="2361"/>
        <w:gridCol w:w="4869"/>
        <w:gridCol w:w="1412"/>
      </w:tblGrid>
      <w:tr w:rsidR="0062342B" w:rsidRPr="0062342B" w14:paraId="437546D8" w14:textId="77777777" w:rsidTr="00C72AA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00" w:type="dxa"/>
            <w:shd w:val="clear" w:color="auto" w:fill="2E74B5" w:themeFill="accent1" w:themeFillShade="BF"/>
            <w:vAlign w:val="center"/>
            <w:hideMark/>
          </w:tcPr>
          <w:p w14:paraId="1A6556DD" w14:textId="2371AE19" w:rsidR="0062342B" w:rsidRPr="00F93551" w:rsidRDefault="0062342B" w:rsidP="00C72AA2">
            <w:pPr>
              <w:spacing w:line="276" w:lineRule="auto"/>
              <w:rPr>
                <w:rFonts w:ascii="Arial" w:hAnsi="Arial" w:cs="Arial"/>
                <w:sz w:val="20"/>
                <w:szCs w:val="20"/>
              </w:rPr>
            </w:pPr>
            <w:r w:rsidRPr="00F93551">
              <w:rPr>
                <w:rFonts w:ascii="Arial" w:hAnsi="Arial" w:cs="Arial"/>
                <w:sz w:val="20"/>
                <w:szCs w:val="20"/>
              </w:rPr>
              <w:t>Nombre</w:t>
            </w:r>
          </w:p>
        </w:tc>
        <w:tc>
          <w:tcPr>
            <w:tcW w:w="4925" w:type="dxa"/>
            <w:shd w:val="clear" w:color="auto" w:fill="2E74B5" w:themeFill="accent1" w:themeFillShade="BF"/>
            <w:vAlign w:val="center"/>
            <w:hideMark/>
          </w:tcPr>
          <w:p w14:paraId="3CC21CE0" w14:textId="18E169B1" w:rsidR="0062342B" w:rsidRPr="00F93551" w:rsidRDefault="00432FE7" w:rsidP="00C72AA2">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93551">
              <w:rPr>
                <w:rFonts w:ascii="Arial" w:hAnsi="Arial" w:cs="Arial"/>
                <w:sz w:val="20"/>
                <w:szCs w:val="20"/>
              </w:rPr>
              <w:t>Descripción</w:t>
            </w:r>
          </w:p>
        </w:tc>
        <w:tc>
          <w:tcPr>
            <w:tcW w:w="1417" w:type="dxa"/>
            <w:shd w:val="clear" w:color="auto" w:fill="2E74B5" w:themeFill="accent1" w:themeFillShade="BF"/>
            <w:vAlign w:val="center"/>
            <w:hideMark/>
          </w:tcPr>
          <w:p w14:paraId="7DDA86E0" w14:textId="77777777" w:rsidR="0062342B" w:rsidRPr="00F93551" w:rsidRDefault="0062342B" w:rsidP="00C72AA2">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93551">
              <w:rPr>
                <w:rFonts w:ascii="Arial" w:hAnsi="Arial" w:cs="Arial"/>
                <w:sz w:val="20"/>
                <w:szCs w:val="20"/>
              </w:rPr>
              <w:t>Tipo de dato</w:t>
            </w:r>
          </w:p>
        </w:tc>
      </w:tr>
      <w:tr w:rsidR="0062342B" w:rsidRPr="0062342B" w14:paraId="7F135D64" w14:textId="77777777" w:rsidTr="00C72A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00" w:type="dxa"/>
            <w:vAlign w:val="center"/>
            <w:hideMark/>
          </w:tcPr>
          <w:p w14:paraId="052BB5E6" w14:textId="5829E590" w:rsidR="0062342B" w:rsidRPr="00F93551" w:rsidRDefault="009B0662" w:rsidP="00C72AA2">
            <w:pPr>
              <w:spacing w:line="276" w:lineRule="auto"/>
              <w:rPr>
                <w:rFonts w:ascii="Arial" w:hAnsi="Arial" w:cs="Arial"/>
                <w:sz w:val="20"/>
                <w:szCs w:val="20"/>
              </w:rPr>
            </w:pPr>
            <w:r w:rsidRPr="00F93551">
              <w:rPr>
                <w:rFonts w:ascii="Arial" w:hAnsi="Arial" w:cs="Arial"/>
                <w:sz w:val="20"/>
                <w:szCs w:val="20"/>
              </w:rPr>
              <w:t>identificacion</w:t>
            </w:r>
          </w:p>
        </w:tc>
        <w:tc>
          <w:tcPr>
            <w:tcW w:w="4925" w:type="dxa"/>
            <w:vAlign w:val="center"/>
            <w:hideMark/>
          </w:tcPr>
          <w:p w14:paraId="78EDDB78" w14:textId="2A49F8DB" w:rsidR="0062342B" w:rsidRPr="00F93551" w:rsidRDefault="003654D4" w:rsidP="00C72AA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F93551">
              <w:rPr>
                <w:rFonts w:ascii="Calibri" w:eastAsia="Times New Roman" w:hAnsi="Calibri" w:cs="Calibri"/>
                <w:sz w:val="20"/>
                <w:szCs w:val="20"/>
                <w:lang w:eastAsia="es-ES"/>
              </w:rPr>
              <w:t xml:space="preserve">Número de </w:t>
            </w:r>
            <w:r w:rsidR="00601FCF" w:rsidRPr="00F93551">
              <w:rPr>
                <w:rFonts w:ascii="Calibri" w:eastAsia="Times New Roman" w:hAnsi="Calibri" w:cs="Calibri"/>
                <w:sz w:val="20"/>
                <w:szCs w:val="20"/>
                <w:lang w:eastAsia="es-ES"/>
              </w:rPr>
              <w:t>identificación del cliente</w:t>
            </w:r>
          </w:p>
        </w:tc>
        <w:tc>
          <w:tcPr>
            <w:tcW w:w="1417" w:type="dxa"/>
            <w:vAlign w:val="center"/>
            <w:hideMark/>
          </w:tcPr>
          <w:p w14:paraId="58097D28" w14:textId="77777777" w:rsidR="0062342B" w:rsidRPr="00F93551" w:rsidRDefault="0062342B" w:rsidP="00C72AA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F93551">
              <w:rPr>
                <w:rFonts w:ascii="Calibri" w:eastAsia="Times New Roman" w:hAnsi="Calibri" w:cs="Calibri"/>
                <w:sz w:val="20"/>
                <w:szCs w:val="20"/>
                <w:lang w:eastAsia="es-ES"/>
              </w:rPr>
              <w:t>Categórica</w:t>
            </w:r>
          </w:p>
        </w:tc>
      </w:tr>
      <w:tr w:rsidR="00A93FA3" w:rsidRPr="0062342B" w14:paraId="79855CE4" w14:textId="77777777" w:rsidTr="00C72AA2">
        <w:trPr>
          <w:trHeight w:val="97"/>
        </w:trPr>
        <w:tc>
          <w:tcPr>
            <w:cnfStyle w:val="001000000000" w:firstRow="0" w:lastRow="0" w:firstColumn="1" w:lastColumn="0" w:oddVBand="0" w:evenVBand="0" w:oddHBand="0" w:evenHBand="0" w:firstRowFirstColumn="0" w:firstRowLastColumn="0" w:lastRowFirstColumn="0" w:lastRowLastColumn="0"/>
            <w:tcW w:w="2300" w:type="dxa"/>
            <w:vAlign w:val="center"/>
          </w:tcPr>
          <w:p w14:paraId="209DFB40" w14:textId="1B0B6E68" w:rsidR="00A93FA3" w:rsidRPr="00F93551" w:rsidRDefault="00A93FA3" w:rsidP="00C72AA2">
            <w:pPr>
              <w:spacing w:line="276" w:lineRule="auto"/>
              <w:rPr>
                <w:rFonts w:ascii="Arial" w:hAnsi="Arial" w:cs="Arial"/>
                <w:sz w:val="20"/>
                <w:szCs w:val="20"/>
              </w:rPr>
            </w:pPr>
            <w:r w:rsidRPr="00F93551">
              <w:rPr>
                <w:rFonts w:ascii="Arial" w:hAnsi="Arial" w:cs="Arial"/>
                <w:sz w:val="20"/>
                <w:szCs w:val="20"/>
              </w:rPr>
              <w:t>fecha_nacimiento</w:t>
            </w:r>
          </w:p>
        </w:tc>
        <w:tc>
          <w:tcPr>
            <w:tcW w:w="4925" w:type="dxa"/>
            <w:vAlign w:val="center"/>
          </w:tcPr>
          <w:p w14:paraId="67BC905A" w14:textId="64741736" w:rsidR="00A93FA3" w:rsidRPr="00F93551" w:rsidRDefault="00DF4130" w:rsidP="00C72AA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szCs w:val="20"/>
                <w:lang w:eastAsia="es-ES"/>
              </w:rPr>
            </w:pPr>
            <w:r w:rsidRPr="00F93551">
              <w:rPr>
                <w:rFonts w:ascii="Calibri" w:eastAsia="Times New Roman" w:hAnsi="Calibri" w:cs="Calibri"/>
                <w:sz w:val="20"/>
                <w:szCs w:val="20"/>
                <w:lang w:eastAsia="es-ES"/>
              </w:rPr>
              <w:t>Fecha de nacimiento</w:t>
            </w:r>
          </w:p>
        </w:tc>
        <w:tc>
          <w:tcPr>
            <w:tcW w:w="1417" w:type="dxa"/>
            <w:vAlign w:val="center"/>
          </w:tcPr>
          <w:p w14:paraId="47FABF30" w14:textId="05275778" w:rsidR="00A93FA3" w:rsidRPr="00F93551" w:rsidRDefault="00DF4130" w:rsidP="00C72AA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szCs w:val="20"/>
                <w:lang w:eastAsia="es-ES"/>
              </w:rPr>
            </w:pPr>
            <w:r w:rsidRPr="00F93551">
              <w:rPr>
                <w:rFonts w:ascii="Calibri" w:eastAsia="Times New Roman" w:hAnsi="Calibri" w:cs="Calibri"/>
                <w:sz w:val="20"/>
                <w:szCs w:val="20"/>
                <w:lang w:eastAsia="es-ES"/>
              </w:rPr>
              <w:t>Nomi</w:t>
            </w:r>
            <w:r w:rsidR="00990A71" w:rsidRPr="00F93551">
              <w:rPr>
                <w:rFonts w:ascii="Calibri" w:eastAsia="Times New Roman" w:hAnsi="Calibri" w:cs="Calibri"/>
                <w:sz w:val="20"/>
                <w:szCs w:val="20"/>
                <w:lang w:eastAsia="es-ES"/>
              </w:rPr>
              <w:t>nal</w:t>
            </w:r>
          </w:p>
        </w:tc>
      </w:tr>
      <w:tr w:rsidR="0062342B" w:rsidRPr="0062342B" w14:paraId="10B48A44" w14:textId="77777777" w:rsidTr="00C72AA2">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300" w:type="dxa"/>
            <w:vAlign w:val="center"/>
            <w:hideMark/>
          </w:tcPr>
          <w:p w14:paraId="24F2BAD1" w14:textId="77777777" w:rsidR="0062342B" w:rsidRPr="00F93551" w:rsidRDefault="0062342B" w:rsidP="00C72AA2">
            <w:pPr>
              <w:spacing w:line="276" w:lineRule="auto"/>
              <w:rPr>
                <w:rFonts w:ascii="Arial" w:hAnsi="Arial" w:cs="Arial"/>
                <w:sz w:val="20"/>
                <w:szCs w:val="20"/>
              </w:rPr>
            </w:pPr>
            <w:r w:rsidRPr="00F93551">
              <w:rPr>
                <w:rFonts w:ascii="Arial" w:hAnsi="Arial" w:cs="Arial"/>
                <w:sz w:val="20"/>
                <w:szCs w:val="20"/>
              </w:rPr>
              <w:t>ingreso_mensual</w:t>
            </w:r>
          </w:p>
        </w:tc>
        <w:tc>
          <w:tcPr>
            <w:tcW w:w="4925" w:type="dxa"/>
            <w:vAlign w:val="center"/>
            <w:hideMark/>
          </w:tcPr>
          <w:p w14:paraId="0EF5B693" w14:textId="77777777" w:rsidR="0062342B" w:rsidRPr="00F93551" w:rsidRDefault="0062342B" w:rsidP="00C72AA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F93551">
              <w:rPr>
                <w:rFonts w:ascii="Calibri" w:eastAsia="Times New Roman" w:hAnsi="Calibri" w:cs="Calibri"/>
                <w:color w:val="000000"/>
                <w:sz w:val="20"/>
                <w:szCs w:val="20"/>
                <w:lang w:eastAsia="es-ES"/>
              </w:rPr>
              <w:t>Estimación del valor numérico de salario o ingreso.</w:t>
            </w:r>
          </w:p>
        </w:tc>
        <w:tc>
          <w:tcPr>
            <w:tcW w:w="1417" w:type="dxa"/>
            <w:vAlign w:val="center"/>
            <w:hideMark/>
          </w:tcPr>
          <w:p w14:paraId="0369E64B" w14:textId="4280822A" w:rsidR="0062342B" w:rsidRPr="00F93551" w:rsidRDefault="00F93551" w:rsidP="00C72AA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Numérico</w:t>
            </w:r>
          </w:p>
        </w:tc>
      </w:tr>
      <w:tr w:rsidR="0062342B" w:rsidRPr="0062342B" w14:paraId="6B10A16D" w14:textId="77777777" w:rsidTr="00C72AA2">
        <w:trPr>
          <w:trHeight w:val="276"/>
        </w:trPr>
        <w:tc>
          <w:tcPr>
            <w:cnfStyle w:val="001000000000" w:firstRow="0" w:lastRow="0" w:firstColumn="1" w:lastColumn="0" w:oddVBand="0" w:evenVBand="0" w:oddHBand="0" w:evenHBand="0" w:firstRowFirstColumn="0" w:firstRowLastColumn="0" w:lastRowFirstColumn="0" w:lastRowLastColumn="0"/>
            <w:tcW w:w="2300" w:type="dxa"/>
            <w:vAlign w:val="center"/>
            <w:hideMark/>
          </w:tcPr>
          <w:p w14:paraId="7928FCF6" w14:textId="77777777" w:rsidR="0062342B" w:rsidRPr="00F93551" w:rsidRDefault="0062342B" w:rsidP="00C72AA2">
            <w:pPr>
              <w:spacing w:line="276" w:lineRule="auto"/>
              <w:rPr>
                <w:rFonts w:ascii="Arial" w:hAnsi="Arial" w:cs="Arial"/>
                <w:sz w:val="20"/>
                <w:szCs w:val="20"/>
              </w:rPr>
            </w:pPr>
            <w:r w:rsidRPr="00F93551">
              <w:rPr>
                <w:rFonts w:ascii="Arial" w:hAnsi="Arial" w:cs="Arial"/>
                <w:sz w:val="20"/>
                <w:szCs w:val="20"/>
              </w:rPr>
              <w:t>patrimonio</w:t>
            </w:r>
          </w:p>
        </w:tc>
        <w:tc>
          <w:tcPr>
            <w:tcW w:w="4925" w:type="dxa"/>
            <w:vAlign w:val="center"/>
            <w:hideMark/>
          </w:tcPr>
          <w:p w14:paraId="347D544A" w14:textId="77777777" w:rsidR="0062342B" w:rsidRPr="00F93551" w:rsidRDefault="0062342B" w:rsidP="00C72AA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F93551">
              <w:rPr>
                <w:rFonts w:ascii="Calibri" w:eastAsia="Times New Roman" w:hAnsi="Calibri" w:cs="Calibri"/>
                <w:color w:val="000000"/>
                <w:sz w:val="20"/>
                <w:szCs w:val="20"/>
                <w:lang w:eastAsia="es-ES"/>
              </w:rPr>
              <w:t>Estimación de los activos de la persona natural</w:t>
            </w:r>
          </w:p>
        </w:tc>
        <w:tc>
          <w:tcPr>
            <w:tcW w:w="1417" w:type="dxa"/>
            <w:vAlign w:val="center"/>
            <w:hideMark/>
          </w:tcPr>
          <w:p w14:paraId="47177C84" w14:textId="3100B4F8" w:rsidR="0062342B" w:rsidRPr="00F93551" w:rsidRDefault="00F93551" w:rsidP="00C72AA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Numérico</w:t>
            </w:r>
          </w:p>
        </w:tc>
      </w:tr>
      <w:tr w:rsidR="0062342B" w:rsidRPr="0062342B" w14:paraId="0E5D584F" w14:textId="77777777" w:rsidTr="00C72AA2">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2300" w:type="dxa"/>
            <w:vAlign w:val="center"/>
            <w:hideMark/>
          </w:tcPr>
          <w:p w14:paraId="780DCBC1" w14:textId="77777777" w:rsidR="0062342B" w:rsidRPr="00F93551" w:rsidRDefault="0062342B" w:rsidP="00C72AA2">
            <w:pPr>
              <w:spacing w:line="276" w:lineRule="auto"/>
              <w:rPr>
                <w:rFonts w:ascii="Arial" w:hAnsi="Arial" w:cs="Arial"/>
                <w:sz w:val="20"/>
                <w:szCs w:val="20"/>
              </w:rPr>
            </w:pPr>
            <w:r w:rsidRPr="00F93551">
              <w:rPr>
                <w:rFonts w:ascii="Arial" w:hAnsi="Arial" w:cs="Arial"/>
                <w:sz w:val="20"/>
                <w:szCs w:val="20"/>
              </w:rPr>
              <w:t>estado_civil</w:t>
            </w:r>
          </w:p>
        </w:tc>
        <w:tc>
          <w:tcPr>
            <w:tcW w:w="4925" w:type="dxa"/>
            <w:vAlign w:val="center"/>
            <w:hideMark/>
          </w:tcPr>
          <w:p w14:paraId="444EA060" w14:textId="77777777" w:rsidR="0062342B" w:rsidRPr="00F93551" w:rsidRDefault="0062342B" w:rsidP="00C72AA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F93551">
              <w:rPr>
                <w:rFonts w:ascii="Calibri" w:eastAsia="Times New Roman" w:hAnsi="Calibri" w:cs="Calibri"/>
                <w:color w:val="000000"/>
                <w:sz w:val="20"/>
                <w:szCs w:val="20"/>
                <w:lang w:eastAsia="es-ES"/>
              </w:rPr>
              <w:t>Estado civil de la persona natural</w:t>
            </w:r>
          </w:p>
        </w:tc>
        <w:tc>
          <w:tcPr>
            <w:tcW w:w="1417" w:type="dxa"/>
            <w:vAlign w:val="center"/>
            <w:hideMark/>
          </w:tcPr>
          <w:p w14:paraId="176B670F" w14:textId="77777777" w:rsidR="0062342B" w:rsidRPr="00F93551" w:rsidRDefault="0062342B" w:rsidP="00C72AA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F93551">
              <w:rPr>
                <w:rFonts w:ascii="Calibri" w:eastAsia="Times New Roman" w:hAnsi="Calibri" w:cs="Calibri"/>
                <w:sz w:val="20"/>
                <w:szCs w:val="20"/>
                <w:lang w:eastAsia="es-ES"/>
              </w:rPr>
              <w:t>Categórica</w:t>
            </w:r>
          </w:p>
        </w:tc>
      </w:tr>
      <w:tr w:rsidR="0062342B" w:rsidRPr="0062342B" w14:paraId="66593F96" w14:textId="77777777" w:rsidTr="00C72AA2">
        <w:trPr>
          <w:trHeight w:val="156"/>
        </w:trPr>
        <w:tc>
          <w:tcPr>
            <w:cnfStyle w:val="001000000000" w:firstRow="0" w:lastRow="0" w:firstColumn="1" w:lastColumn="0" w:oddVBand="0" w:evenVBand="0" w:oddHBand="0" w:evenHBand="0" w:firstRowFirstColumn="0" w:firstRowLastColumn="0" w:lastRowFirstColumn="0" w:lastRowLastColumn="0"/>
            <w:tcW w:w="2300" w:type="dxa"/>
            <w:vAlign w:val="center"/>
            <w:hideMark/>
          </w:tcPr>
          <w:p w14:paraId="2E118878" w14:textId="77777777" w:rsidR="0062342B" w:rsidRPr="00F93551" w:rsidRDefault="0062342B" w:rsidP="00C72AA2">
            <w:pPr>
              <w:spacing w:line="276" w:lineRule="auto"/>
              <w:rPr>
                <w:rFonts w:ascii="Arial" w:hAnsi="Arial" w:cs="Arial"/>
                <w:sz w:val="20"/>
                <w:szCs w:val="20"/>
              </w:rPr>
            </w:pPr>
            <w:r w:rsidRPr="00F93551">
              <w:rPr>
                <w:rFonts w:ascii="Arial" w:hAnsi="Arial" w:cs="Arial"/>
                <w:sz w:val="20"/>
                <w:szCs w:val="20"/>
              </w:rPr>
              <w:t>sexo</w:t>
            </w:r>
          </w:p>
        </w:tc>
        <w:tc>
          <w:tcPr>
            <w:tcW w:w="4925" w:type="dxa"/>
            <w:vAlign w:val="center"/>
            <w:hideMark/>
          </w:tcPr>
          <w:p w14:paraId="71AD3F27" w14:textId="168891E6" w:rsidR="0062342B" w:rsidRPr="00F93551" w:rsidRDefault="0062342B" w:rsidP="00C72AA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F93551">
              <w:rPr>
                <w:rFonts w:ascii="Calibri" w:eastAsia="Times New Roman" w:hAnsi="Calibri" w:cs="Calibri"/>
                <w:color w:val="000000"/>
                <w:sz w:val="20"/>
                <w:szCs w:val="20"/>
                <w:lang w:eastAsia="es-ES"/>
              </w:rPr>
              <w:t>Designación del sexo, no confundir con género</w:t>
            </w:r>
          </w:p>
        </w:tc>
        <w:tc>
          <w:tcPr>
            <w:tcW w:w="1417" w:type="dxa"/>
            <w:vAlign w:val="center"/>
            <w:hideMark/>
          </w:tcPr>
          <w:p w14:paraId="1E5CBA06" w14:textId="77777777" w:rsidR="0062342B" w:rsidRPr="00F93551" w:rsidRDefault="0062342B" w:rsidP="00C72AA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F93551">
              <w:rPr>
                <w:rFonts w:ascii="Calibri" w:eastAsia="Times New Roman" w:hAnsi="Calibri" w:cs="Calibri"/>
                <w:sz w:val="20"/>
                <w:szCs w:val="20"/>
                <w:lang w:eastAsia="es-ES"/>
              </w:rPr>
              <w:t>Categórica</w:t>
            </w:r>
          </w:p>
        </w:tc>
      </w:tr>
      <w:tr w:rsidR="0062342B" w:rsidRPr="0062342B" w14:paraId="7BD15327" w14:textId="77777777" w:rsidTr="00C72AA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300" w:type="dxa"/>
            <w:vAlign w:val="center"/>
            <w:hideMark/>
          </w:tcPr>
          <w:p w14:paraId="08E93B4E" w14:textId="77777777" w:rsidR="0062342B" w:rsidRPr="00F93551" w:rsidRDefault="0062342B" w:rsidP="00C72AA2">
            <w:pPr>
              <w:spacing w:line="276" w:lineRule="auto"/>
              <w:rPr>
                <w:rFonts w:ascii="Arial" w:hAnsi="Arial" w:cs="Arial"/>
                <w:sz w:val="20"/>
                <w:szCs w:val="20"/>
              </w:rPr>
            </w:pPr>
            <w:r w:rsidRPr="00F93551">
              <w:rPr>
                <w:rFonts w:ascii="Arial" w:hAnsi="Arial" w:cs="Arial"/>
                <w:sz w:val="20"/>
                <w:szCs w:val="20"/>
              </w:rPr>
              <w:t>nivel_academico</w:t>
            </w:r>
          </w:p>
        </w:tc>
        <w:tc>
          <w:tcPr>
            <w:tcW w:w="4925" w:type="dxa"/>
            <w:vAlign w:val="center"/>
            <w:hideMark/>
          </w:tcPr>
          <w:p w14:paraId="7694E2B2" w14:textId="77777777" w:rsidR="0062342B" w:rsidRPr="00F93551" w:rsidRDefault="0062342B" w:rsidP="00C72AA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F93551">
              <w:rPr>
                <w:rFonts w:ascii="Calibri" w:eastAsia="Times New Roman" w:hAnsi="Calibri" w:cs="Calibri"/>
                <w:color w:val="000000"/>
                <w:sz w:val="20"/>
                <w:szCs w:val="20"/>
                <w:lang w:eastAsia="es-ES"/>
              </w:rPr>
              <w:t>Nivel de estudios académicos de la persona natural</w:t>
            </w:r>
          </w:p>
        </w:tc>
        <w:tc>
          <w:tcPr>
            <w:tcW w:w="1417" w:type="dxa"/>
            <w:vAlign w:val="center"/>
            <w:hideMark/>
          </w:tcPr>
          <w:p w14:paraId="48C9ABD1" w14:textId="77777777" w:rsidR="0062342B" w:rsidRPr="00F93551" w:rsidRDefault="0062342B" w:rsidP="00C72AA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F93551">
              <w:rPr>
                <w:rFonts w:ascii="Calibri" w:eastAsia="Times New Roman" w:hAnsi="Calibri" w:cs="Calibri"/>
                <w:sz w:val="20"/>
                <w:szCs w:val="20"/>
                <w:lang w:eastAsia="es-ES"/>
              </w:rPr>
              <w:t>Nominal</w:t>
            </w:r>
          </w:p>
        </w:tc>
      </w:tr>
      <w:tr w:rsidR="0062342B" w:rsidRPr="0062342B" w14:paraId="48B241F9" w14:textId="77777777" w:rsidTr="00C72AA2">
        <w:trPr>
          <w:trHeight w:val="278"/>
        </w:trPr>
        <w:tc>
          <w:tcPr>
            <w:cnfStyle w:val="001000000000" w:firstRow="0" w:lastRow="0" w:firstColumn="1" w:lastColumn="0" w:oddVBand="0" w:evenVBand="0" w:oddHBand="0" w:evenHBand="0" w:firstRowFirstColumn="0" w:firstRowLastColumn="0" w:lastRowFirstColumn="0" w:lastRowLastColumn="0"/>
            <w:tcW w:w="2300" w:type="dxa"/>
            <w:vAlign w:val="center"/>
            <w:hideMark/>
          </w:tcPr>
          <w:p w14:paraId="28700464" w14:textId="77777777" w:rsidR="0062342B" w:rsidRPr="00F93551" w:rsidRDefault="0062342B" w:rsidP="00C72AA2">
            <w:pPr>
              <w:spacing w:line="276" w:lineRule="auto"/>
              <w:rPr>
                <w:rFonts w:ascii="Arial" w:hAnsi="Arial" w:cs="Arial"/>
                <w:sz w:val="20"/>
                <w:szCs w:val="20"/>
              </w:rPr>
            </w:pPr>
            <w:r w:rsidRPr="00F93551">
              <w:rPr>
                <w:rFonts w:ascii="Arial" w:hAnsi="Arial" w:cs="Arial"/>
                <w:sz w:val="20"/>
                <w:szCs w:val="20"/>
              </w:rPr>
              <w:t>origen_ingresos</w:t>
            </w:r>
          </w:p>
        </w:tc>
        <w:tc>
          <w:tcPr>
            <w:tcW w:w="4925" w:type="dxa"/>
            <w:vAlign w:val="center"/>
            <w:hideMark/>
          </w:tcPr>
          <w:p w14:paraId="6C6548AB" w14:textId="77777777" w:rsidR="0062342B" w:rsidRPr="00F93551" w:rsidRDefault="0062342B" w:rsidP="00C72AA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F93551">
              <w:rPr>
                <w:rFonts w:ascii="Calibri" w:eastAsia="Times New Roman" w:hAnsi="Calibri" w:cs="Calibri"/>
                <w:color w:val="000000"/>
                <w:sz w:val="20"/>
                <w:szCs w:val="20"/>
                <w:lang w:eastAsia="es-ES"/>
              </w:rPr>
              <w:t>Descripción de los ingresos de la persona natural</w:t>
            </w:r>
          </w:p>
        </w:tc>
        <w:tc>
          <w:tcPr>
            <w:tcW w:w="1417" w:type="dxa"/>
            <w:vAlign w:val="center"/>
            <w:hideMark/>
          </w:tcPr>
          <w:p w14:paraId="04A1A7E2" w14:textId="77777777" w:rsidR="0062342B" w:rsidRPr="00F93551" w:rsidRDefault="0062342B" w:rsidP="00C72AA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F93551">
              <w:rPr>
                <w:rFonts w:ascii="Calibri" w:eastAsia="Times New Roman" w:hAnsi="Calibri" w:cs="Calibri"/>
                <w:sz w:val="20"/>
                <w:szCs w:val="20"/>
                <w:lang w:eastAsia="es-ES"/>
              </w:rPr>
              <w:t>Categórica</w:t>
            </w:r>
          </w:p>
        </w:tc>
      </w:tr>
      <w:tr w:rsidR="0062342B" w:rsidRPr="0062342B" w14:paraId="49F6C1F7" w14:textId="77777777" w:rsidTr="00C72AA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300" w:type="dxa"/>
            <w:vAlign w:val="center"/>
            <w:hideMark/>
          </w:tcPr>
          <w:p w14:paraId="7999C21F" w14:textId="77777777" w:rsidR="0062342B" w:rsidRPr="00F93551" w:rsidRDefault="0062342B" w:rsidP="00C72AA2">
            <w:pPr>
              <w:spacing w:line="276" w:lineRule="auto"/>
              <w:rPr>
                <w:rFonts w:ascii="Arial" w:hAnsi="Arial" w:cs="Arial"/>
                <w:sz w:val="20"/>
                <w:szCs w:val="20"/>
              </w:rPr>
            </w:pPr>
            <w:r w:rsidRPr="00F93551">
              <w:rPr>
                <w:rFonts w:ascii="Arial" w:hAnsi="Arial" w:cs="Arial"/>
                <w:sz w:val="20"/>
                <w:szCs w:val="20"/>
              </w:rPr>
              <w:t>situacion_laboral</w:t>
            </w:r>
          </w:p>
        </w:tc>
        <w:tc>
          <w:tcPr>
            <w:tcW w:w="4925" w:type="dxa"/>
            <w:vAlign w:val="center"/>
            <w:hideMark/>
          </w:tcPr>
          <w:p w14:paraId="1AB92935" w14:textId="77777777" w:rsidR="0062342B" w:rsidRPr="00F93551" w:rsidRDefault="0062342B" w:rsidP="00C72AA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F93551">
              <w:rPr>
                <w:rFonts w:ascii="Calibri" w:eastAsia="Times New Roman" w:hAnsi="Calibri" w:cs="Calibri"/>
                <w:color w:val="000000"/>
                <w:sz w:val="20"/>
                <w:szCs w:val="20"/>
                <w:lang w:eastAsia="es-ES"/>
              </w:rPr>
              <w:t>Descripción de la situación laboral de la persona natural</w:t>
            </w:r>
          </w:p>
        </w:tc>
        <w:tc>
          <w:tcPr>
            <w:tcW w:w="1417" w:type="dxa"/>
            <w:vAlign w:val="center"/>
            <w:hideMark/>
          </w:tcPr>
          <w:p w14:paraId="4C6E992A" w14:textId="77777777" w:rsidR="0062342B" w:rsidRPr="00F93551" w:rsidRDefault="0062342B" w:rsidP="00C72AA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F93551">
              <w:rPr>
                <w:rFonts w:ascii="Calibri" w:eastAsia="Times New Roman" w:hAnsi="Calibri" w:cs="Calibri"/>
                <w:sz w:val="20"/>
                <w:szCs w:val="20"/>
                <w:lang w:eastAsia="es-ES"/>
              </w:rPr>
              <w:t>Categórica</w:t>
            </w:r>
          </w:p>
        </w:tc>
      </w:tr>
      <w:tr w:rsidR="0062342B" w:rsidRPr="0062342B" w14:paraId="273AA1DB" w14:textId="77777777" w:rsidTr="00C72AA2">
        <w:trPr>
          <w:trHeight w:val="273"/>
        </w:trPr>
        <w:tc>
          <w:tcPr>
            <w:cnfStyle w:val="001000000000" w:firstRow="0" w:lastRow="0" w:firstColumn="1" w:lastColumn="0" w:oddVBand="0" w:evenVBand="0" w:oddHBand="0" w:evenHBand="0" w:firstRowFirstColumn="0" w:firstRowLastColumn="0" w:lastRowFirstColumn="0" w:lastRowLastColumn="0"/>
            <w:tcW w:w="2300" w:type="dxa"/>
            <w:vAlign w:val="center"/>
            <w:hideMark/>
          </w:tcPr>
          <w:p w14:paraId="1A7BF52D" w14:textId="77777777" w:rsidR="0062342B" w:rsidRPr="00F93551" w:rsidRDefault="0062342B" w:rsidP="00C72AA2">
            <w:pPr>
              <w:spacing w:line="276" w:lineRule="auto"/>
              <w:rPr>
                <w:rFonts w:ascii="Arial" w:hAnsi="Arial" w:cs="Arial"/>
                <w:sz w:val="20"/>
                <w:szCs w:val="20"/>
              </w:rPr>
            </w:pPr>
            <w:r w:rsidRPr="00F93551">
              <w:rPr>
                <w:rFonts w:ascii="Arial" w:hAnsi="Arial" w:cs="Arial"/>
                <w:sz w:val="20"/>
                <w:szCs w:val="20"/>
              </w:rPr>
              <w:t>numero_cargas</w:t>
            </w:r>
          </w:p>
        </w:tc>
        <w:tc>
          <w:tcPr>
            <w:tcW w:w="4925" w:type="dxa"/>
            <w:vAlign w:val="center"/>
            <w:hideMark/>
          </w:tcPr>
          <w:p w14:paraId="20798E06" w14:textId="77777777" w:rsidR="0062342B" w:rsidRPr="00F93551" w:rsidRDefault="0062342B" w:rsidP="00C72AA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F93551">
              <w:rPr>
                <w:rFonts w:ascii="Calibri" w:eastAsia="Times New Roman" w:hAnsi="Calibri" w:cs="Calibri"/>
                <w:color w:val="000000"/>
                <w:sz w:val="20"/>
                <w:szCs w:val="20"/>
                <w:lang w:eastAsia="es-ES"/>
              </w:rPr>
              <w:t>Número de personas que dependen de la persona natural</w:t>
            </w:r>
          </w:p>
        </w:tc>
        <w:tc>
          <w:tcPr>
            <w:tcW w:w="1417" w:type="dxa"/>
            <w:vAlign w:val="center"/>
            <w:hideMark/>
          </w:tcPr>
          <w:p w14:paraId="724A4B60" w14:textId="3313EF70" w:rsidR="0062342B" w:rsidRPr="00F93551" w:rsidRDefault="00F93551" w:rsidP="00C72AA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Numérico</w:t>
            </w:r>
          </w:p>
        </w:tc>
      </w:tr>
      <w:tr w:rsidR="0062342B" w:rsidRPr="0062342B" w14:paraId="570626FE" w14:textId="77777777" w:rsidTr="00C72AA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00" w:type="dxa"/>
            <w:vAlign w:val="center"/>
            <w:hideMark/>
          </w:tcPr>
          <w:p w14:paraId="0F600B54" w14:textId="77777777" w:rsidR="0062342B" w:rsidRPr="00F93551" w:rsidRDefault="0062342B" w:rsidP="00C72AA2">
            <w:pPr>
              <w:spacing w:line="276" w:lineRule="auto"/>
              <w:rPr>
                <w:rFonts w:ascii="Arial" w:hAnsi="Arial" w:cs="Arial"/>
                <w:sz w:val="20"/>
                <w:szCs w:val="20"/>
              </w:rPr>
            </w:pPr>
            <w:r w:rsidRPr="00F93551">
              <w:rPr>
                <w:rFonts w:ascii="Arial" w:hAnsi="Arial" w:cs="Arial"/>
                <w:sz w:val="20"/>
                <w:szCs w:val="20"/>
              </w:rPr>
              <w:t>tiempo_ultimo_trabajo</w:t>
            </w:r>
          </w:p>
        </w:tc>
        <w:tc>
          <w:tcPr>
            <w:tcW w:w="4925" w:type="dxa"/>
            <w:vAlign w:val="center"/>
            <w:hideMark/>
          </w:tcPr>
          <w:p w14:paraId="729F54E7" w14:textId="4DCD8D31" w:rsidR="0062342B" w:rsidRPr="00F93551" w:rsidRDefault="0062342B" w:rsidP="00C72AA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F93551">
              <w:rPr>
                <w:rFonts w:ascii="Calibri" w:eastAsia="Times New Roman" w:hAnsi="Calibri" w:cs="Calibri"/>
                <w:color w:val="000000"/>
                <w:sz w:val="20"/>
                <w:szCs w:val="20"/>
                <w:lang w:eastAsia="es-ES"/>
              </w:rPr>
              <w:t xml:space="preserve">Número de años desde la </w:t>
            </w:r>
            <w:r w:rsidR="00717B8B" w:rsidRPr="00F93551">
              <w:rPr>
                <w:rFonts w:ascii="Calibri" w:eastAsia="Times New Roman" w:hAnsi="Calibri" w:cs="Calibri"/>
                <w:color w:val="000000"/>
                <w:sz w:val="20"/>
                <w:szCs w:val="20"/>
                <w:lang w:eastAsia="es-ES"/>
              </w:rPr>
              <w:t>última</w:t>
            </w:r>
            <w:r w:rsidRPr="00F93551">
              <w:rPr>
                <w:rFonts w:ascii="Calibri" w:eastAsia="Times New Roman" w:hAnsi="Calibri" w:cs="Calibri"/>
                <w:color w:val="000000"/>
                <w:sz w:val="20"/>
                <w:szCs w:val="20"/>
                <w:lang w:eastAsia="es-ES"/>
              </w:rPr>
              <w:t xml:space="preserve"> vez que ingresó a un nuevo trabajo</w:t>
            </w:r>
          </w:p>
        </w:tc>
        <w:tc>
          <w:tcPr>
            <w:tcW w:w="1417" w:type="dxa"/>
            <w:vAlign w:val="center"/>
            <w:hideMark/>
          </w:tcPr>
          <w:p w14:paraId="65891561" w14:textId="7BBD5F3A" w:rsidR="0062342B" w:rsidRPr="00F93551" w:rsidRDefault="00F93551" w:rsidP="00C72AA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Numérico</w:t>
            </w:r>
          </w:p>
        </w:tc>
      </w:tr>
    </w:tbl>
    <w:p w14:paraId="43C9B254" w14:textId="77777777" w:rsidR="00A63FE6" w:rsidRDefault="00A63FE6" w:rsidP="0062342B"/>
    <w:p w14:paraId="4D9D65D1" w14:textId="0678F4C6" w:rsidR="00896FE3" w:rsidRPr="00896FE3" w:rsidRDefault="00896FE3" w:rsidP="00896FE3">
      <w:pPr>
        <w:pStyle w:val="Descripcin"/>
        <w:keepNext/>
        <w:rPr>
          <w:b w:val="0"/>
          <w:bCs w:val="0"/>
          <w:i/>
          <w:iCs w:val="0"/>
          <w:color w:val="1F4E79" w:themeColor="accent1" w:themeShade="80"/>
          <w:sz w:val="20"/>
          <w:szCs w:val="16"/>
        </w:rPr>
      </w:pPr>
      <w:bookmarkStart w:id="104" w:name="_Ref126272486"/>
      <w:bookmarkStart w:id="105" w:name="_Toc138809890"/>
      <w:r w:rsidRPr="00896FE3">
        <w:rPr>
          <w:b w:val="0"/>
          <w:bCs w:val="0"/>
          <w:i/>
          <w:iCs w:val="0"/>
          <w:color w:val="1F4E79" w:themeColor="accent1" w:themeShade="80"/>
          <w:sz w:val="20"/>
          <w:szCs w:val="16"/>
        </w:rPr>
        <w:t xml:space="preserve">Tabla </w:t>
      </w:r>
      <w:r w:rsidRPr="00896FE3">
        <w:rPr>
          <w:b w:val="0"/>
          <w:bCs w:val="0"/>
          <w:i/>
          <w:iCs w:val="0"/>
          <w:color w:val="1F4E79" w:themeColor="accent1" w:themeShade="80"/>
          <w:sz w:val="20"/>
          <w:szCs w:val="16"/>
        </w:rPr>
        <w:fldChar w:fldCharType="begin"/>
      </w:r>
      <w:r w:rsidRPr="00896FE3">
        <w:rPr>
          <w:b w:val="0"/>
          <w:bCs w:val="0"/>
          <w:i/>
          <w:iCs w:val="0"/>
          <w:color w:val="1F4E79" w:themeColor="accent1" w:themeShade="80"/>
          <w:sz w:val="20"/>
          <w:szCs w:val="16"/>
        </w:rPr>
        <w:instrText xml:space="preserve"> SEQ Tabla \* ARABIC </w:instrText>
      </w:r>
      <w:r w:rsidRPr="00896FE3">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4</w:t>
      </w:r>
      <w:r w:rsidRPr="00896FE3">
        <w:rPr>
          <w:b w:val="0"/>
          <w:bCs w:val="0"/>
          <w:i/>
          <w:iCs w:val="0"/>
          <w:color w:val="1F4E79" w:themeColor="accent1" w:themeShade="80"/>
          <w:sz w:val="20"/>
          <w:szCs w:val="16"/>
        </w:rPr>
        <w:fldChar w:fldCharType="end"/>
      </w:r>
      <w:bookmarkEnd w:id="104"/>
      <w:r w:rsidRPr="00896FE3">
        <w:rPr>
          <w:b w:val="0"/>
          <w:bCs w:val="0"/>
          <w:i/>
          <w:iCs w:val="0"/>
          <w:color w:val="1F4E79" w:themeColor="accent1" w:themeShade="80"/>
          <w:sz w:val="20"/>
          <w:szCs w:val="16"/>
        </w:rPr>
        <w:t xml:space="preserve">  Descripción de datos del conjunto </w:t>
      </w:r>
      <w:r w:rsidR="002C4F0C">
        <w:rPr>
          <w:b w:val="0"/>
          <w:bCs w:val="0"/>
          <w:i/>
          <w:iCs w:val="0"/>
          <w:color w:val="1F4E79" w:themeColor="accent1" w:themeShade="80"/>
          <w:sz w:val="20"/>
          <w:szCs w:val="16"/>
        </w:rPr>
        <w:t>de préstamos.</w:t>
      </w:r>
      <w:bookmarkEnd w:id="105"/>
    </w:p>
    <w:tbl>
      <w:tblPr>
        <w:tblStyle w:val="Tablaconcuadrcula4-nfasis1"/>
        <w:tblW w:w="0" w:type="auto"/>
        <w:tblLayout w:type="fixed"/>
        <w:tblLook w:val="04A0" w:firstRow="1" w:lastRow="0" w:firstColumn="1" w:lastColumn="0" w:noHBand="0" w:noVBand="1"/>
      </w:tblPr>
      <w:tblGrid>
        <w:gridCol w:w="1980"/>
        <w:gridCol w:w="5245"/>
        <w:gridCol w:w="1552"/>
      </w:tblGrid>
      <w:tr w:rsidR="00BF4755" w:rsidRPr="00F26921" w14:paraId="51B8102A" w14:textId="77777777" w:rsidTr="00C72AA2">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980" w:type="dxa"/>
            <w:shd w:val="clear" w:color="auto" w:fill="2E74B5" w:themeFill="accent1" w:themeFillShade="BF"/>
            <w:vAlign w:val="center"/>
          </w:tcPr>
          <w:p w14:paraId="245C0475" w14:textId="517143DC" w:rsidR="00BF4755" w:rsidRPr="00F26921" w:rsidRDefault="00BF4755" w:rsidP="00C72AA2">
            <w:pPr>
              <w:spacing w:line="276" w:lineRule="auto"/>
              <w:rPr>
                <w:rFonts w:ascii="Arial" w:hAnsi="Arial" w:cs="Arial"/>
              </w:rPr>
            </w:pPr>
            <w:r w:rsidRPr="00F26921">
              <w:rPr>
                <w:rFonts w:ascii="Arial" w:hAnsi="Arial" w:cs="Arial"/>
              </w:rPr>
              <w:t xml:space="preserve">Nombre </w:t>
            </w:r>
          </w:p>
        </w:tc>
        <w:tc>
          <w:tcPr>
            <w:tcW w:w="5245" w:type="dxa"/>
            <w:shd w:val="clear" w:color="auto" w:fill="2E74B5" w:themeFill="accent1" w:themeFillShade="BF"/>
            <w:vAlign w:val="center"/>
          </w:tcPr>
          <w:p w14:paraId="7923B140" w14:textId="397B7CD8" w:rsidR="00BF4755" w:rsidRPr="00F26921" w:rsidRDefault="00F93551" w:rsidP="00C72AA2">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F93551">
              <w:rPr>
                <w:rFonts w:ascii="Arial" w:hAnsi="Arial" w:cs="Arial"/>
                <w:sz w:val="20"/>
                <w:szCs w:val="20"/>
              </w:rPr>
              <w:t>Descripción</w:t>
            </w:r>
          </w:p>
        </w:tc>
        <w:tc>
          <w:tcPr>
            <w:tcW w:w="1552" w:type="dxa"/>
            <w:shd w:val="clear" w:color="auto" w:fill="2E74B5" w:themeFill="accent1" w:themeFillShade="BF"/>
            <w:vAlign w:val="center"/>
          </w:tcPr>
          <w:p w14:paraId="6953DFA8" w14:textId="77777777" w:rsidR="00BF4755" w:rsidRPr="00F26921" w:rsidRDefault="00BF4755" w:rsidP="00C72AA2">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F26921">
              <w:rPr>
                <w:rFonts w:ascii="Arial" w:hAnsi="Arial" w:cs="Arial"/>
              </w:rPr>
              <w:t>Tipo de dato</w:t>
            </w:r>
          </w:p>
        </w:tc>
      </w:tr>
      <w:tr w:rsidR="00BF4755" w:rsidRPr="00F26921" w14:paraId="23B3C1C1" w14:textId="77777777" w:rsidTr="00C72AA2">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D50F6D3" w14:textId="77777777" w:rsidR="00BF4755" w:rsidRPr="00D527C4" w:rsidRDefault="00BF4755" w:rsidP="00C72AA2">
            <w:pPr>
              <w:spacing w:line="276" w:lineRule="auto"/>
              <w:rPr>
                <w:rFonts w:cstheme="minorHAnsi"/>
              </w:rPr>
            </w:pPr>
            <w:r w:rsidRPr="00D527C4">
              <w:rPr>
                <w:rFonts w:cstheme="minorHAnsi"/>
              </w:rPr>
              <w:t>identificacion</w:t>
            </w:r>
          </w:p>
        </w:tc>
        <w:tc>
          <w:tcPr>
            <w:tcW w:w="5245" w:type="dxa"/>
            <w:vAlign w:val="center"/>
          </w:tcPr>
          <w:p w14:paraId="4619AEC8" w14:textId="77777777" w:rsidR="00BF4755" w:rsidRPr="00D527C4" w:rsidRDefault="00BF4755" w:rsidP="00C72AA2">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527C4">
              <w:rPr>
                <w:rFonts w:cstheme="minorHAnsi"/>
              </w:rPr>
              <w:t>Número de identificación</w:t>
            </w:r>
          </w:p>
        </w:tc>
        <w:tc>
          <w:tcPr>
            <w:tcW w:w="1552" w:type="dxa"/>
            <w:vAlign w:val="center"/>
          </w:tcPr>
          <w:p w14:paraId="6252F5FC" w14:textId="71E32831" w:rsidR="00BF4755" w:rsidRPr="00D527C4" w:rsidRDefault="00B1660F" w:rsidP="00C72AA2">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527C4">
              <w:rPr>
                <w:rFonts w:cstheme="minorHAnsi"/>
              </w:rPr>
              <w:t>Categórica</w:t>
            </w:r>
          </w:p>
        </w:tc>
      </w:tr>
      <w:tr w:rsidR="00BF4755" w:rsidRPr="00F26921" w14:paraId="091F88B1" w14:textId="77777777" w:rsidTr="00C72AA2">
        <w:trPr>
          <w:trHeight w:val="265"/>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21CD098" w14:textId="7D43C538" w:rsidR="00BF4755" w:rsidRPr="00D527C4" w:rsidRDefault="00D74554" w:rsidP="00C72AA2">
            <w:pPr>
              <w:spacing w:line="276" w:lineRule="auto"/>
              <w:rPr>
                <w:rFonts w:cstheme="minorHAnsi"/>
              </w:rPr>
            </w:pPr>
            <w:r w:rsidRPr="00D527C4">
              <w:rPr>
                <w:rFonts w:cstheme="minorHAnsi"/>
              </w:rPr>
              <w:t>codigo</w:t>
            </w:r>
            <w:r w:rsidR="00FB68E0" w:rsidRPr="00D527C4">
              <w:rPr>
                <w:rFonts w:cstheme="minorHAnsi"/>
              </w:rPr>
              <w:t>_prestamo</w:t>
            </w:r>
          </w:p>
        </w:tc>
        <w:tc>
          <w:tcPr>
            <w:tcW w:w="5245" w:type="dxa"/>
            <w:vAlign w:val="center"/>
          </w:tcPr>
          <w:p w14:paraId="667B3BFF" w14:textId="05DE2DE6" w:rsidR="00BF4755" w:rsidRPr="00D527C4" w:rsidRDefault="00FB68E0" w:rsidP="00C72AA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527C4">
              <w:rPr>
                <w:rFonts w:cstheme="minorHAnsi"/>
              </w:rPr>
              <w:t>Número único de</w:t>
            </w:r>
            <w:r w:rsidR="00616BA1" w:rsidRPr="00D527C4">
              <w:rPr>
                <w:rFonts w:cstheme="minorHAnsi"/>
              </w:rPr>
              <w:t>l contrato de préstamo</w:t>
            </w:r>
          </w:p>
        </w:tc>
        <w:tc>
          <w:tcPr>
            <w:tcW w:w="1552" w:type="dxa"/>
            <w:vAlign w:val="center"/>
          </w:tcPr>
          <w:p w14:paraId="20B98B3E" w14:textId="08236912" w:rsidR="00BF4755" w:rsidRPr="00D527C4" w:rsidRDefault="00616BA1" w:rsidP="00C72AA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527C4">
              <w:rPr>
                <w:rFonts w:cstheme="minorHAnsi"/>
              </w:rPr>
              <w:t>Categórica</w:t>
            </w:r>
          </w:p>
        </w:tc>
      </w:tr>
      <w:tr w:rsidR="00FB68E0" w:rsidRPr="00F26921" w14:paraId="68579942" w14:textId="77777777" w:rsidTr="00C72AA2">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9CBA680" w14:textId="69DD6396" w:rsidR="00FB68E0" w:rsidRPr="00D527C4" w:rsidRDefault="00FB68E0" w:rsidP="00C72AA2">
            <w:pPr>
              <w:spacing w:line="276" w:lineRule="auto"/>
              <w:rPr>
                <w:rFonts w:cstheme="minorHAnsi"/>
              </w:rPr>
            </w:pPr>
            <w:r w:rsidRPr="00D527C4">
              <w:rPr>
                <w:rFonts w:cstheme="minorHAnsi"/>
              </w:rPr>
              <w:t>fecha_</w:t>
            </w:r>
            <w:r w:rsidR="00380223" w:rsidRPr="00D527C4">
              <w:rPr>
                <w:rFonts w:cstheme="minorHAnsi"/>
              </w:rPr>
              <w:t>corte</w:t>
            </w:r>
          </w:p>
        </w:tc>
        <w:tc>
          <w:tcPr>
            <w:tcW w:w="5245" w:type="dxa"/>
            <w:vAlign w:val="center"/>
          </w:tcPr>
          <w:p w14:paraId="34BF38D1" w14:textId="1616A99E" w:rsidR="00FB68E0" w:rsidRPr="00D527C4" w:rsidRDefault="00616BA1" w:rsidP="00C72AA2">
            <w:pPr>
              <w:tabs>
                <w:tab w:val="left" w:pos="2001"/>
              </w:tabs>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527C4">
              <w:rPr>
                <w:rFonts w:cstheme="minorHAnsi"/>
              </w:rPr>
              <w:t>F</w:t>
            </w:r>
            <w:r w:rsidR="00FB68E0" w:rsidRPr="00D527C4">
              <w:rPr>
                <w:rFonts w:cstheme="minorHAnsi"/>
              </w:rPr>
              <w:t>echa de los datos, indica el corte de los datos</w:t>
            </w:r>
          </w:p>
        </w:tc>
        <w:tc>
          <w:tcPr>
            <w:tcW w:w="1552" w:type="dxa"/>
            <w:vAlign w:val="center"/>
          </w:tcPr>
          <w:p w14:paraId="26F38C3C" w14:textId="7F0F0195" w:rsidR="00FB68E0" w:rsidRPr="00D527C4" w:rsidRDefault="00B1798E" w:rsidP="00C72AA2">
            <w:pPr>
              <w:tabs>
                <w:tab w:val="left" w:pos="2001"/>
              </w:tabs>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527C4">
              <w:rPr>
                <w:rFonts w:cstheme="minorHAnsi"/>
              </w:rPr>
              <w:t>Nominal</w:t>
            </w:r>
          </w:p>
        </w:tc>
      </w:tr>
      <w:tr w:rsidR="00FB68E0" w:rsidRPr="00F26921" w14:paraId="3DB34D1A" w14:textId="77777777" w:rsidTr="00C72AA2">
        <w:trPr>
          <w:trHeight w:val="403"/>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DA6F7D7" w14:textId="474843DD" w:rsidR="00FB68E0" w:rsidRPr="00D527C4" w:rsidRDefault="00FB68E0" w:rsidP="00C72AA2">
            <w:pPr>
              <w:spacing w:line="276" w:lineRule="auto"/>
              <w:rPr>
                <w:rFonts w:cstheme="minorHAnsi"/>
              </w:rPr>
            </w:pPr>
            <w:r w:rsidRPr="00D527C4">
              <w:rPr>
                <w:rFonts w:cstheme="minorHAnsi"/>
              </w:rPr>
              <w:t>dias_mora</w:t>
            </w:r>
          </w:p>
        </w:tc>
        <w:tc>
          <w:tcPr>
            <w:tcW w:w="5245" w:type="dxa"/>
            <w:vAlign w:val="center"/>
          </w:tcPr>
          <w:p w14:paraId="197ECCCC" w14:textId="1438E6D5" w:rsidR="00FB68E0" w:rsidRPr="00D527C4" w:rsidRDefault="00616BA1" w:rsidP="00C72AA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527C4">
              <w:rPr>
                <w:rFonts w:cstheme="minorHAnsi"/>
              </w:rPr>
              <w:t>N</w:t>
            </w:r>
            <w:r w:rsidR="00FB68E0" w:rsidRPr="00D527C4">
              <w:rPr>
                <w:rFonts w:cstheme="minorHAnsi"/>
              </w:rPr>
              <w:t>úmero de días atrasados desde la última vez que se atrasó con sus obligaciones</w:t>
            </w:r>
          </w:p>
        </w:tc>
        <w:tc>
          <w:tcPr>
            <w:tcW w:w="1552" w:type="dxa"/>
            <w:vAlign w:val="center"/>
          </w:tcPr>
          <w:p w14:paraId="308371D9" w14:textId="394A406B" w:rsidR="00FB68E0" w:rsidRPr="00D527C4" w:rsidRDefault="00F93551" w:rsidP="00C72AA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F93551">
              <w:rPr>
                <w:rFonts w:ascii="Calibri" w:eastAsia="Times New Roman" w:hAnsi="Calibri" w:cs="Calibri"/>
                <w:color w:val="000000"/>
                <w:lang w:eastAsia="es-ES"/>
              </w:rPr>
              <w:t>Numérico</w:t>
            </w:r>
          </w:p>
        </w:tc>
      </w:tr>
      <w:tr w:rsidR="00FB68E0" w:rsidRPr="00F26921" w14:paraId="0B4A2B93" w14:textId="77777777" w:rsidTr="00C72AA2">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2A1ABEC" w14:textId="722DBDCE" w:rsidR="00FB68E0" w:rsidRPr="00D527C4" w:rsidRDefault="00FB68E0" w:rsidP="00C72AA2">
            <w:pPr>
              <w:spacing w:line="276" w:lineRule="auto"/>
              <w:rPr>
                <w:rFonts w:cstheme="minorHAnsi"/>
              </w:rPr>
            </w:pPr>
            <w:r w:rsidRPr="00D527C4">
              <w:rPr>
                <w:rFonts w:cstheme="minorHAnsi"/>
              </w:rPr>
              <w:t>saldo_por_vencer</w:t>
            </w:r>
          </w:p>
        </w:tc>
        <w:tc>
          <w:tcPr>
            <w:tcW w:w="5245" w:type="dxa"/>
            <w:vAlign w:val="center"/>
          </w:tcPr>
          <w:p w14:paraId="2F4D4F88" w14:textId="083EF2E7" w:rsidR="00FB68E0" w:rsidRPr="00D527C4" w:rsidRDefault="00616BA1" w:rsidP="00C72AA2">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527C4">
              <w:rPr>
                <w:rFonts w:cstheme="minorHAnsi"/>
              </w:rPr>
              <w:t>P</w:t>
            </w:r>
            <w:r w:rsidR="00FB68E0" w:rsidRPr="00D527C4">
              <w:rPr>
                <w:rFonts w:cstheme="minorHAnsi"/>
              </w:rPr>
              <w:t>arte del dinero prestado por pagar</w:t>
            </w:r>
            <w:r w:rsidR="00511B06">
              <w:rPr>
                <w:rFonts w:cstheme="minorHAnsi"/>
              </w:rPr>
              <w:t>,</w:t>
            </w:r>
            <w:r w:rsidR="00FB68E0" w:rsidRPr="00D527C4">
              <w:rPr>
                <w:rFonts w:cstheme="minorHAnsi"/>
              </w:rPr>
              <w:t xml:space="preserve"> no </w:t>
            </w:r>
            <w:r w:rsidR="00511B06">
              <w:rPr>
                <w:rFonts w:cstheme="minorHAnsi"/>
              </w:rPr>
              <w:t>genera intereses</w:t>
            </w:r>
          </w:p>
        </w:tc>
        <w:tc>
          <w:tcPr>
            <w:tcW w:w="1552" w:type="dxa"/>
            <w:vAlign w:val="center"/>
          </w:tcPr>
          <w:p w14:paraId="43F0E33B" w14:textId="686EF372" w:rsidR="00FB68E0" w:rsidRPr="00D527C4" w:rsidRDefault="00F93551" w:rsidP="00C72AA2">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F93551">
              <w:rPr>
                <w:rFonts w:ascii="Calibri" w:eastAsia="Times New Roman" w:hAnsi="Calibri" w:cs="Calibri"/>
                <w:color w:val="000000"/>
                <w:lang w:eastAsia="es-ES"/>
              </w:rPr>
              <w:t>Numérico</w:t>
            </w:r>
          </w:p>
        </w:tc>
      </w:tr>
      <w:tr w:rsidR="00FB68E0" w:rsidRPr="00F26921" w14:paraId="0D785E16" w14:textId="77777777" w:rsidTr="00C72AA2">
        <w:trPr>
          <w:trHeight w:val="293"/>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7765169" w14:textId="0D0B5D86" w:rsidR="00FB68E0" w:rsidRPr="00D527C4" w:rsidRDefault="00FB68E0" w:rsidP="00C72AA2">
            <w:pPr>
              <w:spacing w:line="276" w:lineRule="auto"/>
              <w:rPr>
                <w:rFonts w:cstheme="minorHAnsi"/>
              </w:rPr>
            </w:pPr>
            <w:r w:rsidRPr="00D527C4">
              <w:rPr>
                <w:rFonts w:cstheme="minorHAnsi"/>
              </w:rPr>
              <w:t>saldo_vencido</w:t>
            </w:r>
          </w:p>
        </w:tc>
        <w:tc>
          <w:tcPr>
            <w:tcW w:w="5245" w:type="dxa"/>
            <w:vAlign w:val="center"/>
          </w:tcPr>
          <w:p w14:paraId="511E0D06" w14:textId="6F839204" w:rsidR="00FB68E0" w:rsidRPr="00D527C4" w:rsidRDefault="00616BA1" w:rsidP="00C72AA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527C4">
              <w:rPr>
                <w:rFonts w:cstheme="minorHAnsi"/>
              </w:rPr>
              <w:t>P</w:t>
            </w:r>
            <w:r w:rsidR="00FB68E0" w:rsidRPr="00D527C4">
              <w:rPr>
                <w:rFonts w:cstheme="minorHAnsi"/>
              </w:rPr>
              <w:t>arte del dinero prestado por pagar atrasado</w:t>
            </w:r>
          </w:p>
        </w:tc>
        <w:tc>
          <w:tcPr>
            <w:tcW w:w="1552" w:type="dxa"/>
            <w:vAlign w:val="center"/>
          </w:tcPr>
          <w:p w14:paraId="08E67DE5" w14:textId="4AC9F145" w:rsidR="00FB68E0" w:rsidRPr="00D527C4" w:rsidRDefault="00F93551" w:rsidP="00C72AA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F93551">
              <w:rPr>
                <w:rFonts w:ascii="Calibri" w:eastAsia="Times New Roman" w:hAnsi="Calibri" w:cs="Calibri"/>
                <w:color w:val="000000"/>
                <w:lang w:eastAsia="es-ES"/>
              </w:rPr>
              <w:t>Numérico</w:t>
            </w:r>
          </w:p>
        </w:tc>
      </w:tr>
      <w:tr w:rsidR="00FB68E0" w:rsidRPr="00F26921" w14:paraId="43F6A78D" w14:textId="77777777" w:rsidTr="00C72AA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DBE25B1" w14:textId="39040AF0" w:rsidR="00FB68E0" w:rsidRPr="00D527C4" w:rsidRDefault="00FB68E0" w:rsidP="00C72AA2">
            <w:pPr>
              <w:spacing w:line="276" w:lineRule="auto"/>
              <w:rPr>
                <w:rFonts w:cstheme="minorHAnsi"/>
              </w:rPr>
            </w:pPr>
            <w:r w:rsidRPr="00D527C4">
              <w:rPr>
                <w:rFonts w:cstheme="minorHAnsi"/>
              </w:rPr>
              <w:t>saldo_no_devenga</w:t>
            </w:r>
          </w:p>
        </w:tc>
        <w:tc>
          <w:tcPr>
            <w:tcW w:w="5245" w:type="dxa"/>
            <w:vAlign w:val="center"/>
          </w:tcPr>
          <w:p w14:paraId="62B8DDE0" w14:textId="2995C2FB" w:rsidR="00FB68E0" w:rsidRPr="00D527C4" w:rsidRDefault="00616BA1" w:rsidP="00C72AA2">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527C4">
              <w:rPr>
                <w:rFonts w:cstheme="minorHAnsi"/>
              </w:rPr>
              <w:t>P</w:t>
            </w:r>
            <w:r w:rsidR="00FB68E0" w:rsidRPr="00D527C4">
              <w:rPr>
                <w:rFonts w:cstheme="minorHAnsi"/>
              </w:rPr>
              <w:t>arte del dinero prestado</w:t>
            </w:r>
            <w:r w:rsidR="00B16CD6" w:rsidRPr="00D527C4">
              <w:rPr>
                <w:rFonts w:cstheme="minorHAnsi"/>
              </w:rPr>
              <w:t xml:space="preserve"> por pagar</w:t>
            </w:r>
            <w:r w:rsidR="00FB68E0" w:rsidRPr="00D527C4">
              <w:rPr>
                <w:rFonts w:cstheme="minorHAnsi"/>
              </w:rPr>
              <w:t xml:space="preserve"> </w:t>
            </w:r>
            <w:r w:rsidRPr="00D527C4">
              <w:rPr>
                <w:rFonts w:cstheme="minorHAnsi"/>
              </w:rPr>
              <w:t>atrasado</w:t>
            </w:r>
            <w:r w:rsidR="00B16CD6" w:rsidRPr="00D527C4">
              <w:rPr>
                <w:rFonts w:cstheme="minorHAnsi"/>
              </w:rPr>
              <w:t xml:space="preserve"> </w:t>
            </w:r>
            <w:r w:rsidRPr="00D527C4">
              <w:rPr>
                <w:rFonts w:cstheme="minorHAnsi"/>
              </w:rPr>
              <w:t>que no</w:t>
            </w:r>
            <w:r w:rsidR="00FB68E0" w:rsidRPr="00D527C4">
              <w:rPr>
                <w:rFonts w:cstheme="minorHAnsi"/>
              </w:rPr>
              <w:t xml:space="preserve"> </w:t>
            </w:r>
            <w:r w:rsidRPr="00D527C4">
              <w:rPr>
                <w:rFonts w:cstheme="minorHAnsi"/>
              </w:rPr>
              <w:t>genera</w:t>
            </w:r>
            <w:r w:rsidR="00FB68E0" w:rsidRPr="00D527C4">
              <w:rPr>
                <w:rFonts w:cstheme="minorHAnsi"/>
              </w:rPr>
              <w:t xml:space="preserve"> intereses</w:t>
            </w:r>
          </w:p>
        </w:tc>
        <w:tc>
          <w:tcPr>
            <w:tcW w:w="1552" w:type="dxa"/>
            <w:vAlign w:val="center"/>
          </w:tcPr>
          <w:p w14:paraId="6924CDC3" w14:textId="057319B6" w:rsidR="00FB68E0" w:rsidRPr="00D527C4" w:rsidRDefault="00F93551" w:rsidP="00C72AA2">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F93551">
              <w:rPr>
                <w:rFonts w:ascii="Calibri" w:eastAsia="Times New Roman" w:hAnsi="Calibri" w:cs="Calibri"/>
                <w:color w:val="000000"/>
                <w:lang w:eastAsia="es-ES"/>
              </w:rPr>
              <w:t>Numérico</w:t>
            </w:r>
          </w:p>
        </w:tc>
      </w:tr>
      <w:tr w:rsidR="00FB68E0" w:rsidRPr="00F26921" w14:paraId="0D484F06" w14:textId="77777777" w:rsidTr="00C72AA2">
        <w:trPr>
          <w:trHeight w:val="47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886B3C5" w14:textId="227D4633" w:rsidR="00FB68E0" w:rsidRPr="00D527C4" w:rsidRDefault="0051408E" w:rsidP="00C72AA2">
            <w:pPr>
              <w:spacing w:line="276" w:lineRule="auto"/>
              <w:rPr>
                <w:rFonts w:cstheme="minorHAnsi"/>
              </w:rPr>
            </w:pPr>
            <w:r w:rsidRPr="00D527C4">
              <w:rPr>
                <w:rFonts w:cstheme="minorHAnsi"/>
              </w:rPr>
              <w:t>cartera_total</w:t>
            </w:r>
          </w:p>
        </w:tc>
        <w:tc>
          <w:tcPr>
            <w:tcW w:w="5245" w:type="dxa"/>
            <w:vAlign w:val="center"/>
          </w:tcPr>
          <w:p w14:paraId="12AB8DD2" w14:textId="0F739F03" w:rsidR="00FB68E0" w:rsidRPr="00D527C4" w:rsidRDefault="00B16CD6" w:rsidP="00C72AA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527C4">
              <w:rPr>
                <w:rFonts w:cstheme="minorHAnsi"/>
              </w:rPr>
              <w:t>Suma de los saldos por vencer, vencido y</w:t>
            </w:r>
            <w:r w:rsidR="00A148B2" w:rsidRPr="00D527C4">
              <w:rPr>
                <w:rFonts w:cstheme="minorHAnsi"/>
              </w:rPr>
              <w:t xml:space="preserve"> no devenga, representa </w:t>
            </w:r>
            <w:r w:rsidR="006F0399" w:rsidRPr="00D527C4">
              <w:rPr>
                <w:rFonts w:cstheme="minorHAnsi"/>
              </w:rPr>
              <w:t>el total de la obligación monetaria del prestatario</w:t>
            </w:r>
          </w:p>
        </w:tc>
        <w:tc>
          <w:tcPr>
            <w:tcW w:w="1552" w:type="dxa"/>
            <w:vAlign w:val="center"/>
          </w:tcPr>
          <w:p w14:paraId="5A6C716D" w14:textId="4FBD6B87" w:rsidR="00FB68E0" w:rsidRPr="00D527C4" w:rsidRDefault="00F93551" w:rsidP="00C72AA2">
            <w:pPr>
              <w:keepNext/>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F93551">
              <w:rPr>
                <w:rFonts w:ascii="Calibri" w:eastAsia="Times New Roman" w:hAnsi="Calibri" w:cs="Calibri"/>
                <w:color w:val="000000"/>
                <w:lang w:eastAsia="es-ES"/>
              </w:rPr>
              <w:t>Numérico</w:t>
            </w:r>
          </w:p>
        </w:tc>
      </w:tr>
      <w:tr w:rsidR="00FB68E0" w:rsidRPr="00F26921" w14:paraId="0CA2751F" w14:textId="77777777" w:rsidTr="00C72AA2">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39BE198" w14:textId="5FF0F8C7" w:rsidR="00FB68E0" w:rsidRPr="00D527C4" w:rsidRDefault="0051408E" w:rsidP="00C72AA2">
            <w:pPr>
              <w:spacing w:line="276" w:lineRule="auto"/>
              <w:rPr>
                <w:rFonts w:cstheme="minorHAnsi"/>
              </w:rPr>
            </w:pPr>
            <w:r w:rsidRPr="00D527C4">
              <w:rPr>
                <w:rFonts w:cstheme="minorHAnsi"/>
              </w:rPr>
              <w:t>cartera_en_riesgo</w:t>
            </w:r>
          </w:p>
        </w:tc>
        <w:tc>
          <w:tcPr>
            <w:tcW w:w="5245" w:type="dxa"/>
            <w:vAlign w:val="center"/>
          </w:tcPr>
          <w:p w14:paraId="6E2A66BF" w14:textId="5BAA6AAA" w:rsidR="00FB68E0" w:rsidRPr="00D527C4" w:rsidRDefault="00A148B2" w:rsidP="00C72AA2">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527C4">
              <w:rPr>
                <w:rFonts w:cstheme="minorHAnsi"/>
              </w:rPr>
              <w:t>Suma de los saldos por vencer, vencido y no devenga</w:t>
            </w:r>
          </w:p>
        </w:tc>
        <w:tc>
          <w:tcPr>
            <w:tcW w:w="1552" w:type="dxa"/>
            <w:vAlign w:val="center"/>
          </w:tcPr>
          <w:p w14:paraId="6BB4A81E" w14:textId="290269D8" w:rsidR="00FB68E0" w:rsidRPr="00D527C4" w:rsidRDefault="00F93551" w:rsidP="00C72AA2">
            <w:pPr>
              <w:keepNext/>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F93551">
              <w:rPr>
                <w:rFonts w:ascii="Calibri" w:eastAsia="Times New Roman" w:hAnsi="Calibri" w:cs="Calibri"/>
                <w:color w:val="000000"/>
                <w:lang w:eastAsia="es-ES"/>
              </w:rPr>
              <w:t>Numérico</w:t>
            </w:r>
          </w:p>
        </w:tc>
      </w:tr>
      <w:tr w:rsidR="0051408E" w:rsidRPr="00F26921" w14:paraId="38A844C8" w14:textId="77777777" w:rsidTr="00C72AA2">
        <w:trPr>
          <w:trHeight w:val="41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D0E3773" w14:textId="2E60B68F" w:rsidR="0051408E" w:rsidRPr="00D527C4" w:rsidRDefault="0051408E" w:rsidP="00C72AA2">
            <w:pPr>
              <w:spacing w:line="276" w:lineRule="auto"/>
              <w:rPr>
                <w:rFonts w:cstheme="minorHAnsi"/>
              </w:rPr>
            </w:pPr>
            <w:r w:rsidRPr="00D527C4">
              <w:rPr>
                <w:rFonts w:cstheme="minorHAnsi"/>
              </w:rPr>
              <w:t>plazo</w:t>
            </w:r>
          </w:p>
        </w:tc>
        <w:tc>
          <w:tcPr>
            <w:tcW w:w="5245" w:type="dxa"/>
            <w:vAlign w:val="center"/>
          </w:tcPr>
          <w:p w14:paraId="657205C0" w14:textId="4F485082" w:rsidR="0051408E" w:rsidRPr="00D527C4" w:rsidRDefault="0051408E" w:rsidP="00C72AA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527C4">
              <w:rPr>
                <w:rFonts w:cstheme="minorHAnsi"/>
              </w:rPr>
              <w:t>Número de días en la que las obligaciones del contrato deben ser cumplidas</w:t>
            </w:r>
          </w:p>
        </w:tc>
        <w:tc>
          <w:tcPr>
            <w:tcW w:w="1552" w:type="dxa"/>
            <w:vAlign w:val="center"/>
          </w:tcPr>
          <w:p w14:paraId="625381D2" w14:textId="7DE9E34A" w:rsidR="0051408E" w:rsidRPr="00D527C4" w:rsidRDefault="00F93551" w:rsidP="00C72AA2">
            <w:pPr>
              <w:keepNext/>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F93551">
              <w:rPr>
                <w:rFonts w:ascii="Calibri" w:eastAsia="Times New Roman" w:hAnsi="Calibri" w:cs="Calibri"/>
                <w:color w:val="000000"/>
                <w:lang w:eastAsia="es-ES"/>
              </w:rPr>
              <w:t>Numérico</w:t>
            </w:r>
          </w:p>
        </w:tc>
      </w:tr>
      <w:tr w:rsidR="0051408E" w:rsidRPr="00F26921" w14:paraId="7C797109" w14:textId="77777777" w:rsidTr="00C72AA2">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4CC3148" w14:textId="18245DA4" w:rsidR="0051408E" w:rsidRPr="00D527C4" w:rsidRDefault="0051408E" w:rsidP="00C72AA2">
            <w:pPr>
              <w:spacing w:line="276" w:lineRule="auto"/>
              <w:rPr>
                <w:rFonts w:cstheme="minorHAnsi"/>
              </w:rPr>
            </w:pPr>
            <w:r w:rsidRPr="00D527C4">
              <w:rPr>
                <w:rFonts w:cstheme="minorHAnsi"/>
              </w:rPr>
              <w:t>monto_prestamo</w:t>
            </w:r>
          </w:p>
        </w:tc>
        <w:tc>
          <w:tcPr>
            <w:tcW w:w="5245" w:type="dxa"/>
            <w:vAlign w:val="center"/>
          </w:tcPr>
          <w:p w14:paraId="788B5A83" w14:textId="7E75DB3A" w:rsidR="0051408E" w:rsidRPr="00D527C4" w:rsidRDefault="0051408E" w:rsidP="00C72AA2">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527C4">
              <w:rPr>
                <w:rFonts w:cstheme="minorHAnsi"/>
              </w:rPr>
              <w:t>Cantidad de dinero concedida al inicio del contrato</w:t>
            </w:r>
          </w:p>
        </w:tc>
        <w:tc>
          <w:tcPr>
            <w:tcW w:w="1552" w:type="dxa"/>
            <w:vAlign w:val="center"/>
          </w:tcPr>
          <w:p w14:paraId="151C5F1C" w14:textId="04A050F1" w:rsidR="0051408E" w:rsidRPr="00D527C4" w:rsidRDefault="00F93551" w:rsidP="00C72AA2">
            <w:pPr>
              <w:keepNext/>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F93551">
              <w:rPr>
                <w:rFonts w:ascii="Calibri" w:eastAsia="Times New Roman" w:hAnsi="Calibri" w:cs="Calibri"/>
                <w:color w:val="000000"/>
                <w:lang w:eastAsia="es-ES"/>
              </w:rPr>
              <w:t>Numérico</w:t>
            </w:r>
          </w:p>
        </w:tc>
      </w:tr>
      <w:tr w:rsidR="00130544" w:rsidRPr="00F26921" w14:paraId="5EDC8CFD" w14:textId="77777777" w:rsidTr="00C72AA2">
        <w:trPr>
          <w:trHeight w:val="183"/>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23A7EB4" w14:textId="43DB06CF" w:rsidR="00130544" w:rsidRPr="00D527C4" w:rsidRDefault="00130544" w:rsidP="00C72AA2">
            <w:pPr>
              <w:spacing w:line="276" w:lineRule="auto"/>
              <w:rPr>
                <w:rFonts w:cstheme="minorHAnsi"/>
              </w:rPr>
            </w:pPr>
            <w:r w:rsidRPr="00D527C4">
              <w:rPr>
                <w:rFonts w:cstheme="minorHAnsi"/>
              </w:rPr>
              <w:t>fecha_consecion</w:t>
            </w:r>
          </w:p>
        </w:tc>
        <w:tc>
          <w:tcPr>
            <w:tcW w:w="5245" w:type="dxa"/>
            <w:vAlign w:val="center"/>
          </w:tcPr>
          <w:p w14:paraId="091B8BAC" w14:textId="4A116574" w:rsidR="00130544" w:rsidRPr="00D527C4" w:rsidRDefault="00B1798E" w:rsidP="00C72AA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527C4">
              <w:rPr>
                <w:rFonts w:cstheme="minorHAnsi"/>
              </w:rPr>
              <w:t>Fecha en la que se da inicio al préstamo</w:t>
            </w:r>
          </w:p>
        </w:tc>
        <w:tc>
          <w:tcPr>
            <w:tcW w:w="1552" w:type="dxa"/>
            <w:vAlign w:val="center"/>
          </w:tcPr>
          <w:p w14:paraId="00C9F585" w14:textId="33761732" w:rsidR="00130544" w:rsidRPr="00D527C4" w:rsidRDefault="00B1798E" w:rsidP="00C72AA2">
            <w:pPr>
              <w:keepNext/>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527C4">
              <w:rPr>
                <w:rFonts w:cstheme="minorHAnsi"/>
              </w:rPr>
              <w:t>Nominal</w:t>
            </w:r>
          </w:p>
        </w:tc>
      </w:tr>
      <w:tr w:rsidR="00B1798E" w:rsidRPr="00F26921" w14:paraId="68AFA426" w14:textId="77777777" w:rsidTr="00C72AA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A99CEBF" w14:textId="26150A7D" w:rsidR="00B1798E" w:rsidRPr="00D527C4" w:rsidRDefault="00D527C4" w:rsidP="00C72AA2">
            <w:pPr>
              <w:spacing w:line="276" w:lineRule="auto"/>
              <w:rPr>
                <w:rFonts w:cstheme="minorHAnsi"/>
              </w:rPr>
            </w:pPr>
            <w:r w:rsidRPr="00D527C4">
              <w:rPr>
                <w:rFonts w:cstheme="minorHAnsi"/>
              </w:rPr>
              <w:t>fecha_vencimiento</w:t>
            </w:r>
          </w:p>
        </w:tc>
        <w:tc>
          <w:tcPr>
            <w:tcW w:w="5245" w:type="dxa"/>
            <w:vAlign w:val="center"/>
          </w:tcPr>
          <w:p w14:paraId="799D6759" w14:textId="553EC87B" w:rsidR="00B1798E" w:rsidRPr="00D527C4" w:rsidRDefault="00D527C4" w:rsidP="00C72AA2">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527C4">
              <w:rPr>
                <w:rFonts w:cstheme="minorHAnsi"/>
              </w:rPr>
              <w:t>Fecha estimada para la culminación de</w:t>
            </w:r>
            <w:r w:rsidR="00735AB6">
              <w:rPr>
                <w:rFonts w:cstheme="minorHAnsi"/>
              </w:rPr>
              <w:t xml:space="preserve"> las obligaciones del contrato de</w:t>
            </w:r>
            <w:r w:rsidRPr="00D527C4">
              <w:rPr>
                <w:rFonts w:cstheme="minorHAnsi"/>
              </w:rPr>
              <w:t xml:space="preserve"> </w:t>
            </w:r>
            <w:r w:rsidR="0052092F" w:rsidRPr="00D527C4">
              <w:rPr>
                <w:rFonts w:cstheme="minorHAnsi"/>
              </w:rPr>
              <w:t>préstamo</w:t>
            </w:r>
          </w:p>
        </w:tc>
        <w:tc>
          <w:tcPr>
            <w:tcW w:w="1552" w:type="dxa"/>
            <w:vAlign w:val="center"/>
          </w:tcPr>
          <w:p w14:paraId="2692CC2D" w14:textId="10F2A77C" w:rsidR="00B1798E" w:rsidRPr="00D527C4" w:rsidRDefault="00D527C4" w:rsidP="00C72AA2">
            <w:pPr>
              <w:keepNext/>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527C4">
              <w:rPr>
                <w:rFonts w:cstheme="minorHAnsi"/>
              </w:rPr>
              <w:t>Nominal</w:t>
            </w:r>
          </w:p>
        </w:tc>
      </w:tr>
      <w:tr w:rsidR="00D527C4" w:rsidRPr="00F26921" w14:paraId="16A0931B" w14:textId="77777777" w:rsidTr="00C72AA2">
        <w:trPr>
          <w:trHeight w:val="56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222A2AE" w14:textId="516DDB75" w:rsidR="00D527C4" w:rsidRPr="00D527C4" w:rsidRDefault="00D527C4" w:rsidP="00C72AA2">
            <w:pPr>
              <w:spacing w:line="276" w:lineRule="auto"/>
              <w:rPr>
                <w:rFonts w:cstheme="minorHAnsi"/>
              </w:rPr>
            </w:pPr>
            <w:r>
              <w:rPr>
                <w:rFonts w:cstheme="minorHAnsi"/>
              </w:rPr>
              <w:t>vida_prestamo</w:t>
            </w:r>
          </w:p>
        </w:tc>
        <w:tc>
          <w:tcPr>
            <w:tcW w:w="5245" w:type="dxa"/>
            <w:vAlign w:val="center"/>
          </w:tcPr>
          <w:p w14:paraId="65C7D61C" w14:textId="04E2DF59" w:rsidR="00D527C4" w:rsidRPr="00D527C4" w:rsidRDefault="00F358E1" w:rsidP="00C72AA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Tiempo de vida del </w:t>
            </w:r>
            <w:r w:rsidR="0052092F">
              <w:rPr>
                <w:rFonts w:cstheme="minorHAnsi"/>
              </w:rPr>
              <w:t>préstamo</w:t>
            </w:r>
            <w:r>
              <w:rPr>
                <w:rFonts w:cstheme="minorHAnsi"/>
              </w:rPr>
              <w:t xml:space="preserve"> en meses hasta la</w:t>
            </w:r>
            <w:r w:rsidR="0052092F">
              <w:rPr>
                <w:rFonts w:cstheme="minorHAnsi"/>
              </w:rPr>
              <w:t xml:space="preserve"> fecha de corte</w:t>
            </w:r>
          </w:p>
        </w:tc>
        <w:tc>
          <w:tcPr>
            <w:tcW w:w="1552" w:type="dxa"/>
            <w:vAlign w:val="center"/>
          </w:tcPr>
          <w:p w14:paraId="3E6DD567" w14:textId="57E6E325" w:rsidR="00D527C4" w:rsidRPr="00D527C4" w:rsidRDefault="00F93551" w:rsidP="00C72AA2">
            <w:pPr>
              <w:keepNext/>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F93551">
              <w:rPr>
                <w:rFonts w:ascii="Calibri" w:eastAsia="Times New Roman" w:hAnsi="Calibri" w:cs="Calibri"/>
                <w:color w:val="000000"/>
                <w:lang w:eastAsia="es-ES"/>
              </w:rPr>
              <w:t>Numérico</w:t>
            </w:r>
          </w:p>
        </w:tc>
      </w:tr>
      <w:tr w:rsidR="009B273C" w:rsidRPr="00F26921" w14:paraId="625FD524" w14:textId="77777777" w:rsidTr="00C72AA2">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6EF411E" w14:textId="468802BF" w:rsidR="009B273C" w:rsidRDefault="00887D39" w:rsidP="00C72AA2">
            <w:pPr>
              <w:spacing w:line="276" w:lineRule="auto"/>
              <w:rPr>
                <w:rFonts w:cstheme="minorHAnsi"/>
              </w:rPr>
            </w:pPr>
            <w:r>
              <w:rPr>
                <w:rFonts w:cstheme="minorHAnsi"/>
              </w:rPr>
              <w:t xml:space="preserve">tasa </w:t>
            </w:r>
          </w:p>
        </w:tc>
        <w:tc>
          <w:tcPr>
            <w:tcW w:w="5245" w:type="dxa"/>
            <w:vAlign w:val="center"/>
          </w:tcPr>
          <w:p w14:paraId="03A2113D" w14:textId="43E4FD8F" w:rsidR="009B273C" w:rsidRDefault="00887D39" w:rsidP="00C72AA2">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Tasa de interés asignada - constante</w:t>
            </w:r>
          </w:p>
        </w:tc>
        <w:tc>
          <w:tcPr>
            <w:tcW w:w="1552" w:type="dxa"/>
            <w:vAlign w:val="center"/>
          </w:tcPr>
          <w:p w14:paraId="7B7C15DE" w14:textId="694FD7F3" w:rsidR="009B273C" w:rsidRDefault="00F93551" w:rsidP="00C72AA2">
            <w:pPr>
              <w:keepNext/>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F93551">
              <w:rPr>
                <w:rFonts w:ascii="Calibri" w:eastAsia="Times New Roman" w:hAnsi="Calibri" w:cs="Calibri"/>
                <w:color w:val="000000"/>
                <w:lang w:eastAsia="es-ES"/>
              </w:rPr>
              <w:t>Numérico</w:t>
            </w:r>
          </w:p>
        </w:tc>
      </w:tr>
    </w:tbl>
    <w:p w14:paraId="7EBEBD4B" w14:textId="77777777" w:rsidR="00DC0586" w:rsidRDefault="00DC0586" w:rsidP="000A3EB6">
      <w:pPr>
        <w:spacing w:line="360" w:lineRule="auto"/>
        <w:jc w:val="both"/>
        <w:rPr>
          <w:rFonts w:ascii="Arial" w:hAnsi="Arial" w:cs="Arial"/>
        </w:rPr>
      </w:pPr>
    </w:p>
    <w:p w14:paraId="0297228B" w14:textId="3B438408" w:rsidR="003A1A35" w:rsidRPr="003A1A35" w:rsidRDefault="003A1A35" w:rsidP="00C95290">
      <w:pPr>
        <w:pStyle w:val="Nivel2"/>
        <w:numPr>
          <w:ilvl w:val="2"/>
          <w:numId w:val="1"/>
        </w:numPr>
      </w:pPr>
      <w:bookmarkStart w:id="106" w:name="_Toc138809839"/>
      <w:r>
        <w:lastRenderedPageBreak/>
        <w:t>Exploración de datos</w:t>
      </w:r>
      <w:bookmarkEnd w:id="106"/>
    </w:p>
    <w:p w14:paraId="3EB8BC6A" w14:textId="0E7A3FD8" w:rsidR="00C95290" w:rsidRPr="00C95290" w:rsidRDefault="005C2BA4" w:rsidP="00C95290">
      <w:pPr>
        <w:spacing w:line="360" w:lineRule="auto"/>
        <w:jc w:val="both"/>
        <w:rPr>
          <w:rFonts w:ascii="Arial" w:hAnsi="Arial" w:cs="Arial"/>
          <w:lang w:val="es-MX"/>
        </w:rPr>
      </w:pPr>
      <w:r>
        <w:rPr>
          <w:rFonts w:ascii="Arial" w:hAnsi="Arial" w:cs="Arial"/>
          <w:lang w:val="es-MX"/>
        </w:rPr>
        <w:t>E</w:t>
      </w:r>
      <w:r w:rsidR="00C15CDF">
        <w:rPr>
          <w:rFonts w:ascii="Arial" w:hAnsi="Arial" w:cs="Arial"/>
          <w:lang w:val="es-MX"/>
        </w:rPr>
        <w:t xml:space="preserve">l proceso de </w:t>
      </w:r>
      <w:r w:rsidR="0013274B">
        <w:rPr>
          <w:rFonts w:ascii="Arial" w:hAnsi="Arial" w:cs="Arial"/>
          <w:lang w:val="es-MX"/>
        </w:rPr>
        <w:t>exploración de datos requiere únicamente analizar</w:t>
      </w:r>
      <w:r w:rsidR="00577745">
        <w:rPr>
          <w:rFonts w:ascii="Arial" w:hAnsi="Arial" w:cs="Arial"/>
          <w:lang w:val="es-MX"/>
        </w:rPr>
        <w:t xml:space="preserve"> las partes de los conjuntos que corresponden a</w:t>
      </w:r>
      <w:r w:rsidR="0013274B">
        <w:rPr>
          <w:rFonts w:ascii="Arial" w:hAnsi="Arial" w:cs="Arial"/>
          <w:lang w:val="es-MX"/>
        </w:rPr>
        <w:t xml:space="preserve"> la intersección de</w:t>
      </w:r>
      <w:r w:rsidR="00577745">
        <w:rPr>
          <w:rFonts w:ascii="Arial" w:hAnsi="Arial" w:cs="Arial"/>
          <w:lang w:val="es-MX"/>
        </w:rPr>
        <w:t xml:space="preserve"> lo</w:t>
      </w:r>
      <w:r w:rsidR="0013274B">
        <w:rPr>
          <w:rFonts w:ascii="Arial" w:hAnsi="Arial" w:cs="Arial"/>
          <w:lang w:val="es-MX"/>
        </w:rPr>
        <w:t>s conjuntos disponibles</w:t>
      </w:r>
      <w:r w:rsidR="000410C7">
        <w:rPr>
          <w:rFonts w:ascii="Arial" w:hAnsi="Arial" w:cs="Arial"/>
          <w:lang w:val="es-MX"/>
        </w:rPr>
        <w:t>, por lo tanto</w:t>
      </w:r>
      <w:r w:rsidR="001F0226">
        <w:rPr>
          <w:rFonts w:ascii="Arial" w:hAnsi="Arial" w:cs="Arial"/>
          <w:lang w:val="es-MX"/>
        </w:rPr>
        <w:t xml:space="preserve">, se aplica la siguiente </w:t>
      </w:r>
      <w:r w:rsidR="0050112C">
        <w:rPr>
          <w:rFonts w:ascii="Arial" w:hAnsi="Arial" w:cs="Arial"/>
          <w:lang w:val="es-MX"/>
        </w:rPr>
        <w:t>operación</w:t>
      </w:r>
      <w:r w:rsidR="008E5589">
        <w:rPr>
          <w:rFonts w:ascii="Arial" w:hAnsi="Arial" w:cs="Arial"/>
          <w:lang w:val="es-MX"/>
        </w:rPr>
        <w:t xml:space="preserve"> relacional entre los conjuntos de datos disponibles</w:t>
      </w:r>
      <w:r w:rsidR="002E118F">
        <w:rPr>
          <w:rFonts w:ascii="Arial" w:hAnsi="Arial" w:cs="Arial"/>
          <w:lang w:val="es-MX"/>
        </w:rPr>
        <w:t xml:space="preserve">, como se muestra en las ecuaciones </w:t>
      </w:r>
      <w:r w:rsidR="002E118F">
        <w:rPr>
          <w:rFonts w:ascii="Arial" w:hAnsi="Arial" w:cs="Arial"/>
          <w:lang w:val="es-MX"/>
        </w:rPr>
        <w:fldChar w:fldCharType="begin"/>
      </w:r>
      <w:r w:rsidR="002E118F">
        <w:rPr>
          <w:rFonts w:ascii="Arial" w:hAnsi="Arial" w:cs="Arial"/>
          <w:lang w:val="es-MX"/>
        </w:rPr>
        <w:instrText xml:space="preserve"> REF _Ref115914473 \h </w:instrText>
      </w:r>
      <w:r w:rsidR="002E118F">
        <w:rPr>
          <w:rFonts w:ascii="Arial" w:hAnsi="Arial" w:cs="Arial"/>
          <w:lang w:val="es-MX"/>
        </w:rPr>
      </w:r>
      <w:r w:rsidR="002E118F">
        <w:rPr>
          <w:rFonts w:ascii="Arial" w:hAnsi="Arial" w:cs="Arial"/>
          <w:lang w:val="es-MX"/>
        </w:rPr>
        <w:fldChar w:fldCharType="separate"/>
      </w:r>
      <w:r w:rsidR="002022A6">
        <w:rPr>
          <w:sz w:val="20"/>
          <w:szCs w:val="20"/>
        </w:rPr>
        <w:t>(</w:t>
      </w:r>
      <w:r w:rsidR="002022A6">
        <w:rPr>
          <w:noProof/>
          <w:sz w:val="20"/>
          <w:szCs w:val="20"/>
        </w:rPr>
        <w:t>11</w:t>
      </w:r>
      <w:r w:rsidR="002022A6">
        <w:rPr>
          <w:sz w:val="20"/>
          <w:szCs w:val="20"/>
        </w:rPr>
        <w:t>)</w:t>
      </w:r>
      <w:r w:rsidR="002E118F">
        <w:rPr>
          <w:rFonts w:ascii="Arial" w:hAnsi="Arial" w:cs="Arial"/>
          <w:lang w:val="es-MX"/>
        </w:rPr>
        <w:fldChar w:fldCharType="end"/>
      </w:r>
      <w:r w:rsidR="002E118F">
        <w:rPr>
          <w:rFonts w:ascii="Arial" w:hAnsi="Arial" w:cs="Arial"/>
          <w:lang w:val="es-MX"/>
        </w:rPr>
        <w:t xml:space="preserve"> y </w:t>
      </w:r>
      <w:r w:rsidR="002E118F">
        <w:rPr>
          <w:rFonts w:ascii="Arial" w:hAnsi="Arial" w:cs="Arial"/>
          <w:lang w:val="es-MX"/>
        </w:rPr>
        <w:fldChar w:fldCharType="begin"/>
      </w:r>
      <w:r w:rsidR="002E118F">
        <w:rPr>
          <w:rFonts w:ascii="Arial" w:hAnsi="Arial" w:cs="Arial"/>
          <w:lang w:val="es-MX"/>
        </w:rPr>
        <w:instrText xml:space="preserve"> REF _Ref115914479 \h </w:instrText>
      </w:r>
      <w:r w:rsidR="002E118F">
        <w:rPr>
          <w:rFonts w:ascii="Arial" w:hAnsi="Arial" w:cs="Arial"/>
          <w:lang w:val="es-MX"/>
        </w:rPr>
      </w:r>
      <w:r w:rsidR="002E118F">
        <w:rPr>
          <w:rFonts w:ascii="Arial" w:hAnsi="Arial" w:cs="Arial"/>
          <w:lang w:val="es-MX"/>
        </w:rPr>
        <w:fldChar w:fldCharType="separate"/>
      </w:r>
      <w:r w:rsidR="002022A6">
        <w:rPr>
          <w:sz w:val="20"/>
          <w:szCs w:val="20"/>
        </w:rPr>
        <w:t>(</w:t>
      </w:r>
      <w:r w:rsidR="002022A6">
        <w:rPr>
          <w:noProof/>
          <w:sz w:val="20"/>
          <w:szCs w:val="20"/>
        </w:rPr>
        <w:t>12</w:t>
      </w:r>
      <w:r w:rsidR="002022A6">
        <w:rPr>
          <w:sz w:val="20"/>
          <w:szCs w:val="20"/>
        </w:rPr>
        <w:t>)</w:t>
      </w:r>
      <w:r w:rsidR="002E118F">
        <w:rPr>
          <w:rFonts w:ascii="Arial" w:hAnsi="Arial" w:cs="Arial"/>
          <w:lang w:val="es-MX"/>
        </w:rPr>
        <w:fldChar w:fldCharType="end"/>
      </w:r>
      <w:r w:rsidR="002E118F">
        <w:rPr>
          <w:rFonts w:ascii="Arial" w:hAnsi="Arial" w:cs="Arial"/>
          <w:lang w:val="es-MX"/>
        </w:rPr>
        <w:t>.</w:t>
      </w:r>
      <w:r w:rsidR="00D1706F">
        <w:rPr>
          <w:rFonts w:ascii="Arial" w:hAnsi="Arial" w:cs="Arial"/>
          <w:lang w:val="es-MX"/>
        </w:rPr>
        <w:t xml:space="preserve"> </w:t>
      </w:r>
    </w:p>
    <w:tbl>
      <w:tblPr>
        <w:tblStyle w:val="Tablaconcuadrcula"/>
        <w:tblW w:w="4916" w:type="pct"/>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864"/>
        <w:gridCol w:w="6911"/>
        <w:gridCol w:w="864"/>
      </w:tblGrid>
      <w:tr w:rsidR="00950A8D" w:rsidRPr="00BA54FF" w14:paraId="3F0BB88D" w14:textId="77777777" w:rsidTr="002A6879">
        <w:trPr>
          <w:trHeight w:val="584"/>
        </w:trPr>
        <w:tc>
          <w:tcPr>
            <w:tcW w:w="500" w:type="pct"/>
            <w:vAlign w:val="center"/>
          </w:tcPr>
          <w:p w14:paraId="22EE7152" w14:textId="77777777" w:rsidR="00950A8D" w:rsidRPr="005021C9" w:rsidRDefault="00950A8D" w:rsidP="002A6879">
            <w:pPr>
              <w:spacing w:line="360" w:lineRule="auto"/>
              <w:jc w:val="center"/>
              <w:rPr>
                <w:rFonts w:ascii="Arial" w:hAnsi="Arial" w:cs="Arial"/>
                <w:lang w:val="es-MX"/>
              </w:rPr>
            </w:pPr>
          </w:p>
        </w:tc>
        <w:tc>
          <w:tcPr>
            <w:tcW w:w="4000" w:type="pct"/>
            <w:vAlign w:val="center"/>
          </w:tcPr>
          <w:p w14:paraId="307E22D8" w14:textId="2416FBAC" w:rsidR="00950A8D" w:rsidRPr="00950A8D" w:rsidRDefault="00950A8D" w:rsidP="00950A8D">
            <w:pPr>
              <w:spacing w:line="360" w:lineRule="auto"/>
              <w:jc w:val="both"/>
              <w:rPr>
                <w:rFonts w:ascii="Arial" w:eastAsiaTheme="minorEastAsia" w:hAnsi="Arial" w:cs="Arial"/>
                <w:lang w:val="es-MX"/>
              </w:rPr>
            </w:pPr>
            <m:oMathPara>
              <m:oMath>
                <m:r>
                  <w:rPr>
                    <w:rFonts w:ascii="Cambria Math" w:hAnsi="Cambria Math" w:cs="Arial"/>
                    <w:lang w:val="es-MX"/>
                  </w:rPr>
                  <m:t>Dato</m:t>
                </m:r>
                <m:sSub>
                  <m:sSubPr>
                    <m:ctrlPr>
                      <w:rPr>
                        <w:rFonts w:ascii="Cambria Math" w:hAnsi="Cambria Math" w:cs="Arial"/>
                        <w:i/>
                        <w:lang w:val="es-MX"/>
                      </w:rPr>
                    </m:ctrlPr>
                  </m:sSubPr>
                  <m:e>
                    <m:r>
                      <w:rPr>
                        <w:rFonts w:ascii="Cambria Math" w:hAnsi="Cambria Math" w:cs="Arial"/>
                        <w:lang w:val="es-MX"/>
                      </w:rPr>
                      <m:t>s</m:t>
                    </m:r>
                  </m:e>
                  <m:sub>
                    <m:r>
                      <w:rPr>
                        <w:rFonts w:ascii="Cambria Math" w:hAnsi="Cambria Math" w:cs="Arial"/>
                        <w:lang w:val="es-MX"/>
                      </w:rPr>
                      <m:t>unicos</m:t>
                    </m:r>
                  </m:sub>
                </m:sSub>
                <m:r>
                  <w:rPr>
                    <w:rFonts w:ascii="Cambria Math" w:hAnsi="Cambria Math" w:cs="Arial"/>
                    <w:lang w:val="es-MX"/>
                  </w:rPr>
                  <m:t>=</m:t>
                </m:r>
                <m:d>
                  <m:dPr>
                    <m:ctrlPr>
                      <w:rPr>
                        <w:rFonts w:ascii="Cambria Math" w:hAnsi="Cambria Math" w:cs="Arial"/>
                        <w:i/>
                        <w:lang w:val="es-MX"/>
                      </w:rPr>
                    </m:ctrlPr>
                  </m:dPr>
                  <m:e>
                    <m:r>
                      <w:rPr>
                        <w:rFonts w:ascii="Cambria Math" w:hAnsi="Cambria Math" w:cs="Arial"/>
                        <w:lang w:val="es-MX"/>
                      </w:rPr>
                      <m:t>Dato</m:t>
                    </m:r>
                    <m:sSub>
                      <m:sSubPr>
                        <m:ctrlPr>
                          <w:rPr>
                            <w:rFonts w:ascii="Cambria Math" w:hAnsi="Cambria Math" w:cs="Arial"/>
                            <w:i/>
                            <w:lang w:val="es-MX"/>
                          </w:rPr>
                        </m:ctrlPr>
                      </m:sSubPr>
                      <m:e>
                        <m:r>
                          <w:rPr>
                            <w:rFonts w:ascii="Cambria Math" w:hAnsi="Cambria Math" w:cs="Arial"/>
                            <w:lang w:val="es-MX"/>
                          </w:rPr>
                          <m:t>s</m:t>
                        </m:r>
                      </m:e>
                      <m:sub>
                        <m:r>
                          <w:rPr>
                            <w:rFonts w:ascii="Cambria Math" w:hAnsi="Cambria Math" w:cs="Arial"/>
                            <w:lang w:val="es-MX"/>
                          </w:rPr>
                          <m:t>unicos</m:t>
                        </m:r>
                      </m:sub>
                    </m:sSub>
                    <m:r>
                      <w:rPr>
                        <w:rFonts w:ascii="Cambria Math" w:hAnsi="Cambria Math" w:cs="Arial"/>
                        <w:lang w:val="es-MX"/>
                      </w:rPr>
                      <m:t>∩Dato</m:t>
                    </m:r>
                    <m:sSub>
                      <m:sSubPr>
                        <m:ctrlPr>
                          <w:rPr>
                            <w:rFonts w:ascii="Cambria Math" w:hAnsi="Cambria Math" w:cs="Arial"/>
                            <w:i/>
                            <w:lang w:val="es-MX"/>
                          </w:rPr>
                        </m:ctrlPr>
                      </m:sSubPr>
                      <m:e>
                        <m:r>
                          <w:rPr>
                            <w:rFonts w:ascii="Cambria Math" w:hAnsi="Cambria Math" w:cs="Arial"/>
                            <w:lang w:val="es-MX"/>
                          </w:rPr>
                          <m:t>s</m:t>
                        </m:r>
                      </m:e>
                      <m:sub>
                        <m:r>
                          <w:rPr>
                            <w:rFonts w:ascii="Cambria Math" w:hAnsi="Cambria Math" w:cs="Arial"/>
                            <w:lang w:val="es-MX"/>
                          </w:rPr>
                          <m:t>prestamos</m:t>
                        </m:r>
                      </m:sub>
                    </m:sSub>
                  </m:e>
                </m:d>
                <m:r>
                  <w:rPr>
                    <w:rFonts w:ascii="Cambria Math" w:eastAsiaTheme="minorEastAsia" w:hAnsi="Cambria Math" w:cs="Arial"/>
                    <w:lang w:val="es-MX"/>
                  </w:rPr>
                  <m:t>-Dato</m:t>
                </m:r>
                <m:sSub>
                  <m:sSubPr>
                    <m:ctrlPr>
                      <w:rPr>
                        <w:rFonts w:ascii="Cambria Math" w:eastAsiaTheme="minorEastAsia" w:hAnsi="Cambria Math" w:cs="Arial"/>
                        <w:i/>
                        <w:lang w:val="es-MX"/>
                      </w:rPr>
                    </m:ctrlPr>
                  </m:sSubPr>
                  <m:e>
                    <m:r>
                      <w:rPr>
                        <w:rFonts w:ascii="Cambria Math" w:eastAsiaTheme="minorEastAsia" w:hAnsi="Cambria Math" w:cs="Arial"/>
                        <w:lang w:val="es-MX"/>
                      </w:rPr>
                      <m:t>s</m:t>
                    </m:r>
                  </m:e>
                  <m:sub>
                    <m:r>
                      <w:rPr>
                        <w:rFonts w:ascii="Cambria Math" w:eastAsiaTheme="minorEastAsia" w:hAnsi="Cambria Math" w:cs="Arial"/>
                        <w:lang w:val="es-MX"/>
                      </w:rPr>
                      <m:t>prestamos</m:t>
                    </m:r>
                  </m:sub>
                </m:sSub>
              </m:oMath>
            </m:oMathPara>
          </w:p>
        </w:tc>
        <w:tc>
          <w:tcPr>
            <w:tcW w:w="500" w:type="pct"/>
            <w:vAlign w:val="center"/>
          </w:tcPr>
          <w:p w14:paraId="720B8574" w14:textId="1030AA6A" w:rsidR="00950A8D" w:rsidRPr="00BA54FF" w:rsidRDefault="002E118F" w:rsidP="00C95290">
            <w:pPr>
              <w:spacing w:line="360" w:lineRule="auto"/>
              <w:jc w:val="center"/>
              <w:rPr>
                <w:rFonts w:ascii="Arial" w:hAnsi="Arial" w:cs="Arial"/>
                <w:sz w:val="20"/>
                <w:szCs w:val="20"/>
              </w:rPr>
            </w:pPr>
            <w:bookmarkStart w:id="107" w:name="_Ref115914473"/>
            <w:bookmarkStart w:id="108" w:name="_Toc136832272"/>
            <w:r>
              <w:rPr>
                <w:sz w:val="20"/>
                <w:szCs w:val="20"/>
              </w:rPr>
              <w:t>(</w:t>
            </w:r>
            <w:r w:rsidRPr="00C95290">
              <w:rPr>
                <w:sz w:val="20"/>
                <w:szCs w:val="20"/>
              </w:rPr>
              <w:fldChar w:fldCharType="begin"/>
            </w:r>
            <w:r w:rsidRPr="00C95290">
              <w:rPr>
                <w:sz w:val="20"/>
                <w:szCs w:val="20"/>
              </w:rPr>
              <w:instrText xml:space="preserve"> SEQ Ecuación \* ARABIC </w:instrText>
            </w:r>
            <w:r w:rsidRPr="00C95290">
              <w:rPr>
                <w:sz w:val="20"/>
                <w:szCs w:val="20"/>
              </w:rPr>
              <w:fldChar w:fldCharType="separate"/>
            </w:r>
            <w:r w:rsidR="002022A6">
              <w:rPr>
                <w:noProof/>
                <w:sz w:val="20"/>
                <w:szCs w:val="20"/>
              </w:rPr>
              <w:t>11</w:t>
            </w:r>
            <w:r w:rsidRPr="00C95290">
              <w:rPr>
                <w:sz w:val="20"/>
                <w:szCs w:val="20"/>
              </w:rPr>
              <w:fldChar w:fldCharType="end"/>
            </w:r>
            <w:r>
              <w:rPr>
                <w:sz w:val="20"/>
                <w:szCs w:val="20"/>
              </w:rPr>
              <w:t>)</w:t>
            </w:r>
            <w:bookmarkEnd w:id="107"/>
            <w:bookmarkEnd w:id="108"/>
            <w:r>
              <w:rPr>
                <w:sz w:val="20"/>
                <w:szCs w:val="20"/>
              </w:rPr>
              <w:t xml:space="preserve"> </w:t>
            </w:r>
          </w:p>
        </w:tc>
      </w:tr>
      <w:tr w:rsidR="00950A8D" w:rsidRPr="00BA54FF" w14:paraId="5E691D6C" w14:textId="77777777" w:rsidTr="002A6879">
        <w:trPr>
          <w:trHeight w:val="584"/>
        </w:trPr>
        <w:tc>
          <w:tcPr>
            <w:tcW w:w="500" w:type="pct"/>
            <w:vAlign w:val="center"/>
          </w:tcPr>
          <w:p w14:paraId="27D79CA9" w14:textId="77777777" w:rsidR="00950A8D" w:rsidRPr="00BA54FF" w:rsidRDefault="00950A8D" w:rsidP="002A6879">
            <w:pPr>
              <w:spacing w:line="360" w:lineRule="auto"/>
              <w:jc w:val="center"/>
              <w:rPr>
                <w:rFonts w:ascii="Arial" w:hAnsi="Arial" w:cs="Arial"/>
              </w:rPr>
            </w:pPr>
          </w:p>
        </w:tc>
        <w:tc>
          <w:tcPr>
            <w:tcW w:w="4000" w:type="pct"/>
            <w:vAlign w:val="center"/>
          </w:tcPr>
          <w:p w14:paraId="15A1C1A2" w14:textId="3E468AEB" w:rsidR="00950A8D" w:rsidRPr="00C95290" w:rsidRDefault="00950A8D" w:rsidP="00950A8D">
            <w:pPr>
              <w:spacing w:line="360" w:lineRule="auto"/>
              <w:jc w:val="both"/>
              <w:rPr>
                <w:rFonts w:ascii="Arial" w:eastAsiaTheme="minorEastAsia" w:hAnsi="Arial" w:cs="Arial"/>
                <w:lang w:val="es-MX"/>
              </w:rPr>
            </w:pPr>
            <m:oMathPara>
              <m:oMath>
                <m:r>
                  <w:rPr>
                    <w:rFonts w:ascii="Cambria Math" w:hAnsi="Cambria Math" w:cs="Arial"/>
                    <w:lang w:val="es-MX"/>
                  </w:rPr>
                  <m:t>Dato</m:t>
                </m:r>
                <m:sSub>
                  <m:sSubPr>
                    <m:ctrlPr>
                      <w:rPr>
                        <w:rFonts w:ascii="Cambria Math" w:hAnsi="Cambria Math" w:cs="Arial"/>
                        <w:i/>
                        <w:lang w:val="es-MX"/>
                      </w:rPr>
                    </m:ctrlPr>
                  </m:sSubPr>
                  <m:e>
                    <m:r>
                      <w:rPr>
                        <w:rFonts w:ascii="Cambria Math" w:hAnsi="Cambria Math" w:cs="Arial"/>
                        <w:lang w:val="es-MX"/>
                      </w:rPr>
                      <m:t>s</m:t>
                    </m:r>
                  </m:e>
                  <m:sub>
                    <m:r>
                      <w:rPr>
                        <w:rFonts w:ascii="Cambria Math" w:hAnsi="Cambria Math" w:cs="Arial"/>
                        <w:lang w:val="es-MX"/>
                      </w:rPr>
                      <m:t>prestamos</m:t>
                    </m:r>
                  </m:sub>
                </m:sSub>
                <m:r>
                  <w:rPr>
                    <w:rFonts w:ascii="Cambria Math" w:hAnsi="Cambria Math" w:cs="Arial"/>
                    <w:lang w:val="es-MX"/>
                  </w:rPr>
                  <m:t>=</m:t>
                </m:r>
                <m:d>
                  <m:dPr>
                    <m:ctrlPr>
                      <w:rPr>
                        <w:rFonts w:ascii="Cambria Math" w:hAnsi="Cambria Math" w:cs="Arial"/>
                        <w:i/>
                        <w:lang w:val="es-MX"/>
                      </w:rPr>
                    </m:ctrlPr>
                  </m:dPr>
                  <m:e>
                    <m:r>
                      <w:rPr>
                        <w:rFonts w:ascii="Cambria Math" w:hAnsi="Cambria Math" w:cs="Arial"/>
                        <w:lang w:val="es-MX"/>
                      </w:rPr>
                      <m:t>Dato</m:t>
                    </m:r>
                    <m:sSub>
                      <m:sSubPr>
                        <m:ctrlPr>
                          <w:rPr>
                            <w:rFonts w:ascii="Cambria Math" w:hAnsi="Cambria Math" w:cs="Arial"/>
                            <w:i/>
                            <w:lang w:val="es-MX"/>
                          </w:rPr>
                        </m:ctrlPr>
                      </m:sSubPr>
                      <m:e>
                        <m:r>
                          <w:rPr>
                            <w:rFonts w:ascii="Cambria Math" w:hAnsi="Cambria Math" w:cs="Arial"/>
                            <w:lang w:val="es-MX"/>
                          </w:rPr>
                          <m:t>s</m:t>
                        </m:r>
                      </m:e>
                      <m:sub>
                        <m:r>
                          <w:rPr>
                            <w:rFonts w:ascii="Cambria Math" w:hAnsi="Cambria Math" w:cs="Arial"/>
                            <w:lang w:val="es-MX"/>
                          </w:rPr>
                          <m:t>unicos</m:t>
                        </m:r>
                      </m:sub>
                    </m:sSub>
                    <m:r>
                      <w:rPr>
                        <w:rFonts w:ascii="Cambria Math" w:hAnsi="Cambria Math" w:cs="Arial"/>
                        <w:lang w:val="es-MX"/>
                      </w:rPr>
                      <m:t>∩Dato</m:t>
                    </m:r>
                    <m:sSub>
                      <m:sSubPr>
                        <m:ctrlPr>
                          <w:rPr>
                            <w:rFonts w:ascii="Cambria Math" w:hAnsi="Cambria Math" w:cs="Arial"/>
                            <w:i/>
                            <w:lang w:val="es-MX"/>
                          </w:rPr>
                        </m:ctrlPr>
                      </m:sSubPr>
                      <m:e>
                        <m:r>
                          <w:rPr>
                            <w:rFonts w:ascii="Cambria Math" w:hAnsi="Cambria Math" w:cs="Arial"/>
                            <w:lang w:val="es-MX"/>
                          </w:rPr>
                          <m:t>s</m:t>
                        </m:r>
                      </m:e>
                      <m:sub>
                        <m:r>
                          <w:rPr>
                            <w:rFonts w:ascii="Cambria Math" w:hAnsi="Cambria Math" w:cs="Arial"/>
                            <w:lang w:val="es-MX"/>
                          </w:rPr>
                          <m:t>prestamos</m:t>
                        </m:r>
                      </m:sub>
                    </m:sSub>
                  </m:e>
                </m:d>
                <m:r>
                  <w:rPr>
                    <w:rFonts w:ascii="Cambria Math" w:hAnsi="Cambria Math" w:cs="Arial"/>
                    <w:lang w:val="es-MX"/>
                  </w:rPr>
                  <m:t>-Dato</m:t>
                </m:r>
                <m:sSub>
                  <m:sSubPr>
                    <m:ctrlPr>
                      <w:rPr>
                        <w:rFonts w:ascii="Cambria Math" w:hAnsi="Cambria Math" w:cs="Arial"/>
                        <w:i/>
                        <w:lang w:val="es-MX"/>
                      </w:rPr>
                    </m:ctrlPr>
                  </m:sSubPr>
                  <m:e>
                    <m:r>
                      <w:rPr>
                        <w:rFonts w:ascii="Cambria Math" w:hAnsi="Cambria Math" w:cs="Arial"/>
                        <w:lang w:val="es-MX"/>
                      </w:rPr>
                      <m:t>s</m:t>
                    </m:r>
                  </m:e>
                  <m:sub>
                    <m:r>
                      <w:rPr>
                        <w:rFonts w:ascii="Cambria Math" w:hAnsi="Cambria Math" w:cs="Arial"/>
                        <w:lang w:val="es-MX"/>
                      </w:rPr>
                      <m:t>unicos</m:t>
                    </m:r>
                  </m:sub>
                </m:sSub>
              </m:oMath>
            </m:oMathPara>
          </w:p>
        </w:tc>
        <w:tc>
          <w:tcPr>
            <w:tcW w:w="500" w:type="pct"/>
            <w:vAlign w:val="center"/>
          </w:tcPr>
          <w:p w14:paraId="798E2D34" w14:textId="441C2809" w:rsidR="00950A8D" w:rsidRPr="00BA54FF" w:rsidRDefault="002E118F" w:rsidP="00C95290">
            <w:pPr>
              <w:spacing w:line="360" w:lineRule="auto"/>
              <w:jc w:val="center"/>
              <w:rPr>
                <w:sz w:val="20"/>
                <w:szCs w:val="20"/>
              </w:rPr>
            </w:pPr>
            <w:bookmarkStart w:id="109" w:name="_Ref115914479"/>
            <w:bookmarkStart w:id="110" w:name="_Toc136832273"/>
            <w:r>
              <w:rPr>
                <w:sz w:val="20"/>
                <w:szCs w:val="20"/>
              </w:rPr>
              <w:t>(</w:t>
            </w:r>
            <w:r w:rsidRPr="00C95290">
              <w:rPr>
                <w:sz w:val="20"/>
                <w:szCs w:val="20"/>
              </w:rPr>
              <w:fldChar w:fldCharType="begin"/>
            </w:r>
            <w:r w:rsidRPr="00C95290">
              <w:rPr>
                <w:sz w:val="20"/>
                <w:szCs w:val="20"/>
              </w:rPr>
              <w:instrText xml:space="preserve"> SEQ Ecuación \* ARABIC </w:instrText>
            </w:r>
            <w:r w:rsidRPr="00C95290">
              <w:rPr>
                <w:sz w:val="20"/>
                <w:szCs w:val="20"/>
              </w:rPr>
              <w:fldChar w:fldCharType="separate"/>
            </w:r>
            <w:r w:rsidR="002022A6">
              <w:rPr>
                <w:noProof/>
                <w:sz w:val="20"/>
                <w:szCs w:val="20"/>
              </w:rPr>
              <w:t>12</w:t>
            </w:r>
            <w:r w:rsidRPr="00C95290">
              <w:rPr>
                <w:sz w:val="20"/>
                <w:szCs w:val="20"/>
              </w:rPr>
              <w:fldChar w:fldCharType="end"/>
            </w:r>
            <w:r>
              <w:rPr>
                <w:sz w:val="20"/>
                <w:szCs w:val="20"/>
              </w:rPr>
              <w:t>)</w:t>
            </w:r>
            <w:bookmarkEnd w:id="109"/>
            <w:bookmarkEnd w:id="110"/>
          </w:p>
        </w:tc>
      </w:tr>
    </w:tbl>
    <w:p w14:paraId="3BA6571B" w14:textId="2CBE4920" w:rsidR="00950A8D" w:rsidRDefault="003B072E" w:rsidP="000358C2">
      <w:pPr>
        <w:spacing w:line="360" w:lineRule="auto"/>
        <w:jc w:val="both"/>
        <w:rPr>
          <w:rFonts w:ascii="Arial" w:hAnsi="Arial" w:cs="Arial"/>
          <w:lang w:val="es-MX"/>
        </w:rPr>
      </w:pPr>
      <w:r>
        <w:rPr>
          <w:rFonts w:ascii="Arial" w:hAnsi="Arial" w:cs="Arial"/>
          <w:lang w:val="es-MX"/>
        </w:rPr>
        <w:t>Tome en cuenta que la resta entre conjuntos no es igual a la resta de números escalares</w:t>
      </w:r>
      <w:r w:rsidR="008B0FB9">
        <w:rPr>
          <w:rFonts w:ascii="Arial" w:hAnsi="Arial" w:cs="Arial"/>
          <w:lang w:val="es-MX"/>
        </w:rPr>
        <w:t>, si no que se restan los elementos del conjunto</w:t>
      </w:r>
      <w:r w:rsidR="003C5174">
        <w:rPr>
          <w:rFonts w:ascii="Arial" w:hAnsi="Arial" w:cs="Arial"/>
          <w:lang w:val="es-MX"/>
        </w:rPr>
        <w:t xml:space="preserve"> de resta</w:t>
      </w:r>
      <w:r w:rsidR="00D169F8">
        <w:rPr>
          <w:rFonts w:ascii="Arial" w:hAnsi="Arial" w:cs="Arial"/>
          <w:lang w:val="es-MX"/>
        </w:rPr>
        <w:t xml:space="preserve"> (en este caso el conjunto intersección)</w:t>
      </w:r>
      <w:r w:rsidR="008B0FB9">
        <w:rPr>
          <w:rFonts w:ascii="Arial" w:hAnsi="Arial" w:cs="Arial"/>
          <w:lang w:val="es-MX"/>
        </w:rPr>
        <w:t xml:space="preserve"> que pertenecen </w:t>
      </w:r>
      <w:r w:rsidR="00900E9C">
        <w:rPr>
          <w:rFonts w:ascii="Arial" w:hAnsi="Arial" w:cs="Arial"/>
          <w:lang w:val="es-MX"/>
        </w:rPr>
        <w:t xml:space="preserve">al conjunto </w:t>
      </w:r>
      <w:r w:rsidR="003C5174">
        <w:rPr>
          <w:rFonts w:ascii="Arial" w:hAnsi="Arial" w:cs="Arial"/>
          <w:lang w:val="es-MX"/>
        </w:rPr>
        <w:t>restado</w:t>
      </w:r>
      <w:r w:rsidR="0089158D">
        <w:rPr>
          <w:rFonts w:ascii="Arial" w:hAnsi="Arial" w:cs="Arial"/>
          <w:lang w:val="es-MX"/>
        </w:rPr>
        <w:t>, de tal manera que los el</w:t>
      </w:r>
      <w:r w:rsidR="008F414F">
        <w:rPr>
          <w:rFonts w:ascii="Arial" w:hAnsi="Arial" w:cs="Arial"/>
          <w:lang w:val="es-MX"/>
        </w:rPr>
        <w:t>ementos del conjunto minuendo</w:t>
      </w:r>
      <w:r w:rsidR="009A4592">
        <w:rPr>
          <w:rFonts w:ascii="Arial" w:hAnsi="Arial" w:cs="Arial"/>
          <w:lang w:val="es-MX"/>
        </w:rPr>
        <w:t xml:space="preserve"> </w:t>
      </w:r>
      <w:r w:rsidR="0029631B">
        <w:rPr>
          <w:rFonts w:ascii="Arial" w:hAnsi="Arial" w:cs="Arial"/>
          <w:lang w:val="es-MX"/>
        </w:rPr>
        <w:t>permanecen iguales</w:t>
      </w:r>
      <w:r w:rsidR="00900E9C">
        <w:rPr>
          <w:rFonts w:ascii="Arial" w:hAnsi="Arial" w:cs="Arial"/>
          <w:lang w:val="es-MX"/>
        </w:rPr>
        <w:t>.</w:t>
      </w:r>
      <w:r w:rsidR="009D4788">
        <w:rPr>
          <w:rFonts w:ascii="Arial" w:hAnsi="Arial" w:cs="Arial"/>
          <w:lang w:val="es-MX"/>
        </w:rPr>
        <w:t xml:space="preserve"> La reducción de </w:t>
      </w:r>
      <w:r w:rsidR="0035040C">
        <w:rPr>
          <w:rFonts w:ascii="Arial" w:hAnsi="Arial" w:cs="Arial"/>
          <w:lang w:val="es-MX"/>
        </w:rPr>
        <w:t xml:space="preserve">ambos conjuntos se implementa con las instrucciones mostrada en la </w:t>
      </w:r>
      <w:r w:rsidR="00D9097C" w:rsidRPr="006E6C2B">
        <w:rPr>
          <w:i/>
          <w:color w:val="1F4E79" w:themeColor="accent1" w:themeShade="80"/>
          <w:sz w:val="20"/>
          <w:szCs w:val="16"/>
        </w:rPr>
        <w:fldChar w:fldCharType="begin"/>
      </w:r>
      <w:r w:rsidR="00D9097C" w:rsidRPr="006E6C2B">
        <w:rPr>
          <w:i/>
          <w:color w:val="1F4E79" w:themeColor="accent1" w:themeShade="80"/>
          <w:sz w:val="20"/>
          <w:szCs w:val="16"/>
        </w:rPr>
        <w:instrText xml:space="preserve"> REF _Ref119696012 \h  \* MERGEFORMAT </w:instrText>
      </w:r>
      <w:r w:rsidR="00D9097C" w:rsidRPr="006E6C2B">
        <w:rPr>
          <w:i/>
          <w:color w:val="1F4E79" w:themeColor="accent1" w:themeShade="80"/>
          <w:sz w:val="20"/>
          <w:szCs w:val="16"/>
        </w:rPr>
      </w:r>
      <w:r w:rsidR="00D9097C" w:rsidRPr="006E6C2B">
        <w:rPr>
          <w:i/>
          <w:color w:val="1F4E79" w:themeColor="accent1" w:themeShade="80"/>
          <w:sz w:val="20"/>
          <w:szCs w:val="16"/>
        </w:rPr>
        <w:fldChar w:fldCharType="separate"/>
      </w:r>
      <w:r w:rsidR="002022A6" w:rsidRPr="00B77D1E">
        <w:rPr>
          <w:i/>
          <w:color w:val="1F4E79" w:themeColor="accent1" w:themeShade="80"/>
          <w:sz w:val="20"/>
          <w:szCs w:val="16"/>
        </w:rPr>
        <w:t xml:space="preserve">Ilustración </w:t>
      </w:r>
      <w:r w:rsidR="002022A6" w:rsidRPr="002022A6">
        <w:rPr>
          <w:i/>
          <w:color w:val="1F4E79" w:themeColor="accent1" w:themeShade="80"/>
          <w:sz w:val="20"/>
          <w:szCs w:val="16"/>
        </w:rPr>
        <w:t>3</w:t>
      </w:r>
      <w:r w:rsidR="00D9097C" w:rsidRPr="006E6C2B">
        <w:rPr>
          <w:i/>
          <w:color w:val="1F4E79" w:themeColor="accent1" w:themeShade="80"/>
          <w:sz w:val="20"/>
          <w:szCs w:val="16"/>
        </w:rPr>
        <w:fldChar w:fldCharType="end"/>
      </w:r>
      <w:r w:rsidR="0035040C">
        <w:rPr>
          <w:rFonts w:ascii="Arial" w:hAnsi="Arial" w:cs="Arial"/>
          <w:lang w:val="es-MX"/>
        </w:rPr>
        <w:t>.</w:t>
      </w:r>
    </w:p>
    <w:p w14:paraId="450ABD57" w14:textId="34C0016A" w:rsidR="00B77D1E" w:rsidRPr="00111CDB" w:rsidRDefault="00111CDB" w:rsidP="00B77D1E">
      <w:pPr>
        <w:keepNext/>
        <w:spacing w:line="360" w:lineRule="auto"/>
        <w:jc w:val="both"/>
        <w:rPr>
          <w:u w:val="single"/>
        </w:rPr>
      </w:pPr>
      <w:r w:rsidRPr="00111CDB">
        <w:rPr>
          <w:noProof/>
          <w:lang w:val="es-MX" w:eastAsia="es-MX"/>
        </w:rPr>
        <w:drawing>
          <wp:inline distT="0" distB="0" distL="0" distR="0" wp14:anchorId="3FD1D8C1" wp14:editId="6F590587">
            <wp:extent cx="5579745" cy="1384935"/>
            <wp:effectExtent l="0" t="0" r="1905" b="5715"/>
            <wp:docPr id="1871375970" name="Imagen 18713759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75970" name="Imagen 1" descr="Texto&#10;&#10;Descripción generada automáticamente"/>
                    <pic:cNvPicPr/>
                  </pic:nvPicPr>
                  <pic:blipFill>
                    <a:blip r:embed="rId18"/>
                    <a:stretch>
                      <a:fillRect/>
                    </a:stretch>
                  </pic:blipFill>
                  <pic:spPr>
                    <a:xfrm>
                      <a:off x="0" y="0"/>
                      <a:ext cx="5579745" cy="1384935"/>
                    </a:xfrm>
                    <a:prstGeom prst="rect">
                      <a:avLst/>
                    </a:prstGeom>
                  </pic:spPr>
                </pic:pic>
              </a:graphicData>
            </a:graphic>
          </wp:inline>
        </w:drawing>
      </w:r>
    </w:p>
    <w:p w14:paraId="06FD8AD1" w14:textId="6FAC1887" w:rsidR="0035040C" w:rsidRDefault="00B77D1E" w:rsidP="00B77D1E">
      <w:pPr>
        <w:pStyle w:val="Descripcin"/>
        <w:rPr>
          <w:lang w:val="es-MX"/>
        </w:rPr>
      </w:pPr>
      <w:bookmarkStart w:id="111" w:name="_Ref119696012"/>
      <w:bookmarkStart w:id="112" w:name="_Toc138754901"/>
      <w:r w:rsidRPr="00B77D1E">
        <w:rPr>
          <w:b w:val="0"/>
          <w:bCs w:val="0"/>
          <w:i/>
          <w:iCs w:val="0"/>
          <w:color w:val="1F4E79" w:themeColor="accent1" w:themeShade="80"/>
          <w:sz w:val="20"/>
          <w:szCs w:val="16"/>
        </w:rPr>
        <w:t xml:space="preserve">Ilustración </w:t>
      </w:r>
      <w:r w:rsidRPr="00B77D1E">
        <w:rPr>
          <w:b w:val="0"/>
          <w:bCs w:val="0"/>
          <w:i/>
          <w:iCs w:val="0"/>
          <w:color w:val="1F4E79" w:themeColor="accent1" w:themeShade="80"/>
          <w:sz w:val="20"/>
          <w:szCs w:val="16"/>
        </w:rPr>
        <w:fldChar w:fldCharType="begin"/>
      </w:r>
      <w:r w:rsidRPr="00B77D1E">
        <w:rPr>
          <w:b w:val="0"/>
          <w:bCs w:val="0"/>
          <w:i/>
          <w:iCs w:val="0"/>
          <w:color w:val="1F4E79" w:themeColor="accent1" w:themeShade="80"/>
          <w:sz w:val="20"/>
          <w:szCs w:val="16"/>
        </w:rPr>
        <w:instrText xml:space="preserve"> SEQ Ilustración \* ARABIC </w:instrText>
      </w:r>
      <w:r w:rsidRPr="00B77D1E">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3</w:t>
      </w:r>
      <w:r w:rsidRPr="00B77D1E">
        <w:rPr>
          <w:b w:val="0"/>
          <w:bCs w:val="0"/>
          <w:i/>
          <w:iCs w:val="0"/>
          <w:color w:val="1F4E79" w:themeColor="accent1" w:themeShade="80"/>
          <w:sz w:val="20"/>
          <w:szCs w:val="16"/>
        </w:rPr>
        <w:fldChar w:fldCharType="end"/>
      </w:r>
      <w:bookmarkEnd w:id="111"/>
      <w:r w:rsidRPr="00B77D1E">
        <w:rPr>
          <w:b w:val="0"/>
          <w:bCs w:val="0"/>
          <w:i/>
          <w:iCs w:val="0"/>
          <w:color w:val="1F4E79" w:themeColor="accent1" w:themeShade="80"/>
          <w:sz w:val="20"/>
          <w:szCs w:val="16"/>
        </w:rPr>
        <w:t xml:space="preserve"> </w:t>
      </w:r>
      <w:r w:rsidR="000C43A9">
        <w:rPr>
          <w:b w:val="0"/>
          <w:bCs w:val="0"/>
          <w:i/>
          <w:iCs w:val="0"/>
          <w:color w:val="1F4E79" w:themeColor="accent1" w:themeShade="80"/>
          <w:sz w:val="20"/>
          <w:szCs w:val="16"/>
        </w:rPr>
        <w:t xml:space="preserve">Implementación </w:t>
      </w:r>
      <w:r w:rsidR="00595C2B">
        <w:rPr>
          <w:b w:val="0"/>
          <w:bCs w:val="0"/>
          <w:i/>
          <w:iCs w:val="0"/>
          <w:color w:val="1F4E79" w:themeColor="accent1" w:themeShade="80"/>
          <w:sz w:val="20"/>
          <w:szCs w:val="16"/>
        </w:rPr>
        <w:t>de</w:t>
      </w:r>
      <w:r w:rsidR="000C43A9">
        <w:rPr>
          <w:b w:val="0"/>
          <w:bCs w:val="0"/>
          <w:i/>
          <w:iCs w:val="0"/>
          <w:color w:val="1F4E79" w:themeColor="accent1" w:themeShade="80"/>
          <w:sz w:val="20"/>
          <w:szCs w:val="16"/>
        </w:rPr>
        <w:t xml:space="preserve"> r</w:t>
      </w:r>
      <w:r w:rsidRPr="00B77D1E">
        <w:rPr>
          <w:b w:val="0"/>
          <w:bCs w:val="0"/>
          <w:i/>
          <w:iCs w:val="0"/>
          <w:color w:val="1F4E79" w:themeColor="accent1" w:themeShade="80"/>
          <w:sz w:val="20"/>
          <w:szCs w:val="16"/>
        </w:rPr>
        <w:t xml:space="preserve">educción de conjuntos </w:t>
      </w:r>
      <w:r w:rsidR="00595C2B">
        <w:rPr>
          <w:b w:val="0"/>
          <w:bCs w:val="0"/>
          <w:i/>
          <w:iCs w:val="0"/>
          <w:color w:val="1F4E79" w:themeColor="accent1" w:themeShade="80"/>
          <w:sz w:val="20"/>
          <w:szCs w:val="16"/>
        </w:rPr>
        <w:t>de clientes y prestamos</w:t>
      </w:r>
      <w:r w:rsidRPr="00B77D1E">
        <w:rPr>
          <w:b w:val="0"/>
          <w:bCs w:val="0"/>
          <w:i/>
          <w:iCs w:val="0"/>
          <w:color w:val="1F4E79" w:themeColor="accent1" w:themeShade="80"/>
          <w:sz w:val="20"/>
          <w:szCs w:val="16"/>
        </w:rPr>
        <w:t xml:space="preserve"> </w:t>
      </w:r>
      <w:r w:rsidR="00595C2B">
        <w:rPr>
          <w:b w:val="0"/>
          <w:bCs w:val="0"/>
          <w:i/>
          <w:iCs w:val="0"/>
          <w:color w:val="1F4E79" w:themeColor="accent1" w:themeShade="80"/>
          <w:sz w:val="20"/>
          <w:szCs w:val="16"/>
        </w:rPr>
        <w:t>mediante</w:t>
      </w:r>
      <w:r w:rsidRPr="00B77D1E">
        <w:rPr>
          <w:b w:val="0"/>
          <w:bCs w:val="0"/>
          <w:i/>
          <w:iCs w:val="0"/>
          <w:color w:val="1F4E79" w:themeColor="accent1" w:themeShade="80"/>
          <w:sz w:val="20"/>
          <w:szCs w:val="16"/>
        </w:rPr>
        <w:t xml:space="preserve"> de intersección</w:t>
      </w:r>
      <w:r w:rsidR="00595C2B">
        <w:rPr>
          <w:b w:val="0"/>
          <w:bCs w:val="0"/>
          <w:i/>
          <w:iCs w:val="0"/>
          <w:color w:val="1F4E79" w:themeColor="accent1" w:themeShade="80"/>
          <w:sz w:val="20"/>
          <w:szCs w:val="16"/>
        </w:rPr>
        <w:t>.</w:t>
      </w:r>
      <w:bookmarkEnd w:id="112"/>
    </w:p>
    <w:p w14:paraId="13E58F4C" w14:textId="4ED008CA" w:rsidR="007B15EA" w:rsidRDefault="00C50A18" w:rsidP="000358C2">
      <w:pPr>
        <w:spacing w:line="360" w:lineRule="auto"/>
        <w:jc w:val="both"/>
        <w:rPr>
          <w:rFonts w:ascii="Arial" w:hAnsi="Arial" w:cs="Arial"/>
          <w:lang w:val="es-MX"/>
        </w:rPr>
      </w:pPr>
      <w:r>
        <w:rPr>
          <w:rFonts w:ascii="Arial" w:hAnsi="Arial" w:cs="Arial"/>
          <w:lang w:val="es-MX"/>
        </w:rPr>
        <w:t xml:space="preserve">El resultado de la operación </w:t>
      </w:r>
      <w:r w:rsidR="00C7331E">
        <w:rPr>
          <w:rFonts w:ascii="Arial" w:hAnsi="Arial" w:cs="Arial"/>
          <w:lang w:val="es-MX"/>
        </w:rPr>
        <w:t xml:space="preserve">termina con el conjunto de datos </w:t>
      </w:r>
      <w:r w:rsidR="00F05229">
        <w:rPr>
          <w:rFonts w:ascii="Arial" w:hAnsi="Arial" w:cs="Arial"/>
          <w:lang w:val="es-MX"/>
        </w:rPr>
        <w:t>de clientes</w:t>
      </w:r>
      <w:r w:rsidR="00C7331E">
        <w:rPr>
          <w:rFonts w:ascii="Arial" w:hAnsi="Arial" w:cs="Arial"/>
          <w:lang w:val="es-MX"/>
        </w:rPr>
        <w:t xml:space="preserve"> con </w:t>
      </w:r>
      <w:r w:rsidR="00506057">
        <w:rPr>
          <w:rFonts w:ascii="Arial" w:hAnsi="Arial" w:cs="Arial"/>
          <w:lang w:val="es-MX"/>
        </w:rPr>
        <w:t>994</w:t>
      </w:r>
      <w:r w:rsidR="00C7331E">
        <w:rPr>
          <w:rFonts w:ascii="Arial" w:hAnsi="Arial" w:cs="Arial"/>
          <w:lang w:val="es-MX"/>
        </w:rPr>
        <w:t xml:space="preserve"> registros y </w:t>
      </w:r>
      <w:r w:rsidR="00D17D23">
        <w:rPr>
          <w:rFonts w:ascii="Arial" w:hAnsi="Arial" w:cs="Arial"/>
          <w:lang w:val="es-MX"/>
        </w:rPr>
        <w:t>408615</w:t>
      </w:r>
      <w:r w:rsidR="00CE52D1">
        <w:rPr>
          <w:rFonts w:ascii="Arial" w:hAnsi="Arial" w:cs="Arial"/>
          <w:lang w:val="es-MX"/>
        </w:rPr>
        <w:t xml:space="preserve"> registros en conjunto de datos de </w:t>
      </w:r>
      <w:r w:rsidR="00CE7577">
        <w:rPr>
          <w:rFonts w:ascii="Arial" w:hAnsi="Arial" w:cs="Arial"/>
          <w:lang w:val="es-MX"/>
        </w:rPr>
        <w:t>préstamos, lo que representa una reducción de</w:t>
      </w:r>
      <w:r w:rsidR="00D02618">
        <w:rPr>
          <w:rFonts w:ascii="Arial" w:hAnsi="Arial" w:cs="Arial"/>
          <w:lang w:val="es-MX"/>
        </w:rPr>
        <w:t xml:space="preserve">l </w:t>
      </w:r>
      <w:r w:rsidR="00FB5C06">
        <w:rPr>
          <w:rFonts w:ascii="Arial" w:hAnsi="Arial" w:cs="Arial"/>
          <w:lang w:val="es-MX"/>
        </w:rPr>
        <w:t>82</w:t>
      </w:r>
      <w:r w:rsidR="007379A2">
        <w:rPr>
          <w:rFonts w:ascii="Arial" w:hAnsi="Arial" w:cs="Arial"/>
          <w:lang w:val="es-MX"/>
        </w:rPr>
        <w:t>.</w:t>
      </w:r>
      <w:r w:rsidR="00FB5C06">
        <w:rPr>
          <w:rFonts w:ascii="Arial" w:hAnsi="Arial" w:cs="Arial"/>
          <w:lang w:val="es-MX"/>
        </w:rPr>
        <w:t>31</w:t>
      </w:r>
      <w:r w:rsidR="007379A2">
        <w:rPr>
          <w:rFonts w:ascii="Arial" w:hAnsi="Arial" w:cs="Arial"/>
          <w:lang w:val="es-MX"/>
        </w:rPr>
        <w:t xml:space="preserve">% en los registros del conjunto de datos </w:t>
      </w:r>
      <w:r w:rsidR="00D20386">
        <w:rPr>
          <w:rFonts w:ascii="Arial" w:hAnsi="Arial" w:cs="Arial"/>
          <w:lang w:val="es-MX"/>
        </w:rPr>
        <w:t>de clientes</w:t>
      </w:r>
      <w:r w:rsidR="007379A2">
        <w:rPr>
          <w:rFonts w:ascii="Arial" w:hAnsi="Arial" w:cs="Arial"/>
          <w:lang w:val="es-MX"/>
        </w:rPr>
        <w:t xml:space="preserve"> y del </w:t>
      </w:r>
      <w:r w:rsidR="00FB5C06">
        <w:rPr>
          <w:rFonts w:ascii="Arial" w:hAnsi="Arial" w:cs="Arial"/>
          <w:lang w:val="es-MX"/>
        </w:rPr>
        <w:t>66</w:t>
      </w:r>
      <w:r w:rsidR="007379A2">
        <w:rPr>
          <w:rFonts w:ascii="Arial" w:hAnsi="Arial" w:cs="Arial"/>
          <w:lang w:val="es-MX"/>
        </w:rPr>
        <w:t>.</w:t>
      </w:r>
      <w:r w:rsidR="00C83C2C">
        <w:rPr>
          <w:rFonts w:ascii="Arial" w:hAnsi="Arial" w:cs="Arial"/>
          <w:lang w:val="es-MX"/>
        </w:rPr>
        <w:t>4</w:t>
      </w:r>
      <w:r w:rsidR="00FB5C06">
        <w:rPr>
          <w:rFonts w:ascii="Arial" w:hAnsi="Arial" w:cs="Arial"/>
          <w:lang w:val="es-MX"/>
        </w:rPr>
        <w:t>8</w:t>
      </w:r>
      <w:r w:rsidR="007379A2">
        <w:rPr>
          <w:rFonts w:ascii="Arial" w:hAnsi="Arial" w:cs="Arial"/>
          <w:lang w:val="es-MX"/>
        </w:rPr>
        <w:t xml:space="preserve">% en </w:t>
      </w:r>
      <w:r w:rsidR="00C83C2C">
        <w:rPr>
          <w:rFonts w:ascii="Arial" w:hAnsi="Arial" w:cs="Arial"/>
          <w:lang w:val="es-MX"/>
        </w:rPr>
        <w:t>el conjunto de</w:t>
      </w:r>
      <w:r w:rsidR="007379A2">
        <w:rPr>
          <w:rFonts w:ascii="Arial" w:hAnsi="Arial" w:cs="Arial"/>
          <w:lang w:val="es-MX"/>
        </w:rPr>
        <w:t xml:space="preserve"> datos de préstamos.</w:t>
      </w:r>
      <w:r w:rsidR="00754AC4">
        <w:rPr>
          <w:rFonts w:ascii="Arial" w:hAnsi="Arial" w:cs="Arial"/>
          <w:lang w:val="es-MX"/>
        </w:rPr>
        <w:t xml:space="preserve"> </w:t>
      </w:r>
      <w:r w:rsidR="00B64FBE">
        <w:rPr>
          <w:rFonts w:ascii="Arial" w:hAnsi="Arial" w:cs="Arial"/>
          <w:lang w:val="es-MX"/>
        </w:rPr>
        <w:t xml:space="preserve">El análisis de los conjuntos de </w:t>
      </w:r>
      <w:r w:rsidR="00DA41A7">
        <w:rPr>
          <w:rFonts w:ascii="Arial" w:hAnsi="Arial" w:cs="Arial"/>
          <w:lang w:val="es-MX"/>
        </w:rPr>
        <w:t>datos</w:t>
      </w:r>
      <w:r w:rsidR="00B64FBE">
        <w:rPr>
          <w:rFonts w:ascii="Arial" w:hAnsi="Arial" w:cs="Arial"/>
          <w:lang w:val="es-MX"/>
        </w:rPr>
        <w:t xml:space="preserve"> empieza con </w:t>
      </w:r>
      <w:r w:rsidR="00DA41A7">
        <w:rPr>
          <w:rFonts w:ascii="Arial" w:hAnsi="Arial" w:cs="Arial"/>
          <w:lang w:val="es-MX"/>
        </w:rPr>
        <w:t xml:space="preserve">visualización de </w:t>
      </w:r>
      <w:r w:rsidR="00F50028">
        <w:rPr>
          <w:rFonts w:ascii="Arial" w:hAnsi="Arial" w:cs="Arial"/>
          <w:lang w:val="es-MX"/>
        </w:rPr>
        <w:t xml:space="preserve">los </w:t>
      </w:r>
      <w:r w:rsidR="003C3CAE">
        <w:rPr>
          <w:rFonts w:ascii="Arial" w:hAnsi="Arial" w:cs="Arial"/>
          <w:lang w:val="es-MX"/>
        </w:rPr>
        <w:t>de sus respectivos datos</w:t>
      </w:r>
      <w:r w:rsidR="00A25679">
        <w:rPr>
          <w:rFonts w:ascii="Arial" w:hAnsi="Arial" w:cs="Arial"/>
          <w:lang w:val="es-MX"/>
        </w:rPr>
        <w:t>,</w:t>
      </w:r>
      <w:r w:rsidR="00B52A31">
        <w:rPr>
          <w:rFonts w:ascii="Arial" w:hAnsi="Arial" w:cs="Arial"/>
          <w:lang w:val="es-MX"/>
        </w:rPr>
        <w:t xml:space="preserve"> durante el análisis se puede </w:t>
      </w:r>
      <w:r w:rsidR="002C2D38">
        <w:rPr>
          <w:rFonts w:ascii="Arial" w:hAnsi="Arial" w:cs="Arial"/>
          <w:lang w:val="es-MX"/>
        </w:rPr>
        <w:t>distinguir</w:t>
      </w:r>
      <w:r w:rsidR="00B52A31">
        <w:rPr>
          <w:rFonts w:ascii="Arial" w:hAnsi="Arial" w:cs="Arial"/>
          <w:lang w:val="es-MX"/>
        </w:rPr>
        <w:t xml:space="preserve"> dos patrones claramente visibles</w:t>
      </w:r>
      <w:r w:rsidR="00F50028">
        <w:rPr>
          <w:rFonts w:ascii="Arial" w:hAnsi="Arial" w:cs="Arial"/>
          <w:lang w:val="es-MX"/>
        </w:rPr>
        <w:t xml:space="preserve"> y que se repiten en las </w:t>
      </w:r>
      <w:r w:rsidR="003C3CAE">
        <w:rPr>
          <w:rFonts w:ascii="Arial" w:hAnsi="Arial" w:cs="Arial"/>
          <w:lang w:val="es-MX"/>
        </w:rPr>
        <w:t xml:space="preserve">diferentes </w:t>
      </w:r>
      <w:r w:rsidR="00F50028">
        <w:rPr>
          <w:rFonts w:ascii="Arial" w:hAnsi="Arial" w:cs="Arial"/>
          <w:lang w:val="es-MX"/>
        </w:rPr>
        <w:t>variabl</w:t>
      </w:r>
      <w:r w:rsidR="00FA1E6B">
        <w:rPr>
          <w:rFonts w:ascii="Arial" w:hAnsi="Arial" w:cs="Arial"/>
          <w:lang w:val="es-MX"/>
        </w:rPr>
        <w:t>es</w:t>
      </w:r>
      <w:r w:rsidR="00D60CC1">
        <w:rPr>
          <w:rFonts w:ascii="Arial" w:hAnsi="Arial" w:cs="Arial"/>
          <w:lang w:val="es-MX"/>
        </w:rPr>
        <w:t xml:space="preserve">, </w:t>
      </w:r>
      <w:r w:rsidR="00FA1E6B">
        <w:rPr>
          <w:rFonts w:ascii="Arial" w:hAnsi="Arial" w:cs="Arial"/>
          <w:lang w:val="es-MX"/>
        </w:rPr>
        <w:t xml:space="preserve">en la </w:t>
      </w:r>
      <w:r w:rsidR="00EB108A">
        <w:rPr>
          <w:rFonts w:ascii="Arial" w:hAnsi="Arial" w:cs="Arial"/>
          <w:lang w:val="es-MX"/>
        </w:rPr>
        <w:fldChar w:fldCharType="begin"/>
      </w:r>
      <w:r w:rsidR="00EB108A">
        <w:rPr>
          <w:rFonts w:ascii="Arial" w:hAnsi="Arial" w:cs="Arial"/>
          <w:lang w:val="es-MX"/>
        </w:rPr>
        <w:instrText xml:space="preserve"> REF _Ref132536491 \h </w:instrText>
      </w:r>
      <w:r w:rsidR="00EB108A">
        <w:rPr>
          <w:rFonts w:ascii="Arial" w:hAnsi="Arial" w:cs="Arial"/>
          <w:lang w:val="es-MX"/>
        </w:rPr>
      </w:r>
      <w:r w:rsidR="00EB108A">
        <w:rPr>
          <w:rFonts w:ascii="Arial" w:hAnsi="Arial" w:cs="Arial"/>
          <w:lang w:val="es-MX"/>
        </w:rPr>
        <w:fldChar w:fldCharType="separate"/>
      </w:r>
      <w:r w:rsidR="002022A6" w:rsidRPr="00B54974">
        <w:rPr>
          <w:i/>
          <w:color w:val="1F4E79" w:themeColor="accent1" w:themeShade="80"/>
          <w:sz w:val="20"/>
          <w:szCs w:val="16"/>
        </w:rPr>
        <w:t>F</w:t>
      </w:r>
      <w:r w:rsidR="002022A6" w:rsidRPr="00E4432F">
        <w:rPr>
          <w:i/>
          <w:color w:val="1F4E79" w:themeColor="accent1" w:themeShade="80"/>
          <w:sz w:val="20"/>
          <w:szCs w:val="16"/>
        </w:rPr>
        <w:t xml:space="preserve">igura </w:t>
      </w:r>
      <w:r w:rsidR="002022A6">
        <w:rPr>
          <w:b/>
          <w:bCs/>
          <w:i/>
          <w:iCs/>
          <w:noProof/>
          <w:color w:val="1F4E79" w:themeColor="accent1" w:themeShade="80"/>
          <w:sz w:val="20"/>
          <w:szCs w:val="16"/>
        </w:rPr>
        <w:t>3</w:t>
      </w:r>
      <w:r w:rsidR="00EB108A">
        <w:rPr>
          <w:rFonts w:ascii="Arial" w:hAnsi="Arial" w:cs="Arial"/>
          <w:lang w:val="es-MX"/>
        </w:rPr>
        <w:fldChar w:fldCharType="end"/>
      </w:r>
      <w:r w:rsidR="00FA1E6B">
        <w:rPr>
          <w:rFonts w:ascii="Arial" w:hAnsi="Arial" w:cs="Arial"/>
          <w:lang w:val="es-MX"/>
        </w:rPr>
        <w:t xml:space="preserve"> muestran dos histogramas, uno de la variable edad, que se aproxima a una distribución normal, y la variable de los días de mora</w:t>
      </w:r>
      <w:r w:rsidR="00E56916">
        <w:rPr>
          <w:rFonts w:ascii="Arial" w:hAnsi="Arial" w:cs="Arial"/>
          <w:lang w:val="es-MX"/>
        </w:rPr>
        <w:t xml:space="preserve"> </w:t>
      </w:r>
      <w:r w:rsidR="00754AC4">
        <w:rPr>
          <w:rFonts w:ascii="Arial" w:hAnsi="Arial" w:cs="Arial"/>
          <w:lang w:val="es-MX"/>
        </w:rPr>
        <w:t>que presenta un comportamiento exponencial inverso</w:t>
      </w:r>
      <w:r w:rsidR="00F13547">
        <w:rPr>
          <w:rFonts w:ascii="Arial" w:hAnsi="Arial" w:cs="Arial"/>
          <w:lang w:val="es-MX"/>
        </w:rPr>
        <w:t xml:space="preserve">, el histograma </w:t>
      </w:r>
      <w:r w:rsidR="00A86DED">
        <w:rPr>
          <w:rFonts w:ascii="Arial" w:hAnsi="Arial" w:cs="Arial"/>
          <w:lang w:val="es-MX"/>
        </w:rPr>
        <w:t>de los días de mora es aumentado para realzar la visibilidad del patrón y</w:t>
      </w:r>
      <w:r w:rsidR="00CF6FD7">
        <w:rPr>
          <w:rFonts w:ascii="Arial" w:hAnsi="Arial" w:cs="Arial"/>
          <w:lang w:val="es-MX"/>
        </w:rPr>
        <w:t xml:space="preserve"> evitar valores atípicos</w:t>
      </w:r>
      <w:r w:rsidR="00E21604">
        <w:rPr>
          <w:rFonts w:ascii="Arial" w:hAnsi="Arial" w:cs="Arial"/>
          <w:lang w:val="es-MX"/>
        </w:rPr>
        <w:t>.</w:t>
      </w:r>
    </w:p>
    <w:p w14:paraId="299090A5" w14:textId="09025EDF" w:rsidR="00E4432F" w:rsidRDefault="003C5174" w:rsidP="00E4432F">
      <w:pPr>
        <w:keepNext/>
        <w:spacing w:line="360" w:lineRule="auto"/>
        <w:jc w:val="both"/>
      </w:pPr>
      <w:r>
        <w:rPr>
          <w:noProof/>
        </w:rPr>
        <w:lastRenderedPageBreak/>
        <w:drawing>
          <wp:inline distT="0" distB="0" distL="0" distR="0" wp14:anchorId="36E98E2B" wp14:editId="4C12D1AB">
            <wp:extent cx="5578475" cy="2325370"/>
            <wp:effectExtent l="0" t="0" r="3175" b="0"/>
            <wp:docPr id="974067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8475" cy="2325370"/>
                    </a:xfrm>
                    <a:prstGeom prst="rect">
                      <a:avLst/>
                    </a:prstGeom>
                    <a:noFill/>
                    <a:ln>
                      <a:noFill/>
                    </a:ln>
                  </pic:spPr>
                </pic:pic>
              </a:graphicData>
            </a:graphic>
          </wp:inline>
        </w:drawing>
      </w:r>
    </w:p>
    <w:p w14:paraId="0B3A306A" w14:textId="79E6CB07" w:rsidR="00904378" w:rsidRPr="00E4432F" w:rsidRDefault="00E4432F" w:rsidP="00E4432F">
      <w:pPr>
        <w:pStyle w:val="Descripcin"/>
        <w:rPr>
          <w:b w:val="0"/>
          <w:bCs w:val="0"/>
          <w:iCs w:val="0"/>
          <w:szCs w:val="22"/>
          <w:lang w:val="es-MX"/>
        </w:rPr>
      </w:pPr>
      <w:bookmarkStart w:id="113" w:name="_Ref132536491"/>
      <w:bookmarkStart w:id="114" w:name="_Toc138809866"/>
      <w:r w:rsidRPr="00B54974">
        <w:rPr>
          <w:b w:val="0"/>
          <w:bCs w:val="0"/>
          <w:i/>
          <w:iCs w:val="0"/>
          <w:color w:val="1F4E79" w:themeColor="accent1" w:themeShade="80"/>
          <w:sz w:val="20"/>
          <w:szCs w:val="16"/>
        </w:rPr>
        <w:t>F</w:t>
      </w:r>
      <w:r w:rsidRPr="00E4432F">
        <w:rPr>
          <w:b w:val="0"/>
          <w:bCs w:val="0"/>
          <w:i/>
          <w:iCs w:val="0"/>
          <w:color w:val="1F4E79" w:themeColor="accent1" w:themeShade="80"/>
          <w:sz w:val="20"/>
          <w:szCs w:val="16"/>
        </w:rPr>
        <w:t xml:space="preserve">igura </w:t>
      </w:r>
      <w:r w:rsidRPr="00E4432F">
        <w:rPr>
          <w:b w:val="0"/>
          <w:bCs w:val="0"/>
          <w:i/>
          <w:iCs w:val="0"/>
          <w:color w:val="1F4E79" w:themeColor="accent1" w:themeShade="80"/>
          <w:sz w:val="20"/>
          <w:szCs w:val="16"/>
        </w:rPr>
        <w:fldChar w:fldCharType="begin"/>
      </w:r>
      <w:r w:rsidRPr="00E4432F">
        <w:rPr>
          <w:b w:val="0"/>
          <w:bCs w:val="0"/>
          <w:i/>
          <w:iCs w:val="0"/>
          <w:color w:val="1F4E79" w:themeColor="accent1" w:themeShade="80"/>
          <w:sz w:val="20"/>
          <w:szCs w:val="16"/>
        </w:rPr>
        <w:instrText xml:space="preserve"> SEQ Figura \* ARABIC </w:instrText>
      </w:r>
      <w:r w:rsidRPr="00E4432F">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3</w:t>
      </w:r>
      <w:r w:rsidRPr="00E4432F">
        <w:rPr>
          <w:b w:val="0"/>
          <w:bCs w:val="0"/>
          <w:i/>
          <w:iCs w:val="0"/>
          <w:color w:val="1F4E79" w:themeColor="accent1" w:themeShade="80"/>
          <w:sz w:val="20"/>
          <w:szCs w:val="16"/>
        </w:rPr>
        <w:fldChar w:fldCharType="end"/>
      </w:r>
      <w:bookmarkEnd w:id="113"/>
      <w:r w:rsidRPr="00E4432F">
        <w:rPr>
          <w:b w:val="0"/>
          <w:bCs w:val="0"/>
          <w:i/>
          <w:iCs w:val="0"/>
          <w:color w:val="1F4E79" w:themeColor="accent1" w:themeShade="80"/>
          <w:sz w:val="20"/>
          <w:szCs w:val="16"/>
        </w:rPr>
        <w:t xml:space="preserve">  Histogramas de variables de </w:t>
      </w:r>
      <w:r w:rsidR="00D52113">
        <w:rPr>
          <w:b w:val="0"/>
          <w:bCs w:val="0"/>
          <w:i/>
          <w:iCs w:val="0"/>
          <w:color w:val="1F4E79" w:themeColor="accent1" w:themeShade="80"/>
          <w:sz w:val="20"/>
          <w:szCs w:val="16"/>
        </w:rPr>
        <w:t>edad y días de mora</w:t>
      </w:r>
      <w:r w:rsidRPr="00E4432F">
        <w:rPr>
          <w:b w:val="0"/>
          <w:bCs w:val="0"/>
          <w:i/>
          <w:iCs w:val="0"/>
          <w:color w:val="1F4E79" w:themeColor="accent1" w:themeShade="80"/>
          <w:sz w:val="20"/>
          <w:szCs w:val="16"/>
        </w:rPr>
        <w:t xml:space="preserve"> con patrones visibles.</w:t>
      </w:r>
      <w:bookmarkEnd w:id="114"/>
    </w:p>
    <w:p w14:paraId="6DFFBCF7" w14:textId="784E9E15" w:rsidR="009871E9" w:rsidRPr="008D11A6" w:rsidRDefault="009871E9" w:rsidP="00014EA4">
      <w:pPr>
        <w:keepNext/>
        <w:spacing w:line="360" w:lineRule="auto"/>
        <w:jc w:val="both"/>
        <w:rPr>
          <w:rFonts w:ascii="Arial" w:hAnsi="Arial" w:cs="Arial"/>
          <w:lang w:val="es-MX"/>
        </w:rPr>
      </w:pPr>
      <w:r w:rsidRPr="008D11A6">
        <w:rPr>
          <w:rFonts w:ascii="Arial" w:hAnsi="Arial" w:cs="Arial"/>
          <w:lang w:val="es-MX"/>
        </w:rPr>
        <w:t>Los</w:t>
      </w:r>
      <w:r w:rsidR="0064201A" w:rsidRPr="008D11A6">
        <w:rPr>
          <w:rFonts w:ascii="Arial" w:hAnsi="Arial" w:cs="Arial"/>
          <w:lang w:val="es-MX"/>
        </w:rPr>
        <w:t xml:space="preserve"> patrones encontrados</w:t>
      </w:r>
      <w:r w:rsidR="002E6368" w:rsidRPr="008D11A6">
        <w:rPr>
          <w:rFonts w:ascii="Arial" w:hAnsi="Arial" w:cs="Arial"/>
          <w:lang w:val="es-MX"/>
        </w:rPr>
        <w:t xml:space="preserve"> en los histogramas de </w:t>
      </w:r>
      <w:r w:rsidR="00AF5E82" w:rsidRPr="008D11A6">
        <w:rPr>
          <w:rFonts w:ascii="Arial" w:hAnsi="Arial" w:cs="Arial"/>
          <w:lang w:val="es-MX"/>
        </w:rPr>
        <w:t>ambos</w:t>
      </w:r>
      <w:r w:rsidR="002E6368" w:rsidRPr="008D11A6">
        <w:rPr>
          <w:rFonts w:ascii="Arial" w:hAnsi="Arial" w:cs="Arial"/>
          <w:lang w:val="es-MX"/>
        </w:rPr>
        <w:t xml:space="preserve"> </w:t>
      </w:r>
      <w:r w:rsidR="00AF5E82" w:rsidRPr="008D11A6">
        <w:rPr>
          <w:rFonts w:ascii="Arial" w:hAnsi="Arial" w:cs="Arial"/>
          <w:lang w:val="es-MX"/>
        </w:rPr>
        <w:t>conjuntos</w:t>
      </w:r>
      <w:r w:rsidR="002E6368" w:rsidRPr="008D11A6">
        <w:rPr>
          <w:rFonts w:ascii="Arial" w:hAnsi="Arial" w:cs="Arial"/>
          <w:lang w:val="es-MX"/>
        </w:rPr>
        <w:t xml:space="preserve"> presentan un comportamiento </w:t>
      </w:r>
      <w:r w:rsidR="008A76D3" w:rsidRPr="008D11A6">
        <w:rPr>
          <w:rFonts w:ascii="Arial" w:hAnsi="Arial" w:cs="Arial"/>
          <w:lang w:val="es-MX"/>
        </w:rPr>
        <w:t>similar a la</w:t>
      </w:r>
      <w:r w:rsidR="00AF5E82" w:rsidRPr="008D11A6">
        <w:rPr>
          <w:rFonts w:ascii="Arial" w:hAnsi="Arial" w:cs="Arial"/>
          <w:lang w:val="es-MX"/>
        </w:rPr>
        <w:t xml:space="preserve">s funciones </w:t>
      </w:r>
      <w:r w:rsidR="00261EC5" w:rsidRPr="008D11A6">
        <w:rPr>
          <w:rFonts w:ascii="Arial" w:hAnsi="Arial" w:cs="Arial"/>
          <w:lang w:val="es-MX"/>
        </w:rPr>
        <w:t xml:space="preserve">mostradas </w:t>
      </w:r>
      <w:r w:rsidR="0060217F">
        <w:rPr>
          <w:rFonts w:ascii="Arial" w:hAnsi="Arial" w:cs="Arial"/>
          <w:lang w:val="es-MX"/>
        </w:rPr>
        <w:t xml:space="preserve">en la </w:t>
      </w:r>
      <w:r w:rsidR="00C619D0" w:rsidRPr="00D52113">
        <w:rPr>
          <w:rFonts w:ascii="Arial" w:hAnsi="Arial" w:cs="Arial"/>
          <w:sz w:val="24"/>
          <w:szCs w:val="24"/>
          <w:lang w:val="es-MX"/>
        </w:rPr>
        <w:fldChar w:fldCharType="begin"/>
      </w:r>
      <w:r w:rsidR="00C619D0" w:rsidRPr="00D52113">
        <w:rPr>
          <w:rFonts w:ascii="Arial" w:hAnsi="Arial" w:cs="Arial"/>
          <w:sz w:val="24"/>
          <w:szCs w:val="24"/>
          <w:lang w:val="es-MX"/>
        </w:rPr>
        <w:instrText xml:space="preserve"> REF _Ref126265432 \h </w:instrText>
      </w:r>
      <w:r w:rsidR="00D52113">
        <w:rPr>
          <w:rFonts w:ascii="Arial" w:hAnsi="Arial" w:cs="Arial"/>
          <w:sz w:val="24"/>
          <w:szCs w:val="24"/>
          <w:lang w:val="es-MX"/>
        </w:rPr>
        <w:instrText xml:space="preserve"> \* MERGEFORMAT </w:instrText>
      </w:r>
      <w:r w:rsidR="00C619D0" w:rsidRPr="00D52113">
        <w:rPr>
          <w:rFonts w:ascii="Arial" w:hAnsi="Arial" w:cs="Arial"/>
          <w:sz w:val="24"/>
          <w:szCs w:val="24"/>
          <w:lang w:val="es-MX"/>
        </w:rPr>
      </w:r>
      <w:r w:rsidR="00C619D0" w:rsidRPr="00D52113">
        <w:rPr>
          <w:rFonts w:ascii="Arial" w:hAnsi="Arial" w:cs="Arial"/>
          <w:sz w:val="24"/>
          <w:szCs w:val="24"/>
          <w:lang w:val="es-MX"/>
        </w:rPr>
        <w:fldChar w:fldCharType="separate"/>
      </w:r>
      <w:r w:rsidR="002022A6" w:rsidRPr="002022A6">
        <w:rPr>
          <w:i/>
          <w:color w:val="1F4E79" w:themeColor="accent1" w:themeShade="80"/>
          <w:szCs w:val="18"/>
        </w:rPr>
        <w:t xml:space="preserve">Figura </w:t>
      </w:r>
      <w:r w:rsidR="002022A6" w:rsidRPr="002022A6">
        <w:rPr>
          <w:i/>
          <w:noProof/>
          <w:color w:val="1F4E79" w:themeColor="accent1" w:themeShade="80"/>
          <w:szCs w:val="18"/>
        </w:rPr>
        <w:t>4</w:t>
      </w:r>
      <w:r w:rsidR="00C619D0" w:rsidRPr="00D52113">
        <w:rPr>
          <w:rFonts w:ascii="Arial" w:hAnsi="Arial" w:cs="Arial"/>
          <w:sz w:val="24"/>
          <w:szCs w:val="24"/>
          <w:lang w:val="es-MX"/>
        </w:rPr>
        <w:fldChar w:fldCharType="end"/>
      </w:r>
      <w:r w:rsidR="00965FB5" w:rsidRPr="00D52113">
        <w:rPr>
          <w:rFonts w:ascii="Arial" w:hAnsi="Arial" w:cs="Arial"/>
          <w:sz w:val="24"/>
          <w:szCs w:val="24"/>
          <w:lang w:val="es-MX"/>
        </w:rPr>
        <w:t xml:space="preserve">, </w:t>
      </w:r>
      <w:r w:rsidR="00965FB5" w:rsidRPr="008D11A6">
        <w:rPr>
          <w:rFonts w:ascii="Arial" w:hAnsi="Arial" w:cs="Arial"/>
          <w:lang w:val="es-MX"/>
        </w:rPr>
        <w:t>como ecuaciones polinómicas</w:t>
      </w:r>
      <w:r w:rsidR="00E21604" w:rsidRPr="008D11A6">
        <w:rPr>
          <w:rFonts w:ascii="Arial" w:hAnsi="Arial" w:cs="Arial"/>
          <w:lang w:val="es-MX"/>
        </w:rPr>
        <w:t xml:space="preserve">, que </w:t>
      </w:r>
      <w:r w:rsidR="005C2BA4">
        <w:rPr>
          <w:rFonts w:ascii="Arial" w:hAnsi="Arial" w:cs="Arial"/>
          <w:lang w:val="es-MX"/>
        </w:rPr>
        <w:t>ser utilizadas</w:t>
      </w:r>
      <w:r w:rsidR="00E21604" w:rsidRPr="008D11A6">
        <w:rPr>
          <w:rFonts w:ascii="Arial" w:hAnsi="Arial" w:cs="Arial"/>
          <w:lang w:val="es-MX"/>
        </w:rPr>
        <w:t xml:space="preserve"> para</w:t>
      </w:r>
      <w:r w:rsidR="00471A7E" w:rsidRPr="008D11A6">
        <w:rPr>
          <w:rFonts w:ascii="Arial" w:hAnsi="Arial" w:cs="Arial"/>
          <w:lang w:val="es-MX"/>
        </w:rPr>
        <w:t xml:space="preserve"> simular datos y comportamientos de personas</w:t>
      </w:r>
      <w:r w:rsidR="005C2BA4">
        <w:rPr>
          <w:rFonts w:ascii="Arial" w:hAnsi="Arial" w:cs="Arial"/>
          <w:lang w:val="es-MX"/>
        </w:rPr>
        <w:t xml:space="preserve"> sin perder consistencia</w:t>
      </w:r>
      <w:r w:rsidR="00471A7E" w:rsidRPr="008D11A6">
        <w:rPr>
          <w:rFonts w:ascii="Arial" w:hAnsi="Arial" w:cs="Arial"/>
          <w:lang w:val="es-MX"/>
        </w:rPr>
        <w:t xml:space="preserve">, en la </w:t>
      </w:r>
      <w:r w:rsidR="008D11A6" w:rsidRPr="006E6C2B">
        <w:rPr>
          <w:i/>
          <w:color w:val="1F4E79" w:themeColor="accent1" w:themeShade="80"/>
          <w:sz w:val="20"/>
          <w:szCs w:val="16"/>
        </w:rPr>
        <w:fldChar w:fldCharType="begin"/>
      </w:r>
      <w:r w:rsidR="008D11A6" w:rsidRPr="006E6C2B">
        <w:rPr>
          <w:i/>
          <w:color w:val="1F4E79" w:themeColor="accent1" w:themeShade="80"/>
          <w:sz w:val="20"/>
          <w:szCs w:val="16"/>
        </w:rPr>
        <w:instrText xml:space="preserve"> REF _Ref126265432 \h  \* MERGEFORMAT </w:instrText>
      </w:r>
      <w:r w:rsidR="008D11A6" w:rsidRPr="006E6C2B">
        <w:rPr>
          <w:i/>
          <w:color w:val="1F4E79" w:themeColor="accent1" w:themeShade="80"/>
          <w:sz w:val="20"/>
          <w:szCs w:val="16"/>
        </w:rPr>
      </w:r>
      <w:r w:rsidR="008D11A6" w:rsidRPr="006E6C2B">
        <w:rPr>
          <w:i/>
          <w:color w:val="1F4E79" w:themeColor="accent1" w:themeShade="80"/>
          <w:sz w:val="20"/>
          <w:szCs w:val="16"/>
        </w:rPr>
        <w:fldChar w:fldCharType="separate"/>
      </w:r>
      <w:r w:rsidR="002022A6" w:rsidRPr="003453D6">
        <w:rPr>
          <w:i/>
          <w:color w:val="1F4E79" w:themeColor="accent1" w:themeShade="80"/>
          <w:sz w:val="20"/>
          <w:szCs w:val="16"/>
        </w:rPr>
        <w:t xml:space="preserve">Figura </w:t>
      </w:r>
      <w:r w:rsidR="002022A6" w:rsidRPr="002022A6">
        <w:rPr>
          <w:i/>
          <w:color w:val="1F4E79" w:themeColor="accent1" w:themeShade="80"/>
          <w:sz w:val="20"/>
          <w:szCs w:val="16"/>
        </w:rPr>
        <w:t>4</w:t>
      </w:r>
      <w:r w:rsidR="008D11A6" w:rsidRPr="006E6C2B">
        <w:rPr>
          <w:i/>
          <w:color w:val="1F4E79" w:themeColor="accent1" w:themeShade="80"/>
          <w:sz w:val="20"/>
          <w:szCs w:val="16"/>
        </w:rPr>
        <w:fldChar w:fldCharType="end"/>
      </w:r>
      <w:r w:rsidR="00471A7E" w:rsidRPr="008D11A6">
        <w:rPr>
          <w:rFonts w:ascii="Arial" w:hAnsi="Arial" w:cs="Arial"/>
          <w:lang w:val="es-MX"/>
        </w:rPr>
        <w:fldChar w:fldCharType="begin"/>
      </w:r>
      <w:r w:rsidR="00471A7E" w:rsidRPr="008D11A6">
        <w:rPr>
          <w:rFonts w:ascii="Arial" w:hAnsi="Arial" w:cs="Arial"/>
          <w:lang w:val="es-MX"/>
        </w:rPr>
        <w:instrText xml:space="preserve"> REF _Ref123760931 \h </w:instrText>
      </w:r>
      <w:r w:rsidR="003B3F9A" w:rsidRPr="008D11A6">
        <w:rPr>
          <w:rFonts w:ascii="Arial" w:hAnsi="Arial" w:cs="Arial"/>
          <w:lang w:val="es-MX"/>
        </w:rPr>
        <w:instrText xml:space="preserve"> \* MERGEFORMAT </w:instrText>
      </w:r>
      <w:r w:rsidR="00471A7E" w:rsidRPr="008D11A6">
        <w:rPr>
          <w:rFonts w:ascii="Arial" w:hAnsi="Arial" w:cs="Arial"/>
          <w:lang w:val="es-MX"/>
        </w:rPr>
      </w:r>
      <w:r w:rsidR="00471A7E" w:rsidRPr="008D11A6">
        <w:rPr>
          <w:rFonts w:ascii="Arial" w:hAnsi="Arial" w:cs="Arial"/>
          <w:lang w:val="es-MX"/>
        </w:rPr>
        <w:fldChar w:fldCharType="separate"/>
      </w:r>
      <w:r w:rsidR="002022A6">
        <w:rPr>
          <w:rFonts w:ascii="Arial" w:hAnsi="Arial" w:cs="Arial"/>
          <w:b/>
          <w:bCs/>
          <w:lang w:val="es-ES"/>
        </w:rPr>
        <w:t>¡Error! No se encuentra el origen de la referencia.</w:t>
      </w:r>
      <w:r w:rsidR="00471A7E" w:rsidRPr="008D11A6">
        <w:rPr>
          <w:rFonts w:ascii="Arial" w:hAnsi="Arial" w:cs="Arial"/>
          <w:lang w:val="es-MX"/>
        </w:rPr>
        <w:fldChar w:fldCharType="end"/>
      </w:r>
      <w:r w:rsidR="00471A7E" w:rsidRPr="008D11A6">
        <w:rPr>
          <w:rFonts w:ascii="Arial" w:hAnsi="Arial" w:cs="Arial"/>
          <w:lang w:val="es-MX"/>
        </w:rPr>
        <w:t xml:space="preserve"> se muestra</w:t>
      </w:r>
      <w:r w:rsidR="00FE3D11" w:rsidRPr="008D11A6">
        <w:rPr>
          <w:rFonts w:ascii="Arial" w:hAnsi="Arial" w:cs="Arial"/>
          <w:lang w:val="es-MX"/>
        </w:rPr>
        <w:t>n las imágenes de las ecuaciones</w:t>
      </w:r>
      <w:r w:rsidR="003B3F9A" w:rsidRPr="008D11A6">
        <w:rPr>
          <w:rFonts w:ascii="Arial" w:hAnsi="Arial" w:cs="Arial"/>
          <w:lang w:val="es-MX"/>
        </w:rPr>
        <w:t xml:space="preserve"> </w:t>
      </w:r>
      <w:r w:rsidR="003B3F9A" w:rsidRPr="008D11A6">
        <w:rPr>
          <w:rFonts w:ascii="Arial" w:hAnsi="Arial" w:cs="Arial"/>
          <w:lang w:val="es-MX"/>
        </w:rPr>
        <w:fldChar w:fldCharType="begin"/>
      </w:r>
      <w:r w:rsidR="003B3F9A" w:rsidRPr="008D11A6">
        <w:rPr>
          <w:rFonts w:ascii="Arial" w:hAnsi="Arial" w:cs="Arial"/>
          <w:lang w:val="es-MX"/>
        </w:rPr>
        <w:instrText xml:space="preserve"> REF _Ref123761201 \h </w:instrText>
      </w:r>
      <w:r w:rsidR="008D11A6">
        <w:rPr>
          <w:rFonts w:ascii="Arial" w:hAnsi="Arial" w:cs="Arial"/>
          <w:lang w:val="es-MX"/>
        </w:rPr>
        <w:instrText xml:space="preserve"> \* MERGEFORMAT </w:instrText>
      </w:r>
      <w:r w:rsidR="003B3F9A" w:rsidRPr="008D11A6">
        <w:rPr>
          <w:rFonts w:ascii="Arial" w:hAnsi="Arial" w:cs="Arial"/>
          <w:lang w:val="es-MX"/>
        </w:rPr>
      </w:r>
      <w:r w:rsidR="003B3F9A" w:rsidRPr="008D11A6">
        <w:rPr>
          <w:rFonts w:ascii="Arial" w:hAnsi="Arial" w:cs="Arial"/>
          <w:lang w:val="es-MX"/>
        </w:rPr>
        <w:fldChar w:fldCharType="separate"/>
      </w:r>
      <w:r w:rsidR="002022A6" w:rsidRPr="002022A6">
        <w:rPr>
          <w:rFonts w:ascii="Arial" w:hAnsi="Arial" w:cs="Arial"/>
          <w:lang w:val="es-MX"/>
        </w:rPr>
        <w:t>(13)</w:t>
      </w:r>
      <w:r w:rsidR="003B3F9A" w:rsidRPr="008D11A6">
        <w:rPr>
          <w:rFonts w:ascii="Arial" w:hAnsi="Arial" w:cs="Arial"/>
          <w:lang w:val="es-MX"/>
        </w:rPr>
        <w:fldChar w:fldCharType="end"/>
      </w:r>
      <w:r w:rsidR="003B3F9A" w:rsidRPr="008D11A6">
        <w:rPr>
          <w:rFonts w:ascii="Arial" w:hAnsi="Arial" w:cs="Arial"/>
          <w:lang w:val="es-MX"/>
        </w:rPr>
        <w:t xml:space="preserve"> y </w:t>
      </w:r>
      <w:r w:rsidR="003B3F9A" w:rsidRPr="008D11A6">
        <w:rPr>
          <w:rFonts w:ascii="Arial" w:hAnsi="Arial" w:cs="Arial"/>
          <w:lang w:val="es-MX"/>
        </w:rPr>
        <w:fldChar w:fldCharType="begin"/>
      </w:r>
      <w:r w:rsidR="003B3F9A" w:rsidRPr="008D11A6">
        <w:rPr>
          <w:rFonts w:ascii="Arial" w:hAnsi="Arial" w:cs="Arial"/>
          <w:lang w:val="es-MX"/>
        </w:rPr>
        <w:instrText xml:space="preserve"> REF _Ref116680132 \h </w:instrText>
      </w:r>
      <w:r w:rsidR="008D11A6">
        <w:rPr>
          <w:rFonts w:ascii="Arial" w:hAnsi="Arial" w:cs="Arial"/>
          <w:lang w:val="es-MX"/>
        </w:rPr>
        <w:instrText xml:space="preserve"> \* MERGEFORMAT </w:instrText>
      </w:r>
      <w:r w:rsidR="003B3F9A" w:rsidRPr="008D11A6">
        <w:rPr>
          <w:rFonts w:ascii="Arial" w:hAnsi="Arial" w:cs="Arial"/>
          <w:lang w:val="es-MX"/>
        </w:rPr>
      </w:r>
      <w:r w:rsidR="003B3F9A" w:rsidRPr="008D11A6">
        <w:rPr>
          <w:rFonts w:ascii="Arial" w:hAnsi="Arial" w:cs="Arial"/>
          <w:lang w:val="es-MX"/>
        </w:rPr>
        <w:fldChar w:fldCharType="separate"/>
      </w:r>
      <w:r w:rsidR="002022A6" w:rsidRPr="002022A6">
        <w:rPr>
          <w:rFonts w:ascii="Arial" w:hAnsi="Arial" w:cs="Arial"/>
          <w:lang w:val="es-MX"/>
        </w:rPr>
        <w:t>(14)</w:t>
      </w:r>
      <w:r w:rsidR="003B3F9A" w:rsidRPr="008D11A6">
        <w:rPr>
          <w:rFonts w:ascii="Arial" w:hAnsi="Arial" w:cs="Arial"/>
          <w:lang w:val="es-MX"/>
        </w:rPr>
        <w:fldChar w:fldCharType="end"/>
      </w:r>
      <w:r w:rsidR="003B3F9A" w:rsidRPr="008D11A6">
        <w:rPr>
          <w:rFonts w:ascii="Arial" w:hAnsi="Arial" w:cs="Arial"/>
          <w:lang w:val="es-MX"/>
        </w:rPr>
        <w:t xml:space="preserve"> </w:t>
      </w:r>
      <w:r w:rsidR="00FE3D11" w:rsidRPr="008D11A6">
        <w:rPr>
          <w:rFonts w:ascii="Arial" w:hAnsi="Arial" w:cs="Arial"/>
          <w:lang w:val="es-MX"/>
        </w:rPr>
        <w:t>.</w:t>
      </w:r>
    </w:p>
    <w:tbl>
      <w:tblPr>
        <w:tblStyle w:val="Tablaconcuadrcula"/>
        <w:tblW w:w="4916" w:type="pct"/>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864"/>
        <w:gridCol w:w="6911"/>
        <w:gridCol w:w="864"/>
      </w:tblGrid>
      <w:tr w:rsidR="00E31242" w:rsidRPr="00BA54FF" w14:paraId="7DF35FCA" w14:textId="77777777" w:rsidTr="00071804">
        <w:trPr>
          <w:trHeight w:val="584"/>
        </w:trPr>
        <w:tc>
          <w:tcPr>
            <w:tcW w:w="500" w:type="pct"/>
            <w:vAlign w:val="center"/>
          </w:tcPr>
          <w:p w14:paraId="4A5849EC" w14:textId="77777777" w:rsidR="00E31242" w:rsidRPr="00BA54FF" w:rsidRDefault="00E31242" w:rsidP="002A6879">
            <w:pPr>
              <w:spacing w:line="360" w:lineRule="auto"/>
              <w:jc w:val="center"/>
              <w:rPr>
                <w:rFonts w:ascii="Arial" w:hAnsi="Arial" w:cs="Arial"/>
              </w:rPr>
            </w:pPr>
          </w:p>
        </w:tc>
        <w:tc>
          <w:tcPr>
            <w:tcW w:w="4000" w:type="pct"/>
            <w:vAlign w:val="center"/>
          </w:tcPr>
          <w:p w14:paraId="3818BEF9" w14:textId="61EEDF3D" w:rsidR="00E31242" w:rsidRPr="007A6FFA" w:rsidRDefault="00E31242" w:rsidP="002A6879">
            <w:pPr>
              <w:spacing w:line="360" w:lineRule="auto"/>
              <w:jc w:val="center"/>
              <w:rPr>
                <w:rFonts w:eastAsiaTheme="minorEastAsia"/>
                <w:sz w:val="28"/>
                <w:szCs w:val="28"/>
              </w:rPr>
            </w:pPr>
            <m:oMath>
              <m:r>
                <w:rPr>
                  <w:rFonts w:ascii="Cambria Math" w:eastAsiaTheme="minorEastAsia" w:hAnsi="Cambria Math" w:cs="Arial"/>
                  <w:sz w:val="28"/>
                  <w:szCs w:val="28"/>
                </w:rPr>
                <m:t>f</m:t>
              </m:r>
              <m:d>
                <m:dPr>
                  <m:ctrlPr>
                    <w:rPr>
                      <w:rFonts w:ascii="Cambria Math" w:eastAsiaTheme="minorEastAsia" w:hAnsi="Cambria Math" w:cs="Arial"/>
                      <w:i/>
                      <w:sz w:val="28"/>
                      <w:szCs w:val="28"/>
                    </w:rPr>
                  </m:ctrlPr>
                </m:dPr>
                <m:e>
                  <m:r>
                    <w:rPr>
                      <w:rFonts w:ascii="Cambria Math" w:eastAsiaTheme="minorEastAsia" w:hAnsi="Cambria Math" w:cs="Arial"/>
                      <w:sz w:val="28"/>
                      <w:szCs w:val="28"/>
                    </w:rPr>
                    <m:t>x</m:t>
                  </m:r>
                </m:e>
              </m:d>
              <m:r>
                <w:rPr>
                  <w:rFonts w:ascii="Cambria Math" w:eastAsiaTheme="minorEastAsia" w:hAnsi="Cambria Math" w:cs="Arial"/>
                  <w:sz w:val="28"/>
                  <w:szCs w:val="28"/>
                </w:rPr>
                <m:t>=</m:t>
              </m:r>
              <m:r>
                <w:rPr>
                  <w:rFonts w:ascii="Cambria Math" w:eastAsia="Calibri" w:hAnsi="Cambria Math" w:cs="Arial"/>
                  <w:sz w:val="28"/>
                  <w:szCs w:val="28"/>
                </w:rPr>
                <m:t>-</m:t>
              </m:r>
              <m:f>
                <m:fPr>
                  <m:ctrlPr>
                    <w:rPr>
                      <w:rFonts w:ascii="Cambria Math" w:eastAsia="Calibri" w:hAnsi="Cambria Math" w:cs="Arial"/>
                      <w:i/>
                      <w:sz w:val="28"/>
                      <w:szCs w:val="28"/>
                    </w:rPr>
                  </m:ctrlPr>
                </m:fPr>
                <m:num>
                  <m:r>
                    <w:rPr>
                      <w:rFonts w:ascii="Cambria Math" w:eastAsia="Calibri" w:hAnsi="Cambria Math" w:cs="Arial"/>
                      <w:sz w:val="28"/>
                      <w:szCs w:val="28"/>
                    </w:rPr>
                    <m:t>1</m:t>
                  </m:r>
                </m:num>
                <m:den>
                  <m:r>
                    <w:rPr>
                      <w:rFonts w:ascii="Cambria Math" w:eastAsia="Calibri" w:hAnsi="Cambria Math" w:cs="Arial"/>
                      <w:sz w:val="28"/>
                      <w:szCs w:val="28"/>
                    </w:rPr>
                    <m:t>1-</m:t>
                  </m:r>
                  <m:sSup>
                    <m:sSupPr>
                      <m:ctrlPr>
                        <w:rPr>
                          <w:rFonts w:ascii="Cambria Math" w:eastAsia="Calibri" w:hAnsi="Cambria Math" w:cs="Arial"/>
                          <w:i/>
                          <w:sz w:val="28"/>
                          <w:szCs w:val="28"/>
                        </w:rPr>
                      </m:ctrlPr>
                    </m:sSupPr>
                    <m:e>
                      <m:r>
                        <w:rPr>
                          <w:rFonts w:ascii="Cambria Math" w:eastAsia="Calibri" w:hAnsi="Cambria Math" w:cs="Arial"/>
                          <w:sz w:val="28"/>
                          <w:szCs w:val="28"/>
                        </w:rPr>
                        <m:t>e</m:t>
                      </m:r>
                    </m:e>
                    <m:sup>
                      <m:r>
                        <w:rPr>
                          <w:rFonts w:ascii="Cambria Math" w:eastAsia="Calibri" w:hAnsi="Cambria Math" w:cs="Arial"/>
                          <w:sz w:val="28"/>
                          <w:szCs w:val="28"/>
                        </w:rPr>
                        <m:t>x</m:t>
                      </m:r>
                    </m:sup>
                  </m:sSup>
                </m:den>
              </m:f>
            </m:oMath>
            <w:r w:rsidR="00104374">
              <w:rPr>
                <w:rFonts w:ascii="Arial" w:eastAsia="Calibri" w:hAnsi="Arial" w:cs="Arial"/>
                <w:sz w:val="28"/>
                <w:szCs w:val="28"/>
              </w:rPr>
              <w:t xml:space="preserve"> </w:t>
            </w:r>
            <w:r w:rsidR="00CF5689">
              <w:rPr>
                <w:rFonts w:eastAsiaTheme="minorEastAsia"/>
                <w:sz w:val="28"/>
                <w:szCs w:val="28"/>
              </w:rPr>
              <w:t xml:space="preserve">     </w:t>
            </w:r>
          </w:p>
        </w:tc>
        <w:tc>
          <w:tcPr>
            <w:tcW w:w="500" w:type="pct"/>
            <w:vAlign w:val="center"/>
          </w:tcPr>
          <w:p w14:paraId="286320F0" w14:textId="4577303A" w:rsidR="00E31242" w:rsidRPr="00071804" w:rsidRDefault="00071804" w:rsidP="00071804">
            <w:pPr>
              <w:spacing w:line="360" w:lineRule="auto"/>
              <w:jc w:val="center"/>
              <w:rPr>
                <w:noProof/>
              </w:rPr>
            </w:pPr>
            <w:bookmarkStart w:id="115" w:name="_Ref123761201"/>
            <w:bookmarkStart w:id="116" w:name="_Toc136832274"/>
            <w:r>
              <w:rPr>
                <w:noProof/>
              </w:rPr>
              <w:t>(</w:t>
            </w:r>
            <w:r>
              <w:rPr>
                <w:noProof/>
              </w:rPr>
              <w:fldChar w:fldCharType="begin"/>
            </w:r>
            <w:r>
              <w:rPr>
                <w:noProof/>
              </w:rPr>
              <w:instrText xml:space="preserve"> SEQ Ecuación \* ARABIC </w:instrText>
            </w:r>
            <w:r>
              <w:rPr>
                <w:noProof/>
              </w:rPr>
              <w:fldChar w:fldCharType="separate"/>
            </w:r>
            <w:r w:rsidR="002022A6">
              <w:rPr>
                <w:noProof/>
              </w:rPr>
              <w:t>13</w:t>
            </w:r>
            <w:r>
              <w:rPr>
                <w:noProof/>
              </w:rPr>
              <w:fldChar w:fldCharType="end"/>
            </w:r>
            <w:r>
              <w:rPr>
                <w:noProof/>
              </w:rPr>
              <w:t>)</w:t>
            </w:r>
            <w:bookmarkEnd w:id="115"/>
            <w:bookmarkEnd w:id="116"/>
          </w:p>
        </w:tc>
      </w:tr>
      <w:tr w:rsidR="00E31242" w:rsidRPr="00BA54FF" w14:paraId="0B478F56" w14:textId="77777777" w:rsidTr="00071804">
        <w:trPr>
          <w:trHeight w:val="584"/>
        </w:trPr>
        <w:tc>
          <w:tcPr>
            <w:tcW w:w="500" w:type="pct"/>
            <w:vAlign w:val="center"/>
          </w:tcPr>
          <w:p w14:paraId="3E6EC76A" w14:textId="77777777" w:rsidR="00E31242" w:rsidRPr="00BA54FF" w:rsidRDefault="00E31242" w:rsidP="002A6879">
            <w:pPr>
              <w:spacing w:line="360" w:lineRule="auto"/>
              <w:jc w:val="center"/>
              <w:rPr>
                <w:rFonts w:ascii="Arial" w:hAnsi="Arial" w:cs="Arial"/>
              </w:rPr>
            </w:pPr>
          </w:p>
        </w:tc>
        <w:tc>
          <w:tcPr>
            <w:tcW w:w="4000" w:type="pct"/>
            <w:vAlign w:val="center"/>
          </w:tcPr>
          <w:p w14:paraId="3AE509E6" w14:textId="01E8FAEC" w:rsidR="00E31242" w:rsidRDefault="00DF2294" w:rsidP="002A6879">
            <w:pPr>
              <w:spacing w:line="360" w:lineRule="auto"/>
              <w:jc w:val="center"/>
              <w:rPr>
                <w:rFonts w:ascii="Arial" w:eastAsia="Calibri" w:hAnsi="Arial" w:cs="Arial"/>
                <w:sz w:val="28"/>
                <w:szCs w:val="28"/>
              </w:rPr>
            </w:pPr>
            <m:oMathPara>
              <m:oMath>
                <m:r>
                  <w:rPr>
                    <w:rFonts w:ascii="Cambria Math" w:eastAsia="Calibri" w:hAnsi="Cambria Math" w:cs="Arial"/>
                    <w:sz w:val="28"/>
                    <w:szCs w:val="28"/>
                  </w:rPr>
                  <m:t>g</m:t>
                </m:r>
                <m:d>
                  <m:dPr>
                    <m:ctrlPr>
                      <w:rPr>
                        <w:rFonts w:ascii="Cambria Math" w:eastAsia="Calibri" w:hAnsi="Cambria Math" w:cs="Arial"/>
                        <w:i/>
                        <w:sz w:val="28"/>
                        <w:szCs w:val="28"/>
                      </w:rPr>
                    </m:ctrlPr>
                  </m:dPr>
                  <m:e>
                    <m:r>
                      <w:rPr>
                        <w:rFonts w:ascii="Cambria Math" w:eastAsia="Calibri" w:hAnsi="Cambria Math" w:cs="Arial"/>
                        <w:sz w:val="28"/>
                        <w:szCs w:val="28"/>
                      </w:rPr>
                      <m:t>x</m:t>
                    </m:r>
                  </m:e>
                </m:d>
                <m:r>
                  <w:rPr>
                    <w:rFonts w:ascii="Cambria Math" w:eastAsia="Calibri" w:hAnsi="Cambria Math" w:cs="Arial"/>
                    <w:sz w:val="28"/>
                    <w:szCs w:val="28"/>
                  </w:rPr>
                  <m:t>=</m:t>
                </m:r>
                <m:r>
                  <w:rPr>
                    <w:rFonts w:ascii="Cambria Math" w:eastAsiaTheme="minorEastAsia" w:hAnsi="Cambria Math" w:cs="Arial"/>
                    <w:sz w:val="28"/>
                    <w:szCs w:val="28"/>
                  </w:rPr>
                  <m:t>1-</m:t>
                </m:r>
                <m:f>
                  <m:fPr>
                    <m:ctrlPr>
                      <w:rPr>
                        <w:rFonts w:ascii="Cambria Math" w:eastAsiaTheme="minorEastAsia" w:hAnsi="Cambria Math" w:cs="Arial"/>
                        <w:i/>
                        <w:sz w:val="28"/>
                        <w:szCs w:val="28"/>
                      </w:rPr>
                    </m:ctrlPr>
                  </m:fPr>
                  <m:num>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x</m:t>
                        </m:r>
                      </m:e>
                      <m:sup>
                        <m:r>
                          <w:rPr>
                            <w:rFonts w:ascii="Cambria Math" w:eastAsiaTheme="minorEastAsia" w:hAnsi="Cambria Math" w:cs="Arial"/>
                            <w:sz w:val="28"/>
                            <w:szCs w:val="28"/>
                          </w:rPr>
                          <m:t>2</m:t>
                        </m:r>
                      </m:sup>
                    </m:sSup>
                  </m:num>
                  <m:den>
                    <m:r>
                      <w:rPr>
                        <w:rFonts w:ascii="Cambria Math" w:eastAsiaTheme="minorEastAsia" w:hAnsi="Cambria Math" w:cs="Arial"/>
                        <w:sz w:val="28"/>
                        <w:szCs w:val="28"/>
                      </w:rPr>
                      <m:t>1+</m:t>
                    </m:r>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x</m:t>
                        </m:r>
                      </m:e>
                      <m:sup>
                        <m:r>
                          <w:rPr>
                            <w:rFonts w:ascii="Cambria Math" w:hAnsi="Cambria Math" w:cs="Arial"/>
                            <w:sz w:val="28"/>
                            <w:szCs w:val="28"/>
                          </w:rPr>
                          <m:t>2</m:t>
                        </m:r>
                      </m:sup>
                    </m:sSup>
                  </m:den>
                </m:f>
                <m:r>
                  <w:rPr>
                    <w:rFonts w:ascii="Cambria Math" w:eastAsiaTheme="minorEastAsia" w:hAnsi="Cambria Math" w:cs="Arial"/>
                    <w:sz w:val="28"/>
                    <w:szCs w:val="28"/>
                  </w:rPr>
                  <m:t xml:space="preserve"> </m:t>
                </m:r>
              </m:oMath>
            </m:oMathPara>
          </w:p>
        </w:tc>
        <w:tc>
          <w:tcPr>
            <w:tcW w:w="500" w:type="pct"/>
            <w:vAlign w:val="center"/>
          </w:tcPr>
          <w:p w14:paraId="7FB9859B" w14:textId="7F0FD773" w:rsidR="00E31242" w:rsidRPr="00071804" w:rsidRDefault="00071804" w:rsidP="00071804">
            <w:pPr>
              <w:spacing w:line="360" w:lineRule="auto"/>
              <w:jc w:val="center"/>
              <w:rPr>
                <w:noProof/>
              </w:rPr>
            </w:pPr>
            <w:bookmarkStart w:id="117" w:name="_Ref116680132"/>
            <w:bookmarkStart w:id="118" w:name="_Toc136832275"/>
            <w:r>
              <w:rPr>
                <w:noProof/>
              </w:rPr>
              <w:t>(</w:t>
            </w:r>
            <w:r>
              <w:rPr>
                <w:noProof/>
              </w:rPr>
              <w:fldChar w:fldCharType="begin"/>
            </w:r>
            <w:r>
              <w:rPr>
                <w:noProof/>
              </w:rPr>
              <w:instrText xml:space="preserve"> SEQ Ecuación \* ARABIC </w:instrText>
            </w:r>
            <w:r>
              <w:rPr>
                <w:noProof/>
              </w:rPr>
              <w:fldChar w:fldCharType="separate"/>
            </w:r>
            <w:r w:rsidR="002022A6">
              <w:rPr>
                <w:noProof/>
              </w:rPr>
              <w:t>14</w:t>
            </w:r>
            <w:r>
              <w:rPr>
                <w:noProof/>
              </w:rPr>
              <w:fldChar w:fldCharType="end"/>
            </w:r>
            <w:r>
              <w:rPr>
                <w:noProof/>
              </w:rPr>
              <w:t>)</w:t>
            </w:r>
            <w:bookmarkEnd w:id="117"/>
            <w:bookmarkEnd w:id="118"/>
          </w:p>
        </w:tc>
      </w:tr>
    </w:tbl>
    <w:p w14:paraId="6D280421" w14:textId="46000A3F" w:rsidR="00E4432F" w:rsidRDefault="006E12FB" w:rsidP="00E4432F">
      <w:pPr>
        <w:keepNext/>
        <w:spacing w:line="360" w:lineRule="auto"/>
        <w:jc w:val="center"/>
      </w:pPr>
      <w:r>
        <w:rPr>
          <w:noProof/>
        </w:rPr>
        <w:drawing>
          <wp:inline distT="0" distB="0" distL="0" distR="0" wp14:anchorId="6DDD3DD9" wp14:editId="2B67BE66">
            <wp:extent cx="5567680" cy="2386330"/>
            <wp:effectExtent l="0" t="0" r="0" b="0"/>
            <wp:docPr id="5207614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7680" cy="2386330"/>
                    </a:xfrm>
                    <a:prstGeom prst="rect">
                      <a:avLst/>
                    </a:prstGeom>
                    <a:noFill/>
                    <a:ln>
                      <a:noFill/>
                    </a:ln>
                  </pic:spPr>
                </pic:pic>
              </a:graphicData>
            </a:graphic>
          </wp:inline>
        </w:drawing>
      </w:r>
    </w:p>
    <w:p w14:paraId="1C5637D3" w14:textId="1FF9D8FC" w:rsidR="00014EA4" w:rsidRPr="003453D6" w:rsidRDefault="00E4432F" w:rsidP="00E4432F">
      <w:pPr>
        <w:pStyle w:val="Descripcin"/>
        <w:rPr>
          <w:b w:val="0"/>
          <w:bCs w:val="0"/>
          <w:i/>
          <w:iCs w:val="0"/>
          <w:color w:val="1F4E79" w:themeColor="accent1" w:themeShade="80"/>
          <w:sz w:val="20"/>
          <w:szCs w:val="16"/>
        </w:rPr>
      </w:pPr>
      <w:bookmarkStart w:id="119" w:name="_Ref126265432"/>
      <w:bookmarkStart w:id="120" w:name="_Toc138809867"/>
      <w:r w:rsidRPr="003453D6">
        <w:rPr>
          <w:b w:val="0"/>
          <w:bCs w:val="0"/>
          <w:i/>
          <w:iCs w:val="0"/>
          <w:color w:val="1F4E79" w:themeColor="accent1" w:themeShade="80"/>
          <w:sz w:val="20"/>
          <w:szCs w:val="16"/>
        </w:rPr>
        <w:t xml:space="preserve">Figura </w:t>
      </w:r>
      <w:r w:rsidRPr="003453D6">
        <w:rPr>
          <w:b w:val="0"/>
          <w:bCs w:val="0"/>
          <w:i/>
          <w:iCs w:val="0"/>
          <w:color w:val="1F4E79" w:themeColor="accent1" w:themeShade="80"/>
          <w:sz w:val="20"/>
          <w:szCs w:val="16"/>
        </w:rPr>
        <w:fldChar w:fldCharType="begin"/>
      </w:r>
      <w:r w:rsidRPr="003453D6">
        <w:rPr>
          <w:b w:val="0"/>
          <w:bCs w:val="0"/>
          <w:i/>
          <w:iCs w:val="0"/>
          <w:color w:val="1F4E79" w:themeColor="accent1" w:themeShade="80"/>
          <w:sz w:val="20"/>
          <w:szCs w:val="16"/>
        </w:rPr>
        <w:instrText xml:space="preserve"> SEQ Figura \* ARABIC </w:instrText>
      </w:r>
      <w:r w:rsidRPr="003453D6">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4</w:t>
      </w:r>
      <w:r w:rsidRPr="003453D6">
        <w:rPr>
          <w:b w:val="0"/>
          <w:bCs w:val="0"/>
          <w:i/>
          <w:iCs w:val="0"/>
          <w:color w:val="1F4E79" w:themeColor="accent1" w:themeShade="80"/>
          <w:sz w:val="20"/>
          <w:szCs w:val="16"/>
        </w:rPr>
        <w:fldChar w:fldCharType="end"/>
      </w:r>
      <w:bookmarkEnd w:id="119"/>
      <w:r w:rsidRPr="003453D6">
        <w:rPr>
          <w:b w:val="0"/>
          <w:bCs w:val="0"/>
          <w:i/>
          <w:iCs w:val="0"/>
          <w:color w:val="1F4E79" w:themeColor="accent1" w:themeShade="80"/>
          <w:sz w:val="20"/>
          <w:szCs w:val="16"/>
        </w:rPr>
        <w:t xml:space="preserve">  Patrones encontrados en la distribución de los datos.</w:t>
      </w:r>
      <w:bookmarkEnd w:id="120"/>
    </w:p>
    <w:p w14:paraId="77E99523" w14:textId="3B68D8E1" w:rsidR="00A177F3" w:rsidRDefault="0049153C" w:rsidP="004D4799">
      <w:pPr>
        <w:spacing w:line="360" w:lineRule="auto"/>
        <w:jc w:val="both"/>
        <w:rPr>
          <w:rFonts w:ascii="Arial" w:hAnsi="Arial" w:cs="Arial"/>
          <w:lang w:val="es-MX"/>
        </w:rPr>
      </w:pPr>
      <w:r>
        <w:rPr>
          <w:rFonts w:ascii="Arial" w:hAnsi="Arial" w:cs="Arial"/>
          <w:lang w:val="es-MX"/>
        </w:rPr>
        <w:t>El análisis de</w:t>
      </w:r>
      <w:r w:rsidR="00827E14">
        <w:rPr>
          <w:rFonts w:ascii="Arial" w:hAnsi="Arial" w:cs="Arial"/>
          <w:lang w:val="es-MX"/>
        </w:rPr>
        <w:t xml:space="preserve"> la </w:t>
      </w:r>
      <w:r w:rsidR="008D11A6" w:rsidRPr="00C619D0">
        <w:rPr>
          <w:rFonts w:ascii="Arial" w:hAnsi="Arial" w:cs="Arial"/>
          <w:i/>
          <w:color w:val="1F4E79" w:themeColor="accent1" w:themeShade="80"/>
          <w:sz w:val="20"/>
          <w:szCs w:val="16"/>
        </w:rPr>
        <w:fldChar w:fldCharType="begin"/>
      </w:r>
      <w:r w:rsidR="008D11A6" w:rsidRPr="00C619D0">
        <w:rPr>
          <w:rFonts w:ascii="Arial" w:hAnsi="Arial" w:cs="Arial"/>
          <w:i/>
          <w:color w:val="1F4E79" w:themeColor="accent1" w:themeShade="80"/>
          <w:sz w:val="20"/>
          <w:szCs w:val="16"/>
        </w:rPr>
        <w:instrText xml:space="preserve"> REF _Ref126272754 \h  \* MERGEFORMAT </w:instrText>
      </w:r>
      <w:r w:rsidR="008D11A6" w:rsidRPr="00C619D0">
        <w:rPr>
          <w:rFonts w:ascii="Arial" w:hAnsi="Arial" w:cs="Arial"/>
          <w:i/>
          <w:color w:val="1F4E79" w:themeColor="accent1" w:themeShade="80"/>
          <w:sz w:val="20"/>
          <w:szCs w:val="16"/>
        </w:rPr>
      </w:r>
      <w:r w:rsidR="008D11A6" w:rsidRPr="00C619D0">
        <w:rPr>
          <w:rFonts w:ascii="Arial" w:hAnsi="Arial" w:cs="Arial"/>
          <w:i/>
          <w:color w:val="1F4E79" w:themeColor="accent1" w:themeShade="80"/>
          <w:sz w:val="20"/>
          <w:szCs w:val="16"/>
        </w:rPr>
        <w:fldChar w:fldCharType="separate"/>
      </w:r>
      <w:r w:rsidR="002022A6" w:rsidRPr="002022A6">
        <w:rPr>
          <w:rFonts w:ascii="Arial" w:hAnsi="Arial" w:cs="Arial"/>
          <w:i/>
          <w:color w:val="1F4E79" w:themeColor="accent1" w:themeShade="80"/>
          <w:sz w:val="20"/>
          <w:szCs w:val="16"/>
        </w:rPr>
        <w:t>Figura 5</w:t>
      </w:r>
      <w:r w:rsidR="008D11A6" w:rsidRPr="00C619D0">
        <w:rPr>
          <w:rFonts w:ascii="Arial" w:hAnsi="Arial" w:cs="Arial"/>
          <w:i/>
          <w:color w:val="1F4E79" w:themeColor="accent1" w:themeShade="80"/>
          <w:sz w:val="20"/>
          <w:szCs w:val="16"/>
        </w:rPr>
        <w:fldChar w:fldCharType="end"/>
      </w:r>
      <w:r w:rsidR="00CB1D3A">
        <w:rPr>
          <w:rFonts w:ascii="Arial" w:hAnsi="Arial" w:cs="Arial"/>
          <w:lang w:val="es-MX"/>
        </w:rPr>
        <w:fldChar w:fldCharType="begin"/>
      </w:r>
      <w:r w:rsidR="00CB1D3A">
        <w:rPr>
          <w:rFonts w:ascii="Arial" w:hAnsi="Arial" w:cs="Arial"/>
          <w:lang w:val="es-MX"/>
        </w:rPr>
        <w:instrText xml:space="preserve"> REF _Ref123764019 \h </w:instrText>
      </w:r>
      <w:r w:rsidR="00AF7BD2">
        <w:rPr>
          <w:rFonts w:ascii="Arial" w:hAnsi="Arial" w:cs="Arial"/>
          <w:lang w:val="es-MX"/>
        </w:rPr>
        <w:instrText xml:space="preserve"> \* MERGEFORMAT </w:instrText>
      </w:r>
      <w:r w:rsidR="00CB1D3A">
        <w:rPr>
          <w:rFonts w:ascii="Arial" w:hAnsi="Arial" w:cs="Arial"/>
          <w:lang w:val="es-MX"/>
        </w:rPr>
      </w:r>
      <w:r w:rsidR="00CB1D3A">
        <w:rPr>
          <w:rFonts w:ascii="Arial" w:hAnsi="Arial" w:cs="Arial"/>
          <w:lang w:val="es-MX"/>
        </w:rPr>
        <w:fldChar w:fldCharType="separate"/>
      </w:r>
      <w:r w:rsidR="002022A6">
        <w:rPr>
          <w:rFonts w:ascii="Arial" w:hAnsi="Arial" w:cs="Arial"/>
          <w:b/>
          <w:bCs/>
          <w:lang w:val="es-ES"/>
        </w:rPr>
        <w:t>¡Error! No se encuentra el origen de la referencia.</w:t>
      </w:r>
      <w:r w:rsidR="00CB1D3A">
        <w:rPr>
          <w:rFonts w:ascii="Arial" w:hAnsi="Arial" w:cs="Arial"/>
          <w:lang w:val="es-MX"/>
        </w:rPr>
        <w:fldChar w:fldCharType="end"/>
      </w:r>
      <w:r w:rsidR="00CB1D3A">
        <w:rPr>
          <w:rFonts w:ascii="Arial" w:hAnsi="Arial" w:cs="Arial"/>
          <w:lang w:val="es-MX"/>
        </w:rPr>
        <w:t xml:space="preserve"> se </w:t>
      </w:r>
      <w:r w:rsidR="00AF7BD2">
        <w:rPr>
          <w:rFonts w:ascii="Arial" w:hAnsi="Arial" w:cs="Arial"/>
          <w:lang w:val="es-MX"/>
        </w:rPr>
        <w:t>presenta</w:t>
      </w:r>
      <w:r w:rsidR="00BC70F1">
        <w:rPr>
          <w:rFonts w:ascii="Arial" w:hAnsi="Arial" w:cs="Arial"/>
          <w:lang w:val="es-MX"/>
        </w:rPr>
        <w:t xml:space="preserve"> 3 muestras del conjunto de datos de préstamos</w:t>
      </w:r>
      <w:r w:rsidR="004F3445">
        <w:rPr>
          <w:rFonts w:ascii="Arial" w:hAnsi="Arial" w:cs="Arial"/>
          <w:lang w:val="es-MX"/>
        </w:rPr>
        <w:t>,</w:t>
      </w:r>
      <w:r w:rsidR="00BC70F1">
        <w:rPr>
          <w:rFonts w:ascii="Arial" w:hAnsi="Arial" w:cs="Arial"/>
          <w:lang w:val="es-MX"/>
        </w:rPr>
        <w:t xml:space="preserve"> </w:t>
      </w:r>
      <w:r w:rsidR="004F3445">
        <w:rPr>
          <w:rFonts w:ascii="Arial" w:hAnsi="Arial" w:cs="Arial"/>
          <w:lang w:val="es-MX"/>
        </w:rPr>
        <w:t>como</w:t>
      </w:r>
      <w:r w:rsidR="00BC70F1">
        <w:rPr>
          <w:rFonts w:ascii="Arial" w:hAnsi="Arial" w:cs="Arial"/>
          <w:lang w:val="es-MX"/>
        </w:rPr>
        <w:t xml:space="preserve"> </w:t>
      </w:r>
      <w:r w:rsidR="000B6933" w:rsidRPr="0558C445">
        <w:rPr>
          <w:rFonts w:ascii="Arial" w:hAnsi="Arial" w:cs="Arial"/>
          <w:lang w:val="es-MX"/>
        </w:rPr>
        <w:t xml:space="preserve">un gráfico </w:t>
      </w:r>
      <w:r w:rsidR="004F3445">
        <w:rPr>
          <w:rFonts w:ascii="Arial" w:hAnsi="Arial" w:cs="Arial"/>
          <w:lang w:val="es-MX"/>
        </w:rPr>
        <w:t>de evolución en el tiempo</w:t>
      </w:r>
      <w:r w:rsidR="0020080F">
        <w:rPr>
          <w:rFonts w:ascii="Arial" w:hAnsi="Arial" w:cs="Arial"/>
          <w:lang w:val="es-MX"/>
        </w:rPr>
        <w:t>. La</w:t>
      </w:r>
      <w:r w:rsidR="008D11A6">
        <w:rPr>
          <w:rFonts w:ascii="Arial" w:hAnsi="Arial" w:cs="Arial"/>
          <w:lang w:val="es-MX"/>
        </w:rPr>
        <w:t xml:space="preserve"> </w:t>
      </w:r>
      <w:r w:rsidR="008D11A6" w:rsidRPr="006E6C2B">
        <w:rPr>
          <w:i/>
          <w:color w:val="1F4E79" w:themeColor="accent1" w:themeShade="80"/>
          <w:sz w:val="20"/>
          <w:szCs w:val="16"/>
        </w:rPr>
        <w:fldChar w:fldCharType="begin"/>
      </w:r>
      <w:r w:rsidR="008D11A6" w:rsidRPr="006E6C2B">
        <w:rPr>
          <w:i/>
          <w:color w:val="1F4E79" w:themeColor="accent1" w:themeShade="80"/>
          <w:sz w:val="20"/>
          <w:szCs w:val="16"/>
        </w:rPr>
        <w:instrText xml:space="preserve"> REF _Ref126272754 \h  \* MERGEFORMAT </w:instrText>
      </w:r>
      <w:r w:rsidR="008D11A6" w:rsidRPr="006E6C2B">
        <w:rPr>
          <w:i/>
          <w:color w:val="1F4E79" w:themeColor="accent1" w:themeShade="80"/>
          <w:sz w:val="20"/>
          <w:szCs w:val="16"/>
        </w:rPr>
      </w:r>
      <w:r w:rsidR="008D11A6" w:rsidRPr="006E6C2B">
        <w:rPr>
          <w:i/>
          <w:color w:val="1F4E79" w:themeColor="accent1" w:themeShade="80"/>
          <w:sz w:val="20"/>
          <w:szCs w:val="16"/>
        </w:rPr>
        <w:fldChar w:fldCharType="separate"/>
      </w:r>
      <w:r w:rsidR="002022A6" w:rsidRPr="00B54974">
        <w:rPr>
          <w:i/>
          <w:color w:val="1F4E79" w:themeColor="accent1" w:themeShade="80"/>
          <w:sz w:val="20"/>
          <w:szCs w:val="16"/>
        </w:rPr>
        <w:t xml:space="preserve">Figura </w:t>
      </w:r>
      <w:r w:rsidR="002022A6" w:rsidRPr="002022A6">
        <w:rPr>
          <w:i/>
          <w:color w:val="1F4E79" w:themeColor="accent1" w:themeShade="80"/>
          <w:sz w:val="20"/>
          <w:szCs w:val="16"/>
        </w:rPr>
        <w:t>5</w:t>
      </w:r>
      <w:r w:rsidR="008D11A6" w:rsidRPr="006E6C2B">
        <w:rPr>
          <w:i/>
          <w:color w:val="1F4E79" w:themeColor="accent1" w:themeShade="80"/>
          <w:sz w:val="20"/>
          <w:szCs w:val="16"/>
        </w:rPr>
        <w:fldChar w:fldCharType="end"/>
      </w:r>
      <w:r w:rsidR="0020080F" w:rsidRPr="00C619D0">
        <w:rPr>
          <w:rFonts w:ascii="Arial" w:hAnsi="Arial" w:cs="Arial"/>
          <w:i/>
          <w:color w:val="1F4E79" w:themeColor="accent1" w:themeShade="80"/>
          <w:sz w:val="20"/>
          <w:szCs w:val="16"/>
        </w:rPr>
        <w:t>.a</w:t>
      </w:r>
      <w:r w:rsidR="0020080F">
        <w:rPr>
          <w:rFonts w:ascii="Arial" w:hAnsi="Arial" w:cs="Arial"/>
          <w:lang w:val="es-MX"/>
        </w:rPr>
        <w:t xml:space="preserve"> </w:t>
      </w:r>
      <w:r w:rsidR="00A177F3">
        <w:rPr>
          <w:rFonts w:ascii="Arial" w:hAnsi="Arial" w:cs="Arial"/>
          <w:lang w:val="es-MX"/>
        </w:rPr>
        <w:t xml:space="preserve">representa un cliente que ha terminado de pagar su préstamo </w:t>
      </w:r>
      <w:r w:rsidR="00A177F3">
        <w:rPr>
          <w:rFonts w:ascii="Arial" w:hAnsi="Arial" w:cs="Arial"/>
          <w:lang w:val="es-MX"/>
        </w:rPr>
        <w:lastRenderedPageBreak/>
        <w:t xml:space="preserve">satisfactoriamente y recibió una recarga como nuevo préstamo en el mismo contrato, </w:t>
      </w:r>
      <w:r w:rsidR="008D11A6">
        <w:rPr>
          <w:rFonts w:ascii="Arial" w:hAnsi="Arial" w:cs="Arial"/>
          <w:lang w:val="es-MX"/>
        </w:rPr>
        <w:t xml:space="preserve">en la </w:t>
      </w:r>
      <w:r w:rsidR="008D11A6" w:rsidRPr="006E6C2B">
        <w:rPr>
          <w:i/>
          <w:color w:val="1F4E79" w:themeColor="accent1" w:themeShade="80"/>
          <w:sz w:val="20"/>
          <w:szCs w:val="16"/>
        </w:rPr>
        <w:fldChar w:fldCharType="begin"/>
      </w:r>
      <w:r w:rsidR="008D11A6" w:rsidRPr="006E6C2B">
        <w:rPr>
          <w:i/>
          <w:color w:val="1F4E79" w:themeColor="accent1" w:themeShade="80"/>
          <w:sz w:val="20"/>
          <w:szCs w:val="16"/>
        </w:rPr>
        <w:instrText xml:space="preserve"> REF _Ref126272754 \h  \* MERGEFORMAT </w:instrText>
      </w:r>
      <w:r w:rsidR="008D11A6" w:rsidRPr="006E6C2B">
        <w:rPr>
          <w:i/>
          <w:color w:val="1F4E79" w:themeColor="accent1" w:themeShade="80"/>
          <w:sz w:val="20"/>
          <w:szCs w:val="16"/>
        </w:rPr>
      </w:r>
      <w:r w:rsidR="008D11A6" w:rsidRPr="006E6C2B">
        <w:rPr>
          <w:i/>
          <w:color w:val="1F4E79" w:themeColor="accent1" w:themeShade="80"/>
          <w:sz w:val="20"/>
          <w:szCs w:val="16"/>
        </w:rPr>
        <w:fldChar w:fldCharType="separate"/>
      </w:r>
      <w:r w:rsidR="002022A6" w:rsidRPr="00B54974">
        <w:rPr>
          <w:i/>
          <w:color w:val="1F4E79" w:themeColor="accent1" w:themeShade="80"/>
          <w:sz w:val="20"/>
          <w:szCs w:val="16"/>
        </w:rPr>
        <w:t xml:space="preserve">Figura </w:t>
      </w:r>
      <w:r w:rsidR="002022A6" w:rsidRPr="002022A6">
        <w:rPr>
          <w:i/>
          <w:color w:val="1F4E79" w:themeColor="accent1" w:themeShade="80"/>
          <w:sz w:val="20"/>
          <w:szCs w:val="16"/>
        </w:rPr>
        <w:t>5</w:t>
      </w:r>
      <w:r w:rsidR="008D11A6" w:rsidRPr="006E6C2B">
        <w:rPr>
          <w:i/>
          <w:color w:val="1F4E79" w:themeColor="accent1" w:themeShade="80"/>
          <w:sz w:val="20"/>
          <w:szCs w:val="16"/>
        </w:rPr>
        <w:fldChar w:fldCharType="end"/>
      </w:r>
      <w:r w:rsidR="008A59AF" w:rsidRPr="006E6C2B">
        <w:rPr>
          <w:i/>
          <w:color w:val="1F4E79" w:themeColor="accent1" w:themeShade="80"/>
          <w:sz w:val="20"/>
          <w:szCs w:val="16"/>
        </w:rPr>
        <w:t>.</w:t>
      </w:r>
      <w:r w:rsidR="008A59AF" w:rsidRPr="00C619D0">
        <w:rPr>
          <w:rFonts w:ascii="Arial" w:hAnsi="Arial" w:cs="Arial"/>
          <w:i/>
          <w:color w:val="1F4E79" w:themeColor="accent1" w:themeShade="80"/>
          <w:sz w:val="20"/>
          <w:szCs w:val="16"/>
        </w:rPr>
        <w:t xml:space="preserve">b </w:t>
      </w:r>
      <w:r w:rsidR="008A59AF">
        <w:rPr>
          <w:rFonts w:ascii="Arial" w:hAnsi="Arial" w:cs="Arial"/>
          <w:lang w:val="es-MX"/>
        </w:rPr>
        <w:t xml:space="preserve">se observa el comportamiento de una persona que dejó sus obligaciones con los pagos </w:t>
      </w:r>
      <w:r w:rsidR="00501C34">
        <w:rPr>
          <w:rFonts w:ascii="Arial" w:hAnsi="Arial" w:cs="Arial"/>
          <w:lang w:val="es-MX"/>
        </w:rPr>
        <w:t>muy pronto, por lo que</w:t>
      </w:r>
      <w:r w:rsidR="00D2545A">
        <w:rPr>
          <w:rFonts w:ascii="Arial" w:hAnsi="Arial" w:cs="Arial"/>
          <w:lang w:val="es-MX"/>
        </w:rPr>
        <w:t xml:space="preserve"> el saldo por vencer cae en cuanto los días de mora aumentan, al mismo tiempo aumentan los saldos vencidos </w:t>
      </w:r>
      <w:r w:rsidR="00AD1FB2">
        <w:rPr>
          <w:rFonts w:ascii="Arial" w:hAnsi="Arial" w:cs="Arial"/>
          <w:lang w:val="es-MX"/>
        </w:rPr>
        <w:t xml:space="preserve">y aumenta la vida del préstamo. Por otra </w:t>
      </w:r>
      <w:r w:rsidR="00582AB0">
        <w:rPr>
          <w:rFonts w:ascii="Arial" w:hAnsi="Arial" w:cs="Arial"/>
          <w:lang w:val="es-MX"/>
        </w:rPr>
        <w:t>parte,</w:t>
      </w:r>
      <w:r w:rsidR="00AD1FB2">
        <w:rPr>
          <w:rFonts w:ascii="Arial" w:hAnsi="Arial" w:cs="Arial"/>
          <w:lang w:val="es-MX"/>
        </w:rPr>
        <w:t xml:space="preserve"> </w:t>
      </w:r>
      <w:r w:rsidR="006B041A">
        <w:rPr>
          <w:rFonts w:ascii="Arial" w:hAnsi="Arial" w:cs="Arial"/>
          <w:lang w:val="es-MX"/>
        </w:rPr>
        <w:t>la</w:t>
      </w:r>
      <w:r w:rsidR="008D11A6">
        <w:rPr>
          <w:rFonts w:ascii="Arial" w:hAnsi="Arial" w:cs="Arial"/>
          <w:lang w:val="es-MX"/>
        </w:rPr>
        <w:t xml:space="preserve"> </w:t>
      </w:r>
      <w:r w:rsidR="008D11A6" w:rsidRPr="006E6C2B">
        <w:rPr>
          <w:i/>
          <w:color w:val="1F4E79" w:themeColor="accent1" w:themeShade="80"/>
          <w:sz w:val="20"/>
          <w:szCs w:val="16"/>
        </w:rPr>
        <w:fldChar w:fldCharType="begin"/>
      </w:r>
      <w:r w:rsidR="008D11A6" w:rsidRPr="006E6C2B">
        <w:rPr>
          <w:i/>
          <w:color w:val="1F4E79" w:themeColor="accent1" w:themeShade="80"/>
          <w:sz w:val="20"/>
          <w:szCs w:val="16"/>
        </w:rPr>
        <w:instrText xml:space="preserve"> REF _Ref126272754 \h  \* MERGEFORMAT </w:instrText>
      </w:r>
      <w:r w:rsidR="008D11A6" w:rsidRPr="006E6C2B">
        <w:rPr>
          <w:i/>
          <w:color w:val="1F4E79" w:themeColor="accent1" w:themeShade="80"/>
          <w:sz w:val="20"/>
          <w:szCs w:val="16"/>
        </w:rPr>
      </w:r>
      <w:r w:rsidR="008D11A6" w:rsidRPr="006E6C2B">
        <w:rPr>
          <w:i/>
          <w:color w:val="1F4E79" w:themeColor="accent1" w:themeShade="80"/>
          <w:sz w:val="20"/>
          <w:szCs w:val="16"/>
        </w:rPr>
        <w:fldChar w:fldCharType="separate"/>
      </w:r>
      <w:r w:rsidR="002022A6" w:rsidRPr="00B54974">
        <w:rPr>
          <w:i/>
          <w:color w:val="1F4E79" w:themeColor="accent1" w:themeShade="80"/>
          <w:sz w:val="20"/>
          <w:szCs w:val="16"/>
        </w:rPr>
        <w:t xml:space="preserve">Figura </w:t>
      </w:r>
      <w:r w:rsidR="002022A6" w:rsidRPr="002022A6">
        <w:rPr>
          <w:i/>
          <w:color w:val="1F4E79" w:themeColor="accent1" w:themeShade="80"/>
          <w:sz w:val="20"/>
          <w:szCs w:val="16"/>
        </w:rPr>
        <w:t>5</w:t>
      </w:r>
      <w:r w:rsidR="008D11A6" w:rsidRPr="006E6C2B">
        <w:rPr>
          <w:i/>
          <w:color w:val="1F4E79" w:themeColor="accent1" w:themeShade="80"/>
          <w:sz w:val="20"/>
          <w:szCs w:val="16"/>
        </w:rPr>
        <w:fldChar w:fldCharType="end"/>
      </w:r>
      <w:r w:rsidR="006B041A" w:rsidRPr="00C619D0">
        <w:rPr>
          <w:rFonts w:ascii="Arial" w:hAnsi="Arial" w:cs="Arial"/>
          <w:i/>
          <w:color w:val="1F4E79" w:themeColor="accent1" w:themeShade="80"/>
          <w:sz w:val="20"/>
          <w:szCs w:val="16"/>
        </w:rPr>
        <w:t>.c</w:t>
      </w:r>
      <w:r w:rsidR="008D2CB0">
        <w:rPr>
          <w:rFonts w:ascii="Arial" w:hAnsi="Arial" w:cs="Arial"/>
          <w:lang w:val="es-MX"/>
        </w:rPr>
        <w:t>, muestra</w:t>
      </w:r>
      <w:r w:rsidR="00085788">
        <w:rPr>
          <w:rFonts w:ascii="Arial" w:hAnsi="Arial" w:cs="Arial"/>
          <w:lang w:val="es-MX"/>
        </w:rPr>
        <w:t xml:space="preserve"> la evaluación de la cartera total de una forma deseable para las instituciones financieras</w:t>
      </w:r>
      <w:r w:rsidR="008D2CB0">
        <w:rPr>
          <w:rFonts w:ascii="Arial" w:hAnsi="Arial" w:cs="Arial"/>
          <w:lang w:val="es-MX"/>
        </w:rPr>
        <w:t xml:space="preserve">, al final de la curva </w:t>
      </w:r>
      <w:r w:rsidR="00565F41">
        <w:rPr>
          <w:rFonts w:ascii="Arial" w:hAnsi="Arial" w:cs="Arial"/>
          <w:lang w:val="es-MX"/>
        </w:rPr>
        <w:t xml:space="preserve">se observa </w:t>
      </w:r>
      <w:r w:rsidR="00825A32">
        <w:rPr>
          <w:rFonts w:ascii="Arial" w:hAnsi="Arial" w:cs="Arial"/>
          <w:lang w:val="es-MX"/>
        </w:rPr>
        <w:t>una caída considerable</w:t>
      </w:r>
      <w:r w:rsidR="00565F41">
        <w:rPr>
          <w:rFonts w:ascii="Arial" w:hAnsi="Arial" w:cs="Arial"/>
          <w:lang w:val="es-MX"/>
        </w:rPr>
        <w:t xml:space="preserve"> de la deuda pendiente</w:t>
      </w:r>
      <w:r w:rsidR="000A043B">
        <w:rPr>
          <w:rFonts w:ascii="Arial" w:hAnsi="Arial" w:cs="Arial"/>
          <w:lang w:val="es-MX"/>
        </w:rPr>
        <w:t xml:space="preserve">, este comportamiento </w:t>
      </w:r>
      <w:r w:rsidR="00B36BC8">
        <w:rPr>
          <w:rFonts w:ascii="Arial" w:hAnsi="Arial" w:cs="Arial"/>
          <w:lang w:val="es-MX"/>
        </w:rPr>
        <w:t>representa</w:t>
      </w:r>
      <w:r w:rsidR="006C02E3">
        <w:rPr>
          <w:rFonts w:ascii="Arial" w:hAnsi="Arial" w:cs="Arial"/>
          <w:lang w:val="es-MX"/>
        </w:rPr>
        <w:t xml:space="preserve"> </w:t>
      </w:r>
      <w:r w:rsidR="00E45E9D">
        <w:rPr>
          <w:rFonts w:ascii="Arial" w:hAnsi="Arial" w:cs="Arial"/>
          <w:lang w:val="es-MX"/>
        </w:rPr>
        <w:t xml:space="preserve">un pago </w:t>
      </w:r>
      <w:r w:rsidR="002C0E64">
        <w:rPr>
          <w:rFonts w:ascii="Arial" w:hAnsi="Arial" w:cs="Arial"/>
          <w:lang w:val="es-MX"/>
        </w:rPr>
        <w:t>adelantado de la deuda.</w:t>
      </w:r>
      <w:r w:rsidR="00582AB0">
        <w:rPr>
          <w:rFonts w:ascii="Arial" w:hAnsi="Arial" w:cs="Arial"/>
          <w:lang w:val="es-MX"/>
        </w:rPr>
        <w:t xml:space="preserve"> El patrón comúnmente encontrado en </w:t>
      </w:r>
      <w:r w:rsidR="00825A32">
        <w:rPr>
          <w:rFonts w:ascii="Arial" w:hAnsi="Arial" w:cs="Arial"/>
          <w:lang w:val="es-MX"/>
        </w:rPr>
        <w:t>los datos es una curva estrictamente decreciente en los saldos por vencer, la cartera total, cartera en riesgo</w:t>
      </w:r>
      <w:r w:rsidR="00925FF6">
        <w:rPr>
          <w:rFonts w:ascii="Arial" w:hAnsi="Arial" w:cs="Arial"/>
          <w:lang w:val="es-MX"/>
        </w:rPr>
        <w:t xml:space="preserve">, saldo no devenga, entre otros, mientras que el resto se mantiene constante en un caso donde el préstamo es pagado a tiempo, por otra </w:t>
      </w:r>
      <w:r w:rsidR="002E73A4">
        <w:rPr>
          <w:rFonts w:ascii="Arial" w:hAnsi="Arial" w:cs="Arial"/>
          <w:lang w:val="es-MX"/>
        </w:rPr>
        <w:t>parte,</w:t>
      </w:r>
      <w:r w:rsidR="00925FF6">
        <w:rPr>
          <w:rFonts w:ascii="Arial" w:hAnsi="Arial" w:cs="Arial"/>
          <w:lang w:val="es-MX"/>
        </w:rPr>
        <w:t xml:space="preserve"> si ocurren atrasos en los pagos, se observa el crecimiento de variables, como los días de mora, saldos vencidos y en </w:t>
      </w:r>
      <w:r w:rsidR="00E853E4">
        <w:rPr>
          <w:rFonts w:ascii="Arial" w:hAnsi="Arial" w:cs="Arial"/>
          <w:lang w:val="es-MX"/>
        </w:rPr>
        <w:t>menor medida</w:t>
      </w:r>
      <w:r w:rsidR="00925FF6">
        <w:rPr>
          <w:rFonts w:ascii="Arial" w:hAnsi="Arial" w:cs="Arial"/>
          <w:lang w:val="es-MX"/>
        </w:rPr>
        <w:t xml:space="preserve"> la vida del </w:t>
      </w:r>
      <w:r w:rsidR="00E853E4">
        <w:rPr>
          <w:rFonts w:ascii="Arial" w:hAnsi="Arial" w:cs="Arial"/>
          <w:lang w:val="es-MX"/>
        </w:rPr>
        <w:t>préstamo</w:t>
      </w:r>
      <w:r w:rsidR="00C97419">
        <w:rPr>
          <w:rFonts w:ascii="Arial" w:hAnsi="Arial" w:cs="Arial"/>
          <w:lang w:val="es-MX"/>
        </w:rPr>
        <w:t>.</w:t>
      </w:r>
    </w:p>
    <w:p w14:paraId="239F8C77" w14:textId="726BC7D9" w:rsidR="00B54974" w:rsidRDefault="00646D4D" w:rsidP="00B54974">
      <w:pPr>
        <w:keepNext/>
        <w:spacing w:line="360" w:lineRule="auto"/>
        <w:jc w:val="both"/>
      </w:pPr>
      <w:r>
        <w:rPr>
          <w:noProof/>
        </w:rPr>
        <w:drawing>
          <wp:inline distT="0" distB="0" distL="0" distR="0" wp14:anchorId="010671DD" wp14:editId="6735AFE4">
            <wp:extent cx="5869172" cy="3851268"/>
            <wp:effectExtent l="0" t="0" r="0" b="0"/>
            <wp:docPr id="15415568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72726" cy="3853600"/>
                    </a:xfrm>
                    <a:prstGeom prst="rect">
                      <a:avLst/>
                    </a:prstGeom>
                    <a:noFill/>
                    <a:ln>
                      <a:noFill/>
                    </a:ln>
                  </pic:spPr>
                </pic:pic>
              </a:graphicData>
            </a:graphic>
          </wp:inline>
        </w:drawing>
      </w:r>
    </w:p>
    <w:p w14:paraId="1ACDD4A6" w14:textId="34F3398D" w:rsidR="00732489" w:rsidRDefault="00B54974" w:rsidP="00B54974">
      <w:pPr>
        <w:pStyle w:val="Descripcin"/>
        <w:rPr>
          <w:b w:val="0"/>
          <w:bCs w:val="0"/>
          <w:i/>
          <w:iCs w:val="0"/>
          <w:color w:val="1F4E79" w:themeColor="accent1" w:themeShade="80"/>
          <w:sz w:val="20"/>
          <w:szCs w:val="16"/>
        </w:rPr>
      </w:pPr>
      <w:bookmarkStart w:id="121" w:name="_Ref126272754"/>
      <w:bookmarkStart w:id="122" w:name="_Toc138809868"/>
      <w:r w:rsidRPr="00B54974">
        <w:rPr>
          <w:b w:val="0"/>
          <w:bCs w:val="0"/>
          <w:i/>
          <w:iCs w:val="0"/>
          <w:color w:val="1F4E79" w:themeColor="accent1" w:themeShade="80"/>
          <w:sz w:val="20"/>
          <w:szCs w:val="16"/>
        </w:rPr>
        <w:t xml:space="preserve">Figura </w:t>
      </w:r>
      <w:r w:rsidRPr="00B54974">
        <w:rPr>
          <w:b w:val="0"/>
          <w:bCs w:val="0"/>
          <w:i/>
          <w:iCs w:val="0"/>
          <w:color w:val="1F4E79" w:themeColor="accent1" w:themeShade="80"/>
          <w:sz w:val="20"/>
          <w:szCs w:val="16"/>
        </w:rPr>
        <w:fldChar w:fldCharType="begin"/>
      </w:r>
      <w:r w:rsidRPr="00B54974">
        <w:rPr>
          <w:b w:val="0"/>
          <w:bCs w:val="0"/>
          <w:i/>
          <w:iCs w:val="0"/>
          <w:color w:val="1F4E79" w:themeColor="accent1" w:themeShade="80"/>
          <w:sz w:val="20"/>
          <w:szCs w:val="16"/>
        </w:rPr>
        <w:instrText xml:space="preserve"> SEQ Figura \* ARABIC </w:instrText>
      </w:r>
      <w:r w:rsidRPr="00B54974">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5</w:t>
      </w:r>
      <w:r w:rsidRPr="00B54974">
        <w:rPr>
          <w:b w:val="0"/>
          <w:bCs w:val="0"/>
          <w:i/>
          <w:iCs w:val="0"/>
          <w:color w:val="1F4E79" w:themeColor="accent1" w:themeShade="80"/>
          <w:sz w:val="20"/>
          <w:szCs w:val="16"/>
        </w:rPr>
        <w:fldChar w:fldCharType="end"/>
      </w:r>
      <w:bookmarkEnd w:id="121"/>
      <w:r w:rsidRPr="00B54974">
        <w:rPr>
          <w:b w:val="0"/>
          <w:bCs w:val="0"/>
          <w:i/>
          <w:iCs w:val="0"/>
          <w:color w:val="1F4E79" w:themeColor="accent1" w:themeShade="80"/>
          <w:sz w:val="20"/>
          <w:szCs w:val="16"/>
        </w:rPr>
        <w:t xml:space="preserve">  Patrones encontrados en la distribución de los datos históricos ordenados cronológicamente</w:t>
      </w:r>
      <w:bookmarkEnd w:id="122"/>
    </w:p>
    <w:p w14:paraId="0CE6293D" w14:textId="17DF79C1" w:rsidR="000B2C36" w:rsidRDefault="004B23C9" w:rsidP="004B23C9">
      <w:pPr>
        <w:pStyle w:val="Nivel2"/>
        <w:numPr>
          <w:ilvl w:val="2"/>
          <w:numId w:val="1"/>
        </w:numPr>
        <w:rPr>
          <w:lang w:val="es-MX"/>
        </w:rPr>
      </w:pPr>
      <w:bookmarkStart w:id="123" w:name="_Toc138809840"/>
      <w:r>
        <w:rPr>
          <w:lang w:val="es-MX"/>
        </w:rPr>
        <w:t>Verificación</w:t>
      </w:r>
      <w:r w:rsidR="00805E23">
        <w:rPr>
          <w:lang w:val="es-MX"/>
        </w:rPr>
        <w:t xml:space="preserve"> de la calidad de datos</w:t>
      </w:r>
      <w:bookmarkEnd w:id="123"/>
    </w:p>
    <w:p w14:paraId="6A9F00F0" w14:textId="14EFF059" w:rsidR="00805E23" w:rsidRDefault="00905799" w:rsidP="0033628B">
      <w:pPr>
        <w:spacing w:line="360" w:lineRule="auto"/>
        <w:jc w:val="both"/>
        <w:rPr>
          <w:rFonts w:ascii="Arial" w:hAnsi="Arial" w:cs="Arial"/>
          <w:lang w:val="es-MX"/>
        </w:rPr>
      </w:pPr>
      <w:r>
        <w:rPr>
          <w:rFonts w:ascii="Arial" w:hAnsi="Arial" w:cs="Arial"/>
          <w:lang w:val="es-MX"/>
        </w:rPr>
        <w:t>La verificación de la calidad de los datos reporta que</w:t>
      </w:r>
      <w:r w:rsidR="00151677">
        <w:rPr>
          <w:rFonts w:ascii="Arial" w:hAnsi="Arial" w:cs="Arial"/>
          <w:lang w:val="es-MX"/>
        </w:rPr>
        <w:t xml:space="preserve"> el porcentaje útil de los conjuntos de datos de cliente y </w:t>
      </w:r>
      <w:r w:rsidR="00646D4D">
        <w:rPr>
          <w:rFonts w:ascii="Arial" w:hAnsi="Arial" w:cs="Arial"/>
          <w:lang w:val="es-MX"/>
        </w:rPr>
        <w:t xml:space="preserve">préstamos </w:t>
      </w:r>
      <w:r w:rsidR="00151677">
        <w:rPr>
          <w:rFonts w:ascii="Arial" w:hAnsi="Arial" w:cs="Arial"/>
          <w:lang w:val="es-MX"/>
        </w:rPr>
        <w:t xml:space="preserve">tienen </w:t>
      </w:r>
      <w:r w:rsidR="00F54F6B">
        <w:rPr>
          <w:rFonts w:ascii="Arial" w:hAnsi="Arial" w:cs="Arial"/>
          <w:lang w:val="es-MX"/>
        </w:rPr>
        <w:t xml:space="preserve">un porcentaje útil del 17.69% </w:t>
      </w:r>
      <w:r w:rsidR="00B601F8">
        <w:rPr>
          <w:rFonts w:ascii="Arial" w:hAnsi="Arial" w:cs="Arial"/>
          <w:lang w:val="es-MX"/>
        </w:rPr>
        <w:t xml:space="preserve">y 33.52% respectivamente. </w:t>
      </w:r>
      <w:r w:rsidR="00D773C7">
        <w:rPr>
          <w:rFonts w:ascii="Arial" w:hAnsi="Arial" w:cs="Arial"/>
          <w:lang w:val="es-MX"/>
        </w:rPr>
        <w:t xml:space="preserve">Con lo que se eliminaron 6612 del conjunto de datos de clientes y </w:t>
      </w:r>
      <w:r w:rsidR="00682FE8">
        <w:rPr>
          <w:rFonts w:ascii="Arial" w:hAnsi="Arial" w:cs="Arial"/>
          <w:lang w:val="es-MX"/>
        </w:rPr>
        <w:lastRenderedPageBreak/>
        <w:t>162724, para aquellos datos en los que había relaci</w:t>
      </w:r>
      <w:r w:rsidR="00E005B5">
        <w:rPr>
          <w:rFonts w:ascii="Arial" w:hAnsi="Arial" w:cs="Arial"/>
          <w:lang w:val="es-MX"/>
        </w:rPr>
        <w:t>ó</w:t>
      </w:r>
      <w:r w:rsidR="00682FE8">
        <w:rPr>
          <w:rFonts w:ascii="Arial" w:hAnsi="Arial" w:cs="Arial"/>
          <w:lang w:val="es-MX"/>
        </w:rPr>
        <w:t xml:space="preserve">n </w:t>
      </w:r>
      <w:r w:rsidR="00E005B5">
        <w:rPr>
          <w:rFonts w:ascii="Arial" w:hAnsi="Arial" w:cs="Arial"/>
          <w:lang w:val="es-MX"/>
        </w:rPr>
        <w:t xml:space="preserve">mediante el campo de identificación, y para aquello registros que </w:t>
      </w:r>
      <w:r w:rsidR="004A5B91">
        <w:rPr>
          <w:rFonts w:ascii="Arial" w:hAnsi="Arial" w:cs="Arial"/>
          <w:lang w:val="es-MX"/>
        </w:rPr>
        <w:t>en el conjunto de datos de cliente un valor de ingreso salarial mayor 450</w:t>
      </w:r>
      <w:r w:rsidR="00737188">
        <w:rPr>
          <w:rFonts w:ascii="Arial" w:hAnsi="Arial" w:cs="Arial"/>
          <w:lang w:val="es-MX"/>
        </w:rPr>
        <w:t xml:space="preserve">, y en conjunto de datos de </w:t>
      </w:r>
      <w:r w:rsidR="00792D6C">
        <w:rPr>
          <w:rFonts w:ascii="Arial" w:hAnsi="Arial" w:cs="Arial"/>
          <w:lang w:val="es-MX"/>
        </w:rPr>
        <w:t>préstamos</w:t>
      </w:r>
      <w:r w:rsidR="00737188">
        <w:rPr>
          <w:rFonts w:ascii="Arial" w:hAnsi="Arial" w:cs="Arial"/>
          <w:lang w:val="es-MX"/>
        </w:rPr>
        <w:t xml:space="preserve"> un valor de la cartera total mayor a 100</w:t>
      </w:r>
      <w:r w:rsidR="00F230BE">
        <w:rPr>
          <w:rFonts w:ascii="Arial" w:hAnsi="Arial" w:cs="Arial"/>
          <w:lang w:val="es-MX"/>
        </w:rPr>
        <w:t>, en esta reducción de conjuntos también se incluye la omisión de datos nulos.</w:t>
      </w:r>
      <w:r w:rsidR="00DC287A">
        <w:rPr>
          <w:rFonts w:ascii="Arial" w:hAnsi="Arial" w:cs="Arial"/>
          <w:lang w:val="es-MX"/>
        </w:rPr>
        <w:t xml:space="preserve"> Los </w:t>
      </w:r>
      <w:r w:rsidR="0032353D">
        <w:rPr>
          <w:rFonts w:ascii="Arial" w:hAnsi="Arial" w:cs="Arial"/>
          <w:lang w:val="es-MX"/>
        </w:rPr>
        <w:t xml:space="preserve">conjuntos </w:t>
      </w:r>
      <w:r w:rsidR="00DC287A">
        <w:rPr>
          <w:rFonts w:ascii="Arial" w:hAnsi="Arial" w:cs="Arial"/>
          <w:lang w:val="es-MX"/>
        </w:rPr>
        <w:t>datos</w:t>
      </w:r>
      <w:r w:rsidR="0032353D">
        <w:rPr>
          <w:rFonts w:ascii="Arial" w:hAnsi="Arial" w:cs="Arial"/>
          <w:lang w:val="es-MX"/>
        </w:rPr>
        <w:t xml:space="preserve"> reducidos resultado</w:t>
      </w:r>
      <w:r w:rsidR="00DC287A">
        <w:rPr>
          <w:rFonts w:ascii="Arial" w:hAnsi="Arial" w:cs="Arial"/>
          <w:lang w:val="es-MX"/>
        </w:rPr>
        <w:t xml:space="preserve"> </w:t>
      </w:r>
      <w:r w:rsidR="00547F77">
        <w:rPr>
          <w:rFonts w:ascii="Arial" w:hAnsi="Arial" w:cs="Arial"/>
          <w:lang w:val="es-MX"/>
        </w:rPr>
        <w:t xml:space="preserve">del análisis son congruentes entre sí, los datos </w:t>
      </w:r>
      <w:r w:rsidR="001E1C83">
        <w:rPr>
          <w:rFonts w:ascii="Arial" w:hAnsi="Arial" w:cs="Arial"/>
          <w:lang w:val="es-MX"/>
        </w:rPr>
        <w:t>del conjunto de préstamos</w:t>
      </w:r>
      <w:r w:rsidR="00547F77">
        <w:rPr>
          <w:rFonts w:ascii="Arial" w:hAnsi="Arial" w:cs="Arial"/>
          <w:lang w:val="es-MX"/>
        </w:rPr>
        <w:t xml:space="preserve"> </w:t>
      </w:r>
      <w:r w:rsidR="00646D4D">
        <w:rPr>
          <w:rFonts w:ascii="Arial" w:hAnsi="Arial" w:cs="Arial"/>
          <w:lang w:val="es-MX"/>
        </w:rPr>
        <w:t>se integran al conjunto de datos de clientes a través de un resumen estadístico</w:t>
      </w:r>
      <w:r w:rsidR="00547F77">
        <w:rPr>
          <w:rFonts w:ascii="Arial" w:hAnsi="Arial" w:cs="Arial"/>
          <w:lang w:val="es-MX"/>
        </w:rPr>
        <w:t>.</w:t>
      </w:r>
    </w:p>
    <w:p w14:paraId="5FD0AC5A" w14:textId="77777777" w:rsidR="00AC24F1" w:rsidRPr="002C104A" w:rsidRDefault="00AC24F1" w:rsidP="00AC24F1">
      <w:pPr>
        <w:pStyle w:val="Nivel2"/>
      </w:pPr>
      <w:bookmarkStart w:id="124" w:name="_Toc138809841"/>
      <w:r w:rsidRPr="002C104A">
        <w:t>Preparación de datos</w:t>
      </w:r>
      <w:bookmarkEnd w:id="124"/>
    </w:p>
    <w:p w14:paraId="20D302D3" w14:textId="625D2231" w:rsidR="00772B5D" w:rsidRDefault="00AC24F1" w:rsidP="00AC24F1">
      <w:pPr>
        <w:spacing w:line="360" w:lineRule="auto"/>
        <w:jc w:val="both"/>
        <w:rPr>
          <w:rFonts w:ascii="Arial" w:hAnsi="Arial" w:cs="Arial"/>
          <w:lang w:val="es-MX"/>
        </w:rPr>
      </w:pPr>
      <w:r>
        <w:rPr>
          <w:rFonts w:ascii="Arial" w:hAnsi="Arial" w:cs="Arial"/>
          <w:lang w:val="es-MX"/>
        </w:rPr>
        <w:t>La preparación de datos consta de la selección, limpieza, construcción de datos adicionales, integración y formato de los datos disponibles.</w:t>
      </w:r>
      <w:r w:rsidR="008526E1">
        <w:rPr>
          <w:rFonts w:ascii="Arial" w:hAnsi="Arial" w:cs="Arial"/>
          <w:lang w:val="es-MX"/>
        </w:rPr>
        <w:t xml:space="preserve"> En este caso </w:t>
      </w:r>
      <w:r w:rsidR="0060467A">
        <w:rPr>
          <w:rFonts w:ascii="Arial" w:hAnsi="Arial" w:cs="Arial"/>
          <w:lang w:val="es-MX"/>
        </w:rPr>
        <w:t>el proceso se aplica para los conjuntos de datos de clientes y préstamos</w:t>
      </w:r>
      <w:r w:rsidR="00306A09">
        <w:rPr>
          <w:rFonts w:ascii="Arial" w:hAnsi="Arial" w:cs="Arial"/>
          <w:lang w:val="es-MX"/>
        </w:rPr>
        <w:t>. Es esencial para la fase de modelado que los datos se encuentren en un e</w:t>
      </w:r>
      <w:r w:rsidR="00F12871">
        <w:rPr>
          <w:rFonts w:ascii="Arial" w:hAnsi="Arial" w:cs="Arial"/>
          <w:lang w:val="es-MX"/>
        </w:rPr>
        <w:t>stado útil, estándar y consolidado.</w:t>
      </w:r>
    </w:p>
    <w:p w14:paraId="3FFBD09E" w14:textId="2E39FA3A" w:rsidR="002E2EB1" w:rsidRDefault="002E2EB1" w:rsidP="002E2EB1">
      <w:pPr>
        <w:pStyle w:val="Nivel2"/>
        <w:numPr>
          <w:ilvl w:val="2"/>
          <w:numId w:val="1"/>
        </w:numPr>
        <w:rPr>
          <w:lang w:val="es-MX"/>
        </w:rPr>
      </w:pPr>
      <w:bookmarkStart w:id="125" w:name="_Toc138809842"/>
      <w:r>
        <w:rPr>
          <w:lang w:val="es-MX"/>
        </w:rPr>
        <w:t>Selección de datos</w:t>
      </w:r>
      <w:bookmarkEnd w:id="125"/>
    </w:p>
    <w:p w14:paraId="0C5FABC2" w14:textId="62A5CBC5" w:rsidR="00912544" w:rsidRDefault="00F12871" w:rsidP="00772B5D">
      <w:pPr>
        <w:spacing w:line="360" w:lineRule="auto"/>
        <w:jc w:val="both"/>
        <w:rPr>
          <w:rFonts w:ascii="Arial" w:hAnsi="Arial" w:cs="Arial"/>
          <w:lang w:val="es-MX"/>
        </w:rPr>
      </w:pPr>
      <w:r>
        <w:rPr>
          <w:rFonts w:ascii="Arial" w:hAnsi="Arial" w:cs="Arial"/>
          <w:lang w:val="es-MX"/>
        </w:rPr>
        <w:t>En l</w:t>
      </w:r>
      <w:r w:rsidR="00202A7B">
        <w:rPr>
          <w:rFonts w:ascii="Arial" w:hAnsi="Arial" w:cs="Arial"/>
          <w:lang w:val="es-MX"/>
        </w:rPr>
        <w:t xml:space="preserve">a selección de datos implica </w:t>
      </w:r>
      <w:r>
        <w:rPr>
          <w:rFonts w:ascii="Arial" w:hAnsi="Arial" w:cs="Arial"/>
          <w:lang w:val="es-MX"/>
        </w:rPr>
        <w:t xml:space="preserve">se ha identificado que la variable de origen de </w:t>
      </w:r>
      <w:r w:rsidR="002D4B7F">
        <w:rPr>
          <w:rFonts w:ascii="Arial" w:hAnsi="Arial" w:cs="Arial"/>
          <w:lang w:val="es-MX"/>
        </w:rPr>
        <w:t>ingresos</w:t>
      </w:r>
      <w:r w:rsidR="00B645C3">
        <w:rPr>
          <w:rFonts w:ascii="Arial" w:hAnsi="Arial" w:cs="Arial"/>
          <w:lang w:val="es-MX"/>
        </w:rPr>
        <w:t xml:space="preserve"> no es relevante, debido a </w:t>
      </w:r>
      <w:r w:rsidR="002A3E7B">
        <w:rPr>
          <w:rFonts w:ascii="Arial" w:hAnsi="Arial" w:cs="Arial"/>
          <w:lang w:val="es-MX"/>
        </w:rPr>
        <w:t>que,</w:t>
      </w:r>
      <w:r w:rsidR="00B645C3">
        <w:rPr>
          <w:rFonts w:ascii="Arial" w:hAnsi="Arial" w:cs="Arial"/>
          <w:lang w:val="es-MX"/>
        </w:rPr>
        <w:t xml:space="preserve"> en instituciones bancarias y financieras</w:t>
      </w:r>
      <w:r w:rsidR="00A869B3">
        <w:rPr>
          <w:rFonts w:ascii="Arial" w:hAnsi="Arial" w:cs="Arial"/>
          <w:lang w:val="es-MX"/>
        </w:rPr>
        <w:t xml:space="preserve">, la seguridad </w:t>
      </w:r>
      <w:r w:rsidR="00D421CA">
        <w:rPr>
          <w:rFonts w:ascii="Arial" w:hAnsi="Arial" w:cs="Arial"/>
          <w:lang w:val="es-MX"/>
        </w:rPr>
        <w:t>sobre el origen de datos es cubierta por la unidad de cumplimiento</w:t>
      </w:r>
      <w:r w:rsidR="003E7C35">
        <w:rPr>
          <w:rFonts w:ascii="Arial" w:hAnsi="Arial" w:cs="Arial"/>
          <w:lang w:val="es-MX"/>
        </w:rPr>
        <w:t xml:space="preserve">, misma que se encarga que los clientes de una institución financiera y sus activos dentro de la institución no </w:t>
      </w:r>
      <w:r w:rsidR="00912544">
        <w:rPr>
          <w:rFonts w:ascii="Arial" w:hAnsi="Arial" w:cs="Arial"/>
          <w:lang w:val="es-MX"/>
        </w:rPr>
        <w:t>esté vinculada</w:t>
      </w:r>
      <w:r w:rsidR="003E7C35">
        <w:rPr>
          <w:rFonts w:ascii="Arial" w:hAnsi="Arial" w:cs="Arial"/>
          <w:lang w:val="es-MX"/>
        </w:rPr>
        <w:t xml:space="preserve"> a actividades ilícitas</w:t>
      </w:r>
      <w:r w:rsidR="0059588E">
        <w:rPr>
          <w:rFonts w:ascii="Arial" w:hAnsi="Arial" w:cs="Arial"/>
          <w:lang w:val="es-MX"/>
        </w:rPr>
        <w:t>.</w:t>
      </w:r>
      <w:r w:rsidR="002A3E7B">
        <w:rPr>
          <w:rFonts w:ascii="Arial" w:hAnsi="Arial" w:cs="Arial"/>
          <w:lang w:val="es-MX"/>
        </w:rPr>
        <w:t xml:space="preserve"> </w:t>
      </w:r>
    </w:p>
    <w:p w14:paraId="7B1FEE13" w14:textId="31E32E50" w:rsidR="004D1D9A" w:rsidRDefault="000835B2" w:rsidP="000835B2">
      <w:pPr>
        <w:pStyle w:val="Nivel2"/>
        <w:numPr>
          <w:ilvl w:val="2"/>
          <w:numId w:val="1"/>
        </w:numPr>
        <w:rPr>
          <w:lang w:val="es-MX"/>
        </w:rPr>
      </w:pPr>
      <w:bookmarkStart w:id="126" w:name="_Toc138809843"/>
      <w:r>
        <w:rPr>
          <w:lang w:val="es-MX"/>
        </w:rPr>
        <w:t>Reducción de conjuntos</w:t>
      </w:r>
      <w:bookmarkEnd w:id="126"/>
    </w:p>
    <w:p w14:paraId="1C6C8336" w14:textId="7F581775" w:rsidR="00772B5D" w:rsidRDefault="00772B5D" w:rsidP="00772B5D">
      <w:pPr>
        <w:spacing w:line="360" w:lineRule="auto"/>
        <w:jc w:val="both"/>
        <w:rPr>
          <w:rFonts w:ascii="Arial" w:hAnsi="Arial" w:cs="Arial"/>
          <w:lang w:val="es-MX"/>
        </w:rPr>
      </w:pPr>
      <w:r>
        <w:rPr>
          <w:rFonts w:ascii="Arial" w:hAnsi="Arial" w:cs="Arial"/>
          <w:lang w:val="es-MX"/>
        </w:rPr>
        <w:t xml:space="preserve">La </w:t>
      </w:r>
      <w:r w:rsidRPr="00F05229">
        <w:rPr>
          <w:rFonts w:ascii="Arial" w:hAnsi="Arial" w:cs="Arial"/>
          <w:lang w:val="es-MX"/>
        </w:rPr>
        <w:t>selección</w:t>
      </w:r>
      <w:r>
        <w:rPr>
          <w:rFonts w:ascii="Arial" w:hAnsi="Arial" w:cs="Arial"/>
          <w:lang w:val="es-MX"/>
        </w:rPr>
        <w:t xml:space="preserve"> de los datos se </w:t>
      </w:r>
      <w:r w:rsidR="00D010CA">
        <w:rPr>
          <w:rFonts w:ascii="Arial" w:hAnsi="Arial" w:cs="Arial"/>
          <w:lang w:val="es-MX"/>
        </w:rPr>
        <w:t>realiza</w:t>
      </w:r>
      <w:r>
        <w:rPr>
          <w:rFonts w:ascii="Arial" w:hAnsi="Arial" w:cs="Arial"/>
          <w:lang w:val="es-MX"/>
        </w:rPr>
        <w:t xml:space="preserve"> </w:t>
      </w:r>
      <w:r w:rsidR="00D010CA">
        <w:rPr>
          <w:rFonts w:ascii="Arial" w:hAnsi="Arial" w:cs="Arial"/>
          <w:lang w:val="es-MX"/>
        </w:rPr>
        <w:t>mediante</w:t>
      </w:r>
      <w:r>
        <w:rPr>
          <w:rFonts w:ascii="Arial" w:hAnsi="Arial" w:cs="Arial"/>
          <w:lang w:val="es-MX"/>
        </w:rPr>
        <w:t xml:space="preserve"> la intersección de ambos conjuntos, aplicando las operaciones de conjuntos ya mencionadas en las ecuaciones </w:t>
      </w:r>
      <w:r>
        <w:rPr>
          <w:rFonts w:ascii="Arial" w:hAnsi="Arial" w:cs="Arial"/>
          <w:lang w:val="es-MX"/>
        </w:rPr>
        <w:fldChar w:fldCharType="begin"/>
      </w:r>
      <w:r>
        <w:rPr>
          <w:rFonts w:ascii="Arial" w:hAnsi="Arial" w:cs="Arial"/>
          <w:lang w:val="es-MX"/>
        </w:rPr>
        <w:instrText xml:space="preserve"> REF _Ref115914473 \h </w:instrText>
      </w:r>
      <w:r>
        <w:rPr>
          <w:rFonts w:ascii="Arial" w:hAnsi="Arial" w:cs="Arial"/>
          <w:lang w:val="es-MX"/>
        </w:rPr>
      </w:r>
      <w:r>
        <w:rPr>
          <w:rFonts w:ascii="Arial" w:hAnsi="Arial" w:cs="Arial"/>
          <w:lang w:val="es-MX"/>
        </w:rPr>
        <w:fldChar w:fldCharType="separate"/>
      </w:r>
      <w:r w:rsidR="002022A6">
        <w:rPr>
          <w:sz w:val="20"/>
          <w:szCs w:val="20"/>
        </w:rPr>
        <w:t>(</w:t>
      </w:r>
      <w:r w:rsidR="002022A6">
        <w:rPr>
          <w:noProof/>
          <w:sz w:val="20"/>
          <w:szCs w:val="20"/>
        </w:rPr>
        <w:t>11</w:t>
      </w:r>
      <w:r w:rsidR="002022A6">
        <w:rPr>
          <w:sz w:val="20"/>
          <w:szCs w:val="20"/>
        </w:rPr>
        <w:t>)</w:t>
      </w:r>
      <w:r>
        <w:rPr>
          <w:rFonts w:ascii="Arial" w:hAnsi="Arial" w:cs="Arial"/>
          <w:lang w:val="es-MX"/>
        </w:rPr>
        <w:fldChar w:fldCharType="end"/>
      </w:r>
      <w:r>
        <w:rPr>
          <w:rFonts w:ascii="Arial" w:hAnsi="Arial" w:cs="Arial"/>
          <w:lang w:val="es-MX"/>
        </w:rPr>
        <w:t xml:space="preserve"> y </w:t>
      </w:r>
      <w:r>
        <w:rPr>
          <w:rFonts w:ascii="Arial" w:hAnsi="Arial" w:cs="Arial"/>
          <w:lang w:val="es-MX"/>
        </w:rPr>
        <w:fldChar w:fldCharType="begin"/>
      </w:r>
      <w:r>
        <w:rPr>
          <w:rFonts w:ascii="Arial" w:hAnsi="Arial" w:cs="Arial"/>
          <w:lang w:val="es-MX"/>
        </w:rPr>
        <w:instrText xml:space="preserve"> REF _Ref115914479 \h </w:instrText>
      </w:r>
      <w:r>
        <w:rPr>
          <w:rFonts w:ascii="Arial" w:hAnsi="Arial" w:cs="Arial"/>
          <w:lang w:val="es-MX"/>
        </w:rPr>
      </w:r>
      <w:r>
        <w:rPr>
          <w:rFonts w:ascii="Arial" w:hAnsi="Arial" w:cs="Arial"/>
          <w:lang w:val="es-MX"/>
        </w:rPr>
        <w:fldChar w:fldCharType="separate"/>
      </w:r>
      <w:r w:rsidR="002022A6">
        <w:rPr>
          <w:sz w:val="20"/>
          <w:szCs w:val="20"/>
        </w:rPr>
        <w:t>(</w:t>
      </w:r>
      <w:r w:rsidR="002022A6">
        <w:rPr>
          <w:noProof/>
          <w:sz w:val="20"/>
          <w:szCs w:val="20"/>
        </w:rPr>
        <w:t>12</w:t>
      </w:r>
      <w:r w:rsidR="002022A6">
        <w:rPr>
          <w:sz w:val="20"/>
          <w:szCs w:val="20"/>
        </w:rPr>
        <w:t>)</w:t>
      </w:r>
      <w:r>
        <w:rPr>
          <w:rFonts w:ascii="Arial" w:hAnsi="Arial" w:cs="Arial"/>
          <w:lang w:val="es-MX"/>
        </w:rPr>
        <w:fldChar w:fldCharType="end"/>
      </w:r>
      <w:r>
        <w:rPr>
          <w:rFonts w:ascii="Arial" w:hAnsi="Arial" w:cs="Arial"/>
          <w:lang w:val="es-MX"/>
        </w:rPr>
        <w:t xml:space="preserve">, para los conjuntos de datos </w:t>
      </w:r>
      <w:r w:rsidR="00F05229">
        <w:rPr>
          <w:rFonts w:ascii="Arial" w:hAnsi="Arial" w:cs="Arial"/>
          <w:lang w:val="es-MX"/>
        </w:rPr>
        <w:t>de clientes</w:t>
      </w:r>
      <w:r>
        <w:rPr>
          <w:rFonts w:ascii="Arial" w:hAnsi="Arial" w:cs="Arial"/>
          <w:lang w:val="es-MX"/>
        </w:rPr>
        <w:t xml:space="preserve"> y de préstamos respectivamente, la relevancia de dicha operación radica que seleccionar solo aquellos registros del conjunto de datos único que presenten al menos un préstamo y viceversa, de tal manera que los registros de ambos conjuntos puedan corresponderse mutuamente.</w:t>
      </w:r>
      <w:r w:rsidR="000835B2">
        <w:rPr>
          <w:rFonts w:ascii="Arial" w:hAnsi="Arial" w:cs="Arial"/>
          <w:lang w:val="es-MX"/>
        </w:rPr>
        <w:t xml:space="preserve"> No se realiza un recorte </w:t>
      </w:r>
      <w:r w:rsidR="00065565">
        <w:rPr>
          <w:rFonts w:ascii="Arial" w:hAnsi="Arial" w:cs="Arial"/>
          <w:lang w:val="es-MX"/>
        </w:rPr>
        <w:t>adicional de dimensionalidad debido a la simplicidad de la estructura de datos.</w:t>
      </w:r>
    </w:p>
    <w:p w14:paraId="1C0239B5" w14:textId="6511A999" w:rsidR="00772B5D" w:rsidRDefault="00D23E8F" w:rsidP="002760FF">
      <w:pPr>
        <w:pStyle w:val="Nivel2"/>
        <w:numPr>
          <w:ilvl w:val="2"/>
          <w:numId w:val="1"/>
        </w:numPr>
        <w:rPr>
          <w:lang w:val="es-MX"/>
        </w:rPr>
      </w:pPr>
      <w:bookmarkStart w:id="127" w:name="_Toc138809844"/>
      <w:r>
        <w:rPr>
          <w:lang w:val="es-MX"/>
        </w:rPr>
        <w:t>Integración</w:t>
      </w:r>
      <w:r w:rsidR="002760FF">
        <w:rPr>
          <w:lang w:val="es-MX"/>
        </w:rPr>
        <w:t xml:space="preserve"> de datos</w:t>
      </w:r>
      <w:bookmarkEnd w:id="127"/>
    </w:p>
    <w:p w14:paraId="4EBC9F8A" w14:textId="304DB046" w:rsidR="005D0DE2" w:rsidRPr="00C01A9A" w:rsidRDefault="00D23E8F" w:rsidP="005D0DE2">
      <w:pPr>
        <w:spacing w:line="360" w:lineRule="auto"/>
        <w:jc w:val="both"/>
        <w:rPr>
          <w:rFonts w:ascii="Arial" w:hAnsi="Arial" w:cs="Arial"/>
          <w:lang w:val="es-MX"/>
        </w:rPr>
      </w:pPr>
      <w:r>
        <w:rPr>
          <w:rFonts w:ascii="Arial" w:hAnsi="Arial" w:cs="Arial"/>
          <w:lang w:val="es-MX"/>
        </w:rPr>
        <w:t>En la integración</w:t>
      </w:r>
      <w:bookmarkStart w:id="128" w:name="_Toc85388332"/>
      <w:r w:rsidR="009B6C2E">
        <w:rPr>
          <w:rFonts w:ascii="Arial" w:hAnsi="Arial" w:cs="Arial"/>
          <w:lang w:val="es-MX"/>
        </w:rPr>
        <w:t xml:space="preserve"> de datos </w:t>
      </w:r>
      <w:r w:rsidR="00EA149C">
        <w:rPr>
          <w:rFonts w:ascii="Arial" w:hAnsi="Arial" w:cs="Arial"/>
          <w:lang w:val="es-MX"/>
        </w:rPr>
        <w:t>se añaden datos necesarios para la aplicación de</w:t>
      </w:r>
      <w:r w:rsidR="003F39BD">
        <w:rPr>
          <w:rFonts w:ascii="Arial" w:hAnsi="Arial" w:cs="Arial"/>
          <w:lang w:val="es-MX"/>
        </w:rPr>
        <w:t xml:space="preserve"> </w:t>
      </w:r>
      <w:r w:rsidR="00EA149C">
        <w:rPr>
          <w:rFonts w:ascii="Arial" w:hAnsi="Arial" w:cs="Arial"/>
          <w:lang w:val="es-MX"/>
        </w:rPr>
        <w:t>l</w:t>
      </w:r>
      <w:r w:rsidR="003F39BD">
        <w:rPr>
          <w:rFonts w:ascii="Arial" w:hAnsi="Arial" w:cs="Arial"/>
          <w:lang w:val="es-MX"/>
        </w:rPr>
        <w:t>a fase</w:t>
      </w:r>
      <w:r w:rsidR="00EA149C">
        <w:rPr>
          <w:rFonts w:ascii="Arial" w:hAnsi="Arial" w:cs="Arial"/>
          <w:lang w:val="es-MX"/>
        </w:rPr>
        <w:t xml:space="preserve"> modelado, para el cálculo de la probabilidad de incumplimiento, se requiere </w:t>
      </w:r>
      <w:r w:rsidR="005D0DE2" w:rsidRPr="00E53CC4">
        <w:rPr>
          <w:rFonts w:ascii="Arial" w:hAnsi="Arial" w:cs="Arial"/>
          <w:lang w:val="es-MX"/>
        </w:rPr>
        <w:t>etiquetar el conjunto de datos</w:t>
      </w:r>
      <w:r w:rsidR="005D0DE2">
        <w:rPr>
          <w:rFonts w:ascii="Arial" w:hAnsi="Arial" w:cs="Arial"/>
          <w:lang w:val="es-MX"/>
        </w:rPr>
        <w:t xml:space="preserve"> de forma binaria,</w:t>
      </w:r>
      <w:r w:rsidR="005D0DE2" w:rsidRPr="00E53CC4">
        <w:rPr>
          <w:rFonts w:ascii="Arial" w:hAnsi="Arial" w:cs="Arial"/>
          <w:lang w:val="es-MX"/>
        </w:rPr>
        <w:t xml:space="preserve"> </w:t>
      </w:r>
      <w:r w:rsidR="005D0DE2">
        <w:rPr>
          <w:rFonts w:ascii="Arial" w:hAnsi="Arial" w:cs="Arial"/>
          <w:lang w:val="es-MX"/>
        </w:rPr>
        <w:t>l</w:t>
      </w:r>
      <w:r w:rsidR="005D0DE2" w:rsidRPr="00E53CC4">
        <w:rPr>
          <w:rFonts w:ascii="Arial" w:hAnsi="Arial" w:cs="Arial"/>
          <w:lang w:val="es-MX"/>
        </w:rPr>
        <w:t xml:space="preserve">a función indicatriz </w:t>
      </w:r>
      <w:r w:rsidR="005D0DE2">
        <w:rPr>
          <w:rFonts w:ascii="Arial" w:hAnsi="Arial" w:cs="Arial"/>
          <w:lang w:val="es-MX"/>
        </w:rPr>
        <w:t xml:space="preserve">se usa </w:t>
      </w:r>
      <w:r w:rsidR="005D0DE2" w:rsidRPr="00E53CC4">
        <w:rPr>
          <w:rFonts w:ascii="Arial" w:hAnsi="Arial" w:cs="Arial"/>
          <w:lang w:val="es-MX"/>
        </w:rPr>
        <w:t>como referencia</w:t>
      </w:r>
      <w:r w:rsidR="005D0DE2">
        <w:rPr>
          <w:rFonts w:ascii="Arial" w:hAnsi="Arial" w:cs="Arial"/>
          <w:lang w:val="es-MX"/>
        </w:rPr>
        <w:t xml:space="preserve">, cuyos parámetros están disponibles en los datos del conjunto </w:t>
      </w:r>
      <w:r w:rsidR="005E2F49">
        <w:rPr>
          <w:rFonts w:ascii="Arial" w:hAnsi="Arial" w:cs="Arial"/>
          <w:lang w:val="es-MX"/>
        </w:rPr>
        <w:t xml:space="preserve">de </w:t>
      </w:r>
      <w:r w:rsidR="009B1825">
        <w:rPr>
          <w:rFonts w:ascii="Arial" w:hAnsi="Arial" w:cs="Arial"/>
          <w:lang w:val="es-MX"/>
        </w:rPr>
        <w:t>préstamos</w:t>
      </w:r>
      <w:r w:rsidR="00DE4919">
        <w:rPr>
          <w:rFonts w:ascii="Arial" w:hAnsi="Arial" w:cs="Arial"/>
          <w:lang w:val="es-MX"/>
        </w:rPr>
        <w:t xml:space="preserve">, </w:t>
      </w:r>
      <w:r w:rsidR="00795D1C">
        <w:rPr>
          <w:rFonts w:ascii="Arial" w:hAnsi="Arial" w:cs="Arial"/>
          <w:lang w:val="es-MX"/>
        </w:rPr>
        <w:t>La ecuación</w:t>
      </w:r>
      <w:r w:rsidR="00F00AC3">
        <w:rPr>
          <w:rFonts w:ascii="Arial" w:hAnsi="Arial" w:cs="Arial"/>
          <w:lang w:val="es-MX"/>
        </w:rPr>
        <w:t xml:space="preserve"> </w:t>
      </w:r>
      <w:r w:rsidR="00F00AC3">
        <w:rPr>
          <w:rFonts w:ascii="Arial" w:hAnsi="Arial" w:cs="Arial"/>
          <w:lang w:val="es-MX"/>
        </w:rPr>
        <w:fldChar w:fldCharType="begin"/>
      </w:r>
      <w:r w:rsidR="00F00AC3">
        <w:rPr>
          <w:rFonts w:ascii="Arial" w:hAnsi="Arial" w:cs="Arial"/>
          <w:lang w:val="es-MX"/>
        </w:rPr>
        <w:instrText xml:space="preserve"> REF _Ref132657308 \h </w:instrText>
      </w:r>
      <w:r w:rsidR="00F00AC3">
        <w:rPr>
          <w:rFonts w:ascii="Arial" w:hAnsi="Arial" w:cs="Arial"/>
          <w:lang w:val="es-MX"/>
        </w:rPr>
      </w:r>
      <w:r w:rsidR="00F00AC3">
        <w:rPr>
          <w:rFonts w:ascii="Arial" w:hAnsi="Arial" w:cs="Arial"/>
          <w:lang w:val="es-MX"/>
        </w:rPr>
        <w:fldChar w:fldCharType="separate"/>
      </w:r>
      <w:r w:rsidR="002022A6" w:rsidRPr="00BA54FF">
        <w:rPr>
          <w:sz w:val="20"/>
          <w:szCs w:val="20"/>
        </w:rPr>
        <w:t>(</w:t>
      </w:r>
      <w:r w:rsidR="002022A6">
        <w:rPr>
          <w:noProof/>
        </w:rPr>
        <w:t>15</w:t>
      </w:r>
      <w:r w:rsidR="002022A6" w:rsidRPr="00BA54FF">
        <w:rPr>
          <w:sz w:val="20"/>
          <w:szCs w:val="20"/>
        </w:rPr>
        <w:t>)</w:t>
      </w:r>
      <w:r w:rsidR="00F00AC3">
        <w:rPr>
          <w:rFonts w:ascii="Arial" w:hAnsi="Arial" w:cs="Arial"/>
          <w:lang w:val="es-MX"/>
        </w:rPr>
        <w:fldChar w:fldCharType="end"/>
      </w:r>
      <w:r w:rsidR="00DE4919">
        <w:rPr>
          <w:rFonts w:ascii="Arial" w:hAnsi="Arial" w:cs="Arial"/>
          <w:lang w:val="es-MX"/>
        </w:rPr>
        <w:t xml:space="preserve"> muestra la aplicación de </w:t>
      </w:r>
      <w:r w:rsidR="00F00AC3">
        <w:rPr>
          <w:rFonts w:ascii="Arial" w:hAnsi="Arial" w:cs="Arial"/>
          <w:lang w:val="es-MX"/>
        </w:rPr>
        <w:t>la etiqueta de incumplimiento</w:t>
      </w:r>
      <w:r w:rsidR="005D0DE2">
        <w:rPr>
          <w:rFonts w:ascii="Arial" w:hAnsi="Arial" w:cs="Arial"/>
          <w:lang w:val="es-MX"/>
        </w:rPr>
        <w:t>.</w:t>
      </w:r>
    </w:p>
    <w:tbl>
      <w:tblPr>
        <w:tblStyle w:val="Tablaconcuadrcula"/>
        <w:tblW w:w="5000" w:type="pct"/>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155"/>
        <w:gridCol w:w="8147"/>
        <w:gridCol w:w="485"/>
      </w:tblGrid>
      <w:tr w:rsidR="005D0DE2" w:rsidRPr="00BA54FF" w14:paraId="7CA804F8" w14:textId="77777777" w:rsidTr="002A6879">
        <w:trPr>
          <w:trHeight w:val="584"/>
        </w:trPr>
        <w:tc>
          <w:tcPr>
            <w:tcW w:w="111" w:type="pct"/>
            <w:vAlign w:val="center"/>
          </w:tcPr>
          <w:p w14:paraId="35414308" w14:textId="77777777" w:rsidR="005D0DE2" w:rsidRPr="00BA54FF" w:rsidRDefault="005D0DE2" w:rsidP="002A6879">
            <w:pPr>
              <w:spacing w:line="360" w:lineRule="auto"/>
              <w:jc w:val="center"/>
              <w:rPr>
                <w:rFonts w:ascii="Arial" w:hAnsi="Arial" w:cs="Arial"/>
              </w:rPr>
            </w:pPr>
          </w:p>
        </w:tc>
        <w:tc>
          <w:tcPr>
            <w:tcW w:w="4658" w:type="pct"/>
            <w:vAlign w:val="center"/>
          </w:tcPr>
          <w:p w14:paraId="23B551D7" w14:textId="77777777" w:rsidR="005D0DE2" w:rsidRPr="001A06BC" w:rsidRDefault="00000000" w:rsidP="002A6879">
            <w:pPr>
              <w:spacing w:line="360" w:lineRule="auto"/>
              <w:jc w:val="both"/>
              <w:rPr>
                <w:rFonts w:ascii="Arial" w:hAnsi="Arial" w:cs="Arial"/>
                <w:sz w:val="28"/>
                <w:szCs w:val="28"/>
                <w:lang w:val="es-MX"/>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1</m:t>
                    </m:r>
                  </m:e>
                  <m:sub>
                    <m:r>
                      <w:rPr>
                        <w:rFonts w:ascii="Cambria Math" w:eastAsiaTheme="minorEastAsia" w:hAnsi="Cambria Math" w:cs="Arial"/>
                        <w:sz w:val="24"/>
                        <w:szCs w:val="24"/>
                      </w:rPr>
                      <m:t>Incumplimiento</m:t>
                    </m:r>
                  </m:sub>
                </m:sSub>
                <m:d>
                  <m:dPr>
                    <m:ctrlPr>
                      <w:rPr>
                        <w:rFonts w:ascii="Cambria Math" w:hAnsi="Cambria Math" w:cs="Arial"/>
                        <w:sz w:val="24"/>
                        <w:szCs w:val="24"/>
                        <w:lang w:val="es-MX"/>
                      </w:rPr>
                    </m:ctrlPr>
                  </m:dPr>
                  <m:e>
                    <m:r>
                      <w:rPr>
                        <w:rFonts w:ascii="Cambria Math" w:hAnsi="Cambria Math" w:cs="Arial"/>
                        <w:sz w:val="24"/>
                        <w:szCs w:val="24"/>
                        <w:lang w:val="es-MX"/>
                      </w:rPr>
                      <m:t>dias_mora</m:t>
                    </m:r>
                    <m:r>
                      <m:rPr>
                        <m:sty m:val="b"/>
                      </m:rPr>
                      <w:rPr>
                        <w:rFonts w:ascii="Cambria Math" w:hAnsi="Cambria Math" w:cs="Arial"/>
                        <w:sz w:val="24"/>
                        <w:szCs w:val="24"/>
                        <w:lang w:val="es-MX"/>
                      </w:rPr>
                      <m:t>,</m:t>
                    </m:r>
                    <m:r>
                      <m:rPr>
                        <m:sty m:val="p"/>
                      </m:rPr>
                      <w:rPr>
                        <w:rFonts w:ascii="Cambria Math" w:hAnsi="Cambria Math" w:cs="Arial"/>
                        <w:sz w:val="24"/>
                        <w:szCs w:val="24"/>
                        <w:lang w:val="es-MX"/>
                      </w:rPr>
                      <m:t>cartera_total</m:t>
                    </m:r>
                  </m:e>
                </m:d>
                <m:r>
                  <m:rPr>
                    <m:sty m:val="p"/>
                  </m:rPr>
                  <w:rPr>
                    <w:rFonts w:ascii="Cambria Math" w:hAnsi="Cambria Math" w:cs="Arial"/>
                    <w:sz w:val="24"/>
                    <w:szCs w:val="24"/>
                    <w:lang w:val="es-MX"/>
                  </w:rPr>
                  <m:t xml:space="preserve">= </m:t>
                </m:r>
                <m:d>
                  <m:dPr>
                    <m:begChr m:val="{"/>
                    <m:endChr m:val=""/>
                    <m:ctrlPr>
                      <w:rPr>
                        <w:rFonts w:ascii="Cambria Math" w:hAnsi="Cambria Math" w:cs="Arial"/>
                        <w:sz w:val="24"/>
                        <w:szCs w:val="24"/>
                        <w:lang w:val="es-MX"/>
                      </w:rPr>
                    </m:ctrlPr>
                  </m:dPr>
                  <m:e>
                    <m:eqArr>
                      <m:eqArrPr>
                        <m:ctrlPr>
                          <w:rPr>
                            <w:rFonts w:ascii="Cambria Math" w:hAnsi="Cambria Math" w:cs="Arial"/>
                            <w:sz w:val="24"/>
                            <w:szCs w:val="24"/>
                            <w:lang w:val="es-MX"/>
                          </w:rPr>
                        </m:ctrlPr>
                      </m:eqArrPr>
                      <m:e>
                        <m:r>
                          <w:rPr>
                            <w:rFonts w:ascii="Cambria Math" w:hAnsi="Cambria Math" w:cs="Arial"/>
                            <w:sz w:val="24"/>
                            <w:szCs w:val="24"/>
                            <w:lang w:val="es-MX"/>
                          </w:rPr>
                          <m:t>0</m:t>
                        </m:r>
                        <m:r>
                          <m:rPr>
                            <m:sty m:val="p"/>
                          </m:rPr>
                          <w:rPr>
                            <w:rFonts w:ascii="Cambria Math" w:hAnsi="Cambria Math" w:cs="Arial"/>
                            <w:sz w:val="24"/>
                            <w:szCs w:val="24"/>
                            <w:lang w:val="es-MX"/>
                          </w:rPr>
                          <m:t>,  &amp;</m:t>
                        </m:r>
                        <m:r>
                          <w:rPr>
                            <w:rFonts w:ascii="Cambria Math" w:hAnsi="Cambria Math" w:cs="Arial"/>
                            <w:sz w:val="24"/>
                            <w:szCs w:val="24"/>
                            <w:lang w:val="es-MX"/>
                          </w:rPr>
                          <m:t>dias_mora</m:t>
                        </m:r>
                        <m:r>
                          <m:rPr>
                            <m:sty m:val="p"/>
                          </m:rPr>
                          <w:rPr>
                            <w:rFonts w:ascii="Cambria Math" w:hAnsi="Cambria Math" w:cs="Arial"/>
                            <w:sz w:val="24"/>
                            <w:szCs w:val="24"/>
                            <w:lang w:val="es-MX"/>
                          </w:rPr>
                          <m:t>&lt;60∨cartera_total&lt;100</m:t>
                        </m:r>
                      </m:e>
                      <m:e>
                        <m:r>
                          <m:rPr>
                            <m:sty m:val="p"/>
                          </m:rPr>
                          <w:rPr>
                            <w:rFonts w:ascii="Cambria Math" w:hAnsi="Cambria Math" w:cs="Arial"/>
                            <w:sz w:val="24"/>
                            <w:szCs w:val="24"/>
                            <w:lang w:val="es-MX"/>
                          </w:rPr>
                          <m:t>1,  &amp;</m:t>
                        </m:r>
                        <m:r>
                          <w:rPr>
                            <w:rFonts w:ascii="Cambria Math" w:hAnsi="Cambria Math" w:cs="Arial"/>
                            <w:sz w:val="24"/>
                            <w:szCs w:val="24"/>
                            <w:lang w:val="es-MX"/>
                          </w:rPr>
                          <m:t>dias_mora</m:t>
                        </m:r>
                        <m:r>
                          <m:rPr>
                            <m:sty m:val="p"/>
                          </m:rPr>
                          <w:rPr>
                            <w:rFonts w:ascii="Cambria Math" w:hAnsi="Cambria Math" w:cs="Arial"/>
                            <w:sz w:val="24"/>
                            <w:szCs w:val="24"/>
                            <w:lang w:val="es-MX"/>
                          </w:rPr>
                          <m:t>≥60∧cartera_total≥100</m:t>
                        </m:r>
                      </m:e>
                    </m:eqArr>
                  </m:e>
                </m:d>
              </m:oMath>
            </m:oMathPara>
          </w:p>
        </w:tc>
        <w:tc>
          <w:tcPr>
            <w:tcW w:w="232" w:type="pct"/>
            <w:vAlign w:val="center"/>
          </w:tcPr>
          <w:p w14:paraId="7E1166F7" w14:textId="09C5AF46" w:rsidR="005D0DE2" w:rsidRPr="00BA54FF" w:rsidRDefault="005D0DE2" w:rsidP="002A6879">
            <w:pPr>
              <w:spacing w:line="360" w:lineRule="auto"/>
              <w:jc w:val="center"/>
              <w:rPr>
                <w:rFonts w:ascii="Arial" w:hAnsi="Arial" w:cs="Arial"/>
                <w:sz w:val="20"/>
                <w:szCs w:val="20"/>
              </w:rPr>
            </w:pPr>
            <w:bookmarkStart w:id="129" w:name="_Ref132657308"/>
            <w:bookmarkStart w:id="130" w:name="_Toc136832276"/>
            <w:r w:rsidRPr="00BA54FF">
              <w:rPr>
                <w:sz w:val="20"/>
                <w:szCs w:val="20"/>
              </w:rPr>
              <w:t>(</w:t>
            </w:r>
            <w:r>
              <w:fldChar w:fldCharType="begin"/>
            </w:r>
            <w:r>
              <w:instrText>SEQ Ecuación \* ARABIC</w:instrText>
            </w:r>
            <w:r>
              <w:fldChar w:fldCharType="separate"/>
            </w:r>
            <w:r w:rsidR="002022A6">
              <w:rPr>
                <w:noProof/>
              </w:rPr>
              <w:t>15</w:t>
            </w:r>
            <w:r>
              <w:fldChar w:fldCharType="end"/>
            </w:r>
            <w:r w:rsidRPr="00BA54FF">
              <w:rPr>
                <w:sz w:val="20"/>
                <w:szCs w:val="20"/>
              </w:rPr>
              <w:t>)</w:t>
            </w:r>
            <w:bookmarkEnd w:id="129"/>
            <w:bookmarkEnd w:id="130"/>
          </w:p>
        </w:tc>
      </w:tr>
    </w:tbl>
    <w:p w14:paraId="3B3DCD1A" w14:textId="77777777" w:rsidR="002F285A" w:rsidRDefault="002F285A" w:rsidP="005D0DE2">
      <w:pPr>
        <w:spacing w:line="360" w:lineRule="auto"/>
        <w:jc w:val="both"/>
        <w:rPr>
          <w:rFonts w:ascii="Arial" w:hAnsi="Arial" w:cs="Arial"/>
          <w:lang w:val="es-MX"/>
        </w:rPr>
      </w:pPr>
    </w:p>
    <w:p w14:paraId="54D38605" w14:textId="031B6FB3" w:rsidR="005D0DE2" w:rsidRDefault="005D0DE2" w:rsidP="005D0DE2">
      <w:pPr>
        <w:spacing w:line="360" w:lineRule="auto"/>
        <w:jc w:val="both"/>
        <w:rPr>
          <w:rFonts w:ascii="Arial" w:hAnsi="Arial" w:cs="Arial"/>
          <w:lang w:val="es-MX"/>
        </w:rPr>
      </w:pPr>
      <w:r w:rsidRPr="00543F04">
        <w:rPr>
          <w:rFonts w:ascii="Arial" w:hAnsi="Arial" w:cs="Arial"/>
          <w:lang w:val="es-MX"/>
        </w:rPr>
        <w:t>L</w:t>
      </w:r>
      <w:r>
        <w:rPr>
          <w:rFonts w:ascii="Arial" w:hAnsi="Arial" w:cs="Arial"/>
          <w:lang w:val="es-MX"/>
        </w:rPr>
        <w:t xml:space="preserve">a etiqueta de incumplimiento funciona como variable dependiente, y el resto de los datos a excepción de las identificaciones </w:t>
      </w:r>
      <w:r w:rsidR="00AC4ABC">
        <w:rPr>
          <w:rFonts w:ascii="Arial" w:hAnsi="Arial" w:cs="Arial"/>
          <w:lang w:val="es-MX"/>
        </w:rPr>
        <w:t>(</w:t>
      </w:r>
      <w:r>
        <w:rPr>
          <w:rFonts w:ascii="Arial" w:hAnsi="Arial" w:cs="Arial"/>
          <w:lang w:val="es-MX"/>
        </w:rPr>
        <w:t xml:space="preserve">que no es un dato relevante para la </w:t>
      </w:r>
      <w:r w:rsidR="005103B5">
        <w:rPr>
          <w:rFonts w:ascii="Arial" w:hAnsi="Arial" w:cs="Arial"/>
          <w:lang w:val="es-MX"/>
        </w:rPr>
        <w:t>clasificación predictiva</w:t>
      </w:r>
      <w:r w:rsidR="00AC4ABC">
        <w:rPr>
          <w:rFonts w:ascii="Arial" w:hAnsi="Arial" w:cs="Arial"/>
          <w:lang w:val="es-MX"/>
        </w:rPr>
        <w:t>),</w:t>
      </w:r>
      <w:r>
        <w:rPr>
          <w:rFonts w:ascii="Arial" w:hAnsi="Arial" w:cs="Arial"/>
          <w:lang w:val="es-MX"/>
        </w:rPr>
        <w:t xml:space="preserve"> </w:t>
      </w:r>
      <w:r w:rsidR="00AC4ABC">
        <w:rPr>
          <w:rFonts w:ascii="Arial" w:hAnsi="Arial" w:cs="Arial"/>
          <w:lang w:val="es-MX"/>
        </w:rPr>
        <w:t>son</w:t>
      </w:r>
      <w:r>
        <w:rPr>
          <w:rFonts w:ascii="Arial" w:hAnsi="Arial" w:cs="Arial"/>
          <w:lang w:val="es-MX"/>
        </w:rPr>
        <w:t xml:space="preserve"> las variables independientes</w:t>
      </w:r>
      <w:r w:rsidR="005103B5">
        <w:rPr>
          <w:rFonts w:ascii="Arial" w:hAnsi="Arial" w:cs="Arial"/>
          <w:lang w:val="es-MX"/>
        </w:rPr>
        <w:t>.</w:t>
      </w:r>
      <w:r>
        <w:rPr>
          <w:rFonts w:ascii="Arial" w:hAnsi="Arial" w:cs="Arial"/>
          <w:lang w:val="es-MX"/>
        </w:rPr>
        <w:t xml:space="preserve"> Se considera que, pasado los 60 días de mora, un</w:t>
      </w:r>
      <w:r w:rsidR="005103B5">
        <w:rPr>
          <w:rFonts w:ascii="Arial" w:hAnsi="Arial" w:cs="Arial"/>
          <w:lang w:val="es-MX"/>
        </w:rPr>
        <w:t xml:space="preserve"> cliente cae en</w:t>
      </w:r>
      <w:r>
        <w:rPr>
          <w:rFonts w:ascii="Arial" w:hAnsi="Arial" w:cs="Arial"/>
          <w:lang w:val="es-MX"/>
        </w:rPr>
        <w:t xml:space="preserve"> incumplimiento</w:t>
      </w:r>
      <w:r w:rsidR="005103B5">
        <w:rPr>
          <w:rFonts w:ascii="Arial" w:hAnsi="Arial" w:cs="Arial"/>
          <w:lang w:val="es-MX"/>
        </w:rPr>
        <w:t>,</w:t>
      </w:r>
      <w:r>
        <w:rPr>
          <w:rFonts w:ascii="Arial" w:hAnsi="Arial" w:cs="Arial"/>
          <w:lang w:val="es-MX"/>
        </w:rPr>
        <w:t xml:space="preserve"> </w:t>
      </w:r>
      <w:r w:rsidR="005103B5">
        <w:rPr>
          <w:rFonts w:ascii="Arial" w:hAnsi="Arial" w:cs="Arial"/>
          <w:lang w:val="es-MX"/>
        </w:rPr>
        <w:t>además</w:t>
      </w:r>
      <w:r>
        <w:rPr>
          <w:rFonts w:ascii="Arial" w:hAnsi="Arial" w:cs="Arial"/>
          <w:lang w:val="es-MX"/>
        </w:rPr>
        <w:t xml:space="preserve"> solo son relevantes los valores de deuda mayores a</w:t>
      </w:r>
      <w:r w:rsidR="00B63E14">
        <w:rPr>
          <w:rFonts w:ascii="Arial" w:hAnsi="Arial" w:cs="Arial"/>
          <w:lang w:val="es-MX"/>
        </w:rPr>
        <w:t xml:space="preserve"> </w:t>
      </w:r>
      <w:r>
        <w:rPr>
          <w:rFonts w:ascii="Arial" w:hAnsi="Arial" w:cs="Arial"/>
          <w:lang w:val="es-MX"/>
        </w:rPr>
        <w:t xml:space="preserve">100 dólares, </w:t>
      </w:r>
      <w:r w:rsidR="00032545">
        <w:rPr>
          <w:rFonts w:ascii="Arial" w:hAnsi="Arial" w:cs="Arial"/>
          <w:lang w:val="es-MX"/>
        </w:rPr>
        <w:t xml:space="preserve">la impuntualidad o mora por debajo de ese </w:t>
      </w:r>
      <w:r w:rsidR="00DF110E">
        <w:rPr>
          <w:rFonts w:ascii="Arial" w:hAnsi="Arial" w:cs="Arial"/>
          <w:lang w:val="es-MX"/>
        </w:rPr>
        <w:t>límite</w:t>
      </w:r>
      <w:r w:rsidR="00032545">
        <w:rPr>
          <w:rFonts w:ascii="Arial" w:hAnsi="Arial" w:cs="Arial"/>
          <w:lang w:val="es-MX"/>
        </w:rPr>
        <w:t xml:space="preserve"> establecido se considera un riesgo aceptable,</w:t>
      </w:r>
      <w:r w:rsidR="00DF110E">
        <w:rPr>
          <w:rFonts w:ascii="Arial" w:hAnsi="Arial" w:cs="Arial"/>
          <w:lang w:val="es-MX"/>
        </w:rPr>
        <w:t xml:space="preserve"> </w:t>
      </w:r>
      <w:r>
        <w:rPr>
          <w:rFonts w:ascii="Arial" w:hAnsi="Arial" w:cs="Arial"/>
          <w:lang w:val="es-MX"/>
        </w:rPr>
        <w:t xml:space="preserve">este par de parámetros pueden variar según convenga para obtener distintos resultados, en la </w:t>
      </w:r>
      <w:r w:rsidR="006E6C2B">
        <w:rPr>
          <w:rFonts w:ascii="Arial" w:hAnsi="Arial" w:cs="Arial"/>
          <w:lang w:val="es-MX"/>
        </w:rPr>
        <w:fldChar w:fldCharType="begin"/>
      </w:r>
      <w:r w:rsidR="006E6C2B">
        <w:rPr>
          <w:rFonts w:ascii="Arial" w:hAnsi="Arial" w:cs="Arial"/>
          <w:lang w:val="es-MX"/>
        </w:rPr>
        <w:instrText xml:space="preserve"> REF _Ref132657384 \h </w:instrText>
      </w:r>
      <w:r w:rsidR="006E6C2B">
        <w:rPr>
          <w:rFonts w:ascii="Arial" w:hAnsi="Arial" w:cs="Arial"/>
          <w:lang w:val="es-MX"/>
        </w:rPr>
      </w:r>
      <w:r w:rsidR="006E6C2B">
        <w:rPr>
          <w:rFonts w:ascii="Arial" w:hAnsi="Arial" w:cs="Arial"/>
          <w:lang w:val="es-MX"/>
        </w:rPr>
        <w:fldChar w:fldCharType="separate"/>
      </w:r>
      <w:r w:rsidR="002022A6" w:rsidRPr="0078032A">
        <w:rPr>
          <w:i/>
          <w:color w:val="1F4E79" w:themeColor="accent1" w:themeShade="80"/>
          <w:sz w:val="20"/>
          <w:szCs w:val="16"/>
        </w:rPr>
        <w:t xml:space="preserve">Ilustración </w:t>
      </w:r>
      <w:r w:rsidR="002022A6">
        <w:rPr>
          <w:b/>
          <w:bCs/>
          <w:i/>
          <w:iCs/>
          <w:noProof/>
          <w:color w:val="1F4E79" w:themeColor="accent1" w:themeShade="80"/>
          <w:sz w:val="20"/>
          <w:szCs w:val="16"/>
        </w:rPr>
        <w:t>4</w:t>
      </w:r>
      <w:r w:rsidR="006E6C2B">
        <w:rPr>
          <w:rFonts w:ascii="Arial" w:hAnsi="Arial" w:cs="Arial"/>
          <w:lang w:val="es-MX"/>
        </w:rPr>
        <w:fldChar w:fldCharType="end"/>
      </w:r>
      <w:r>
        <w:rPr>
          <w:rFonts w:ascii="Arial" w:hAnsi="Arial" w:cs="Arial"/>
          <w:lang w:val="es-MX"/>
        </w:rPr>
        <w:t xml:space="preserve"> se muestra la implementación de la función indicatriz y el etiquetado de la variable dependiente</w:t>
      </w:r>
      <w:r w:rsidR="00DB607D">
        <w:rPr>
          <w:rFonts w:ascii="Arial" w:hAnsi="Arial" w:cs="Arial"/>
          <w:lang w:val="es-MX"/>
        </w:rPr>
        <w:t>. El valor de los umbrales puede cambiar según el análisis.</w:t>
      </w:r>
    </w:p>
    <w:p w14:paraId="51C94542" w14:textId="77ECB3DD" w:rsidR="005D0DE2" w:rsidRDefault="003E64D1" w:rsidP="005D0DE2">
      <w:pPr>
        <w:keepNext/>
        <w:spacing w:line="360" w:lineRule="auto"/>
        <w:jc w:val="both"/>
      </w:pPr>
      <w:r w:rsidRPr="003E64D1">
        <w:rPr>
          <w:noProof/>
          <w:lang w:val="es-MX" w:eastAsia="es-MX"/>
        </w:rPr>
        <w:drawing>
          <wp:inline distT="0" distB="0" distL="0" distR="0" wp14:anchorId="4EBD15D4" wp14:editId="463E0109">
            <wp:extent cx="5579745" cy="1543685"/>
            <wp:effectExtent l="0" t="0" r="190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543685"/>
                    </a:xfrm>
                    <a:prstGeom prst="rect">
                      <a:avLst/>
                    </a:prstGeom>
                  </pic:spPr>
                </pic:pic>
              </a:graphicData>
            </a:graphic>
          </wp:inline>
        </w:drawing>
      </w:r>
    </w:p>
    <w:p w14:paraId="3172CDD8" w14:textId="44DE7D89" w:rsidR="005D0DE2" w:rsidRDefault="005D0DE2" w:rsidP="005D0DE2">
      <w:pPr>
        <w:pStyle w:val="Descripcin"/>
        <w:rPr>
          <w:b w:val="0"/>
          <w:bCs w:val="0"/>
          <w:i/>
          <w:iCs w:val="0"/>
          <w:color w:val="1F4E79" w:themeColor="accent1" w:themeShade="80"/>
          <w:sz w:val="20"/>
          <w:szCs w:val="16"/>
        </w:rPr>
      </w:pPr>
      <w:bookmarkStart w:id="131" w:name="_Ref132657384"/>
      <w:bookmarkStart w:id="132" w:name="_Toc138754902"/>
      <w:r w:rsidRPr="0078032A">
        <w:rPr>
          <w:b w:val="0"/>
          <w:bCs w:val="0"/>
          <w:i/>
          <w:iCs w:val="0"/>
          <w:color w:val="1F4E79" w:themeColor="accent1" w:themeShade="80"/>
          <w:sz w:val="20"/>
          <w:szCs w:val="16"/>
        </w:rPr>
        <w:t xml:space="preserve">Ilustración </w:t>
      </w:r>
      <w:r w:rsidRPr="0078032A">
        <w:rPr>
          <w:b w:val="0"/>
          <w:bCs w:val="0"/>
          <w:i/>
          <w:iCs w:val="0"/>
          <w:color w:val="1F4E79" w:themeColor="accent1" w:themeShade="80"/>
          <w:sz w:val="20"/>
          <w:szCs w:val="16"/>
        </w:rPr>
        <w:fldChar w:fldCharType="begin"/>
      </w:r>
      <w:r w:rsidRPr="0078032A">
        <w:rPr>
          <w:b w:val="0"/>
          <w:bCs w:val="0"/>
          <w:i/>
          <w:iCs w:val="0"/>
          <w:color w:val="1F4E79" w:themeColor="accent1" w:themeShade="80"/>
          <w:sz w:val="20"/>
          <w:szCs w:val="16"/>
        </w:rPr>
        <w:instrText xml:space="preserve"> SEQ Ilustración \* ARABIC </w:instrText>
      </w:r>
      <w:r w:rsidRPr="0078032A">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4</w:t>
      </w:r>
      <w:r w:rsidRPr="0078032A">
        <w:rPr>
          <w:b w:val="0"/>
          <w:bCs w:val="0"/>
          <w:i/>
          <w:iCs w:val="0"/>
          <w:color w:val="1F4E79" w:themeColor="accent1" w:themeShade="80"/>
          <w:sz w:val="20"/>
          <w:szCs w:val="16"/>
        </w:rPr>
        <w:fldChar w:fldCharType="end"/>
      </w:r>
      <w:bookmarkEnd w:id="131"/>
      <w:r w:rsidRPr="0078032A">
        <w:rPr>
          <w:b w:val="0"/>
          <w:bCs w:val="0"/>
          <w:i/>
          <w:iCs w:val="0"/>
          <w:color w:val="1F4E79" w:themeColor="accent1" w:themeShade="80"/>
          <w:sz w:val="20"/>
          <w:szCs w:val="16"/>
        </w:rPr>
        <w:t xml:space="preserve"> Etiquetado de Incumplimiento</w:t>
      </w:r>
      <w:r>
        <w:rPr>
          <w:b w:val="0"/>
          <w:bCs w:val="0"/>
          <w:i/>
          <w:iCs w:val="0"/>
          <w:color w:val="1F4E79" w:themeColor="accent1" w:themeShade="80"/>
          <w:sz w:val="20"/>
          <w:szCs w:val="16"/>
        </w:rPr>
        <w:t xml:space="preserve"> como variable dependiente.</w:t>
      </w:r>
      <w:bookmarkEnd w:id="132"/>
    </w:p>
    <w:p w14:paraId="3504DB65" w14:textId="08A71175" w:rsidR="005D0DE2" w:rsidRPr="001F22C1" w:rsidRDefault="005D0DE2" w:rsidP="005D0DE2">
      <w:pPr>
        <w:spacing w:line="360" w:lineRule="auto"/>
        <w:jc w:val="both"/>
        <w:rPr>
          <w:rFonts w:ascii="Arial" w:hAnsi="Arial" w:cs="Arial"/>
          <w:lang w:val="es-MX"/>
        </w:rPr>
      </w:pPr>
      <w:r>
        <w:rPr>
          <w:rFonts w:ascii="Arial" w:hAnsi="Arial" w:cs="Arial"/>
          <w:lang w:val="es-MX"/>
        </w:rPr>
        <w:t xml:space="preserve">En la </w:t>
      </w:r>
      <w:r w:rsidR="00762D43" w:rsidRPr="00BA19E2">
        <w:rPr>
          <w:rFonts w:ascii="Arial" w:hAnsi="Arial" w:cs="Arial"/>
          <w:sz w:val="24"/>
          <w:szCs w:val="24"/>
          <w:lang w:val="es-MX"/>
        </w:rPr>
        <w:fldChar w:fldCharType="begin"/>
      </w:r>
      <w:r w:rsidR="00762D43" w:rsidRPr="00BA19E2">
        <w:rPr>
          <w:rFonts w:ascii="Arial" w:hAnsi="Arial" w:cs="Arial"/>
          <w:sz w:val="24"/>
          <w:szCs w:val="24"/>
          <w:lang w:val="es-MX"/>
        </w:rPr>
        <w:instrText xml:space="preserve"> REF _Ref132657565 \h </w:instrText>
      </w:r>
      <w:r w:rsidR="00BA19E2" w:rsidRPr="00BA19E2">
        <w:rPr>
          <w:rFonts w:ascii="Arial" w:hAnsi="Arial" w:cs="Arial"/>
          <w:sz w:val="24"/>
          <w:szCs w:val="24"/>
          <w:lang w:val="es-MX"/>
        </w:rPr>
        <w:instrText xml:space="preserve"> \* MERGEFORMAT </w:instrText>
      </w:r>
      <w:r w:rsidR="00762D43" w:rsidRPr="00BA19E2">
        <w:rPr>
          <w:rFonts w:ascii="Arial" w:hAnsi="Arial" w:cs="Arial"/>
          <w:sz w:val="24"/>
          <w:szCs w:val="24"/>
          <w:lang w:val="es-MX"/>
        </w:rPr>
      </w:r>
      <w:r w:rsidR="00762D43" w:rsidRPr="00BA19E2">
        <w:rPr>
          <w:rFonts w:ascii="Arial" w:hAnsi="Arial" w:cs="Arial"/>
          <w:sz w:val="24"/>
          <w:szCs w:val="24"/>
          <w:lang w:val="es-MX"/>
        </w:rPr>
        <w:fldChar w:fldCharType="separate"/>
      </w:r>
      <w:r w:rsidR="002022A6" w:rsidRPr="002022A6">
        <w:rPr>
          <w:i/>
          <w:color w:val="1F4E79" w:themeColor="accent1" w:themeShade="80"/>
          <w:szCs w:val="18"/>
        </w:rPr>
        <w:t xml:space="preserve">Figura </w:t>
      </w:r>
      <w:r w:rsidR="002022A6" w:rsidRPr="002022A6">
        <w:rPr>
          <w:i/>
          <w:iCs/>
          <w:noProof/>
          <w:color w:val="1F4E79" w:themeColor="accent1" w:themeShade="80"/>
          <w:szCs w:val="18"/>
        </w:rPr>
        <w:t>6</w:t>
      </w:r>
      <w:r w:rsidR="00762D43" w:rsidRPr="00BA19E2">
        <w:rPr>
          <w:rFonts w:ascii="Arial" w:hAnsi="Arial" w:cs="Arial"/>
          <w:sz w:val="24"/>
          <w:szCs w:val="24"/>
          <w:lang w:val="es-MX"/>
        </w:rPr>
        <w:fldChar w:fldCharType="end"/>
      </w:r>
      <w:r>
        <w:rPr>
          <w:rFonts w:ascii="Arial" w:hAnsi="Arial" w:cs="Arial"/>
          <w:lang w:val="es-MX"/>
        </w:rPr>
        <w:t xml:space="preserve"> se muestra la proporción de registros etiquetados como incumplidos</w:t>
      </w:r>
      <w:r w:rsidR="002F285A">
        <w:rPr>
          <w:rFonts w:ascii="Arial" w:hAnsi="Arial" w:cs="Arial"/>
          <w:lang w:val="es-MX"/>
        </w:rPr>
        <w:t xml:space="preserve"> de color naranja y</w:t>
      </w:r>
      <w:r>
        <w:rPr>
          <w:rFonts w:ascii="Arial" w:hAnsi="Arial" w:cs="Arial"/>
          <w:lang w:val="es-MX"/>
        </w:rPr>
        <w:t xml:space="preserve"> no incumplidos</w:t>
      </w:r>
      <w:r w:rsidR="002F285A">
        <w:rPr>
          <w:rFonts w:ascii="Arial" w:hAnsi="Arial" w:cs="Arial"/>
          <w:lang w:val="es-MX"/>
        </w:rPr>
        <w:t xml:space="preserve"> de color celeste</w:t>
      </w:r>
      <w:r w:rsidR="00954DEF">
        <w:rPr>
          <w:rFonts w:ascii="Arial" w:hAnsi="Arial" w:cs="Arial"/>
          <w:lang w:val="es-MX"/>
        </w:rPr>
        <w:t>.</w:t>
      </w:r>
    </w:p>
    <w:p w14:paraId="16617B0D" w14:textId="444CE64E" w:rsidR="005D0DE2" w:rsidRDefault="00197C6B" w:rsidP="005D0DE2">
      <w:pPr>
        <w:keepNext/>
        <w:spacing w:line="360" w:lineRule="auto"/>
        <w:jc w:val="center"/>
      </w:pPr>
      <w:r>
        <w:rPr>
          <w:noProof/>
        </w:rPr>
        <w:lastRenderedPageBreak/>
        <w:drawing>
          <wp:inline distT="0" distB="0" distL="0" distR="0" wp14:anchorId="26DBEA52" wp14:editId="3F10C222">
            <wp:extent cx="3649648" cy="2734428"/>
            <wp:effectExtent l="0" t="0" r="8255" b="8890"/>
            <wp:docPr id="12485710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9648" cy="2734428"/>
                    </a:xfrm>
                    <a:prstGeom prst="rect">
                      <a:avLst/>
                    </a:prstGeom>
                    <a:noFill/>
                    <a:ln>
                      <a:noFill/>
                    </a:ln>
                  </pic:spPr>
                </pic:pic>
              </a:graphicData>
            </a:graphic>
          </wp:inline>
        </w:drawing>
      </w:r>
    </w:p>
    <w:p w14:paraId="34BA4E88" w14:textId="6A8260A6" w:rsidR="005D0DE2" w:rsidRPr="00911DA4" w:rsidRDefault="005D0DE2" w:rsidP="005D0DE2">
      <w:pPr>
        <w:pStyle w:val="Descripcin"/>
        <w:rPr>
          <w:b w:val="0"/>
          <w:bCs w:val="0"/>
          <w:i/>
          <w:iCs w:val="0"/>
          <w:color w:val="1F4E79" w:themeColor="accent1" w:themeShade="80"/>
          <w:sz w:val="20"/>
          <w:szCs w:val="16"/>
        </w:rPr>
      </w:pPr>
      <w:bookmarkStart w:id="133" w:name="_Ref132657565"/>
      <w:bookmarkStart w:id="134" w:name="_Toc138809869"/>
      <w:r w:rsidRPr="00911DA4">
        <w:rPr>
          <w:b w:val="0"/>
          <w:bCs w:val="0"/>
          <w:i/>
          <w:iCs w:val="0"/>
          <w:color w:val="1F4E79" w:themeColor="accent1" w:themeShade="80"/>
          <w:sz w:val="20"/>
          <w:szCs w:val="16"/>
        </w:rPr>
        <w:t xml:space="preserve">Figura </w:t>
      </w:r>
      <w:r w:rsidRPr="00911DA4">
        <w:rPr>
          <w:b w:val="0"/>
          <w:bCs w:val="0"/>
          <w:i/>
          <w:iCs w:val="0"/>
          <w:color w:val="1F4E79" w:themeColor="accent1" w:themeShade="80"/>
          <w:sz w:val="20"/>
          <w:szCs w:val="16"/>
        </w:rPr>
        <w:fldChar w:fldCharType="begin"/>
      </w:r>
      <w:r w:rsidRPr="00911DA4">
        <w:rPr>
          <w:b w:val="0"/>
          <w:bCs w:val="0"/>
          <w:i/>
          <w:iCs w:val="0"/>
          <w:color w:val="1F4E79" w:themeColor="accent1" w:themeShade="80"/>
          <w:sz w:val="20"/>
          <w:szCs w:val="16"/>
        </w:rPr>
        <w:instrText xml:space="preserve"> SEQ Figura \* ARABIC </w:instrText>
      </w:r>
      <w:r w:rsidRPr="00911DA4">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6</w:t>
      </w:r>
      <w:r w:rsidRPr="00911DA4">
        <w:rPr>
          <w:b w:val="0"/>
          <w:bCs w:val="0"/>
          <w:i/>
          <w:iCs w:val="0"/>
          <w:color w:val="1F4E79" w:themeColor="accent1" w:themeShade="80"/>
          <w:sz w:val="20"/>
          <w:szCs w:val="16"/>
        </w:rPr>
        <w:fldChar w:fldCharType="end"/>
      </w:r>
      <w:bookmarkEnd w:id="133"/>
      <w:r w:rsidRPr="00911DA4">
        <w:rPr>
          <w:b w:val="0"/>
          <w:bCs w:val="0"/>
          <w:i/>
          <w:iCs w:val="0"/>
          <w:color w:val="1F4E79" w:themeColor="accent1" w:themeShade="80"/>
          <w:sz w:val="20"/>
          <w:szCs w:val="16"/>
        </w:rPr>
        <w:t xml:space="preserve"> </w:t>
      </w:r>
      <w:r w:rsidR="00197C6B">
        <w:rPr>
          <w:b w:val="0"/>
          <w:bCs w:val="0"/>
          <w:i/>
          <w:iCs w:val="0"/>
          <w:color w:val="1F4E79" w:themeColor="accent1" w:themeShade="80"/>
          <w:sz w:val="20"/>
          <w:szCs w:val="16"/>
        </w:rPr>
        <w:t>Distribución</w:t>
      </w:r>
      <w:r w:rsidRPr="00911DA4">
        <w:rPr>
          <w:b w:val="0"/>
          <w:bCs w:val="0"/>
          <w:i/>
          <w:iCs w:val="0"/>
          <w:color w:val="1F4E79" w:themeColor="accent1" w:themeShade="80"/>
          <w:sz w:val="20"/>
          <w:szCs w:val="16"/>
        </w:rPr>
        <w:t xml:space="preserve"> de la etiqueta de incumplimiento</w:t>
      </w:r>
      <w:r>
        <w:rPr>
          <w:b w:val="0"/>
          <w:bCs w:val="0"/>
          <w:i/>
          <w:iCs w:val="0"/>
          <w:color w:val="1F4E79" w:themeColor="accent1" w:themeShade="80"/>
          <w:sz w:val="20"/>
          <w:szCs w:val="16"/>
        </w:rPr>
        <w:t>.</w:t>
      </w:r>
      <w:bookmarkEnd w:id="134"/>
    </w:p>
    <w:p w14:paraId="0C7BA0BC" w14:textId="0066BF46" w:rsidR="002634F1" w:rsidRDefault="00D002D0" w:rsidP="002634F1">
      <w:pPr>
        <w:spacing w:line="360" w:lineRule="auto"/>
        <w:jc w:val="both"/>
        <w:rPr>
          <w:rFonts w:ascii="Arial" w:hAnsi="Arial" w:cs="Arial"/>
          <w:lang w:val="es-MX"/>
        </w:rPr>
      </w:pPr>
      <w:r>
        <w:rPr>
          <w:rFonts w:ascii="Arial" w:hAnsi="Arial" w:cs="Arial"/>
          <w:lang w:val="es-MX"/>
        </w:rPr>
        <w:t xml:space="preserve">En la </w:t>
      </w:r>
      <w:r w:rsidRPr="006F0FF6">
        <w:rPr>
          <w:rFonts w:ascii="Arial" w:hAnsi="Arial" w:cs="Arial"/>
          <w:lang w:val="es-MX"/>
        </w:rPr>
        <w:t>integración</w:t>
      </w:r>
      <w:r>
        <w:rPr>
          <w:rFonts w:ascii="Arial" w:hAnsi="Arial" w:cs="Arial"/>
          <w:lang w:val="es-MX"/>
        </w:rPr>
        <w:t xml:space="preserve"> de datos</w:t>
      </w:r>
      <w:r w:rsidR="001F5AC2">
        <w:rPr>
          <w:rFonts w:ascii="Arial" w:hAnsi="Arial" w:cs="Arial"/>
          <w:lang w:val="es-MX"/>
        </w:rPr>
        <w:t xml:space="preserve"> se</w:t>
      </w:r>
      <w:r w:rsidR="0014663A">
        <w:rPr>
          <w:rFonts w:ascii="Arial" w:hAnsi="Arial" w:cs="Arial"/>
          <w:lang w:val="es-MX"/>
        </w:rPr>
        <w:t xml:space="preserve"> realiza un resumen estadístico del conjunto de préstamos que presentan </w:t>
      </w:r>
      <w:r w:rsidR="007D4A55">
        <w:rPr>
          <w:rFonts w:ascii="Arial" w:hAnsi="Arial" w:cs="Arial"/>
          <w:lang w:val="es-MX"/>
        </w:rPr>
        <w:t>el comportamiento de una serie temporal</w:t>
      </w:r>
      <w:r w:rsidR="00030B7E">
        <w:rPr>
          <w:rFonts w:ascii="Arial" w:hAnsi="Arial" w:cs="Arial"/>
          <w:lang w:val="es-MX"/>
        </w:rPr>
        <w:t>, se unifican los datos en una sola tabla</w:t>
      </w:r>
      <w:r w:rsidR="003D234E">
        <w:rPr>
          <w:rFonts w:ascii="Arial" w:hAnsi="Arial" w:cs="Arial"/>
          <w:lang w:val="es-MX"/>
        </w:rPr>
        <w:t>,</w:t>
      </w:r>
      <w:r w:rsidR="00481A2A" w:rsidRPr="00E53CC4">
        <w:rPr>
          <w:rFonts w:ascii="Arial" w:hAnsi="Arial" w:cs="Arial"/>
          <w:lang w:val="es-MX"/>
        </w:rPr>
        <w:t xml:space="preserve"> es decir, que cada fila solo representa a una identificación</w:t>
      </w:r>
      <w:r w:rsidR="00481A2A">
        <w:rPr>
          <w:rFonts w:ascii="Arial" w:hAnsi="Arial" w:cs="Arial"/>
          <w:lang w:val="es-MX"/>
        </w:rPr>
        <w:t>,</w:t>
      </w:r>
      <w:r w:rsidR="00481A2A" w:rsidRPr="00E53CC4">
        <w:rPr>
          <w:rFonts w:ascii="Arial" w:hAnsi="Arial" w:cs="Arial"/>
          <w:lang w:val="es-MX"/>
        </w:rPr>
        <w:t xml:space="preserve"> </w:t>
      </w:r>
      <w:r w:rsidR="00481A2A">
        <w:rPr>
          <w:rFonts w:ascii="Arial" w:hAnsi="Arial" w:cs="Arial"/>
          <w:lang w:val="es-MX"/>
        </w:rPr>
        <w:t>las variables</w:t>
      </w:r>
      <w:r w:rsidR="00580C32">
        <w:rPr>
          <w:rFonts w:ascii="Arial" w:hAnsi="Arial" w:cs="Arial"/>
          <w:lang w:val="es-MX"/>
        </w:rPr>
        <w:t xml:space="preserve"> a resumir </w:t>
      </w:r>
      <w:r w:rsidR="000A6A3F">
        <w:rPr>
          <w:rFonts w:ascii="Arial" w:hAnsi="Arial" w:cs="Arial"/>
          <w:lang w:val="es-MX"/>
        </w:rPr>
        <w:t>estadísticamente son</w:t>
      </w:r>
      <w:r w:rsidR="00481A2A">
        <w:rPr>
          <w:rFonts w:ascii="Arial" w:hAnsi="Arial" w:cs="Arial"/>
          <w:lang w:val="es-MX"/>
        </w:rPr>
        <w:t>:</w:t>
      </w:r>
      <w:r w:rsidR="000A6A3F">
        <w:rPr>
          <w:rFonts w:ascii="Arial" w:hAnsi="Arial" w:cs="Arial"/>
          <w:lang w:val="es-MX"/>
        </w:rPr>
        <w:t xml:space="preserve"> </w:t>
      </w:r>
      <w:r w:rsidR="00481A2A">
        <w:rPr>
          <w:rFonts w:ascii="Arial" w:hAnsi="Arial" w:cs="Arial"/>
          <w:lang w:val="es-MX"/>
        </w:rPr>
        <w:t>saldo por vencer,</w:t>
      </w:r>
      <w:r w:rsidR="000A6A3F">
        <w:rPr>
          <w:rFonts w:ascii="Arial" w:hAnsi="Arial" w:cs="Arial"/>
          <w:lang w:val="es-MX"/>
        </w:rPr>
        <w:t xml:space="preserve"> saldo </w:t>
      </w:r>
      <w:r w:rsidR="00481A2A">
        <w:rPr>
          <w:rFonts w:ascii="Arial" w:hAnsi="Arial" w:cs="Arial"/>
          <w:lang w:val="es-MX"/>
        </w:rPr>
        <w:t>vencido</w:t>
      </w:r>
      <w:r w:rsidR="000A6A3F">
        <w:rPr>
          <w:rFonts w:ascii="Arial" w:hAnsi="Arial" w:cs="Arial"/>
          <w:lang w:val="es-MX"/>
        </w:rPr>
        <w:t>, saldo n</w:t>
      </w:r>
      <w:r w:rsidR="00481A2A">
        <w:rPr>
          <w:rFonts w:ascii="Arial" w:hAnsi="Arial" w:cs="Arial"/>
          <w:lang w:val="es-MX"/>
        </w:rPr>
        <w:t>o devenga</w:t>
      </w:r>
      <w:r w:rsidR="000A6A3F">
        <w:rPr>
          <w:rFonts w:ascii="Arial" w:hAnsi="Arial" w:cs="Arial"/>
          <w:lang w:val="es-MX"/>
        </w:rPr>
        <w:t>,</w:t>
      </w:r>
      <w:r w:rsidR="00481A2A">
        <w:rPr>
          <w:rFonts w:ascii="Arial" w:hAnsi="Arial" w:cs="Arial"/>
          <w:lang w:val="es-MX"/>
        </w:rPr>
        <w:t xml:space="preserve"> cartera en riesgo</w:t>
      </w:r>
      <w:r w:rsidR="005506DC">
        <w:rPr>
          <w:rFonts w:ascii="Arial" w:hAnsi="Arial" w:cs="Arial"/>
          <w:lang w:val="es-MX"/>
        </w:rPr>
        <w:t>,</w:t>
      </w:r>
      <w:r w:rsidR="00481A2A">
        <w:rPr>
          <w:rFonts w:ascii="Arial" w:hAnsi="Arial" w:cs="Arial"/>
          <w:lang w:val="es-MX"/>
        </w:rPr>
        <w:t xml:space="preserve"> cartera total</w:t>
      </w:r>
      <w:r w:rsidR="005506DC">
        <w:rPr>
          <w:rFonts w:ascii="Arial" w:hAnsi="Arial" w:cs="Arial"/>
          <w:lang w:val="es-MX"/>
        </w:rPr>
        <w:t xml:space="preserve">, saldo mora y </w:t>
      </w:r>
      <w:r w:rsidR="00554095">
        <w:rPr>
          <w:rFonts w:ascii="Arial" w:hAnsi="Arial" w:cs="Arial"/>
          <w:lang w:val="es-MX"/>
        </w:rPr>
        <w:t>día</w:t>
      </w:r>
      <w:r w:rsidR="00C24D28">
        <w:rPr>
          <w:rFonts w:ascii="Arial" w:hAnsi="Arial" w:cs="Arial"/>
          <w:lang w:val="es-MX"/>
        </w:rPr>
        <w:t>s de mora</w:t>
      </w:r>
      <w:r w:rsidR="00481A2A">
        <w:rPr>
          <w:rFonts w:ascii="Arial" w:hAnsi="Arial" w:cs="Arial"/>
          <w:lang w:val="es-MX"/>
        </w:rPr>
        <w:t>.</w:t>
      </w:r>
      <w:r w:rsidR="00975564">
        <w:rPr>
          <w:rFonts w:ascii="Arial" w:hAnsi="Arial" w:cs="Arial"/>
          <w:lang w:val="es-MX"/>
        </w:rPr>
        <w:t xml:space="preserve"> Las </w:t>
      </w:r>
      <w:r w:rsidR="00481A2A">
        <w:rPr>
          <w:rFonts w:ascii="Arial" w:hAnsi="Arial" w:cs="Arial"/>
          <w:lang w:val="es-MX"/>
        </w:rPr>
        <w:t>métricas</w:t>
      </w:r>
      <w:r w:rsidR="00975564">
        <w:rPr>
          <w:rFonts w:ascii="Arial" w:hAnsi="Arial" w:cs="Arial"/>
          <w:lang w:val="es-MX"/>
        </w:rPr>
        <w:t xml:space="preserve"> de resumen estadístico</w:t>
      </w:r>
      <w:r w:rsidR="00481A2A">
        <w:rPr>
          <w:rFonts w:ascii="Arial" w:hAnsi="Arial" w:cs="Arial"/>
          <w:lang w:val="es-MX"/>
        </w:rPr>
        <w:t xml:space="preserve"> </w:t>
      </w:r>
      <w:r w:rsidR="00975564">
        <w:rPr>
          <w:rFonts w:ascii="Arial" w:hAnsi="Arial" w:cs="Arial"/>
          <w:lang w:val="es-MX"/>
        </w:rPr>
        <w:t xml:space="preserve">son: </w:t>
      </w:r>
      <w:r w:rsidR="00481A2A">
        <w:rPr>
          <w:rFonts w:ascii="Arial" w:hAnsi="Arial" w:cs="Arial"/>
          <w:lang w:val="es-MX"/>
        </w:rPr>
        <w:t>la media, desviación estándar</w:t>
      </w:r>
      <w:r w:rsidR="003D234E">
        <w:rPr>
          <w:rFonts w:ascii="Arial" w:hAnsi="Arial" w:cs="Arial"/>
          <w:lang w:val="es-MX"/>
        </w:rPr>
        <w:t xml:space="preserve">, </w:t>
      </w:r>
      <w:r w:rsidR="00481A2A">
        <w:rPr>
          <w:rFonts w:ascii="Arial" w:hAnsi="Arial" w:cs="Arial"/>
          <w:lang w:val="es-MX"/>
        </w:rPr>
        <w:t>varianza</w:t>
      </w:r>
      <w:r w:rsidR="003D234E">
        <w:rPr>
          <w:rFonts w:ascii="Arial" w:hAnsi="Arial" w:cs="Arial"/>
          <w:lang w:val="es-MX"/>
        </w:rPr>
        <w:t xml:space="preserve"> y el área bajo la curva de las coordenadas de</w:t>
      </w:r>
      <w:r w:rsidR="00975564">
        <w:rPr>
          <w:rFonts w:ascii="Arial" w:hAnsi="Arial" w:cs="Arial"/>
          <w:lang w:val="es-MX"/>
        </w:rPr>
        <w:t xml:space="preserve"> las variables</w:t>
      </w:r>
      <w:r w:rsidR="00481A2A">
        <w:rPr>
          <w:rFonts w:ascii="Arial" w:hAnsi="Arial" w:cs="Arial"/>
          <w:lang w:val="es-MX"/>
        </w:rPr>
        <w:t xml:space="preserve">. Los datos del conjunto </w:t>
      </w:r>
      <w:r w:rsidR="005E2F49">
        <w:rPr>
          <w:rFonts w:ascii="Arial" w:hAnsi="Arial" w:cs="Arial"/>
          <w:lang w:val="es-MX"/>
        </w:rPr>
        <w:t xml:space="preserve">de </w:t>
      </w:r>
      <w:r w:rsidR="009B1825">
        <w:rPr>
          <w:rFonts w:ascii="Arial" w:hAnsi="Arial" w:cs="Arial"/>
          <w:lang w:val="es-MX"/>
        </w:rPr>
        <w:t>préstamos</w:t>
      </w:r>
      <w:r w:rsidR="00481A2A">
        <w:rPr>
          <w:rFonts w:ascii="Arial" w:hAnsi="Arial" w:cs="Arial"/>
          <w:lang w:val="es-MX"/>
        </w:rPr>
        <w:t xml:space="preserve"> son agrupados mediante el cálculo de estos tres valores. En la </w:t>
      </w:r>
      <w:r w:rsidR="00481A2A" w:rsidRPr="00312B3D">
        <w:rPr>
          <w:rFonts w:ascii="Arial" w:hAnsi="Arial" w:cs="Arial"/>
          <w:i/>
          <w:color w:val="1F4E79" w:themeColor="accent1" w:themeShade="80"/>
          <w:sz w:val="20"/>
          <w:szCs w:val="16"/>
        </w:rPr>
        <w:fldChar w:fldCharType="begin"/>
      </w:r>
      <w:r w:rsidR="00481A2A" w:rsidRPr="00312B3D">
        <w:rPr>
          <w:rFonts w:ascii="Arial" w:hAnsi="Arial" w:cs="Arial"/>
          <w:i/>
          <w:color w:val="1F4E79" w:themeColor="accent1" w:themeShade="80"/>
          <w:sz w:val="20"/>
          <w:szCs w:val="16"/>
        </w:rPr>
        <w:instrText xml:space="preserve"> REF _Ref96619836 \h  \* MERGEFORMAT </w:instrText>
      </w:r>
      <w:r w:rsidR="00481A2A" w:rsidRPr="00312B3D">
        <w:rPr>
          <w:rFonts w:ascii="Arial" w:hAnsi="Arial" w:cs="Arial"/>
          <w:i/>
          <w:color w:val="1F4E79" w:themeColor="accent1" w:themeShade="80"/>
          <w:sz w:val="20"/>
          <w:szCs w:val="16"/>
        </w:rPr>
      </w:r>
      <w:r w:rsidR="00481A2A" w:rsidRPr="00312B3D">
        <w:rPr>
          <w:rFonts w:ascii="Arial" w:hAnsi="Arial" w:cs="Arial"/>
          <w:i/>
          <w:color w:val="1F4E79" w:themeColor="accent1" w:themeShade="80"/>
          <w:sz w:val="20"/>
          <w:szCs w:val="16"/>
        </w:rPr>
        <w:fldChar w:fldCharType="separate"/>
      </w:r>
      <w:r w:rsidR="002022A6">
        <w:rPr>
          <w:rFonts w:ascii="Arial" w:hAnsi="Arial" w:cs="Arial"/>
          <w:b/>
          <w:bCs/>
          <w:i/>
          <w:color w:val="1F4E79" w:themeColor="accent1" w:themeShade="80"/>
          <w:sz w:val="20"/>
          <w:szCs w:val="16"/>
          <w:lang w:val="es-ES"/>
        </w:rPr>
        <w:t>¡Error! No se encuentra el origen de la referencia.</w:t>
      </w:r>
      <w:r w:rsidR="00481A2A" w:rsidRPr="00312B3D">
        <w:rPr>
          <w:rFonts w:ascii="Arial" w:hAnsi="Arial" w:cs="Arial"/>
          <w:i/>
          <w:color w:val="1F4E79" w:themeColor="accent1" w:themeShade="80"/>
          <w:sz w:val="20"/>
          <w:szCs w:val="16"/>
        </w:rPr>
        <w:fldChar w:fldCharType="end"/>
      </w:r>
      <w:r w:rsidR="00481A2A">
        <w:rPr>
          <w:rFonts w:ascii="Arial" w:hAnsi="Arial" w:cs="Arial"/>
          <w:lang w:val="es-MX"/>
        </w:rPr>
        <w:t xml:space="preserve"> se muestra la implementación de la agrupación para la variable cartera total en el conjunto de datos de préstamos y la anexión al conjunto de datos </w:t>
      </w:r>
      <w:r w:rsidR="00D20386">
        <w:rPr>
          <w:rFonts w:ascii="Arial" w:hAnsi="Arial" w:cs="Arial"/>
          <w:lang w:val="es-MX"/>
        </w:rPr>
        <w:t>de clientes</w:t>
      </w:r>
      <w:r w:rsidR="00481A2A">
        <w:rPr>
          <w:rFonts w:ascii="Arial" w:hAnsi="Arial" w:cs="Arial"/>
          <w:lang w:val="es-MX"/>
        </w:rPr>
        <w:t xml:space="preserve"> en el caso de la etiqueta incumplimiento simplemente se selecciona el valor máximo, ya que basta una ocurrencia de incumplimiento, para que dicho cliente sea etiquetado como incumplido.</w:t>
      </w:r>
    </w:p>
    <w:p w14:paraId="600E0A5B" w14:textId="78B4FC8B" w:rsidR="00481A2A" w:rsidRDefault="006A0B0C" w:rsidP="002634F1">
      <w:pPr>
        <w:spacing w:line="360" w:lineRule="auto"/>
        <w:jc w:val="both"/>
      </w:pPr>
      <w:r w:rsidRPr="006A0B0C">
        <w:rPr>
          <w:noProof/>
          <w:lang w:val="es-MX" w:eastAsia="es-MX"/>
        </w:rPr>
        <w:lastRenderedPageBreak/>
        <w:drawing>
          <wp:inline distT="0" distB="0" distL="0" distR="0" wp14:anchorId="52494E91" wp14:editId="4B44FEBD">
            <wp:extent cx="5579745" cy="4789805"/>
            <wp:effectExtent l="0" t="0" r="1905" b="0"/>
            <wp:docPr id="644668877" name="Imagen 64466887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68877" name="Imagen 1" descr="Texto&#10;&#10;Descripción generada automáticamente"/>
                    <pic:cNvPicPr/>
                  </pic:nvPicPr>
                  <pic:blipFill>
                    <a:blip r:embed="rId24"/>
                    <a:stretch>
                      <a:fillRect/>
                    </a:stretch>
                  </pic:blipFill>
                  <pic:spPr>
                    <a:xfrm>
                      <a:off x="0" y="0"/>
                      <a:ext cx="5579745" cy="4789805"/>
                    </a:xfrm>
                    <a:prstGeom prst="rect">
                      <a:avLst/>
                    </a:prstGeom>
                  </pic:spPr>
                </pic:pic>
              </a:graphicData>
            </a:graphic>
          </wp:inline>
        </w:drawing>
      </w:r>
    </w:p>
    <w:p w14:paraId="15B02CC3" w14:textId="7ECA3D38" w:rsidR="00481A2A" w:rsidRPr="000A416D" w:rsidRDefault="00481A2A" w:rsidP="00481A2A">
      <w:pPr>
        <w:pStyle w:val="Descripcin"/>
        <w:rPr>
          <w:b w:val="0"/>
          <w:bCs w:val="0"/>
          <w:i/>
          <w:iCs w:val="0"/>
          <w:color w:val="1F4E79" w:themeColor="accent1" w:themeShade="80"/>
          <w:sz w:val="20"/>
          <w:szCs w:val="16"/>
        </w:rPr>
      </w:pPr>
      <w:bookmarkStart w:id="135" w:name="_Toc138754903"/>
      <w:r w:rsidRPr="000A416D">
        <w:rPr>
          <w:b w:val="0"/>
          <w:bCs w:val="0"/>
          <w:i/>
          <w:iCs w:val="0"/>
          <w:color w:val="1F4E79" w:themeColor="accent1" w:themeShade="80"/>
          <w:sz w:val="20"/>
          <w:szCs w:val="16"/>
        </w:rPr>
        <w:t xml:space="preserve">Ilustración </w:t>
      </w:r>
      <w:r w:rsidRPr="000A416D">
        <w:rPr>
          <w:b w:val="0"/>
          <w:bCs w:val="0"/>
          <w:i/>
          <w:iCs w:val="0"/>
          <w:color w:val="1F4E79" w:themeColor="accent1" w:themeShade="80"/>
          <w:sz w:val="20"/>
          <w:szCs w:val="16"/>
        </w:rPr>
        <w:fldChar w:fldCharType="begin"/>
      </w:r>
      <w:r w:rsidRPr="000A416D">
        <w:rPr>
          <w:b w:val="0"/>
          <w:bCs w:val="0"/>
          <w:i/>
          <w:iCs w:val="0"/>
          <w:color w:val="1F4E79" w:themeColor="accent1" w:themeShade="80"/>
          <w:sz w:val="20"/>
          <w:szCs w:val="16"/>
        </w:rPr>
        <w:instrText xml:space="preserve"> SEQ Ilustración \* ARABIC </w:instrText>
      </w:r>
      <w:r w:rsidRPr="000A416D">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5</w:t>
      </w:r>
      <w:r w:rsidRPr="000A416D">
        <w:rPr>
          <w:b w:val="0"/>
          <w:bCs w:val="0"/>
          <w:i/>
          <w:iCs w:val="0"/>
          <w:color w:val="1F4E79" w:themeColor="accent1" w:themeShade="80"/>
          <w:sz w:val="20"/>
          <w:szCs w:val="16"/>
        </w:rPr>
        <w:fldChar w:fldCharType="end"/>
      </w:r>
      <w:r w:rsidRPr="000A416D">
        <w:rPr>
          <w:b w:val="0"/>
          <w:bCs w:val="0"/>
          <w:i/>
          <w:iCs w:val="0"/>
          <w:color w:val="1F4E79" w:themeColor="accent1" w:themeShade="80"/>
          <w:sz w:val="20"/>
          <w:szCs w:val="16"/>
        </w:rPr>
        <w:t xml:space="preserve"> </w:t>
      </w:r>
      <w:r w:rsidR="00F80521">
        <w:rPr>
          <w:b w:val="0"/>
          <w:bCs w:val="0"/>
          <w:i/>
          <w:iCs w:val="0"/>
          <w:color w:val="1F4E79" w:themeColor="accent1" w:themeShade="80"/>
          <w:sz w:val="20"/>
          <w:szCs w:val="16"/>
        </w:rPr>
        <w:t>Función</w:t>
      </w:r>
      <w:r w:rsidR="004866BD">
        <w:rPr>
          <w:b w:val="0"/>
          <w:bCs w:val="0"/>
          <w:i/>
          <w:iCs w:val="0"/>
          <w:color w:val="1F4E79" w:themeColor="accent1" w:themeShade="80"/>
          <w:sz w:val="20"/>
          <w:szCs w:val="16"/>
        </w:rPr>
        <w:t xml:space="preserve"> de a</w:t>
      </w:r>
      <w:r w:rsidR="00F52A43">
        <w:rPr>
          <w:b w:val="0"/>
          <w:bCs w:val="0"/>
          <w:i/>
          <w:iCs w:val="0"/>
          <w:color w:val="1F4E79" w:themeColor="accent1" w:themeShade="80"/>
          <w:sz w:val="20"/>
          <w:szCs w:val="16"/>
        </w:rPr>
        <w:t>grupación de variables del préstamo</w:t>
      </w:r>
      <w:r w:rsidR="004866BD">
        <w:rPr>
          <w:b w:val="0"/>
          <w:bCs w:val="0"/>
          <w:i/>
          <w:iCs w:val="0"/>
          <w:color w:val="1F4E79" w:themeColor="accent1" w:themeShade="80"/>
          <w:sz w:val="20"/>
          <w:szCs w:val="16"/>
        </w:rPr>
        <w:t xml:space="preserve"> para el cálculo de resumen estadístico en el conjunto de clientes</w:t>
      </w:r>
      <w:r w:rsidRPr="000A416D">
        <w:rPr>
          <w:b w:val="0"/>
          <w:bCs w:val="0"/>
          <w:i/>
          <w:iCs w:val="0"/>
          <w:color w:val="1F4E79" w:themeColor="accent1" w:themeShade="80"/>
          <w:sz w:val="20"/>
          <w:szCs w:val="16"/>
        </w:rPr>
        <w:t>.</w:t>
      </w:r>
      <w:bookmarkEnd w:id="135"/>
      <w:r>
        <w:rPr>
          <w:b w:val="0"/>
          <w:bCs w:val="0"/>
          <w:i/>
          <w:iCs w:val="0"/>
          <w:color w:val="1F4E79" w:themeColor="accent1" w:themeShade="80"/>
          <w:sz w:val="20"/>
          <w:szCs w:val="16"/>
        </w:rPr>
        <w:t xml:space="preserve"> </w:t>
      </w:r>
    </w:p>
    <w:p w14:paraId="5ED9E094" w14:textId="77777777" w:rsidR="00127BAF" w:rsidRDefault="00127BAF" w:rsidP="000B4EC9">
      <w:pPr>
        <w:spacing w:line="360" w:lineRule="auto"/>
        <w:jc w:val="both"/>
        <w:rPr>
          <w:rFonts w:ascii="Arial" w:hAnsi="Arial" w:cs="Arial"/>
          <w:lang w:val="es-MX"/>
        </w:rPr>
      </w:pPr>
    </w:p>
    <w:p w14:paraId="50955BDC" w14:textId="133E9AB1" w:rsidR="00D83560" w:rsidRDefault="00D83560" w:rsidP="00D83560">
      <w:pPr>
        <w:pStyle w:val="Nivel2"/>
        <w:numPr>
          <w:ilvl w:val="2"/>
          <w:numId w:val="1"/>
        </w:numPr>
        <w:rPr>
          <w:lang w:val="es-MX"/>
        </w:rPr>
      </w:pPr>
      <w:bookmarkStart w:id="136" w:name="_Toc138809845"/>
      <w:r>
        <w:rPr>
          <w:lang w:val="es-MX"/>
        </w:rPr>
        <w:t>Transformación de variables</w:t>
      </w:r>
      <w:bookmarkEnd w:id="136"/>
    </w:p>
    <w:p w14:paraId="547BBC99" w14:textId="7CBB8212" w:rsidR="002F5456" w:rsidRPr="00A67229" w:rsidRDefault="0075308A" w:rsidP="002F5456">
      <w:pPr>
        <w:spacing w:line="360" w:lineRule="auto"/>
        <w:jc w:val="both"/>
        <w:rPr>
          <w:rFonts w:ascii="Arial" w:hAnsi="Arial" w:cs="Arial"/>
          <w:lang w:val="es-MX"/>
        </w:rPr>
      </w:pPr>
      <w:r>
        <w:rPr>
          <w:rFonts w:ascii="Arial" w:hAnsi="Arial" w:cs="Arial"/>
          <w:lang w:val="es-MX"/>
        </w:rPr>
        <w:t>La transformación de variables</w:t>
      </w:r>
      <w:r w:rsidR="00A53DDD">
        <w:rPr>
          <w:rFonts w:ascii="Arial" w:hAnsi="Arial" w:cs="Arial"/>
          <w:lang w:val="es-MX"/>
        </w:rPr>
        <w:t xml:space="preserve"> numéricas </w:t>
      </w:r>
      <w:r>
        <w:rPr>
          <w:rFonts w:ascii="Arial" w:hAnsi="Arial" w:cs="Arial"/>
          <w:lang w:val="es-MX"/>
        </w:rPr>
        <w:t>se aplica a todas aquellas</w:t>
      </w:r>
      <w:r w:rsidR="002F5456" w:rsidRPr="00E53CC4">
        <w:rPr>
          <w:rFonts w:ascii="Arial" w:hAnsi="Arial" w:cs="Arial"/>
          <w:lang w:val="es-MX"/>
        </w:rPr>
        <w:t xml:space="preserve"> variables </w:t>
      </w:r>
      <w:r w:rsidR="002F5456">
        <w:rPr>
          <w:rFonts w:ascii="Arial" w:hAnsi="Arial" w:cs="Arial"/>
          <w:lang w:val="es-MX"/>
        </w:rPr>
        <w:t>categóricas</w:t>
      </w:r>
      <w:r w:rsidR="002F5456" w:rsidRPr="00E53CC4">
        <w:rPr>
          <w:rFonts w:ascii="Arial" w:hAnsi="Arial" w:cs="Arial"/>
          <w:lang w:val="es-MX"/>
        </w:rPr>
        <w:t xml:space="preserve"> </w:t>
      </w:r>
      <w:r w:rsidR="00A53DDD">
        <w:rPr>
          <w:rFonts w:ascii="Arial" w:hAnsi="Arial" w:cs="Arial"/>
          <w:lang w:val="es-MX"/>
        </w:rPr>
        <w:t xml:space="preserve">de los datos de </w:t>
      </w:r>
      <w:r w:rsidR="00CE5090">
        <w:rPr>
          <w:rFonts w:ascii="Arial" w:hAnsi="Arial" w:cs="Arial"/>
          <w:lang w:val="es-MX"/>
        </w:rPr>
        <w:t xml:space="preserve">clientes que es el conjunto que contiene datos no </w:t>
      </w:r>
      <w:r w:rsidR="00E52B7E">
        <w:rPr>
          <w:rFonts w:ascii="Arial" w:hAnsi="Arial" w:cs="Arial"/>
          <w:lang w:val="es-MX"/>
        </w:rPr>
        <w:t>numéricos</w:t>
      </w:r>
      <w:r w:rsidR="002F5456">
        <w:rPr>
          <w:rFonts w:ascii="Arial" w:hAnsi="Arial" w:cs="Arial"/>
          <w:lang w:val="es-MX"/>
        </w:rPr>
        <w:t>,</w:t>
      </w:r>
      <w:r w:rsidR="002F5456" w:rsidRPr="00E53CC4">
        <w:rPr>
          <w:rFonts w:ascii="Arial" w:hAnsi="Arial" w:cs="Arial"/>
          <w:lang w:val="es-MX"/>
        </w:rPr>
        <w:t xml:space="preserve"> se </w:t>
      </w:r>
      <w:r w:rsidR="002F5456">
        <w:rPr>
          <w:rFonts w:ascii="Arial" w:hAnsi="Arial" w:cs="Arial"/>
          <w:lang w:val="es-MX"/>
        </w:rPr>
        <w:t xml:space="preserve">hace </w:t>
      </w:r>
      <w:r w:rsidR="002F5456" w:rsidRPr="00E53CC4">
        <w:rPr>
          <w:rFonts w:ascii="Arial" w:hAnsi="Arial" w:cs="Arial"/>
          <w:lang w:val="es-MX"/>
        </w:rPr>
        <w:t>us</w:t>
      </w:r>
      <w:r w:rsidR="002F5456">
        <w:rPr>
          <w:rFonts w:ascii="Arial" w:hAnsi="Arial" w:cs="Arial"/>
          <w:lang w:val="es-MX"/>
        </w:rPr>
        <w:t>o de la codificación</w:t>
      </w:r>
      <w:r w:rsidR="002F5456" w:rsidRPr="00E53CC4">
        <w:rPr>
          <w:rFonts w:ascii="Arial" w:hAnsi="Arial" w:cs="Arial"/>
          <w:lang w:val="es-MX"/>
        </w:rPr>
        <w:t xml:space="preserve"> “</w:t>
      </w:r>
      <w:r w:rsidR="002F5456">
        <w:rPr>
          <w:rFonts w:ascii="Arial" w:hAnsi="Arial" w:cs="Arial"/>
          <w:lang w:val="es-ES"/>
        </w:rPr>
        <w:t>one-hot</w:t>
      </w:r>
      <w:r w:rsidR="002F5456" w:rsidRPr="00E53CC4">
        <w:rPr>
          <w:rFonts w:ascii="Arial" w:hAnsi="Arial" w:cs="Arial"/>
          <w:lang w:val="es-MX"/>
        </w:rPr>
        <w:t xml:space="preserve">”, en la que se hace una distinción binaria para cada valor </w:t>
      </w:r>
      <w:r w:rsidR="002F5456">
        <w:rPr>
          <w:rFonts w:ascii="Arial" w:hAnsi="Arial" w:cs="Arial"/>
          <w:lang w:val="es-MX"/>
        </w:rPr>
        <w:t>categórico</w:t>
      </w:r>
      <w:r w:rsidR="002F5456" w:rsidRPr="00E53CC4">
        <w:rPr>
          <w:rFonts w:ascii="Arial" w:hAnsi="Arial" w:cs="Arial"/>
          <w:lang w:val="es-MX"/>
        </w:rPr>
        <w:t xml:space="preserve">, por ejemplo, para codificar la variable categórica “sexo”, se crean nuevas columnas </w:t>
      </w:r>
      <w:r w:rsidR="002F5456">
        <w:rPr>
          <w:rFonts w:ascii="Arial" w:hAnsi="Arial" w:cs="Arial"/>
          <w:lang w:val="es-MX"/>
        </w:rPr>
        <w:t xml:space="preserve">como se muestra en la </w:t>
      </w:r>
      <w:r w:rsidR="002F5456" w:rsidRPr="002A607B">
        <w:rPr>
          <w:rFonts w:ascii="Arial" w:hAnsi="Arial" w:cs="Arial"/>
          <w:i/>
          <w:color w:val="1F4E79" w:themeColor="accent1" w:themeShade="80"/>
          <w:sz w:val="20"/>
          <w:szCs w:val="16"/>
        </w:rPr>
        <w:fldChar w:fldCharType="begin"/>
      </w:r>
      <w:r w:rsidR="002F5456" w:rsidRPr="002A607B">
        <w:rPr>
          <w:rFonts w:ascii="Arial" w:hAnsi="Arial" w:cs="Arial"/>
          <w:i/>
          <w:color w:val="1F4E79" w:themeColor="accent1" w:themeShade="80"/>
          <w:sz w:val="20"/>
          <w:szCs w:val="16"/>
        </w:rPr>
        <w:instrText xml:space="preserve"> REF _Ref126275049 \h  \* MERGEFORMAT </w:instrText>
      </w:r>
      <w:r w:rsidR="002F5456" w:rsidRPr="002A607B">
        <w:rPr>
          <w:rFonts w:ascii="Arial" w:hAnsi="Arial" w:cs="Arial"/>
          <w:i/>
          <w:color w:val="1F4E79" w:themeColor="accent1" w:themeShade="80"/>
          <w:sz w:val="20"/>
          <w:szCs w:val="16"/>
        </w:rPr>
      </w:r>
      <w:r w:rsidR="002F5456" w:rsidRPr="002A607B">
        <w:rPr>
          <w:rFonts w:ascii="Arial" w:hAnsi="Arial" w:cs="Arial"/>
          <w:i/>
          <w:color w:val="1F4E79" w:themeColor="accent1" w:themeShade="80"/>
          <w:sz w:val="20"/>
          <w:szCs w:val="16"/>
        </w:rPr>
        <w:fldChar w:fldCharType="separate"/>
      </w:r>
      <w:r w:rsidR="002022A6">
        <w:rPr>
          <w:rFonts w:ascii="Arial" w:hAnsi="Arial" w:cs="Arial"/>
          <w:b/>
          <w:bCs/>
          <w:i/>
          <w:color w:val="1F4E79" w:themeColor="accent1" w:themeShade="80"/>
          <w:sz w:val="20"/>
          <w:szCs w:val="16"/>
          <w:lang w:val="es-ES"/>
        </w:rPr>
        <w:t>¡Error! No se encuentra el origen de la referencia.</w:t>
      </w:r>
      <w:r w:rsidR="002F5456" w:rsidRPr="002A607B">
        <w:rPr>
          <w:rFonts w:ascii="Arial" w:hAnsi="Arial" w:cs="Arial"/>
          <w:i/>
          <w:color w:val="1F4E79" w:themeColor="accent1" w:themeShade="80"/>
          <w:sz w:val="20"/>
          <w:szCs w:val="16"/>
        </w:rPr>
        <w:fldChar w:fldCharType="end"/>
      </w:r>
      <w:r w:rsidR="002F5456" w:rsidRPr="002A607B">
        <w:rPr>
          <w:rFonts w:ascii="Arial" w:hAnsi="Arial" w:cs="Arial"/>
          <w:lang w:val="es-MX"/>
        </w:rPr>
        <w:t>.</w:t>
      </w:r>
    </w:p>
    <w:p w14:paraId="29FF2089" w14:textId="4B0FEF55" w:rsidR="002F5456" w:rsidRPr="00F20089" w:rsidRDefault="002F5456" w:rsidP="002F5456">
      <w:pPr>
        <w:pStyle w:val="Descripcin"/>
        <w:keepNext/>
        <w:rPr>
          <w:b w:val="0"/>
          <w:bCs w:val="0"/>
          <w:i/>
          <w:iCs w:val="0"/>
          <w:color w:val="1F4E79" w:themeColor="accent1" w:themeShade="80"/>
          <w:sz w:val="20"/>
          <w:szCs w:val="16"/>
        </w:rPr>
      </w:pPr>
      <w:bookmarkStart w:id="137" w:name="_Toc138809891"/>
      <w:r w:rsidRPr="00F20089">
        <w:rPr>
          <w:b w:val="0"/>
          <w:bCs w:val="0"/>
          <w:i/>
          <w:iCs w:val="0"/>
          <w:color w:val="1F4E79" w:themeColor="accent1" w:themeShade="80"/>
          <w:sz w:val="20"/>
          <w:szCs w:val="16"/>
        </w:rPr>
        <w:t xml:space="preserve">Tabla </w:t>
      </w:r>
      <w:r w:rsidRPr="00F20089">
        <w:rPr>
          <w:b w:val="0"/>
          <w:bCs w:val="0"/>
          <w:i/>
          <w:iCs w:val="0"/>
          <w:color w:val="1F4E79" w:themeColor="accent1" w:themeShade="80"/>
          <w:sz w:val="20"/>
          <w:szCs w:val="16"/>
        </w:rPr>
        <w:fldChar w:fldCharType="begin"/>
      </w:r>
      <w:r w:rsidRPr="00F20089">
        <w:rPr>
          <w:b w:val="0"/>
          <w:bCs w:val="0"/>
          <w:i/>
          <w:iCs w:val="0"/>
          <w:color w:val="1F4E79" w:themeColor="accent1" w:themeShade="80"/>
          <w:sz w:val="20"/>
          <w:szCs w:val="16"/>
        </w:rPr>
        <w:instrText xml:space="preserve"> SEQ Tabla \* ARABIC </w:instrText>
      </w:r>
      <w:r w:rsidRPr="00F20089">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5</w:t>
      </w:r>
      <w:r w:rsidRPr="00F20089">
        <w:rPr>
          <w:b w:val="0"/>
          <w:bCs w:val="0"/>
          <w:i/>
          <w:iCs w:val="0"/>
          <w:color w:val="1F4E79" w:themeColor="accent1" w:themeShade="80"/>
          <w:sz w:val="20"/>
          <w:szCs w:val="16"/>
        </w:rPr>
        <w:fldChar w:fldCharType="end"/>
      </w:r>
      <w:r w:rsidRPr="00F20089">
        <w:rPr>
          <w:b w:val="0"/>
          <w:bCs w:val="0"/>
          <w:i/>
          <w:iCs w:val="0"/>
          <w:color w:val="1F4E79" w:themeColor="accent1" w:themeShade="80"/>
          <w:sz w:val="20"/>
          <w:szCs w:val="16"/>
        </w:rPr>
        <w:t xml:space="preserve">  Ejemplo de aplicación de codificación </w:t>
      </w:r>
      <w:r>
        <w:rPr>
          <w:b w:val="0"/>
          <w:bCs w:val="0"/>
          <w:i/>
          <w:iCs w:val="0"/>
          <w:color w:val="1F4E79" w:themeColor="accent1" w:themeShade="80"/>
          <w:sz w:val="20"/>
          <w:szCs w:val="16"/>
        </w:rPr>
        <w:t>one-hot</w:t>
      </w:r>
      <w:r w:rsidRPr="00F20089">
        <w:rPr>
          <w:b w:val="0"/>
          <w:bCs w:val="0"/>
          <w:i/>
          <w:iCs w:val="0"/>
          <w:color w:val="1F4E79" w:themeColor="accent1" w:themeShade="80"/>
          <w:sz w:val="20"/>
          <w:szCs w:val="16"/>
        </w:rPr>
        <w:t>.</w:t>
      </w:r>
      <w:bookmarkEnd w:id="137"/>
    </w:p>
    <w:tbl>
      <w:tblPr>
        <w:tblStyle w:val="Tablaconcuadrcula4-nfasis1"/>
        <w:tblW w:w="0" w:type="auto"/>
        <w:tblLook w:val="04A0" w:firstRow="1" w:lastRow="0" w:firstColumn="1" w:lastColumn="0" w:noHBand="0" w:noVBand="1"/>
      </w:tblPr>
      <w:tblGrid>
        <w:gridCol w:w="4317"/>
        <w:gridCol w:w="4318"/>
      </w:tblGrid>
      <w:tr w:rsidR="002F5456" w:rsidRPr="00E53CC4" w14:paraId="4283D032" w14:textId="77777777" w:rsidTr="00894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7" w:type="dxa"/>
          </w:tcPr>
          <w:p w14:paraId="3B8FF146" w14:textId="77777777" w:rsidR="002F5456" w:rsidRPr="00E53CC4" w:rsidRDefault="002F5456" w:rsidP="0089422C">
            <w:pPr>
              <w:spacing w:line="360" w:lineRule="auto"/>
              <w:jc w:val="both"/>
              <w:rPr>
                <w:rFonts w:ascii="Arial" w:hAnsi="Arial" w:cs="Arial"/>
                <w:b w:val="0"/>
                <w:bCs w:val="0"/>
                <w:color w:val="auto"/>
                <w:lang w:val="es-MX"/>
              </w:rPr>
            </w:pPr>
            <w:r w:rsidRPr="00E53CC4">
              <w:rPr>
                <w:rFonts w:ascii="Arial" w:hAnsi="Arial" w:cs="Arial"/>
                <w:b w:val="0"/>
                <w:bCs w:val="0"/>
                <w:color w:val="auto"/>
                <w:lang w:val="es-MX"/>
              </w:rPr>
              <w:t>sexo_Femenino</w:t>
            </w:r>
          </w:p>
        </w:tc>
        <w:tc>
          <w:tcPr>
            <w:tcW w:w="4318" w:type="dxa"/>
          </w:tcPr>
          <w:p w14:paraId="1C27EB8A" w14:textId="77777777" w:rsidR="002F5456" w:rsidRPr="00E53CC4" w:rsidRDefault="002F5456" w:rsidP="0089422C">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lang w:val="es-MX"/>
              </w:rPr>
            </w:pPr>
            <w:r w:rsidRPr="00E53CC4">
              <w:rPr>
                <w:rFonts w:ascii="Arial" w:hAnsi="Arial" w:cs="Arial"/>
                <w:b w:val="0"/>
                <w:bCs w:val="0"/>
                <w:color w:val="auto"/>
                <w:lang w:val="es-MX"/>
              </w:rPr>
              <w:t>sexo_Masculino</w:t>
            </w:r>
          </w:p>
        </w:tc>
      </w:tr>
      <w:tr w:rsidR="002F5456" w:rsidRPr="00E53CC4" w14:paraId="4FCF08D2" w14:textId="77777777" w:rsidTr="00894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7" w:type="dxa"/>
          </w:tcPr>
          <w:p w14:paraId="55D6D771" w14:textId="77777777" w:rsidR="002F5456" w:rsidRPr="00E53CC4" w:rsidRDefault="002F5456" w:rsidP="0089422C">
            <w:pPr>
              <w:spacing w:line="360" w:lineRule="auto"/>
              <w:jc w:val="both"/>
              <w:rPr>
                <w:rFonts w:ascii="Arial" w:hAnsi="Arial" w:cs="Arial"/>
                <w:b w:val="0"/>
                <w:bCs w:val="0"/>
                <w:lang w:val="es-MX"/>
              </w:rPr>
            </w:pPr>
            <w:r w:rsidRPr="00E53CC4">
              <w:rPr>
                <w:rFonts w:ascii="Arial" w:hAnsi="Arial" w:cs="Arial"/>
                <w:b w:val="0"/>
                <w:bCs w:val="0"/>
                <w:lang w:val="es-MX"/>
              </w:rPr>
              <w:t>1</w:t>
            </w:r>
          </w:p>
        </w:tc>
        <w:tc>
          <w:tcPr>
            <w:tcW w:w="4318" w:type="dxa"/>
          </w:tcPr>
          <w:p w14:paraId="2E13FC9E" w14:textId="77777777" w:rsidR="002F5456" w:rsidRPr="00E53CC4" w:rsidRDefault="002F5456" w:rsidP="0089422C">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53CC4">
              <w:rPr>
                <w:rFonts w:ascii="Arial" w:hAnsi="Arial" w:cs="Arial"/>
                <w:lang w:val="es-MX"/>
              </w:rPr>
              <w:t>0</w:t>
            </w:r>
          </w:p>
        </w:tc>
      </w:tr>
      <w:tr w:rsidR="002F5456" w:rsidRPr="00E53CC4" w14:paraId="1917B79C" w14:textId="77777777" w:rsidTr="0089422C">
        <w:tc>
          <w:tcPr>
            <w:cnfStyle w:val="001000000000" w:firstRow="0" w:lastRow="0" w:firstColumn="1" w:lastColumn="0" w:oddVBand="0" w:evenVBand="0" w:oddHBand="0" w:evenHBand="0" w:firstRowFirstColumn="0" w:firstRowLastColumn="0" w:lastRowFirstColumn="0" w:lastRowLastColumn="0"/>
            <w:tcW w:w="4317" w:type="dxa"/>
          </w:tcPr>
          <w:p w14:paraId="54924ECF" w14:textId="77777777" w:rsidR="002F5456" w:rsidRPr="00E53CC4" w:rsidRDefault="002F5456" w:rsidP="0089422C">
            <w:pPr>
              <w:spacing w:line="360" w:lineRule="auto"/>
              <w:jc w:val="both"/>
              <w:rPr>
                <w:rFonts w:ascii="Arial" w:hAnsi="Arial" w:cs="Arial"/>
                <w:b w:val="0"/>
                <w:bCs w:val="0"/>
                <w:lang w:val="es-MX"/>
              </w:rPr>
            </w:pPr>
            <w:r w:rsidRPr="00E53CC4">
              <w:rPr>
                <w:rFonts w:ascii="Arial" w:hAnsi="Arial" w:cs="Arial"/>
                <w:b w:val="0"/>
                <w:bCs w:val="0"/>
                <w:lang w:val="es-MX"/>
              </w:rPr>
              <w:t>0</w:t>
            </w:r>
          </w:p>
        </w:tc>
        <w:tc>
          <w:tcPr>
            <w:tcW w:w="4318" w:type="dxa"/>
          </w:tcPr>
          <w:p w14:paraId="0BE631F8" w14:textId="77777777" w:rsidR="002F5456" w:rsidRPr="00E53CC4" w:rsidRDefault="002F5456" w:rsidP="0089422C">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E53CC4">
              <w:rPr>
                <w:rFonts w:ascii="Arial" w:hAnsi="Arial" w:cs="Arial"/>
                <w:lang w:val="es-MX"/>
              </w:rPr>
              <w:t>1</w:t>
            </w:r>
          </w:p>
        </w:tc>
      </w:tr>
    </w:tbl>
    <w:p w14:paraId="4AA1C066" w14:textId="77777777" w:rsidR="00583111" w:rsidRDefault="00583111" w:rsidP="00583111">
      <w:pPr>
        <w:pStyle w:val="Nivel2"/>
        <w:numPr>
          <w:ilvl w:val="2"/>
          <w:numId w:val="1"/>
        </w:numPr>
        <w:rPr>
          <w:lang w:val="es-MX"/>
        </w:rPr>
      </w:pPr>
      <w:bookmarkStart w:id="138" w:name="_Toc138809846"/>
      <w:r>
        <w:rPr>
          <w:lang w:val="es-MX"/>
        </w:rPr>
        <w:lastRenderedPageBreak/>
        <w:t>Limpieza de datos</w:t>
      </w:r>
      <w:bookmarkEnd w:id="138"/>
    </w:p>
    <w:p w14:paraId="3A5EE42B" w14:textId="0D226882" w:rsidR="00583111" w:rsidRDefault="00085788" w:rsidP="00583111">
      <w:pPr>
        <w:spacing w:line="360" w:lineRule="auto"/>
        <w:jc w:val="both"/>
        <w:rPr>
          <w:rFonts w:ascii="Arial" w:hAnsi="Arial" w:cs="Arial"/>
          <w:lang w:val="es-MX"/>
        </w:rPr>
      </w:pPr>
      <w:r>
        <w:rPr>
          <w:rFonts w:ascii="Arial" w:hAnsi="Arial" w:cs="Arial"/>
          <w:lang w:val="es-MX"/>
        </w:rPr>
        <w:t>En l</w:t>
      </w:r>
      <w:r w:rsidR="00583111">
        <w:rPr>
          <w:rFonts w:ascii="Arial" w:hAnsi="Arial" w:cs="Arial"/>
          <w:lang w:val="es-MX"/>
        </w:rPr>
        <w:t xml:space="preserve">a </w:t>
      </w:r>
      <w:r w:rsidR="00583111" w:rsidRPr="002A607B">
        <w:rPr>
          <w:rFonts w:ascii="Arial" w:hAnsi="Arial" w:cs="Arial"/>
          <w:lang w:val="es-MX"/>
        </w:rPr>
        <w:t>limpieza de</w:t>
      </w:r>
      <w:r w:rsidR="00583111">
        <w:rPr>
          <w:rFonts w:ascii="Arial" w:hAnsi="Arial" w:cs="Arial"/>
          <w:lang w:val="es-MX"/>
        </w:rPr>
        <w:t xml:space="preserve"> los datos se borran todos aquellos registros que presentan datos nulos o faltantes, de forma que solo quedan datos consistentes, estas acciones son implementadas de la misma forma en la que se muestra la </w:t>
      </w:r>
      <w:r w:rsidR="00583111" w:rsidRPr="00D37969">
        <w:rPr>
          <w:rFonts w:ascii="Arial" w:hAnsi="Arial" w:cs="Arial"/>
          <w:sz w:val="24"/>
          <w:szCs w:val="24"/>
          <w:lang w:val="es-MX"/>
        </w:rPr>
        <w:fldChar w:fldCharType="begin"/>
      </w:r>
      <w:r w:rsidR="00583111" w:rsidRPr="00D37969">
        <w:rPr>
          <w:rFonts w:ascii="Arial" w:hAnsi="Arial" w:cs="Arial"/>
          <w:sz w:val="24"/>
          <w:szCs w:val="24"/>
          <w:lang w:val="es-MX"/>
        </w:rPr>
        <w:instrText xml:space="preserve"> REF _Ref119696012 \h  \* MERGEFORMAT </w:instrText>
      </w:r>
      <w:r w:rsidR="00583111" w:rsidRPr="00D37969">
        <w:rPr>
          <w:rFonts w:ascii="Arial" w:hAnsi="Arial" w:cs="Arial"/>
          <w:sz w:val="24"/>
          <w:szCs w:val="24"/>
          <w:lang w:val="es-MX"/>
        </w:rPr>
      </w:r>
      <w:r w:rsidR="00583111" w:rsidRPr="00D37969">
        <w:rPr>
          <w:rFonts w:ascii="Arial" w:hAnsi="Arial" w:cs="Arial"/>
          <w:sz w:val="24"/>
          <w:szCs w:val="24"/>
          <w:lang w:val="es-MX"/>
        </w:rPr>
        <w:fldChar w:fldCharType="separate"/>
      </w:r>
      <w:r w:rsidR="002022A6" w:rsidRPr="002022A6">
        <w:rPr>
          <w:rFonts w:ascii="Arial" w:hAnsi="Arial" w:cs="Arial"/>
          <w:i/>
          <w:color w:val="1F4E79" w:themeColor="accent1" w:themeShade="80"/>
          <w:szCs w:val="18"/>
        </w:rPr>
        <w:t>Ilustración 3</w:t>
      </w:r>
      <w:r w:rsidR="00583111" w:rsidRPr="00D37969">
        <w:rPr>
          <w:rFonts w:ascii="Arial" w:hAnsi="Arial" w:cs="Arial"/>
          <w:sz w:val="24"/>
          <w:szCs w:val="24"/>
          <w:lang w:val="es-MX"/>
        </w:rPr>
        <w:fldChar w:fldCharType="end"/>
      </w:r>
      <w:r w:rsidR="00583111">
        <w:rPr>
          <w:rFonts w:ascii="Arial" w:hAnsi="Arial" w:cs="Arial"/>
          <w:lang w:val="es-MX"/>
        </w:rPr>
        <w:t xml:space="preserve">. Los datos deben ser preparados para interactuar con un modelo especifico. </w:t>
      </w:r>
    </w:p>
    <w:p w14:paraId="5676DCA8" w14:textId="77777777" w:rsidR="00583111" w:rsidRPr="0075308A" w:rsidRDefault="00583111" w:rsidP="0075308A"/>
    <w:p w14:paraId="64C1D780" w14:textId="315FA680" w:rsidR="006B5988" w:rsidRDefault="006B5988" w:rsidP="00FF2E10">
      <w:pPr>
        <w:pStyle w:val="Nivel2"/>
        <w:numPr>
          <w:ilvl w:val="2"/>
          <w:numId w:val="1"/>
        </w:numPr>
        <w:rPr>
          <w:lang w:val="es-MX"/>
        </w:rPr>
      </w:pPr>
      <w:bookmarkStart w:id="139" w:name="_Toc138809847"/>
      <w:r>
        <w:rPr>
          <w:lang w:val="es-MX"/>
        </w:rPr>
        <w:t>Consolidación de</w:t>
      </w:r>
      <w:r w:rsidR="00FF2E10">
        <w:rPr>
          <w:lang w:val="es-MX"/>
        </w:rPr>
        <w:t xml:space="preserve"> estructura </w:t>
      </w:r>
      <w:r>
        <w:rPr>
          <w:lang w:val="es-MX"/>
        </w:rPr>
        <w:t>datos</w:t>
      </w:r>
      <w:bookmarkEnd w:id="139"/>
    </w:p>
    <w:p w14:paraId="5D7B212E" w14:textId="6EF9EF24" w:rsidR="00772B5D" w:rsidRDefault="00FF2E10" w:rsidP="00772B5D">
      <w:pPr>
        <w:spacing w:line="360" w:lineRule="auto"/>
        <w:jc w:val="both"/>
        <w:rPr>
          <w:rFonts w:ascii="Arial" w:hAnsi="Arial" w:cs="Arial"/>
          <w:lang w:val="es-MX"/>
        </w:rPr>
      </w:pPr>
      <w:r>
        <w:rPr>
          <w:rFonts w:ascii="Arial" w:hAnsi="Arial" w:cs="Arial"/>
          <w:lang w:val="es-MX"/>
        </w:rPr>
        <w:t xml:space="preserve">La consolidación de datos requiere de la construcción </w:t>
      </w:r>
      <w:r w:rsidR="00B73EC2">
        <w:rPr>
          <w:rFonts w:ascii="Arial" w:hAnsi="Arial" w:cs="Arial"/>
          <w:lang w:val="es-MX"/>
        </w:rPr>
        <w:t>de una estructura de datos para su utilización.</w:t>
      </w:r>
      <w:r>
        <w:rPr>
          <w:rFonts w:ascii="Arial" w:hAnsi="Arial" w:cs="Arial"/>
          <w:lang w:val="es-MX"/>
        </w:rPr>
        <w:t xml:space="preserve"> </w:t>
      </w:r>
      <w:r w:rsidR="00772B5D" w:rsidRPr="0033628B">
        <w:rPr>
          <w:rFonts w:ascii="Arial" w:hAnsi="Arial" w:cs="Arial"/>
          <w:lang w:val="es-MX"/>
        </w:rPr>
        <w:t>E</w:t>
      </w:r>
      <w:r w:rsidR="00B73EC2">
        <w:rPr>
          <w:rFonts w:ascii="Arial" w:hAnsi="Arial" w:cs="Arial"/>
          <w:lang w:val="es-MX"/>
        </w:rPr>
        <w:t>l</w:t>
      </w:r>
      <w:r w:rsidR="00772B5D" w:rsidRPr="0033628B">
        <w:rPr>
          <w:rFonts w:ascii="Arial" w:hAnsi="Arial" w:cs="Arial"/>
          <w:lang w:val="es-MX"/>
        </w:rPr>
        <w:t xml:space="preserve"> proceso de recolección de datos inicia con simples ficheros de texto, como se muestra en la </w:t>
      </w:r>
      <w:r w:rsidR="00772B5D" w:rsidRPr="00E21109">
        <w:rPr>
          <w:rFonts w:ascii="Arial" w:hAnsi="Arial" w:cs="Arial"/>
          <w:i/>
          <w:color w:val="1F4E79" w:themeColor="accent1" w:themeShade="80"/>
          <w:szCs w:val="18"/>
        </w:rPr>
        <w:fldChar w:fldCharType="begin"/>
      </w:r>
      <w:r w:rsidR="00772B5D" w:rsidRPr="00E21109">
        <w:rPr>
          <w:rFonts w:ascii="Arial" w:hAnsi="Arial" w:cs="Arial"/>
          <w:i/>
          <w:color w:val="1F4E79" w:themeColor="accent1" w:themeShade="80"/>
          <w:szCs w:val="18"/>
        </w:rPr>
        <w:instrText xml:space="preserve"> REF _Ref92874040 \h  \* MERGEFORMAT </w:instrText>
      </w:r>
      <w:r w:rsidR="00772B5D" w:rsidRPr="00E21109">
        <w:rPr>
          <w:rFonts w:ascii="Arial" w:hAnsi="Arial" w:cs="Arial"/>
          <w:i/>
          <w:color w:val="1F4E79" w:themeColor="accent1" w:themeShade="80"/>
          <w:szCs w:val="18"/>
        </w:rPr>
      </w:r>
      <w:r w:rsidR="00772B5D" w:rsidRPr="00E21109">
        <w:rPr>
          <w:rFonts w:ascii="Arial" w:hAnsi="Arial" w:cs="Arial"/>
          <w:i/>
          <w:color w:val="1F4E79" w:themeColor="accent1" w:themeShade="80"/>
          <w:szCs w:val="18"/>
        </w:rPr>
        <w:fldChar w:fldCharType="separate"/>
      </w:r>
      <w:r w:rsidR="002022A6">
        <w:rPr>
          <w:rFonts w:ascii="Arial" w:hAnsi="Arial" w:cs="Arial"/>
          <w:b/>
          <w:bCs/>
          <w:i/>
          <w:color w:val="1F4E79" w:themeColor="accent1" w:themeShade="80"/>
          <w:szCs w:val="18"/>
          <w:lang w:val="es-ES"/>
        </w:rPr>
        <w:t>¡Error! No se encuentra el origen de la referencia.</w:t>
      </w:r>
      <w:r w:rsidR="00772B5D" w:rsidRPr="00E21109">
        <w:rPr>
          <w:rFonts w:ascii="Arial" w:hAnsi="Arial" w:cs="Arial"/>
          <w:i/>
          <w:color w:val="1F4E79" w:themeColor="accent1" w:themeShade="80"/>
          <w:szCs w:val="18"/>
        </w:rPr>
        <w:fldChar w:fldCharType="end"/>
      </w:r>
      <w:r w:rsidR="00772B5D" w:rsidRPr="0033628B">
        <w:rPr>
          <w:rFonts w:ascii="Arial" w:hAnsi="Arial" w:cs="Arial"/>
          <w:lang w:val="es-MX"/>
        </w:rPr>
        <w:t>, sin embargo, esta forma de almacenamiento de datos no es conveniente, cuando el volumen de datos crece considerablemente, de la misma manera, no es adecuado para escalar el sistema de diferenciación de tasas de interés</w:t>
      </w:r>
      <w:r w:rsidR="00522EB0">
        <w:rPr>
          <w:rFonts w:ascii="Arial" w:hAnsi="Arial" w:cs="Arial"/>
          <w:lang w:val="es-MX"/>
        </w:rPr>
        <w:t xml:space="preserve"> ajustadas al nivel riesgo</w:t>
      </w:r>
      <w:r w:rsidR="00772B5D">
        <w:rPr>
          <w:rFonts w:ascii="Arial" w:hAnsi="Arial" w:cs="Arial"/>
          <w:lang w:val="es-MX"/>
        </w:rPr>
        <w:t xml:space="preserve">. En la </w:t>
      </w:r>
      <w:r w:rsidR="00772B5D" w:rsidRPr="00E21109">
        <w:rPr>
          <w:rFonts w:ascii="Arial" w:hAnsi="Arial" w:cs="Arial"/>
          <w:i/>
          <w:color w:val="1F4E79" w:themeColor="accent1" w:themeShade="80"/>
          <w:szCs w:val="18"/>
        </w:rPr>
        <w:fldChar w:fldCharType="begin"/>
      </w:r>
      <w:r w:rsidR="00772B5D" w:rsidRPr="00E21109">
        <w:rPr>
          <w:rFonts w:ascii="Arial" w:hAnsi="Arial" w:cs="Arial"/>
          <w:i/>
          <w:color w:val="1F4E79" w:themeColor="accent1" w:themeShade="80"/>
          <w:szCs w:val="18"/>
        </w:rPr>
        <w:instrText xml:space="preserve"> REF _Ref129083434 \h  \* MERGEFORMAT </w:instrText>
      </w:r>
      <w:r w:rsidR="00772B5D" w:rsidRPr="00E21109">
        <w:rPr>
          <w:rFonts w:ascii="Arial" w:hAnsi="Arial" w:cs="Arial"/>
          <w:i/>
          <w:color w:val="1F4E79" w:themeColor="accent1" w:themeShade="80"/>
          <w:szCs w:val="18"/>
        </w:rPr>
      </w:r>
      <w:r w:rsidR="00772B5D" w:rsidRPr="00E21109">
        <w:rPr>
          <w:rFonts w:ascii="Arial" w:hAnsi="Arial" w:cs="Arial"/>
          <w:i/>
          <w:color w:val="1F4E79" w:themeColor="accent1" w:themeShade="80"/>
          <w:szCs w:val="18"/>
        </w:rPr>
        <w:fldChar w:fldCharType="separate"/>
      </w:r>
      <w:r w:rsidR="002022A6" w:rsidRPr="002022A6">
        <w:rPr>
          <w:rFonts w:ascii="Arial" w:hAnsi="Arial" w:cs="Arial"/>
          <w:i/>
          <w:color w:val="1F4E79" w:themeColor="accent1" w:themeShade="80"/>
          <w:szCs w:val="18"/>
        </w:rPr>
        <w:t>Figura 7</w:t>
      </w:r>
      <w:r w:rsidR="00772B5D" w:rsidRPr="00E21109">
        <w:rPr>
          <w:rFonts w:ascii="Arial" w:hAnsi="Arial" w:cs="Arial"/>
          <w:i/>
          <w:color w:val="1F4E79" w:themeColor="accent1" w:themeShade="80"/>
          <w:szCs w:val="18"/>
        </w:rPr>
        <w:fldChar w:fldCharType="end"/>
      </w:r>
      <w:r w:rsidR="00772B5D">
        <w:rPr>
          <w:rFonts w:ascii="Arial" w:hAnsi="Arial" w:cs="Arial"/>
          <w:lang w:val="es-MX"/>
        </w:rPr>
        <w:t>, se observa el flujo de datos en la aplicación del modelo C</w:t>
      </w:r>
      <w:r w:rsidR="00600595">
        <w:rPr>
          <w:rFonts w:ascii="Arial" w:hAnsi="Arial" w:cs="Arial"/>
          <w:lang w:val="es-MX"/>
        </w:rPr>
        <w:t>RISP</w:t>
      </w:r>
      <w:r w:rsidR="00772B5D">
        <w:rPr>
          <w:rFonts w:ascii="Arial" w:hAnsi="Arial" w:cs="Arial"/>
          <w:lang w:val="es-MX"/>
        </w:rPr>
        <w:t>-DM, al final los datos serán almacenados en una base de datos relacional SQL, desde donde se pueden operar y manipular.</w:t>
      </w:r>
    </w:p>
    <w:p w14:paraId="1B1A0826" w14:textId="77777777" w:rsidR="00772B5D" w:rsidRDefault="00772B5D" w:rsidP="00772B5D">
      <w:pPr>
        <w:keepNext/>
        <w:spacing w:line="360" w:lineRule="auto"/>
        <w:jc w:val="both"/>
      </w:pPr>
      <w:r w:rsidRPr="00B945CC">
        <w:rPr>
          <w:noProof/>
          <w:lang w:val="es-MX" w:eastAsia="es-MX"/>
        </w:rPr>
        <w:drawing>
          <wp:inline distT="0" distB="0" distL="0" distR="0" wp14:anchorId="54A5BA5A" wp14:editId="74EAF0D9">
            <wp:extent cx="5579745" cy="2733040"/>
            <wp:effectExtent l="0" t="0" r="1905" b="0"/>
            <wp:docPr id="16" name="Imagen 1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scala de tiempo&#10;&#10;Descripción generada automáticamente"/>
                    <pic:cNvPicPr/>
                  </pic:nvPicPr>
                  <pic:blipFill>
                    <a:blip r:embed="rId25"/>
                    <a:stretch>
                      <a:fillRect/>
                    </a:stretch>
                  </pic:blipFill>
                  <pic:spPr>
                    <a:xfrm>
                      <a:off x="0" y="0"/>
                      <a:ext cx="5579745" cy="2733040"/>
                    </a:xfrm>
                    <a:prstGeom prst="rect">
                      <a:avLst/>
                    </a:prstGeom>
                  </pic:spPr>
                </pic:pic>
              </a:graphicData>
            </a:graphic>
          </wp:inline>
        </w:drawing>
      </w:r>
    </w:p>
    <w:p w14:paraId="50B75B24" w14:textId="169BB49C" w:rsidR="00772B5D" w:rsidRDefault="00772B5D" w:rsidP="00772B5D">
      <w:pPr>
        <w:pStyle w:val="Descripcin"/>
        <w:rPr>
          <w:b w:val="0"/>
          <w:bCs w:val="0"/>
          <w:i/>
          <w:iCs w:val="0"/>
          <w:color w:val="1F4E79" w:themeColor="accent1" w:themeShade="80"/>
          <w:sz w:val="20"/>
          <w:szCs w:val="16"/>
        </w:rPr>
      </w:pPr>
      <w:bookmarkStart w:id="140" w:name="_Ref129083434"/>
      <w:bookmarkStart w:id="141" w:name="_Toc138809870"/>
      <w:r w:rsidRPr="00FC08A1">
        <w:rPr>
          <w:b w:val="0"/>
          <w:bCs w:val="0"/>
          <w:i/>
          <w:iCs w:val="0"/>
          <w:color w:val="1F4E79" w:themeColor="accent1" w:themeShade="80"/>
          <w:sz w:val="20"/>
          <w:szCs w:val="16"/>
        </w:rPr>
        <w:t xml:space="preserve">Figura </w:t>
      </w:r>
      <w:r w:rsidRPr="00FC08A1">
        <w:rPr>
          <w:b w:val="0"/>
          <w:bCs w:val="0"/>
          <w:i/>
          <w:iCs w:val="0"/>
          <w:color w:val="1F4E79" w:themeColor="accent1" w:themeShade="80"/>
          <w:sz w:val="20"/>
          <w:szCs w:val="16"/>
        </w:rPr>
        <w:fldChar w:fldCharType="begin"/>
      </w:r>
      <w:r w:rsidRPr="00FC08A1">
        <w:rPr>
          <w:b w:val="0"/>
          <w:bCs w:val="0"/>
          <w:i/>
          <w:iCs w:val="0"/>
          <w:color w:val="1F4E79" w:themeColor="accent1" w:themeShade="80"/>
          <w:sz w:val="20"/>
          <w:szCs w:val="16"/>
        </w:rPr>
        <w:instrText xml:space="preserve"> SEQ Figura \* ARABIC </w:instrText>
      </w:r>
      <w:r w:rsidRPr="00FC08A1">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7</w:t>
      </w:r>
      <w:r w:rsidRPr="00FC08A1">
        <w:rPr>
          <w:b w:val="0"/>
          <w:bCs w:val="0"/>
          <w:i/>
          <w:iCs w:val="0"/>
          <w:color w:val="1F4E79" w:themeColor="accent1" w:themeShade="80"/>
          <w:sz w:val="20"/>
          <w:szCs w:val="16"/>
        </w:rPr>
        <w:fldChar w:fldCharType="end"/>
      </w:r>
      <w:bookmarkEnd w:id="140"/>
      <w:r w:rsidRPr="00FC08A1">
        <w:rPr>
          <w:b w:val="0"/>
          <w:bCs w:val="0"/>
          <w:i/>
          <w:iCs w:val="0"/>
          <w:color w:val="1F4E79" w:themeColor="accent1" w:themeShade="80"/>
          <w:sz w:val="20"/>
          <w:szCs w:val="16"/>
        </w:rPr>
        <w:t xml:space="preserve"> </w:t>
      </w:r>
      <w:r w:rsidR="00D37969">
        <w:rPr>
          <w:b w:val="0"/>
          <w:bCs w:val="0"/>
          <w:i/>
          <w:iCs w:val="0"/>
          <w:color w:val="1F4E79" w:themeColor="accent1" w:themeShade="80"/>
          <w:sz w:val="20"/>
          <w:szCs w:val="16"/>
        </w:rPr>
        <w:t>Diagrama de f</w:t>
      </w:r>
      <w:r w:rsidRPr="00FC08A1">
        <w:rPr>
          <w:b w:val="0"/>
          <w:bCs w:val="0"/>
          <w:i/>
          <w:iCs w:val="0"/>
          <w:color w:val="1F4E79" w:themeColor="accent1" w:themeShade="80"/>
          <w:sz w:val="20"/>
          <w:szCs w:val="16"/>
        </w:rPr>
        <w:t>lujo de datos</w:t>
      </w:r>
      <w:r w:rsidR="00D37969">
        <w:rPr>
          <w:b w:val="0"/>
          <w:bCs w:val="0"/>
          <w:i/>
          <w:iCs w:val="0"/>
          <w:color w:val="1F4E79" w:themeColor="accent1" w:themeShade="80"/>
          <w:sz w:val="20"/>
          <w:szCs w:val="16"/>
        </w:rPr>
        <w:t xml:space="preserve"> </w:t>
      </w:r>
      <w:r w:rsidR="0082734A">
        <w:rPr>
          <w:b w:val="0"/>
          <w:bCs w:val="0"/>
          <w:i/>
          <w:iCs w:val="0"/>
          <w:color w:val="1F4E79" w:themeColor="accent1" w:themeShade="80"/>
          <w:sz w:val="20"/>
          <w:szCs w:val="16"/>
        </w:rPr>
        <w:t xml:space="preserve">del proceso </w:t>
      </w:r>
      <w:r w:rsidR="00623259">
        <w:rPr>
          <w:b w:val="0"/>
          <w:bCs w:val="0"/>
          <w:i/>
          <w:iCs w:val="0"/>
          <w:color w:val="1F4E79" w:themeColor="accent1" w:themeShade="80"/>
          <w:sz w:val="20"/>
          <w:szCs w:val="16"/>
        </w:rPr>
        <w:t>de consolidación de datos</w:t>
      </w:r>
      <w:bookmarkEnd w:id="141"/>
      <w:r w:rsidR="002B3F10">
        <w:rPr>
          <w:b w:val="0"/>
          <w:bCs w:val="0"/>
          <w:i/>
          <w:iCs w:val="0"/>
          <w:color w:val="1F4E79" w:themeColor="accent1" w:themeShade="80"/>
          <w:sz w:val="20"/>
          <w:szCs w:val="16"/>
        </w:rPr>
        <w:t xml:space="preserve"> </w:t>
      </w:r>
    </w:p>
    <w:p w14:paraId="25305CE8" w14:textId="496D5B4D" w:rsidR="00772B5D" w:rsidRDefault="00772B5D" w:rsidP="00772B5D">
      <w:pPr>
        <w:jc w:val="both"/>
        <w:rPr>
          <w:rFonts w:ascii="Arial" w:hAnsi="Arial" w:cs="Arial"/>
          <w:lang w:val="es-MX"/>
        </w:rPr>
      </w:pPr>
      <w:r w:rsidRPr="00F52D48">
        <w:rPr>
          <w:rFonts w:ascii="Arial" w:hAnsi="Arial" w:cs="Arial"/>
          <w:lang w:val="es-MX"/>
        </w:rPr>
        <w:t xml:space="preserve">Para consolidar </w:t>
      </w:r>
      <w:r>
        <w:rPr>
          <w:rFonts w:ascii="Arial" w:hAnsi="Arial" w:cs="Arial"/>
          <w:lang w:val="es-MX"/>
        </w:rPr>
        <w:t xml:space="preserve">los datos en una base de SQL, </w:t>
      </w:r>
      <w:r w:rsidR="00522EB0">
        <w:rPr>
          <w:rFonts w:ascii="Arial" w:hAnsi="Arial" w:cs="Arial"/>
          <w:lang w:val="es-MX"/>
        </w:rPr>
        <w:t>e</w:t>
      </w:r>
      <w:r>
        <w:rPr>
          <w:rFonts w:ascii="Arial" w:hAnsi="Arial" w:cs="Arial"/>
          <w:lang w:val="es-MX"/>
        </w:rPr>
        <w:t xml:space="preserve">n la </w:t>
      </w:r>
      <w:r w:rsidR="006832C5" w:rsidRPr="00623259">
        <w:rPr>
          <w:rFonts w:ascii="Arial" w:hAnsi="Arial" w:cs="Arial"/>
          <w:sz w:val="24"/>
          <w:szCs w:val="24"/>
          <w:lang w:val="es-MX"/>
        </w:rPr>
        <w:fldChar w:fldCharType="begin"/>
      </w:r>
      <w:r w:rsidR="006832C5" w:rsidRPr="00623259">
        <w:rPr>
          <w:rFonts w:ascii="Arial" w:hAnsi="Arial" w:cs="Arial"/>
          <w:sz w:val="24"/>
          <w:szCs w:val="24"/>
          <w:lang w:val="es-MX"/>
        </w:rPr>
        <w:instrText xml:space="preserve"> REF _Ref132659359 \h </w:instrText>
      </w:r>
      <w:r w:rsidR="00623259" w:rsidRPr="00623259">
        <w:rPr>
          <w:rFonts w:ascii="Arial" w:hAnsi="Arial" w:cs="Arial"/>
          <w:sz w:val="24"/>
          <w:szCs w:val="24"/>
          <w:lang w:val="es-MX"/>
        </w:rPr>
        <w:instrText xml:space="preserve"> \* MERGEFORMAT </w:instrText>
      </w:r>
      <w:r w:rsidR="006832C5" w:rsidRPr="00623259">
        <w:rPr>
          <w:rFonts w:ascii="Arial" w:hAnsi="Arial" w:cs="Arial"/>
          <w:sz w:val="24"/>
          <w:szCs w:val="24"/>
          <w:lang w:val="es-MX"/>
        </w:rPr>
      </w:r>
      <w:r w:rsidR="006832C5" w:rsidRPr="00623259">
        <w:rPr>
          <w:rFonts w:ascii="Arial" w:hAnsi="Arial" w:cs="Arial"/>
          <w:sz w:val="24"/>
          <w:szCs w:val="24"/>
          <w:lang w:val="es-MX"/>
        </w:rPr>
        <w:fldChar w:fldCharType="separate"/>
      </w:r>
      <w:r w:rsidR="002022A6" w:rsidRPr="002022A6">
        <w:rPr>
          <w:i/>
          <w:color w:val="1F4E79" w:themeColor="accent1" w:themeShade="80"/>
          <w:szCs w:val="18"/>
        </w:rPr>
        <w:t xml:space="preserve">Figura </w:t>
      </w:r>
      <w:r w:rsidR="002022A6" w:rsidRPr="002022A6">
        <w:rPr>
          <w:i/>
          <w:iCs/>
          <w:noProof/>
          <w:color w:val="1F4E79" w:themeColor="accent1" w:themeShade="80"/>
          <w:szCs w:val="18"/>
        </w:rPr>
        <w:t>8</w:t>
      </w:r>
      <w:r w:rsidR="006832C5" w:rsidRPr="00623259">
        <w:rPr>
          <w:rFonts w:ascii="Arial" w:hAnsi="Arial" w:cs="Arial"/>
          <w:sz w:val="24"/>
          <w:szCs w:val="24"/>
          <w:lang w:val="es-MX"/>
        </w:rPr>
        <w:fldChar w:fldCharType="end"/>
      </w:r>
      <w:r w:rsidR="00522EB0">
        <w:rPr>
          <w:rFonts w:ascii="Arial" w:hAnsi="Arial" w:cs="Arial"/>
          <w:lang w:val="es-MX"/>
        </w:rPr>
        <w:t xml:space="preserve"> </w:t>
      </w:r>
      <w:r>
        <w:rPr>
          <w:rFonts w:ascii="Arial" w:hAnsi="Arial" w:cs="Arial"/>
          <w:lang w:val="es-MX"/>
        </w:rPr>
        <w:t>el diagrama relacional simple.</w:t>
      </w:r>
    </w:p>
    <w:p w14:paraId="4B68E82D" w14:textId="0C4E6B49" w:rsidR="00772B5D" w:rsidRDefault="0075308A" w:rsidP="00772B5D">
      <w:pPr>
        <w:keepNext/>
        <w:jc w:val="center"/>
      </w:pPr>
      <w:r w:rsidRPr="0075308A">
        <w:rPr>
          <w:noProof/>
          <w:lang w:val="es-MX" w:eastAsia="es-MX"/>
        </w:rPr>
        <w:lastRenderedPageBreak/>
        <w:drawing>
          <wp:inline distT="0" distB="0" distL="0" distR="0" wp14:anchorId="377680E6" wp14:editId="5D172023">
            <wp:extent cx="4920654" cy="3433314"/>
            <wp:effectExtent l="0" t="0" r="0" b="0"/>
            <wp:docPr id="1480336479" name="Imagen 1480336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36479" name=""/>
                    <pic:cNvPicPr/>
                  </pic:nvPicPr>
                  <pic:blipFill>
                    <a:blip r:embed="rId26"/>
                    <a:stretch>
                      <a:fillRect/>
                    </a:stretch>
                  </pic:blipFill>
                  <pic:spPr>
                    <a:xfrm>
                      <a:off x="0" y="0"/>
                      <a:ext cx="4931795" cy="3441087"/>
                    </a:xfrm>
                    <a:prstGeom prst="rect">
                      <a:avLst/>
                    </a:prstGeom>
                  </pic:spPr>
                </pic:pic>
              </a:graphicData>
            </a:graphic>
          </wp:inline>
        </w:drawing>
      </w:r>
    </w:p>
    <w:p w14:paraId="4C5FCBD1" w14:textId="32243939" w:rsidR="00583111" w:rsidRDefault="00772B5D" w:rsidP="00583111">
      <w:pPr>
        <w:pStyle w:val="Descripcin"/>
        <w:rPr>
          <w:b w:val="0"/>
          <w:bCs w:val="0"/>
          <w:i/>
          <w:iCs w:val="0"/>
          <w:color w:val="1F4E79" w:themeColor="accent1" w:themeShade="80"/>
          <w:sz w:val="20"/>
          <w:szCs w:val="16"/>
        </w:rPr>
      </w:pPr>
      <w:bookmarkStart w:id="142" w:name="_Ref132659359"/>
      <w:bookmarkStart w:id="143" w:name="_Toc138809871"/>
      <w:r w:rsidRPr="00B2627C">
        <w:rPr>
          <w:b w:val="0"/>
          <w:bCs w:val="0"/>
          <w:i/>
          <w:iCs w:val="0"/>
          <w:color w:val="1F4E79" w:themeColor="accent1" w:themeShade="80"/>
          <w:sz w:val="20"/>
          <w:szCs w:val="16"/>
        </w:rPr>
        <w:t xml:space="preserve">Figura </w:t>
      </w:r>
      <w:r w:rsidRPr="00B2627C">
        <w:rPr>
          <w:b w:val="0"/>
          <w:bCs w:val="0"/>
          <w:i/>
          <w:iCs w:val="0"/>
          <w:color w:val="1F4E79" w:themeColor="accent1" w:themeShade="80"/>
          <w:sz w:val="20"/>
          <w:szCs w:val="16"/>
        </w:rPr>
        <w:fldChar w:fldCharType="begin"/>
      </w:r>
      <w:r w:rsidRPr="00B2627C">
        <w:rPr>
          <w:b w:val="0"/>
          <w:bCs w:val="0"/>
          <w:i/>
          <w:iCs w:val="0"/>
          <w:color w:val="1F4E79" w:themeColor="accent1" w:themeShade="80"/>
          <w:sz w:val="20"/>
          <w:szCs w:val="16"/>
        </w:rPr>
        <w:instrText xml:space="preserve"> SEQ Figura \* ARABIC </w:instrText>
      </w:r>
      <w:r w:rsidRPr="00B2627C">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8</w:t>
      </w:r>
      <w:r w:rsidRPr="00B2627C">
        <w:rPr>
          <w:b w:val="0"/>
          <w:bCs w:val="0"/>
          <w:i/>
          <w:iCs w:val="0"/>
          <w:color w:val="1F4E79" w:themeColor="accent1" w:themeShade="80"/>
          <w:sz w:val="20"/>
          <w:szCs w:val="16"/>
        </w:rPr>
        <w:fldChar w:fldCharType="end"/>
      </w:r>
      <w:bookmarkEnd w:id="142"/>
      <w:r w:rsidRPr="00B2627C">
        <w:rPr>
          <w:b w:val="0"/>
          <w:bCs w:val="0"/>
          <w:i/>
          <w:iCs w:val="0"/>
          <w:color w:val="1F4E79" w:themeColor="accent1" w:themeShade="80"/>
          <w:sz w:val="20"/>
          <w:szCs w:val="16"/>
        </w:rPr>
        <w:t xml:space="preserve"> Esquema relaciona</w:t>
      </w:r>
      <w:r>
        <w:rPr>
          <w:b w:val="0"/>
          <w:bCs w:val="0"/>
          <w:i/>
          <w:iCs w:val="0"/>
          <w:color w:val="1F4E79" w:themeColor="accent1" w:themeShade="80"/>
          <w:sz w:val="20"/>
          <w:szCs w:val="16"/>
        </w:rPr>
        <w:t>l de los datos de consumo del modelo</w:t>
      </w:r>
      <w:r w:rsidR="00623259">
        <w:rPr>
          <w:b w:val="0"/>
          <w:bCs w:val="0"/>
          <w:i/>
          <w:iCs w:val="0"/>
          <w:color w:val="1F4E79" w:themeColor="accent1" w:themeShade="80"/>
          <w:sz w:val="20"/>
          <w:szCs w:val="16"/>
        </w:rPr>
        <w:t xml:space="preserve"> de diferenciación de </w:t>
      </w:r>
      <w:r w:rsidR="00F035EA">
        <w:rPr>
          <w:b w:val="0"/>
          <w:bCs w:val="0"/>
          <w:i/>
          <w:iCs w:val="0"/>
          <w:color w:val="1F4E79" w:themeColor="accent1" w:themeShade="80"/>
          <w:sz w:val="20"/>
          <w:szCs w:val="16"/>
        </w:rPr>
        <w:t>tasas de interés.</w:t>
      </w:r>
      <w:bookmarkEnd w:id="143"/>
      <w:r w:rsidR="00F035EA">
        <w:rPr>
          <w:b w:val="0"/>
          <w:bCs w:val="0"/>
          <w:i/>
          <w:iCs w:val="0"/>
          <w:color w:val="1F4E79" w:themeColor="accent1" w:themeShade="80"/>
          <w:sz w:val="20"/>
          <w:szCs w:val="16"/>
        </w:rPr>
        <w:t xml:space="preserve"> </w:t>
      </w:r>
    </w:p>
    <w:p w14:paraId="0747F0E3" w14:textId="77777777" w:rsidR="00583111" w:rsidRDefault="00583111" w:rsidP="00583111"/>
    <w:p w14:paraId="7DBDE756" w14:textId="65641AAA" w:rsidR="007645D2" w:rsidRPr="002C104A" w:rsidRDefault="007645D2" w:rsidP="000358C2">
      <w:pPr>
        <w:pStyle w:val="Nivel2"/>
      </w:pPr>
      <w:bookmarkStart w:id="144" w:name="_Toc138809848"/>
      <w:r w:rsidRPr="002C104A">
        <w:t>Modela</w:t>
      </w:r>
      <w:r w:rsidR="002D726B" w:rsidRPr="002C104A">
        <w:t>do</w:t>
      </w:r>
      <w:bookmarkEnd w:id="144"/>
    </w:p>
    <w:p w14:paraId="6F46DBF6" w14:textId="20068F08" w:rsidR="00F1771D" w:rsidRPr="00364092" w:rsidRDefault="00B02B96" w:rsidP="0063589A">
      <w:pPr>
        <w:spacing w:line="360" w:lineRule="auto"/>
        <w:jc w:val="both"/>
        <w:rPr>
          <w:rFonts w:ascii="Arial" w:hAnsi="Arial" w:cs="Arial"/>
          <w:u w:val="words"/>
          <w:lang w:val="es-MX"/>
        </w:rPr>
      </w:pPr>
      <w:bookmarkStart w:id="145" w:name="_Hlk92879820"/>
      <w:r>
        <w:rPr>
          <w:rFonts w:ascii="Arial" w:hAnsi="Arial" w:cs="Arial"/>
          <w:lang w:val="es-MX"/>
        </w:rPr>
        <w:t>La fase de modelado</w:t>
      </w:r>
      <w:r w:rsidR="00857D5E">
        <w:rPr>
          <w:rFonts w:ascii="Arial" w:hAnsi="Arial" w:cs="Arial"/>
          <w:lang w:val="es-MX"/>
        </w:rPr>
        <w:t xml:space="preserve"> </w:t>
      </w:r>
      <w:r w:rsidR="0000615A">
        <w:rPr>
          <w:rFonts w:ascii="Arial" w:hAnsi="Arial" w:cs="Arial"/>
          <w:lang w:val="es-MX"/>
        </w:rPr>
        <w:t>consta</w:t>
      </w:r>
      <w:r w:rsidR="00857D5E">
        <w:rPr>
          <w:rFonts w:ascii="Arial" w:hAnsi="Arial" w:cs="Arial"/>
          <w:lang w:val="es-MX"/>
        </w:rPr>
        <w:t xml:space="preserve"> de </w:t>
      </w:r>
      <w:r w:rsidR="0000615A">
        <w:rPr>
          <w:rFonts w:ascii="Arial" w:hAnsi="Arial" w:cs="Arial"/>
          <w:lang w:val="es-MX"/>
        </w:rPr>
        <w:t xml:space="preserve">la construcción del modelo predictivo para el cálculo </w:t>
      </w:r>
      <w:r w:rsidR="00857D5E">
        <w:rPr>
          <w:rFonts w:ascii="Arial" w:hAnsi="Arial" w:cs="Arial"/>
          <w:lang w:val="es-MX"/>
        </w:rPr>
        <w:t xml:space="preserve">de </w:t>
      </w:r>
      <w:r w:rsidR="0000615A">
        <w:rPr>
          <w:rFonts w:ascii="Arial" w:hAnsi="Arial" w:cs="Arial"/>
          <w:lang w:val="es-MX"/>
        </w:rPr>
        <w:t>la probabilidad</w:t>
      </w:r>
      <w:r w:rsidR="006A1583">
        <w:rPr>
          <w:rFonts w:ascii="Arial" w:hAnsi="Arial" w:cs="Arial"/>
          <w:lang w:val="es-MX"/>
        </w:rPr>
        <w:t xml:space="preserve"> </w:t>
      </w:r>
      <w:r w:rsidR="005577EE">
        <w:rPr>
          <w:rFonts w:ascii="Arial" w:hAnsi="Arial" w:cs="Arial"/>
          <w:lang w:val="es-MX"/>
        </w:rPr>
        <w:t xml:space="preserve">de </w:t>
      </w:r>
      <w:r w:rsidR="0000615A">
        <w:rPr>
          <w:rFonts w:ascii="Arial" w:hAnsi="Arial" w:cs="Arial"/>
          <w:lang w:val="es-MX"/>
        </w:rPr>
        <w:t>incumplimiento y el desarrollo de un modelo estadístico para el ajuste de tasas de interés.</w:t>
      </w:r>
      <w:r w:rsidR="00542FFB">
        <w:rPr>
          <w:rFonts w:ascii="Arial" w:hAnsi="Arial" w:cs="Arial"/>
          <w:lang w:val="es-MX"/>
        </w:rPr>
        <w:t xml:space="preserve"> </w:t>
      </w:r>
      <w:r w:rsidR="00281952" w:rsidRPr="00E53CC4">
        <w:rPr>
          <w:rFonts w:ascii="Arial" w:hAnsi="Arial" w:cs="Arial"/>
          <w:lang w:val="es-MX"/>
        </w:rPr>
        <w:t>E</w:t>
      </w:r>
      <w:r w:rsidR="00F1771D" w:rsidRPr="00E53CC4">
        <w:rPr>
          <w:rFonts w:ascii="Arial" w:hAnsi="Arial" w:cs="Arial"/>
          <w:lang w:val="es-MX"/>
        </w:rPr>
        <w:t xml:space="preserve">l ajuste de tasas de interés al nivel de riesgo se basa en la </w:t>
      </w:r>
      <w:bookmarkEnd w:id="145"/>
      <w:r w:rsidR="00C30D55">
        <w:rPr>
          <w:rFonts w:ascii="Arial" w:hAnsi="Arial" w:cs="Arial"/>
          <w:lang w:val="es-MX"/>
        </w:rPr>
        <w:t xml:space="preserve">operación de los tres factores mencionados anteriormente en el apartado, la probabilidad de incumplimiento, la exposición </w:t>
      </w:r>
      <w:r w:rsidR="00B20989">
        <w:rPr>
          <w:rFonts w:ascii="Arial" w:hAnsi="Arial" w:cs="Arial"/>
          <w:lang w:val="es-MX"/>
        </w:rPr>
        <w:t>al riesgo y perdida debida al incumplimiento.</w:t>
      </w:r>
    </w:p>
    <w:p w14:paraId="239A03F3" w14:textId="1EC0D376" w:rsidR="005207D7" w:rsidRDefault="0076489D" w:rsidP="0076489D">
      <w:pPr>
        <w:pStyle w:val="Nivel2"/>
        <w:numPr>
          <w:ilvl w:val="2"/>
          <w:numId w:val="1"/>
        </w:numPr>
        <w:rPr>
          <w:lang w:val="es-MX"/>
        </w:rPr>
      </w:pPr>
      <w:bookmarkStart w:id="146" w:name="_Toc138809849"/>
      <w:r>
        <w:rPr>
          <w:lang w:val="es-MX"/>
        </w:rPr>
        <w:t>Selección de técnicas de modelado.</w:t>
      </w:r>
      <w:bookmarkEnd w:id="146"/>
    </w:p>
    <w:p w14:paraId="4BE2AC5E" w14:textId="235180DF" w:rsidR="005207D7" w:rsidRPr="002C2F65" w:rsidRDefault="007475D2" w:rsidP="00DA2EC3">
      <w:pPr>
        <w:pStyle w:val="NormalWeb"/>
        <w:spacing w:line="360" w:lineRule="auto"/>
        <w:jc w:val="both"/>
        <w:rPr>
          <w:rFonts w:ascii="Arial" w:eastAsiaTheme="minorHAnsi" w:hAnsi="Arial" w:cs="Arial"/>
          <w:sz w:val="22"/>
          <w:szCs w:val="22"/>
          <w:lang w:val="es-MX" w:eastAsia="en-US"/>
        </w:rPr>
      </w:pPr>
      <w:r>
        <w:rPr>
          <w:rFonts w:ascii="Arial" w:eastAsiaTheme="minorHAnsi" w:hAnsi="Arial" w:cs="Arial"/>
          <w:sz w:val="22"/>
          <w:szCs w:val="22"/>
          <w:lang w:val="es-MX" w:eastAsia="en-US"/>
        </w:rPr>
        <w:t xml:space="preserve">En la selección de técnicas de modelado se </w:t>
      </w:r>
      <w:r w:rsidR="00CB6E6F">
        <w:rPr>
          <w:rFonts w:ascii="Arial" w:eastAsiaTheme="minorHAnsi" w:hAnsi="Arial" w:cs="Arial"/>
          <w:sz w:val="22"/>
          <w:szCs w:val="22"/>
          <w:lang w:val="es-MX" w:eastAsia="en-US"/>
        </w:rPr>
        <w:t>listan algunas de las técnicas comúnmente usadas para el aprendizaje automático.</w:t>
      </w:r>
    </w:p>
    <w:p w14:paraId="51FB81DE" w14:textId="433C6219" w:rsidR="005207D7" w:rsidRPr="002C2F65" w:rsidRDefault="005207D7" w:rsidP="00581418">
      <w:pPr>
        <w:pStyle w:val="NormalWeb"/>
        <w:numPr>
          <w:ilvl w:val="0"/>
          <w:numId w:val="20"/>
        </w:numPr>
        <w:spacing w:line="360" w:lineRule="auto"/>
        <w:jc w:val="both"/>
        <w:rPr>
          <w:rFonts w:ascii="Arial" w:eastAsiaTheme="minorHAnsi" w:hAnsi="Arial" w:cs="Arial"/>
          <w:sz w:val="22"/>
          <w:szCs w:val="22"/>
          <w:lang w:val="es-MX" w:eastAsia="en-US"/>
        </w:rPr>
      </w:pPr>
      <w:r w:rsidRPr="002C2F65">
        <w:rPr>
          <w:rFonts w:ascii="Arial" w:eastAsiaTheme="minorHAnsi" w:hAnsi="Arial" w:cs="Arial"/>
          <w:sz w:val="22"/>
          <w:szCs w:val="22"/>
          <w:lang w:val="es-MX" w:eastAsia="en-US"/>
        </w:rPr>
        <w:t xml:space="preserve">Regresión Logística: Es un algoritmo de clasificación supervisado que se utiliza para predecir la probabilidad de que una observación pertenezca a una categoría en función de las variables independientes. La regresión logística es especialmente útil cuando se trata de problemas de clasificación binaria y se basa en la función </w:t>
      </w:r>
      <w:r w:rsidR="005C660C">
        <w:rPr>
          <w:rFonts w:ascii="Arial" w:eastAsiaTheme="minorHAnsi" w:hAnsi="Arial" w:cs="Arial"/>
          <w:sz w:val="22"/>
          <w:szCs w:val="22"/>
          <w:lang w:val="es-MX" w:eastAsia="en-US"/>
        </w:rPr>
        <w:t>“</w:t>
      </w:r>
      <w:r w:rsidRPr="005C660C">
        <w:rPr>
          <w:rFonts w:ascii="Arial" w:eastAsiaTheme="minorHAnsi" w:hAnsi="Arial" w:cs="Arial"/>
          <w:i/>
          <w:iCs/>
          <w:sz w:val="22"/>
          <w:szCs w:val="22"/>
          <w:lang w:val="es-MX" w:eastAsia="en-US"/>
        </w:rPr>
        <w:t>logit</w:t>
      </w:r>
      <w:r w:rsidR="005C660C">
        <w:rPr>
          <w:rFonts w:ascii="Arial" w:eastAsiaTheme="minorHAnsi" w:hAnsi="Arial" w:cs="Arial"/>
          <w:sz w:val="22"/>
          <w:szCs w:val="22"/>
          <w:lang w:val="es-MX" w:eastAsia="en-US"/>
        </w:rPr>
        <w:t>”</w:t>
      </w:r>
      <w:r w:rsidRPr="002C2F65">
        <w:rPr>
          <w:rFonts w:ascii="Arial" w:eastAsiaTheme="minorHAnsi" w:hAnsi="Arial" w:cs="Arial"/>
          <w:sz w:val="22"/>
          <w:szCs w:val="22"/>
          <w:lang w:val="es-MX" w:eastAsia="en-US"/>
        </w:rPr>
        <w:t xml:space="preserve"> para modelar la relación entre las variables.</w:t>
      </w:r>
    </w:p>
    <w:p w14:paraId="38B1F4D2" w14:textId="77777777" w:rsidR="005207D7" w:rsidRPr="002C2F65" w:rsidRDefault="005207D7" w:rsidP="00581418">
      <w:pPr>
        <w:pStyle w:val="NormalWeb"/>
        <w:numPr>
          <w:ilvl w:val="0"/>
          <w:numId w:val="20"/>
        </w:numPr>
        <w:spacing w:line="360" w:lineRule="auto"/>
        <w:jc w:val="both"/>
        <w:rPr>
          <w:rFonts w:ascii="Arial" w:eastAsiaTheme="minorHAnsi" w:hAnsi="Arial" w:cs="Arial"/>
          <w:sz w:val="22"/>
          <w:szCs w:val="22"/>
          <w:lang w:val="es-MX" w:eastAsia="en-US"/>
        </w:rPr>
      </w:pPr>
      <w:r w:rsidRPr="002C2F65">
        <w:rPr>
          <w:rFonts w:ascii="Arial" w:eastAsiaTheme="minorHAnsi" w:hAnsi="Arial" w:cs="Arial"/>
          <w:sz w:val="22"/>
          <w:szCs w:val="22"/>
          <w:lang w:val="es-MX" w:eastAsia="en-US"/>
        </w:rPr>
        <w:lastRenderedPageBreak/>
        <w:t>Regresión Lineal: Es un enfoque de modelado que busca establecer una relación lineal entre una variable dependiente y una o más variables independientes. La regresión lineal es ampliamente utilizada para problemas de regresión y puede adaptarse a múltiples variables independientes en el caso de regresión lineal múltiple.</w:t>
      </w:r>
    </w:p>
    <w:p w14:paraId="1E09E798" w14:textId="77777777" w:rsidR="005207D7" w:rsidRPr="002C2F65" w:rsidRDefault="005207D7" w:rsidP="00581418">
      <w:pPr>
        <w:pStyle w:val="NormalWeb"/>
        <w:numPr>
          <w:ilvl w:val="0"/>
          <w:numId w:val="20"/>
        </w:numPr>
        <w:spacing w:line="360" w:lineRule="auto"/>
        <w:jc w:val="both"/>
        <w:rPr>
          <w:rFonts w:ascii="Arial" w:eastAsiaTheme="minorHAnsi" w:hAnsi="Arial" w:cs="Arial"/>
          <w:sz w:val="22"/>
          <w:szCs w:val="22"/>
          <w:lang w:val="es-MX" w:eastAsia="en-US"/>
        </w:rPr>
      </w:pPr>
      <w:r w:rsidRPr="002C2F65">
        <w:rPr>
          <w:rFonts w:ascii="Arial" w:eastAsiaTheme="minorHAnsi" w:hAnsi="Arial" w:cs="Arial"/>
          <w:sz w:val="22"/>
          <w:szCs w:val="22"/>
          <w:lang w:val="es-MX" w:eastAsia="en-US"/>
        </w:rPr>
        <w:t>Árboles de Decisión: Son algoritmos de aprendizaje supervisado que pueden utilizarse tanto para problemas de clasificación como de regresión. Los árboles de decisión dividen el espacio de características en regiones mediante reglas simples basadas en las variables de entrada, lo que permite una fácil interpretación de los resultados.</w:t>
      </w:r>
    </w:p>
    <w:p w14:paraId="7C9FEAFE" w14:textId="77777777" w:rsidR="005207D7" w:rsidRPr="002C2F65" w:rsidRDefault="005207D7" w:rsidP="00581418">
      <w:pPr>
        <w:pStyle w:val="NormalWeb"/>
        <w:numPr>
          <w:ilvl w:val="0"/>
          <w:numId w:val="20"/>
        </w:numPr>
        <w:spacing w:line="360" w:lineRule="auto"/>
        <w:jc w:val="both"/>
        <w:rPr>
          <w:rFonts w:ascii="Arial" w:eastAsiaTheme="minorHAnsi" w:hAnsi="Arial" w:cs="Arial"/>
          <w:sz w:val="22"/>
          <w:szCs w:val="22"/>
          <w:lang w:val="es-MX" w:eastAsia="en-US"/>
        </w:rPr>
      </w:pPr>
      <w:r w:rsidRPr="002C2F65">
        <w:rPr>
          <w:rFonts w:ascii="Arial" w:eastAsiaTheme="minorHAnsi" w:hAnsi="Arial" w:cs="Arial"/>
          <w:sz w:val="22"/>
          <w:szCs w:val="22"/>
          <w:lang w:val="es-MX" w:eastAsia="en-US"/>
        </w:rPr>
        <w:t>Máquinas de Vectores de Soporte (SVM): Son algoritmos de aprendizaje supervisado que se utilizan principalmente para problemas de clasificación, aunque también pueden adaptarse a problemas de regresión. Las SVM buscan encontrar el hiperplano que mejor separe las clases en el espacio de características, maximizando el margen entre las clases.</w:t>
      </w:r>
    </w:p>
    <w:p w14:paraId="0F3D3101" w14:textId="7074E006" w:rsidR="005207D7" w:rsidRPr="002C2F65" w:rsidRDefault="005207D7" w:rsidP="00581418">
      <w:pPr>
        <w:pStyle w:val="NormalWeb"/>
        <w:numPr>
          <w:ilvl w:val="0"/>
          <w:numId w:val="20"/>
        </w:numPr>
        <w:spacing w:line="360" w:lineRule="auto"/>
        <w:jc w:val="both"/>
        <w:rPr>
          <w:rFonts w:ascii="Arial" w:eastAsiaTheme="minorHAnsi" w:hAnsi="Arial" w:cs="Arial"/>
          <w:sz w:val="22"/>
          <w:szCs w:val="22"/>
          <w:lang w:val="es-MX" w:eastAsia="en-US"/>
        </w:rPr>
      </w:pPr>
      <w:r w:rsidRPr="002C2F65">
        <w:rPr>
          <w:rFonts w:ascii="Arial" w:eastAsiaTheme="minorHAnsi" w:hAnsi="Arial" w:cs="Arial"/>
          <w:sz w:val="22"/>
          <w:szCs w:val="22"/>
          <w:lang w:val="es-MX" w:eastAsia="en-US"/>
        </w:rPr>
        <w:t>K-</w:t>
      </w:r>
      <w:r w:rsidR="002C2F65">
        <w:rPr>
          <w:rFonts w:ascii="Arial" w:eastAsiaTheme="minorHAnsi" w:hAnsi="Arial" w:cs="Arial"/>
          <w:sz w:val="22"/>
          <w:szCs w:val="22"/>
          <w:lang w:val="es-MX" w:eastAsia="en-US"/>
        </w:rPr>
        <w:t>Means</w:t>
      </w:r>
      <w:r w:rsidRPr="002C2F65">
        <w:rPr>
          <w:rFonts w:ascii="Arial" w:eastAsiaTheme="minorHAnsi" w:hAnsi="Arial" w:cs="Arial"/>
          <w:sz w:val="22"/>
          <w:szCs w:val="22"/>
          <w:lang w:val="es-MX" w:eastAsia="en-US"/>
        </w:rPr>
        <w:t xml:space="preserve"> (KNN): Es un algoritmo de aprendizaje supervisado que se utiliza para problemas de clasificación y regresión. El KNN clasifica una observación en función de las etiquetas de sus k vecinos más cercanos en el espacio de características.</w:t>
      </w:r>
    </w:p>
    <w:p w14:paraId="1F6DE36A" w14:textId="71E5E79C" w:rsidR="00F95361" w:rsidRDefault="00CB6E6F" w:rsidP="0063589A">
      <w:pPr>
        <w:spacing w:line="360" w:lineRule="auto"/>
        <w:jc w:val="both"/>
        <w:rPr>
          <w:rFonts w:ascii="Arial" w:hAnsi="Arial" w:cs="Arial"/>
          <w:lang w:val="es-MX"/>
        </w:rPr>
      </w:pPr>
      <w:r>
        <w:rPr>
          <w:rFonts w:ascii="Arial" w:hAnsi="Arial" w:cs="Arial"/>
          <w:lang w:val="es-MX"/>
        </w:rPr>
        <w:t xml:space="preserve">Para este trabajo en </w:t>
      </w:r>
      <w:r w:rsidR="008939B7">
        <w:rPr>
          <w:rFonts w:ascii="Arial" w:hAnsi="Arial" w:cs="Arial"/>
          <w:lang w:val="es-MX"/>
        </w:rPr>
        <w:t>particular se escoge la regresión logística</w:t>
      </w:r>
      <w:r w:rsidR="00CE0D1A">
        <w:rPr>
          <w:rFonts w:ascii="Arial" w:hAnsi="Arial" w:cs="Arial"/>
          <w:lang w:val="es-MX"/>
        </w:rPr>
        <w:t xml:space="preserve">, debido a que el componente que requiere de una automatización de aprendizaje es la probabilidad de incumplimiento, </w:t>
      </w:r>
      <w:r w:rsidR="00064FD6">
        <w:rPr>
          <w:rFonts w:ascii="Arial" w:hAnsi="Arial" w:cs="Arial"/>
          <w:lang w:val="es-MX"/>
        </w:rPr>
        <w:t>y por la facilidad de procesamiento</w:t>
      </w:r>
      <w:r w:rsidR="00CE0D1A">
        <w:rPr>
          <w:rFonts w:ascii="Arial" w:hAnsi="Arial" w:cs="Arial"/>
          <w:lang w:val="es-MX"/>
        </w:rPr>
        <w:t>.</w:t>
      </w:r>
    </w:p>
    <w:p w14:paraId="2C6F573F" w14:textId="69301E9B" w:rsidR="008C13F4" w:rsidRPr="008C13F4" w:rsidRDefault="008C13F4" w:rsidP="008C13F4">
      <w:pPr>
        <w:pStyle w:val="Nivel2"/>
        <w:numPr>
          <w:ilvl w:val="2"/>
          <w:numId w:val="1"/>
        </w:numPr>
        <w:rPr>
          <w:lang w:val="es-MX"/>
        </w:rPr>
      </w:pPr>
      <w:bookmarkStart w:id="147" w:name="_Toc138809850"/>
      <w:r>
        <w:rPr>
          <w:lang w:val="es-MX"/>
        </w:rPr>
        <w:t>Construcción de</w:t>
      </w:r>
      <w:r w:rsidR="00560543">
        <w:rPr>
          <w:lang w:val="es-MX"/>
        </w:rPr>
        <w:t xml:space="preserve"> modelo para el cálculo de tasas de interés ajustadas.</w:t>
      </w:r>
      <w:bookmarkEnd w:id="147"/>
    </w:p>
    <w:p w14:paraId="38B7CB37" w14:textId="227F7677" w:rsidR="008C13F4" w:rsidRDefault="00DE6739" w:rsidP="0063589A">
      <w:pPr>
        <w:spacing w:line="360" w:lineRule="auto"/>
        <w:jc w:val="both"/>
        <w:rPr>
          <w:rFonts w:ascii="Arial" w:hAnsi="Arial" w:cs="Arial"/>
          <w:lang w:val="es-MX"/>
        </w:rPr>
      </w:pPr>
      <w:r w:rsidRPr="00DE6739">
        <w:rPr>
          <w:rFonts w:ascii="Arial" w:hAnsi="Arial" w:cs="Arial"/>
          <w:lang w:val="es-MX"/>
        </w:rPr>
        <w:t>La construcción del modelo es el proceso de entrenar, ajustar y validar el modelo predictivo</w:t>
      </w:r>
      <w:r w:rsidR="0079200A">
        <w:rPr>
          <w:rFonts w:ascii="Arial" w:hAnsi="Arial" w:cs="Arial"/>
          <w:lang w:val="es-MX"/>
        </w:rPr>
        <w:t xml:space="preserve">, para el caso </w:t>
      </w:r>
      <w:r w:rsidR="001040FE">
        <w:rPr>
          <w:rFonts w:ascii="Arial" w:hAnsi="Arial" w:cs="Arial"/>
          <w:lang w:val="es-MX"/>
        </w:rPr>
        <w:t>de</w:t>
      </w:r>
      <w:r w:rsidRPr="00DE6739">
        <w:rPr>
          <w:rFonts w:ascii="Arial" w:hAnsi="Arial" w:cs="Arial"/>
          <w:lang w:val="es-MX"/>
        </w:rPr>
        <w:t xml:space="preserve"> utilizando los datos preparados y la técnica de modelado seleccionada. El objetivo principal de esta fase es desarrollar un modelo que capture con precisión las relaciones y patrones subyacentes en los datos, permitiendo hacer predicciones precisas y generalizables en datos no vistos.</w:t>
      </w:r>
      <w:r w:rsidR="00F6023B">
        <w:rPr>
          <w:rFonts w:ascii="Arial" w:hAnsi="Arial" w:cs="Arial"/>
          <w:lang w:val="es-MX"/>
        </w:rPr>
        <w:t xml:space="preserve"> </w:t>
      </w:r>
      <w:r w:rsidR="00260F15">
        <w:rPr>
          <w:rFonts w:ascii="Arial" w:hAnsi="Arial" w:cs="Arial"/>
          <w:lang w:val="es-MX"/>
        </w:rPr>
        <w:t xml:space="preserve">En este apartado se describen </w:t>
      </w:r>
      <w:r w:rsidR="00F86310">
        <w:rPr>
          <w:rFonts w:ascii="Arial" w:hAnsi="Arial" w:cs="Arial"/>
          <w:lang w:val="es-MX"/>
        </w:rPr>
        <w:t>la construcción de los componentes del modelo.</w:t>
      </w:r>
    </w:p>
    <w:p w14:paraId="0C7164C8" w14:textId="77777777" w:rsidR="00F1771D" w:rsidRPr="00EF27F7" w:rsidRDefault="00F1771D" w:rsidP="00B20989">
      <w:pPr>
        <w:pStyle w:val="Ttulo4"/>
        <w:spacing w:line="360" w:lineRule="auto"/>
        <w:rPr>
          <w:rFonts w:ascii="Arial" w:eastAsiaTheme="minorHAnsi" w:hAnsi="Arial" w:cs="Arial"/>
          <w:b/>
          <w:i w:val="0"/>
          <w:color w:val="auto"/>
          <w:lang w:val="es-MX"/>
        </w:rPr>
      </w:pPr>
      <w:r w:rsidRPr="00EF27F7">
        <w:rPr>
          <w:rFonts w:ascii="Arial" w:eastAsiaTheme="minorHAnsi" w:hAnsi="Arial" w:cs="Arial"/>
          <w:b/>
          <w:i w:val="0"/>
          <w:color w:val="auto"/>
          <w:lang w:val="es-MX"/>
        </w:rPr>
        <w:t>Perdida Esperada</w:t>
      </w:r>
    </w:p>
    <w:p w14:paraId="7533FC3C" w14:textId="60BEB3A1" w:rsidR="00F1771D" w:rsidRDefault="00F1771D" w:rsidP="0063589A">
      <w:pPr>
        <w:spacing w:line="360" w:lineRule="auto"/>
        <w:jc w:val="both"/>
        <w:rPr>
          <w:rFonts w:ascii="Arial" w:hAnsi="Arial" w:cs="Arial"/>
          <w:lang w:val="es-MX"/>
        </w:rPr>
      </w:pPr>
      <w:r w:rsidRPr="00E53CC4">
        <w:rPr>
          <w:rFonts w:ascii="Arial" w:hAnsi="Arial" w:cs="Arial"/>
          <w:lang w:val="es-MX"/>
        </w:rPr>
        <w:t>La pérdida esperada</w:t>
      </w:r>
      <w:r w:rsidR="00DA6EEC">
        <w:rPr>
          <w:rFonts w:ascii="Arial" w:hAnsi="Arial" w:cs="Arial"/>
          <w:lang w:val="es-MX"/>
        </w:rPr>
        <w:t xml:space="preserve"> se modela como</w:t>
      </w:r>
      <w:r w:rsidRPr="00E53CC4">
        <w:rPr>
          <w:rFonts w:ascii="Arial" w:hAnsi="Arial" w:cs="Arial"/>
          <w:lang w:val="es-MX"/>
        </w:rPr>
        <w:t xml:space="preserve"> </w:t>
      </w:r>
      <w:r w:rsidR="002F23E1">
        <w:rPr>
          <w:rFonts w:ascii="Arial" w:hAnsi="Arial" w:cs="Arial"/>
          <w:lang w:val="es-MX"/>
        </w:rPr>
        <w:t xml:space="preserve">la multiplicación </w:t>
      </w:r>
      <w:r w:rsidRPr="00E53CC4">
        <w:rPr>
          <w:rFonts w:ascii="Arial" w:hAnsi="Arial" w:cs="Arial"/>
          <w:lang w:val="es-MX"/>
        </w:rPr>
        <w:t xml:space="preserve">de 3 factores: la probabilidad de incumplimiento, </w:t>
      </w:r>
      <w:r w:rsidR="00EF418A">
        <w:rPr>
          <w:rFonts w:ascii="Arial" w:hAnsi="Arial" w:cs="Arial"/>
          <w:lang w:val="es-MX"/>
        </w:rPr>
        <w:t>el importe de deuda al momento del incumplimiento</w:t>
      </w:r>
      <w:r w:rsidRPr="00E53CC4">
        <w:rPr>
          <w:rFonts w:ascii="Arial" w:hAnsi="Arial" w:cs="Arial"/>
          <w:lang w:val="es-MX"/>
        </w:rPr>
        <w:t>, y la severidad</w:t>
      </w:r>
      <w:r w:rsidR="00F8318D">
        <w:rPr>
          <w:rFonts w:ascii="Arial" w:hAnsi="Arial" w:cs="Arial"/>
          <w:lang w:val="es-MX"/>
        </w:rPr>
        <w:t xml:space="preserve">, </w:t>
      </w:r>
      <w:r w:rsidR="002F23E1">
        <w:rPr>
          <w:rFonts w:ascii="Arial" w:hAnsi="Arial" w:cs="Arial"/>
          <w:lang w:val="es-MX"/>
        </w:rPr>
        <w:t>como se muestra</w:t>
      </w:r>
      <w:r w:rsidR="00F8318D">
        <w:rPr>
          <w:rFonts w:ascii="Arial" w:hAnsi="Arial" w:cs="Arial"/>
          <w:lang w:val="es-MX"/>
        </w:rPr>
        <w:t xml:space="preserve"> en la ecuación</w:t>
      </w:r>
      <w:r w:rsidR="00BD1B9F">
        <w:rPr>
          <w:rFonts w:ascii="Arial" w:hAnsi="Arial" w:cs="Arial"/>
          <w:lang w:val="es-MX"/>
        </w:rPr>
        <w:t xml:space="preserve"> </w:t>
      </w:r>
      <w:r w:rsidR="00BD1B9F">
        <w:rPr>
          <w:rFonts w:ascii="Arial" w:hAnsi="Arial" w:cs="Arial"/>
          <w:lang w:val="es-MX"/>
        </w:rPr>
        <w:fldChar w:fldCharType="begin"/>
      </w:r>
      <w:r w:rsidR="00BD1B9F">
        <w:rPr>
          <w:rFonts w:ascii="Arial" w:hAnsi="Arial" w:cs="Arial"/>
          <w:lang w:val="es-MX"/>
        </w:rPr>
        <w:instrText xml:space="preserve"> REF _Ref93397075 \h </w:instrText>
      </w:r>
      <w:r w:rsidR="00BD1B9F">
        <w:rPr>
          <w:rFonts w:ascii="Arial" w:hAnsi="Arial" w:cs="Arial"/>
          <w:lang w:val="es-MX"/>
        </w:rPr>
      </w:r>
      <w:r w:rsidR="00BD1B9F">
        <w:rPr>
          <w:rFonts w:ascii="Arial" w:hAnsi="Arial" w:cs="Arial"/>
          <w:lang w:val="es-MX"/>
        </w:rPr>
        <w:fldChar w:fldCharType="separate"/>
      </w:r>
      <w:r w:rsidR="002022A6" w:rsidRPr="00BA54FF">
        <w:rPr>
          <w:sz w:val="20"/>
          <w:szCs w:val="20"/>
        </w:rPr>
        <w:t>(</w:t>
      </w:r>
      <w:r w:rsidR="002022A6">
        <w:rPr>
          <w:noProof/>
        </w:rPr>
        <w:t>1</w:t>
      </w:r>
      <w:r w:rsidR="002022A6" w:rsidRPr="00BA54FF">
        <w:rPr>
          <w:sz w:val="20"/>
          <w:szCs w:val="20"/>
        </w:rPr>
        <w:t>)</w:t>
      </w:r>
      <w:r w:rsidR="00BD1B9F">
        <w:rPr>
          <w:rFonts w:ascii="Arial" w:hAnsi="Arial" w:cs="Arial"/>
          <w:lang w:val="es-MX"/>
        </w:rPr>
        <w:fldChar w:fldCharType="end"/>
      </w:r>
      <w:r w:rsidRPr="00E53CC4">
        <w:rPr>
          <w:rFonts w:ascii="Arial" w:hAnsi="Arial" w:cs="Arial"/>
          <w:lang w:val="es-MX"/>
        </w:rPr>
        <w:t>.</w:t>
      </w:r>
      <w:r w:rsidR="001E10F4">
        <w:rPr>
          <w:rFonts w:ascii="Arial" w:hAnsi="Arial" w:cs="Arial"/>
          <w:lang w:val="es-MX"/>
        </w:rPr>
        <w:t xml:space="preserve"> </w:t>
      </w:r>
    </w:p>
    <w:p w14:paraId="666070BF" w14:textId="7D514346" w:rsidR="00F1771D" w:rsidRPr="00BA4439" w:rsidRDefault="0071625C" w:rsidP="0071625C">
      <w:pPr>
        <w:pStyle w:val="Ttulo4"/>
        <w:spacing w:line="360" w:lineRule="auto"/>
        <w:rPr>
          <w:b/>
          <w:lang w:val="es-MX"/>
        </w:rPr>
      </w:pPr>
      <w:r>
        <w:rPr>
          <w:rFonts w:ascii="Arial" w:eastAsiaTheme="minorHAnsi" w:hAnsi="Arial" w:cs="Arial"/>
          <w:b/>
          <w:i w:val="0"/>
          <w:color w:val="auto"/>
          <w:lang w:val="es-MX"/>
        </w:rPr>
        <w:lastRenderedPageBreak/>
        <w:t>Construcción</w:t>
      </w:r>
      <w:r w:rsidR="005E3C97">
        <w:rPr>
          <w:rFonts w:ascii="Arial" w:eastAsiaTheme="minorHAnsi" w:hAnsi="Arial" w:cs="Arial"/>
          <w:b/>
          <w:i w:val="0"/>
          <w:color w:val="auto"/>
          <w:lang w:val="es-MX"/>
        </w:rPr>
        <w:t xml:space="preserve"> de </w:t>
      </w:r>
      <w:r>
        <w:rPr>
          <w:rFonts w:ascii="Arial" w:eastAsiaTheme="minorHAnsi" w:hAnsi="Arial" w:cs="Arial"/>
          <w:b/>
          <w:i w:val="0"/>
          <w:color w:val="auto"/>
          <w:lang w:val="es-MX"/>
        </w:rPr>
        <w:t>regresión logística para el cálculo de la p</w:t>
      </w:r>
      <w:r w:rsidR="00F1771D" w:rsidRPr="00BA4439">
        <w:rPr>
          <w:rFonts w:ascii="Arial" w:eastAsiaTheme="minorHAnsi" w:hAnsi="Arial" w:cs="Arial"/>
          <w:b/>
          <w:i w:val="0"/>
          <w:color w:val="auto"/>
          <w:lang w:val="es-MX"/>
        </w:rPr>
        <w:t>robabilidad de incumplimiento</w:t>
      </w:r>
      <w:r w:rsidR="00CE5648" w:rsidRPr="00BA4439">
        <w:rPr>
          <w:b/>
          <w:bCs/>
          <w:lang w:val="es-MX"/>
        </w:rPr>
        <w:br/>
      </w:r>
    </w:p>
    <w:p w14:paraId="7CCFD5D7" w14:textId="6676E9A2" w:rsidR="00F1771D" w:rsidRPr="00E53CC4" w:rsidRDefault="007A46A1" w:rsidP="0063589A">
      <w:pPr>
        <w:spacing w:line="360" w:lineRule="auto"/>
        <w:jc w:val="both"/>
        <w:rPr>
          <w:rFonts w:ascii="Arial" w:hAnsi="Arial" w:cs="Arial"/>
          <w:lang w:val="es-MX"/>
        </w:rPr>
      </w:pPr>
      <w:r>
        <w:rPr>
          <w:rFonts w:ascii="Arial" w:hAnsi="Arial" w:cs="Arial"/>
          <w:lang w:val="es-MX"/>
        </w:rPr>
        <w:t>La</w:t>
      </w:r>
      <w:r w:rsidR="00F1771D" w:rsidRPr="00E53CC4">
        <w:rPr>
          <w:rFonts w:ascii="Arial" w:hAnsi="Arial" w:cs="Arial"/>
          <w:lang w:val="es-MX"/>
        </w:rPr>
        <w:t xml:space="preserve"> probabilidad de incumplimiento </w:t>
      </w:r>
      <w:r w:rsidR="00B345C9">
        <w:rPr>
          <w:rFonts w:ascii="Arial" w:hAnsi="Arial" w:cs="Arial"/>
          <w:lang w:val="es-MX"/>
        </w:rPr>
        <w:t>se</w:t>
      </w:r>
      <w:r w:rsidR="00381D3B">
        <w:rPr>
          <w:rFonts w:ascii="Arial" w:hAnsi="Arial" w:cs="Arial"/>
          <w:lang w:val="es-MX"/>
        </w:rPr>
        <w:t xml:space="preserve"> calcula </w:t>
      </w:r>
      <w:r w:rsidR="00E166DE">
        <w:rPr>
          <w:rFonts w:ascii="Arial" w:hAnsi="Arial" w:cs="Arial"/>
          <w:lang w:val="es-MX"/>
        </w:rPr>
        <w:t>mediante</w:t>
      </w:r>
      <w:r w:rsidR="00381D3B">
        <w:rPr>
          <w:rFonts w:ascii="Arial" w:hAnsi="Arial" w:cs="Arial"/>
          <w:lang w:val="es-MX"/>
        </w:rPr>
        <w:t xml:space="preserve"> la</w:t>
      </w:r>
      <w:r w:rsidR="00B345C9">
        <w:rPr>
          <w:rFonts w:ascii="Arial" w:hAnsi="Arial" w:cs="Arial"/>
          <w:lang w:val="es-MX"/>
        </w:rPr>
        <w:t xml:space="preserve"> implementa</w:t>
      </w:r>
      <w:r w:rsidR="00381D3B">
        <w:rPr>
          <w:rFonts w:ascii="Arial" w:hAnsi="Arial" w:cs="Arial"/>
          <w:lang w:val="es-MX"/>
        </w:rPr>
        <w:t>ción</w:t>
      </w:r>
      <w:r w:rsidR="00F1771D" w:rsidRPr="00E53CC4">
        <w:rPr>
          <w:rFonts w:ascii="Arial" w:hAnsi="Arial" w:cs="Arial"/>
          <w:lang w:val="es-MX"/>
        </w:rPr>
        <w:t xml:space="preserve"> </w:t>
      </w:r>
      <w:r w:rsidR="00991C8B">
        <w:rPr>
          <w:rFonts w:ascii="Arial" w:hAnsi="Arial" w:cs="Arial"/>
          <w:lang w:val="es-MX"/>
        </w:rPr>
        <w:t xml:space="preserve">de </w:t>
      </w:r>
      <w:r w:rsidR="00F1771D" w:rsidRPr="00E53CC4">
        <w:rPr>
          <w:rFonts w:ascii="Arial" w:hAnsi="Arial" w:cs="Arial"/>
          <w:lang w:val="es-MX"/>
        </w:rPr>
        <w:t>una regresión logística</w:t>
      </w:r>
      <w:r w:rsidR="00B345C9">
        <w:rPr>
          <w:rFonts w:ascii="Arial" w:hAnsi="Arial" w:cs="Arial"/>
          <w:lang w:val="es-MX"/>
        </w:rPr>
        <w:t>,</w:t>
      </w:r>
      <w:r w:rsidR="004A54C6">
        <w:rPr>
          <w:rFonts w:ascii="Arial" w:hAnsi="Arial" w:cs="Arial"/>
          <w:lang w:val="es-MX"/>
        </w:rPr>
        <w:t xml:space="preserve"> para este cálculo</w:t>
      </w:r>
      <w:r w:rsidR="00266FEF" w:rsidRPr="008D11A6">
        <w:rPr>
          <w:rFonts w:ascii="Arial" w:hAnsi="Arial" w:cs="Arial"/>
          <w:lang w:val="es-MX"/>
        </w:rPr>
        <w:t>,</w:t>
      </w:r>
      <w:r w:rsidR="00D85C32" w:rsidRPr="008D11A6">
        <w:rPr>
          <w:rFonts w:ascii="Arial" w:hAnsi="Arial" w:cs="Arial"/>
          <w:lang w:val="es-MX"/>
        </w:rPr>
        <w:t xml:space="preserve"> se define</w:t>
      </w:r>
      <w:r w:rsidR="00266FEF" w:rsidRPr="008D11A6">
        <w:rPr>
          <w:rFonts w:ascii="Arial" w:hAnsi="Arial" w:cs="Arial"/>
          <w:lang w:val="es-MX"/>
        </w:rPr>
        <w:t xml:space="preserve">n los conjuntos de entrenamiento, separando las variables independientes, de la variable dependiente, </w:t>
      </w:r>
      <w:r w:rsidR="00F1771D" w:rsidRPr="008D11A6">
        <w:rPr>
          <w:rFonts w:ascii="Arial" w:hAnsi="Arial" w:cs="Arial"/>
          <w:lang w:val="es-MX"/>
        </w:rPr>
        <w:t>se coloca</w:t>
      </w:r>
      <w:r w:rsidR="00104BCB" w:rsidRPr="008D11A6">
        <w:rPr>
          <w:rFonts w:ascii="Arial" w:hAnsi="Arial" w:cs="Arial"/>
          <w:lang w:val="es-MX"/>
        </w:rPr>
        <w:t xml:space="preserve"> e</w:t>
      </w:r>
      <w:r w:rsidR="00F1771D" w:rsidRPr="008D11A6">
        <w:rPr>
          <w:rFonts w:ascii="Arial" w:hAnsi="Arial" w:cs="Arial"/>
          <w:lang w:val="es-MX"/>
        </w:rPr>
        <w:t>n</w:t>
      </w:r>
      <w:r w:rsidR="00104BCB" w:rsidRPr="008D11A6">
        <w:rPr>
          <w:rFonts w:ascii="Arial" w:hAnsi="Arial" w:cs="Arial"/>
          <w:lang w:val="es-MX"/>
        </w:rPr>
        <w:t xml:space="preserve"> </w:t>
      </w:r>
      <m:oMath>
        <m:r>
          <m:rPr>
            <m:sty m:val="bi"/>
          </m:rPr>
          <w:rPr>
            <w:rFonts w:ascii="Cambria Math" w:hAnsi="Cambria Math" w:cs="Arial"/>
            <w:lang w:val="es-MX"/>
          </w:rPr>
          <m:t>X</m:t>
        </m:r>
      </m:oMath>
      <w:r w:rsidR="00F1771D" w:rsidRPr="008D11A6">
        <w:rPr>
          <w:rFonts w:ascii="Arial" w:hAnsi="Arial" w:cs="Arial"/>
          <w:lang w:val="es-MX"/>
        </w:rPr>
        <w:t xml:space="preserve"> todos los datos de</w:t>
      </w:r>
      <w:r w:rsidR="00945C92" w:rsidRPr="008D11A6">
        <w:rPr>
          <w:rFonts w:ascii="Arial" w:hAnsi="Arial" w:cs="Arial"/>
          <w:lang w:val="es-MX"/>
        </w:rPr>
        <w:t>l conjunto</w:t>
      </w:r>
      <w:r w:rsidR="000E3D0C" w:rsidRPr="008D11A6">
        <w:rPr>
          <w:rFonts w:ascii="Arial" w:hAnsi="Arial" w:cs="Arial"/>
          <w:lang w:val="es-MX"/>
        </w:rPr>
        <w:t xml:space="preserve"> de datos </w:t>
      </w:r>
      <w:r w:rsidR="00D20386">
        <w:rPr>
          <w:rFonts w:ascii="Arial" w:hAnsi="Arial" w:cs="Arial"/>
          <w:lang w:val="es-MX"/>
        </w:rPr>
        <w:t>clientes</w:t>
      </w:r>
      <w:r w:rsidR="00380219" w:rsidRPr="008D11A6">
        <w:rPr>
          <w:rFonts w:ascii="Arial" w:hAnsi="Arial" w:cs="Arial"/>
          <w:lang w:val="es-MX"/>
        </w:rPr>
        <w:t xml:space="preserve"> </w:t>
      </w:r>
      <w:r w:rsidR="00945C92" w:rsidRPr="008D11A6">
        <w:rPr>
          <w:rFonts w:ascii="Arial" w:hAnsi="Arial" w:cs="Arial"/>
          <w:lang w:val="es-MX"/>
        </w:rPr>
        <w:t>incluidas las nuevas anexiones</w:t>
      </w:r>
      <w:r w:rsidR="00104BCB" w:rsidRPr="008D11A6">
        <w:rPr>
          <w:rFonts w:ascii="Arial" w:hAnsi="Arial" w:cs="Arial"/>
          <w:lang w:val="es-MX"/>
        </w:rPr>
        <w:t xml:space="preserve"> excepto la </w:t>
      </w:r>
      <w:r w:rsidR="00CF1F38" w:rsidRPr="008D11A6">
        <w:rPr>
          <w:rFonts w:ascii="Arial" w:hAnsi="Arial" w:cs="Arial"/>
          <w:lang w:val="es-MX"/>
        </w:rPr>
        <w:t>columna de incumplimiento</w:t>
      </w:r>
      <w:r w:rsidR="00104BCB" w:rsidRPr="008D11A6">
        <w:rPr>
          <w:rFonts w:ascii="Arial" w:hAnsi="Arial" w:cs="Arial"/>
          <w:lang w:val="es-MX"/>
        </w:rPr>
        <w:t xml:space="preserve">, que </w:t>
      </w:r>
      <w:r w:rsidR="00F1771D" w:rsidRPr="008D11A6">
        <w:rPr>
          <w:rFonts w:ascii="Arial" w:hAnsi="Arial" w:cs="Arial"/>
          <w:lang w:val="es-MX"/>
        </w:rPr>
        <w:t xml:space="preserve">se coloca en un vector </w:t>
      </w:r>
      <m:oMath>
        <m:r>
          <m:rPr>
            <m:sty m:val="bi"/>
          </m:rPr>
          <w:rPr>
            <w:rFonts w:ascii="Cambria Math" w:hAnsi="Cambria Math" w:cs="Arial"/>
            <w:lang w:val="es-MX"/>
          </w:rPr>
          <m:t>Y</m:t>
        </m:r>
      </m:oMath>
      <w:r w:rsidR="00F1771D" w:rsidRPr="008D11A6">
        <w:rPr>
          <w:rFonts w:ascii="Arial" w:hAnsi="Arial" w:cs="Arial"/>
          <w:lang w:val="es-MX"/>
        </w:rPr>
        <w:t xml:space="preserve">. </w:t>
      </w:r>
      <w:r w:rsidR="004B139E" w:rsidRPr="008D11A6">
        <w:rPr>
          <w:rFonts w:ascii="Arial" w:hAnsi="Arial" w:cs="Arial"/>
          <w:lang w:val="es-MX"/>
        </w:rPr>
        <w:t xml:space="preserve">De esta manera </w:t>
      </w:r>
      <m:oMath>
        <m:r>
          <m:rPr>
            <m:sty m:val="bi"/>
          </m:rPr>
          <w:rPr>
            <w:rFonts w:ascii="Cambria Math" w:hAnsi="Cambria Math" w:cs="Arial"/>
            <w:lang w:val="es-MX"/>
          </w:rPr>
          <m:t>X</m:t>
        </m:r>
      </m:oMath>
      <w:r w:rsidR="00F1771D" w:rsidRPr="008D11A6">
        <w:rPr>
          <w:rFonts w:ascii="Arial" w:hAnsi="Arial" w:cs="Arial"/>
          <w:lang w:val="es-MX"/>
        </w:rPr>
        <w:t xml:space="preserve"> representa en el conjunto de variables independientes y </w:t>
      </w:r>
      <m:oMath>
        <m:r>
          <m:rPr>
            <m:sty m:val="bi"/>
          </m:rPr>
          <w:rPr>
            <w:rFonts w:ascii="Cambria Math" w:hAnsi="Cambria Math" w:cs="Arial"/>
            <w:lang w:val="es-MX"/>
          </w:rPr>
          <m:t>Y</m:t>
        </m:r>
      </m:oMath>
      <w:r w:rsidR="00F1771D" w:rsidRPr="008D11A6">
        <w:rPr>
          <w:rFonts w:ascii="Arial" w:hAnsi="Arial" w:cs="Arial"/>
          <w:lang w:val="es-MX"/>
        </w:rPr>
        <w:t xml:space="preserve"> la variable dependiente</w:t>
      </w:r>
      <w:r w:rsidR="00F1771D" w:rsidRPr="00E53CC4">
        <w:rPr>
          <w:rFonts w:ascii="Arial" w:hAnsi="Arial" w:cs="Arial"/>
          <w:lang w:val="es-MX"/>
        </w:rPr>
        <w:t xml:space="preserve">. Luego se particionan los conjuntos en una distribución </w:t>
      </w:r>
      <w:r w:rsidR="000C7F4B">
        <w:rPr>
          <w:rFonts w:ascii="Arial" w:hAnsi="Arial" w:cs="Arial"/>
          <w:lang w:val="es-MX"/>
        </w:rPr>
        <w:t>4</w:t>
      </w:r>
      <w:r w:rsidR="00F1771D" w:rsidRPr="00E53CC4">
        <w:rPr>
          <w:rFonts w:ascii="Arial" w:hAnsi="Arial" w:cs="Arial"/>
          <w:lang w:val="es-MX"/>
        </w:rPr>
        <w:t xml:space="preserve"> a </w:t>
      </w:r>
      <w:r w:rsidR="000C7F4B">
        <w:rPr>
          <w:rFonts w:ascii="Arial" w:hAnsi="Arial" w:cs="Arial"/>
          <w:lang w:val="es-MX"/>
        </w:rPr>
        <w:t>1</w:t>
      </w:r>
      <w:r w:rsidR="00F1771D" w:rsidRPr="00E53CC4">
        <w:rPr>
          <w:rFonts w:ascii="Arial" w:hAnsi="Arial" w:cs="Arial"/>
          <w:lang w:val="es-MX"/>
        </w:rPr>
        <w:t>, el conjunto más grande para el entrenamiento y luego para el más pequeño para las pruebas de precisión del modelo</w:t>
      </w:r>
      <w:r w:rsidR="00A67229">
        <w:rPr>
          <w:rFonts w:ascii="Arial" w:hAnsi="Arial" w:cs="Arial"/>
          <w:lang w:val="es-MX"/>
        </w:rPr>
        <w:t xml:space="preserve">. </w:t>
      </w:r>
      <w:r w:rsidR="002153E0">
        <w:rPr>
          <w:rFonts w:ascii="Arial" w:hAnsi="Arial" w:cs="Arial"/>
          <w:lang w:val="es-MX"/>
        </w:rPr>
        <w:t>De esta manera s</w:t>
      </w:r>
      <w:r w:rsidR="00924689">
        <w:rPr>
          <w:rFonts w:ascii="Arial" w:hAnsi="Arial" w:cs="Arial"/>
          <w:lang w:val="es-MX"/>
        </w:rPr>
        <w:t xml:space="preserve">e agregan tantas nuevas columnas como </w:t>
      </w:r>
      <w:r w:rsidR="001503F6">
        <w:rPr>
          <w:rFonts w:ascii="Arial" w:hAnsi="Arial" w:cs="Arial"/>
          <w:lang w:val="es-MX"/>
        </w:rPr>
        <w:t xml:space="preserve">el número de valores categóricos distintos por columna existan </w:t>
      </w:r>
      <w:r w:rsidR="001503F6" w:rsidRPr="008D11A6">
        <w:rPr>
          <w:rFonts w:ascii="Arial" w:hAnsi="Arial" w:cs="Arial"/>
          <w:lang w:val="es-MX"/>
        </w:rPr>
        <w:t>en el conjunto</w:t>
      </w:r>
      <w:r w:rsidR="008D11A6" w:rsidRPr="008D11A6">
        <w:rPr>
          <w:rFonts w:ascii="Arial" w:hAnsi="Arial" w:cs="Arial"/>
          <w:lang w:val="es-MX"/>
        </w:rPr>
        <w:t xml:space="preserve"> de datos </w:t>
      </w:r>
      <w:r w:rsidR="00D20386">
        <w:rPr>
          <w:rFonts w:ascii="Arial" w:hAnsi="Arial" w:cs="Arial"/>
          <w:lang w:val="es-MX"/>
        </w:rPr>
        <w:t>de clientes</w:t>
      </w:r>
      <w:r w:rsidR="00F1771D" w:rsidRPr="008D11A6">
        <w:rPr>
          <w:rFonts w:ascii="Arial" w:hAnsi="Arial" w:cs="Arial"/>
          <w:lang w:val="es-MX"/>
        </w:rPr>
        <w:t xml:space="preserve"> con etiquetas</w:t>
      </w:r>
      <w:r w:rsidR="00F1771D" w:rsidRPr="00E53CC4">
        <w:rPr>
          <w:rFonts w:ascii="Arial" w:hAnsi="Arial" w:cs="Arial"/>
          <w:lang w:val="es-MX"/>
        </w:rPr>
        <w:t xml:space="preserve"> binarias. Estas acciones se pueden implementar </w:t>
      </w:r>
      <w:r w:rsidR="001D331C">
        <w:rPr>
          <w:rFonts w:ascii="Arial" w:hAnsi="Arial" w:cs="Arial"/>
          <w:lang w:val="es-MX"/>
        </w:rPr>
        <w:t>en</w:t>
      </w:r>
      <w:r w:rsidR="00F1771D" w:rsidRPr="00E53CC4">
        <w:rPr>
          <w:rFonts w:ascii="Arial" w:hAnsi="Arial" w:cs="Arial"/>
          <w:lang w:val="es-MX"/>
        </w:rPr>
        <w:t xml:space="preserve"> Python,</w:t>
      </w:r>
      <w:r w:rsidR="001D331C">
        <w:rPr>
          <w:rFonts w:ascii="Arial" w:hAnsi="Arial" w:cs="Arial"/>
          <w:lang w:val="es-MX"/>
        </w:rPr>
        <w:t xml:space="preserve"> y con ayuda de la </w:t>
      </w:r>
      <w:r w:rsidR="00F1771D" w:rsidRPr="00E53CC4">
        <w:rPr>
          <w:rFonts w:ascii="Arial" w:hAnsi="Arial" w:cs="Arial"/>
          <w:lang w:val="es-MX"/>
        </w:rPr>
        <w:t>librería de Python “</w:t>
      </w:r>
      <w:r w:rsidR="00770193">
        <w:rPr>
          <w:rFonts w:ascii="Arial" w:hAnsi="Arial" w:cs="Arial"/>
          <w:lang w:val="es-MX"/>
        </w:rPr>
        <w:t>S</w:t>
      </w:r>
      <w:r w:rsidR="00F1771D" w:rsidRPr="00E53CC4">
        <w:rPr>
          <w:rFonts w:ascii="Arial" w:hAnsi="Arial" w:cs="Arial"/>
          <w:lang w:val="es-MX"/>
        </w:rPr>
        <w:t>klearn”</w:t>
      </w:r>
      <w:r w:rsidR="00951FF9">
        <w:rPr>
          <w:rFonts w:ascii="Arial" w:hAnsi="Arial" w:cs="Arial"/>
          <w:lang w:val="es-MX"/>
        </w:rPr>
        <w:t xml:space="preserve">, misma librería usada para </w:t>
      </w:r>
      <w:r w:rsidR="00FA14F8">
        <w:rPr>
          <w:rFonts w:ascii="Arial" w:hAnsi="Arial" w:cs="Arial"/>
          <w:lang w:val="es-MX"/>
        </w:rPr>
        <w:t>implementar la regresión logística en pocas líneas de código</w:t>
      </w:r>
      <w:r w:rsidR="00F87AC8">
        <w:rPr>
          <w:rFonts w:ascii="Arial" w:hAnsi="Arial" w:cs="Arial"/>
          <w:lang w:val="es-MX"/>
        </w:rPr>
        <w:t xml:space="preserve"> como se muestra </w:t>
      </w:r>
      <w:r w:rsidR="00C36DB7">
        <w:rPr>
          <w:rFonts w:ascii="Arial" w:hAnsi="Arial" w:cs="Arial"/>
          <w:lang w:val="es-MX"/>
        </w:rPr>
        <w:t xml:space="preserve">en la </w:t>
      </w:r>
      <w:r w:rsidR="00C36DB7" w:rsidRPr="00F035EA">
        <w:rPr>
          <w:rFonts w:ascii="Arial" w:hAnsi="Arial" w:cs="Arial"/>
          <w:i/>
          <w:color w:val="1F4E79" w:themeColor="accent1" w:themeShade="80"/>
          <w:szCs w:val="18"/>
        </w:rPr>
        <w:fldChar w:fldCharType="begin"/>
      </w:r>
      <w:r w:rsidR="00C36DB7" w:rsidRPr="00F035EA">
        <w:rPr>
          <w:rFonts w:ascii="Arial" w:hAnsi="Arial" w:cs="Arial"/>
          <w:i/>
          <w:color w:val="1F4E79" w:themeColor="accent1" w:themeShade="80"/>
          <w:szCs w:val="18"/>
        </w:rPr>
        <w:instrText xml:space="preserve"> REF _Ref96114683 \h </w:instrText>
      </w:r>
      <w:r w:rsidR="001C1D9C" w:rsidRPr="00F035EA">
        <w:rPr>
          <w:rFonts w:ascii="Arial" w:hAnsi="Arial" w:cs="Arial"/>
          <w:i/>
          <w:color w:val="1F4E79" w:themeColor="accent1" w:themeShade="80"/>
          <w:szCs w:val="18"/>
        </w:rPr>
        <w:instrText xml:space="preserve"> \* MERGEFORMAT </w:instrText>
      </w:r>
      <w:r w:rsidR="00C36DB7" w:rsidRPr="00F035EA">
        <w:rPr>
          <w:rFonts w:ascii="Arial" w:hAnsi="Arial" w:cs="Arial"/>
          <w:i/>
          <w:color w:val="1F4E79" w:themeColor="accent1" w:themeShade="80"/>
          <w:szCs w:val="18"/>
        </w:rPr>
      </w:r>
      <w:r w:rsidR="00C36DB7" w:rsidRPr="00F035EA">
        <w:rPr>
          <w:rFonts w:ascii="Arial" w:hAnsi="Arial" w:cs="Arial"/>
          <w:i/>
          <w:color w:val="1F4E79" w:themeColor="accent1" w:themeShade="80"/>
          <w:szCs w:val="18"/>
        </w:rPr>
        <w:fldChar w:fldCharType="separate"/>
      </w:r>
      <w:r w:rsidR="002022A6" w:rsidRPr="002022A6">
        <w:rPr>
          <w:rFonts w:ascii="Arial" w:hAnsi="Arial" w:cs="Arial"/>
          <w:i/>
          <w:color w:val="1F4E79" w:themeColor="accent1" w:themeShade="80"/>
          <w:szCs w:val="18"/>
        </w:rPr>
        <w:t>Ilustración 6</w:t>
      </w:r>
      <w:r w:rsidR="00C36DB7" w:rsidRPr="00F035EA">
        <w:rPr>
          <w:rFonts w:ascii="Arial" w:hAnsi="Arial" w:cs="Arial"/>
          <w:i/>
          <w:color w:val="1F4E79" w:themeColor="accent1" w:themeShade="80"/>
          <w:szCs w:val="18"/>
        </w:rPr>
        <w:fldChar w:fldCharType="end"/>
      </w:r>
      <w:r w:rsidR="00FA14F8" w:rsidRPr="00F035EA">
        <w:rPr>
          <w:rFonts w:ascii="Arial" w:hAnsi="Arial" w:cs="Arial"/>
          <w:i/>
          <w:color w:val="1F4E79" w:themeColor="accent1" w:themeShade="80"/>
          <w:szCs w:val="18"/>
        </w:rPr>
        <w:t>.</w:t>
      </w:r>
    </w:p>
    <w:p w14:paraId="53343F79" w14:textId="5E1C84D2" w:rsidR="00FA14F8" w:rsidRDefault="00797FD7" w:rsidP="00FA14F8">
      <w:pPr>
        <w:keepNext/>
        <w:spacing w:line="360" w:lineRule="auto"/>
        <w:jc w:val="both"/>
      </w:pPr>
      <w:r w:rsidRPr="00797FD7">
        <w:rPr>
          <w:noProof/>
          <w:lang w:val="es-MX" w:eastAsia="es-MX"/>
        </w:rPr>
        <w:drawing>
          <wp:inline distT="0" distB="0" distL="0" distR="0" wp14:anchorId="11D24057" wp14:editId="3FD77166">
            <wp:extent cx="5579745" cy="2453640"/>
            <wp:effectExtent l="0" t="0" r="1905" b="3810"/>
            <wp:docPr id="842248041" name="Imagen 842248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48041" name=""/>
                    <pic:cNvPicPr/>
                  </pic:nvPicPr>
                  <pic:blipFill>
                    <a:blip r:embed="rId27"/>
                    <a:stretch>
                      <a:fillRect/>
                    </a:stretch>
                  </pic:blipFill>
                  <pic:spPr>
                    <a:xfrm>
                      <a:off x="0" y="0"/>
                      <a:ext cx="5579745" cy="2453640"/>
                    </a:xfrm>
                    <a:prstGeom prst="rect">
                      <a:avLst/>
                    </a:prstGeom>
                  </pic:spPr>
                </pic:pic>
              </a:graphicData>
            </a:graphic>
          </wp:inline>
        </w:drawing>
      </w:r>
    </w:p>
    <w:p w14:paraId="617FB140" w14:textId="7E6F7F79" w:rsidR="00F1771D" w:rsidRPr="00FA14F8" w:rsidRDefault="00FA14F8" w:rsidP="00FA14F8">
      <w:pPr>
        <w:pStyle w:val="Descripcin"/>
        <w:rPr>
          <w:b w:val="0"/>
          <w:bCs w:val="0"/>
          <w:i/>
          <w:iCs w:val="0"/>
          <w:color w:val="1F4E79" w:themeColor="accent1" w:themeShade="80"/>
          <w:sz w:val="20"/>
          <w:szCs w:val="16"/>
        </w:rPr>
      </w:pPr>
      <w:bookmarkStart w:id="148" w:name="_Ref96114683"/>
      <w:bookmarkStart w:id="149" w:name="_Toc96184104"/>
      <w:bookmarkStart w:id="150" w:name="_Toc138754904"/>
      <w:r w:rsidRPr="00FA14F8">
        <w:rPr>
          <w:b w:val="0"/>
          <w:bCs w:val="0"/>
          <w:i/>
          <w:iCs w:val="0"/>
          <w:color w:val="1F4E79" w:themeColor="accent1" w:themeShade="80"/>
          <w:sz w:val="20"/>
          <w:szCs w:val="16"/>
        </w:rPr>
        <w:t xml:space="preserve">Ilustración </w:t>
      </w:r>
      <w:r w:rsidRPr="00FA14F8">
        <w:rPr>
          <w:b w:val="0"/>
          <w:bCs w:val="0"/>
          <w:i/>
          <w:iCs w:val="0"/>
          <w:color w:val="1F4E79" w:themeColor="accent1" w:themeShade="80"/>
          <w:sz w:val="20"/>
          <w:szCs w:val="16"/>
        </w:rPr>
        <w:fldChar w:fldCharType="begin"/>
      </w:r>
      <w:r w:rsidRPr="00FA14F8">
        <w:rPr>
          <w:b w:val="0"/>
          <w:bCs w:val="0"/>
          <w:i/>
          <w:iCs w:val="0"/>
          <w:color w:val="1F4E79" w:themeColor="accent1" w:themeShade="80"/>
          <w:sz w:val="20"/>
          <w:szCs w:val="16"/>
        </w:rPr>
        <w:instrText xml:space="preserve"> SEQ Ilustración \* ARABIC </w:instrText>
      </w:r>
      <w:r w:rsidRPr="00FA14F8">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6</w:t>
      </w:r>
      <w:r w:rsidRPr="00FA14F8">
        <w:rPr>
          <w:b w:val="0"/>
          <w:bCs w:val="0"/>
          <w:i/>
          <w:iCs w:val="0"/>
          <w:color w:val="1F4E79" w:themeColor="accent1" w:themeShade="80"/>
          <w:sz w:val="20"/>
          <w:szCs w:val="16"/>
        </w:rPr>
        <w:fldChar w:fldCharType="end"/>
      </w:r>
      <w:bookmarkEnd w:id="148"/>
      <w:r w:rsidRPr="00FA14F8">
        <w:rPr>
          <w:b w:val="0"/>
          <w:bCs w:val="0"/>
          <w:i/>
          <w:iCs w:val="0"/>
          <w:color w:val="1F4E79" w:themeColor="accent1" w:themeShade="80"/>
          <w:sz w:val="20"/>
          <w:szCs w:val="16"/>
        </w:rPr>
        <w:t xml:space="preserve"> Implementación de regresión </w:t>
      </w:r>
      <w:r w:rsidR="00A27DC0" w:rsidRPr="00FA14F8">
        <w:rPr>
          <w:b w:val="0"/>
          <w:bCs w:val="0"/>
          <w:i/>
          <w:iCs w:val="0"/>
          <w:color w:val="1F4E79" w:themeColor="accent1" w:themeShade="80"/>
          <w:sz w:val="20"/>
          <w:szCs w:val="16"/>
        </w:rPr>
        <w:t>logística</w:t>
      </w:r>
      <w:r w:rsidRPr="00FA14F8">
        <w:rPr>
          <w:b w:val="0"/>
          <w:bCs w:val="0"/>
          <w:i/>
          <w:iCs w:val="0"/>
          <w:color w:val="1F4E79" w:themeColor="accent1" w:themeShade="80"/>
          <w:sz w:val="20"/>
          <w:szCs w:val="16"/>
        </w:rPr>
        <w:t xml:space="preserve"> con </w:t>
      </w:r>
      <w:r w:rsidR="00D92548">
        <w:rPr>
          <w:b w:val="0"/>
          <w:bCs w:val="0"/>
          <w:i/>
          <w:iCs w:val="0"/>
          <w:color w:val="1F4E79" w:themeColor="accent1" w:themeShade="80"/>
          <w:sz w:val="20"/>
          <w:szCs w:val="16"/>
        </w:rPr>
        <w:t>s</w:t>
      </w:r>
      <w:r w:rsidRPr="00FA14F8">
        <w:rPr>
          <w:b w:val="0"/>
          <w:bCs w:val="0"/>
          <w:i/>
          <w:iCs w:val="0"/>
          <w:color w:val="1F4E79" w:themeColor="accent1" w:themeShade="80"/>
          <w:sz w:val="20"/>
          <w:szCs w:val="16"/>
        </w:rPr>
        <w:t>klearn en Python.</w:t>
      </w:r>
      <w:bookmarkEnd w:id="149"/>
      <w:bookmarkEnd w:id="150"/>
    </w:p>
    <w:p w14:paraId="7ABFE101" w14:textId="10065E7D" w:rsidR="00F1771D" w:rsidRPr="00E53CC4" w:rsidRDefault="00F1771D" w:rsidP="0063589A">
      <w:pPr>
        <w:spacing w:line="360" w:lineRule="auto"/>
        <w:jc w:val="both"/>
        <w:rPr>
          <w:rFonts w:ascii="Arial" w:hAnsi="Arial" w:cs="Arial"/>
          <w:lang w:val="es-MX"/>
        </w:rPr>
      </w:pPr>
      <w:r w:rsidRPr="00E53CC4">
        <w:rPr>
          <w:rFonts w:ascii="Arial" w:hAnsi="Arial" w:cs="Arial"/>
          <w:lang w:val="es-MX"/>
        </w:rPr>
        <w:t>La precisión del modelo resulta en 9</w:t>
      </w:r>
      <w:r w:rsidR="00BB7558">
        <w:rPr>
          <w:rFonts w:ascii="Arial" w:hAnsi="Arial" w:cs="Arial"/>
          <w:lang w:val="es-MX"/>
        </w:rPr>
        <w:t>2</w:t>
      </w:r>
      <w:r w:rsidRPr="00E53CC4">
        <w:rPr>
          <w:rFonts w:ascii="Arial" w:hAnsi="Arial" w:cs="Arial"/>
          <w:lang w:val="es-MX"/>
        </w:rPr>
        <w:t xml:space="preserve">%, con la siguiente matriz </w:t>
      </w:r>
      <w:r w:rsidR="00047F7E">
        <w:rPr>
          <w:rFonts w:ascii="Arial" w:hAnsi="Arial" w:cs="Arial"/>
          <w:lang w:val="es-MX"/>
        </w:rPr>
        <w:t>en la</w:t>
      </w:r>
      <w:r w:rsidR="00F20089">
        <w:rPr>
          <w:rFonts w:ascii="Arial" w:hAnsi="Arial" w:cs="Arial"/>
          <w:lang w:val="es-MX"/>
        </w:rPr>
        <w:t xml:space="preserve"> </w:t>
      </w:r>
      <w:r w:rsidR="008362D7" w:rsidRPr="00BB7558">
        <w:rPr>
          <w:rFonts w:ascii="Arial" w:hAnsi="Arial" w:cs="Arial"/>
          <w:i/>
          <w:color w:val="1F4E79" w:themeColor="accent1" w:themeShade="80"/>
          <w:sz w:val="20"/>
          <w:szCs w:val="16"/>
        </w:rPr>
        <w:fldChar w:fldCharType="begin"/>
      </w:r>
      <w:r w:rsidR="008362D7">
        <w:rPr>
          <w:rFonts w:ascii="Arial" w:hAnsi="Arial" w:cs="Arial"/>
          <w:lang w:val="es-MX"/>
        </w:rPr>
        <w:instrText xml:space="preserve"> REF _Ref126275219 \h  \* MERGEFORMAT </w:instrText>
      </w:r>
      <w:r w:rsidR="008362D7" w:rsidRPr="00BB7558">
        <w:rPr>
          <w:rFonts w:ascii="Arial" w:hAnsi="Arial" w:cs="Arial"/>
          <w:i/>
          <w:color w:val="1F4E79" w:themeColor="accent1" w:themeShade="80"/>
          <w:sz w:val="20"/>
          <w:szCs w:val="16"/>
        </w:rPr>
      </w:r>
      <w:r w:rsidR="008362D7" w:rsidRPr="00BB7558">
        <w:rPr>
          <w:rFonts w:ascii="Arial" w:hAnsi="Arial" w:cs="Arial"/>
          <w:i/>
          <w:color w:val="1F4E79" w:themeColor="accent1" w:themeShade="80"/>
          <w:sz w:val="20"/>
          <w:szCs w:val="16"/>
        </w:rPr>
        <w:fldChar w:fldCharType="separate"/>
      </w:r>
      <w:r w:rsidR="002022A6" w:rsidRPr="002022A6">
        <w:rPr>
          <w:rFonts w:ascii="Arial" w:hAnsi="Arial" w:cs="Arial"/>
          <w:i/>
          <w:color w:val="1F4E79" w:themeColor="accent1" w:themeShade="80"/>
          <w:sz w:val="20"/>
          <w:szCs w:val="16"/>
        </w:rPr>
        <w:t>Tabla 6</w:t>
      </w:r>
      <w:r w:rsidR="008362D7" w:rsidRPr="00BB7558">
        <w:rPr>
          <w:rFonts w:ascii="Arial" w:hAnsi="Arial" w:cs="Arial"/>
          <w:i/>
          <w:color w:val="1F4E79" w:themeColor="accent1" w:themeShade="80"/>
          <w:sz w:val="20"/>
          <w:szCs w:val="16"/>
        </w:rPr>
        <w:fldChar w:fldCharType="end"/>
      </w:r>
      <w:r w:rsidR="00FA14F8">
        <w:rPr>
          <w:rFonts w:ascii="Arial" w:hAnsi="Arial" w:cs="Arial"/>
          <w:lang w:val="es-MX"/>
        </w:rPr>
        <w:t>.</w:t>
      </w:r>
    </w:p>
    <w:p w14:paraId="055C7FBD" w14:textId="6046797E" w:rsidR="008362D7" w:rsidRPr="008362D7" w:rsidRDefault="008362D7" w:rsidP="008362D7">
      <w:pPr>
        <w:pStyle w:val="Descripcin"/>
        <w:keepNext/>
        <w:rPr>
          <w:b w:val="0"/>
          <w:bCs w:val="0"/>
          <w:i/>
          <w:iCs w:val="0"/>
          <w:color w:val="1F4E79" w:themeColor="accent1" w:themeShade="80"/>
          <w:sz w:val="20"/>
          <w:szCs w:val="16"/>
        </w:rPr>
      </w:pPr>
      <w:bookmarkStart w:id="151" w:name="_Ref126275219"/>
      <w:bookmarkStart w:id="152" w:name="_Toc138809892"/>
      <w:r w:rsidRPr="008362D7">
        <w:rPr>
          <w:b w:val="0"/>
          <w:bCs w:val="0"/>
          <w:i/>
          <w:iCs w:val="0"/>
          <w:color w:val="1F4E79" w:themeColor="accent1" w:themeShade="80"/>
          <w:sz w:val="20"/>
          <w:szCs w:val="16"/>
        </w:rPr>
        <w:t xml:space="preserve">Tabla </w:t>
      </w:r>
      <w:r w:rsidRPr="008362D7">
        <w:rPr>
          <w:b w:val="0"/>
          <w:bCs w:val="0"/>
          <w:i/>
          <w:iCs w:val="0"/>
          <w:color w:val="1F4E79" w:themeColor="accent1" w:themeShade="80"/>
          <w:sz w:val="20"/>
          <w:szCs w:val="16"/>
        </w:rPr>
        <w:fldChar w:fldCharType="begin"/>
      </w:r>
      <w:r w:rsidRPr="008362D7">
        <w:rPr>
          <w:b w:val="0"/>
          <w:bCs w:val="0"/>
          <w:i/>
          <w:iCs w:val="0"/>
          <w:color w:val="1F4E79" w:themeColor="accent1" w:themeShade="80"/>
          <w:sz w:val="20"/>
          <w:szCs w:val="16"/>
        </w:rPr>
        <w:instrText xml:space="preserve"> SEQ Tabla \* ARABIC </w:instrText>
      </w:r>
      <w:r w:rsidRPr="008362D7">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6</w:t>
      </w:r>
      <w:r w:rsidRPr="008362D7">
        <w:rPr>
          <w:b w:val="0"/>
          <w:bCs w:val="0"/>
          <w:i/>
          <w:iCs w:val="0"/>
          <w:color w:val="1F4E79" w:themeColor="accent1" w:themeShade="80"/>
          <w:sz w:val="20"/>
          <w:szCs w:val="16"/>
        </w:rPr>
        <w:fldChar w:fldCharType="end"/>
      </w:r>
      <w:bookmarkEnd w:id="151"/>
      <w:r w:rsidRPr="008362D7">
        <w:rPr>
          <w:b w:val="0"/>
          <w:bCs w:val="0"/>
          <w:i/>
          <w:iCs w:val="0"/>
          <w:color w:val="1F4E79" w:themeColor="accent1" w:themeShade="80"/>
          <w:sz w:val="20"/>
          <w:szCs w:val="16"/>
        </w:rPr>
        <w:t xml:space="preserve">  Matriz de confusión de regresión logística</w:t>
      </w:r>
      <w:r w:rsidR="00B12152">
        <w:rPr>
          <w:b w:val="0"/>
          <w:bCs w:val="0"/>
          <w:i/>
          <w:iCs w:val="0"/>
          <w:color w:val="1F4E79" w:themeColor="accent1" w:themeShade="80"/>
          <w:sz w:val="20"/>
          <w:szCs w:val="16"/>
        </w:rPr>
        <w:t xml:space="preserve"> del conjunto </w:t>
      </w:r>
      <w:r w:rsidR="00EF0A7B">
        <w:rPr>
          <w:b w:val="0"/>
          <w:bCs w:val="0"/>
          <w:i/>
          <w:iCs w:val="0"/>
          <w:color w:val="1F4E79" w:themeColor="accent1" w:themeShade="80"/>
          <w:sz w:val="20"/>
          <w:szCs w:val="16"/>
        </w:rPr>
        <w:t>de prueba</w:t>
      </w:r>
      <w:r w:rsidRPr="008362D7">
        <w:rPr>
          <w:b w:val="0"/>
          <w:bCs w:val="0"/>
          <w:i/>
          <w:iCs w:val="0"/>
          <w:color w:val="1F4E79" w:themeColor="accent1" w:themeShade="80"/>
          <w:sz w:val="20"/>
          <w:szCs w:val="16"/>
        </w:rPr>
        <w:t>.</w:t>
      </w:r>
      <w:bookmarkEnd w:id="152"/>
    </w:p>
    <w:tbl>
      <w:tblPr>
        <w:tblStyle w:val="Tablaconcuadrcula5oscura-nfasis1"/>
        <w:tblW w:w="0" w:type="auto"/>
        <w:tblLook w:val="04A0" w:firstRow="1" w:lastRow="0" w:firstColumn="1" w:lastColumn="0" w:noHBand="0" w:noVBand="1"/>
      </w:tblPr>
      <w:tblGrid>
        <w:gridCol w:w="2878"/>
        <w:gridCol w:w="2878"/>
        <w:gridCol w:w="2879"/>
      </w:tblGrid>
      <w:tr w:rsidR="00F1771D" w:rsidRPr="00E53CC4" w14:paraId="0381CA6E" w14:textId="77777777" w:rsidTr="00C72AA2">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2878" w:type="dxa"/>
            <w:vAlign w:val="center"/>
          </w:tcPr>
          <w:p w14:paraId="2E27CDC3" w14:textId="77777777" w:rsidR="00F1771D" w:rsidRPr="00E53CC4" w:rsidRDefault="00F1771D" w:rsidP="00C72AA2">
            <w:pPr>
              <w:spacing w:line="360" w:lineRule="auto"/>
              <w:rPr>
                <w:rFonts w:ascii="Arial" w:hAnsi="Arial" w:cs="Arial"/>
                <w:b w:val="0"/>
                <w:bCs w:val="0"/>
                <w:color w:val="auto"/>
                <w:lang w:val="es-MX"/>
              </w:rPr>
            </w:pPr>
          </w:p>
        </w:tc>
        <w:tc>
          <w:tcPr>
            <w:tcW w:w="2878" w:type="dxa"/>
            <w:vAlign w:val="center"/>
          </w:tcPr>
          <w:p w14:paraId="480D88FB" w14:textId="77777777" w:rsidR="00F1771D" w:rsidRPr="00E53CC4" w:rsidRDefault="00F1771D" w:rsidP="00C72AA2">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lang w:val="es-MX"/>
              </w:rPr>
            </w:pPr>
            <w:r w:rsidRPr="00E53CC4">
              <w:rPr>
                <w:rFonts w:ascii="Arial" w:hAnsi="Arial" w:cs="Arial"/>
                <w:b w:val="0"/>
                <w:bCs w:val="0"/>
                <w:color w:val="auto"/>
                <w:lang w:val="es-MX"/>
              </w:rPr>
              <w:t>Positivos</w:t>
            </w:r>
          </w:p>
        </w:tc>
        <w:tc>
          <w:tcPr>
            <w:tcW w:w="2879" w:type="dxa"/>
            <w:vAlign w:val="center"/>
          </w:tcPr>
          <w:p w14:paraId="4A4CE88A" w14:textId="77777777" w:rsidR="00F1771D" w:rsidRPr="00E53CC4" w:rsidRDefault="00F1771D" w:rsidP="00C72AA2">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lang w:val="es-MX"/>
              </w:rPr>
            </w:pPr>
            <w:r w:rsidRPr="00E53CC4">
              <w:rPr>
                <w:rFonts w:ascii="Arial" w:hAnsi="Arial" w:cs="Arial"/>
                <w:b w:val="0"/>
                <w:bCs w:val="0"/>
                <w:color w:val="auto"/>
                <w:lang w:val="es-MX"/>
              </w:rPr>
              <w:t>Negativos</w:t>
            </w:r>
          </w:p>
        </w:tc>
      </w:tr>
      <w:tr w:rsidR="00F1771D" w:rsidRPr="00E53CC4" w14:paraId="211E06AE" w14:textId="77777777" w:rsidTr="00C72AA2">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78" w:type="dxa"/>
            <w:vAlign w:val="center"/>
          </w:tcPr>
          <w:p w14:paraId="253F9EB3" w14:textId="77777777" w:rsidR="00F1771D" w:rsidRPr="00E53CC4" w:rsidRDefault="00F1771D" w:rsidP="00C72AA2">
            <w:pPr>
              <w:spacing w:line="360" w:lineRule="auto"/>
              <w:rPr>
                <w:rFonts w:ascii="Arial" w:hAnsi="Arial" w:cs="Arial"/>
                <w:b w:val="0"/>
                <w:bCs w:val="0"/>
                <w:color w:val="auto"/>
                <w:lang w:val="es-MX"/>
              </w:rPr>
            </w:pPr>
            <w:r w:rsidRPr="00E53CC4">
              <w:rPr>
                <w:rFonts w:ascii="Arial" w:hAnsi="Arial" w:cs="Arial"/>
                <w:b w:val="0"/>
                <w:bCs w:val="0"/>
                <w:color w:val="auto"/>
                <w:lang w:val="es-MX"/>
              </w:rPr>
              <w:t>Positivos</w:t>
            </w:r>
          </w:p>
        </w:tc>
        <w:tc>
          <w:tcPr>
            <w:tcW w:w="2878" w:type="dxa"/>
            <w:vAlign w:val="center"/>
          </w:tcPr>
          <w:p w14:paraId="14B81079" w14:textId="09247DE5" w:rsidR="00F1771D" w:rsidRPr="00E53CC4" w:rsidRDefault="00F1771D" w:rsidP="00C72AA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53CC4">
              <w:rPr>
                <w:rFonts w:ascii="Arial" w:hAnsi="Arial" w:cs="Arial"/>
                <w:lang w:val="es-MX"/>
              </w:rPr>
              <w:t>1</w:t>
            </w:r>
            <w:r w:rsidR="00827168">
              <w:rPr>
                <w:rFonts w:ascii="Arial" w:hAnsi="Arial" w:cs="Arial"/>
                <w:lang w:val="es-MX"/>
              </w:rPr>
              <w:t>7</w:t>
            </w:r>
            <w:r w:rsidR="00B12152">
              <w:rPr>
                <w:rFonts w:ascii="Arial" w:hAnsi="Arial" w:cs="Arial"/>
                <w:lang w:val="es-MX"/>
              </w:rPr>
              <w:t>2</w:t>
            </w:r>
          </w:p>
        </w:tc>
        <w:tc>
          <w:tcPr>
            <w:tcW w:w="2879" w:type="dxa"/>
            <w:vAlign w:val="center"/>
          </w:tcPr>
          <w:p w14:paraId="745CA475" w14:textId="5391868E" w:rsidR="00F1771D" w:rsidRPr="00E53CC4" w:rsidRDefault="00B12152" w:rsidP="00C72AA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Arial" w:hAnsi="Arial" w:cs="Arial"/>
                <w:lang w:val="es-MX"/>
              </w:rPr>
              <w:t>4</w:t>
            </w:r>
          </w:p>
        </w:tc>
      </w:tr>
      <w:tr w:rsidR="00F1771D" w:rsidRPr="00E53CC4" w14:paraId="172B8B30" w14:textId="77777777" w:rsidTr="00C72AA2">
        <w:trPr>
          <w:trHeight w:val="417"/>
        </w:trPr>
        <w:tc>
          <w:tcPr>
            <w:cnfStyle w:val="001000000000" w:firstRow="0" w:lastRow="0" w:firstColumn="1" w:lastColumn="0" w:oddVBand="0" w:evenVBand="0" w:oddHBand="0" w:evenHBand="0" w:firstRowFirstColumn="0" w:firstRowLastColumn="0" w:lastRowFirstColumn="0" w:lastRowLastColumn="0"/>
            <w:tcW w:w="2878" w:type="dxa"/>
            <w:vAlign w:val="center"/>
          </w:tcPr>
          <w:p w14:paraId="17F30386" w14:textId="77777777" w:rsidR="00F1771D" w:rsidRPr="00E53CC4" w:rsidRDefault="00F1771D" w:rsidP="00C72AA2">
            <w:pPr>
              <w:spacing w:line="360" w:lineRule="auto"/>
              <w:rPr>
                <w:rFonts w:ascii="Arial" w:hAnsi="Arial" w:cs="Arial"/>
                <w:b w:val="0"/>
                <w:bCs w:val="0"/>
                <w:color w:val="auto"/>
                <w:lang w:val="es-MX"/>
              </w:rPr>
            </w:pPr>
            <w:r w:rsidRPr="00E53CC4">
              <w:rPr>
                <w:rFonts w:ascii="Arial" w:hAnsi="Arial" w:cs="Arial"/>
                <w:b w:val="0"/>
                <w:bCs w:val="0"/>
                <w:color w:val="auto"/>
                <w:lang w:val="es-MX"/>
              </w:rPr>
              <w:t>Negativos</w:t>
            </w:r>
          </w:p>
        </w:tc>
        <w:tc>
          <w:tcPr>
            <w:tcW w:w="2878" w:type="dxa"/>
            <w:vAlign w:val="center"/>
          </w:tcPr>
          <w:p w14:paraId="60DAFC00" w14:textId="414D5BA8" w:rsidR="00F1771D" w:rsidRPr="00E53CC4" w:rsidRDefault="00827168" w:rsidP="00C72AA2">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Arial" w:hAnsi="Arial" w:cs="Arial"/>
                <w:lang w:val="es-MX"/>
              </w:rPr>
              <w:t>1</w:t>
            </w:r>
            <w:r w:rsidR="00B12152">
              <w:rPr>
                <w:rFonts w:ascii="Arial" w:hAnsi="Arial" w:cs="Arial"/>
                <w:lang w:val="es-MX"/>
              </w:rPr>
              <w:t>1</w:t>
            </w:r>
          </w:p>
        </w:tc>
        <w:tc>
          <w:tcPr>
            <w:tcW w:w="2879" w:type="dxa"/>
            <w:vAlign w:val="center"/>
          </w:tcPr>
          <w:p w14:paraId="4C02816A" w14:textId="7E5B296E" w:rsidR="00F1771D" w:rsidRPr="00E53CC4" w:rsidRDefault="00B12152" w:rsidP="00C72AA2">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Arial" w:hAnsi="Arial" w:cs="Arial"/>
                <w:lang w:val="es-MX"/>
              </w:rPr>
              <w:t>12</w:t>
            </w:r>
          </w:p>
        </w:tc>
      </w:tr>
    </w:tbl>
    <w:p w14:paraId="1C0E1F7C" w14:textId="77777777" w:rsidR="008362D7" w:rsidRDefault="008362D7" w:rsidP="00224FB8">
      <w:pPr>
        <w:spacing w:line="360" w:lineRule="auto"/>
        <w:jc w:val="both"/>
        <w:rPr>
          <w:rFonts w:ascii="Arial" w:hAnsi="Arial" w:cs="Arial"/>
          <w:lang w:val="es-MX"/>
        </w:rPr>
      </w:pPr>
    </w:p>
    <w:p w14:paraId="1AAEAF77" w14:textId="20CE9BC9" w:rsidR="001D558C" w:rsidRDefault="00F1565B" w:rsidP="00224FB8">
      <w:pPr>
        <w:spacing w:line="360" w:lineRule="auto"/>
        <w:jc w:val="both"/>
        <w:rPr>
          <w:rFonts w:ascii="Arial" w:hAnsi="Arial" w:cs="Arial"/>
          <w:lang w:val="es-MX"/>
        </w:rPr>
      </w:pPr>
      <w:r>
        <w:rPr>
          <w:rFonts w:ascii="Arial" w:hAnsi="Arial" w:cs="Arial"/>
          <w:lang w:val="es-MX"/>
        </w:rPr>
        <w:lastRenderedPageBreak/>
        <w:t xml:space="preserve">El cálculo de la probabilidad de incumplimiento es el único componente que requiere de </w:t>
      </w:r>
      <w:r w:rsidR="00723FCD">
        <w:rPr>
          <w:rFonts w:ascii="Arial" w:hAnsi="Arial" w:cs="Arial"/>
          <w:lang w:val="es-MX"/>
        </w:rPr>
        <w:t>un aprendizaje</w:t>
      </w:r>
      <w:r>
        <w:rPr>
          <w:rFonts w:ascii="Arial" w:hAnsi="Arial" w:cs="Arial"/>
          <w:lang w:val="es-MX"/>
        </w:rPr>
        <w:t xml:space="preserve"> de máquina y que puede ser implementado con otras técnicas de modelado</w:t>
      </w:r>
      <w:r w:rsidR="00015C0A">
        <w:rPr>
          <w:rFonts w:ascii="Arial" w:hAnsi="Arial" w:cs="Arial"/>
          <w:lang w:val="es-MX"/>
        </w:rPr>
        <w:t>.</w:t>
      </w:r>
      <w:r w:rsidR="00485E77">
        <w:rPr>
          <w:rFonts w:ascii="Arial" w:hAnsi="Arial" w:cs="Arial"/>
          <w:lang w:val="es-MX"/>
        </w:rPr>
        <w:t xml:space="preserve"> En la</w:t>
      </w:r>
      <w:r w:rsidR="00F50823">
        <w:rPr>
          <w:rFonts w:ascii="Arial" w:hAnsi="Arial" w:cs="Arial"/>
          <w:lang w:val="es-MX"/>
        </w:rPr>
        <w:t xml:space="preserve"> </w:t>
      </w:r>
      <w:r w:rsidR="00F50823" w:rsidRPr="00DF55AC">
        <w:rPr>
          <w:rFonts w:ascii="Arial" w:hAnsi="Arial" w:cs="Arial"/>
          <w:i/>
          <w:color w:val="1F4E79" w:themeColor="accent1" w:themeShade="80"/>
          <w:sz w:val="20"/>
          <w:szCs w:val="16"/>
        </w:rPr>
        <w:fldChar w:fldCharType="begin"/>
      </w:r>
      <w:r w:rsidR="00F50823" w:rsidRPr="00DF55AC">
        <w:rPr>
          <w:rFonts w:ascii="Arial" w:hAnsi="Arial" w:cs="Arial"/>
          <w:i/>
          <w:color w:val="1F4E79" w:themeColor="accent1" w:themeShade="80"/>
          <w:sz w:val="20"/>
          <w:szCs w:val="16"/>
        </w:rPr>
        <w:instrText xml:space="preserve"> REF _Ref138540128 \h </w:instrText>
      </w:r>
      <w:r w:rsidR="00DF55AC">
        <w:rPr>
          <w:rFonts w:ascii="Arial" w:hAnsi="Arial" w:cs="Arial"/>
          <w:i/>
          <w:color w:val="1F4E79" w:themeColor="accent1" w:themeShade="80"/>
          <w:sz w:val="20"/>
          <w:szCs w:val="16"/>
        </w:rPr>
        <w:instrText xml:space="preserve"> \* MERGEFORMAT </w:instrText>
      </w:r>
      <w:r w:rsidR="00F50823" w:rsidRPr="00DF55AC">
        <w:rPr>
          <w:rFonts w:ascii="Arial" w:hAnsi="Arial" w:cs="Arial"/>
          <w:i/>
          <w:color w:val="1F4E79" w:themeColor="accent1" w:themeShade="80"/>
          <w:sz w:val="20"/>
          <w:szCs w:val="16"/>
        </w:rPr>
      </w:r>
      <w:r w:rsidR="00F50823" w:rsidRPr="00DF55AC">
        <w:rPr>
          <w:rFonts w:ascii="Arial" w:hAnsi="Arial" w:cs="Arial"/>
          <w:i/>
          <w:color w:val="1F4E79" w:themeColor="accent1" w:themeShade="80"/>
          <w:sz w:val="20"/>
          <w:szCs w:val="16"/>
        </w:rPr>
        <w:fldChar w:fldCharType="separate"/>
      </w:r>
      <w:r w:rsidR="002022A6" w:rsidRPr="002022A6">
        <w:rPr>
          <w:rFonts w:ascii="Arial" w:hAnsi="Arial" w:cs="Arial"/>
          <w:i/>
          <w:color w:val="1F4E79" w:themeColor="accent1" w:themeShade="80"/>
          <w:sz w:val="20"/>
          <w:szCs w:val="16"/>
        </w:rPr>
        <w:t>Tabla 7</w:t>
      </w:r>
      <w:r w:rsidR="00F50823" w:rsidRPr="00DF55AC">
        <w:rPr>
          <w:rFonts w:ascii="Arial" w:hAnsi="Arial" w:cs="Arial"/>
          <w:i/>
          <w:color w:val="1F4E79" w:themeColor="accent1" w:themeShade="80"/>
          <w:sz w:val="20"/>
          <w:szCs w:val="16"/>
        </w:rPr>
        <w:fldChar w:fldCharType="end"/>
      </w:r>
      <w:r w:rsidR="00485E77">
        <w:rPr>
          <w:rFonts w:ascii="Arial" w:hAnsi="Arial" w:cs="Arial"/>
          <w:lang w:val="es-MX"/>
        </w:rPr>
        <w:t xml:space="preserve"> </w:t>
      </w:r>
      <w:r w:rsidR="00346C70">
        <w:rPr>
          <w:rFonts w:ascii="Arial" w:hAnsi="Arial" w:cs="Arial"/>
          <w:lang w:val="es-MX"/>
        </w:rPr>
        <w:t xml:space="preserve">, se puede observar el valor de los coeficientes de la ecuación </w:t>
      </w:r>
      <w:r w:rsidR="00F50823">
        <w:rPr>
          <w:rFonts w:ascii="Arial" w:hAnsi="Arial" w:cs="Arial"/>
          <w:lang w:val="es-MX"/>
        </w:rPr>
        <w:fldChar w:fldCharType="begin"/>
      </w:r>
      <w:r w:rsidR="00F50823">
        <w:rPr>
          <w:rFonts w:ascii="Arial" w:hAnsi="Arial" w:cs="Arial"/>
          <w:lang w:val="es-MX"/>
        </w:rPr>
        <w:instrText xml:space="preserve"> REF _Ref132528176 \h </w:instrText>
      </w:r>
      <w:r w:rsidR="00F50823">
        <w:rPr>
          <w:rFonts w:ascii="Arial" w:hAnsi="Arial" w:cs="Arial"/>
          <w:lang w:val="es-MX"/>
        </w:rPr>
      </w:r>
      <w:r w:rsidR="00F50823">
        <w:rPr>
          <w:rFonts w:ascii="Arial" w:hAnsi="Arial" w:cs="Arial"/>
          <w:lang w:val="es-MX"/>
        </w:rPr>
        <w:fldChar w:fldCharType="separate"/>
      </w:r>
      <w:r w:rsidR="002022A6" w:rsidRPr="00BA54FF">
        <w:rPr>
          <w:sz w:val="20"/>
          <w:szCs w:val="20"/>
        </w:rPr>
        <w:t>(</w:t>
      </w:r>
      <w:r w:rsidR="002022A6">
        <w:rPr>
          <w:noProof/>
          <w:sz w:val="20"/>
          <w:szCs w:val="20"/>
        </w:rPr>
        <w:t>6</w:t>
      </w:r>
      <w:r w:rsidR="002022A6" w:rsidRPr="00BA54FF">
        <w:rPr>
          <w:sz w:val="20"/>
          <w:szCs w:val="20"/>
        </w:rPr>
        <w:t>)</w:t>
      </w:r>
      <w:r w:rsidR="00F50823">
        <w:rPr>
          <w:rFonts w:ascii="Arial" w:hAnsi="Arial" w:cs="Arial"/>
          <w:lang w:val="es-MX"/>
        </w:rPr>
        <w:fldChar w:fldCharType="end"/>
      </w:r>
      <w:r w:rsidR="00F50823">
        <w:rPr>
          <w:rFonts w:ascii="Arial" w:hAnsi="Arial" w:cs="Arial"/>
          <w:lang w:val="es-MX"/>
        </w:rPr>
        <w:t xml:space="preserve"> </w:t>
      </w:r>
      <w:r w:rsidR="00346C70">
        <w:rPr>
          <w:rFonts w:ascii="Arial" w:hAnsi="Arial" w:cs="Arial"/>
          <w:lang w:val="es-MX"/>
        </w:rPr>
        <w:t xml:space="preserve">resultado del entrenamiento de la regresión, </w:t>
      </w:r>
    </w:p>
    <w:p w14:paraId="7B5C02CF" w14:textId="77777777" w:rsidR="001D558C" w:rsidRDefault="001D558C" w:rsidP="00224FB8">
      <w:pPr>
        <w:spacing w:line="360" w:lineRule="auto"/>
        <w:jc w:val="both"/>
        <w:rPr>
          <w:rFonts w:ascii="Arial" w:hAnsi="Arial" w:cs="Arial"/>
          <w:lang w:val="es-MX"/>
        </w:rPr>
      </w:pPr>
    </w:p>
    <w:p w14:paraId="220F6E35" w14:textId="6D12ED6F" w:rsidR="00346C70" w:rsidRPr="00346C70" w:rsidRDefault="00346C70" w:rsidP="00346C70">
      <w:pPr>
        <w:pStyle w:val="Descripcin"/>
        <w:keepNext/>
        <w:rPr>
          <w:b w:val="0"/>
          <w:bCs w:val="0"/>
          <w:i/>
          <w:iCs w:val="0"/>
          <w:color w:val="1F4E79" w:themeColor="accent1" w:themeShade="80"/>
          <w:sz w:val="20"/>
          <w:szCs w:val="16"/>
        </w:rPr>
      </w:pPr>
      <w:bookmarkStart w:id="153" w:name="_Ref138540128"/>
      <w:bookmarkStart w:id="154" w:name="_Toc138809893"/>
      <w:r w:rsidRPr="00346C70">
        <w:rPr>
          <w:b w:val="0"/>
          <w:bCs w:val="0"/>
          <w:i/>
          <w:iCs w:val="0"/>
          <w:color w:val="1F4E79" w:themeColor="accent1" w:themeShade="80"/>
          <w:sz w:val="20"/>
          <w:szCs w:val="16"/>
        </w:rPr>
        <w:t xml:space="preserve">Tabla </w:t>
      </w:r>
      <w:r w:rsidRPr="00346C70">
        <w:rPr>
          <w:b w:val="0"/>
          <w:bCs w:val="0"/>
          <w:i/>
          <w:iCs w:val="0"/>
          <w:color w:val="1F4E79" w:themeColor="accent1" w:themeShade="80"/>
          <w:sz w:val="20"/>
          <w:szCs w:val="16"/>
        </w:rPr>
        <w:fldChar w:fldCharType="begin"/>
      </w:r>
      <w:r w:rsidRPr="00346C70">
        <w:rPr>
          <w:b w:val="0"/>
          <w:bCs w:val="0"/>
          <w:i/>
          <w:iCs w:val="0"/>
          <w:color w:val="1F4E79" w:themeColor="accent1" w:themeShade="80"/>
          <w:sz w:val="20"/>
          <w:szCs w:val="16"/>
        </w:rPr>
        <w:instrText xml:space="preserve"> SEQ Tabla \* ARABIC </w:instrText>
      </w:r>
      <w:r w:rsidRPr="00346C70">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7</w:t>
      </w:r>
      <w:r w:rsidRPr="00346C70">
        <w:rPr>
          <w:b w:val="0"/>
          <w:bCs w:val="0"/>
          <w:i/>
          <w:iCs w:val="0"/>
          <w:color w:val="1F4E79" w:themeColor="accent1" w:themeShade="80"/>
          <w:sz w:val="20"/>
          <w:szCs w:val="16"/>
        </w:rPr>
        <w:fldChar w:fldCharType="end"/>
      </w:r>
      <w:bookmarkEnd w:id="153"/>
      <w:r w:rsidRPr="00346C70">
        <w:rPr>
          <w:b w:val="0"/>
          <w:bCs w:val="0"/>
          <w:i/>
          <w:iCs w:val="0"/>
          <w:color w:val="1F4E79" w:themeColor="accent1" w:themeShade="80"/>
          <w:sz w:val="20"/>
          <w:szCs w:val="16"/>
        </w:rPr>
        <w:t xml:space="preserve"> Coeficientes de la ecuación resultado del entrenamiento de la regresión </w:t>
      </w:r>
      <w:r w:rsidR="00DF55AC" w:rsidRPr="00346C70">
        <w:rPr>
          <w:b w:val="0"/>
          <w:bCs w:val="0"/>
          <w:i/>
          <w:iCs w:val="0"/>
          <w:color w:val="1F4E79" w:themeColor="accent1" w:themeShade="80"/>
          <w:sz w:val="20"/>
          <w:szCs w:val="16"/>
        </w:rPr>
        <w:t>logística</w:t>
      </w:r>
      <w:bookmarkEnd w:id="154"/>
    </w:p>
    <w:tbl>
      <w:tblPr>
        <w:tblW w:w="8782" w:type="dxa"/>
        <w:tblCellMar>
          <w:left w:w="70" w:type="dxa"/>
          <w:right w:w="70" w:type="dxa"/>
        </w:tblCellMar>
        <w:tblLook w:val="04A0" w:firstRow="1" w:lastRow="0" w:firstColumn="1" w:lastColumn="0" w:noHBand="0" w:noVBand="1"/>
      </w:tblPr>
      <w:tblGrid>
        <w:gridCol w:w="2488"/>
        <w:gridCol w:w="508"/>
        <w:gridCol w:w="140"/>
        <w:gridCol w:w="140"/>
        <w:gridCol w:w="1197"/>
        <w:gridCol w:w="2471"/>
        <w:gridCol w:w="427"/>
        <w:gridCol w:w="239"/>
        <w:gridCol w:w="1172"/>
      </w:tblGrid>
      <w:tr w:rsidR="007D0662" w:rsidRPr="007D0662" w14:paraId="7B50BC52" w14:textId="77777777" w:rsidTr="00C72AA2">
        <w:trPr>
          <w:trHeight w:val="300"/>
        </w:trPr>
        <w:tc>
          <w:tcPr>
            <w:tcW w:w="3275" w:type="dxa"/>
            <w:gridSpan w:val="4"/>
            <w:tcBorders>
              <w:top w:val="single" w:sz="4" w:space="0" w:color="8EA9DB"/>
              <w:left w:val="single" w:sz="4" w:space="0" w:color="8EA9DB"/>
              <w:bottom w:val="single" w:sz="4" w:space="0" w:color="auto"/>
              <w:right w:val="single" w:sz="4" w:space="0" w:color="8EA9DB"/>
            </w:tcBorders>
            <w:shd w:val="clear" w:color="4472C4" w:fill="4472C4"/>
            <w:noWrap/>
            <w:vAlign w:val="center"/>
            <w:hideMark/>
          </w:tcPr>
          <w:p w14:paraId="275F3A45" w14:textId="77777777" w:rsidR="007D0662" w:rsidRPr="007D0662" w:rsidRDefault="007D0662" w:rsidP="00C72AA2">
            <w:pPr>
              <w:spacing w:after="0" w:line="240" w:lineRule="auto"/>
              <w:rPr>
                <w:rFonts w:ascii="Calibri" w:eastAsia="Times New Roman" w:hAnsi="Calibri" w:cs="Calibri"/>
                <w:b/>
                <w:bCs/>
                <w:color w:val="FFFFFF"/>
                <w:lang w:eastAsia="es-EC"/>
              </w:rPr>
            </w:pPr>
            <w:r w:rsidRPr="007D0662">
              <w:rPr>
                <w:rFonts w:ascii="Calibri" w:eastAsia="Times New Roman" w:hAnsi="Calibri" w:cs="Calibri"/>
                <w:b/>
                <w:bCs/>
                <w:color w:val="FFFFFF"/>
                <w:lang w:eastAsia="es-EC"/>
              </w:rPr>
              <w:t>nombre de variable</w:t>
            </w:r>
          </w:p>
        </w:tc>
        <w:tc>
          <w:tcPr>
            <w:tcW w:w="1197" w:type="dxa"/>
            <w:tcBorders>
              <w:top w:val="single" w:sz="4" w:space="0" w:color="8EA9DB"/>
              <w:left w:val="nil"/>
              <w:bottom w:val="single" w:sz="4" w:space="0" w:color="auto"/>
              <w:right w:val="nil"/>
            </w:tcBorders>
            <w:shd w:val="clear" w:color="4472C4" w:fill="4472C4"/>
            <w:noWrap/>
            <w:vAlign w:val="center"/>
            <w:hideMark/>
          </w:tcPr>
          <w:p w14:paraId="0B4B37E5" w14:textId="77777777" w:rsidR="007D0662" w:rsidRPr="007D0662" w:rsidRDefault="007D0662" w:rsidP="00C72AA2">
            <w:pPr>
              <w:spacing w:after="0" w:line="240" w:lineRule="auto"/>
              <w:rPr>
                <w:rFonts w:ascii="Calibri" w:eastAsia="Times New Roman" w:hAnsi="Calibri" w:cs="Calibri"/>
                <w:b/>
                <w:bCs/>
                <w:color w:val="FFFFFF"/>
                <w:lang w:eastAsia="es-EC"/>
              </w:rPr>
            </w:pPr>
            <w:r w:rsidRPr="007D0662">
              <w:rPr>
                <w:rFonts w:ascii="Calibri" w:eastAsia="Times New Roman" w:hAnsi="Calibri" w:cs="Calibri"/>
                <w:b/>
                <w:bCs/>
                <w:color w:val="FFFFFF"/>
                <w:lang w:eastAsia="es-EC"/>
              </w:rPr>
              <w:t>coeficiente</w:t>
            </w:r>
          </w:p>
        </w:tc>
        <w:tc>
          <w:tcPr>
            <w:tcW w:w="2899" w:type="dxa"/>
            <w:gridSpan w:val="2"/>
            <w:tcBorders>
              <w:top w:val="single" w:sz="4" w:space="0" w:color="8EA9DB"/>
              <w:left w:val="single" w:sz="4" w:space="0" w:color="8EA9DB"/>
              <w:bottom w:val="single" w:sz="4" w:space="0" w:color="auto"/>
              <w:right w:val="single" w:sz="4" w:space="0" w:color="8EA9DB"/>
            </w:tcBorders>
            <w:shd w:val="clear" w:color="4472C4" w:fill="4472C4"/>
            <w:noWrap/>
            <w:vAlign w:val="center"/>
            <w:hideMark/>
          </w:tcPr>
          <w:p w14:paraId="5FAC02F6" w14:textId="77777777" w:rsidR="007D0662" w:rsidRPr="007D0662" w:rsidRDefault="007D0662" w:rsidP="00C72AA2">
            <w:pPr>
              <w:spacing w:after="0" w:line="240" w:lineRule="auto"/>
              <w:rPr>
                <w:rFonts w:ascii="Calibri" w:eastAsia="Times New Roman" w:hAnsi="Calibri" w:cs="Calibri"/>
                <w:b/>
                <w:bCs/>
                <w:color w:val="FFFFFF"/>
                <w:lang w:eastAsia="es-EC"/>
              </w:rPr>
            </w:pPr>
            <w:r w:rsidRPr="007D0662">
              <w:rPr>
                <w:rFonts w:ascii="Calibri" w:eastAsia="Times New Roman" w:hAnsi="Calibri" w:cs="Calibri"/>
                <w:b/>
                <w:bCs/>
                <w:color w:val="FFFFFF"/>
                <w:lang w:eastAsia="es-EC"/>
              </w:rPr>
              <w:t>nombre de variable</w:t>
            </w:r>
          </w:p>
        </w:tc>
        <w:tc>
          <w:tcPr>
            <w:tcW w:w="1411" w:type="dxa"/>
            <w:gridSpan w:val="2"/>
            <w:tcBorders>
              <w:top w:val="single" w:sz="4" w:space="0" w:color="8EA9DB"/>
              <w:left w:val="nil"/>
              <w:bottom w:val="single" w:sz="4" w:space="0" w:color="auto"/>
              <w:right w:val="nil"/>
            </w:tcBorders>
            <w:shd w:val="clear" w:color="4472C4" w:fill="4472C4"/>
            <w:noWrap/>
            <w:vAlign w:val="center"/>
            <w:hideMark/>
          </w:tcPr>
          <w:p w14:paraId="64FA8F1A" w14:textId="77777777" w:rsidR="007D0662" w:rsidRPr="007D0662" w:rsidRDefault="007D0662" w:rsidP="00C72AA2">
            <w:pPr>
              <w:spacing w:after="0" w:line="240" w:lineRule="auto"/>
              <w:rPr>
                <w:rFonts w:ascii="Calibri" w:eastAsia="Times New Roman" w:hAnsi="Calibri" w:cs="Calibri"/>
                <w:b/>
                <w:bCs/>
                <w:color w:val="FFFFFF"/>
                <w:lang w:eastAsia="es-EC"/>
              </w:rPr>
            </w:pPr>
            <w:r w:rsidRPr="007D0662">
              <w:rPr>
                <w:rFonts w:ascii="Calibri" w:eastAsia="Times New Roman" w:hAnsi="Calibri" w:cs="Calibri"/>
                <w:b/>
                <w:bCs/>
                <w:color w:val="FFFFFF"/>
                <w:lang w:eastAsia="es-EC"/>
              </w:rPr>
              <w:t>coeficiente</w:t>
            </w:r>
          </w:p>
        </w:tc>
      </w:tr>
      <w:tr w:rsidR="00737E8B" w:rsidRPr="007D0662" w14:paraId="7E47EF17" w14:textId="77777777" w:rsidTr="00C72AA2">
        <w:trPr>
          <w:trHeight w:val="300"/>
        </w:trPr>
        <w:tc>
          <w:tcPr>
            <w:tcW w:w="2487" w:type="dxa"/>
            <w:tcBorders>
              <w:top w:val="single" w:sz="4" w:space="0" w:color="auto"/>
              <w:left w:val="single" w:sz="4" w:space="0" w:color="auto"/>
            </w:tcBorders>
            <w:shd w:val="clear" w:color="D9E1F2" w:fill="D9E1F2"/>
            <w:noWrap/>
            <w:vAlign w:val="center"/>
            <w:hideMark/>
          </w:tcPr>
          <w:p w14:paraId="63559ADC"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fecha_nacimiento</w:t>
            </w:r>
          </w:p>
        </w:tc>
        <w:tc>
          <w:tcPr>
            <w:tcW w:w="648" w:type="dxa"/>
            <w:gridSpan w:val="2"/>
            <w:tcBorders>
              <w:top w:val="single" w:sz="4" w:space="0" w:color="auto"/>
              <w:right w:val="nil"/>
            </w:tcBorders>
            <w:shd w:val="clear" w:color="D9E1F2" w:fill="D9E1F2"/>
            <w:noWrap/>
            <w:vAlign w:val="center"/>
            <w:hideMark/>
          </w:tcPr>
          <w:p w14:paraId="6622DA89"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1</w:t>
            </w:r>
          </w:p>
        </w:tc>
        <w:tc>
          <w:tcPr>
            <w:tcW w:w="1337" w:type="dxa"/>
            <w:gridSpan w:val="2"/>
            <w:tcBorders>
              <w:top w:val="single" w:sz="4" w:space="0" w:color="auto"/>
              <w:left w:val="nil"/>
              <w:right w:val="single" w:sz="4" w:space="0" w:color="auto"/>
            </w:tcBorders>
            <w:shd w:val="clear" w:color="D9E1F2" w:fill="D9E1F2"/>
            <w:noWrap/>
            <w:vAlign w:val="center"/>
            <w:hideMark/>
          </w:tcPr>
          <w:p w14:paraId="6226BA32"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-0,006</w:t>
            </w:r>
          </w:p>
        </w:tc>
        <w:tc>
          <w:tcPr>
            <w:tcW w:w="2472" w:type="dxa"/>
            <w:tcBorders>
              <w:top w:val="single" w:sz="4" w:space="0" w:color="auto"/>
              <w:left w:val="single" w:sz="4" w:space="0" w:color="auto"/>
              <w:right w:val="nil"/>
            </w:tcBorders>
            <w:shd w:val="clear" w:color="D9E1F2" w:fill="D9E1F2"/>
            <w:noWrap/>
            <w:vAlign w:val="center"/>
            <w:hideMark/>
          </w:tcPr>
          <w:p w14:paraId="02C1F6BF"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saldo_no_devenga_var</w:t>
            </w:r>
          </w:p>
        </w:tc>
        <w:tc>
          <w:tcPr>
            <w:tcW w:w="666" w:type="dxa"/>
            <w:gridSpan w:val="2"/>
            <w:tcBorders>
              <w:top w:val="single" w:sz="4" w:space="0" w:color="auto"/>
              <w:left w:val="nil"/>
              <w:right w:val="nil"/>
            </w:tcBorders>
            <w:shd w:val="clear" w:color="D9E1F2" w:fill="D9E1F2"/>
            <w:noWrap/>
            <w:vAlign w:val="center"/>
            <w:hideMark/>
          </w:tcPr>
          <w:p w14:paraId="6623A40C"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22</w:t>
            </w:r>
          </w:p>
        </w:tc>
        <w:tc>
          <w:tcPr>
            <w:tcW w:w="1172" w:type="dxa"/>
            <w:tcBorders>
              <w:top w:val="single" w:sz="4" w:space="0" w:color="auto"/>
              <w:left w:val="nil"/>
              <w:right w:val="single" w:sz="4" w:space="0" w:color="auto"/>
            </w:tcBorders>
            <w:shd w:val="clear" w:color="D9E1F2" w:fill="D9E1F2"/>
            <w:noWrap/>
            <w:vAlign w:val="center"/>
            <w:hideMark/>
          </w:tcPr>
          <w:p w14:paraId="00595614" w14:textId="2F5090B3"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1593727,2</w:t>
            </w:r>
          </w:p>
        </w:tc>
      </w:tr>
      <w:tr w:rsidR="00D555FC" w:rsidRPr="007D0662" w14:paraId="16138121" w14:textId="77777777" w:rsidTr="00C72AA2">
        <w:trPr>
          <w:trHeight w:val="300"/>
        </w:trPr>
        <w:tc>
          <w:tcPr>
            <w:tcW w:w="2487" w:type="dxa"/>
            <w:tcBorders>
              <w:top w:val="nil"/>
              <w:left w:val="single" w:sz="4" w:space="0" w:color="auto"/>
            </w:tcBorders>
            <w:shd w:val="clear" w:color="auto" w:fill="auto"/>
            <w:noWrap/>
            <w:vAlign w:val="center"/>
            <w:hideMark/>
          </w:tcPr>
          <w:p w14:paraId="28AC3D8B"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ingreso_mensual</w:t>
            </w:r>
          </w:p>
        </w:tc>
        <w:tc>
          <w:tcPr>
            <w:tcW w:w="648" w:type="dxa"/>
            <w:gridSpan w:val="2"/>
            <w:tcBorders>
              <w:top w:val="nil"/>
              <w:right w:val="nil"/>
            </w:tcBorders>
            <w:shd w:val="clear" w:color="auto" w:fill="auto"/>
            <w:noWrap/>
            <w:vAlign w:val="center"/>
            <w:hideMark/>
          </w:tcPr>
          <w:p w14:paraId="72C1CCD8"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2</w:t>
            </w:r>
          </w:p>
        </w:tc>
        <w:tc>
          <w:tcPr>
            <w:tcW w:w="1337" w:type="dxa"/>
            <w:gridSpan w:val="2"/>
            <w:tcBorders>
              <w:top w:val="nil"/>
              <w:left w:val="nil"/>
              <w:right w:val="single" w:sz="4" w:space="0" w:color="auto"/>
            </w:tcBorders>
            <w:shd w:val="clear" w:color="auto" w:fill="auto"/>
            <w:noWrap/>
            <w:vAlign w:val="center"/>
            <w:hideMark/>
          </w:tcPr>
          <w:p w14:paraId="0FDC6206"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-1062,313</w:t>
            </w:r>
          </w:p>
        </w:tc>
        <w:tc>
          <w:tcPr>
            <w:tcW w:w="2472" w:type="dxa"/>
            <w:tcBorders>
              <w:top w:val="nil"/>
              <w:left w:val="single" w:sz="4" w:space="0" w:color="auto"/>
              <w:right w:val="nil"/>
            </w:tcBorders>
            <w:shd w:val="clear" w:color="auto" w:fill="auto"/>
            <w:noWrap/>
            <w:vAlign w:val="center"/>
            <w:hideMark/>
          </w:tcPr>
          <w:p w14:paraId="14A934DB"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saldo_no_devenga_area</w:t>
            </w:r>
          </w:p>
        </w:tc>
        <w:tc>
          <w:tcPr>
            <w:tcW w:w="666" w:type="dxa"/>
            <w:gridSpan w:val="2"/>
            <w:tcBorders>
              <w:top w:val="nil"/>
              <w:left w:val="nil"/>
              <w:right w:val="nil"/>
            </w:tcBorders>
            <w:shd w:val="clear" w:color="auto" w:fill="auto"/>
            <w:noWrap/>
            <w:vAlign w:val="center"/>
            <w:hideMark/>
          </w:tcPr>
          <w:p w14:paraId="3A5D83A2"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23</w:t>
            </w:r>
          </w:p>
        </w:tc>
        <w:tc>
          <w:tcPr>
            <w:tcW w:w="1172" w:type="dxa"/>
            <w:tcBorders>
              <w:top w:val="nil"/>
              <w:left w:val="nil"/>
              <w:right w:val="single" w:sz="4" w:space="0" w:color="auto"/>
            </w:tcBorders>
            <w:shd w:val="clear" w:color="auto" w:fill="auto"/>
            <w:noWrap/>
            <w:vAlign w:val="center"/>
            <w:hideMark/>
          </w:tcPr>
          <w:p w14:paraId="308FC208"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-13217,950</w:t>
            </w:r>
          </w:p>
        </w:tc>
      </w:tr>
      <w:tr w:rsidR="00737E8B" w:rsidRPr="007D0662" w14:paraId="290782D8" w14:textId="77777777" w:rsidTr="00C72AA2">
        <w:trPr>
          <w:trHeight w:val="300"/>
        </w:trPr>
        <w:tc>
          <w:tcPr>
            <w:tcW w:w="2487" w:type="dxa"/>
            <w:tcBorders>
              <w:top w:val="nil"/>
              <w:left w:val="single" w:sz="4" w:space="0" w:color="auto"/>
            </w:tcBorders>
            <w:shd w:val="clear" w:color="D9E1F2" w:fill="D9E1F2"/>
            <w:noWrap/>
            <w:vAlign w:val="center"/>
            <w:hideMark/>
          </w:tcPr>
          <w:p w14:paraId="054D88C3"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patrimonio</w:t>
            </w:r>
          </w:p>
        </w:tc>
        <w:tc>
          <w:tcPr>
            <w:tcW w:w="648" w:type="dxa"/>
            <w:gridSpan w:val="2"/>
            <w:tcBorders>
              <w:top w:val="nil"/>
              <w:right w:val="nil"/>
            </w:tcBorders>
            <w:shd w:val="clear" w:color="D9E1F2" w:fill="D9E1F2"/>
            <w:noWrap/>
            <w:vAlign w:val="center"/>
            <w:hideMark/>
          </w:tcPr>
          <w:p w14:paraId="0A84560B"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3</w:t>
            </w:r>
          </w:p>
        </w:tc>
        <w:tc>
          <w:tcPr>
            <w:tcW w:w="1337" w:type="dxa"/>
            <w:gridSpan w:val="2"/>
            <w:tcBorders>
              <w:top w:val="nil"/>
              <w:left w:val="nil"/>
              <w:right w:val="single" w:sz="4" w:space="0" w:color="auto"/>
            </w:tcBorders>
            <w:shd w:val="clear" w:color="D9E1F2" w:fill="D9E1F2"/>
            <w:noWrap/>
            <w:vAlign w:val="center"/>
            <w:hideMark/>
          </w:tcPr>
          <w:p w14:paraId="11E59620"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-653,590</w:t>
            </w:r>
          </w:p>
        </w:tc>
        <w:tc>
          <w:tcPr>
            <w:tcW w:w="2472" w:type="dxa"/>
            <w:tcBorders>
              <w:top w:val="nil"/>
              <w:left w:val="single" w:sz="4" w:space="0" w:color="auto"/>
              <w:right w:val="nil"/>
            </w:tcBorders>
            <w:shd w:val="clear" w:color="D9E1F2" w:fill="D9E1F2"/>
            <w:noWrap/>
            <w:vAlign w:val="center"/>
            <w:hideMark/>
          </w:tcPr>
          <w:p w14:paraId="2FBD10F5"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cartera_total_media</w:t>
            </w:r>
          </w:p>
        </w:tc>
        <w:tc>
          <w:tcPr>
            <w:tcW w:w="666" w:type="dxa"/>
            <w:gridSpan w:val="2"/>
            <w:tcBorders>
              <w:top w:val="nil"/>
              <w:left w:val="nil"/>
              <w:right w:val="nil"/>
            </w:tcBorders>
            <w:shd w:val="clear" w:color="D9E1F2" w:fill="D9E1F2"/>
            <w:noWrap/>
            <w:vAlign w:val="center"/>
            <w:hideMark/>
          </w:tcPr>
          <w:p w14:paraId="03405DDA"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24</w:t>
            </w:r>
          </w:p>
        </w:tc>
        <w:tc>
          <w:tcPr>
            <w:tcW w:w="1172" w:type="dxa"/>
            <w:tcBorders>
              <w:top w:val="nil"/>
              <w:left w:val="nil"/>
              <w:right w:val="single" w:sz="4" w:space="0" w:color="auto"/>
            </w:tcBorders>
            <w:shd w:val="clear" w:color="D9E1F2" w:fill="D9E1F2"/>
            <w:noWrap/>
            <w:vAlign w:val="center"/>
            <w:hideMark/>
          </w:tcPr>
          <w:p w14:paraId="575D1550"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-118,958</w:t>
            </w:r>
          </w:p>
        </w:tc>
      </w:tr>
      <w:tr w:rsidR="00D555FC" w:rsidRPr="007D0662" w14:paraId="642CAABF" w14:textId="77777777" w:rsidTr="00C72AA2">
        <w:trPr>
          <w:trHeight w:val="300"/>
        </w:trPr>
        <w:tc>
          <w:tcPr>
            <w:tcW w:w="2487" w:type="dxa"/>
            <w:tcBorders>
              <w:top w:val="nil"/>
              <w:left w:val="single" w:sz="4" w:space="0" w:color="auto"/>
            </w:tcBorders>
            <w:shd w:val="clear" w:color="auto" w:fill="auto"/>
            <w:noWrap/>
            <w:vAlign w:val="center"/>
            <w:hideMark/>
          </w:tcPr>
          <w:p w14:paraId="20336EB7"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estado_civil</w:t>
            </w:r>
          </w:p>
        </w:tc>
        <w:tc>
          <w:tcPr>
            <w:tcW w:w="648" w:type="dxa"/>
            <w:gridSpan w:val="2"/>
            <w:tcBorders>
              <w:top w:val="nil"/>
              <w:right w:val="nil"/>
            </w:tcBorders>
            <w:shd w:val="clear" w:color="auto" w:fill="auto"/>
            <w:noWrap/>
            <w:vAlign w:val="center"/>
            <w:hideMark/>
          </w:tcPr>
          <w:p w14:paraId="702B1893"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4</w:t>
            </w:r>
          </w:p>
        </w:tc>
        <w:tc>
          <w:tcPr>
            <w:tcW w:w="1337" w:type="dxa"/>
            <w:gridSpan w:val="2"/>
            <w:tcBorders>
              <w:top w:val="nil"/>
              <w:left w:val="nil"/>
              <w:right w:val="single" w:sz="4" w:space="0" w:color="auto"/>
            </w:tcBorders>
            <w:shd w:val="clear" w:color="auto" w:fill="auto"/>
            <w:noWrap/>
            <w:vAlign w:val="center"/>
            <w:hideMark/>
          </w:tcPr>
          <w:p w14:paraId="405AC526"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0,000</w:t>
            </w:r>
          </w:p>
        </w:tc>
        <w:tc>
          <w:tcPr>
            <w:tcW w:w="2472" w:type="dxa"/>
            <w:tcBorders>
              <w:top w:val="nil"/>
              <w:left w:val="single" w:sz="4" w:space="0" w:color="auto"/>
              <w:right w:val="nil"/>
            </w:tcBorders>
            <w:shd w:val="clear" w:color="auto" w:fill="auto"/>
            <w:noWrap/>
            <w:vAlign w:val="center"/>
            <w:hideMark/>
          </w:tcPr>
          <w:p w14:paraId="754A257B"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cartera_total_std</w:t>
            </w:r>
          </w:p>
        </w:tc>
        <w:tc>
          <w:tcPr>
            <w:tcW w:w="666" w:type="dxa"/>
            <w:gridSpan w:val="2"/>
            <w:tcBorders>
              <w:top w:val="nil"/>
              <w:left w:val="nil"/>
              <w:right w:val="nil"/>
            </w:tcBorders>
            <w:shd w:val="clear" w:color="auto" w:fill="auto"/>
            <w:noWrap/>
            <w:vAlign w:val="center"/>
            <w:hideMark/>
          </w:tcPr>
          <w:p w14:paraId="388CE85B"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25</w:t>
            </w:r>
          </w:p>
        </w:tc>
        <w:tc>
          <w:tcPr>
            <w:tcW w:w="1172" w:type="dxa"/>
            <w:tcBorders>
              <w:top w:val="nil"/>
              <w:left w:val="nil"/>
              <w:right w:val="single" w:sz="4" w:space="0" w:color="auto"/>
            </w:tcBorders>
            <w:shd w:val="clear" w:color="auto" w:fill="auto"/>
            <w:noWrap/>
            <w:vAlign w:val="center"/>
            <w:hideMark/>
          </w:tcPr>
          <w:p w14:paraId="10BAAA87"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194,828</w:t>
            </w:r>
          </w:p>
        </w:tc>
      </w:tr>
      <w:tr w:rsidR="00737E8B" w:rsidRPr="007D0662" w14:paraId="34698405" w14:textId="77777777" w:rsidTr="00C72AA2">
        <w:trPr>
          <w:trHeight w:val="300"/>
        </w:trPr>
        <w:tc>
          <w:tcPr>
            <w:tcW w:w="2487" w:type="dxa"/>
            <w:tcBorders>
              <w:top w:val="nil"/>
              <w:left w:val="single" w:sz="4" w:space="0" w:color="auto"/>
            </w:tcBorders>
            <w:shd w:val="clear" w:color="D9E1F2" w:fill="D9E1F2"/>
            <w:noWrap/>
            <w:vAlign w:val="center"/>
            <w:hideMark/>
          </w:tcPr>
          <w:p w14:paraId="209F59F3"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sexo</w:t>
            </w:r>
          </w:p>
        </w:tc>
        <w:tc>
          <w:tcPr>
            <w:tcW w:w="648" w:type="dxa"/>
            <w:gridSpan w:val="2"/>
            <w:tcBorders>
              <w:top w:val="nil"/>
              <w:right w:val="nil"/>
            </w:tcBorders>
            <w:shd w:val="clear" w:color="D9E1F2" w:fill="D9E1F2"/>
            <w:noWrap/>
            <w:vAlign w:val="center"/>
            <w:hideMark/>
          </w:tcPr>
          <w:p w14:paraId="1C4A7CB9"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5</w:t>
            </w:r>
          </w:p>
        </w:tc>
        <w:tc>
          <w:tcPr>
            <w:tcW w:w="1337" w:type="dxa"/>
            <w:gridSpan w:val="2"/>
            <w:tcBorders>
              <w:top w:val="nil"/>
              <w:left w:val="nil"/>
              <w:right w:val="single" w:sz="4" w:space="0" w:color="auto"/>
            </w:tcBorders>
            <w:shd w:val="clear" w:color="D9E1F2" w:fill="D9E1F2"/>
            <w:noWrap/>
            <w:vAlign w:val="center"/>
            <w:hideMark/>
          </w:tcPr>
          <w:p w14:paraId="709F7695"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0,001</w:t>
            </w:r>
          </w:p>
        </w:tc>
        <w:tc>
          <w:tcPr>
            <w:tcW w:w="2472" w:type="dxa"/>
            <w:tcBorders>
              <w:top w:val="nil"/>
              <w:left w:val="single" w:sz="4" w:space="0" w:color="auto"/>
              <w:right w:val="nil"/>
            </w:tcBorders>
            <w:shd w:val="clear" w:color="D9E1F2" w:fill="D9E1F2"/>
            <w:noWrap/>
            <w:vAlign w:val="center"/>
            <w:hideMark/>
          </w:tcPr>
          <w:p w14:paraId="309526DE"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cartera_total_var</w:t>
            </w:r>
          </w:p>
        </w:tc>
        <w:tc>
          <w:tcPr>
            <w:tcW w:w="666" w:type="dxa"/>
            <w:gridSpan w:val="2"/>
            <w:tcBorders>
              <w:top w:val="nil"/>
              <w:left w:val="nil"/>
              <w:right w:val="nil"/>
            </w:tcBorders>
            <w:shd w:val="clear" w:color="D9E1F2" w:fill="D9E1F2"/>
            <w:noWrap/>
            <w:vAlign w:val="center"/>
            <w:hideMark/>
          </w:tcPr>
          <w:p w14:paraId="6500EC7C"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26</w:t>
            </w:r>
          </w:p>
        </w:tc>
        <w:tc>
          <w:tcPr>
            <w:tcW w:w="1172" w:type="dxa"/>
            <w:tcBorders>
              <w:top w:val="nil"/>
              <w:left w:val="nil"/>
              <w:right w:val="single" w:sz="4" w:space="0" w:color="auto"/>
            </w:tcBorders>
            <w:shd w:val="clear" w:color="D9E1F2" w:fill="D9E1F2"/>
            <w:noWrap/>
            <w:vAlign w:val="center"/>
            <w:hideMark/>
          </w:tcPr>
          <w:p w14:paraId="6F7D4914"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-27927,389</w:t>
            </w:r>
          </w:p>
        </w:tc>
      </w:tr>
      <w:tr w:rsidR="00D555FC" w:rsidRPr="007D0662" w14:paraId="54C27FF5" w14:textId="77777777" w:rsidTr="00C72AA2">
        <w:trPr>
          <w:trHeight w:val="300"/>
        </w:trPr>
        <w:tc>
          <w:tcPr>
            <w:tcW w:w="2487" w:type="dxa"/>
            <w:tcBorders>
              <w:top w:val="nil"/>
              <w:left w:val="single" w:sz="4" w:space="0" w:color="auto"/>
            </w:tcBorders>
            <w:shd w:val="clear" w:color="auto" w:fill="auto"/>
            <w:noWrap/>
            <w:vAlign w:val="center"/>
            <w:hideMark/>
          </w:tcPr>
          <w:p w14:paraId="4EFA821E"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nivel_academico</w:t>
            </w:r>
          </w:p>
        </w:tc>
        <w:tc>
          <w:tcPr>
            <w:tcW w:w="648" w:type="dxa"/>
            <w:gridSpan w:val="2"/>
            <w:tcBorders>
              <w:top w:val="nil"/>
              <w:right w:val="nil"/>
            </w:tcBorders>
            <w:shd w:val="clear" w:color="auto" w:fill="auto"/>
            <w:noWrap/>
            <w:vAlign w:val="center"/>
            <w:hideMark/>
          </w:tcPr>
          <w:p w14:paraId="7B5E8B9E"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6</w:t>
            </w:r>
          </w:p>
        </w:tc>
        <w:tc>
          <w:tcPr>
            <w:tcW w:w="1337" w:type="dxa"/>
            <w:gridSpan w:val="2"/>
            <w:tcBorders>
              <w:top w:val="nil"/>
              <w:left w:val="nil"/>
              <w:right w:val="single" w:sz="4" w:space="0" w:color="auto"/>
            </w:tcBorders>
            <w:shd w:val="clear" w:color="auto" w:fill="auto"/>
            <w:noWrap/>
            <w:vAlign w:val="center"/>
            <w:hideMark/>
          </w:tcPr>
          <w:p w14:paraId="751F1A9D"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0,000</w:t>
            </w:r>
          </w:p>
        </w:tc>
        <w:tc>
          <w:tcPr>
            <w:tcW w:w="2472" w:type="dxa"/>
            <w:tcBorders>
              <w:top w:val="nil"/>
              <w:left w:val="single" w:sz="4" w:space="0" w:color="auto"/>
              <w:right w:val="nil"/>
            </w:tcBorders>
            <w:shd w:val="clear" w:color="auto" w:fill="auto"/>
            <w:noWrap/>
            <w:vAlign w:val="center"/>
            <w:hideMark/>
          </w:tcPr>
          <w:p w14:paraId="454D00BB"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cartera_total_area</w:t>
            </w:r>
          </w:p>
        </w:tc>
        <w:tc>
          <w:tcPr>
            <w:tcW w:w="666" w:type="dxa"/>
            <w:gridSpan w:val="2"/>
            <w:tcBorders>
              <w:top w:val="nil"/>
              <w:left w:val="nil"/>
              <w:right w:val="nil"/>
            </w:tcBorders>
            <w:shd w:val="clear" w:color="auto" w:fill="auto"/>
            <w:noWrap/>
            <w:vAlign w:val="center"/>
            <w:hideMark/>
          </w:tcPr>
          <w:p w14:paraId="3621DDFA"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27</w:t>
            </w:r>
          </w:p>
        </w:tc>
        <w:tc>
          <w:tcPr>
            <w:tcW w:w="1172" w:type="dxa"/>
            <w:tcBorders>
              <w:top w:val="nil"/>
              <w:left w:val="nil"/>
              <w:right w:val="single" w:sz="4" w:space="0" w:color="auto"/>
            </w:tcBorders>
            <w:shd w:val="clear" w:color="auto" w:fill="auto"/>
            <w:noWrap/>
            <w:vAlign w:val="center"/>
            <w:hideMark/>
          </w:tcPr>
          <w:p w14:paraId="4C4D83B4" w14:textId="40CBE27E"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-117028,85</w:t>
            </w:r>
          </w:p>
        </w:tc>
      </w:tr>
      <w:tr w:rsidR="00737E8B" w:rsidRPr="007D0662" w14:paraId="533646B5" w14:textId="77777777" w:rsidTr="00C72AA2">
        <w:trPr>
          <w:trHeight w:val="300"/>
        </w:trPr>
        <w:tc>
          <w:tcPr>
            <w:tcW w:w="2487" w:type="dxa"/>
            <w:tcBorders>
              <w:top w:val="nil"/>
              <w:left w:val="single" w:sz="4" w:space="0" w:color="auto"/>
            </w:tcBorders>
            <w:shd w:val="clear" w:color="D9E1F2" w:fill="D9E1F2"/>
            <w:noWrap/>
            <w:vAlign w:val="center"/>
            <w:hideMark/>
          </w:tcPr>
          <w:p w14:paraId="44B3C59A"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edad</w:t>
            </w:r>
          </w:p>
        </w:tc>
        <w:tc>
          <w:tcPr>
            <w:tcW w:w="648" w:type="dxa"/>
            <w:gridSpan w:val="2"/>
            <w:tcBorders>
              <w:top w:val="nil"/>
              <w:right w:val="nil"/>
            </w:tcBorders>
            <w:shd w:val="clear" w:color="D9E1F2" w:fill="D9E1F2"/>
            <w:noWrap/>
            <w:vAlign w:val="center"/>
            <w:hideMark/>
          </w:tcPr>
          <w:p w14:paraId="3FB0787E"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7</w:t>
            </w:r>
          </w:p>
        </w:tc>
        <w:tc>
          <w:tcPr>
            <w:tcW w:w="1337" w:type="dxa"/>
            <w:gridSpan w:val="2"/>
            <w:tcBorders>
              <w:top w:val="nil"/>
              <w:left w:val="nil"/>
              <w:right w:val="single" w:sz="4" w:space="0" w:color="auto"/>
            </w:tcBorders>
            <w:shd w:val="clear" w:color="D9E1F2" w:fill="D9E1F2"/>
            <w:noWrap/>
            <w:vAlign w:val="center"/>
            <w:hideMark/>
          </w:tcPr>
          <w:p w14:paraId="700B418D"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-0,025</w:t>
            </w:r>
          </w:p>
        </w:tc>
        <w:tc>
          <w:tcPr>
            <w:tcW w:w="2472" w:type="dxa"/>
            <w:tcBorders>
              <w:top w:val="nil"/>
              <w:left w:val="single" w:sz="4" w:space="0" w:color="auto"/>
              <w:right w:val="nil"/>
            </w:tcBorders>
            <w:shd w:val="clear" w:color="D9E1F2" w:fill="D9E1F2"/>
            <w:noWrap/>
            <w:vAlign w:val="center"/>
            <w:hideMark/>
          </w:tcPr>
          <w:p w14:paraId="7ADEBEDF"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cartera_en_riesgo_media</w:t>
            </w:r>
          </w:p>
        </w:tc>
        <w:tc>
          <w:tcPr>
            <w:tcW w:w="666" w:type="dxa"/>
            <w:gridSpan w:val="2"/>
            <w:tcBorders>
              <w:top w:val="nil"/>
              <w:left w:val="nil"/>
              <w:right w:val="nil"/>
            </w:tcBorders>
            <w:shd w:val="clear" w:color="D9E1F2" w:fill="D9E1F2"/>
            <w:noWrap/>
            <w:vAlign w:val="center"/>
            <w:hideMark/>
          </w:tcPr>
          <w:p w14:paraId="4E4D6C91"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28</w:t>
            </w:r>
          </w:p>
        </w:tc>
        <w:tc>
          <w:tcPr>
            <w:tcW w:w="1172" w:type="dxa"/>
            <w:tcBorders>
              <w:top w:val="nil"/>
              <w:left w:val="nil"/>
              <w:right w:val="single" w:sz="4" w:space="0" w:color="auto"/>
            </w:tcBorders>
            <w:shd w:val="clear" w:color="D9E1F2" w:fill="D9E1F2"/>
            <w:noWrap/>
            <w:vAlign w:val="center"/>
            <w:hideMark/>
          </w:tcPr>
          <w:p w14:paraId="0B4AE4C0"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72,185</w:t>
            </w:r>
          </w:p>
        </w:tc>
      </w:tr>
      <w:tr w:rsidR="00D555FC" w:rsidRPr="007D0662" w14:paraId="53E5A4DA" w14:textId="77777777" w:rsidTr="00C72AA2">
        <w:trPr>
          <w:trHeight w:val="300"/>
        </w:trPr>
        <w:tc>
          <w:tcPr>
            <w:tcW w:w="2487" w:type="dxa"/>
            <w:tcBorders>
              <w:top w:val="nil"/>
              <w:left w:val="single" w:sz="4" w:space="0" w:color="auto"/>
            </w:tcBorders>
            <w:shd w:val="clear" w:color="auto" w:fill="auto"/>
            <w:noWrap/>
            <w:vAlign w:val="center"/>
            <w:hideMark/>
          </w:tcPr>
          <w:p w14:paraId="644366FE"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origen_ingresos</w:t>
            </w:r>
          </w:p>
        </w:tc>
        <w:tc>
          <w:tcPr>
            <w:tcW w:w="648" w:type="dxa"/>
            <w:gridSpan w:val="2"/>
            <w:tcBorders>
              <w:top w:val="nil"/>
              <w:right w:val="nil"/>
            </w:tcBorders>
            <w:shd w:val="clear" w:color="auto" w:fill="auto"/>
            <w:noWrap/>
            <w:vAlign w:val="center"/>
            <w:hideMark/>
          </w:tcPr>
          <w:p w14:paraId="08D304EE"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8</w:t>
            </w:r>
          </w:p>
        </w:tc>
        <w:tc>
          <w:tcPr>
            <w:tcW w:w="1337" w:type="dxa"/>
            <w:gridSpan w:val="2"/>
            <w:tcBorders>
              <w:top w:val="nil"/>
              <w:left w:val="nil"/>
              <w:right w:val="single" w:sz="4" w:space="0" w:color="auto"/>
            </w:tcBorders>
            <w:shd w:val="clear" w:color="auto" w:fill="auto"/>
            <w:noWrap/>
            <w:vAlign w:val="center"/>
            <w:hideMark/>
          </w:tcPr>
          <w:p w14:paraId="2270CC18"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0,000</w:t>
            </w:r>
          </w:p>
        </w:tc>
        <w:tc>
          <w:tcPr>
            <w:tcW w:w="2472" w:type="dxa"/>
            <w:tcBorders>
              <w:top w:val="nil"/>
              <w:left w:val="single" w:sz="4" w:space="0" w:color="auto"/>
              <w:right w:val="nil"/>
            </w:tcBorders>
            <w:shd w:val="clear" w:color="auto" w:fill="auto"/>
            <w:noWrap/>
            <w:vAlign w:val="center"/>
            <w:hideMark/>
          </w:tcPr>
          <w:p w14:paraId="5C527FF2"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cartera_en_riesgo_std</w:t>
            </w:r>
          </w:p>
        </w:tc>
        <w:tc>
          <w:tcPr>
            <w:tcW w:w="666" w:type="dxa"/>
            <w:gridSpan w:val="2"/>
            <w:tcBorders>
              <w:top w:val="nil"/>
              <w:left w:val="nil"/>
              <w:right w:val="nil"/>
            </w:tcBorders>
            <w:shd w:val="clear" w:color="auto" w:fill="auto"/>
            <w:noWrap/>
            <w:vAlign w:val="center"/>
            <w:hideMark/>
          </w:tcPr>
          <w:p w14:paraId="64034ED6"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29</w:t>
            </w:r>
          </w:p>
        </w:tc>
        <w:tc>
          <w:tcPr>
            <w:tcW w:w="1172" w:type="dxa"/>
            <w:tcBorders>
              <w:top w:val="nil"/>
              <w:left w:val="nil"/>
              <w:right w:val="single" w:sz="4" w:space="0" w:color="auto"/>
            </w:tcBorders>
            <w:shd w:val="clear" w:color="auto" w:fill="auto"/>
            <w:noWrap/>
            <w:vAlign w:val="center"/>
            <w:hideMark/>
          </w:tcPr>
          <w:p w14:paraId="6DF46578"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37,545</w:t>
            </w:r>
          </w:p>
        </w:tc>
      </w:tr>
      <w:tr w:rsidR="00737E8B" w:rsidRPr="007D0662" w14:paraId="7141282C" w14:textId="77777777" w:rsidTr="00C72AA2">
        <w:trPr>
          <w:trHeight w:val="300"/>
        </w:trPr>
        <w:tc>
          <w:tcPr>
            <w:tcW w:w="2487" w:type="dxa"/>
            <w:tcBorders>
              <w:top w:val="nil"/>
              <w:left w:val="single" w:sz="4" w:space="0" w:color="auto"/>
            </w:tcBorders>
            <w:shd w:val="clear" w:color="D9E1F2" w:fill="D9E1F2"/>
            <w:noWrap/>
            <w:vAlign w:val="center"/>
            <w:hideMark/>
          </w:tcPr>
          <w:p w14:paraId="2BF22D91"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situacion_laboral</w:t>
            </w:r>
          </w:p>
        </w:tc>
        <w:tc>
          <w:tcPr>
            <w:tcW w:w="648" w:type="dxa"/>
            <w:gridSpan w:val="2"/>
            <w:tcBorders>
              <w:top w:val="nil"/>
              <w:right w:val="nil"/>
            </w:tcBorders>
            <w:shd w:val="clear" w:color="D9E1F2" w:fill="D9E1F2"/>
            <w:noWrap/>
            <w:vAlign w:val="center"/>
            <w:hideMark/>
          </w:tcPr>
          <w:p w14:paraId="04CADC83"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9</w:t>
            </w:r>
          </w:p>
        </w:tc>
        <w:tc>
          <w:tcPr>
            <w:tcW w:w="1337" w:type="dxa"/>
            <w:gridSpan w:val="2"/>
            <w:tcBorders>
              <w:top w:val="nil"/>
              <w:left w:val="nil"/>
              <w:right w:val="single" w:sz="4" w:space="0" w:color="auto"/>
            </w:tcBorders>
            <w:shd w:val="clear" w:color="D9E1F2" w:fill="D9E1F2"/>
            <w:noWrap/>
            <w:vAlign w:val="center"/>
            <w:hideMark/>
          </w:tcPr>
          <w:p w14:paraId="757A2FFB"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-0,002</w:t>
            </w:r>
          </w:p>
        </w:tc>
        <w:tc>
          <w:tcPr>
            <w:tcW w:w="2472" w:type="dxa"/>
            <w:tcBorders>
              <w:top w:val="nil"/>
              <w:left w:val="single" w:sz="4" w:space="0" w:color="auto"/>
              <w:right w:val="nil"/>
            </w:tcBorders>
            <w:shd w:val="clear" w:color="D9E1F2" w:fill="D9E1F2"/>
            <w:noWrap/>
            <w:vAlign w:val="center"/>
            <w:hideMark/>
          </w:tcPr>
          <w:p w14:paraId="6B8F9855"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cartera_en_riesgo_var</w:t>
            </w:r>
          </w:p>
        </w:tc>
        <w:tc>
          <w:tcPr>
            <w:tcW w:w="666" w:type="dxa"/>
            <w:gridSpan w:val="2"/>
            <w:tcBorders>
              <w:top w:val="nil"/>
              <w:left w:val="nil"/>
              <w:right w:val="nil"/>
            </w:tcBorders>
            <w:shd w:val="clear" w:color="D9E1F2" w:fill="D9E1F2"/>
            <w:noWrap/>
            <w:vAlign w:val="center"/>
            <w:hideMark/>
          </w:tcPr>
          <w:p w14:paraId="7ED3E14C"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30</w:t>
            </w:r>
          </w:p>
        </w:tc>
        <w:tc>
          <w:tcPr>
            <w:tcW w:w="1172" w:type="dxa"/>
            <w:tcBorders>
              <w:top w:val="nil"/>
              <w:left w:val="nil"/>
              <w:right w:val="single" w:sz="4" w:space="0" w:color="auto"/>
            </w:tcBorders>
            <w:shd w:val="clear" w:color="D9E1F2" w:fill="D9E1F2"/>
            <w:noWrap/>
            <w:vAlign w:val="center"/>
            <w:hideMark/>
          </w:tcPr>
          <w:p w14:paraId="21771A85" w14:textId="68BCCFD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-1313079,9</w:t>
            </w:r>
          </w:p>
        </w:tc>
      </w:tr>
      <w:tr w:rsidR="00D555FC" w:rsidRPr="007D0662" w14:paraId="79F78A52" w14:textId="77777777" w:rsidTr="00C72AA2">
        <w:trPr>
          <w:trHeight w:val="300"/>
        </w:trPr>
        <w:tc>
          <w:tcPr>
            <w:tcW w:w="2487" w:type="dxa"/>
            <w:tcBorders>
              <w:top w:val="nil"/>
              <w:left w:val="single" w:sz="4" w:space="0" w:color="auto"/>
            </w:tcBorders>
            <w:shd w:val="clear" w:color="auto" w:fill="auto"/>
            <w:noWrap/>
            <w:vAlign w:val="center"/>
            <w:hideMark/>
          </w:tcPr>
          <w:p w14:paraId="6BAF013D"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numero_cargas</w:t>
            </w:r>
          </w:p>
        </w:tc>
        <w:tc>
          <w:tcPr>
            <w:tcW w:w="648" w:type="dxa"/>
            <w:gridSpan w:val="2"/>
            <w:tcBorders>
              <w:top w:val="nil"/>
              <w:right w:val="nil"/>
            </w:tcBorders>
            <w:shd w:val="clear" w:color="auto" w:fill="auto"/>
            <w:noWrap/>
            <w:vAlign w:val="center"/>
            <w:hideMark/>
          </w:tcPr>
          <w:p w14:paraId="33CF78AC"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10</w:t>
            </w:r>
          </w:p>
        </w:tc>
        <w:tc>
          <w:tcPr>
            <w:tcW w:w="1337" w:type="dxa"/>
            <w:gridSpan w:val="2"/>
            <w:tcBorders>
              <w:top w:val="nil"/>
              <w:left w:val="nil"/>
              <w:right w:val="single" w:sz="4" w:space="0" w:color="auto"/>
            </w:tcBorders>
            <w:shd w:val="clear" w:color="auto" w:fill="auto"/>
            <w:noWrap/>
            <w:vAlign w:val="center"/>
            <w:hideMark/>
          </w:tcPr>
          <w:p w14:paraId="39552D89"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0,000</w:t>
            </w:r>
          </w:p>
        </w:tc>
        <w:tc>
          <w:tcPr>
            <w:tcW w:w="2472" w:type="dxa"/>
            <w:tcBorders>
              <w:top w:val="nil"/>
              <w:left w:val="single" w:sz="4" w:space="0" w:color="auto"/>
              <w:right w:val="nil"/>
            </w:tcBorders>
            <w:shd w:val="clear" w:color="auto" w:fill="auto"/>
            <w:noWrap/>
            <w:vAlign w:val="center"/>
            <w:hideMark/>
          </w:tcPr>
          <w:p w14:paraId="13C0AC73"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cartera_en_riesgo_area</w:t>
            </w:r>
          </w:p>
        </w:tc>
        <w:tc>
          <w:tcPr>
            <w:tcW w:w="666" w:type="dxa"/>
            <w:gridSpan w:val="2"/>
            <w:tcBorders>
              <w:top w:val="nil"/>
              <w:left w:val="nil"/>
              <w:right w:val="nil"/>
            </w:tcBorders>
            <w:shd w:val="clear" w:color="auto" w:fill="auto"/>
            <w:noWrap/>
            <w:vAlign w:val="center"/>
            <w:hideMark/>
          </w:tcPr>
          <w:p w14:paraId="61A47CC9"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31</w:t>
            </w:r>
          </w:p>
        </w:tc>
        <w:tc>
          <w:tcPr>
            <w:tcW w:w="1172" w:type="dxa"/>
            <w:tcBorders>
              <w:top w:val="nil"/>
              <w:left w:val="nil"/>
              <w:right w:val="single" w:sz="4" w:space="0" w:color="auto"/>
            </w:tcBorders>
            <w:shd w:val="clear" w:color="auto" w:fill="auto"/>
            <w:noWrap/>
            <w:vAlign w:val="center"/>
            <w:hideMark/>
          </w:tcPr>
          <w:p w14:paraId="7E541005"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-17649,338</w:t>
            </w:r>
          </w:p>
        </w:tc>
      </w:tr>
      <w:tr w:rsidR="00737E8B" w:rsidRPr="007D0662" w14:paraId="0B0435B9" w14:textId="77777777" w:rsidTr="00C72AA2">
        <w:trPr>
          <w:trHeight w:val="300"/>
        </w:trPr>
        <w:tc>
          <w:tcPr>
            <w:tcW w:w="2487" w:type="dxa"/>
            <w:tcBorders>
              <w:top w:val="nil"/>
              <w:left w:val="single" w:sz="4" w:space="0" w:color="auto"/>
            </w:tcBorders>
            <w:shd w:val="clear" w:color="D9E1F2" w:fill="D9E1F2"/>
            <w:noWrap/>
            <w:vAlign w:val="center"/>
            <w:hideMark/>
          </w:tcPr>
          <w:p w14:paraId="28826B65"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tiempo_ultimo_trabajo</w:t>
            </w:r>
          </w:p>
        </w:tc>
        <w:tc>
          <w:tcPr>
            <w:tcW w:w="648" w:type="dxa"/>
            <w:gridSpan w:val="2"/>
            <w:tcBorders>
              <w:top w:val="nil"/>
              <w:right w:val="nil"/>
            </w:tcBorders>
            <w:shd w:val="clear" w:color="D9E1F2" w:fill="D9E1F2"/>
            <w:noWrap/>
            <w:vAlign w:val="center"/>
            <w:hideMark/>
          </w:tcPr>
          <w:p w14:paraId="2E5EC20E"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11</w:t>
            </w:r>
          </w:p>
        </w:tc>
        <w:tc>
          <w:tcPr>
            <w:tcW w:w="1337" w:type="dxa"/>
            <w:gridSpan w:val="2"/>
            <w:tcBorders>
              <w:top w:val="nil"/>
              <w:left w:val="nil"/>
              <w:right w:val="single" w:sz="4" w:space="0" w:color="auto"/>
            </w:tcBorders>
            <w:shd w:val="clear" w:color="D9E1F2" w:fill="D9E1F2"/>
            <w:noWrap/>
            <w:vAlign w:val="center"/>
            <w:hideMark/>
          </w:tcPr>
          <w:p w14:paraId="04476E0E"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-0,014</w:t>
            </w:r>
          </w:p>
        </w:tc>
        <w:tc>
          <w:tcPr>
            <w:tcW w:w="2472" w:type="dxa"/>
            <w:tcBorders>
              <w:top w:val="nil"/>
              <w:left w:val="single" w:sz="4" w:space="0" w:color="auto"/>
              <w:right w:val="nil"/>
            </w:tcBorders>
            <w:shd w:val="clear" w:color="D9E1F2" w:fill="D9E1F2"/>
            <w:noWrap/>
            <w:vAlign w:val="center"/>
            <w:hideMark/>
          </w:tcPr>
          <w:p w14:paraId="4355AFD4"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saldo_mora_media</w:t>
            </w:r>
          </w:p>
        </w:tc>
        <w:tc>
          <w:tcPr>
            <w:tcW w:w="666" w:type="dxa"/>
            <w:gridSpan w:val="2"/>
            <w:tcBorders>
              <w:top w:val="nil"/>
              <w:left w:val="nil"/>
              <w:right w:val="nil"/>
            </w:tcBorders>
            <w:shd w:val="clear" w:color="D9E1F2" w:fill="D9E1F2"/>
            <w:noWrap/>
            <w:vAlign w:val="center"/>
            <w:hideMark/>
          </w:tcPr>
          <w:p w14:paraId="49474051"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32</w:t>
            </w:r>
          </w:p>
        </w:tc>
        <w:tc>
          <w:tcPr>
            <w:tcW w:w="1172" w:type="dxa"/>
            <w:tcBorders>
              <w:top w:val="nil"/>
              <w:left w:val="nil"/>
              <w:right w:val="single" w:sz="4" w:space="0" w:color="auto"/>
            </w:tcBorders>
            <w:shd w:val="clear" w:color="D9E1F2" w:fill="D9E1F2"/>
            <w:noWrap/>
            <w:vAlign w:val="center"/>
            <w:hideMark/>
          </w:tcPr>
          <w:p w14:paraId="4D7B3745"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-0,533</w:t>
            </w:r>
          </w:p>
        </w:tc>
      </w:tr>
      <w:tr w:rsidR="00D555FC" w:rsidRPr="007D0662" w14:paraId="0FD9DC5E" w14:textId="77777777" w:rsidTr="00C72AA2">
        <w:trPr>
          <w:trHeight w:val="300"/>
        </w:trPr>
        <w:tc>
          <w:tcPr>
            <w:tcW w:w="2487" w:type="dxa"/>
            <w:tcBorders>
              <w:top w:val="nil"/>
              <w:left w:val="single" w:sz="4" w:space="0" w:color="auto"/>
            </w:tcBorders>
            <w:shd w:val="clear" w:color="auto" w:fill="auto"/>
            <w:noWrap/>
            <w:vAlign w:val="center"/>
            <w:hideMark/>
          </w:tcPr>
          <w:p w14:paraId="3B8DC403"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saldo_por_vencer_media</w:t>
            </w:r>
          </w:p>
        </w:tc>
        <w:tc>
          <w:tcPr>
            <w:tcW w:w="648" w:type="dxa"/>
            <w:gridSpan w:val="2"/>
            <w:tcBorders>
              <w:top w:val="nil"/>
              <w:right w:val="nil"/>
            </w:tcBorders>
            <w:shd w:val="clear" w:color="auto" w:fill="auto"/>
            <w:noWrap/>
            <w:vAlign w:val="center"/>
            <w:hideMark/>
          </w:tcPr>
          <w:p w14:paraId="48A57DB5"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12</w:t>
            </w:r>
          </w:p>
        </w:tc>
        <w:tc>
          <w:tcPr>
            <w:tcW w:w="1337" w:type="dxa"/>
            <w:gridSpan w:val="2"/>
            <w:tcBorders>
              <w:top w:val="nil"/>
              <w:left w:val="nil"/>
              <w:right w:val="single" w:sz="4" w:space="0" w:color="auto"/>
            </w:tcBorders>
            <w:shd w:val="clear" w:color="auto" w:fill="auto"/>
            <w:noWrap/>
            <w:vAlign w:val="center"/>
            <w:hideMark/>
          </w:tcPr>
          <w:p w14:paraId="0FD461B2"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-85,634</w:t>
            </w:r>
          </w:p>
        </w:tc>
        <w:tc>
          <w:tcPr>
            <w:tcW w:w="2472" w:type="dxa"/>
            <w:tcBorders>
              <w:top w:val="nil"/>
              <w:left w:val="single" w:sz="4" w:space="0" w:color="auto"/>
              <w:right w:val="nil"/>
            </w:tcBorders>
            <w:shd w:val="clear" w:color="auto" w:fill="auto"/>
            <w:noWrap/>
            <w:vAlign w:val="center"/>
            <w:hideMark/>
          </w:tcPr>
          <w:p w14:paraId="61B4B471"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saldo_mora_std</w:t>
            </w:r>
          </w:p>
        </w:tc>
        <w:tc>
          <w:tcPr>
            <w:tcW w:w="666" w:type="dxa"/>
            <w:gridSpan w:val="2"/>
            <w:tcBorders>
              <w:top w:val="nil"/>
              <w:left w:val="nil"/>
              <w:right w:val="nil"/>
            </w:tcBorders>
            <w:shd w:val="clear" w:color="auto" w:fill="auto"/>
            <w:noWrap/>
            <w:vAlign w:val="center"/>
            <w:hideMark/>
          </w:tcPr>
          <w:p w14:paraId="6C7B3787"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33</w:t>
            </w:r>
          </w:p>
        </w:tc>
        <w:tc>
          <w:tcPr>
            <w:tcW w:w="1172" w:type="dxa"/>
            <w:tcBorders>
              <w:top w:val="nil"/>
              <w:left w:val="nil"/>
              <w:right w:val="single" w:sz="4" w:space="0" w:color="auto"/>
            </w:tcBorders>
            <w:shd w:val="clear" w:color="auto" w:fill="auto"/>
            <w:noWrap/>
            <w:vAlign w:val="center"/>
            <w:hideMark/>
          </w:tcPr>
          <w:p w14:paraId="4E0E2623"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-17,567</w:t>
            </w:r>
          </w:p>
        </w:tc>
      </w:tr>
      <w:tr w:rsidR="00737E8B" w:rsidRPr="007D0662" w14:paraId="09A20B84" w14:textId="77777777" w:rsidTr="00C72AA2">
        <w:trPr>
          <w:trHeight w:val="300"/>
        </w:trPr>
        <w:tc>
          <w:tcPr>
            <w:tcW w:w="2487" w:type="dxa"/>
            <w:tcBorders>
              <w:top w:val="nil"/>
              <w:left w:val="single" w:sz="4" w:space="0" w:color="auto"/>
            </w:tcBorders>
            <w:shd w:val="clear" w:color="D9E1F2" w:fill="D9E1F2"/>
            <w:noWrap/>
            <w:vAlign w:val="center"/>
            <w:hideMark/>
          </w:tcPr>
          <w:p w14:paraId="33E7B8D9"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saldo_por_vencer_std</w:t>
            </w:r>
          </w:p>
        </w:tc>
        <w:tc>
          <w:tcPr>
            <w:tcW w:w="648" w:type="dxa"/>
            <w:gridSpan w:val="2"/>
            <w:tcBorders>
              <w:top w:val="nil"/>
              <w:right w:val="nil"/>
            </w:tcBorders>
            <w:shd w:val="clear" w:color="D9E1F2" w:fill="D9E1F2"/>
            <w:noWrap/>
            <w:vAlign w:val="center"/>
            <w:hideMark/>
          </w:tcPr>
          <w:p w14:paraId="5BAB273C"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13</w:t>
            </w:r>
          </w:p>
        </w:tc>
        <w:tc>
          <w:tcPr>
            <w:tcW w:w="1337" w:type="dxa"/>
            <w:gridSpan w:val="2"/>
            <w:tcBorders>
              <w:top w:val="nil"/>
              <w:left w:val="nil"/>
              <w:right w:val="single" w:sz="4" w:space="0" w:color="auto"/>
            </w:tcBorders>
            <w:shd w:val="clear" w:color="D9E1F2" w:fill="D9E1F2"/>
            <w:noWrap/>
            <w:vAlign w:val="center"/>
            <w:hideMark/>
          </w:tcPr>
          <w:p w14:paraId="500D10CC"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35,607</w:t>
            </w:r>
          </w:p>
        </w:tc>
        <w:tc>
          <w:tcPr>
            <w:tcW w:w="2472" w:type="dxa"/>
            <w:tcBorders>
              <w:top w:val="nil"/>
              <w:left w:val="single" w:sz="4" w:space="0" w:color="auto"/>
              <w:right w:val="nil"/>
            </w:tcBorders>
            <w:shd w:val="clear" w:color="D9E1F2" w:fill="D9E1F2"/>
            <w:noWrap/>
            <w:vAlign w:val="center"/>
            <w:hideMark/>
          </w:tcPr>
          <w:p w14:paraId="204A4072"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saldo_mora_var</w:t>
            </w:r>
          </w:p>
        </w:tc>
        <w:tc>
          <w:tcPr>
            <w:tcW w:w="666" w:type="dxa"/>
            <w:gridSpan w:val="2"/>
            <w:tcBorders>
              <w:top w:val="nil"/>
              <w:left w:val="nil"/>
              <w:right w:val="nil"/>
            </w:tcBorders>
            <w:shd w:val="clear" w:color="D9E1F2" w:fill="D9E1F2"/>
            <w:noWrap/>
            <w:vAlign w:val="center"/>
            <w:hideMark/>
          </w:tcPr>
          <w:p w14:paraId="5B972330"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34</w:t>
            </w:r>
          </w:p>
        </w:tc>
        <w:tc>
          <w:tcPr>
            <w:tcW w:w="1172" w:type="dxa"/>
            <w:tcBorders>
              <w:top w:val="nil"/>
              <w:left w:val="nil"/>
              <w:right w:val="single" w:sz="4" w:space="0" w:color="auto"/>
            </w:tcBorders>
            <w:shd w:val="clear" w:color="D9E1F2" w:fill="D9E1F2"/>
            <w:noWrap/>
            <w:vAlign w:val="center"/>
            <w:hideMark/>
          </w:tcPr>
          <w:p w14:paraId="502DD71B" w14:textId="6CCAA2A3"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-745184,46</w:t>
            </w:r>
          </w:p>
        </w:tc>
      </w:tr>
      <w:tr w:rsidR="00D555FC" w:rsidRPr="007D0662" w14:paraId="0F4E66E0" w14:textId="77777777" w:rsidTr="00C72AA2">
        <w:trPr>
          <w:trHeight w:val="300"/>
        </w:trPr>
        <w:tc>
          <w:tcPr>
            <w:tcW w:w="2487" w:type="dxa"/>
            <w:tcBorders>
              <w:top w:val="nil"/>
              <w:left w:val="single" w:sz="4" w:space="0" w:color="auto"/>
            </w:tcBorders>
            <w:shd w:val="clear" w:color="auto" w:fill="auto"/>
            <w:noWrap/>
            <w:vAlign w:val="center"/>
            <w:hideMark/>
          </w:tcPr>
          <w:p w14:paraId="28A07F3A"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saldo_por_vencer_var</w:t>
            </w:r>
          </w:p>
        </w:tc>
        <w:tc>
          <w:tcPr>
            <w:tcW w:w="648" w:type="dxa"/>
            <w:gridSpan w:val="2"/>
            <w:tcBorders>
              <w:top w:val="nil"/>
              <w:right w:val="nil"/>
            </w:tcBorders>
            <w:shd w:val="clear" w:color="auto" w:fill="auto"/>
            <w:noWrap/>
            <w:vAlign w:val="center"/>
            <w:hideMark/>
          </w:tcPr>
          <w:p w14:paraId="303D975B"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14</w:t>
            </w:r>
          </w:p>
        </w:tc>
        <w:tc>
          <w:tcPr>
            <w:tcW w:w="1337" w:type="dxa"/>
            <w:gridSpan w:val="2"/>
            <w:tcBorders>
              <w:top w:val="nil"/>
              <w:left w:val="nil"/>
              <w:right w:val="single" w:sz="4" w:space="0" w:color="auto"/>
            </w:tcBorders>
            <w:shd w:val="clear" w:color="auto" w:fill="auto"/>
            <w:noWrap/>
            <w:vAlign w:val="center"/>
            <w:hideMark/>
          </w:tcPr>
          <w:p w14:paraId="45E45C3E"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6922,424</w:t>
            </w:r>
          </w:p>
        </w:tc>
        <w:tc>
          <w:tcPr>
            <w:tcW w:w="2472" w:type="dxa"/>
            <w:tcBorders>
              <w:top w:val="nil"/>
              <w:left w:val="single" w:sz="4" w:space="0" w:color="auto"/>
              <w:right w:val="nil"/>
            </w:tcBorders>
            <w:shd w:val="clear" w:color="auto" w:fill="auto"/>
            <w:noWrap/>
            <w:vAlign w:val="center"/>
            <w:hideMark/>
          </w:tcPr>
          <w:p w14:paraId="64B39CB9"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saldo_mora_area</w:t>
            </w:r>
          </w:p>
        </w:tc>
        <w:tc>
          <w:tcPr>
            <w:tcW w:w="666" w:type="dxa"/>
            <w:gridSpan w:val="2"/>
            <w:tcBorders>
              <w:top w:val="nil"/>
              <w:left w:val="nil"/>
              <w:right w:val="nil"/>
            </w:tcBorders>
            <w:shd w:val="clear" w:color="auto" w:fill="auto"/>
            <w:noWrap/>
            <w:vAlign w:val="center"/>
            <w:hideMark/>
          </w:tcPr>
          <w:p w14:paraId="59905C1E"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35</w:t>
            </w:r>
          </w:p>
        </w:tc>
        <w:tc>
          <w:tcPr>
            <w:tcW w:w="1172" w:type="dxa"/>
            <w:tcBorders>
              <w:top w:val="nil"/>
              <w:left w:val="nil"/>
              <w:right w:val="single" w:sz="4" w:space="0" w:color="auto"/>
            </w:tcBorders>
            <w:shd w:val="clear" w:color="auto" w:fill="auto"/>
            <w:noWrap/>
            <w:vAlign w:val="center"/>
            <w:hideMark/>
          </w:tcPr>
          <w:p w14:paraId="122ACEDB"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-81,960</w:t>
            </w:r>
          </w:p>
        </w:tc>
      </w:tr>
      <w:tr w:rsidR="00737E8B" w:rsidRPr="007D0662" w14:paraId="12A22613" w14:textId="77777777" w:rsidTr="00C72AA2">
        <w:trPr>
          <w:trHeight w:val="300"/>
        </w:trPr>
        <w:tc>
          <w:tcPr>
            <w:tcW w:w="2487" w:type="dxa"/>
            <w:tcBorders>
              <w:top w:val="nil"/>
              <w:left w:val="single" w:sz="4" w:space="0" w:color="auto"/>
            </w:tcBorders>
            <w:shd w:val="clear" w:color="D9E1F2" w:fill="D9E1F2"/>
            <w:noWrap/>
            <w:vAlign w:val="center"/>
            <w:hideMark/>
          </w:tcPr>
          <w:p w14:paraId="4DCD6582"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saldo_por_vencer_area</w:t>
            </w:r>
          </w:p>
        </w:tc>
        <w:tc>
          <w:tcPr>
            <w:tcW w:w="648" w:type="dxa"/>
            <w:gridSpan w:val="2"/>
            <w:tcBorders>
              <w:top w:val="nil"/>
              <w:right w:val="nil"/>
            </w:tcBorders>
            <w:shd w:val="clear" w:color="D9E1F2" w:fill="D9E1F2"/>
            <w:noWrap/>
            <w:vAlign w:val="center"/>
            <w:hideMark/>
          </w:tcPr>
          <w:p w14:paraId="5BBC06AA"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15</w:t>
            </w:r>
          </w:p>
        </w:tc>
        <w:tc>
          <w:tcPr>
            <w:tcW w:w="1337" w:type="dxa"/>
            <w:gridSpan w:val="2"/>
            <w:tcBorders>
              <w:top w:val="nil"/>
              <w:left w:val="nil"/>
              <w:right w:val="single" w:sz="4" w:space="0" w:color="auto"/>
            </w:tcBorders>
            <w:shd w:val="clear" w:color="D9E1F2" w:fill="D9E1F2"/>
            <w:noWrap/>
            <w:vAlign w:val="center"/>
            <w:hideMark/>
          </w:tcPr>
          <w:p w14:paraId="57588AD0"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-9867,621</w:t>
            </w:r>
          </w:p>
        </w:tc>
        <w:tc>
          <w:tcPr>
            <w:tcW w:w="2472" w:type="dxa"/>
            <w:tcBorders>
              <w:top w:val="nil"/>
              <w:left w:val="single" w:sz="4" w:space="0" w:color="auto"/>
              <w:right w:val="nil"/>
            </w:tcBorders>
            <w:shd w:val="clear" w:color="D9E1F2" w:fill="D9E1F2"/>
            <w:noWrap/>
            <w:vAlign w:val="center"/>
            <w:hideMark/>
          </w:tcPr>
          <w:p w14:paraId="7AD22C58"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dias_mora_media</w:t>
            </w:r>
          </w:p>
        </w:tc>
        <w:tc>
          <w:tcPr>
            <w:tcW w:w="666" w:type="dxa"/>
            <w:gridSpan w:val="2"/>
            <w:tcBorders>
              <w:top w:val="nil"/>
              <w:left w:val="nil"/>
              <w:right w:val="nil"/>
            </w:tcBorders>
            <w:shd w:val="clear" w:color="D9E1F2" w:fill="D9E1F2"/>
            <w:noWrap/>
            <w:vAlign w:val="center"/>
            <w:hideMark/>
          </w:tcPr>
          <w:p w14:paraId="6BFC238D"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36</w:t>
            </w:r>
          </w:p>
        </w:tc>
        <w:tc>
          <w:tcPr>
            <w:tcW w:w="1172" w:type="dxa"/>
            <w:tcBorders>
              <w:top w:val="nil"/>
              <w:left w:val="nil"/>
              <w:right w:val="single" w:sz="4" w:space="0" w:color="auto"/>
            </w:tcBorders>
            <w:shd w:val="clear" w:color="D9E1F2" w:fill="D9E1F2"/>
            <w:noWrap/>
            <w:vAlign w:val="center"/>
            <w:hideMark/>
          </w:tcPr>
          <w:p w14:paraId="42ECD487"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0,010</w:t>
            </w:r>
          </w:p>
        </w:tc>
      </w:tr>
      <w:tr w:rsidR="00D555FC" w:rsidRPr="007D0662" w14:paraId="2E9DFFFC" w14:textId="77777777" w:rsidTr="00C72AA2">
        <w:trPr>
          <w:trHeight w:val="300"/>
        </w:trPr>
        <w:tc>
          <w:tcPr>
            <w:tcW w:w="2487" w:type="dxa"/>
            <w:tcBorders>
              <w:top w:val="nil"/>
              <w:left w:val="single" w:sz="4" w:space="0" w:color="auto"/>
            </w:tcBorders>
            <w:shd w:val="clear" w:color="auto" w:fill="auto"/>
            <w:noWrap/>
            <w:vAlign w:val="center"/>
            <w:hideMark/>
          </w:tcPr>
          <w:p w14:paraId="719B5102"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saldo_vencido_media</w:t>
            </w:r>
          </w:p>
        </w:tc>
        <w:tc>
          <w:tcPr>
            <w:tcW w:w="648" w:type="dxa"/>
            <w:gridSpan w:val="2"/>
            <w:tcBorders>
              <w:top w:val="nil"/>
              <w:right w:val="nil"/>
            </w:tcBorders>
            <w:shd w:val="clear" w:color="auto" w:fill="auto"/>
            <w:noWrap/>
            <w:vAlign w:val="center"/>
            <w:hideMark/>
          </w:tcPr>
          <w:p w14:paraId="6E7FBD13"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16</w:t>
            </w:r>
          </w:p>
        </w:tc>
        <w:tc>
          <w:tcPr>
            <w:tcW w:w="1337" w:type="dxa"/>
            <w:gridSpan w:val="2"/>
            <w:tcBorders>
              <w:top w:val="nil"/>
              <w:left w:val="nil"/>
              <w:right w:val="single" w:sz="4" w:space="0" w:color="auto"/>
            </w:tcBorders>
            <w:shd w:val="clear" w:color="auto" w:fill="auto"/>
            <w:noWrap/>
            <w:vAlign w:val="center"/>
            <w:hideMark/>
          </w:tcPr>
          <w:p w14:paraId="35856BC7"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279,682</w:t>
            </w:r>
          </w:p>
        </w:tc>
        <w:tc>
          <w:tcPr>
            <w:tcW w:w="2472" w:type="dxa"/>
            <w:tcBorders>
              <w:top w:val="nil"/>
              <w:left w:val="single" w:sz="4" w:space="0" w:color="auto"/>
              <w:right w:val="nil"/>
            </w:tcBorders>
            <w:shd w:val="clear" w:color="auto" w:fill="auto"/>
            <w:noWrap/>
            <w:vAlign w:val="center"/>
            <w:hideMark/>
          </w:tcPr>
          <w:p w14:paraId="5A847E18"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dias_mora_std</w:t>
            </w:r>
          </w:p>
        </w:tc>
        <w:tc>
          <w:tcPr>
            <w:tcW w:w="666" w:type="dxa"/>
            <w:gridSpan w:val="2"/>
            <w:tcBorders>
              <w:top w:val="nil"/>
              <w:left w:val="nil"/>
              <w:right w:val="nil"/>
            </w:tcBorders>
            <w:shd w:val="clear" w:color="auto" w:fill="auto"/>
            <w:noWrap/>
            <w:vAlign w:val="center"/>
            <w:hideMark/>
          </w:tcPr>
          <w:p w14:paraId="27E63F87"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37</w:t>
            </w:r>
          </w:p>
        </w:tc>
        <w:tc>
          <w:tcPr>
            <w:tcW w:w="1172" w:type="dxa"/>
            <w:tcBorders>
              <w:top w:val="nil"/>
              <w:left w:val="nil"/>
              <w:right w:val="single" w:sz="4" w:space="0" w:color="auto"/>
            </w:tcBorders>
            <w:shd w:val="clear" w:color="auto" w:fill="auto"/>
            <w:noWrap/>
            <w:vAlign w:val="center"/>
            <w:hideMark/>
          </w:tcPr>
          <w:p w14:paraId="471FEB98"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0,088</w:t>
            </w:r>
          </w:p>
        </w:tc>
      </w:tr>
      <w:tr w:rsidR="00737E8B" w:rsidRPr="007D0662" w14:paraId="03EDDCD0" w14:textId="77777777" w:rsidTr="00C72AA2">
        <w:trPr>
          <w:trHeight w:val="300"/>
        </w:trPr>
        <w:tc>
          <w:tcPr>
            <w:tcW w:w="2487" w:type="dxa"/>
            <w:tcBorders>
              <w:top w:val="nil"/>
              <w:left w:val="single" w:sz="4" w:space="0" w:color="auto"/>
            </w:tcBorders>
            <w:shd w:val="clear" w:color="D9E1F2" w:fill="D9E1F2"/>
            <w:noWrap/>
            <w:vAlign w:val="center"/>
            <w:hideMark/>
          </w:tcPr>
          <w:p w14:paraId="7E72313F"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saldo_vencido_std</w:t>
            </w:r>
          </w:p>
        </w:tc>
        <w:tc>
          <w:tcPr>
            <w:tcW w:w="648" w:type="dxa"/>
            <w:gridSpan w:val="2"/>
            <w:tcBorders>
              <w:top w:val="nil"/>
              <w:right w:val="nil"/>
            </w:tcBorders>
            <w:shd w:val="clear" w:color="D9E1F2" w:fill="D9E1F2"/>
            <w:noWrap/>
            <w:vAlign w:val="center"/>
            <w:hideMark/>
          </w:tcPr>
          <w:p w14:paraId="7DD841C2"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17</w:t>
            </w:r>
          </w:p>
        </w:tc>
        <w:tc>
          <w:tcPr>
            <w:tcW w:w="1337" w:type="dxa"/>
            <w:gridSpan w:val="2"/>
            <w:tcBorders>
              <w:top w:val="nil"/>
              <w:left w:val="nil"/>
              <w:right w:val="single" w:sz="4" w:space="0" w:color="auto"/>
            </w:tcBorders>
            <w:shd w:val="clear" w:color="D9E1F2" w:fill="D9E1F2"/>
            <w:noWrap/>
            <w:vAlign w:val="center"/>
            <w:hideMark/>
          </w:tcPr>
          <w:p w14:paraId="6C5FA3B0"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244,097</w:t>
            </w:r>
          </w:p>
        </w:tc>
        <w:tc>
          <w:tcPr>
            <w:tcW w:w="2472" w:type="dxa"/>
            <w:tcBorders>
              <w:top w:val="nil"/>
              <w:left w:val="single" w:sz="4" w:space="0" w:color="auto"/>
              <w:right w:val="nil"/>
            </w:tcBorders>
            <w:shd w:val="clear" w:color="D9E1F2" w:fill="D9E1F2"/>
            <w:noWrap/>
            <w:vAlign w:val="center"/>
            <w:hideMark/>
          </w:tcPr>
          <w:p w14:paraId="2C178CA7"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dias_mora_var</w:t>
            </w:r>
          </w:p>
        </w:tc>
        <w:tc>
          <w:tcPr>
            <w:tcW w:w="666" w:type="dxa"/>
            <w:gridSpan w:val="2"/>
            <w:tcBorders>
              <w:top w:val="nil"/>
              <w:left w:val="nil"/>
              <w:right w:val="nil"/>
            </w:tcBorders>
            <w:shd w:val="clear" w:color="D9E1F2" w:fill="D9E1F2"/>
            <w:noWrap/>
            <w:vAlign w:val="center"/>
            <w:hideMark/>
          </w:tcPr>
          <w:p w14:paraId="1E7BA3EF"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38</w:t>
            </w:r>
          </w:p>
        </w:tc>
        <w:tc>
          <w:tcPr>
            <w:tcW w:w="1172" w:type="dxa"/>
            <w:tcBorders>
              <w:top w:val="nil"/>
              <w:left w:val="nil"/>
              <w:right w:val="single" w:sz="4" w:space="0" w:color="auto"/>
            </w:tcBorders>
            <w:shd w:val="clear" w:color="D9E1F2" w:fill="D9E1F2"/>
            <w:noWrap/>
            <w:vAlign w:val="center"/>
            <w:hideMark/>
          </w:tcPr>
          <w:p w14:paraId="084CC352"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19,432</w:t>
            </w:r>
          </w:p>
        </w:tc>
      </w:tr>
      <w:tr w:rsidR="00D555FC" w:rsidRPr="007D0662" w14:paraId="03EE944C" w14:textId="77777777" w:rsidTr="00C72AA2">
        <w:trPr>
          <w:trHeight w:val="300"/>
        </w:trPr>
        <w:tc>
          <w:tcPr>
            <w:tcW w:w="2487" w:type="dxa"/>
            <w:tcBorders>
              <w:top w:val="nil"/>
              <w:left w:val="single" w:sz="4" w:space="0" w:color="auto"/>
            </w:tcBorders>
            <w:shd w:val="clear" w:color="auto" w:fill="auto"/>
            <w:noWrap/>
            <w:vAlign w:val="center"/>
            <w:hideMark/>
          </w:tcPr>
          <w:p w14:paraId="573CB7A1"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saldo_vencido_var</w:t>
            </w:r>
          </w:p>
        </w:tc>
        <w:tc>
          <w:tcPr>
            <w:tcW w:w="648" w:type="dxa"/>
            <w:gridSpan w:val="2"/>
            <w:tcBorders>
              <w:top w:val="nil"/>
              <w:right w:val="nil"/>
            </w:tcBorders>
            <w:shd w:val="clear" w:color="auto" w:fill="auto"/>
            <w:noWrap/>
            <w:vAlign w:val="center"/>
            <w:hideMark/>
          </w:tcPr>
          <w:p w14:paraId="4F5D91CD"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18</w:t>
            </w:r>
          </w:p>
        </w:tc>
        <w:tc>
          <w:tcPr>
            <w:tcW w:w="1337" w:type="dxa"/>
            <w:gridSpan w:val="2"/>
            <w:tcBorders>
              <w:top w:val="nil"/>
              <w:left w:val="nil"/>
              <w:right w:val="single" w:sz="4" w:space="0" w:color="auto"/>
            </w:tcBorders>
            <w:shd w:val="clear" w:color="auto" w:fill="auto"/>
            <w:noWrap/>
            <w:vAlign w:val="center"/>
            <w:hideMark/>
          </w:tcPr>
          <w:p w14:paraId="53AF380B" w14:textId="22E544FB"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3738789,39</w:t>
            </w:r>
          </w:p>
        </w:tc>
        <w:tc>
          <w:tcPr>
            <w:tcW w:w="2472" w:type="dxa"/>
            <w:tcBorders>
              <w:top w:val="nil"/>
              <w:left w:val="single" w:sz="4" w:space="0" w:color="auto"/>
              <w:right w:val="nil"/>
            </w:tcBorders>
            <w:shd w:val="clear" w:color="auto" w:fill="auto"/>
            <w:noWrap/>
            <w:vAlign w:val="center"/>
            <w:hideMark/>
          </w:tcPr>
          <w:p w14:paraId="0405DE48"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dias_mora_area</w:t>
            </w:r>
          </w:p>
        </w:tc>
        <w:tc>
          <w:tcPr>
            <w:tcW w:w="666" w:type="dxa"/>
            <w:gridSpan w:val="2"/>
            <w:tcBorders>
              <w:top w:val="nil"/>
              <w:left w:val="nil"/>
              <w:right w:val="nil"/>
            </w:tcBorders>
            <w:shd w:val="clear" w:color="auto" w:fill="auto"/>
            <w:noWrap/>
            <w:vAlign w:val="center"/>
            <w:hideMark/>
          </w:tcPr>
          <w:p w14:paraId="702D334A"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39</w:t>
            </w:r>
          </w:p>
        </w:tc>
        <w:tc>
          <w:tcPr>
            <w:tcW w:w="1172" w:type="dxa"/>
            <w:tcBorders>
              <w:top w:val="nil"/>
              <w:left w:val="nil"/>
              <w:right w:val="single" w:sz="4" w:space="0" w:color="auto"/>
            </w:tcBorders>
            <w:shd w:val="clear" w:color="auto" w:fill="auto"/>
            <w:noWrap/>
            <w:vAlign w:val="center"/>
            <w:hideMark/>
          </w:tcPr>
          <w:p w14:paraId="1115947F"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-10,203</w:t>
            </w:r>
          </w:p>
        </w:tc>
      </w:tr>
      <w:tr w:rsidR="00737E8B" w:rsidRPr="007D0662" w14:paraId="2CEC3E4D" w14:textId="77777777" w:rsidTr="00C72AA2">
        <w:trPr>
          <w:trHeight w:val="300"/>
        </w:trPr>
        <w:tc>
          <w:tcPr>
            <w:tcW w:w="2487" w:type="dxa"/>
            <w:tcBorders>
              <w:top w:val="nil"/>
              <w:left w:val="single" w:sz="4" w:space="0" w:color="auto"/>
            </w:tcBorders>
            <w:shd w:val="clear" w:color="D9E1F2" w:fill="D9E1F2"/>
            <w:noWrap/>
            <w:vAlign w:val="center"/>
            <w:hideMark/>
          </w:tcPr>
          <w:p w14:paraId="72BBD803"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saldo_vencido_area</w:t>
            </w:r>
          </w:p>
        </w:tc>
        <w:tc>
          <w:tcPr>
            <w:tcW w:w="648" w:type="dxa"/>
            <w:gridSpan w:val="2"/>
            <w:tcBorders>
              <w:top w:val="nil"/>
              <w:right w:val="nil"/>
            </w:tcBorders>
            <w:shd w:val="clear" w:color="D9E1F2" w:fill="D9E1F2"/>
            <w:noWrap/>
            <w:vAlign w:val="center"/>
            <w:hideMark/>
          </w:tcPr>
          <w:p w14:paraId="2B5AD1F8"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19</w:t>
            </w:r>
          </w:p>
        </w:tc>
        <w:tc>
          <w:tcPr>
            <w:tcW w:w="1337" w:type="dxa"/>
            <w:gridSpan w:val="2"/>
            <w:tcBorders>
              <w:top w:val="nil"/>
              <w:left w:val="nil"/>
              <w:right w:val="single" w:sz="4" w:space="0" w:color="auto"/>
            </w:tcBorders>
            <w:shd w:val="clear" w:color="D9E1F2" w:fill="D9E1F2"/>
            <w:noWrap/>
            <w:vAlign w:val="center"/>
            <w:hideMark/>
          </w:tcPr>
          <w:p w14:paraId="5635D9B4"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-470,462</w:t>
            </w:r>
          </w:p>
        </w:tc>
        <w:tc>
          <w:tcPr>
            <w:tcW w:w="2472" w:type="dxa"/>
            <w:tcBorders>
              <w:top w:val="nil"/>
              <w:left w:val="single" w:sz="4" w:space="0" w:color="auto"/>
              <w:right w:val="nil"/>
            </w:tcBorders>
            <w:shd w:val="clear" w:color="D9E1F2" w:fill="D9E1F2"/>
            <w:noWrap/>
            <w:vAlign w:val="center"/>
            <w:hideMark/>
          </w:tcPr>
          <w:p w14:paraId="6AEDBA96"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vida_prestamo</w:t>
            </w:r>
          </w:p>
        </w:tc>
        <w:tc>
          <w:tcPr>
            <w:tcW w:w="666" w:type="dxa"/>
            <w:gridSpan w:val="2"/>
            <w:tcBorders>
              <w:top w:val="nil"/>
              <w:left w:val="nil"/>
              <w:right w:val="nil"/>
            </w:tcBorders>
            <w:shd w:val="clear" w:color="D9E1F2" w:fill="D9E1F2"/>
            <w:noWrap/>
            <w:vAlign w:val="center"/>
            <w:hideMark/>
          </w:tcPr>
          <w:p w14:paraId="3D1BF16C"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40</w:t>
            </w:r>
          </w:p>
        </w:tc>
        <w:tc>
          <w:tcPr>
            <w:tcW w:w="1172" w:type="dxa"/>
            <w:tcBorders>
              <w:top w:val="nil"/>
              <w:left w:val="nil"/>
              <w:right w:val="single" w:sz="4" w:space="0" w:color="auto"/>
            </w:tcBorders>
            <w:shd w:val="clear" w:color="D9E1F2" w:fill="D9E1F2"/>
            <w:noWrap/>
            <w:vAlign w:val="center"/>
            <w:hideMark/>
          </w:tcPr>
          <w:p w14:paraId="7409897C"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0,100</w:t>
            </w:r>
          </w:p>
        </w:tc>
      </w:tr>
      <w:tr w:rsidR="00D555FC" w:rsidRPr="007D0662" w14:paraId="3D328BD2" w14:textId="77777777" w:rsidTr="00C72AA2">
        <w:trPr>
          <w:trHeight w:val="300"/>
        </w:trPr>
        <w:tc>
          <w:tcPr>
            <w:tcW w:w="2487" w:type="dxa"/>
            <w:tcBorders>
              <w:top w:val="nil"/>
              <w:left w:val="single" w:sz="4" w:space="0" w:color="auto"/>
            </w:tcBorders>
            <w:shd w:val="clear" w:color="auto" w:fill="auto"/>
            <w:noWrap/>
            <w:vAlign w:val="center"/>
            <w:hideMark/>
          </w:tcPr>
          <w:p w14:paraId="7E1EEB4F"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saldo_no_devenga_media</w:t>
            </w:r>
          </w:p>
        </w:tc>
        <w:tc>
          <w:tcPr>
            <w:tcW w:w="648" w:type="dxa"/>
            <w:gridSpan w:val="2"/>
            <w:tcBorders>
              <w:top w:val="nil"/>
              <w:right w:val="nil"/>
            </w:tcBorders>
            <w:shd w:val="clear" w:color="auto" w:fill="auto"/>
            <w:noWrap/>
            <w:vAlign w:val="center"/>
            <w:hideMark/>
          </w:tcPr>
          <w:p w14:paraId="03361FA7"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20</w:t>
            </w:r>
          </w:p>
        </w:tc>
        <w:tc>
          <w:tcPr>
            <w:tcW w:w="1337" w:type="dxa"/>
            <w:gridSpan w:val="2"/>
            <w:tcBorders>
              <w:top w:val="nil"/>
              <w:left w:val="nil"/>
              <w:right w:val="single" w:sz="4" w:space="0" w:color="auto"/>
            </w:tcBorders>
            <w:shd w:val="clear" w:color="auto" w:fill="auto"/>
            <w:noWrap/>
            <w:vAlign w:val="center"/>
            <w:hideMark/>
          </w:tcPr>
          <w:p w14:paraId="4E68F726"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492,173</w:t>
            </w:r>
          </w:p>
        </w:tc>
        <w:tc>
          <w:tcPr>
            <w:tcW w:w="2472" w:type="dxa"/>
            <w:tcBorders>
              <w:top w:val="nil"/>
              <w:left w:val="single" w:sz="4" w:space="0" w:color="auto"/>
              <w:right w:val="nil"/>
            </w:tcBorders>
            <w:shd w:val="clear" w:color="auto" w:fill="auto"/>
            <w:noWrap/>
            <w:vAlign w:val="center"/>
            <w:hideMark/>
          </w:tcPr>
          <w:p w14:paraId="2BDE5077"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monto_prestamo</w:t>
            </w:r>
          </w:p>
        </w:tc>
        <w:tc>
          <w:tcPr>
            <w:tcW w:w="666" w:type="dxa"/>
            <w:gridSpan w:val="2"/>
            <w:tcBorders>
              <w:top w:val="nil"/>
              <w:left w:val="nil"/>
              <w:right w:val="nil"/>
            </w:tcBorders>
            <w:shd w:val="clear" w:color="auto" w:fill="auto"/>
            <w:noWrap/>
            <w:vAlign w:val="center"/>
            <w:hideMark/>
          </w:tcPr>
          <w:p w14:paraId="0AC19FAE"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41</w:t>
            </w:r>
          </w:p>
        </w:tc>
        <w:tc>
          <w:tcPr>
            <w:tcW w:w="1172" w:type="dxa"/>
            <w:tcBorders>
              <w:top w:val="nil"/>
              <w:left w:val="nil"/>
              <w:right w:val="single" w:sz="4" w:space="0" w:color="auto"/>
            </w:tcBorders>
            <w:shd w:val="clear" w:color="auto" w:fill="auto"/>
            <w:noWrap/>
            <w:vAlign w:val="center"/>
            <w:hideMark/>
          </w:tcPr>
          <w:p w14:paraId="41177D66"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-8,122</w:t>
            </w:r>
          </w:p>
        </w:tc>
      </w:tr>
      <w:tr w:rsidR="00737E8B" w:rsidRPr="007D0662" w14:paraId="4CB1A544" w14:textId="77777777" w:rsidTr="00C72AA2">
        <w:trPr>
          <w:trHeight w:val="300"/>
        </w:trPr>
        <w:tc>
          <w:tcPr>
            <w:tcW w:w="2487" w:type="dxa"/>
            <w:tcBorders>
              <w:top w:val="nil"/>
              <w:left w:val="single" w:sz="4" w:space="0" w:color="auto"/>
            </w:tcBorders>
            <w:shd w:val="clear" w:color="D9E1F2" w:fill="D9E1F2"/>
            <w:noWrap/>
            <w:vAlign w:val="center"/>
            <w:hideMark/>
          </w:tcPr>
          <w:p w14:paraId="572AC1FE"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saldo_no_devenga_std</w:t>
            </w:r>
          </w:p>
        </w:tc>
        <w:tc>
          <w:tcPr>
            <w:tcW w:w="648" w:type="dxa"/>
            <w:gridSpan w:val="2"/>
            <w:tcBorders>
              <w:top w:val="nil"/>
              <w:right w:val="nil"/>
            </w:tcBorders>
            <w:shd w:val="clear" w:color="D9E1F2" w:fill="D9E1F2"/>
            <w:noWrap/>
            <w:vAlign w:val="center"/>
            <w:hideMark/>
          </w:tcPr>
          <w:p w14:paraId="1E610AC9"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21</w:t>
            </w:r>
          </w:p>
        </w:tc>
        <w:tc>
          <w:tcPr>
            <w:tcW w:w="1337" w:type="dxa"/>
            <w:gridSpan w:val="2"/>
            <w:tcBorders>
              <w:top w:val="nil"/>
              <w:left w:val="nil"/>
              <w:right w:val="single" w:sz="4" w:space="0" w:color="auto"/>
            </w:tcBorders>
            <w:shd w:val="clear" w:color="D9E1F2" w:fill="D9E1F2"/>
            <w:noWrap/>
            <w:vAlign w:val="center"/>
            <w:hideMark/>
          </w:tcPr>
          <w:p w14:paraId="0BE78EE0"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36,025</w:t>
            </w:r>
          </w:p>
        </w:tc>
        <w:tc>
          <w:tcPr>
            <w:tcW w:w="2472" w:type="dxa"/>
            <w:tcBorders>
              <w:top w:val="nil"/>
              <w:left w:val="single" w:sz="4" w:space="0" w:color="auto"/>
              <w:right w:val="nil"/>
            </w:tcBorders>
            <w:shd w:val="clear" w:color="D9E1F2" w:fill="D9E1F2"/>
            <w:noWrap/>
            <w:vAlign w:val="center"/>
            <w:hideMark/>
          </w:tcPr>
          <w:p w14:paraId="4D60D049"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plazo</w:t>
            </w:r>
          </w:p>
        </w:tc>
        <w:tc>
          <w:tcPr>
            <w:tcW w:w="666" w:type="dxa"/>
            <w:gridSpan w:val="2"/>
            <w:tcBorders>
              <w:top w:val="nil"/>
              <w:left w:val="nil"/>
              <w:right w:val="nil"/>
            </w:tcBorders>
            <w:shd w:val="clear" w:color="D9E1F2" w:fill="D9E1F2"/>
            <w:noWrap/>
            <w:vAlign w:val="center"/>
            <w:hideMark/>
          </w:tcPr>
          <w:p w14:paraId="1623611B"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42</w:t>
            </w:r>
          </w:p>
        </w:tc>
        <w:tc>
          <w:tcPr>
            <w:tcW w:w="1172" w:type="dxa"/>
            <w:tcBorders>
              <w:top w:val="nil"/>
              <w:left w:val="nil"/>
              <w:right w:val="single" w:sz="4" w:space="0" w:color="auto"/>
            </w:tcBorders>
            <w:shd w:val="clear" w:color="D9E1F2" w:fill="D9E1F2"/>
            <w:noWrap/>
            <w:vAlign w:val="center"/>
            <w:hideMark/>
          </w:tcPr>
          <w:p w14:paraId="66510174"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-0,013</w:t>
            </w:r>
          </w:p>
        </w:tc>
      </w:tr>
      <w:tr w:rsidR="00D555FC" w:rsidRPr="007D0662" w14:paraId="3941F663" w14:textId="77777777" w:rsidTr="00C72AA2">
        <w:trPr>
          <w:trHeight w:val="300"/>
        </w:trPr>
        <w:tc>
          <w:tcPr>
            <w:tcW w:w="2487" w:type="dxa"/>
            <w:tcBorders>
              <w:top w:val="nil"/>
              <w:left w:val="single" w:sz="4" w:space="0" w:color="auto"/>
              <w:bottom w:val="single" w:sz="4" w:space="0" w:color="auto"/>
              <w:right w:val="nil"/>
            </w:tcBorders>
            <w:shd w:val="clear" w:color="auto" w:fill="auto"/>
            <w:noWrap/>
            <w:vAlign w:val="center"/>
            <w:hideMark/>
          </w:tcPr>
          <w:p w14:paraId="561E11A5"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 </w:t>
            </w:r>
          </w:p>
        </w:tc>
        <w:tc>
          <w:tcPr>
            <w:tcW w:w="508" w:type="dxa"/>
            <w:tcBorders>
              <w:top w:val="nil"/>
              <w:left w:val="nil"/>
              <w:bottom w:val="single" w:sz="4" w:space="0" w:color="auto"/>
              <w:right w:val="nil"/>
            </w:tcBorders>
            <w:shd w:val="clear" w:color="auto" w:fill="auto"/>
            <w:noWrap/>
            <w:vAlign w:val="center"/>
            <w:hideMark/>
          </w:tcPr>
          <w:p w14:paraId="5A97CF04"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 </w:t>
            </w:r>
          </w:p>
        </w:tc>
        <w:tc>
          <w:tcPr>
            <w:tcW w:w="1477" w:type="dxa"/>
            <w:gridSpan w:val="3"/>
            <w:tcBorders>
              <w:top w:val="nil"/>
              <w:left w:val="nil"/>
              <w:bottom w:val="single" w:sz="4" w:space="0" w:color="auto"/>
              <w:right w:val="single" w:sz="4" w:space="0" w:color="auto"/>
            </w:tcBorders>
            <w:shd w:val="clear" w:color="auto" w:fill="auto"/>
            <w:noWrap/>
            <w:vAlign w:val="center"/>
            <w:hideMark/>
          </w:tcPr>
          <w:p w14:paraId="0CEDB1C2"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 </w:t>
            </w:r>
          </w:p>
        </w:tc>
        <w:tc>
          <w:tcPr>
            <w:tcW w:w="2472" w:type="dxa"/>
            <w:tcBorders>
              <w:top w:val="nil"/>
              <w:left w:val="single" w:sz="4" w:space="0" w:color="auto"/>
              <w:bottom w:val="single" w:sz="4" w:space="0" w:color="auto"/>
              <w:right w:val="nil"/>
            </w:tcBorders>
            <w:shd w:val="clear" w:color="auto" w:fill="auto"/>
            <w:noWrap/>
            <w:vAlign w:val="center"/>
            <w:hideMark/>
          </w:tcPr>
          <w:p w14:paraId="15C92922"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acumulacion_mora</w:t>
            </w:r>
          </w:p>
        </w:tc>
        <w:tc>
          <w:tcPr>
            <w:tcW w:w="666" w:type="dxa"/>
            <w:gridSpan w:val="2"/>
            <w:tcBorders>
              <w:top w:val="nil"/>
              <w:left w:val="nil"/>
              <w:bottom w:val="single" w:sz="4" w:space="0" w:color="auto"/>
              <w:right w:val="nil"/>
            </w:tcBorders>
            <w:shd w:val="clear" w:color="auto" w:fill="auto"/>
            <w:noWrap/>
            <w:vAlign w:val="center"/>
            <w:hideMark/>
          </w:tcPr>
          <w:p w14:paraId="613BC608"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mbria Math" w:eastAsia="Times New Roman" w:hAnsi="Cambria Math" w:cs="Cambria Math"/>
                <w:color w:val="000000"/>
                <w:lang w:eastAsia="es-EC"/>
              </w:rPr>
              <w:t>∝</w:t>
            </w:r>
            <w:r w:rsidRPr="007D0662">
              <w:rPr>
                <w:rFonts w:ascii="Calibri" w:eastAsia="Times New Roman" w:hAnsi="Calibri" w:cs="Calibri"/>
                <w:color w:val="000000"/>
                <w:lang w:eastAsia="es-EC"/>
              </w:rPr>
              <w:t>43</w:t>
            </w:r>
          </w:p>
        </w:tc>
        <w:tc>
          <w:tcPr>
            <w:tcW w:w="1172" w:type="dxa"/>
            <w:tcBorders>
              <w:top w:val="nil"/>
              <w:left w:val="nil"/>
              <w:bottom w:val="single" w:sz="4" w:space="0" w:color="auto"/>
              <w:right w:val="single" w:sz="4" w:space="0" w:color="auto"/>
            </w:tcBorders>
            <w:shd w:val="clear" w:color="auto" w:fill="auto"/>
            <w:noWrap/>
            <w:vAlign w:val="center"/>
            <w:hideMark/>
          </w:tcPr>
          <w:p w14:paraId="4D290216" w14:textId="77777777" w:rsidR="007D0662" w:rsidRPr="007D0662" w:rsidRDefault="007D0662" w:rsidP="00C72AA2">
            <w:pPr>
              <w:spacing w:after="0" w:line="240" w:lineRule="auto"/>
              <w:rPr>
                <w:rFonts w:ascii="Calibri" w:eastAsia="Times New Roman" w:hAnsi="Calibri" w:cs="Calibri"/>
                <w:color w:val="000000"/>
                <w:lang w:eastAsia="es-EC"/>
              </w:rPr>
            </w:pPr>
            <w:r w:rsidRPr="007D0662">
              <w:rPr>
                <w:rFonts w:ascii="Calibri" w:eastAsia="Times New Roman" w:hAnsi="Calibri" w:cs="Calibri"/>
                <w:color w:val="000000"/>
                <w:lang w:eastAsia="es-EC"/>
              </w:rPr>
              <w:t>0,000</w:t>
            </w:r>
          </w:p>
        </w:tc>
      </w:tr>
    </w:tbl>
    <w:p w14:paraId="078631DB" w14:textId="77777777" w:rsidR="001C4927" w:rsidRPr="00224FB8" w:rsidRDefault="001C4927" w:rsidP="00224FB8">
      <w:pPr>
        <w:spacing w:line="360" w:lineRule="auto"/>
        <w:jc w:val="both"/>
        <w:rPr>
          <w:rFonts w:ascii="Arial" w:hAnsi="Arial" w:cs="Arial"/>
          <w:lang w:val="es-MX"/>
        </w:rPr>
      </w:pPr>
    </w:p>
    <w:p w14:paraId="60804EB1" w14:textId="058A7647" w:rsidR="00F1771D" w:rsidRPr="00BA4439" w:rsidRDefault="00E31F3F" w:rsidP="00592368">
      <w:pPr>
        <w:pStyle w:val="Ttulo4"/>
        <w:spacing w:line="360" w:lineRule="auto"/>
        <w:rPr>
          <w:rFonts w:ascii="Arial" w:eastAsiaTheme="minorHAnsi" w:hAnsi="Arial" w:cs="Arial"/>
          <w:b/>
          <w:i w:val="0"/>
          <w:color w:val="auto"/>
          <w:lang w:val="es-MX"/>
        </w:rPr>
      </w:pPr>
      <w:r w:rsidRPr="00BA4439">
        <w:rPr>
          <w:rFonts w:ascii="Arial" w:eastAsiaTheme="minorHAnsi" w:hAnsi="Arial" w:cs="Arial"/>
          <w:b/>
          <w:i w:val="0"/>
          <w:color w:val="auto"/>
          <w:lang w:val="es-MX"/>
        </w:rPr>
        <w:t>Importe de deuda pendiente al momento de</w:t>
      </w:r>
      <w:r w:rsidR="00F1771D" w:rsidRPr="00BA4439">
        <w:rPr>
          <w:rFonts w:ascii="Arial" w:eastAsiaTheme="minorHAnsi" w:hAnsi="Arial" w:cs="Arial"/>
          <w:b/>
          <w:i w:val="0"/>
          <w:color w:val="auto"/>
          <w:lang w:val="es-MX"/>
        </w:rPr>
        <w:t>l incumplimiento</w:t>
      </w:r>
    </w:p>
    <w:p w14:paraId="06491FAD" w14:textId="000F5D31" w:rsidR="006D3954" w:rsidRDefault="00672F0D" w:rsidP="00126347">
      <w:pPr>
        <w:pStyle w:val="Descripcin"/>
        <w:keepNext/>
        <w:jc w:val="both"/>
        <w:rPr>
          <w:b w:val="0"/>
          <w:bCs w:val="0"/>
          <w:iCs w:val="0"/>
          <w:szCs w:val="22"/>
          <w:lang w:val="es-MX"/>
        </w:rPr>
      </w:pPr>
      <w:r>
        <w:rPr>
          <w:b w:val="0"/>
          <w:bCs w:val="0"/>
          <w:iCs w:val="0"/>
          <w:szCs w:val="22"/>
          <w:lang w:val="es-MX"/>
        </w:rPr>
        <w:t xml:space="preserve">El importe de deuda al momento del </w:t>
      </w:r>
      <w:r w:rsidR="00600102" w:rsidRPr="00B47CCD">
        <w:rPr>
          <w:b w:val="0"/>
          <w:bCs w:val="0"/>
          <w:iCs w:val="0"/>
          <w:szCs w:val="22"/>
          <w:lang w:val="es-MX"/>
        </w:rPr>
        <w:t xml:space="preserve">incumplimiento </w:t>
      </w:r>
      <w:r>
        <w:rPr>
          <w:b w:val="0"/>
          <w:bCs w:val="0"/>
          <w:iCs w:val="0"/>
          <w:szCs w:val="22"/>
          <w:lang w:val="es-MX"/>
        </w:rPr>
        <w:t>es un factor</w:t>
      </w:r>
      <w:r w:rsidR="005C357D" w:rsidRPr="00B47CCD">
        <w:rPr>
          <w:b w:val="0"/>
          <w:bCs w:val="0"/>
          <w:iCs w:val="0"/>
          <w:szCs w:val="22"/>
          <w:lang w:val="es-MX"/>
        </w:rPr>
        <w:t xml:space="preserve"> de la ecuación</w:t>
      </w:r>
      <w:r w:rsidR="00110C9B" w:rsidRPr="007C5808">
        <w:rPr>
          <w:b w:val="0"/>
          <w:bCs w:val="0"/>
          <w:iCs w:val="0"/>
          <w:szCs w:val="22"/>
          <w:lang w:val="es-MX"/>
        </w:rPr>
        <w:t xml:space="preserve"> </w:t>
      </w:r>
      <w:r w:rsidR="006F166D" w:rsidRPr="00E31F3F">
        <w:rPr>
          <w:b w:val="0"/>
          <w:bCs w:val="0"/>
          <w:iCs w:val="0"/>
          <w:szCs w:val="22"/>
          <w:lang w:val="es-MX"/>
        </w:rPr>
        <w:fldChar w:fldCharType="begin"/>
      </w:r>
      <w:r w:rsidR="006F166D" w:rsidRPr="00E31F3F">
        <w:rPr>
          <w:b w:val="0"/>
          <w:bCs w:val="0"/>
          <w:iCs w:val="0"/>
          <w:szCs w:val="22"/>
          <w:lang w:val="es-MX"/>
        </w:rPr>
        <w:instrText xml:space="preserve"> REF _Ref93397075 \h </w:instrText>
      </w:r>
      <w:r w:rsidR="00E31F3F" w:rsidRPr="00E31F3F">
        <w:rPr>
          <w:b w:val="0"/>
          <w:bCs w:val="0"/>
          <w:iCs w:val="0"/>
          <w:szCs w:val="22"/>
          <w:lang w:val="es-MX"/>
        </w:rPr>
        <w:instrText xml:space="preserve"> \* MERGEFORMAT </w:instrText>
      </w:r>
      <w:r w:rsidR="006F166D" w:rsidRPr="00E31F3F">
        <w:rPr>
          <w:b w:val="0"/>
          <w:bCs w:val="0"/>
          <w:iCs w:val="0"/>
          <w:szCs w:val="22"/>
          <w:lang w:val="es-MX"/>
        </w:rPr>
      </w:r>
      <w:r w:rsidR="006F166D" w:rsidRPr="00E31F3F">
        <w:rPr>
          <w:b w:val="0"/>
          <w:bCs w:val="0"/>
          <w:iCs w:val="0"/>
          <w:szCs w:val="22"/>
          <w:lang w:val="es-MX"/>
        </w:rPr>
        <w:fldChar w:fldCharType="separate"/>
      </w:r>
      <w:r w:rsidR="002022A6" w:rsidRPr="002022A6">
        <w:rPr>
          <w:b w:val="0"/>
          <w:bCs w:val="0"/>
          <w:sz w:val="20"/>
          <w:szCs w:val="20"/>
        </w:rPr>
        <w:t>(</w:t>
      </w:r>
      <w:r w:rsidR="002022A6" w:rsidRPr="002022A6">
        <w:rPr>
          <w:b w:val="0"/>
          <w:bCs w:val="0"/>
          <w:noProof/>
        </w:rPr>
        <w:t>1</w:t>
      </w:r>
      <w:r w:rsidR="002022A6" w:rsidRPr="002022A6">
        <w:rPr>
          <w:b w:val="0"/>
          <w:bCs w:val="0"/>
          <w:sz w:val="20"/>
          <w:szCs w:val="20"/>
        </w:rPr>
        <w:t>)</w:t>
      </w:r>
      <w:r w:rsidR="006F166D" w:rsidRPr="00E31F3F">
        <w:rPr>
          <w:b w:val="0"/>
          <w:bCs w:val="0"/>
          <w:iCs w:val="0"/>
          <w:szCs w:val="22"/>
          <w:lang w:val="es-MX"/>
        </w:rPr>
        <w:fldChar w:fldCharType="end"/>
      </w:r>
      <w:r>
        <w:rPr>
          <w:b w:val="0"/>
          <w:bCs w:val="0"/>
          <w:iCs w:val="0"/>
          <w:szCs w:val="22"/>
          <w:lang w:val="es-MX"/>
        </w:rPr>
        <w:t xml:space="preserve">, para calcular la </w:t>
      </w:r>
      <w:r w:rsidR="00A45416">
        <w:rPr>
          <w:b w:val="0"/>
          <w:bCs w:val="0"/>
          <w:iCs w:val="0"/>
          <w:szCs w:val="22"/>
          <w:lang w:val="es-MX"/>
        </w:rPr>
        <w:t>pérdida esperada</w:t>
      </w:r>
      <w:r w:rsidR="00110C9B" w:rsidRPr="007C5808">
        <w:rPr>
          <w:b w:val="0"/>
          <w:bCs w:val="0"/>
          <w:iCs w:val="0"/>
          <w:szCs w:val="22"/>
          <w:lang w:val="es-MX"/>
        </w:rPr>
        <w:t>.</w:t>
      </w:r>
      <w:r w:rsidR="005C357D" w:rsidRPr="007C5808">
        <w:rPr>
          <w:b w:val="0"/>
          <w:bCs w:val="0"/>
          <w:iCs w:val="0"/>
          <w:szCs w:val="22"/>
          <w:lang w:val="es-MX"/>
        </w:rPr>
        <w:t xml:space="preserve"> </w:t>
      </w:r>
      <w:r w:rsidR="00F1771D" w:rsidRPr="00B47CCD">
        <w:rPr>
          <w:b w:val="0"/>
          <w:bCs w:val="0"/>
          <w:iCs w:val="0"/>
          <w:szCs w:val="22"/>
          <w:lang w:val="es-MX"/>
        </w:rPr>
        <w:t>Este factor requiere del cálculo de una estimación sobre un dato ya existen</w:t>
      </w:r>
      <w:r w:rsidR="00EF2E17">
        <w:rPr>
          <w:b w:val="0"/>
          <w:bCs w:val="0"/>
          <w:iCs w:val="0"/>
          <w:szCs w:val="22"/>
          <w:lang w:val="es-MX"/>
        </w:rPr>
        <w:t>te</w:t>
      </w:r>
      <w:r w:rsidR="00F1771D" w:rsidRPr="00B47CCD">
        <w:rPr>
          <w:b w:val="0"/>
          <w:bCs w:val="0"/>
          <w:iCs w:val="0"/>
          <w:szCs w:val="22"/>
          <w:lang w:val="es-MX"/>
        </w:rPr>
        <w:t xml:space="preserve">. Como se indica en el marco teórico, </w:t>
      </w:r>
      <w:r w:rsidR="00BC2849">
        <w:rPr>
          <w:b w:val="0"/>
          <w:bCs w:val="0"/>
          <w:iCs w:val="0"/>
          <w:szCs w:val="22"/>
          <w:lang w:val="es-MX"/>
        </w:rPr>
        <w:t xml:space="preserve">“cartera total” </w:t>
      </w:r>
      <w:r w:rsidR="00F1771D" w:rsidRPr="00B47CCD">
        <w:rPr>
          <w:b w:val="0"/>
          <w:bCs w:val="0"/>
          <w:iCs w:val="0"/>
          <w:szCs w:val="22"/>
          <w:lang w:val="es-MX"/>
        </w:rPr>
        <w:t xml:space="preserve">es el valor de suma </w:t>
      </w:r>
      <w:r w:rsidR="008E49F8">
        <w:rPr>
          <w:b w:val="0"/>
          <w:bCs w:val="0"/>
          <w:iCs w:val="0"/>
          <w:szCs w:val="22"/>
          <w:lang w:val="es-MX"/>
        </w:rPr>
        <w:t xml:space="preserve">de </w:t>
      </w:r>
      <w:r w:rsidR="00F1771D" w:rsidRPr="00B47CCD">
        <w:rPr>
          <w:b w:val="0"/>
          <w:bCs w:val="0"/>
          <w:iCs w:val="0"/>
          <w:szCs w:val="22"/>
          <w:lang w:val="es-MX"/>
        </w:rPr>
        <w:t xml:space="preserve">los saldos para un punto concreto del tiempo (se toma el valor más reciente), y </w:t>
      </w:r>
      <m:oMath>
        <m:r>
          <m:rPr>
            <m:sty m:val="bi"/>
          </m:rPr>
          <w:rPr>
            <w:rFonts w:ascii="Cambria Math" w:hAnsi="Cambria Math"/>
            <w:sz w:val="24"/>
            <w:szCs w:val="24"/>
            <w:lang w:val="es-MX"/>
          </w:rPr>
          <m:t>EE</m:t>
        </m:r>
      </m:oMath>
      <w:r w:rsidR="00520145" w:rsidRPr="00B47CCD">
        <w:rPr>
          <w:b w:val="0"/>
          <w:bCs w:val="0"/>
          <w:iCs w:val="0"/>
          <w:szCs w:val="22"/>
          <w:lang w:val="es-MX"/>
        </w:rPr>
        <w:t>,</w:t>
      </w:r>
      <w:r w:rsidR="009E10BA">
        <w:rPr>
          <w:b w:val="0"/>
          <w:bCs w:val="0"/>
          <w:iCs w:val="0"/>
          <w:szCs w:val="22"/>
          <w:lang w:val="es-MX"/>
        </w:rPr>
        <w:t xml:space="preserve"> e</w:t>
      </w:r>
      <w:r w:rsidR="00CE3146">
        <w:rPr>
          <w:b w:val="0"/>
          <w:bCs w:val="0"/>
          <w:iCs w:val="0"/>
          <w:szCs w:val="22"/>
          <w:lang w:val="es-MX"/>
        </w:rPr>
        <w:t>s</w:t>
      </w:r>
      <w:r w:rsidR="009E10BA">
        <w:rPr>
          <w:b w:val="0"/>
          <w:bCs w:val="0"/>
          <w:iCs w:val="0"/>
          <w:szCs w:val="22"/>
          <w:lang w:val="es-MX"/>
        </w:rPr>
        <w:t xml:space="preserve"> la estimación de</w:t>
      </w:r>
      <w:r w:rsidR="004F7CC1">
        <w:rPr>
          <w:b w:val="0"/>
          <w:bCs w:val="0"/>
          <w:iCs w:val="0"/>
          <w:szCs w:val="22"/>
          <w:lang w:val="es-MX"/>
        </w:rPr>
        <w:t>l</w:t>
      </w:r>
      <w:r w:rsidR="009E10BA">
        <w:rPr>
          <w:b w:val="0"/>
          <w:bCs w:val="0"/>
          <w:iCs w:val="0"/>
          <w:szCs w:val="22"/>
          <w:lang w:val="es-MX"/>
        </w:rPr>
        <w:t xml:space="preserve"> porcentaje de la cartera expuesta a </w:t>
      </w:r>
      <w:r w:rsidR="00CE3146">
        <w:rPr>
          <w:b w:val="0"/>
          <w:bCs w:val="0"/>
          <w:iCs w:val="0"/>
          <w:szCs w:val="22"/>
          <w:lang w:val="es-MX"/>
        </w:rPr>
        <w:t xml:space="preserve">un riesgo de pérdida, </w:t>
      </w:r>
      <w:r w:rsidR="00520145" w:rsidRPr="00B47CCD">
        <w:rPr>
          <w:b w:val="0"/>
          <w:bCs w:val="0"/>
          <w:iCs w:val="0"/>
          <w:szCs w:val="22"/>
          <w:lang w:val="es-MX"/>
        </w:rPr>
        <w:t xml:space="preserve">para </w:t>
      </w:r>
      <w:r w:rsidR="00E22429" w:rsidRPr="00B47CCD">
        <w:rPr>
          <w:b w:val="0"/>
          <w:bCs w:val="0"/>
          <w:iCs w:val="0"/>
          <w:szCs w:val="22"/>
          <w:lang w:val="es-MX"/>
        </w:rPr>
        <w:t xml:space="preserve">obtener dicha métrica se realiza una estimación en función de los </w:t>
      </w:r>
      <w:r w:rsidR="00F4690A" w:rsidRPr="00B47CCD">
        <w:rPr>
          <w:b w:val="0"/>
          <w:bCs w:val="0"/>
          <w:iCs w:val="0"/>
          <w:szCs w:val="22"/>
          <w:lang w:val="es-MX"/>
        </w:rPr>
        <w:t>días</w:t>
      </w:r>
      <w:r w:rsidR="0081200C">
        <w:rPr>
          <w:b w:val="0"/>
          <w:bCs w:val="0"/>
          <w:iCs w:val="0"/>
          <w:szCs w:val="22"/>
          <w:lang w:val="es-MX"/>
        </w:rPr>
        <w:t xml:space="preserve"> de</w:t>
      </w:r>
      <w:r w:rsidR="00F4690A" w:rsidRPr="00B47CCD">
        <w:rPr>
          <w:b w:val="0"/>
          <w:bCs w:val="0"/>
          <w:iCs w:val="0"/>
          <w:szCs w:val="22"/>
          <w:lang w:val="es-MX"/>
        </w:rPr>
        <w:t xml:space="preserve"> mora, </w:t>
      </w:r>
      <w:r w:rsidR="00650195">
        <w:rPr>
          <w:b w:val="0"/>
          <w:bCs w:val="0"/>
          <w:iCs w:val="0"/>
          <w:szCs w:val="22"/>
          <w:lang w:val="es-MX"/>
        </w:rPr>
        <w:t>es decir, una función matemática</w:t>
      </w:r>
      <w:r w:rsidR="00AC2403">
        <w:rPr>
          <w:b w:val="0"/>
          <w:bCs w:val="0"/>
          <w:iCs w:val="0"/>
          <w:szCs w:val="22"/>
          <w:lang w:val="es-MX"/>
        </w:rPr>
        <w:t xml:space="preserve"> </w:t>
      </w:r>
      <w:r w:rsidR="00FD584C">
        <w:rPr>
          <w:b w:val="0"/>
          <w:bCs w:val="0"/>
          <w:iCs w:val="0"/>
          <w:szCs w:val="22"/>
          <w:lang w:val="es-MX"/>
        </w:rPr>
        <w:t>tal que su salida</w:t>
      </w:r>
      <w:r w:rsidR="00AC2403">
        <w:rPr>
          <w:b w:val="0"/>
          <w:bCs w:val="0"/>
          <w:iCs w:val="0"/>
          <w:szCs w:val="22"/>
          <w:lang w:val="es-MX"/>
        </w:rPr>
        <w:t xml:space="preserve"> </w:t>
      </w:r>
      <w:r w:rsidR="009D11EE">
        <w:rPr>
          <w:b w:val="0"/>
          <w:bCs w:val="0"/>
          <w:iCs w:val="0"/>
          <w:szCs w:val="22"/>
          <w:lang w:val="es-MX"/>
        </w:rPr>
        <w:t>sea de números reales entre 0 y 1</w:t>
      </w:r>
      <w:r w:rsidR="00650195">
        <w:rPr>
          <w:b w:val="0"/>
          <w:bCs w:val="0"/>
          <w:iCs w:val="0"/>
          <w:szCs w:val="22"/>
          <w:lang w:val="es-MX"/>
        </w:rPr>
        <w:t>,</w:t>
      </w:r>
      <w:r w:rsidR="009D11EE">
        <w:rPr>
          <w:b w:val="0"/>
          <w:bCs w:val="0"/>
          <w:iCs w:val="0"/>
          <w:szCs w:val="22"/>
          <w:lang w:val="es-MX"/>
        </w:rPr>
        <w:t xml:space="preserve"> y </w:t>
      </w:r>
      <w:r w:rsidR="00920FC0">
        <w:rPr>
          <w:b w:val="0"/>
          <w:bCs w:val="0"/>
          <w:iCs w:val="0"/>
          <w:szCs w:val="22"/>
          <w:lang w:val="es-MX"/>
        </w:rPr>
        <w:t xml:space="preserve">variar </w:t>
      </w:r>
      <w:r w:rsidR="001D2F89">
        <w:rPr>
          <w:b w:val="0"/>
          <w:bCs w:val="0"/>
          <w:iCs w:val="0"/>
          <w:szCs w:val="22"/>
          <w:lang w:val="es-MX"/>
        </w:rPr>
        <w:t xml:space="preserve">valores </w:t>
      </w:r>
      <w:r w:rsidR="001D2F89">
        <w:rPr>
          <w:b w:val="0"/>
          <w:bCs w:val="0"/>
          <w:iCs w:val="0"/>
          <w:szCs w:val="22"/>
          <w:lang w:val="es-MX"/>
        </w:rPr>
        <w:lastRenderedPageBreak/>
        <w:t xml:space="preserve">con los </w:t>
      </w:r>
      <w:r w:rsidR="007D5E08">
        <w:rPr>
          <w:b w:val="0"/>
          <w:bCs w:val="0"/>
          <w:iCs w:val="0"/>
          <w:szCs w:val="22"/>
          <w:lang w:val="es-MX"/>
        </w:rPr>
        <w:t>“</w:t>
      </w:r>
      <w:r w:rsidR="001D2F89">
        <w:rPr>
          <w:b w:val="0"/>
          <w:bCs w:val="0"/>
          <w:iCs w:val="0"/>
          <w:szCs w:val="22"/>
          <w:lang w:val="es-MX"/>
        </w:rPr>
        <w:t>días mora</w:t>
      </w:r>
      <w:r w:rsidR="007D5E08">
        <w:rPr>
          <w:b w:val="0"/>
          <w:bCs w:val="0"/>
          <w:iCs w:val="0"/>
          <w:szCs w:val="22"/>
          <w:lang w:val="es-MX"/>
        </w:rPr>
        <w:t>”</w:t>
      </w:r>
      <w:r w:rsidR="001D2F89">
        <w:rPr>
          <w:b w:val="0"/>
          <w:bCs w:val="0"/>
          <w:iCs w:val="0"/>
          <w:szCs w:val="22"/>
          <w:lang w:val="es-MX"/>
        </w:rPr>
        <w:t xml:space="preserve"> como variable independiente</w:t>
      </w:r>
      <w:r w:rsidR="009D11EE">
        <w:rPr>
          <w:b w:val="0"/>
          <w:bCs w:val="0"/>
          <w:iCs w:val="0"/>
          <w:szCs w:val="22"/>
          <w:lang w:val="es-MX"/>
        </w:rPr>
        <w:t>.</w:t>
      </w:r>
      <w:r w:rsidR="000F746E">
        <w:rPr>
          <w:b w:val="0"/>
          <w:bCs w:val="0"/>
          <w:iCs w:val="0"/>
          <w:szCs w:val="22"/>
          <w:lang w:val="es-MX"/>
        </w:rPr>
        <w:t xml:space="preserve"> La función </w:t>
      </w:r>
      <w:r w:rsidR="005C18BD">
        <w:rPr>
          <w:b w:val="0"/>
          <w:bCs w:val="0"/>
          <w:iCs w:val="0"/>
          <w:szCs w:val="22"/>
          <w:lang w:val="es-MX"/>
        </w:rPr>
        <w:t>sigmoide,</w:t>
      </w:r>
      <w:r w:rsidR="008747AC">
        <w:rPr>
          <w:b w:val="0"/>
          <w:bCs w:val="0"/>
          <w:iCs w:val="0"/>
          <w:szCs w:val="22"/>
          <w:lang w:val="es-MX"/>
        </w:rPr>
        <w:t xml:space="preserve"> </w:t>
      </w:r>
      <w:r w:rsidR="001823A8">
        <w:rPr>
          <w:b w:val="0"/>
          <w:bCs w:val="0"/>
          <w:iCs w:val="0"/>
          <w:szCs w:val="22"/>
          <w:lang w:val="es-MX"/>
        </w:rPr>
        <w:t xml:space="preserve">cumple con </w:t>
      </w:r>
      <w:r w:rsidR="005C18BD">
        <w:rPr>
          <w:b w:val="0"/>
          <w:bCs w:val="0"/>
          <w:iCs w:val="0"/>
          <w:szCs w:val="22"/>
          <w:lang w:val="es-MX"/>
        </w:rPr>
        <w:t>l</w:t>
      </w:r>
      <w:r w:rsidR="004E65A9">
        <w:rPr>
          <w:b w:val="0"/>
          <w:bCs w:val="0"/>
          <w:iCs w:val="0"/>
          <w:szCs w:val="22"/>
          <w:lang w:val="es-MX"/>
        </w:rPr>
        <w:t>os requisitos</w:t>
      </w:r>
      <w:r w:rsidR="00E67CF9">
        <w:rPr>
          <w:b w:val="0"/>
          <w:bCs w:val="0"/>
          <w:iCs w:val="0"/>
          <w:szCs w:val="22"/>
          <w:lang w:val="es-MX"/>
        </w:rPr>
        <w:t xml:space="preserve"> y de esta forma </w:t>
      </w:r>
      <w:r w:rsidR="00F67103">
        <w:rPr>
          <w:b w:val="0"/>
          <w:bCs w:val="0"/>
          <w:iCs w:val="0"/>
          <w:szCs w:val="22"/>
          <w:lang w:val="es-MX"/>
        </w:rPr>
        <w:t xml:space="preserve">se </w:t>
      </w:r>
      <w:r w:rsidR="00E67CF9">
        <w:rPr>
          <w:b w:val="0"/>
          <w:bCs w:val="0"/>
          <w:iCs w:val="0"/>
          <w:szCs w:val="22"/>
          <w:lang w:val="es-MX"/>
        </w:rPr>
        <w:t xml:space="preserve">evita una asignación </w:t>
      </w:r>
      <w:r w:rsidR="008B6727">
        <w:rPr>
          <w:b w:val="0"/>
          <w:bCs w:val="0"/>
          <w:iCs w:val="0"/>
          <w:szCs w:val="22"/>
          <w:lang w:val="es-MX"/>
        </w:rPr>
        <w:t>del 100% del valor de la deuda pendiente.</w:t>
      </w:r>
      <w:r w:rsidR="008D5F9F">
        <w:rPr>
          <w:b w:val="0"/>
          <w:bCs w:val="0"/>
          <w:iCs w:val="0"/>
          <w:szCs w:val="22"/>
          <w:lang w:val="es-MX"/>
        </w:rPr>
        <w:t xml:space="preserve"> En la </w:t>
      </w:r>
      <w:r w:rsidR="004A0C5C">
        <w:rPr>
          <w:b w:val="0"/>
          <w:bCs w:val="0"/>
          <w:iCs w:val="0"/>
          <w:szCs w:val="22"/>
          <w:lang w:val="es-MX"/>
        </w:rPr>
        <w:t>e</w:t>
      </w:r>
      <w:r w:rsidR="008D5F9F">
        <w:rPr>
          <w:b w:val="0"/>
          <w:bCs w:val="0"/>
          <w:iCs w:val="0"/>
          <w:szCs w:val="22"/>
          <w:lang w:val="es-MX"/>
        </w:rPr>
        <w:t>cuación</w:t>
      </w:r>
      <w:r w:rsidR="004A0C5C">
        <w:rPr>
          <w:b w:val="0"/>
          <w:bCs w:val="0"/>
          <w:iCs w:val="0"/>
          <w:szCs w:val="22"/>
          <w:lang w:val="es-MX"/>
        </w:rPr>
        <w:t xml:space="preserve"> </w:t>
      </w:r>
      <w:r w:rsidR="001615EE" w:rsidRPr="001615EE">
        <w:rPr>
          <w:rFonts w:asciiTheme="minorHAnsi" w:hAnsiTheme="minorHAnsi" w:cstheme="minorBidi"/>
          <w:b w:val="0"/>
          <w:bCs w:val="0"/>
          <w:iCs w:val="0"/>
          <w:sz w:val="20"/>
          <w:szCs w:val="20"/>
        </w:rPr>
        <w:fldChar w:fldCharType="begin"/>
      </w:r>
      <w:r w:rsidR="001615EE" w:rsidRPr="001615EE">
        <w:rPr>
          <w:rFonts w:asciiTheme="minorHAnsi" w:hAnsiTheme="minorHAnsi" w:cstheme="minorBidi"/>
          <w:b w:val="0"/>
          <w:bCs w:val="0"/>
          <w:iCs w:val="0"/>
          <w:sz w:val="20"/>
          <w:szCs w:val="20"/>
        </w:rPr>
        <w:instrText xml:space="preserve"> REF _Ref132754481 \h </w:instrText>
      </w:r>
      <w:r w:rsidR="001615EE">
        <w:rPr>
          <w:rFonts w:asciiTheme="minorHAnsi" w:hAnsiTheme="minorHAnsi" w:cstheme="minorBidi"/>
          <w:b w:val="0"/>
          <w:bCs w:val="0"/>
          <w:iCs w:val="0"/>
          <w:sz w:val="20"/>
          <w:szCs w:val="20"/>
        </w:rPr>
        <w:instrText xml:space="preserve"> \* MERGEFORMAT </w:instrText>
      </w:r>
      <w:r w:rsidR="001615EE" w:rsidRPr="001615EE">
        <w:rPr>
          <w:rFonts w:asciiTheme="minorHAnsi" w:hAnsiTheme="minorHAnsi" w:cstheme="minorBidi"/>
          <w:b w:val="0"/>
          <w:bCs w:val="0"/>
          <w:iCs w:val="0"/>
          <w:sz w:val="20"/>
          <w:szCs w:val="20"/>
        </w:rPr>
      </w:r>
      <w:r w:rsidR="001615EE" w:rsidRPr="001615EE">
        <w:rPr>
          <w:rFonts w:asciiTheme="minorHAnsi" w:hAnsiTheme="minorHAnsi" w:cstheme="minorBidi"/>
          <w:b w:val="0"/>
          <w:bCs w:val="0"/>
          <w:iCs w:val="0"/>
          <w:sz w:val="20"/>
          <w:szCs w:val="20"/>
        </w:rPr>
        <w:fldChar w:fldCharType="separate"/>
      </w:r>
      <w:r w:rsidR="002022A6" w:rsidRPr="002022A6">
        <w:rPr>
          <w:rFonts w:asciiTheme="minorHAnsi" w:hAnsiTheme="minorHAnsi" w:cstheme="minorBidi"/>
          <w:b w:val="0"/>
          <w:bCs w:val="0"/>
          <w:iCs w:val="0"/>
          <w:sz w:val="20"/>
          <w:szCs w:val="20"/>
        </w:rPr>
        <w:t>(16)</w:t>
      </w:r>
      <w:r w:rsidR="001615EE" w:rsidRPr="001615EE">
        <w:rPr>
          <w:rFonts w:asciiTheme="minorHAnsi" w:hAnsiTheme="minorHAnsi" w:cstheme="minorBidi"/>
          <w:b w:val="0"/>
          <w:bCs w:val="0"/>
          <w:iCs w:val="0"/>
          <w:sz w:val="20"/>
          <w:szCs w:val="20"/>
        </w:rPr>
        <w:fldChar w:fldCharType="end"/>
      </w:r>
      <w:r w:rsidR="008D5F9F">
        <w:rPr>
          <w:b w:val="0"/>
          <w:bCs w:val="0"/>
          <w:iCs w:val="0"/>
          <w:szCs w:val="22"/>
          <w:lang w:val="es-MX"/>
        </w:rPr>
        <w:t xml:space="preserve"> se define </w:t>
      </w:r>
      <w:r w:rsidR="00DD3813">
        <w:rPr>
          <w:b w:val="0"/>
          <w:bCs w:val="0"/>
          <w:iCs w:val="0"/>
          <w:szCs w:val="22"/>
          <w:lang w:val="es-MX"/>
        </w:rPr>
        <w:t xml:space="preserve">la estimación </w:t>
      </w:r>
      <w:r w:rsidR="00AA32E0">
        <w:rPr>
          <w:b w:val="0"/>
          <w:bCs w:val="0"/>
          <w:iCs w:val="0"/>
          <w:szCs w:val="22"/>
          <w:lang w:val="es-MX"/>
        </w:rPr>
        <w:t xml:space="preserve">de exposición </w:t>
      </w:r>
      <w:r w:rsidR="00E742C6">
        <w:rPr>
          <w:b w:val="0"/>
          <w:bCs w:val="0"/>
          <w:iCs w:val="0"/>
          <w:szCs w:val="22"/>
          <w:lang w:val="es-MX"/>
        </w:rPr>
        <w:t>en una forma personalizada de la función sigmoide</w:t>
      </w:r>
      <w:r w:rsidR="005F0C63">
        <w:rPr>
          <w:b w:val="0"/>
          <w:bCs w:val="0"/>
          <w:iCs w:val="0"/>
          <w:szCs w:val="22"/>
          <w:lang w:val="es-MX"/>
        </w:rPr>
        <w:t xml:space="preserve"> y luego su </w:t>
      </w:r>
      <w:r w:rsidR="00416C1D">
        <w:rPr>
          <w:b w:val="0"/>
          <w:bCs w:val="0"/>
          <w:iCs w:val="0"/>
          <w:szCs w:val="22"/>
          <w:lang w:val="es-MX"/>
        </w:rPr>
        <w:t xml:space="preserve">posterior reemplazo en la ecuación </w:t>
      </w:r>
      <w:r w:rsidR="00D963AF" w:rsidRPr="00D963AF">
        <w:rPr>
          <w:rFonts w:asciiTheme="minorHAnsi" w:hAnsiTheme="minorHAnsi" w:cstheme="minorBidi"/>
          <w:b w:val="0"/>
          <w:bCs w:val="0"/>
          <w:iCs w:val="0"/>
          <w:sz w:val="20"/>
          <w:szCs w:val="20"/>
        </w:rPr>
        <w:fldChar w:fldCharType="begin"/>
      </w:r>
      <w:r w:rsidR="00D963AF" w:rsidRPr="00D963AF">
        <w:rPr>
          <w:rFonts w:asciiTheme="minorHAnsi" w:hAnsiTheme="minorHAnsi" w:cstheme="minorBidi"/>
          <w:b w:val="0"/>
          <w:bCs w:val="0"/>
          <w:iCs w:val="0"/>
          <w:sz w:val="20"/>
          <w:szCs w:val="20"/>
        </w:rPr>
        <w:instrText xml:space="preserve"> REF _Ref93404438 \h  \* MERGEFORMAT </w:instrText>
      </w:r>
      <w:r w:rsidR="00D963AF" w:rsidRPr="00D963AF">
        <w:rPr>
          <w:rFonts w:asciiTheme="minorHAnsi" w:hAnsiTheme="minorHAnsi" w:cstheme="minorBidi"/>
          <w:b w:val="0"/>
          <w:bCs w:val="0"/>
          <w:iCs w:val="0"/>
          <w:sz w:val="20"/>
          <w:szCs w:val="20"/>
        </w:rPr>
      </w:r>
      <w:r w:rsidR="00D963AF" w:rsidRPr="00D963AF">
        <w:rPr>
          <w:rFonts w:asciiTheme="minorHAnsi" w:hAnsiTheme="minorHAnsi" w:cstheme="minorBidi"/>
          <w:b w:val="0"/>
          <w:bCs w:val="0"/>
          <w:iCs w:val="0"/>
          <w:sz w:val="20"/>
          <w:szCs w:val="20"/>
        </w:rPr>
        <w:fldChar w:fldCharType="separate"/>
      </w:r>
      <w:r w:rsidR="002022A6" w:rsidRPr="002022A6">
        <w:rPr>
          <w:rFonts w:asciiTheme="minorHAnsi" w:hAnsiTheme="minorHAnsi" w:cstheme="minorBidi"/>
          <w:b w:val="0"/>
          <w:bCs w:val="0"/>
          <w:iCs w:val="0"/>
          <w:sz w:val="20"/>
          <w:szCs w:val="20"/>
        </w:rPr>
        <w:t>(3)</w:t>
      </w:r>
      <w:r w:rsidR="00D963AF" w:rsidRPr="00D963AF">
        <w:rPr>
          <w:rFonts w:asciiTheme="minorHAnsi" w:hAnsiTheme="minorHAnsi" w:cstheme="minorBidi"/>
          <w:b w:val="0"/>
          <w:bCs w:val="0"/>
          <w:iCs w:val="0"/>
          <w:sz w:val="20"/>
          <w:szCs w:val="20"/>
        </w:rPr>
        <w:fldChar w:fldCharType="end"/>
      </w:r>
      <w:r w:rsidR="00416C1D">
        <w:rPr>
          <w:b w:val="0"/>
          <w:bCs w:val="0"/>
          <w:iCs w:val="0"/>
          <w:szCs w:val="22"/>
          <w:lang w:val="es-MX"/>
        </w:rPr>
        <w:t xml:space="preserve"> de </w:t>
      </w:r>
      <w:r w:rsidR="005E6DCD">
        <w:rPr>
          <w:b w:val="0"/>
          <w:bCs w:val="0"/>
          <w:iCs w:val="0"/>
          <w:szCs w:val="22"/>
          <w:lang w:val="es-MX"/>
        </w:rPr>
        <w:t>la exposición al riesgo</w:t>
      </w:r>
      <w:r w:rsidR="00603E08">
        <w:rPr>
          <w:b w:val="0"/>
          <w:bCs w:val="0"/>
          <w:iCs w:val="0"/>
          <w:szCs w:val="22"/>
          <w:lang w:val="es-MX"/>
        </w:rPr>
        <w:t>.</w:t>
      </w:r>
      <w:r w:rsidR="004A0C5C">
        <w:rPr>
          <w:b w:val="0"/>
          <w:bCs w:val="0"/>
          <w:iCs w:val="0"/>
          <w:szCs w:val="22"/>
          <w:lang w:val="es-MX"/>
        </w:rPr>
        <w:t xml:space="preserve"> </w:t>
      </w:r>
      <w:r w:rsidR="00913CAC">
        <w:rPr>
          <w:b w:val="0"/>
          <w:bCs w:val="0"/>
          <w:iCs w:val="0"/>
          <w:szCs w:val="22"/>
          <w:lang w:val="es-MX"/>
        </w:rPr>
        <w:t xml:space="preserve">La </w:t>
      </w:r>
      <w:r w:rsidR="00913CAC">
        <w:rPr>
          <w:b w:val="0"/>
          <w:bCs w:val="0"/>
          <w:iCs w:val="0"/>
          <w:szCs w:val="22"/>
          <w:lang w:val="es-MX"/>
        </w:rPr>
        <w:fldChar w:fldCharType="begin"/>
      </w:r>
      <w:r w:rsidR="00913CAC">
        <w:rPr>
          <w:b w:val="0"/>
          <w:bCs w:val="0"/>
          <w:iCs w:val="0"/>
          <w:szCs w:val="22"/>
          <w:lang w:val="es-MX"/>
        </w:rPr>
        <w:instrText xml:space="preserve"> REF _Ref132754630 \h </w:instrText>
      </w:r>
      <w:r w:rsidR="00913CAC">
        <w:rPr>
          <w:b w:val="0"/>
          <w:bCs w:val="0"/>
          <w:iCs w:val="0"/>
          <w:szCs w:val="22"/>
          <w:lang w:val="es-MX"/>
        </w:rPr>
      </w:r>
      <w:r w:rsidR="00913CAC">
        <w:rPr>
          <w:b w:val="0"/>
          <w:bCs w:val="0"/>
          <w:iCs w:val="0"/>
          <w:szCs w:val="22"/>
          <w:lang w:val="es-MX"/>
        </w:rPr>
        <w:fldChar w:fldCharType="separate"/>
      </w:r>
      <w:r w:rsidR="002022A6" w:rsidRPr="007C2839">
        <w:rPr>
          <w:b w:val="0"/>
          <w:bCs w:val="0"/>
          <w:i/>
          <w:iCs w:val="0"/>
          <w:color w:val="1F4E79" w:themeColor="accent1" w:themeShade="80"/>
          <w:sz w:val="20"/>
          <w:szCs w:val="16"/>
        </w:rPr>
        <w:t xml:space="preserve">Ilustración </w:t>
      </w:r>
      <w:r w:rsidR="002022A6">
        <w:rPr>
          <w:b w:val="0"/>
          <w:bCs w:val="0"/>
          <w:i/>
          <w:iCs w:val="0"/>
          <w:noProof/>
          <w:color w:val="1F4E79" w:themeColor="accent1" w:themeShade="80"/>
          <w:sz w:val="20"/>
          <w:szCs w:val="16"/>
        </w:rPr>
        <w:t>7</w:t>
      </w:r>
      <w:r w:rsidR="00913CAC">
        <w:rPr>
          <w:b w:val="0"/>
          <w:bCs w:val="0"/>
          <w:iCs w:val="0"/>
          <w:szCs w:val="22"/>
          <w:lang w:val="es-MX"/>
        </w:rPr>
        <w:fldChar w:fldCharType="end"/>
      </w:r>
      <w:r w:rsidR="00913CAC">
        <w:rPr>
          <w:b w:val="0"/>
          <w:bCs w:val="0"/>
          <w:iCs w:val="0"/>
          <w:szCs w:val="22"/>
          <w:lang w:val="es-MX"/>
        </w:rPr>
        <w:t xml:space="preserve"> muestra la implementación </w:t>
      </w:r>
      <w:r w:rsidR="003A7F8D">
        <w:rPr>
          <w:b w:val="0"/>
          <w:bCs w:val="0"/>
          <w:iCs w:val="0"/>
          <w:szCs w:val="22"/>
          <w:lang w:val="es-MX"/>
        </w:rPr>
        <w:t>en Python.</w:t>
      </w:r>
    </w:p>
    <w:tbl>
      <w:tblPr>
        <w:tblStyle w:val="Tablaconcuadrcula"/>
        <w:tblW w:w="4805" w:type="pct"/>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1486"/>
        <w:gridCol w:w="6171"/>
        <w:gridCol w:w="787"/>
      </w:tblGrid>
      <w:tr w:rsidR="00B516CD" w:rsidRPr="00BA54FF" w14:paraId="2C9A4696" w14:textId="77777777" w:rsidTr="00AD0E34">
        <w:trPr>
          <w:trHeight w:val="584"/>
        </w:trPr>
        <w:tc>
          <w:tcPr>
            <w:tcW w:w="880" w:type="pct"/>
            <w:vAlign w:val="center"/>
          </w:tcPr>
          <w:p w14:paraId="3C60A25E" w14:textId="77777777" w:rsidR="004E65A9" w:rsidRPr="00BA54FF" w:rsidRDefault="004E65A9" w:rsidP="002A6879">
            <w:pPr>
              <w:spacing w:line="360" w:lineRule="auto"/>
              <w:jc w:val="center"/>
              <w:rPr>
                <w:rFonts w:ascii="Arial" w:hAnsi="Arial" w:cs="Arial"/>
              </w:rPr>
            </w:pPr>
          </w:p>
        </w:tc>
        <w:tc>
          <w:tcPr>
            <w:tcW w:w="3654" w:type="pct"/>
            <w:vAlign w:val="center"/>
          </w:tcPr>
          <w:p w14:paraId="6241BA54" w14:textId="59389AA7" w:rsidR="004E65A9" w:rsidRPr="001A06BC" w:rsidRDefault="00665939" w:rsidP="002A6879">
            <w:pPr>
              <w:spacing w:line="360" w:lineRule="auto"/>
              <w:jc w:val="both"/>
              <w:rPr>
                <w:rFonts w:ascii="Arial" w:hAnsi="Arial" w:cs="Arial"/>
                <w:sz w:val="28"/>
                <w:szCs w:val="28"/>
                <w:lang w:val="es-MX"/>
              </w:rPr>
            </w:pPr>
            <m:oMathPara>
              <m:oMath>
                <m:r>
                  <w:rPr>
                    <w:rFonts w:ascii="Cambria Math" w:hAnsi="Cambria Math" w:cs="Arial"/>
                    <w:lang w:val="es-MX"/>
                  </w:rPr>
                  <m:t>EE</m:t>
                </m:r>
                <m:d>
                  <m:dPr>
                    <m:ctrlPr>
                      <w:rPr>
                        <w:rFonts w:ascii="Cambria Math" w:hAnsi="Cambria Math" w:cs="Arial"/>
                        <w:i/>
                        <w:lang w:val="es-MX"/>
                      </w:rPr>
                    </m:ctrlPr>
                  </m:dPr>
                  <m:e>
                    <m:r>
                      <w:rPr>
                        <w:rFonts w:ascii="Cambria Math" w:hAnsi="Cambria Math" w:cs="Arial"/>
                        <w:lang w:val="es-MX"/>
                      </w:rPr>
                      <m:t>acumulacion_mora</m:t>
                    </m:r>
                  </m:e>
                </m:d>
                <m:r>
                  <w:rPr>
                    <w:rFonts w:ascii="Cambria Math" w:hAnsi="Cambria Math" w:cs="Arial"/>
                    <w:lang w:val="es-MX"/>
                  </w:rPr>
                  <m:t>=</m:t>
                </m:r>
                <m:f>
                  <m:fPr>
                    <m:ctrlPr>
                      <w:rPr>
                        <w:rFonts w:ascii="Cambria Math" w:hAnsi="Cambria Math" w:cs="Arial"/>
                        <w:i/>
                        <w:lang w:val="es-MX"/>
                      </w:rPr>
                    </m:ctrlPr>
                  </m:fPr>
                  <m:num>
                    <m:r>
                      <w:rPr>
                        <w:rFonts w:ascii="Cambria Math" w:hAnsi="Cambria Math" w:cs="Arial"/>
                        <w:lang w:val="es-MX"/>
                      </w:rPr>
                      <m:t>1</m:t>
                    </m:r>
                  </m:num>
                  <m:den>
                    <m:r>
                      <w:rPr>
                        <w:rFonts w:ascii="Cambria Math" w:hAnsi="Cambria Math" w:cs="Arial"/>
                        <w:lang w:val="es-MX"/>
                      </w:rPr>
                      <m:t>1+</m:t>
                    </m:r>
                    <m:sSup>
                      <m:sSupPr>
                        <m:ctrlPr>
                          <w:rPr>
                            <w:rFonts w:ascii="Cambria Math" w:hAnsi="Cambria Math" w:cs="Arial"/>
                            <w:i/>
                            <w:lang w:val="es-MX"/>
                          </w:rPr>
                        </m:ctrlPr>
                      </m:sSupPr>
                      <m:e>
                        <m:r>
                          <w:rPr>
                            <w:rFonts w:ascii="Cambria Math" w:hAnsi="Cambria Math" w:cs="Arial"/>
                            <w:lang w:val="es-MX"/>
                          </w:rPr>
                          <m:t>e</m:t>
                        </m:r>
                      </m:e>
                      <m:sup>
                        <m:r>
                          <w:rPr>
                            <w:rFonts w:ascii="Cambria Math" w:hAnsi="Cambria Math" w:cs="Arial"/>
                            <w:lang w:val="es-MX"/>
                          </w:rPr>
                          <m:t>-acumulación_mora</m:t>
                        </m:r>
                      </m:sup>
                    </m:sSup>
                  </m:den>
                </m:f>
              </m:oMath>
            </m:oMathPara>
          </w:p>
        </w:tc>
        <w:tc>
          <w:tcPr>
            <w:tcW w:w="466" w:type="pct"/>
            <w:vAlign w:val="center"/>
          </w:tcPr>
          <w:p w14:paraId="0E960714" w14:textId="69D9E4E2" w:rsidR="004E65A9" w:rsidRPr="00BA54FF" w:rsidRDefault="004E65A9" w:rsidP="002A6879">
            <w:pPr>
              <w:spacing w:line="360" w:lineRule="auto"/>
              <w:jc w:val="center"/>
              <w:rPr>
                <w:rFonts w:ascii="Arial" w:hAnsi="Arial" w:cs="Arial"/>
                <w:sz w:val="20"/>
                <w:szCs w:val="20"/>
              </w:rPr>
            </w:pPr>
            <w:bookmarkStart w:id="155" w:name="_Ref132754481"/>
            <w:bookmarkStart w:id="156" w:name="_Toc136832277"/>
            <w:r w:rsidRPr="00BA54FF">
              <w:rPr>
                <w:sz w:val="20"/>
                <w:szCs w:val="20"/>
              </w:rPr>
              <w:t>(</w:t>
            </w:r>
            <w:r>
              <w:fldChar w:fldCharType="begin"/>
            </w:r>
            <w:r>
              <w:instrText>SEQ Ecuación \* ARABIC</w:instrText>
            </w:r>
            <w:r>
              <w:fldChar w:fldCharType="separate"/>
            </w:r>
            <w:r w:rsidR="002022A6">
              <w:rPr>
                <w:noProof/>
              </w:rPr>
              <w:t>16</w:t>
            </w:r>
            <w:r>
              <w:fldChar w:fldCharType="end"/>
            </w:r>
            <w:r w:rsidRPr="00BA54FF">
              <w:rPr>
                <w:sz w:val="20"/>
                <w:szCs w:val="20"/>
              </w:rPr>
              <w:t>)</w:t>
            </w:r>
            <w:bookmarkEnd w:id="155"/>
            <w:bookmarkEnd w:id="156"/>
          </w:p>
        </w:tc>
      </w:tr>
      <w:tr w:rsidR="00BB0236" w:rsidRPr="00BA54FF" w14:paraId="0151F06A" w14:textId="77777777" w:rsidTr="00AD0E34">
        <w:trPr>
          <w:trHeight w:val="584"/>
        </w:trPr>
        <w:tc>
          <w:tcPr>
            <w:tcW w:w="880" w:type="pct"/>
            <w:vAlign w:val="center"/>
          </w:tcPr>
          <w:p w14:paraId="72C5F37C" w14:textId="5B146BA4" w:rsidR="00BB0236" w:rsidRPr="00BA54FF" w:rsidRDefault="00017529" w:rsidP="002A6879">
            <w:pPr>
              <w:spacing w:line="360" w:lineRule="auto"/>
              <w:jc w:val="center"/>
              <w:rPr>
                <w:rFonts w:ascii="Arial" w:hAnsi="Arial" w:cs="Arial"/>
              </w:rPr>
            </w:pPr>
            <w:r w:rsidRPr="00017529">
              <w:rPr>
                <w:rFonts w:ascii="Arial" w:hAnsi="Arial" w:cs="Arial"/>
                <w:sz w:val="20"/>
                <w:szCs w:val="20"/>
              </w:rPr>
              <w:t>R</w:t>
            </w:r>
            <w:r w:rsidR="00B516CD" w:rsidRPr="00017529">
              <w:rPr>
                <w:rFonts w:ascii="Arial" w:hAnsi="Arial" w:cs="Arial"/>
                <w:sz w:val="20"/>
                <w:szCs w:val="20"/>
              </w:rPr>
              <w:t>eemplazando</w:t>
            </w:r>
            <w:r w:rsidRPr="00017529">
              <w:rPr>
                <w:rFonts w:ascii="Arial" w:hAnsi="Arial" w:cs="Arial"/>
                <w:sz w:val="20"/>
                <w:szCs w:val="20"/>
              </w:rPr>
              <w:t xml:space="preserve"> en la ecuación</w:t>
            </w:r>
            <w:r w:rsidR="003167BE">
              <w:rPr>
                <w:rFonts w:ascii="Arial" w:hAnsi="Arial" w:cs="Arial"/>
                <w:sz w:val="20"/>
                <w:szCs w:val="20"/>
              </w:rPr>
              <w:t xml:space="preserve"> </w:t>
            </w:r>
            <w:r w:rsidR="003167BE">
              <w:rPr>
                <w:rFonts w:ascii="Arial" w:hAnsi="Arial" w:cs="Arial"/>
                <w:sz w:val="20"/>
                <w:szCs w:val="20"/>
              </w:rPr>
              <w:fldChar w:fldCharType="begin"/>
            </w:r>
            <w:r w:rsidR="003167BE">
              <w:rPr>
                <w:rFonts w:ascii="Arial" w:hAnsi="Arial" w:cs="Arial"/>
                <w:sz w:val="20"/>
                <w:szCs w:val="20"/>
              </w:rPr>
              <w:instrText xml:space="preserve"> REF _Ref93404438 \h </w:instrText>
            </w:r>
            <w:r w:rsidR="003167BE">
              <w:rPr>
                <w:rFonts w:ascii="Arial" w:hAnsi="Arial" w:cs="Arial"/>
                <w:sz w:val="20"/>
                <w:szCs w:val="20"/>
              </w:rPr>
            </w:r>
            <w:r w:rsidR="003167BE">
              <w:rPr>
                <w:rFonts w:ascii="Arial" w:hAnsi="Arial" w:cs="Arial"/>
                <w:sz w:val="20"/>
                <w:szCs w:val="20"/>
              </w:rPr>
              <w:fldChar w:fldCharType="separate"/>
            </w:r>
            <w:r w:rsidR="002022A6" w:rsidRPr="00BA54FF">
              <w:rPr>
                <w:sz w:val="20"/>
                <w:szCs w:val="20"/>
              </w:rPr>
              <w:t>(</w:t>
            </w:r>
            <w:r w:rsidR="002022A6">
              <w:rPr>
                <w:noProof/>
                <w:sz w:val="20"/>
                <w:szCs w:val="20"/>
              </w:rPr>
              <w:t>3</w:t>
            </w:r>
            <w:r w:rsidR="002022A6" w:rsidRPr="00BA54FF">
              <w:rPr>
                <w:sz w:val="20"/>
                <w:szCs w:val="20"/>
              </w:rPr>
              <w:t>)</w:t>
            </w:r>
            <w:r w:rsidR="003167BE">
              <w:rPr>
                <w:rFonts w:ascii="Arial" w:hAnsi="Arial" w:cs="Arial"/>
                <w:sz w:val="20"/>
                <w:szCs w:val="20"/>
              </w:rPr>
              <w:fldChar w:fldCharType="end"/>
            </w:r>
            <w:r w:rsidRPr="00017529">
              <w:rPr>
                <w:rFonts w:ascii="Arial" w:hAnsi="Arial" w:cs="Arial"/>
                <w:sz w:val="20"/>
                <w:szCs w:val="20"/>
              </w:rPr>
              <w:t xml:space="preserve"> </w:t>
            </w:r>
          </w:p>
        </w:tc>
        <w:tc>
          <w:tcPr>
            <w:tcW w:w="3654" w:type="pct"/>
            <w:vAlign w:val="center"/>
          </w:tcPr>
          <w:p w14:paraId="2F1AD715" w14:textId="1519AD2D" w:rsidR="00BB0236" w:rsidRDefault="00961985" w:rsidP="00BB0236">
            <w:pPr>
              <w:spacing w:line="360" w:lineRule="auto"/>
              <w:jc w:val="center"/>
              <w:rPr>
                <w:rFonts w:ascii="Arial" w:eastAsia="Calibri" w:hAnsi="Arial" w:cs="Arial"/>
                <w:sz w:val="28"/>
                <w:szCs w:val="28"/>
                <w:lang w:val="es-MX"/>
              </w:rPr>
            </w:pPr>
            <m:oMathPara>
              <m:oMath>
                <m:r>
                  <w:rPr>
                    <w:rFonts w:ascii="Cambria Math" w:hAnsi="Cambria Math" w:cs="Arial"/>
                    <w:lang w:val="es-MX"/>
                  </w:rPr>
                  <m:t>EAD</m:t>
                </m:r>
                <m:d>
                  <m:dPr>
                    <m:ctrlPr>
                      <w:rPr>
                        <w:rFonts w:ascii="Cambria Math" w:hAnsi="Cambria Math" w:cs="Arial"/>
                        <w:i/>
                        <w:lang w:val="es-MX"/>
                      </w:rPr>
                    </m:ctrlPr>
                  </m:dPr>
                  <m:e>
                    <m:r>
                      <w:rPr>
                        <w:rFonts w:ascii="Cambria Math" w:hAnsi="Cambria Math" w:cs="Arial"/>
                        <w:lang w:val="es-MX"/>
                      </w:rPr>
                      <m:t>carter</m:t>
                    </m:r>
                    <m:sSub>
                      <m:sSubPr>
                        <m:ctrlPr>
                          <w:rPr>
                            <w:rFonts w:ascii="Cambria Math" w:hAnsi="Cambria Math" w:cs="Arial"/>
                            <w:i/>
                            <w:lang w:val="es-MX"/>
                          </w:rPr>
                        </m:ctrlPr>
                      </m:sSubPr>
                      <m:e>
                        <m:r>
                          <w:rPr>
                            <w:rFonts w:ascii="Cambria Math" w:hAnsi="Cambria Math" w:cs="Arial"/>
                            <w:lang w:val="es-MX"/>
                          </w:rPr>
                          <m:t>a</m:t>
                        </m:r>
                      </m:e>
                      <m:sub>
                        <m:r>
                          <w:rPr>
                            <w:rFonts w:ascii="Cambria Math" w:hAnsi="Cambria Math" w:cs="Arial"/>
                            <w:lang w:val="es-MX"/>
                          </w:rPr>
                          <m:t>total</m:t>
                        </m:r>
                      </m:sub>
                    </m:sSub>
                    <m:r>
                      <w:rPr>
                        <w:rFonts w:ascii="Cambria Math" w:hAnsi="Cambria Math" w:cs="Arial"/>
                        <w:lang w:val="es-MX"/>
                      </w:rPr>
                      <m:t>,acumulacio</m:t>
                    </m:r>
                    <m:sSub>
                      <m:sSubPr>
                        <m:ctrlPr>
                          <w:rPr>
                            <w:rFonts w:ascii="Cambria Math" w:hAnsi="Cambria Math" w:cs="Arial"/>
                            <w:i/>
                            <w:lang w:val="es-MX"/>
                          </w:rPr>
                        </m:ctrlPr>
                      </m:sSubPr>
                      <m:e>
                        <m:r>
                          <w:rPr>
                            <w:rFonts w:ascii="Cambria Math" w:hAnsi="Cambria Math" w:cs="Arial"/>
                            <w:lang w:val="es-MX"/>
                          </w:rPr>
                          <m:t>n</m:t>
                        </m:r>
                      </m:e>
                      <m:sub>
                        <m:r>
                          <w:rPr>
                            <w:rFonts w:ascii="Cambria Math" w:hAnsi="Cambria Math" w:cs="Arial"/>
                            <w:lang w:val="es-MX"/>
                          </w:rPr>
                          <m:t>mora</m:t>
                        </m:r>
                      </m:sub>
                    </m:sSub>
                  </m:e>
                </m:d>
                <m:r>
                  <w:rPr>
                    <w:rFonts w:ascii="Cambria Math" w:hAnsi="Cambria Math" w:cs="Arial"/>
                    <w:lang w:val="es-MX"/>
                  </w:rPr>
                  <m:t>=CT*EE=</m:t>
                </m:r>
                <m:f>
                  <m:fPr>
                    <m:ctrlPr>
                      <w:rPr>
                        <w:rFonts w:ascii="Cambria Math" w:hAnsi="Cambria Math" w:cs="Arial"/>
                        <w:i/>
                        <w:lang w:val="es-MX"/>
                      </w:rPr>
                    </m:ctrlPr>
                  </m:fPr>
                  <m:num>
                    <m:r>
                      <w:rPr>
                        <w:rFonts w:ascii="Cambria Math" w:hAnsi="Cambria Math" w:cs="Arial"/>
                        <w:lang w:val="es-MX"/>
                      </w:rPr>
                      <m:t>CT</m:t>
                    </m:r>
                  </m:num>
                  <m:den>
                    <m:r>
                      <w:rPr>
                        <w:rFonts w:ascii="Cambria Math" w:hAnsi="Cambria Math" w:cs="Arial"/>
                        <w:lang w:val="es-MX"/>
                      </w:rPr>
                      <m:t>1+</m:t>
                    </m:r>
                    <m:sSup>
                      <m:sSupPr>
                        <m:ctrlPr>
                          <w:rPr>
                            <w:rFonts w:ascii="Cambria Math" w:hAnsi="Cambria Math" w:cs="Arial"/>
                            <w:i/>
                            <w:lang w:val="es-MX"/>
                          </w:rPr>
                        </m:ctrlPr>
                      </m:sSupPr>
                      <m:e>
                        <m:r>
                          <w:rPr>
                            <w:rFonts w:ascii="Cambria Math" w:hAnsi="Cambria Math" w:cs="Arial"/>
                            <w:lang w:val="es-MX"/>
                          </w:rPr>
                          <m:t>e</m:t>
                        </m:r>
                      </m:e>
                      <m:sup>
                        <m:r>
                          <w:rPr>
                            <w:rFonts w:ascii="Cambria Math" w:hAnsi="Cambria Math" w:cs="Arial"/>
                            <w:lang w:val="es-MX"/>
                          </w:rPr>
                          <m:t>-acumulación_mora</m:t>
                        </m:r>
                      </m:sup>
                    </m:sSup>
                  </m:den>
                </m:f>
              </m:oMath>
            </m:oMathPara>
          </w:p>
        </w:tc>
        <w:tc>
          <w:tcPr>
            <w:tcW w:w="466" w:type="pct"/>
            <w:vAlign w:val="center"/>
          </w:tcPr>
          <w:p w14:paraId="33B9FDFF" w14:textId="6EEE9FB2" w:rsidR="00BB0236" w:rsidRPr="00BA54FF" w:rsidRDefault="006D3954" w:rsidP="002A6879">
            <w:pPr>
              <w:spacing w:line="360" w:lineRule="auto"/>
              <w:jc w:val="center"/>
              <w:rPr>
                <w:sz w:val="20"/>
                <w:szCs w:val="20"/>
              </w:rPr>
            </w:pPr>
            <w:r>
              <w:rPr>
                <w:sz w:val="20"/>
                <w:szCs w:val="20"/>
              </w:rPr>
              <w:fldChar w:fldCharType="begin"/>
            </w:r>
            <w:r>
              <w:rPr>
                <w:sz w:val="20"/>
                <w:szCs w:val="20"/>
              </w:rPr>
              <w:instrText xml:space="preserve"> REF _Ref93404438 \h </w:instrText>
            </w:r>
            <w:r>
              <w:rPr>
                <w:sz w:val="20"/>
                <w:szCs w:val="20"/>
              </w:rPr>
            </w:r>
            <w:r>
              <w:rPr>
                <w:sz w:val="20"/>
                <w:szCs w:val="20"/>
              </w:rPr>
              <w:fldChar w:fldCharType="separate"/>
            </w:r>
            <w:r w:rsidR="002022A6" w:rsidRPr="00BA54FF">
              <w:rPr>
                <w:sz w:val="20"/>
                <w:szCs w:val="20"/>
              </w:rPr>
              <w:t>(</w:t>
            </w:r>
            <w:r w:rsidR="002022A6">
              <w:rPr>
                <w:noProof/>
                <w:sz w:val="20"/>
                <w:szCs w:val="20"/>
              </w:rPr>
              <w:t>3</w:t>
            </w:r>
            <w:r w:rsidR="002022A6" w:rsidRPr="00BA54FF">
              <w:rPr>
                <w:sz w:val="20"/>
                <w:szCs w:val="20"/>
              </w:rPr>
              <w:t>)</w:t>
            </w:r>
            <w:r>
              <w:rPr>
                <w:sz w:val="20"/>
                <w:szCs w:val="20"/>
              </w:rPr>
              <w:fldChar w:fldCharType="end"/>
            </w:r>
          </w:p>
        </w:tc>
      </w:tr>
    </w:tbl>
    <w:p w14:paraId="67707055" w14:textId="06F4115D" w:rsidR="00A84477" w:rsidRPr="003B3BAD" w:rsidRDefault="003B3BAD" w:rsidP="00B943C1">
      <w:pPr>
        <w:keepNext/>
        <w:spacing w:line="360" w:lineRule="auto"/>
        <w:jc w:val="center"/>
        <w:rPr>
          <w:u w:val="single"/>
        </w:rPr>
      </w:pPr>
      <w:r w:rsidRPr="003B3BAD">
        <w:rPr>
          <w:noProof/>
          <w:lang w:val="es-MX" w:eastAsia="es-MX"/>
        </w:rPr>
        <w:drawing>
          <wp:inline distT="0" distB="0" distL="0" distR="0" wp14:anchorId="3A7F6279" wp14:editId="7F2E5181">
            <wp:extent cx="5579745" cy="1009015"/>
            <wp:effectExtent l="0" t="0" r="1905" b="635"/>
            <wp:docPr id="1158361814" name="Imagen 115836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61814" name=""/>
                    <pic:cNvPicPr/>
                  </pic:nvPicPr>
                  <pic:blipFill>
                    <a:blip r:embed="rId28"/>
                    <a:stretch>
                      <a:fillRect/>
                    </a:stretch>
                  </pic:blipFill>
                  <pic:spPr>
                    <a:xfrm>
                      <a:off x="0" y="0"/>
                      <a:ext cx="5579745" cy="1009015"/>
                    </a:xfrm>
                    <a:prstGeom prst="rect">
                      <a:avLst/>
                    </a:prstGeom>
                  </pic:spPr>
                </pic:pic>
              </a:graphicData>
            </a:graphic>
          </wp:inline>
        </w:drawing>
      </w:r>
    </w:p>
    <w:p w14:paraId="3B3104F1" w14:textId="08CD40B0" w:rsidR="00586F9C" w:rsidRDefault="00A84477" w:rsidP="007C2839">
      <w:pPr>
        <w:pStyle w:val="Descripcin"/>
        <w:rPr>
          <w:b w:val="0"/>
          <w:bCs w:val="0"/>
          <w:i/>
          <w:iCs w:val="0"/>
          <w:color w:val="1F4E79" w:themeColor="accent1" w:themeShade="80"/>
          <w:sz w:val="20"/>
          <w:szCs w:val="16"/>
        </w:rPr>
      </w:pPr>
      <w:bookmarkStart w:id="157" w:name="_Ref132754630"/>
      <w:bookmarkStart w:id="158" w:name="_Toc96184105"/>
      <w:bookmarkStart w:id="159" w:name="_Toc138754905"/>
      <w:r w:rsidRPr="007C2839">
        <w:rPr>
          <w:b w:val="0"/>
          <w:bCs w:val="0"/>
          <w:i/>
          <w:iCs w:val="0"/>
          <w:color w:val="1F4E79" w:themeColor="accent1" w:themeShade="80"/>
          <w:sz w:val="20"/>
          <w:szCs w:val="16"/>
        </w:rPr>
        <w:t xml:space="preserve">Ilustración </w:t>
      </w:r>
      <w:r w:rsidRPr="007C2839">
        <w:rPr>
          <w:b w:val="0"/>
          <w:bCs w:val="0"/>
          <w:i/>
          <w:iCs w:val="0"/>
          <w:color w:val="1F4E79" w:themeColor="accent1" w:themeShade="80"/>
          <w:sz w:val="20"/>
          <w:szCs w:val="16"/>
        </w:rPr>
        <w:fldChar w:fldCharType="begin"/>
      </w:r>
      <w:r w:rsidRPr="007C2839">
        <w:rPr>
          <w:b w:val="0"/>
          <w:bCs w:val="0"/>
          <w:i/>
          <w:iCs w:val="0"/>
          <w:color w:val="1F4E79" w:themeColor="accent1" w:themeShade="80"/>
          <w:sz w:val="20"/>
          <w:szCs w:val="16"/>
        </w:rPr>
        <w:instrText xml:space="preserve"> SEQ Ilustración \* ARABIC </w:instrText>
      </w:r>
      <w:r w:rsidRPr="007C2839">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7</w:t>
      </w:r>
      <w:r w:rsidRPr="007C2839">
        <w:rPr>
          <w:b w:val="0"/>
          <w:bCs w:val="0"/>
          <w:i/>
          <w:iCs w:val="0"/>
          <w:color w:val="1F4E79" w:themeColor="accent1" w:themeShade="80"/>
          <w:sz w:val="20"/>
          <w:szCs w:val="16"/>
        </w:rPr>
        <w:fldChar w:fldCharType="end"/>
      </w:r>
      <w:bookmarkEnd w:id="157"/>
      <w:r w:rsidRPr="007C2839">
        <w:rPr>
          <w:b w:val="0"/>
          <w:bCs w:val="0"/>
          <w:i/>
          <w:iCs w:val="0"/>
          <w:color w:val="1F4E79" w:themeColor="accent1" w:themeShade="80"/>
          <w:sz w:val="20"/>
          <w:szCs w:val="16"/>
        </w:rPr>
        <w:t xml:space="preserve">  </w:t>
      </w:r>
      <w:r w:rsidR="00DF55AC">
        <w:rPr>
          <w:b w:val="0"/>
          <w:bCs w:val="0"/>
          <w:i/>
          <w:iCs w:val="0"/>
          <w:color w:val="1F4E79" w:themeColor="accent1" w:themeShade="80"/>
          <w:sz w:val="20"/>
          <w:szCs w:val="16"/>
        </w:rPr>
        <w:t>C</w:t>
      </w:r>
      <w:r w:rsidR="00562509">
        <w:rPr>
          <w:b w:val="0"/>
          <w:bCs w:val="0"/>
          <w:i/>
          <w:iCs w:val="0"/>
          <w:color w:val="1F4E79" w:themeColor="accent1" w:themeShade="80"/>
          <w:sz w:val="20"/>
          <w:szCs w:val="16"/>
        </w:rPr>
        <w:t>álculo</w:t>
      </w:r>
      <w:r w:rsidR="00B84225">
        <w:rPr>
          <w:b w:val="0"/>
          <w:bCs w:val="0"/>
          <w:i/>
          <w:iCs w:val="0"/>
          <w:color w:val="1F4E79" w:themeColor="accent1" w:themeShade="80"/>
          <w:sz w:val="20"/>
          <w:szCs w:val="16"/>
        </w:rPr>
        <w:t xml:space="preserve"> de</w:t>
      </w:r>
      <w:r w:rsidR="00832411">
        <w:rPr>
          <w:b w:val="0"/>
          <w:bCs w:val="0"/>
          <w:i/>
          <w:iCs w:val="0"/>
          <w:color w:val="1F4E79" w:themeColor="accent1" w:themeShade="80"/>
          <w:sz w:val="20"/>
          <w:szCs w:val="16"/>
        </w:rPr>
        <w:t xml:space="preserve"> la perdida en caso de incumplimiento</w:t>
      </w:r>
      <w:r w:rsidR="007C2839" w:rsidRPr="007C2839">
        <w:rPr>
          <w:b w:val="0"/>
          <w:bCs w:val="0"/>
          <w:i/>
          <w:iCs w:val="0"/>
          <w:color w:val="1F4E79" w:themeColor="accent1" w:themeShade="80"/>
          <w:sz w:val="20"/>
          <w:szCs w:val="16"/>
        </w:rPr>
        <w:t>.</w:t>
      </w:r>
      <w:bookmarkEnd w:id="158"/>
      <w:bookmarkEnd w:id="159"/>
    </w:p>
    <w:p w14:paraId="41F170B0" w14:textId="0777D495" w:rsidR="00F1771D" w:rsidRPr="00BA4439" w:rsidRDefault="00053D4B" w:rsidP="00BA4439">
      <w:pPr>
        <w:pStyle w:val="Ttulo4"/>
        <w:spacing w:line="360" w:lineRule="auto"/>
        <w:rPr>
          <w:b/>
          <w:lang w:val="es-MX"/>
        </w:rPr>
      </w:pPr>
      <w:r>
        <w:rPr>
          <w:rFonts w:ascii="Arial" w:eastAsiaTheme="minorHAnsi" w:hAnsi="Arial" w:cs="Arial"/>
          <w:b/>
          <w:i w:val="0"/>
          <w:color w:val="auto"/>
          <w:lang w:val="es-MX"/>
        </w:rPr>
        <w:t>Pérdida debida al incumplimiento</w:t>
      </w:r>
    </w:p>
    <w:p w14:paraId="667CE880" w14:textId="23476356" w:rsidR="00F1771D" w:rsidRDefault="00471678" w:rsidP="0063589A">
      <w:pPr>
        <w:spacing w:line="360" w:lineRule="auto"/>
        <w:jc w:val="both"/>
        <w:rPr>
          <w:rFonts w:ascii="Arial" w:hAnsi="Arial" w:cs="Arial"/>
          <w:lang w:val="es-MX"/>
        </w:rPr>
      </w:pPr>
      <w:r>
        <w:rPr>
          <w:rFonts w:ascii="Arial" w:hAnsi="Arial" w:cs="Arial"/>
          <w:lang w:val="es-MX"/>
        </w:rPr>
        <w:t xml:space="preserve">La </w:t>
      </w:r>
      <w:r w:rsidR="00464872">
        <w:rPr>
          <w:rFonts w:ascii="Arial" w:hAnsi="Arial" w:cs="Arial"/>
          <w:lang w:val="es-MX"/>
        </w:rPr>
        <w:t xml:space="preserve">pérdida debida al incumplimiento es calculada mediante la estimación </w:t>
      </w:r>
      <w:r w:rsidR="00464872" w:rsidRPr="00927383">
        <w:rPr>
          <w:rFonts w:ascii="Arial" w:hAnsi="Arial" w:cs="Arial"/>
          <w:lang w:val="es-MX"/>
        </w:rPr>
        <w:t xml:space="preserve">de </w:t>
      </w:r>
      <w:r w:rsidR="007A4A40" w:rsidRPr="00927383">
        <w:rPr>
          <w:rFonts w:ascii="Arial" w:hAnsi="Arial" w:cs="Arial"/>
          <w:lang w:val="es-MX"/>
        </w:rPr>
        <w:t>cu</w:t>
      </w:r>
      <w:r w:rsidR="00927383" w:rsidRPr="00927383">
        <w:rPr>
          <w:rFonts w:ascii="Arial" w:hAnsi="Arial" w:cs="Arial"/>
          <w:lang w:val="es-MX"/>
        </w:rPr>
        <w:t>á</w:t>
      </w:r>
      <w:r w:rsidR="007A4A40" w:rsidRPr="00927383">
        <w:rPr>
          <w:rFonts w:ascii="Arial" w:hAnsi="Arial" w:cs="Arial"/>
          <w:lang w:val="es-MX"/>
        </w:rPr>
        <w:t>nto</w:t>
      </w:r>
      <w:r w:rsidR="007A4A40" w:rsidRPr="00FB7D6F">
        <w:rPr>
          <w:rFonts w:ascii="Arial" w:hAnsi="Arial" w:cs="Arial"/>
          <w:color w:val="FF0000"/>
          <w:lang w:val="es-MX"/>
        </w:rPr>
        <w:t xml:space="preserve"> </w:t>
      </w:r>
      <w:r w:rsidR="007A4A40">
        <w:rPr>
          <w:rFonts w:ascii="Arial" w:hAnsi="Arial" w:cs="Arial"/>
          <w:lang w:val="es-MX"/>
        </w:rPr>
        <w:t>del monto actual se ha recuperado, esta pregunta es re</w:t>
      </w:r>
      <w:r w:rsidR="00E300B8">
        <w:rPr>
          <w:rFonts w:ascii="Arial" w:hAnsi="Arial" w:cs="Arial"/>
          <w:lang w:val="es-MX"/>
        </w:rPr>
        <w:t>spondida con la diferencia del monto del préstamo y la cartera total</w:t>
      </w:r>
      <w:r w:rsidR="00023187">
        <w:rPr>
          <w:rFonts w:ascii="Arial" w:hAnsi="Arial" w:cs="Arial"/>
          <w:lang w:val="es-MX"/>
        </w:rPr>
        <w:t xml:space="preserve">. </w:t>
      </w:r>
      <w:r w:rsidR="003804D7">
        <w:rPr>
          <w:rFonts w:ascii="Arial" w:hAnsi="Arial" w:cs="Arial"/>
          <w:lang w:val="es-MX"/>
        </w:rPr>
        <w:t xml:space="preserve">El </w:t>
      </w:r>
      <w:r w:rsidR="004344E8">
        <w:rPr>
          <w:rFonts w:ascii="Arial" w:hAnsi="Arial" w:cs="Arial"/>
          <w:lang w:val="es-MX"/>
        </w:rPr>
        <w:t xml:space="preserve">monto recuperado </w:t>
      </w:r>
      <w:r w:rsidR="003804D7">
        <w:rPr>
          <w:rFonts w:ascii="Arial" w:hAnsi="Arial" w:cs="Arial"/>
          <w:lang w:val="es-MX"/>
        </w:rPr>
        <w:t xml:space="preserve">es reemplazado en </w:t>
      </w:r>
      <w:r w:rsidR="001E6ACA">
        <w:rPr>
          <w:rFonts w:ascii="Arial" w:hAnsi="Arial" w:cs="Arial"/>
          <w:lang w:val="es-MX"/>
        </w:rPr>
        <w:t>la ecuación</w:t>
      </w:r>
      <w:r w:rsidR="008879CE">
        <w:rPr>
          <w:rFonts w:ascii="Arial" w:hAnsi="Arial" w:cs="Arial"/>
          <w:lang w:val="es-MX"/>
        </w:rPr>
        <w:t xml:space="preserve"> </w:t>
      </w:r>
      <w:r w:rsidR="008879CE">
        <w:rPr>
          <w:rFonts w:ascii="Arial" w:hAnsi="Arial" w:cs="Arial"/>
          <w:lang w:val="es-MX"/>
        </w:rPr>
        <w:fldChar w:fldCharType="begin"/>
      </w:r>
      <w:r w:rsidR="008879CE">
        <w:rPr>
          <w:rFonts w:ascii="Arial" w:hAnsi="Arial" w:cs="Arial"/>
          <w:lang w:val="es-MX"/>
        </w:rPr>
        <w:instrText xml:space="preserve"> REF _Ref96160107 \h </w:instrText>
      </w:r>
      <w:r w:rsidR="008879CE">
        <w:rPr>
          <w:rFonts w:ascii="Arial" w:hAnsi="Arial" w:cs="Arial"/>
          <w:lang w:val="es-MX"/>
        </w:rPr>
      </w:r>
      <w:r w:rsidR="008879CE">
        <w:rPr>
          <w:rFonts w:ascii="Arial" w:hAnsi="Arial" w:cs="Arial"/>
          <w:lang w:val="es-MX"/>
        </w:rPr>
        <w:fldChar w:fldCharType="separate"/>
      </w:r>
      <w:r w:rsidR="002022A6" w:rsidRPr="00BA54FF">
        <w:rPr>
          <w:sz w:val="20"/>
          <w:szCs w:val="20"/>
        </w:rPr>
        <w:t>(</w:t>
      </w:r>
      <w:r w:rsidR="002022A6">
        <w:rPr>
          <w:noProof/>
          <w:sz w:val="20"/>
          <w:szCs w:val="20"/>
        </w:rPr>
        <w:t>4</w:t>
      </w:r>
      <w:r w:rsidR="002022A6" w:rsidRPr="00BA54FF">
        <w:rPr>
          <w:sz w:val="20"/>
          <w:szCs w:val="20"/>
        </w:rPr>
        <w:t>)</w:t>
      </w:r>
      <w:r w:rsidR="008879CE">
        <w:rPr>
          <w:rFonts w:ascii="Arial" w:hAnsi="Arial" w:cs="Arial"/>
          <w:lang w:val="es-MX"/>
        </w:rPr>
        <w:fldChar w:fldCharType="end"/>
      </w:r>
      <w:r w:rsidR="004344E8">
        <w:rPr>
          <w:rFonts w:ascii="Arial" w:hAnsi="Arial" w:cs="Arial"/>
          <w:lang w:val="es-MX"/>
        </w:rPr>
        <w:t>, como la diferencia mencionada</w:t>
      </w:r>
      <w:r w:rsidR="003804D7">
        <w:rPr>
          <w:rFonts w:ascii="Arial" w:hAnsi="Arial" w:cs="Arial"/>
          <w:lang w:val="es-MX"/>
        </w:rPr>
        <w:t xml:space="preserve"> entre </w:t>
      </w:r>
      <w:r w:rsidR="00412BED">
        <w:rPr>
          <w:rFonts w:ascii="Arial" w:hAnsi="Arial" w:cs="Arial"/>
          <w:lang w:val="es-MX"/>
        </w:rPr>
        <w:t>el monto del préstamo otorgado y la cartera total</w:t>
      </w:r>
      <w:r w:rsidR="004344E8">
        <w:rPr>
          <w:rFonts w:ascii="Arial" w:hAnsi="Arial" w:cs="Arial"/>
          <w:lang w:val="es-MX"/>
        </w:rPr>
        <w:t xml:space="preserve">, la implementación </w:t>
      </w:r>
      <w:r w:rsidR="003F5DB4">
        <w:rPr>
          <w:rFonts w:ascii="Arial" w:hAnsi="Arial" w:cs="Arial"/>
          <w:lang w:val="es-MX"/>
        </w:rPr>
        <w:t xml:space="preserve">se muestra en la </w:t>
      </w:r>
      <w:r w:rsidR="00624D76" w:rsidRPr="00211A6C">
        <w:rPr>
          <w:rFonts w:ascii="Arial" w:hAnsi="Arial" w:cs="Arial"/>
          <w:i/>
          <w:color w:val="1F4E79" w:themeColor="accent1" w:themeShade="80"/>
          <w:szCs w:val="18"/>
        </w:rPr>
        <w:fldChar w:fldCharType="begin"/>
      </w:r>
      <w:r w:rsidR="00624D76" w:rsidRPr="00211A6C">
        <w:rPr>
          <w:rFonts w:ascii="Arial" w:hAnsi="Arial" w:cs="Arial"/>
          <w:i/>
          <w:color w:val="1F4E79" w:themeColor="accent1" w:themeShade="80"/>
          <w:szCs w:val="18"/>
        </w:rPr>
        <w:instrText xml:space="preserve"> REF _Ref96164880 \h  \* MERGEFORMAT </w:instrText>
      </w:r>
      <w:r w:rsidR="00624D76" w:rsidRPr="00211A6C">
        <w:rPr>
          <w:rFonts w:ascii="Arial" w:hAnsi="Arial" w:cs="Arial"/>
          <w:i/>
          <w:color w:val="1F4E79" w:themeColor="accent1" w:themeShade="80"/>
          <w:szCs w:val="18"/>
        </w:rPr>
      </w:r>
      <w:r w:rsidR="00624D76" w:rsidRPr="00211A6C">
        <w:rPr>
          <w:rFonts w:ascii="Arial" w:hAnsi="Arial" w:cs="Arial"/>
          <w:i/>
          <w:color w:val="1F4E79" w:themeColor="accent1" w:themeShade="80"/>
          <w:szCs w:val="18"/>
        </w:rPr>
        <w:fldChar w:fldCharType="separate"/>
      </w:r>
      <w:r w:rsidR="002022A6" w:rsidRPr="002022A6">
        <w:rPr>
          <w:rFonts w:ascii="Arial" w:hAnsi="Arial" w:cs="Arial"/>
          <w:i/>
          <w:color w:val="1F4E79" w:themeColor="accent1" w:themeShade="80"/>
          <w:szCs w:val="18"/>
        </w:rPr>
        <w:t>Ilustración 8</w:t>
      </w:r>
      <w:r w:rsidR="00624D76" w:rsidRPr="00211A6C">
        <w:rPr>
          <w:rFonts w:ascii="Arial" w:hAnsi="Arial" w:cs="Arial"/>
          <w:i/>
          <w:color w:val="1F4E79" w:themeColor="accent1" w:themeShade="80"/>
          <w:szCs w:val="18"/>
        </w:rPr>
        <w:fldChar w:fldCharType="end"/>
      </w:r>
      <w:r w:rsidR="003F5DB4">
        <w:rPr>
          <w:rFonts w:ascii="Arial" w:hAnsi="Arial" w:cs="Arial"/>
          <w:lang w:val="es-MX"/>
        </w:rPr>
        <w:t>.</w:t>
      </w:r>
    </w:p>
    <w:tbl>
      <w:tblPr>
        <w:tblStyle w:val="Tablaconcuadrcula"/>
        <w:tblW w:w="4916" w:type="pct"/>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864"/>
        <w:gridCol w:w="6911"/>
        <w:gridCol w:w="864"/>
      </w:tblGrid>
      <w:tr w:rsidR="001E6ACA" w:rsidRPr="00BA54FF" w14:paraId="1E1E96C7" w14:textId="77777777" w:rsidTr="002A6879">
        <w:trPr>
          <w:trHeight w:val="584"/>
        </w:trPr>
        <w:tc>
          <w:tcPr>
            <w:tcW w:w="500" w:type="pct"/>
            <w:vAlign w:val="center"/>
          </w:tcPr>
          <w:p w14:paraId="164DC194" w14:textId="77777777" w:rsidR="001E6ACA" w:rsidRPr="00BA54FF" w:rsidRDefault="001E6ACA" w:rsidP="002A6879">
            <w:pPr>
              <w:spacing w:line="360" w:lineRule="auto"/>
              <w:jc w:val="center"/>
              <w:rPr>
                <w:rFonts w:ascii="Arial" w:hAnsi="Arial" w:cs="Arial"/>
              </w:rPr>
            </w:pPr>
          </w:p>
        </w:tc>
        <w:tc>
          <w:tcPr>
            <w:tcW w:w="4000" w:type="pct"/>
            <w:vAlign w:val="center"/>
          </w:tcPr>
          <w:p w14:paraId="400802E3" w14:textId="6D763014" w:rsidR="001E6ACA" w:rsidRPr="00BA54FF" w:rsidRDefault="001E6ACA" w:rsidP="002A6879">
            <w:pPr>
              <w:spacing w:line="360" w:lineRule="auto"/>
              <w:jc w:val="both"/>
              <w:rPr>
                <w:sz w:val="24"/>
                <w:szCs w:val="24"/>
              </w:rPr>
            </w:pPr>
            <m:oMathPara>
              <m:oMath>
                <m:r>
                  <w:rPr>
                    <w:rFonts w:ascii="Cambria Math" w:hAnsi="Cambria Math"/>
                    <w:sz w:val="28"/>
                    <w:szCs w:val="28"/>
                  </w:rPr>
                  <m:t>LGD=1-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Monto</m:t>
                        </m:r>
                      </m:e>
                      <m:sub>
                        <m:r>
                          <w:rPr>
                            <w:rFonts w:ascii="Cambria Math" w:hAnsi="Cambria Math"/>
                            <w:sz w:val="28"/>
                            <w:szCs w:val="28"/>
                          </w:rPr>
                          <m:t>prestamo</m:t>
                        </m:r>
                      </m:sub>
                    </m:sSub>
                    <m:r>
                      <w:rPr>
                        <w:rFonts w:ascii="Cambria Math" w:hAnsi="Cambria Math"/>
                        <w:sz w:val="28"/>
                        <w:szCs w:val="28"/>
                      </w:rPr>
                      <m:t>-Cartera_total</m:t>
                    </m:r>
                  </m:num>
                  <m:den>
                    <m:sSub>
                      <m:sSubPr>
                        <m:ctrlPr>
                          <w:rPr>
                            <w:rFonts w:ascii="Cambria Math" w:hAnsi="Cambria Math"/>
                            <w:i/>
                            <w:sz w:val="28"/>
                            <w:szCs w:val="28"/>
                          </w:rPr>
                        </m:ctrlPr>
                      </m:sSubPr>
                      <m:e>
                        <m:r>
                          <w:rPr>
                            <w:rFonts w:ascii="Cambria Math" w:hAnsi="Cambria Math"/>
                            <w:sz w:val="28"/>
                            <w:szCs w:val="28"/>
                          </w:rPr>
                          <m:t>Monto</m:t>
                        </m:r>
                      </m:e>
                      <m:sub>
                        <m:r>
                          <w:rPr>
                            <w:rFonts w:ascii="Cambria Math" w:hAnsi="Cambria Math"/>
                            <w:sz w:val="28"/>
                            <w:szCs w:val="28"/>
                          </w:rPr>
                          <m:t>prestamo</m:t>
                        </m:r>
                      </m:sub>
                    </m:sSub>
                  </m:den>
                </m:f>
              </m:oMath>
            </m:oMathPara>
          </w:p>
        </w:tc>
        <w:tc>
          <w:tcPr>
            <w:tcW w:w="500" w:type="pct"/>
            <w:tcBorders>
              <w:left w:val="nil"/>
            </w:tcBorders>
            <w:vAlign w:val="center"/>
          </w:tcPr>
          <w:p w14:paraId="0E639A2E" w14:textId="60F4814F" w:rsidR="001E6ACA" w:rsidRPr="00BA54FF" w:rsidRDefault="001E6ACA" w:rsidP="002A6879">
            <w:pPr>
              <w:spacing w:line="360" w:lineRule="auto"/>
              <w:jc w:val="center"/>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REF _Ref96160107 \h </w:instrText>
            </w:r>
            <w:r>
              <w:rPr>
                <w:rFonts w:ascii="Arial" w:hAnsi="Arial" w:cs="Arial"/>
                <w:sz w:val="20"/>
                <w:szCs w:val="20"/>
              </w:rPr>
            </w:r>
            <w:r>
              <w:rPr>
                <w:rFonts w:ascii="Arial" w:hAnsi="Arial" w:cs="Arial"/>
                <w:sz w:val="20"/>
                <w:szCs w:val="20"/>
              </w:rPr>
              <w:fldChar w:fldCharType="separate"/>
            </w:r>
            <w:r w:rsidR="002022A6" w:rsidRPr="00BA54FF">
              <w:rPr>
                <w:sz w:val="20"/>
                <w:szCs w:val="20"/>
              </w:rPr>
              <w:t>(</w:t>
            </w:r>
            <w:r w:rsidR="002022A6">
              <w:rPr>
                <w:noProof/>
                <w:sz w:val="20"/>
                <w:szCs w:val="20"/>
              </w:rPr>
              <w:t>4</w:t>
            </w:r>
            <w:r w:rsidR="002022A6" w:rsidRPr="00BA54FF">
              <w:rPr>
                <w:sz w:val="20"/>
                <w:szCs w:val="20"/>
              </w:rPr>
              <w:t>)</w:t>
            </w:r>
            <w:r>
              <w:rPr>
                <w:rFonts w:ascii="Arial" w:hAnsi="Arial" w:cs="Arial"/>
                <w:sz w:val="20"/>
                <w:szCs w:val="20"/>
              </w:rPr>
              <w:fldChar w:fldCharType="end"/>
            </w:r>
          </w:p>
        </w:tc>
      </w:tr>
    </w:tbl>
    <w:p w14:paraId="2E696C18" w14:textId="60342581" w:rsidR="00261F57" w:rsidRDefault="00C53824" w:rsidP="00261F57">
      <w:pPr>
        <w:pStyle w:val="Texto"/>
        <w:keepNext/>
        <w:jc w:val="center"/>
      </w:pPr>
      <w:r w:rsidRPr="00C53824">
        <w:rPr>
          <w:noProof/>
          <w:lang w:val="es-MX" w:eastAsia="es-MX"/>
        </w:rPr>
        <w:drawing>
          <wp:inline distT="0" distB="0" distL="0" distR="0" wp14:anchorId="4D0AF5CF" wp14:editId="31158A2E">
            <wp:extent cx="5579745" cy="991870"/>
            <wp:effectExtent l="0" t="0" r="1905" b="0"/>
            <wp:docPr id="1219834298" name="Imagen 121983429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34298" name="Imagen 1" descr="Texto&#10;&#10;Descripción generada automáticamente"/>
                    <pic:cNvPicPr/>
                  </pic:nvPicPr>
                  <pic:blipFill>
                    <a:blip r:embed="rId29"/>
                    <a:stretch>
                      <a:fillRect/>
                    </a:stretch>
                  </pic:blipFill>
                  <pic:spPr>
                    <a:xfrm>
                      <a:off x="0" y="0"/>
                      <a:ext cx="5579745" cy="991870"/>
                    </a:xfrm>
                    <a:prstGeom prst="rect">
                      <a:avLst/>
                    </a:prstGeom>
                  </pic:spPr>
                </pic:pic>
              </a:graphicData>
            </a:graphic>
          </wp:inline>
        </w:drawing>
      </w:r>
    </w:p>
    <w:p w14:paraId="235D90E9" w14:textId="125A0157" w:rsidR="00F1771D" w:rsidRPr="00261F57" w:rsidRDefault="00261F57" w:rsidP="00261F57">
      <w:pPr>
        <w:pStyle w:val="Descripcin"/>
        <w:rPr>
          <w:b w:val="0"/>
          <w:bCs w:val="0"/>
          <w:i/>
          <w:iCs w:val="0"/>
          <w:color w:val="1F4E79" w:themeColor="accent1" w:themeShade="80"/>
          <w:sz w:val="20"/>
          <w:szCs w:val="16"/>
        </w:rPr>
      </w:pPr>
      <w:bookmarkStart w:id="160" w:name="_Ref96164880"/>
      <w:bookmarkStart w:id="161" w:name="_Toc96184106"/>
      <w:bookmarkStart w:id="162" w:name="_Toc138754906"/>
      <w:r w:rsidRPr="00261F57">
        <w:rPr>
          <w:b w:val="0"/>
          <w:bCs w:val="0"/>
          <w:i/>
          <w:iCs w:val="0"/>
          <w:color w:val="1F4E79" w:themeColor="accent1" w:themeShade="80"/>
          <w:sz w:val="20"/>
          <w:szCs w:val="16"/>
        </w:rPr>
        <w:t xml:space="preserve">Ilustración </w:t>
      </w:r>
      <w:r w:rsidRPr="00DF55AC">
        <w:rPr>
          <w:b w:val="0"/>
          <w:bCs w:val="0"/>
          <w:i/>
          <w:iCs w:val="0"/>
          <w:color w:val="1F4E79" w:themeColor="accent1" w:themeShade="80"/>
          <w:sz w:val="20"/>
          <w:szCs w:val="16"/>
        </w:rPr>
        <w:fldChar w:fldCharType="begin"/>
      </w:r>
      <w:r w:rsidRPr="00DF55AC">
        <w:rPr>
          <w:b w:val="0"/>
          <w:bCs w:val="0"/>
          <w:i/>
          <w:iCs w:val="0"/>
          <w:color w:val="1F4E79" w:themeColor="accent1" w:themeShade="80"/>
          <w:sz w:val="20"/>
          <w:szCs w:val="16"/>
        </w:rPr>
        <w:instrText xml:space="preserve"> SEQ Ilustración \* ARABIC </w:instrText>
      </w:r>
      <w:r w:rsidRPr="00DF55AC">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8</w:t>
      </w:r>
      <w:r w:rsidRPr="00DF55AC">
        <w:rPr>
          <w:b w:val="0"/>
          <w:bCs w:val="0"/>
          <w:i/>
          <w:iCs w:val="0"/>
          <w:color w:val="1F4E79" w:themeColor="accent1" w:themeShade="80"/>
          <w:sz w:val="20"/>
          <w:szCs w:val="16"/>
        </w:rPr>
        <w:fldChar w:fldCharType="end"/>
      </w:r>
      <w:bookmarkEnd w:id="160"/>
      <w:r w:rsidRPr="00DF55AC">
        <w:rPr>
          <w:b w:val="0"/>
          <w:bCs w:val="0"/>
          <w:i/>
          <w:iCs w:val="0"/>
          <w:color w:val="1F4E79" w:themeColor="accent1" w:themeShade="80"/>
          <w:sz w:val="20"/>
          <w:szCs w:val="16"/>
        </w:rPr>
        <w:t xml:space="preserve">  </w:t>
      </w:r>
      <w:r w:rsidR="00DF55AC">
        <w:rPr>
          <w:b w:val="0"/>
          <w:bCs w:val="0"/>
          <w:i/>
          <w:iCs w:val="0"/>
          <w:color w:val="1F4E79" w:themeColor="accent1" w:themeShade="80"/>
          <w:sz w:val="20"/>
          <w:szCs w:val="16"/>
        </w:rPr>
        <w:t>C</w:t>
      </w:r>
      <w:r w:rsidR="004E7D90">
        <w:rPr>
          <w:b w:val="0"/>
          <w:bCs w:val="0"/>
          <w:i/>
          <w:iCs w:val="0"/>
          <w:color w:val="1F4E79" w:themeColor="accent1" w:themeShade="80"/>
          <w:sz w:val="20"/>
          <w:szCs w:val="16"/>
        </w:rPr>
        <w:t>álculo de la p</w:t>
      </w:r>
      <w:r w:rsidR="00927383">
        <w:rPr>
          <w:b w:val="0"/>
          <w:bCs w:val="0"/>
          <w:i/>
          <w:iCs w:val="0"/>
          <w:color w:val="1F4E79" w:themeColor="accent1" w:themeShade="80"/>
          <w:sz w:val="20"/>
          <w:szCs w:val="16"/>
        </w:rPr>
        <w:t>é</w:t>
      </w:r>
      <w:r w:rsidR="004E7D90">
        <w:rPr>
          <w:b w:val="0"/>
          <w:bCs w:val="0"/>
          <w:i/>
          <w:iCs w:val="0"/>
          <w:color w:val="1F4E79" w:themeColor="accent1" w:themeShade="80"/>
          <w:sz w:val="20"/>
          <w:szCs w:val="16"/>
        </w:rPr>
        <w:t>rdida debida al incumplimiento</w:t>
      </w:r>
      <w:r>
        <w:rPr>
          <w:b w:val="0"/>
          <w:bCs w:val="0"/>
          <w:i/>
          <w:iCs w:val="0"/>
          <w:color w:val="1F4E79" w:themeColor="accent1" w:themeShade="80"/>
          <w:sz w:val="20"/>
          <w:szCs w:val="16"/>
        </w:rPr>
        <w:t>.</w:t>
      </w:r>
      <w:bookmarkEnd w:id="161"/>
      <w:bookmarkEnd w:id="162"/>
    </w:p>
    <w:p w14:paraId="743EE3AA" w14:textId="199E0D30" w:rsidR="00502BC9" w:rsidRDefault="00502BC9" w:rsidP="008D0BDD">
      <w:pPr>
        <w:spacing w:line="360" w:lineRule="auto"/>
        <w:jc w:val="both"/>
        <w:rPr>
          <w:rFonts w:ascii="Arial" w:hAnsi="Arial" w:cs="Arial"/>
          <w:lang w:val="es-MX"/>
        </w:rPr>
      </w:pPr>
      <w:r w:rsidRPr="00502BC9">
        <w:rPr>
          <w:rFonts w:ascii="Arial" w:hAnsi="Arial" w:cs="Arial"/>
          <w:lang w:val="es-MX"/>
        </w:rPr>
        <w:t>Una vez calculados</w:t>
      </w:r>
      <w:r>
        <w:rPr>
          <w:rFonts w:ascii="Arial" w:hAnsi="Arial" w:cs="Arial"/>
          <w:lang w:val="es-MX"/>
        </w:rPr>
        <w:t xml:space="preserve"> todos los componentes de la pérdida esperada</w:t>
      </w:r>
      <w:r w:rsidR="009E59A7">
        <w:rPr>
          <w:rFonts w:ascii="Arial" w:hAnsi="Arial" w:cs="Arial"/>
          <w:lang w:val="es-MX"/>
        </w:rPr>
        <w:t xml:space="preserve">, se multiplican entre </w:t>
      </w:r>
      <w:r w:rsidR="005604BE">
        <w:rPr>
          <w:rFonts w:ascii="Arial" w:hAnsi="Arial" w:cs="Arial"/>
          <w:lang w:val="es-MX"/>
        </w:rPr>
        <w:t>sí</w:t>
      </w:r>
      <w:r w:rsidR="0017594B">
        <w:rPr>
          <w:rFonts w:ascii="Arial" w:hAnsi="Arial" w:cs="Arial"/>
          <w:lang w:val="es-MX"/>
        </w:rPr>
        <w:t xml:space="preserve"> como se muestra en la ecuación </w:t>
      </w:r>
      <w:r w:rsidR="0017594B">
        <w:rPr>
          <w:rFonts w:ascii="Arial" w:hAnsi="Arial" w:cs="Arial"/>
          <w:lang w:val="es-MX"/>
        </w:rPr>
        <w:fldChar w:fldCharType="begin"/>
      </w:r>
      <w:r w:rsidR="0017594B">
        <w:rPr>
          <w:rFonts w:ascii="Arial" w:hAnsi="Arial" w:cs="Arial"/>
          <w:lang w:val="es-MX"/>
        </w:rPr>
        <w:instrText xml:space="preserve"> REF _Ref93397075 \h </w:instrText>
      </w:r>
      <w:r w:rsidR="00905642">
        <w:rPr>
          <w:rFonts w:ascii="Arial" w:hAnsi="Arial" w:cs="Arial"/>
          <w:lang w:val="es-MX"/>
        </w:rPr>
        <w:instrText xml:space="preserve"> \* MERGEFORMAT </w:instrText>
      </w:r>
      <w:r w:rsidR="0017594B">
        <w:rPr>
          <w:rFonts w:ascii="Arial" w:hAnsi="Arial" w:cs="Arial"/>
          <w:lang w:val="es-MX"/>
        </w:rPr>
      </w:r>
      <w:r w:rsidR="0017594B">
        <w:rPr>
          <w:rFonts w:ascii="Arial" w:hAnsi="Arial" w:cs="Arial"/>
          <w:lang w:val="es-MX"/>
        </w:rPr>
        <w:fldChar w:fldCharType="separate"/>
      </w:r>
      <w:r w:rsidR="002022A6" w:rsidRPr="00BA54FF">
        <w:rPr>
          <w:sz w:val="20"/>
          <w:szCs w:val="20"/>
        </w:rPr>
        <w:t>(</w:t>
      </w:r>
      <w:r w:rsidR="002022A6">
        <w:rPr>
          <w:noProof/>
        </w:rPr>
        <w:t>1</w:t>
      </w:r>
      <w:r w:rsidR="002022A6" w:rsidRPr="00BA54FF">
        <w:rPr>
          <w:sz w:val="20"/>
          <w:szCs w:val="20"/>
        </w:rPr>
        <w:t>)</w:t>
      </w:r>
      <w:r w:rsidR="0017594B">
        <w:rPr>
          <w:rFonts w:ascii="Arial" w:hAnsi="Arial" w:cs="Arial"/>
          <w:lang w:val="es-MX"/>
        </w:rPr>
        <w:fldChar w:fldCharType="end"/>
      </w:r>
      <w:r w:rsidR="005604BE">
        <w:rPr>
          <w:rFonts w:ascii="Arial" w:hAnsi="Arial" w:cs="Arial"/>
          <w:lang w:val="es-MX"/>
        </w:rPr>
        <w:t>, obteniendo un valor monetario de la remuneración apropiada</w:t>
      </w:r>
      <w:r w:rsidR="00E34E8C">
        <w:rPr>
          <w:rFonts w:ascii="Arial" w:hAnsi="Arial" w:cs="Arial"/>
          <w:lang w:val="es-MX"/>
        </w:rPr>
        <w:t xml:space="preserve"> de lo que se espera perder</w:t>
      </w:r>
      <w:r w:rsidR="005604BE">
        <w:rPr>
          <w:rFonts w:ascii="Arial" w:hAnsi="Arial" w:cs="Arial"/>
          <w:lang w:val="es-MX"/>
        </w:rPr>
        <w:t>.</w:t>
      </w:r>
    </w:p>
    <w:p w14:paraId="0DAB7FBD" w14:textId="09B3D577" w:rsidR="00C14E52" w:rsidRPr="00BA4439" w:rsidRDefault="00D573FC" w:rsidP="00BA4439">
      <w:pPr>
        <w:pStyle w:val="Ttulo4"/>
        <w:spacing w:line="360" w:lineRule="auto"/>
        <w:rPr>
          <w:rFonts w:ascii="Arial" w:eastAsiaTheme="minorHAnsi" w:hAnsi="Arial" w:cs="Arial"/>
          <w:b/>
          <w:i w:val="0"/>
          <w:color w:val="auto"/>
          <w:lang w:val="es-MX"/>
        </w:rPr>
      </w:pPr>
      <w:r w:rsidRPr="00BA4439">
        <w:rPr>
          <w:rFonts w:ascii="Arial" w:eastAsiaTheme="minorHAnsi" w:hAnsi="Arial" w:cs="Arial"/>
          <w:b/>
          <w:i w:val="0"/>
          <w:color w:val="auto"/>
          <w:lang w:val="es-MX"/>
        </w:rPr>
        <w:lastRenderedPageBreak/>
        <w:t xml:space="preserve">Pérdida </w:t>
      </w:r>
      <w:r w:rsidR="0006570B" w:rsidRPr="00BA4439">
        <w:rPr>
          <w:rFonts w:ascii="Arial" w:eastAsiaTheme="minorHAnsi" w:hAnsi="Arial" w:cs="Arial"/>
          <w:b/>
          <w:i w:val="0"/>
          <w:color w:val="auto"/>
          <w:lang w:val="es-MX"/>
        </w:rPr>
        <w:t>Ine</w:t>
      </w:r>
      <w:r w:rsidRPr="00BA4439">
        <w:rPr>
          <w:rFonts w:ascii="Arial" w:eastAsiaTheme="minorHAnsi" w:hAnsi="Arial" w:cs="Arial"/>
          <w:b/>
          <w:i w:val="0"/>
          <w:color w:val="auto"/>
          <w:lang w:val="es-MX"/>
        </w:rPr>
        <w:t>sperada</w:t>
      </w:r>
      <w:r w:rsidR="003514E0" w:rsidRPr="00BA4439">
        <w:rPr>
          <w:rFonts w:ascii="Arial" w:eastAsiaTheme="minorHAnsi" w:hAnsi="Arial" w:cs="Arial"/>
          <w:b/>
          <w:i w:val="0"/>
          <w:color w:val="auto"/>
          <w:lang w:val="es-MX"/>
        </w:rPr>
        <w:t>.</w:t>
      </w:r>
    </w:p>
    <w:p w14:paraId="38C1D315" w14:textId="4D2449D2" w:rsidR="003514E0" w:rsidRDefault="007D65B4" w:rsidP="008D0BDD">
      <w:pPr>
        <w:pStyle w:val="Texto"/>
        <w:jc w:val="left"/>
        <w:rPr>
          <w:lang w:val="es-MX"/>
        </w:rPr>
      </w:pPr>
      <w:r>
        <w:rPr>
          <w:lang w:val="es-MX"/>
        </w:rPr>
        <w:t xml:space="preserve">La pérdida inesperada tiene múltiples </w:t>
      </w:r>
      <w:r w:rsidR="00F41C50">
        <w:rPr>
          <w:lang w:val="es-MX"/>
        </w:rPr>
        <w:t>implementaciones algebraicas</w:t>
      </w:r>
      <w:r w:rsidR="002B4C99">
        <w:rPr>
          <w:lang w:val="es-MX"/>
        </w:rPr>
        <w:t>, para este trabajo se usa</w:t>
      </w:r>
      <w:r w:rsidR="0057719C">
        <w:rPr>
          <w:lang w:val="es-MX"/>
        </w:rPr>
        <w:t xml:space="preserve"> la </w:t>
      </w:r>
      <w:r w:rsidR="00B753D0">
        <w:rPr>
          <w:lang w:val="es-MX"/>
        </w:rPr>
        <w:t xml:space="preserve">ecuación </w:t>
      </w:r>
      <w:r w:rsidR="00B753D0">
        <w:rPr>
          <w:lang w:val="es-MX"/>
        </w:rPr>
        <w:fldChar w:fldCharType="begin"/>
      </w:r>
      <w:r w:rsidR="00B753D0">
        <w:rPr>
          <w:lang w:val="es-MX"/>
        </w:rPr>
        <w:instrText xml:space="preserve"> REF _Ref96177998 \h </w:instrText>
      </w:r>
      <w:r w:rsidR="00B753D0">
        <w:rPr>
          <w:lang w:val="es-MX"/>
        </w:rPr>
      </w:r>
      <w:r w:rsidR="00B753D0">
        <w:rPr>
          <w:lang w:val="es-MX"/>
        </w:rPr>
        <w:fldChar w:fldCharType="separate"/>
      </w:r>
      <w:r w:rsidR="002022A6" w:rsidRPr="00BA54FF">
        <w:rPr>
          <w:sz w:val="20"/>
          <w:szCs w:val="20"/>
        </w:rPr>
        <w:t>(</w:t>
      </w:r>
      <w:r w:rsidR="002022A6">
        <w:rPr>
          <w:noProof/>
          <w:sz w:val="20"/>
          <w:szCs w:val="20"/>
        </w:rPr>
        <w:t>5</w:t>
      </w:r>
      <w:r w:rsidR="002022A6" w:rsidRPr="00BA54FF">
        <w:rPr>
          <w:sz w:val="20"/>
          <w:szCs w:val="20"/>
        </w:rPr>
        <w:t>)</w:t>
      </w:r>
      <w:r w:rsidR="00B753D0">
        <w:rPr>
          <w:lang w:val="es-MX"/>
        </w:rPr>
        <w:fldChar w:fldCharType="end"/>
      </w:r>
      <w:r w:rsidR="00B753D0">
        <w:rPr>
          <w:lang w:val="es-MX"/>
        </w:rPr>
        <w:t xml:space="preserve">. La implementación se muestra en la </w:t>
      </w:r>
      <w:r w:rsidR="00585CDE" w:rsidRPr="003A3FFE">
        <w:rPr>
          <w:i/>
          <w:color w:val="1F4E79" w:themeColor="accent1" w:themeShade="80"/>
          <w:sz w:val="20"/>
          <w:szCs w:val="16"/>
        </w:rPr>
        <w:fldChar w:fldCharType="begin"/>
      </w:r>
      <w:r w:rsidR="00585CDE" w:rsidRPr="003A3FFE">
        <w:rPr>
          <w:i/>
          <w:color w:val="1F4E79" w:themeColor="accent1" w:themeShade="80"/>
          <w:sz w:val="20"/>
          <w:szCs w:val="16"/>
        </w:rPr>
        <w:instrText xml:space="preserve"> REF _Ref132755503 \h </w:instrText>
      </w:r>
      <w:r w:rsidR="003A3FFE">
        <w:rPr>
          <w:i/>
          <w:color w:val="1F4E79" w:themeColor="accent1" w:themeShade="80"/>
          <w:sz w:val="20"/>
          <w:szCs w:val="16"/>
        </w:rPr>
        <w:instrText xml:space="preserve"> \* MERGEFORMAT </w:instrText>
      </w:r>
      <w:r w:rsidR="00585CDE" w:rsidRPr="003A3FFE">
        <w:rPr>
          <w:i/>
          <w:color w:val="1F4E79" w:themeColor="accent1" w:themeShade="80"/>
          <w:sz w:val="20"/>
          <w:szCs w:val="16"/>
        </w:rPr>
      </w:r>
      <w:r w:rsidR="00585CDE" w:rsidRPr="003A3FFE">
        <w:rPr>
          <w:i/>
          <w:color w:val="1F4E79" w:themeColor="accent1" w:themeShade="80"/>
          <w:sz w:val="20"/>
          <w:szCs w:val="16"/>
        </w:rPr>
        <w:fldChar w:fldCharType="separate"/>
      </w:r>
      <w:r w:rsidR="002022A6" w:rsidRPr="00C4145C">
        <w:rPr>
          <w:i/>
          <w:color w:val="1F4E79" w:themeColor="accent1" w:themeShade="80"/>
          <w:sz w:val="20"/>
          <w:szCs w:val="16"/>
        </w:rPr>
        <w:t xml:space="preserve">Ilustración </w:t>
      </w:r>
      <w:r w:rsidR="002022A6" w:rsidRPr="002022A6">
        <w:rPr>
          <w:i/>
          <w:color w:val="1F4E79" w:themeColor="accent1" w:themeShade="80"/>
          <w:sz w:val="20"/>
          <w:szCs w:val="16"/>
        </w:rPr>
        <w:t>9</w:t>
      </w:r>
      <w:r w:rsidR="00585CDE" w:rsidRPr="003A3FFE">
        <w:rPr>
          <w:i/>
          <w:color w:val="1F4E79" w:themeColor="accent1" w:themeShade="80"/>
          <w:sz w:val="20"/>
          <w:szCs w:val="16"/>
        </w:rPr>
        <w:fldChar w:fldCharType="end"/>
      </w:r>
      <w:r w:rsidR="00B753D0" w:rsidRPr="003A3FFE">
        <w:rPr>
          <w:i/>
          <w:color w:val="1F4E79" w:themeColor="accent1" w:themeShade="80"/>
          <w:sz w:val="20"/>
          <w:szCs w:val="16"/>
        </w:rPr>
        <w:t>.</w:t>
      </w:r>
    </w:p>
    <w:p w14:paraId="3C8B03AA" w14:textId="61923B2E" w:rsidR="00C4145C" w:rsidRDefault="0086558F" w:rsidP="00C4145C">
      <w:pPr>
        <w:pStyle w:val="Texto"/>
        <w:keepNext/>
        <w:jc w:val="center"/>
      </w:pPr>
      <w:r w:rsidRPr="0086558F">
        <w:rPr>
          <w:noProof/>
          <w:lang w:val="es-MX" w:eastAsia="es-MX"/>
        </w:rPr>
        <w:drawing>
          <wp:inline distT="0" distB="0" distL="0" distR="0" wp14:anchorId="1850E03B" wp14:editId="7D618EF2">
            <wp:extent cx="5539563" cy="1137234"/>
            <wp:effectExtent l="0" t="0" r="4445" b="6350"/>
            <wp:docPr id="1572500922" name="Imagen 1572500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00922" name=""/>
                    <pic:cNvPicPr/>
                  </pic:nvPicPr>
                  <pic:blipFill>
                    <a:blip r:embed="rId30"/>
                    <a:stretch>
                      <a:fillRect/>
                    </a:stretch>
                  </pic:blipFill>
                  <pic:spPr>
                    <a:xfrm>
                      <a:off x="0" y="0"/>
                      <a:ext cx="5669917" cy="1163995"/>
                    </a:xfrm>
                    <a:prstGeom prst="rect">
                      <a:avLst/>
                    </a:prstGeom>
                  </pic:spPr>
                </pic:pic>
              </a:graphicData>
            </a:graphic>
          </wp:inline>
        </w:drawing>
      </w:r>
    </w:p>
    <w:p w14:paraId="7FC74718" w14:textId="0F475DE7" w:rsidR="00B753D0" w:rsidRDefault="00C4145C" w:rsidP="00C4145C">
      <w:pPr>
        <w:pStyle w:val="Descripcin"/>
        <w:rPr>
          <w:b w:val="0"/>
          <w:bCs w:val="0"/>
          <w:i/>
          <w:iCs w:val="0"/>
          <w:color w:val="1F4E79" w:themeColor="accent1" w:themeShade="80"/>
          <w:sz w:val="20"/>
          <w:szCs w:val="16"/>
        </w:rPr>
      </w:pPr>
      <w:bookmarkStart w:id="163" w:name="_Ref132755503"/>
      <w:bookmarkStart w:id="164" w:name="_Toc96184107"/>
      <w:bookmarkStart w:id="165" w:name="_Toc138754907"/>
      <w:r w:rsidRPr="00C4145C">
        <w:rPr>
          <w:b w:val="0"/>
          <w:bCs w:val="0"/>
          <w:i/>
          <w:iCs w:val="0"/>
          <w:color w:val="1F4E79" w:themeColor="accent1" w:themeShade="80"/>
          <w:sz w:val="20"/>
          <w:szCs w:val="16"/>
        </w:rPr>
        <w:t xml:space="preserve">Ilustración </w:t>
      </w:r>
      <w:r w:rsidRPr="00927383">
        <w:rPr>
          <w:b w:val="0"/>
          <w:bCs w:val="0"/>
          <w:i/>
          <w:iCs w:val="0"/>
          <w:color w:val="1F4E79" w:themeColor="accent1" w:themeShade="80"/>
          <w:sz w:val="20"/>
          <w:szCs w:val="16"/>
        </w:rPr>
        <w:fldChar w:fldCharType="begin"/>
      </w:r>
      <w:r w:rsidRPr="00927383">
        <w:rPr>
          <w:b w:val="0"/>
          <w:bCs w:val="0"/>
          <w:i/>
          <w:iCs w:val="0"/>
          <w:color w:val="1F4E79" w:themeColor="accent1" w:themeShade="80"/>
          <w:sz w:val="20"/>
          <w:szCs w:val="16"/>
        </w:rPr>
        <w:instrText xml:space="preserve"> SEQ Ilustración \* ARABIC </w:instrText>
      </w:r>
      <w:r w:rsidRPr="00927383">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9</w:t>
      </w:r>
      <w:r w:rsidRPr="00927383">
        <w:rPr>
          <w:b w:val="0"/>
          <w:bCs w:val="0"/>
          <w:i/>
          <w:iCs w:val="0"/>
          <w:color w:val="1F4E79" w:themeColor="accent1" w:themeShade="80"/>
          <w:sz w:val="20"/>
          <w:szCs w:val="16"/>
        </w:rPr>
        <w:fldChar w:fldCharType="end"/>
      </w:r>
      <w:bookmarkEnd w:id="163"/>
      <w:r w:rsidRPr="00927383">
        <w:rPr>
          <w:b w:val="0"/>
          <w:bCs w:val="0"/>
          <w:i/>
          <w:iCs w:val="0"/>
          <w:color w:val="1F4E79" w:themeColor="accent1" w:themeShade="80"/>
          <w:sz w:val="20"/>
          <w:szCs w:val="16"/>
        </w:rPr>
        <w:t xml:space="preserve"> </w:t>
      </w:r>
      <w:r w:rsidR="00927383">
        <w:rPr>
          <w:b w:val="0"/>
          <w:bCs w:val="0"/>
          <w:i/>
          <w:iCs w:val="0"/>
          <w:color w:val="1F4E79" w:themeColor="accent1" w:themeShade="80"/>
          <w:sz w:val="20"/>
          <w:szCs w:val="16"/>
        </w:rPr>
        <w:t>C</w:t>
      </w:r>
      <w:r w:rsidR="00211A6C">
        <w:rPr>
          <w:b w:val="0"/>
          <w:bCs w:val="0"/>
          <w:i/>
          <w:iCs w:val="0"/>
          <w:color w:val="1F4E79" w:themeColor="accent1" w:themeShade="80"/>
          <w:sz w:val="20"/>
          <w:szCs w:val="16"/>
        </w:rPr>
        <w:t>álculo de la</w:t>
      </w:r>
      <w:r w:rsidRPr="00C4145C">
        <w:rPr>
          <w:b w:val="0"/>
          <w:bCs w:val="0"/>
          <w:i/>
          <w:iCs w:val="0"/>
          <w:color w:val="1F4E79" w:themeColor="accent1" w:themeShade="80"/>
          <w:sz w:val="20"/>
          <w:szCs w:val="16"/>
        </w:rPr>
        <w:t xml:space="preserve"> pérdida </w:t>
      </w:r>
      <w:r w:rsidR="00330EB3">
        <w:rPr>
          <w:b w:val="0"/>
          <w:bCs w:val="0"/>
          <w:i/>
          <w:iCs w:val="0"/>
          <w:color w:val="1F4E79" w:themeColor="accent1" w:themeShade="80"/>
          <w:sz w:val="20"/>
          <w:szCs w:val="16"/>
        </w:rPr>
        <w:t>i</w:t>
      </w:r>
      <w:r w:rsidRPr="00C4145C">
        <w:rPr>
          <w:b w:val="0"/>
          <w:bCs w:val="0"/>
          <w:i/>
          <w:iCs w:val="0"/>
          <w:color w:val="1F4E79" w:themeColor="accent1" w:themeShade="80"/>
          <w:sz w:val="20"/>
          <w:szCs w:val="16"/>
        </w:rPr>
        <w:t>nesperada</w:t>
      </w:r>
      <w:r w:rsidR="00567441">
        <w:rPr>
          <w:b w:val="0"/>
          <w:bCs w:val="0"/>
          <w:i/>
          <w:iCs w:val="0"/>
          <w:color w:val="1F4E79" w:themeColor="accent1" w:themeShade="80"/>
          <w:sz w:val="20"/>
          <w:szCs w:val="16"/>
        </w:rPr>
        <w:t>.</w:t>
      </w:r>
      <w:bookmarkEnd w:id="164"/>
      <w:bookmarkEnd w:id="165"/>
    </w:p>
    <w:p w14:paraId="1684E143" w14:textId="77777777" w:rsidR="00C72AA2" w:rsidRPr="00C72AA2" w:rsidRDefault="00C72AA2" w:rsidP="00C72AA2"/>
    <w:p w14:paraId="71E9D423" w14:textId="62E42D8F" w:rsidR="00670566" w:rsidRDefault="00670566" w:rsidP="00670566">
      <w:pPr>
        <w:pStyle w:val="Nivel2"/>
        <w:numPr>
          <w:ilvl w:val="2"/>
          <w:numId w:val="1"/>
        </w:numPr>
        <w:rPr>
          <w:lang w:val="es-MX"/>
        </w:rPr>
      </w:pPr>
      <w:bookmarkStart w:id="166" w:name="_Toc138809851"/>
      <w:r>
        <w:rPr>
          <w:lang w:val="es-MX"/>
        </w:rPr>
        <w:t>Modelo</w:t>
      </w:r>
      <w:r w:rsidR="00927383" w:rsidRPr="00927383">
        <w:rPr>
          <w:lang w:val="es-MX"/>
        </w:rPr>
        <w:t xml:space="preserve"> de ajust</w:t>
      </w:r>
      <w:r w:rsidR="00927383">
        <w:rPr>
          <w:lang w:val="es-MX"/>
        </w:rPr>
        <w:t>e</w:t>
      </w:r>
      <w:r w:rsidR="00927383" w:rsidRPr="00927383">
        <w:rPr>
          <w:lang w:val="es-MX"/>
        </w:rPr>
        <w:t xml:space="preserve"> de tasa de interés propuesto</w:t>
      </w:r>
      <w:bookmarkEnd w:id="166"/>
    </w:p>
    <w:p w14:paraId="6069FCF8" w14:textId="077DEA1D" w:rsidR="00257E4E" w:rsidRDefault="001F19DF" w:rsidP="00257E4E">
      <w:pPr>
        <w:pStyle w:val="Texto"/>
        <w:rPr>
          <w:lang w:val="es-MX"/>
        </w:rPr>
      </w:pPr>
      <w:r>
        <w:rPr>
          <w:lang w:val="es-MX"/>
        </w:rPr>
        <w:t>El modelo resultado, es un</w:t>
      </w:r>
      <w:r w:rsidR="00053D4B">
        <w:rPr>
          <w:lang w:val="es-MX"/>
        </w:rPr>
        <w:t>a aplicación estadística</w:t>
      </w:r>
      <w:r w:rsidR="003F743D">
        <w:rPr>
          <w:lang w:val="es-MX"/>
        </w:rPr>
        <w:t xml:space="preserve"> para el cálculo de la tasa de interés ajustada. </w:t>
      </w:r>
      <w:r w:rsidR="00E37DDE">
        <w:rPr>
          <w:lang w:val="es-MX"/>
        </w:rPr>
        <w:t xml:space="preserve">Los autores Hasan y Zazzara </w:t>
      </w:r>
      <w:sdt>
        <w:sdtPr>
          <w:rPr>
            <w:lang w:val="es-MX"/>
          </w:rPr>
          <w:id w:val="-413246197"/>
          <w:citation/>
        </w:sdtPr>
        <w:sdtContent>
          <w:r w:rsidR="0098406F">
            <w:rPr>
              <w:lang w:val="es-MX"/>
            </w:rPr>
            <w:fldChar w:fldCharType="begin"/>
          </w:r>
          <w:r w:rsidR="0098406F">
            <w:rPr>
              <w:lang w:val="es-MX"/>
            </w:rPr>
            <w:instrText xml:space="preserve"> CITATION Has06 \l 2058 </w:instrText>
          </w:r>
          <w:r w:rsidR="0098406F">
            <w:rPr>
              <w:lang w:val="es-MX"/>
            </w:rPr>
            <w:fldChar w:fldCharType="separate"/>
          </w:r>
          <w:r>
            <w:rPr>
              <w:noProof/>
              <w:lang w:val="es-MX"/>
            </w:rPr>
            <w:t>[6]</w:t>
          </w:r>
          <w:r w:rsidR="0098406F">
            <w:rPr>
              <w:lang w:val="es-MX"/>
            </w:rPr>
            <w:fldChar w:fldCharType="end"/>
          </w:r>
        </w:sdtContent>
      </w:sdt>
      <w:r w:rsidR="0098406F">
        <w:rPr>
          <w:lang w:val="es-MX"/>
        </w:rPr>
        <w:t xml:space="preserve">, </w:t>
      </w:r>
      <w:r w:rsidR="00B8133A">
        <w:rPr>
          <w:lang w:val="es-MX"/>
        </w:rPr>
        <w:t>sugiere</w:t>
      </w:r>
      <w:r w:rsidR="00EA0373">
        <w:rPr>
          <w:lang w:val="es-MX"/>
        </w:rPr>
        <w:t>n</w:t>
      </w:r>
      <w:r w:rsidR="00B8133A">
        <w:rPr>
          <w:lang w:val="es-MX"/>
        </w:rPr>
        <w:t xml:space="preserve"> </w:t>
      </w:r>
      <w:r w:rsidR="0098406F">
        <w:rPr>
          <w:lang w:val="es-MX"/>
        </w:rPr>
        <w:t>calcula</w:t>
      </w:r>
      <w:r w:rsidR="00B8133A">
        <w:rPr>
          <w:lang w:val="es-MX"/>
        </w:rPr>
        <w:t>r</w:t>
      </w:r>
      <w:r w:rsidR="0098406F">
        <w:rPr>
          <w:lang w:val="es-MX"/>
        </w:rPr>
        <w:t xml:space="preserve"> </w:t>
      </w:r>
      <w:r w:rsidR="00A04235">
        <w:rPr>
          <w:lang w:val="es-MX"/>
        </w:rPr>
        <w:t>el riesgo para</w:t>
      </w:r>
      <w:r w:rsidR="00F42C80">
        <w:rPr>
          <w:lang w:val="es-MX"/>
        </w:rPr>
        <w:t xml:space="preserve"> tasa</w:t>
      </w:r>
      <w:r w:rsidR="00A04235">
        <w:rPr>
          <w:lang w:val="es-MX"/>
        </w:rPr>
        <w:t>s</w:t>
      </w:r>
      <w:r w:rsidR="00F42C80">
        <w:rPr>
          <w:lang w:val="es-MX"/>
        </w:rPr>
        <w:t xml:space="preserve"> de interés </w:t>
      </w:r>
      <w:r w:rsidR="00A04235">
        <w:rPr>
          <w:lang w:val="es-MX"/>
        </w:rPr>
        <w:t>ajustadas</w:t>
      </w:r>
      <w:r w:rsidR="00F42C80">
        <w:rPr>
          <w:lang w:val="es-MX"/>
        </w:rPr>
        <w:t xml:space="preserve"> </w:t>
      </w:r>
      <w:r w:rsidR="000607A8">
        <w:rPr>
          <w:lang w:val="es-MX"/>
        </w:rPr>
        <w:t>con la</w:t>
      </w:r>
      <w:r w:rsidR="00F42C80">
        <w:rPr>
          <w:lang w:val="es-MX"/>
        </w:rPr>
        <w:t xml:space="preserve"> suma de</w:t>
      </w:r>
      <w:r w:rsidR="000607A8">
        <w:rPr>
          <w:lang w:val="es-MX"/>
        </w:rPr>
        <w:t>l aprovisionamiento</w:t>
      </w:r>
      <w:r w:rsidR="00F42C80">
        <w:rPr>
          <w:lang w:val="es-MX"/>
        </w:rPr>
        <w:t xml:space="preserve"> de </w:t>
      </w:r>
      <w:r w:rsidR="007E44F2">
        <w:rPr>
          <w:lang w:val="es-MX"/>
        </w:rPr>
        <w:t>la pérdida esperada e inesperada</w:t>
      </w:r>
      <w:r w:rsidR="00AA76FD">
        <w:rPr>
          <w:lang w:val="es-MX"/>
        </w:rPr>
        <w:t>.</w:t>
      </w:r>
      <w:r w:rsidR="008B4FF9">
        <w:rPr>
          <w:lang w:val="es-MX"/>
        </w:rPr>
        <w:t xml:space="preserve"> </w:t>
      </w:r>
      <w:r w:rsidR="00A145AA">
        <w:rPr>
          <w:lang w:val="es-MX"/>
        </w:rPr>
        <w:t xml:space="preserve">Sin embargo, </w:t>
      </w:r>
      <w:r w:rsidR="007F157E">
        <w:rPr>
          <w:lang w:val="es-MX"/>
        </w:rPr>
        <w:t xml:space="preserve">el resultado de la ecuación es </w:t>
      </w:r>
      <w:r w:rsidR="0049711A">
        <w:rPr>
          <w:lang w:val="es-MX"/>
        </w:rPr>
        <w:t>un valor monetario y no indica un valor porcentual</w:t>
      </w:r>
      <w:r w:rsidR="00A029B7">
        <w:rPr>
          <w:lang w:val="es-MX"/>
        </w:rPr>
        <w:t xml:space="preserve"> de tasa interés, </w:t>
      </w:r>
      <w:r w:rsidR="006E6E44">
        <w:rPr>
          <w:lang w:val="es-MX"/>
        </w:rPr>
        <w:t xml:space="preserve">se modifica la forma de la ecuación para </w:t>
      </w:r>
      <w:r w:rsidR="00774873">
        <w:rPr>
          <w:lang w:val="es-MX"/>
        </w:rPr>
        <w:t>o</w:t>
      </w:r>
      <w:r w:rsidR="00FB0861">
        <w:rPr>
          <w:lang w:val="es-MX"/>
        </w:rPr>
        <w:t xml:space="preserve">btener una salida continua en rango definido por los </w:t>
      </w:r>
      <w:r w:rsidR="00A67229">
        <w:rPr>
          <w:lang w:val="es-MX"/>
        </w:rPr>
        <w:t>límites</w:t>
      </w:r>
      <w:r w:rsidR="00FB0861">
        <w:rPr>
          <w:lang w:val="es-MX"/>
        </w:rPr>
        <w:t xml:space="preserve"> de tasa de interés</w:t>
      </w:r>
      <w:r w:rsidR="00F5731A">
        <w:rPr>
          <w:lang w:val="es-MX"/>
        </w:rPr>
        <w:t xml:space="preserve">, </w:t>
      </w:r>
      <w:r w:rsidR="00211781">
        <w:rPr>
          <w:lang w:val="es-MX"/>
        </w:rPr>
        <w:t xml:space="preserve">16.77% de tasa de interés máxima </w:t>
      </w:r>
      <w:r w:rsidR="00F5731A">
        <w:rPr>
          <w:lang w:val="es-MX"/>
        </w:rPr>
        <w:t xml:space="preserve">para </w:t>
      </w:r>
      <w:r w:rsidR="00A67229">
        <w:rPr>
          <w:lang w:val="es-MX"/>
        </w:rPr>
        <w:t>préstamos</w:t>
      </w:r>
      <w:r w:rsidR="00F5731A">
        <w:rPr>
          <w:lang w:val="es-MX"/>
        </w:rPr>
        <w:t xml:space="preserve"> de consumo</w:t>
      </w:r>
      <w:r w:rsidR="00FE7BD1">
        <w:rPr>
          <w:lang w:val="es-MX"/>
        </w:rPr>
        <w:t xml:space="preserve"> y aunque en teoría no hay límite inferior o mínimo </w:t>
      </w:r>
      <w:r w:rsidR="00B15D09">
        <w:rPr>
          <w:lang w:val="es-MX"/>
        </w:rPr>
        <w:t xml:space="preserve">para las tasas de interés, estas no pueden ser 0%, porque dejarían de ser rentables para las </w:t>
      </w:r>
      <w:r w:rsidR="00F9066E">
        <w:rPr>
          <w:lang w:val="es-MX"/>
        </w:rPr>
        <w:t>instituciones financieras que otorgan estos tipos de pr</w:t>
      </w:r>
      <w:r w:rsidR="00305BCA">
        <w:rPr>
          <w:lang w:val="es-MX"/>
        </w:rPr>
        <w:t>é</w:t>
      </w:r>
      <w:r w:rsidR="00F9066E">
        <w:rPr>
          <w:lang w:val="es-MX"/>
        </w:rPr>
        <w:t>stam</w:t>
      </w:r>
      <w:r w:rsidR="00305BCA">
        <w:rPr>
          <w:lang w:val="es-MX"/>
        </w:rPr>
        <w:t>o</w:t>
      </w:r>
      <w:r w:rsidR="00F9066E">
        <w:rPr>
          <w:lang w:val="es-MX"/>
        </w:rPr>
        <w:t>s.</w:t>
      </w:r>
      <w:r w:rsidR="003C712A">
        <w:rPr>
          <w:lang w:val="es-MX"/>
        </w:rPr>
        <w:t xml:space="preserve"> Para solucionar el problema se hace uso nuevamente de la función sigmoide</w:t>
      </w:r>
      <w:r w:rsidR="006525E0">
        <w:rPr>
          <w:lang w:val="es-MX"/>
        </w:rPr>
        <w:t>.</w:t>
      </w:r>
    </w:p>
    <w:tbl>
      <w:tblPr>
        <w:tblStyle w:val="Tablaconcuadrcula"/>
        <w:tblW w:w="4916" w:type="pct"/>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864"/>
        <w:gridCol w:w="6911"/>
        <w:gridCol w:w="864"/>
      </w:tblGrid>
      <w:tr w:rsidR="006525E0" w:rsidRPr="00BA54FF" w14:paraId="478BEF14" w14:textId="77777777" w:rsidTr="002A6879">
        <w:trPr>
          <w:trHeight w:val="584"/>
        </w:trPr>
        <w:tc>
          <w:tcPr>
            <w:tcW w:w="500" w:type="pct"/>
            <w:vAlign w:val="center"/>
          </w:tcPr>
          <w:p w14:paraId="587EB545" w14:textId="77777777" w:rsidR="006525E0" w:rsidRPr="00BA54FF" w:rsidRDefault="006525E0" w:rsidP="002A6879">
            <w:pPr>
              <w:spacing w:line="360" w:lineRule="auto"/>
              <w:jc w:val="center"/>
              <w:rPr>
                <w:rFonts w:ascii="Arial" w:hAnsi="Arial" w:cs="Arial"/>
              </w:rPr>
            </w:pPr>
          </w:p>
        </w:tc>
        <w:tc>
          <w:tcPr>
            <w:tcW w:w="4000" w:type="pct"/>
            <w:vAlign w:val="center"/>
          </w:tcPr>
          <w:p w14:paraId="0FFCF3EF" w14:textId="5161D4F5" w:rsidR="006525E0" w:rsidRPr="007A6FFA" w:rsidRDefault="008840D6" w:rsidP="002A6879">
            <w:pPr>
              <w:spacing w:line="360" w:lineRule="auto"/>
              <w:jc w:val="center"/>
              <w:rPr>
                <w:rFonts w:eastAsiaTheme="minorEastAsia"/>
                <w:sz w:val="28"/>
                <w:szCs w:val="28"/>
              </w:rPr>
            </w:pPr>
            <m:oMath>
              <m:r>
                <w:rPr>
                  <w:rFonts w:ascii="Cambria Math" w:hAnsi="Cambria Math"/>
                  <w:sz w:val="28"/>
                  <w:szCs w:val="28"/>
                </w:rPr>
                <m:t>tasa_ajustada</m:t>
              </m:r>
              <m:d>
                <m:dPr>
                  <m:ctrlPr>
                    <w:rPr>
                      <w:rFonts w:ascii="Cambria Math" w:hAnsi="Cambria Math"/>
                      <w:i/>
                      <w:sz w:val="28"/>
                      <w:szCs w:val="28"/>
                    </w:rPr>
                  </m:ctrlPr>
                </m:dPr>
                <m:e>
                  <m:r>
                    <w:rPr>
                      <w:rFonts w:ascii="Cambria Math" w:hAnsi="Cambria Math"/>
                      <w:sz w:val="28"/>
                      <w:szCs w:val="28"/>
                    </w:rPr>
                    <m:t>x=PE+PI</m:t>
                  </m:r>
                </m:e>
              </m:d>
              <m:r>
                <w:rPr>
                  <w:rFonts w:ascii="Cambria Math" w:hAnsi="Cambria Math"/>
                  <w:sz w:val="28"/>
                  <w:szCs w:val="28"/>
                </w:rPr>
                <m:t xml:space="preserve"> </m:t>
              </m:r>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TS</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hAnsi="Cambria Math"/>
                          <w:sz w:val="28"/>
                          <w:szCs w:val="28"/>
                        </w:rPr>
                        <m:t>e</m:t>
                      </m:r>
                    </m:e>
                    <m:sup>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TS</m:t>
                          </m:r>
                        </m:num>
                        <m:den>
                          <m:r>
                            <w:rPr>
                              <w:rFonts w:ascii="Cambria Math" w:eastAsiaTheme="minorEastAsia" w:hAnsi="Cambria Math"/>
                              <w:sz w:val="28"/>
                              <w:szCs w:val="28"/>
                            </w:rPr>
                            <m:t xml:space="preserve">2 </m:t>
                          </m:r>
                          <m:r>
                            <w:rPr>
                              <w:rFonts w:ascii="Cambria Math" w:hAnsi="Cambria Math"/>
                              <w:sz w:val="28"/>
                              <w:szCs w:val="28"/>
                            </w:rPr>
                            <m:t>mont</m:t>
                          </m:r>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prestamo</m:t>
                              </m:r>
                            </m:sub>
                          </m:sSub>
                        </m:den>
                      </m:f>
                      <m:r>
                        <w:rPr>
                          <w:rFonts w:ascii="Cambria Math" w:eastAsiaTheme="minorEastAsia" w:hAnsi="Cambria Math"/>
                          <w:sz w:val="28"/>
                          <w:szCs w:val="28"/>
                        </w:rPr>
                        <m:t>x</m:t>
                      </m:r>
                    </m:sup>
                  </m:sSup>
                </m:den>
              </m:f>
            </m:oMath>
            <w:r w:rsidR="00A87534" w:rsidRPr="00B22227">
              <w:rPr>
                <w:rFonts w:eastAsiaTheme="minorEastAsia"/>
                <w:sz w:val="32"/>
                <w:szCs w:val="32"/>
              </w:rPr>
              <w:t xml:space="preserve"> </w:t>
            </w:r>
            <w:r w:rsidR="006525E0" w:rsidRPr="00B22227">
              <w:rPr>
                <w:rFonts w:eastAsiaTheme="minorEastAsia"/>
                <w:sz w:val="32"/>
                <w:szCs w:val="32"/>
              </w:rPr>
              <w:t xml:space="preserve">  </w:t>
            </w:r>
          </w:p>
        </w:tc>
        <w:tc>
          <w:tcPr>
            <w:tcW w:w="500" w:type="pct"/>
            <w:vAlign w:val="center"/>
          </w:tcPr>
          <w:p w14:paraId="7626BF75" w14:textId="4666CC55" w:rsidR="006525E0" w:rsidRPr="00EF1C9B" w:rsidRDefault="006525E0" w:rsidP="002A6879">
            <w:pPr>
              <w:spacing w:line="360" w:lineRule="auto"/>
              <w:jc w:val="center"/>
              <w:rPr>
                <w:rFonts w:ascii="Arial" w:hAnsi="Arial" w:cs="Arial"/>
                <w:sz w:val="20"/>
                <w:szCs w:val="20"/>
              </w:rPr>
            </w:pPr>
            <w:bookmarkStart w:id="167" w:name="_Toc96184391"/>
            <w:bookmarkStart w:id="168" w:name="_Ref96773119"/>
            <w:bookmarkStart w:id="169" w:name="_Ref132754826"/>
            <w:bookmarkStart w:id="170" w:name="_Toc136832278"/>
            <w:r w:rsidRPr="00EF1C9B">
              <w:rPr>
                <w:sz w:val="20"/>
                <w:szCs w:val="20"/>
              </w:rPr>
              <w:t>(</w:t>
            </w:r>
            <w:r>
              <w:fldChar w:fldCharType="begin"/>
            </w:r>
            <w:r>
              <w:instrText>SEQ Ecuación \* ARABIC</w:instrText>
            </w:r>
            <w:r>
              <w:fldChar w:fldCharType="separate"/>
            </w:r>
            <w:r w:rsidR="002022A6">
              <w:rPr>
                <w:noProof/>
              </w:rPr>
              <w:t>17</w:t>
            </w:r>
            <w:r>
              <w:fldChar w:fldCharType="end"/>
            </w:r>
            <w:r w:rsidRPr="00EF1C9B">
              <w:rPr>
                <w:sz w:val="20"/>
                <w:szCs w:val="20"/>
              </w:rPr>
              <w:t>)</w:t>
            </w:r>
            <w:bookmarkEnd w:id="167"/>
            <w:bookmarkEnd w:id="168"/>
            <w:bookmarkEnd w:id="169"/>
            <w:bookmarkEnd w:id="170"/>
          </w:p>
        </w:tc>
      </w:tr>
    </w:tbl>
    <w:p w14:paraId="7A249C39" w14:textId="41C1A9A3" w:rsidR="00EC2EBD" w:rsidRDefault="001F5D2A" w:rsidP="00257E4E">
      <w:pPr>
        <w:pStyle w:val="Texto"/>
        <w:rPr>
          <w:lang w:val="es-MX"/>
        </w:rPr>
      </w:pPr>
      <w:r>
        <w:rPr>
          <w:lang w:val="es-MX"/>
        </w:rPr>
        <w:t xml:space="preserve">En la ecuación </w:t>
      </w:r>
      <w:r>
        <w:rPr>
          <w:lang w:val="es-MX"/>
        </w:rPr>
        <w:fldChar w:fldCharType="begin"/>
      </w:r>
      <w:r>
        <w:rPr>
          <w:lang w:val="es-MX"/>
        </w:rPr>
        <w:instrText xml:space="preserve"> REF _Ref132754826 \h </w:instrText>
      </w:r>
      <w:r>
        <w:rPr>
          <w:lang w:val="es-MX"/>
        </w:rPr>
      </w:r>
      <w:r>
        <w:rPr>
          <w:lang w:val="es-MX"/>
        </w:rPr>
        <w:fldChar w:fldCharType="separate"/>
      </w:r>
      <w:r w:rsidR="002022A6" w:rsidRPr="00EF1C9B">
        <w:rPr>
          <w:sz w:val="20"/>
          <w:szCs w:val="20"/>
        </w:rPr>
        <w:t>(</w:t>
      </w:r>
      <w:r w:rsidR="002022A6">
        <w:rPr>
          <w:noProof/>
        </w:rPr>
        <w:t>17</w:t>
      </w:r>
      <w:r w:rsidR="002022A6" w:rsidRPr="00EF1C9B">
        <w:rPr>
          <w:sz w:val="20"/>
          <w:szCs w:val="20"/>
        </w:rPr>
        <w:t>)</w:t>
      </w:r>
      <w:r>
        <w:rPr>
          <w:lang w:val="es-MX"/>
        </w:rPr>
        <w:fldChar w:fldCharType="end"/>
      </w:r>
      <w:r>
        <w:rPr>
          <w:lang w:val="es-MX"/>
        </w:rPr>
        <w:t xml:space="preserve">, </w:t>
      </w:r>
      <w:r w:rsidR="009929EC">
        <w:rPr>
          <w:lang w:val="es-MX"/>
        </w:rPr>
        <w:t>el término</w:t>
      </w:r>
      <w:r w:rsidR="005D65A5">
        <w:rPr>
          <w:lang w:val="es-MX"/>
        </w:rPr>
        <w:t xml:space="preserve"> </w:t>
      </w:r>
      <m:oMath>
        <m:r>
          <m:rPr>
            <m:sty m:val="bi"/>
          </m:rPr>
          <w:rPr>
            <w:rFonts w:ascii="Cambria Math" w:hAnsi="Cambria Math"/>
          </w:rPr>
          <m:t>PE</m:t>
        </m:r>
      </m:oMath>
      <w:r w:rsidR="005D65A5">
        <w:rPr>
          <w:rFonts w:eastAsiaTheme="minorEastAsia"/>
          <w:sz w:val="28"/>
          <w:szCs w:val="28"/>
        </w:rPr>
        <w:t xml:space="preserve"> </w:t>
      </w:r>
      <w:r w:rsidR="005D65A5" w:rsidRPr="005D65A5">
        <w:rPr>
          <w:lang w:val="es-MX"/>
        </w:rPr>
        <w:t xml:space="preserve">corresponde </w:t>
      </w:r>
      <w:r w:rsidR="001B3129">
        <w:rPr>
          <w:lang w:val="es-MX"/>
        </w:rPr>
        <w:t>a</w:t>
      </w:r>
      <w:r w:rsidR="005D65A5" w:rsidRPr="005D65A5">
        <w:rPr>
          <w:lang w:val="es-MX"/>
        </w:rPr>
        <w:t xml:space="preserve"> la remuneración de</w:t>
      </w:r>
      <w:r w:rsidR="00EC21B0">
        <w:rPr>
          <w:lang w:val="es-MX"/>
        </w:rPr>
        <w:t xml:space="preserve"> la pérdida esperada, y </w:t>
      </w:r>
      <m:oMath>
        <m:r>
          <m:rPr>
            <m:sty m:val="bi"/>
          </m:rPr>
          <w:rPr>
            <w:rFonts w:ascii="Cambria Math" w:hAnsi="Cambria Math"/>
          </w:rPr>
          <m:t>PI</m:t>
        </m:r>
      </m:oMath>
      <w:r w:rsidR="00EC21B0">
        <w:rPr>
          <w:lang w:val="es-MX"/>
        </w:rPr>
        <w:t xml:space="preserve"> </w:t>
      </w:r>
      <w:r w:rsidR="00587074">
        <w:rPr>
          <w:lang w:val="es-MX"/>
        </w:rPr>
        <w:t>a</w:t>
      </w:r>
      <w:r w:rsidR="00321902">
        <w:rPr>
          <w:lang w:val="es-MX"/>
        </w:rPr>
        <w:t xml:space="preserve"> la remuneración de la perdida inesperada</w:t>
      </w:r>
      <w:r w:rsidR="00B22227">
        <w:rPr>
          <w:lang w:val="es-MX"/>
        </w:rPr>
        <w:t xml:space="preserve">, </w:t>
      </w:r>
      <m:oMath>
        <m:r>
          <m:rPr>
            <m:sty m:val="bi"/>
          </m:rPr>
          <w:rPr>
            <w:rFonts w:ascii="Cambria Math" w:eastAsiaTheme="minorEastAsia" w:hAnsi="Cambria Math"/>
          </w:rPr>
          <m:t>TS</m:t>
        </m:r>
      </m:oMath>
      <w:r w:rsidR="00B22227" w:rsidRPr="00EC69E9">
        <w:rPr>
          <w:sz w:val="16"/>
          <w:szCs w:val="16"/>
          <w:lang w:val="es-MX"/>
        </w:rPr>
        <w:t xml:space="preserve"> </w:t>
      </w:r>
      <w:r w:rsidR="00B22227">
        <w:rPr>
          <w:lang w:val="es-MX"/>
        </w:rPr>
        <w:t>es límite de la tasa de interés</w:t>
      </w:r>
      <w:r w:rsidR="00B4565D">
        <w:rPr>
          <w:lang w:val="es-MX"/>
        </w:rPr>
        <w:t xml:space="preserve"> (16.77</w:t>
      </w:r>
      <w:r w:rsidR="00EC69E9">
        <w:rPr>
          <w:lang w:val="es-MX"/>
        </w:rPr>
        <w:t>% al momento de est</w:t>
      </w:r>
      <w:r w:rsidR="00332044">
        <w:rPr>
          <w:lang w:val="es-MX"/>
        </w:rPr>
        <w:t>e</w:t>
      </w:r>
      <w:r w:rsidR="00EC69E9">
        <w:rPr>
          <w:lang w:val="es-MX"/>
        </w:rPr>
        <w:t xml:space="preserve"> trabajo</w:t>
      </w:r>
      <w:r w:rsidR="00B4565D">
        <w:rPr>
          <w:lang w:val="es-MX"/>
        </w:rPr>
        <w:t xml:space="preserve">), </w:t>
      </w:r>
      <w:r w:rsidR="006570BD">
        <w:rPr>
          <w:lang w:val="es-MX"/>
        </w:rPr>
        <w:t>e</w:t>
      </w:r>
      <w:r w:rsidR="00291931">
        <w:rPr>
          <w:lang w:val="es-MX"/>
        </w:rPr>
        <w:t>l</w:t>
      </w:r>
      <w:r w:rsidR="006570BD">
        <w:rPr>
          <w:lang w:val="es-MX"/>
        </w:rPr>
        <w:t xml:space="preserve"> coeficiente </w:t>
      </w:r>
      <m:oMath>
        <m:f>
          <m:fPr>
            <m:ctrlPr>
              <w:rPr>
                <w:rFonts w:ascii="Cambria Math" w:eastAsiaTheme="minorEastAsia" w:hAnsi="Cambria Math"/>
                <w:b/>
                <w:bCs/>
                <w:i/>
              </w:rPr>
            </m:ctrlPr>
          </m:fPr>
          <m:num>
            <m:r>
              <m:rPr>
                <m:sty m:val="bi"/>
              </m:rPr>
              <w:rPr>
                <w:rFonts w:ascii="Cambria Math" w:eastAsiaTheme="minorEastAsia" w:hAnsi="Cambria Math"/>
              </w:rPr>
              <m:t>TS</m:t>
            </m:r>
          </m:num>
          <m:den>
            <m:r>
              <m:rPr>
                <m:sty m:val="bi"/>
              </m:rPr>
              <w:rPr>
                <w:rFonts w:ascii="Cambria Math" w:eastAsiaTheme="minorEastAsia" w:hAnsi="Cambria Math"/>
              </w:rPr>
              <m:t>2</m:t>
            </m:r>
          </m:den>
        </m:f>
      </m:oMath>
      <w:r w:rsidR="006570BD">
        <w:rPr>
          <w:rFonts w:eastAsiaTheme="minorEastAsia"/>
        </w:rPr>
        <w:t xml:space="preserve"> se </w:t>
      </w:r>
      <w:r w:rsidR="005E68DF">
        <w:rPr>
          <w:rFonts w:eastAsiaTheme="minorEastAsia"/>
        </w:rPr>
        <w:t>elige</w:t>
      </w:r>
      <w:r w:rsidR="009521BA">
        <w:rPr>
          <w:rFonts w:eastAsiaTheme="minorEastAsia"/>
        </w:rPr>
        <w:t xml:space="preserve"> (el valor puede cambiar según el criterio de la evaluación RAROC)</w:t>
      </w:r>
      <w:r w:rsidR="005C24C3">
        <w:rPr>
          <w:rFonts w:eastAsiaTheme="minorEastAsia"/>
        </w:rPr>
        <w:t>,</w:t>
      </w:r>
      <w:r w:rsidR="00607150">
        <w:rPr>
          <w:rFonts w:eastAsiaTheme="minorEastAsia"/>
        </w:rPr>
        <w:t xml:space="preserve"> </w:t>
      </w:r>
      <w:r w:rsidR="00E97034">
        <w:rPr>
          <w:rFonts w:eastAsiaTheme="minorEastAsia"/>
        </w:rPr>
        <w:t xml:space="preserve">como </w:t>
      </w:r>
      <w:r w:rsidR="00607150">
        <w:rPr>
          <w:rFonts w:eastAsiaTheme="minorEastAsia"/>
        </w:rPr>
        <w:t xml:space="preserve">factor del exponente para </w:t>
      </w:r>
      <w:r w:rsidR="005D2641">
        <w:rPr>
          <w:rFonts w:eastAsiaTheme="minorEastAsia"/>
        </w:rPr>
        <w:t>rectificar</w:t>
      </w:r>
      <w:r w:rsidR="00607150">
        <w:rPr>
          <w:rFonts w:eastAsiaTheme="minorEastAsia"/>
        </w:rPr>
        <w:t xml:space="preserve"> la curva </w:t>
      </w:r>
      <w:r w:rsidR="005019A3">
        <w:rPr>
          <w:rFonts w:eastAsiaTheme="minorEastAsia"/>
        </w:rPr>
        <w:t xml:space="preserve">de asignación de tasa </w:t>
      </w:r>
      <w:r w:rsidR="0021475F">
        <w:rPr>
          <w:rFonts w:eastAsiaTheme="minorEastAsia"/>
        </w:rPr>
        <w:t>de interés. A</w:t>
      </w:r>
      <w:r w:rsidR="005019A3">
        <w:rPr>
          <w:rFonts w:eastAsiaTheme="minorEastAsia"/>
        </w:rPr>
        <w:t>demás</w:t>
      </w:r>
      <w:r w:rsidR="0021475F">
        <w:rPr>
          <w:rFonts w:eastAsiaTheme="minorEastAsia"/>
        </w:rPr>
        <w:t>,</w:t>
      </w:r>
      <w:r w:rsidR="005019A3">
        <w:rPr>
          <w:rFonts w:eastAsiaTheme="minorEastAsia"/>
        </w:rPr>
        <w:t xml:space="preserve"> es el valor </w:t>
      </w:r>
      <w:r w:rsidR="002B6D69">
        <w:rPr>
          <w:rFonts w:eastAsiaTheme="minorEastAsia"/>
        </w:rPr>
        <w:t xml:space="preserve">donde la curva se </w:t>
      </w:r>
      <w:r w:rsidR="00C03A8F">
        <w:rPr>
          <w:rFonts w:eastAsiaTheme="minorEastAsia"/>
        </w:rPr>
        <w:t>interseca</w:t>
      </w:r>
      <w:r w:rsidR="00B47BC8">
        <w:rPr>
          <w:rFonts w:eastAsiaTheme="minorEastAsia"/>
        </w:rPr>
        <w:t xml:space="preserve"> en </w:t>
      </w:r>
      <w:r w:rsidR="00E97034">
        <w:rPr>
          <w:rFonts w:eastAsiaTheme="minorEastAsia"/>
        </w:rPr>
        <w:t xml:space="preserve">el </w:t>
      </w:r>
      <w:r w:rsidR="00B47BC8">
        <w:rPr>
          <w:rFonts w:eastAsiaTheme="minorEastAsia"/>
        </w:rPr>
        <w:t xml:space="preserve">eje </w:t>
      </w:r>
      <m:oMath>
        <m:r>
          <m:rPr>
            <m:sty m:val="bi"/>
          </m:rPr>
          <w:rPr>
            <w:rFonts w:ascii="Cambria Math" w:eastAsiaTheme="minorEastAsia" w:hAnsi="Cambria Math"/>
          </w:rPr>
          <m:t>Y</m:t>
        </m:r>
      </m:oMath>
      <w:r w:rsidR="00B47BC8">
        <w:rPr>
          <w:rFonts w:eastAsiaTheme="minorEastAsia"/>
        </w:rPr>
        <w:t xml:space="preserve"> donde </w:t>
      </w:r>
      <m:oMath>
        <m:r>
          <m:rPr>
            <m:sty m:val="bi"/>
          </m:rPr>
          <w:rPr>
            <w:rFonts w:ascii="Cambria Math" w:hAnsi="Cambria Math"/>
          </w:rPr>
          <m:t>X</m:t>
        </m:r>
      </m:oMath>
      <w:r w:rsidR="00C03A8F">
        <w:rPr>
          <w:rFonts w:eastAsiaTheme="minorEastAsia"/>
        </w:rPr>
        <w:t xml:space="preserve"> es 0, es decir la tasa mínima posible</w:t>
      </w:r>
      <w:r w:rsidR="00446789">
        <w:rPr>
          <w:rFonts w:eastAsiaTheme="minorEastAsia"/>
        </w:rPr>
        <w:t xml:space="preserve"> para el límite</w:t>
      </w:r>
      <w:r w:rsidR="00E433B6">
        <w:rPr>
          <w:rFonts w:eastAsiaTheme="minorEastAsia"/>
        </w:rPr>
        <w:t xml:space="preserve"> </w:t>
      </w:r>
      <w:r w:rsidR="00446789">
        <w:rPr>
          <w:rFonts w:eastAsiaTheme="minorEastAsia"/>
        </w:rPr>
        <w:t>máximo de tasa de interés.</w:t>
      </w:r>
      <w:r w:rsidR="00807C6E">
        <w:rPr>
          <w:rFonts w:eastAsiaTheme="minorEastAsia"/>
        </w:rPr>
        <w:t xml:space="preserve"> </w:t>
      </w:r>
    </w:p>
    <w:p w14:paraId="296D0CB3" w14:textId="031AC1D6" w:rsidR="00CB4953" w:rsidRDefault="0087071E" w:rsidP="00CB4953">
      <w:pPr>
        <w:pStyle w:val="Texto"/>
        <w:keepNext/>
      </w:pPr>
      <w:r w:rsidRPr="0087071E">
        <w:rPr>
          <w:noProof/>
          <w:lang w:val="es-MX" w:eastAsia="es-MX"/>
        </w:rPr>
        <w:lastRenderedPageBreak/>
        <w:drawing>
          <wp:inline distT="0" distB="0" distL="0" distR="0" wp14:anchorId="63FE358F" wp14:editId="59AD0A8C">
            <wp:extent cx="5579745" cy="1646555"/>
            <wp:effectExtent l="0" t="0" r="1905" b="0"/>
            <wp:docPr id="647655942" name="Imagen 6476559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55942" name="Imagen 1" descr="Texto&#10;&#10;Descripción generada automáticamente"/>
                    <pic:cNvPicPr/>
                  </pic:nvPicPr>
                  <pic:blipFill>
                    <a:blip r:embed="rId31"/>
                    <a:stretch>
                      <a:fillRect/>
                    </a:stretch>
                  </pic:blipFill>
                  <pic:spPr>
                    <a:xfrm>
                      <a:off x="0" y="0"/>
                      <a:ext cx="5579745" cy="1646555"/>
                    </a:xfrm>
                    <a:prstGeom prst="rect">
                      <a:avLst/>
                    </a:prstGeom>
                  </pic:spPr>
                </pic:pic>
              </a:graphicData>
            </a:graphic>
          </wp:inline>
        </w:drawing>
      </w:r>
    </w:p>
    <w:p w14:paraId="5EC8B675" w14:textId="6AB65748" w:rsidR="00EC2EBD" w:rsidRPr="00CB4953" w:rsidRDefault="00CB4953" w:rsidP="00CB4953">
      <w:pPr>
        <w:pStyle w:val="Descripcin"/>
        <w:rPr>
          <w:b w:val="0"/>
          <w:bCs w:val="0"/>
          <w:i/>
          <w:iCs w:val="0"/>
          <w:color w:val="1F4E79" w:themeColor="accent1" w:themeShade="80"/>
          <w:sz w:val="20"/>
          <w:szCs w:val="16"/>
        </w:rPr>
      </w:pPr>
      <w:bookmarkStart w:id="171" w:name="_Toc96184109"/>
      <w:bookmarkStart w:id="172" w:name="_Toc138754908"/>
      <w:r w:rsidRPr="00CB4953">
        <w:rPr>
          <w:b w:val="0"/>
          <w:bCs w:val="0"/>
          <w:i/>
          <w:iCs w:val="0"/>
          <w:color w:val="1F4E79" w:themeColor="accent1" w:themeShade="80"/>
          <w:sz w:val="20"/>
          <w:szCs w:val="16"/>
        </w:rPr>
        <w:t xml:space="preserve">Ilustración </w:t>
      </w:r>
      <w:r w:rsidRPr="00CB4953">
        <w:rPr>
          <w:b w:val="0"/>
          <w:bCs w:val="0"/>
          <w:i/>
          <w:iCs w:val="0"/>
          <w:color w:val="1F4E79" w:themeColor="accent1" w:themeShade="80"/>
          <w:sz w:val="20"/>
          <w:szCs w:val="16"/>
        </w:rPr>
        <w:fldChar w:fldCharType="begin"/>
      </w:r>
      <w:r w:rsidRPr="00CB4953">
        <w:rPr>
          <w:b w:val="0"/>
          <w:bCs w:val="0"/>
          <w:i/>
          <w:iCs w:val="0"/>
          <w:color w:val="1F4E79" w:themeColor="accent1" w:themeShade="80"/>
          <w:sz w:val="20"/>
          <w:szCs w:val="16"/>
        </w:rPr>
        <w:instrText xml:space="preserve"> SEQ Ilustración \* ARABIC </w:instrText>
      </w:r>
      <w:r w:rsidRPr="00CB4953">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10</w:t>
      </w:r>
      <w:r w:rsidRPr="00CB4953">
        <w:rPr>
          <w:b w:val="0"/>
          <w:bCs w:val="0"/>
          <w:i/>
          <w:iCs w:val="0"/>
          <w:color w:val="1F4E79" w:themeColor="accent1" w:themeShade="80"/>
          <w:sz w:val="20"/>
          <w:szCs w:val="16"/>
        </w:rPr>
        <w:fldChar w:fldCharType="end"/>
      </w:r>
      <w:r w:rsidRPr="00CB4953">
        <w:rPr>
          <w:b w:val="0"/>
          <w:bCs w:val="0"/>
          <w:i/>
          <w:iCs w:val="0"/>
          <w:color w:val="1F4E79" w:themeColor="accent1" w:themeShade="80"/>
          <w:sz w:val="20"/>
          <w:szCs w:val="16"/>
        </w:rPr>
        <w:t xml:space="preserve"> </w:t>
      </w:r>
      <w:r w:rsidR="00927383">
        <w:rPr>
          <w:b w:val="0"/>
          <w:bCs w:val="0"/>
          <w:i/>
          <w:iCs w:val="0"/>
          <w:color w:val="1F4E79" w:themeColor="accent1" w:themeShade="80"/>
          <w:sz w:val="20"/>
          <w:szCs w:val="16"/>
        </w:rPr>
        <w:t>C</w:t>
      </w:r>
      <w:r>
        <w:rPr>
          <w:b w:val="0"/>
          <w:bCs w:val="0"/>
          <w:i/>
          <w:iCs w:val="0"/>
          <w:color w:val="1F4E79" w:themeColor="accent1" w:themeShade="80"/>
          <w:sz w:val="20"/>
          <w:szCs w:val="16"/>
        </w:rPr>
        <w:t>álculo</w:t>
      </w:r>
      <w:r w:rsidRPr="00CB4953">
        <w:rPr>
          <w:b w:val="0"/>
          <w:bCs w:val="0"/>
          <w:i/>
          <w:iCs w:val="0"/>
          <w:color w:val="1F4E79" w:themeColor="accent1" w:themeShade="80"/>
          <w:sz w:val="20"/>
          <w:szCs w:val="16"/>
        </w:rPr>
        <w:t xml:space="preserve"> tasa</w:t>
      </w:r>
      <w:r>
        <w:rPr>
          <w:b w:val="0"/>
          <w:bCs w:val="0"/>
          <w:i/>
          <w:iCs w:val="0"/>
          <w:color w:val="1F4E79" w:themeColor="accent1" w:themeShade="80"/>
          <w:sz w:val="20"/>
          <w:szCs w:val="16"/>
        </w:rPr>
        <w:t xml:space="preserve"> de interés ajustada</w:t>
      </w:r>
      <w:r w:rsidRPr="00CB4953">
        <w:rPr>
          <w:b w:val="0"/>
          <w:bCs w:val="0"/>
          <w:i/>
          <w:iCs w:val="0"/>
          <w:color w:val="1F4E79" w:themeColor="accent1" w:themeShade="80"/>
          <w:sz w:val="20"/>
          <w:szCs w:val="16"/>
        </w:rPr>
        <w:t>.</w:t>
      </w:r>
      <w:bookmarkEnd w:id="171"/>
      <w:bookmarkEnd w:id="172"/>
    </w:p>
    <w:p w14:paraId="16398842" w14:textId="1F35D667" w:rsidR="00DD2504" w:rsidRDefault="00DF621A" w:rsidP="00257E4E">
      <w:pPr>
        <w:pStyle w:val="Texto"/>
        <w:rPr>
          <w:lang w:val="es-MX"/>
        </w:rPr>
      </w:pPr>
      <w:r>
        <w:rPr>
          <w:lang w:val="es-MX"/>
        </w:rPr>
        <w:t>Finalmente</w:t>
      </w:r>
      <w:r w:rsidR="005F30AC">
        <w:rPr>
          <w:lang w:val="es-MX"/>
        </w:rPr>
        <w:t>,</w:t>
      </w:r>
      <w:r>
        <w:rPr>
          <w:lang w:val="es-MX"/>
        </w:rPr>
        <w:t xml:space="preserve"> la ecuación </w:t>
      </w:r>
      <w:r w:rsidR="005F30AC" w:rsidRPr="00BA4439">
        <w:rPr>
          <w:sz w:val="20"/>
          <w:szCs w:val="20"/>
          <w:lang w:val="es-MX"/>
        </w:rPr>
        <w:fldChar w:fldCharType="begin"/>
      </w:r>
      <w:r w:rsidR="005F30AC" w:rsidRPr="00BA4439">
        <w:rPr>
          <w:sz w:val="20"/>
          <w:szCs w:val="20"/>
          <w:lang w:val="es-MX"/>
        </w:rPr>
        <w:instrText xml:space="preserve"> REF _Ref96773119 \h </w:instrText>
      </w:r>
      <w:r w:rsidR="00BA4439">
        <w:rPr>
          <w:sz w:val="20"/>
          <w:szCs w:val="20"/>
          <w:lang w:val="es-MX"/>
        </w:rPr>
        <w:instrText xml:space="preserve"> \* MERGEFORMAT </w:instrText>
      </w:r>
      <w:r w:rsidR="005F30AC" w:rsidRPr="00BA4439">
        <w:rPr>
          <w:sz w:val="20"/>
          <w:szCs w:val="20"/>
          <w:lang w:val="es-MX"/>
        </w:rPr>
      </w:r>
      <w:r w:rsidR="005F30AC" w:rsidRPr="00BA4439">
        <w:rPr>
          <w:sz w:val="20"/>
          <w:szCs w:val="20"/>
          <w:lang w:val="es-MX"/>
        </w:rPr>
        <w:fldChar w:fldCharType="separate"/>
      </w:r>
      <w:r w:rsidR="002022A6" w:rsidRPr="00EF1C9B">
        <w:rPr>
          <w:sz w:val="20"/>
          <w:szCs w:val="20"/>
        </w:rPr>
        <w:t>(</w:t>
      </w:r>
      <w:r w:rsidR="002022A6" w:rsidRPr="002022A6">
        <w:rPr>
          <w:noProof/>
          <w:sz w:val="20"/>
          <w:szCs w:val="20"/>
        </w:rPr>
        <w:t>17</w:t>
      </w:r>
      <w:r w:rsidR="002022A6" w:rsidRPr="00EF1C9B">
        <w:rPr>
          <w:sz w:val="20"/>
          <w:szCs w:val="20"/>
        </w:rPr>
        <w:t>)</w:t>
      </w:r>
      <w:r w:rsidR="005F30AC" w:rsidRPr="00BA4439">
        <w:rPr>
          <w:sz w:val="20"/>
          <w:szCs w:val="20"/>
          <w:lang w:val="es-MX"/>
        </w:rPr>
        <w:fldChar w:fldCharType="end"/>
      </w:r>
      <w:r w:rsidR="005F30AC">
        <w:rPr>
          <w:lang w:val="es-MX"/>
        </w:rPr>
        <w:t xml:space="preserve"> es </w:t>
      </w:r>
      <w:r w:rsidR="004B3A00">
        <w:rPr>
          <w:lang w:val="es-MX"/>
        </w:rPr>
        <w:t>el resultado</w:t>
      </w:r>
      <w:r w:rsidR="005F30AC">
        <w:rPr>
          <w:lang w:val="es-MX"/>
        </w:rPr>
        <w:t xml:space="preserve"> del </w:t>
      </w:r>
      <w:r w:rsidR="008C03AC">
        <w:rPr>
          <w:lang w:val="es-MX"/>
        </w:rPr>
        <w:t>proceso de modelado</w:t>
      </w:r>
      <w:r w:rsidR="00341316">
        <w:rPr>
          <w:lang w:val="es-MX"/>
        </w:rPr>
        <w:t>, que calcula la tasa de interés ajustada</w:t>
      </w:r>
      <w:r w:rsidR="00240BA8">
        <w:rPr>
          <w:lang w:val="es-MX"/>
        </w:rPr>
        <w:t xml:space="preserve"> al nivel de riesgo para cada individuo en particular</w:t>
      </w:r>
      <w:r w:rsidR="00341316">
        <w:rPr>
          <w:lang w:val="es-MX"/>
        </w:rPr>
        <w:t>.</w:t>
      </w:r>
      <w:r w:rsidR="007F0F95">
        <w:rPr>
          <w:lang w:val="es-MX"/>
        </w:rPr>
        <w:t xml:space="preserve"> </w:t>
      </w:r>
      <w:r w:rsidR="007F0F95" w:rsidRPr="00D03520">
        <w:rPr>
          <w:lang w:val="es-MX"/>
        </w:rPr>
        <w:t>La</w:t>
      </w:r>
      <w:r w:rsidR="007F0F95" w:rsidRPr="00D03520">
        <w:rPr>
          <w:i/>
          <w:noProof/>
          <w:color w:val="1F4E79" w:themeColor="accent1" w:themeShade="80"/>
          <w:sz w:val="20"/>
          <w:szCs w:val="16"/>
        </w:rPr>
        <w:t xml:space="preserve"> </w:t>
      </w:r>
      <w:r w:rsidR="007F0F95" w:rsidRPr="00D03520">
        <w:rPr>
          <w:i/>
          <w:noProof/>
          <w:color w:val="1F4E79" w:themeColor="accent1" w:themeShade="80"/>
          <w:sz w:val="20"/>
          <w:szCs w:val="16"/>
        </w:rPr>
        <w:fldChar w:fldCharType="begin"/>
      </w:r>
      <w:r w:rsidR="007F0F95" w:rsidRPr="00D03520">
        <w:rPr>
          <w:i/>
          <w:noProof/>
          <w:color w:val="1F4E79" w:themeColor="accent1" w:themeShade="80"/>
          <w:sz w:val="20"/>
          <w:szCs w:val="16"/>
        </w:rPr>
        <w:instrText xml:space="preserve"> REF _Ref132758869 \h </w:instrText>
      </w:r>
      <w:r w:rsidR="00D03520">
        <w:rPr>
          <w:i/>
          <w:noProof/>
          <w:color w:val="1F4E79" w:themeColor="accent1" w:themeShade="80"/>
          <w:sz w:val="20"/>
          <w:szCs w:val="16"/>
        </w:rPr>
        <w:instrText xml:space="preserve"> \* MERGEFORMAT </w:instrText>
      </w:r>
      <w:r w:rsidR="007F0F95" w:rsidRPr="00D03520">
        <w:rPr>
          <w:i/>
          <w:noProof/>
          <w:color w:val="1F4E79" w:themeColor="accent1" w:themeShade="80"/>
          <w:sz w:val="20"/>
          <w:szCs w:val="16"/>
        </w:rPr>
      </w:r>
      <w:r w:rsidR="007F0F95" w:rsidRPr="00D03520">
        <w:rPr>
          <w:i/>
          <w:noProof/>
          <w:color w:val="1F4E79" w:themeColor="accent1" w:themeShade="80"/>
          <w:sz w:val="20"/>
          <w:szCs w:val="16"/>
        </w:rPr>
        <w:fldChar w:fldCharType="separate"/>
      </w:r>
      <w:r w:rsidR="002022A6" w:rsidRPr="003F743D">
        <w:rPr>
          <w:i/>
          <w:noProof/>
          <w:color w:val="1F4E79" w:themeColor="accent1" w:themeShade="80"/>
          <w:sz w:val="20"/>
          <w:szCs w:val="16"/>
        </w:rPr>
        <w:t xml:space="preserve">Figura </w:t>
      </w:r>
      <w:r w:rsidR="002022A6" w:rsidRPr="002022A6">
        <w:rPr>
          <w:i/>
          <w:noProof/>
          <w:color w:val="1F4E79" w:themeColor="accent1" w:themeShade="80"/>
          <w:sz w:val="20"/>
          <w:szCs w:val="16"/>
        </w:rPr>
        <w:t>9</w:t>
      </w:r>
      <w:r w:rsidR="007F0F95" w:rsidRPr="00D03520">
        <w:rPr>
          <w:i/>
          <w:noProof/>
          <w:color w:val="1F4E79" w:themeColor="accent1" w:themeShade="80"/>
          <w:sz w:val="20"/>
          <w:szCs w:val="16"/>
        </w:rPr>
        <w:fldChar w:fldCharType="end"/>
      </w:r>
      <w:r w:rsidR="007F0F95">
        <w:rPr>
          <w:lang w:val="es-MX"/>
        </w:rPr>
        <w:t xml:space="preserve"> muestra una representación del </w:t>
      </w:r>
      <w:r w:rsidR="00D03520">
        <w:rPr>
          <w:lang w:val="es-MX"/>
        </w:rPr>
        <w:t>proceso para el cálculo de la tasa de interés ajustada al nivel de riesgo.</w:t>
      </w:r>
    </w:p>
    <w:p w14:paraId="694005DC" w14:textId="1B4CF0A1" w:rsidR="003F743D" w:rsidRDefault="007E56F2" w:rsidP="003F743D">
      <w:pPr>
        <w:pStyle w:val="Texto"/>
        <w:keepNext/>
      </w:pPr>
      <w:r>
        <w:rPr>
          <w:noProof/>
          <w:lang w:val="es-MX" w:eastAsia="es-MX"/>
        </w:rPr>
        <w:t xml:space="preserve">Álculo de </w:t>
      </w:r>
      <w:r w:rsidR="001F19DF" w:rsidRPr="001F19DF">
        <w:rPr>
          <w:noProof/>
          <w:lang w:val="es-MX" w:eastAsia="es-MX"/>
        </w:rPr>
        <w:drawing>
          <wp:inline distT="0" distB="0" distL="0" distR="0" wp14:anchorId="2A002555" wp14:editId="0C14FD00">
            <wp:extent cx="5579745" cy="2303253"/>
            <wp:effectExtent l="0" t="0" r="1905" b="1905"/>
            <wp:docPr id="607467772" name="Imagen 607467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67772" name=""/>
                    <pic:cNvPicPr/>
                  </pic:nvPicPr>
                  <pic:blipFill>
                    <a:blip r:embed="rId32"/>
                    <a:stretch>
                      <a:fillRect/>
                    </a:stretch>
                  </pic:blipFill>
                  <pic:spPr>
                    <a:xfrm>
                      <a:off x="0" y="0"/>
                      <a:ext cx="5592328" cy="2308447"/>
                    </a:xfrm>
                    <a:prstGeom prst="rect">
                      <a:avLst/>
                    </a:prstGeom>
                  </pic:spPr>
                </pic:pic>
              </a:graphicData>
            </a:graphic>
          </wp:inline>
        </w:drawing>
      </w:r>
    </w:p>
    <w:p w14:paraId="4FDDF167" w14:textId="6C3838D8" w:rsidR="001F19DF" w:rsidRPr="003F743D" w:rsidRDefault="003F743D" w:rsidP="003F743D">
      <w:pPr>
        <w:pStyle w:val="Descripcin"/>
        <w:rPr>
          <w:b w:val="0"/>
          <w:bCs w:val="0"/>
          <w:i/>
          <w:iCs w:val="0"/>
          <w:noProof/>
          <w:color w:val="1F4E79" w:themeColor="accent1" w:themeShade="80"/>
          <w:sz w:val="20"/>
          <w:szCs w:val="16"/>
        </w:rPr>
      </w:pPr>
      <w:bookmarkStart w:id="173" w:name="_Ref132758869"/>
      <w:bookmarkStart w:id="174" w:name="_Toc138809872"/>
      <w:r w:rsidRPr="003F743D">
        <w:rPr>
          <w:b w:val="0"/>
          <w:bCs w:val="0"/>
          <w:i/>
          <w:iCs w:val="0"/>
          <w:noProof/>
          <w:color w:val="1F4E79" w:themeColor="accent1" w:themeShade="80"/>
          <w:sz w:val="20"/>
          <w:szCs w:val="16"/>
        </w:rPr>
        <w:t xml:space="preserve">Figura </w:t>
      </w:r>
      <w:r w:rsidRPr="003F743D">
        <w:rPr>
          <w:b w:val="0"/>
          <w:bCs w:val="0"/>
          <w:i/>
          <w:iCs w:val="0"/>
          <w:noProof/>
          <w:color w:val="1F4E79" w:themeColor="accent1" w:themeShade="80"/>
          <w:sz w:val="20"/>
          <w:szCs w:val="16"/>
        </w:rPr>
        <w:fldChar w:fldCharType="begin"/>
      </w:r>
      <w:r w:rsidRPr="003F743D">
        <w:rPr>
          <w:b w:val="0"/>
          <w:bCs w:val="0"/>
          <w:i/>
          <w:iCs w:val="0"/>
          <w:noProof/>
          <w:color w:val="1F4E79" w:themeColor="accent1" w:themeShade="80"/>
          <w:sz w:val="20"/>
          <w:szCs w:val="16"/>
        </w:rPr>
        <w:instrText xml:space="preserve"> SEQ Figura \* ARABIC </w:instrText>
      </w:r>
      <w:r w:rsidRPr="003F743D">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9</w:t>
      </w:r>
      <w:r w:rsidRPr="003F743D">
        <w:rPr>
          <w:b w:val="0"/>
          <w:bCs w:val="0"/>
          <w:i/>
          <w:iCs w:val="0"/>
          <w:noProof/>
          <w:color w:val="1F4E79" w:themeColor="accent1" w:themeShade="80"/>
          <w:sz w:val="20"/>
          <w:szCs w:val="16"/>
        </w:rPr>
        <w:fldChar w:fldCharType="end"/>
      </w:r>
      <w:bookmarkEnd w:id="173"/>
      <w:r w:rsidRPr="003F743D">
        <w:rPr>
          <w:b w:val="0"/>
          <w:bCs w:val="0"/>
          <w:i/>
          <w:iCs w:val="0"/>
          <w:noProof/>
          <w:color w:val="1F4E79" w:themeColor="accent1" w:themeShade="80"/>
          <w:sz w:val="20"/>
          <w:szCs w:val="16"/>
        </w:rPr>
        <w:t xml:space="preserve">  </w:t>
      </w:r>
      <w:r w:rsidR="007F0F95">
        <w:rPr>
          <w:b w:val="0"/>
          <w:bCs w:val="0"/>
          <w:i/>
          <w:iCs w:val="0"/>
          <w:noProof/>
          <w:color w:val="1F4E79" w:themeColor="accent1" w:themeShade="80"/>
          <w:sz w:val="20"/>
          <w:szCs w:val="16"/>
        </w:rPr>
        <w:t>Diagrama del a</w:t>
      </w:r>
      <w:r w:rsidRPr="003F743D">
        <w:rPr>
          <w:b w:val="0"/>
          <w:bCs w:val="0"/>
          <w:i/>
          <w:iCs w:val="0"/>
          <w:noProof/>
          <w:color w:val="1F4E79" w:themeColor="accent1" w:themeShade="80"/>
          <w:sz w:val="20"/>
          <w:szCs w:val="16"/>
        </w:rPr>
        <w:t xml:space="preserve">lgotimo </w:t>
      </w:r>
      <w:r w:rsidR="007F0F95">
        <w:rPr>
          <w:b w:val="0"/>
          <w:bCs w:val="0"/>
          <w:i/>
          <w:iCs w:val="0"/>
          <w:noProof/>
          <w:color w:val="1F4E79" w:themeColor="accent1" w:themeShade="80"/>
          <w:sz w:val="20"/>
          <w:szCs w:val="16"/>
        </w:rPr>
        <w:t>para el calculo de la tasa de interes ajustada al nivel de riesgo.</w:t>
      </w:r>
      <w:bookmarkEnd w:id="174"/>
    </w:p>
    <w:p w14:paraId="02DBC8BA" w14:textId="338874CD" w:rsidR="00257E4E" w:rsidRPr="00257E4E" w:rsidRDefault="002D0349" w:rsidP="00716696">
      <w:pPr>
        <w:pStyle w:val="Nivel2"/>
      </w:pPr>
      <w:bookmarkStart w:id="175" w:name="_Toc138809852"/>
      <w:r>
        <w:rPr>
          <w:lang w:val="es-MX"/>
        </w:rPr>
        <w:t>Evaluación</w:t>
      </w:r>
      <w:bookmarkEnd w:id="175"/>
    </w:p>
    <w:p w14:paraId="2E630611" w14:textId="493035D7" w:rsidR="002E2343" w:rsidRPr="00B70A08" w:rsidRDefault="002E2343" w:rsidP="00FF2503">
      <w:pPr>
        <w:pStyle w:val="NormalWeb"/>
        <w:spacing w:line="360" w:lineRule="auto"/>
        <w:jc w:val="both"/>
        <w:rPr>
          <w:rFonts w:ascii="Arial" w:eastAsiaTheme="minorHAnsi" w:hAnsi="Arial" w:cs="Arial"/>
          <w:i/>
          <w:noProof/>
          <w:color w:val="1F4E79" w:themeColor="accent1" w:themeShade="80"/>
          <w:sz w:val="20"/>
          <w:szCs w:val="16"/>
          <w:lang w:eastAsia="en-US"/>
        </w:rPr>
      </w:pPr>
      <w:r w:rsidRPr="002E2343">
        <w:rPr>
          <w:rFonts w:ascii="Arial" w:eastAsiaTheme="minorHAnsi" w:hAnsi="Arial" w:cs="Arial"/>
          <w:sz w:val="22"/>
          <w:szCs w:val="22"/>
          <w:lang w:val="es-MX" w:eastAsia="en-US"/>
        </w:rPr>
        <w:t xml:space="preserve">La fase de evaluación en la metodología CRISP-DM es crucial para determinar qué tan efectivo y preciso es el modelo desarrollado. Para aplicar la fase de evaluación en el modelo proporcionado, primero analizaremos los resultados obtenidos, como la precisión, el reporte de clasificación y la matriz de confusión, y luego discutiremos algunas posibles mejoras y validaciones adicionales. La precisión </w:t>
      </w:r>
      <w:r w:rsidR="00EF436B">
        <w:rPr>
          <w:rFonts w:ascii="Arial" w:eastAsiaTheme="minorHAnsi" w:hAnsi="Arial" w:cs="Arial"/>
          <w:sz w:val="22"/>
          <w:szCs w:val="22"/>
          <w:lang w:val="es-MX" w:eastAsia="en-US"/>
        </w:rPr>
        <w:t>del modelo es del 92.46%</w:t>
      </w:r>
      <w:r w:rsidR="000755B1">
        <w:rPr>
          <w:rFonts w:ascii="Arial" w:eastAsiaTheme="minorHAnsi" w:hAnsi="Arial" w:cs="Arial"/>
          <w:sz w:val="22"/>
          <w:szCs w:val="22"/>
          <w:lang w:val="es-MX" w:eastAsia="en-US"/>
        </w:rPr>
        <w:t xml:space="preserve">, sin </w:t>
      </w:r>
      <w:r w:rsidR="00FC41BE">
        <w:rPr>
          <w:rFonts w:ascii="Arial" w:eastAsiaTheme="minorHAnsi" w:hAnsi="Arial" w:cs="Arial"/>
          <w:sz w:val="22"/>
          <w:szCs w:val="22"/>
          <w:lang w:val="es-MX" w:eastAsia="en-US"/>
        </w:rPr>
        <w:t>embargo,</w:t>
      </w:r>
      <w:r w:rsidR="000755B1">
        <w:rPr>
          <w:rFonts w:ascii="Arial" w:eastAsiaTheme="minorHAnsi" w:hAnsi="Arial" w:cs="Arial"/>
          <w:sz w:val="22"/>
          <w:szCs w:val="22"/>
          <w:lang w:val="es-MX" w:eastAsia="en-US"/>
        </w:rPr>
        <w:t xml:space="preserve"> este razonamiento </w:t>
      </w:r>
      <w:r w:rsidR="009B0D11">
        <w:rPr>
          <w:rFonts w:ascii="Arial" w:eastAsiaTheme="minorHAnsi" w:hAnsi="Arial" w:cs="Arial"/>
          <w:sz w:val="22"/>
          <w:szCs w:val="22"/>
          <w:lang w:val="es-MX" w:eastAsia="en-US"/>
        </w:rPr>
        <w:t>de</w:t>
      </w:r>
      <w:r w:rsidR="000755B1">
        <w:rPr>
          <w:rFonts w:ascii="Arial" w:eastAsiaTheme="minorHAnsi" w:hAnsi="Arial" w:cs="Arial"/>
          <w:sz w:val="22"/>
          <w:szCs w:val="22"/>
          <w:lang w:val="es-MX" w:eastAsia="en-US"/>
        </w:rPr>
        <w:t xml:space="preserve"> evaluación es </w:t>
      </w:r>
      <w:r w:rsidR="009B0D11">
        <w:rPr>
          <w:rFonts w:ascii="Arial" w:eastAsiaTheme="minorHAnsi" w:hAnsi="Arial" w:cs="Arial"/>
          <w:sz w:val="22"/>
          <w:szCs w:val="22"/>
          <w:lang w:val="es-MX" w:eastAsia="en-US"/>
        </w:rPr>
        <w:t xml:space="preserve">aplicable solo al </w:t>
      </w:r>
      <w:r w:rsidR="00A45371">
        <w:rPr>
          <w:rFonts w:ascii="Arial" w:eastAsiaTheme="minorHAnsi" w:hAnsi="Arial" w:cs="Arial"/>
          <w:sz w:val="22"/>
          <w:szCs w:val="22"/>
          <w:lang w:val="es-MX" w:eastAsia="en-US"/>
        </w:rPr>
        <w:t>cálculo</w:t>
      </w:r>
      <w:r w:rsidR="009B0D11">
        <w:rPr>
          <w:rFonts w:ascii="Arial" w:eastAsiaTheme="minorHAnsi" w:hAnsi="Arial" w:cs="Arial"/>
          <w:sz w:val="22"/>
          <w:szCs w:val="22"/>
          <w:lang w:val="es-MX" w:eastAsia="en-US"/>
        </w:rPr>
        <w:t xml:space="preserve"> de la probabilidad de incumplimiento, donde </w:t>
      </w:r>
      <w:r w:rsidR="00FC41BE">
        <w:rPr>
          <w:rFonts w:ascii="Arial" w:eastAsiaTheme="minorHAnsi" w:hAnsi="Arial" w:cs="Arial"/>
          <w:sz w:val="22"/>
          <w:szCs w:val="22"/>
          <w:lang w:val="es-MX" w:eastAsia="en-US"/>
        </w:rPr>
        <w:t xml:space="preserve">esta es una variable que se predice, mientras que el resto de los </w:t>
      </w:r>
      <w:r w:rsidR="009B7C50">
        <w:rPr>
          <w:rFonts w:ascii="Arial" w:eastAsiaTheme="minorHAnsi" w:hAnsi="Arial" w:cs="Arial"/>
          <w:sz w:val="22"/>
          <w:szCs w:val="22"/>
          <w:lang w:val="es-MX" w:eastAsia="en-US"/>
        </w:rPr>
        <w:t xml:space="preserve">componentes son cálculos determinísticos. </w:t>
      </w:r>
      <w:r w:rsidR="006C0976">
        <w:rPr>
          <w:rFonts w:ascii="Arial" w:eastAsiaTheme="minorHAnsi" w:hAnsi="Arial" w:cs="Arial"/>
          <w:sz w:val="22"/>
          <w:szCs w:val="22"/>
          <w:lang w:val="es-MX" w:eastAsia="en-US"/>
        </w:rPr>
        <w:t xml:space="preserve">La matriz de confusión forma parte de la </w:t>
      </w:r>
      <w:r w:rsidR="006C0976">
        <w:rPr>
          <w:rFonts w:ascii="Arial" w:eastAsiaTheme="minorHAnsi" w:hAnsi="Arial" w:cs="Arial"/>
          <w:sz w:val="22"/>
          <w:szCs w:val="22"/>
          <w:lang w:val="es-MX" w:eastAsia="en-US"/>
        </w:rPr>
        <w:lastRenderedPageBreak/>
        <w:t xml:space="preserve">evaluación del modelo, la matriz de confusión se muestra en la </w:t>
      </w:r>
      <w:r w:rsidR="006C0976" w:rsidRPr="006C0976">
        <w:rPr>
          <w:rFonts w:ascii="Arial" w:eastAsiaTheme="minorHAnsi" w:hAnsi="Arial" w:cs="Arial"/>
          <w:i/>
          <w:color w:val="1F4E79" w:themeColor="accent1" w:themeShade="80"/>
          <w:sz w:val="20"/>
          <w:szCs w:val="16"/>
          <w:lang w:eastAsia="en-US"/>
        </w:rPr>
        <w:fldChar w:fldCharType="begin"/>
      </w:r>
      <w:r w:rsidR="006C0976" w:rsidRPr="006C0976">
        <w:rPr>
          <w:rFonts w:ascii="Arial" w:eastAsiaTheme="minorHAnsi" w:hAnsi="Arial" w:cs="Arial"/>
          <w:i/>
          <w:color w:val="1F4E79" w:themeColor="accent1" w:themeShade="80"/>
          <w:sz w:val="20"/>
          <w:szCs w:val="16"/>
          <w:lang w:eastAsia="en-US"/>
        </w:rPr>
        <w:instrText xml:space="preserve"> REF _Ref126275219 \h </w:instrText>
      </w:r>
      <w:r w:rsidR="006C0976">
        <w:rPr>
          <w:rFonts w:ascii="Arial" w:eastAsiaTheme="minorHAnsi" w:hAnsi="Arial" w:cs="Arial"/>
          <w:i/>
          <w:color w:val="1F4E79" w:themeColor="accent1" w:themeShade="80"/>
          <w:sz w:val="20"/>
          <w:szCs w:val="16"/>
          <w:lang w:eastAsia="en-US"/>
        </w:rPr>
        <w:instrText xml:space="preserve"> \* MERGEFORMAT </w:instrText>
      </w:r>
      <w:r w:rsidR="006C0976" w:rsidRPr="006C0976">
        <w:rPr>
          <w:rFonts w:ascii="Arial" w:eastAsiaTheme="minorHAnsi" w:hAnsi="Arial" w:cs="Arial"/>
          <w:i/>
          <w:color w:val="1F4E79" w:themeColor="accent1" w:themeShade="80"/>
          <w:sz w:val="20"/>
          <w:szCs w:val="16"/>
          <w:lang w:eastAsia="en-US"/>
        </w:rPr>
      </w:r>
      <w:r w:rsidR="006C0976" w:rsidRPr="006C0976">
        <w:rPr>
          <w:rFonts w:ascii="Arial" w:eastAsiaTheme="minorHAnsi" w:hAnsi="Arial" w:cs="Arial"/>
          <w:i/>
          <w:color w:val="1F4E79" w:themeColor="accent1" w:themeShade="80"/>
          <w:sz w:val="20"/>
          <w:szCs w:val="16"/>
          <w:lang w:eastAsia="en-US"/>
        </w:rPr>
        <w:fldChar w:fldCharType="separate"/>
      </w:r>
      <w:r w:rsidR="002022A6" w:rsidRPr="002022A6">
        <w:rPr>
          <w:rFonts w:ascii="Arial" w:eastAsiaTheme="minorHAnsi" w:hAnsi="Arial" w:cs="Arial"/>
          <w:i/>
          <w:color w:val="1F4E79" w:themeColor="accent1" w:themeShade="80"/>
          <w:sz w:val="20"/>
          <w:szCs w:val="16"/>
          <w:lang w:eastAsia="en-US"/>
        </w:rPr>
        <w:t>Tabla 6</w:t>
      </w:r>
      <w:r w:rsidR="006C0976" w:rsidRPr="006C0976">
        <w:rPr>
          <w:rFonts w:ascii="Arial" w:eastAsiaTheme="minorHAnsi" w:hAnsi="Arial" w:cs="Arial"/>
          <w:i/>
          <w:color w:val="1F4E79" w:themeColor="accent1" w:themeShade="80"/>
          <w:sz w:val="20"/>
          <w:szCs w:val="16"/>
          <w:lang w:eastAsia="en-US"/>
        </w:rPr>
        <w:fldChar w:fldCharType="end"/>
      </w:r>
      <w:r w:rsidR="006C0976">
        <w:rPr>
          <w:rFonts w:ascii="Arial" w:eastAsiaTheme="minorHAnsi" w:hAnsi="Arial" w:cs="Arial"/>
          <w:i/>
          <w:color w:val="1F4E79" w:themeColor="accent1" w:themeShade="80"/>
          <w:sz w:val="20"/>
          <w:szCs w:val="16"/>
          <w:lang w:eastAsia="en-US"/>
        </w:rPr>
        <w:t>.</w:t>
      </w:r>
      <w:r w:rsidR="006B7F10">
        <w:rPr>
          <w:rFonts w:ascii="Arial" w:eastAsiaTheme="minorHAnsi" w:hAnsi="Arial" w:cs="Arial"/>
          <w:i/>
          <w:color w:val="1F4E79" w:themeColor="accent1" w:themeShade="80"/>
          <w:sz w:val="20"/>
          <w:szCs w:val="16"/>
          <w:lang w:eastAsia="en-US"/>
        </w:rPr>
        <w:t xml:space="preserve"> </w:t>
      </w:r>
      <w:r w:rsidR="006B7F10" w:rsidRPr="006B7F10">
        <w:rPr>
          <w:rFonts w:ascii="Arial" w:eastAsiaTheme="minorHAnsi" w:hAnsi="Arial" w:cs="Arial"/>
          <w:sz w:val="22"/>
          <w:szCs w:val="22"/>
          <w:lang w:val="es-MX" w:eastAsia="en-US"/>
        </w:rPr>
        <w:t xml:space="preserve">En la matriz de confusión se observa que </w:t>
      </w:r>
      <w:r w:rsidR="002323BF">
        <w:rPr>
          <w:rFonts w:ascii="Arial" w:eastAsiaTheme="minorHAnsi" w:hAnsi="Arial" w:cs="Arial"/>
          <w:sz w:val="22"/>
          <w:szCs w:val="22"/>
          <w:lang w:val="es-MX" w:eastAsia="en-US"/>
        </w:rPr>
        <w:t>86.43% de los registros marcados como</w:t>
      </w:r>
      <w:r w:rsidR="002E4240">
        <w:rPr>
          <w:rFonts w:ascii="Arial" w:eastAsiaTheme="minorHAnsi" w:hAnsi="Arial" w:cs="Arial"/>
          <w:sz w:val="22"/>
          <w:szCs w:val="22"/>
          <w:lang w:val="es-MX" w:eastAsia="en-US"/>
        </w:rPr>
        <w:t xml:space="preserve"> clientes no incumplidos</w:t>
      </w:r>
      <w:r w:rsidR="00672934">
        <w:rPr>
          <w:rFonts w:ascii="Arial" w:eastAsiaTheme="minorHAnsi" w:hAnsi="Arial" w:cs="Arial"/>
          <w:sz w:val="22"/>
          <w:szCs w:val="22"/>
          <w:lang w:val="es-MX" w:eastAsia="en-US"/>
        </w:rPr>
        <w:t xml:space="preserve"> correctamente</w:t>
      </w:r>
      <w:r w:rsidR="00F8371E">
        <w:rPr>
          <w:rFonts w:ascii="Arial" w:eastAsiaTheme="minorHAnsi" w:hAnsi="Arial" w:cs="Arial"/>
          <w:sz w:val="22"/>
          <w:szCs w:val="22"/>
          <w:lang w:val="es-MX" w:eastAsia="en-US"/>
        </w:rPr>
        <w:t xml:space="preserve">, </w:t>
      </w:r>
      <w:r w:rsidR="00672934">
        <w:rPr>
          <w:rFonts w:ascii="Arial" w:eastAsiaTheme="minorHAnsi" w:hAnsi="Arial" w:cs="Arial"/>
          <w:sz w:val="22"/>
          <w:szCs w:val="22"/>
          <w:lang w:val="es-MX" w:eastAsia="en-US"/>
        </w:rPr>
        <w:t xml:space="preserve">el 2.01% fueron falsos </w:t>
      </w:r>
      <w:r w:rsidR="00F8371E">
        <w:rPr>
          <w:rFonts w:ascii="Arial" w:eastAsiaTheme="minorHAnsi" w:hAnsi="Arial" w:cs="Arial"/>
          <w:sz w:val="22"/>
          <w:szCs w:val="22"/>
          <w:lang w:val="es-MX" w:eastAsia="en-US"/>
        </w:rPr>
        <w:t>no incumplidos</w:t>
      </w:r>
      <w:r w:rsidR="00672934">
        <w:rPr>
          <w:rFonts w:ascii="Arial" w:eastAsiaTheme="minorHAnsi" w:hAnsi="Arial" w:cs="Arial"/>
          <w:sz w:val="22"/>
          <w:szCs w:val="22"/>
          <w:lang w:val="es-MX" w:eastAsia="en-US"/>
        </w:rPr>
        <w:t xml:space="preserve">, </w:t>
      </w:r>
      <w:r w:rsidR="00FF2503">
        <w:rPr>
          <w:rFonts w:ascii="Arial" w:eastAsiaTheme="minorHAnsi" w:hAnsi="Arial" w:cs="Arial"/>
          <w:sz w:val="22"/>
          <w:szCs w:val="22"/>
          <w:lang w:val="es-MX" w:eastAsia="en-US"/>
        </w:rPr>
        <w:t xml:space="preserve">el 5.53% fueron </w:t>
      </w:r>
      <w:r w:rsidR="00F8371E">
        <w:rPr>
          <w:rFonts w:ascii="Arial" w:eastAsiaTheme="minorHAnsi" w:hAnsi="Arial" w:cs="Arial"/>
          <w:sz w:val="22"/>
          <w:szCs w:val="22"/>
          <w:lang w:val="es-MX" w:eastAsia="en-US"/>
        </w:rPr>
        <w:t>incumplidos</w:t>
      </w:r>
      <w:r w:rsidR="00FF2503">
        <w:rPr>
          <w:rFonts w:ascii="Arial" w:eastAsiaTheme="minorHAnsi" w:hAnsi="Arial" w:cs="Arial"/>
          <w:sz w:val="22"/>
          <w:szCs w:val="22"/>
          <w:lang w:val="es-MX" w:eastAsia="en-US"/>
        </w:rPr>
        <w:t xml:space="preserve"> y 6.03% fueron marcados </w:t>
      </w:r>
      <w:r w:rsidR="00F8371E">
        <w:rPr>
          <w:rFonts w:ascii="Arial" w:eastAsiaTheme="minorHAnsi" w:hAnsi="Arial" w:cs="Arial"/>
          <w:sz w:val="22"/>
          <w:szCs w:val="22"/>
          <w:lang w:val="es-MX" w:eastAsia="en-US"/>
        </w:rPr>
        <w:t xml:space="preserve">como incumplidos </w:t>
      </w:r>
      <w:r w:rsidR="00FF2503">
        <w:rPr>
          <w:rFonts w:ascii="Arial" w:eastAsiaTheme="minorHAnsi" w:hAnsi="Arial" w:cs="Arial"/>
          <w:sz w:val="22"/>
          <w:szCs w:val="22"/>
          <w:lang w:val="es-MX" w:eastAsia="en-US"/>
        </w:rPr>
        <w:t>correctamente</w:t>
      </w:r>
      <w:r w:rsidR="00F8371E">
        <w:rPr>
          <w:rFonts w:ascii="Arial" w:eastAsiaTheme="minorHAnsi" w:hAnsi="Arial" w:cs="Arial"/>
          <w:sz w:val="22"/>
          <w:szCs w:val="22"/>
          <w:lang w:val="es-MX" w:eastAsia="en-US"/>
        </w:rPr>
        <w:t>. La diferencia</w:t>
      </w:r>
      <w:r w:rsidR="00BE2BBB">
        <w:rPr>
          <w:rFonts w:ascii="Arial" w:eastAsiaTheme="minorHAnsi" w:hAnsi="Arial" w:cs="Arial"/>
          <w:sz w:val="22"/>
          <w:szCs w:val="22"/>
          <w:lang w:val="es-MX" w:eastAsia="en-US"/>
        </w:rPr>
        <w:t xml:space="preserve"> entre los auténticos cumplidos y no incumplidos, se debe a que la mayoría de los datos se encuentran a clientes no incumplidos, por lo </w:t>
      </w:r>
      <w:r w:rsidR="00515CE5">
        <w:rPr>
          <w:rFonts w:ascii="Arial" w:eastAsiaTheme="minorHAnsi" w:hAnsi="Arial" w:cs="Arial"/>
          <w:sz w:val="22"/>
          <w:szCs w:val="22"/>
          <w:lang w:val="es-MX" w:eastAsia="en-US"/>
        </w:rPr>
        <w:t>tanto,</w:t>
      </w:r>
      <w:r w:rsidR="00BE2BBB">
        <w:rPr>
          <w:rFonts w:ascii="Arial" w:eastAsiaTheme="minorHAnsi" w:hAnsi="Arial" w:cs="Arial"/>
          <w:sz w:val="22"/>
          <w:szCs w:val="22"/>
          <w:lang w:val="es-MX" w:eastAsia="en-US"/>
        </w:rPr>
        <w:t xml:space="preserve"> se espera u</w:t>
      </w:r>
      <w:r w:rsidR="00155E68">
        <w:rPr>
          <w:rFonts w:ascii="Arial" w:eastAsiaTheme="minorHAnsi" w:hAnsi="Arial" w:cs="Arial"/>
          <w:sz w:val="22"/>
          <w:szCs w:val="22"/>
          <w:lang w:val="es-MX" w:eastAsia="en-US"/>
        </w:rPr>
        <w:t>na mayor reducción de los valores de tasa de interés.</w:t>
      </w:r>
      <w:r w:rsidR="00B70A08">
        <w:rPr>
          <w:rFonts w:ascii="Arial" w:eastAsiaTheme="minorHAnsi" w:hAnsi="Arial" w:cs="Arial"/>
          <w:sz w:val="22"/>
          <w:szCs w:val="22"/>
          <w:lang w:val="es-MX" w:eastAsia="en-US"/>
        </w:rPr>
        <w:t xml:space="preserve"> En la </w:t>
      </w:r>
      <w:r w:rsidR="00B70A08" w:rsidRPr="00B70A08">
        <w:rPr>
          <w:rFonts w:ascii="Arial" w:eastAsiaTheme="minorHAnsi" w:hAnsi="Arial" w:cs="Arial"/>
          <w:i/>
          <w:noProof/>
          <w:color w:val="1F4E79" w:themeColor="accent1" w:themeShade="80"/>
          <w:sz w:val="20"/>
          <w:szCs w:val="16"/>
          <w:lang w:eastAsia="en-US"/>
        </w:rPr>
        <w:fldChar w:fldCharType="begin"/>
      </w:r>
      <w:r w:rsidR="00B70A08" w:rsidRPr="00B70A08">
        <w:rPr>
          <w:rFonts w:ascii="Arial" w:eastAsiaTheme="minorHAnsi" w:hAnsi="Arial" w:cs="Arial"/>
          <w:i/>
          <w:noProof/>
          <w:color w:val="1F4E79" w:themeColor="accent1" w:themeShade="80"/>
          <w:sz w:val="20"/>
          <w:szCs w:val="16"/>
          <w:lang w:eastAsia="en-US"/>
        </w:rPr>
        <w:instrText xml:space="preserve"> REF _Ref132767703 \h </w:instrText>
      </w:r>
      <w:r w:rsidR="00B70A08">
        <w:rPr>
          <w:rFonts w:ascii="Arial" w:eastAsiaTheme="minorHAnsi" w:hAnsi="Arial" w:cs="Arial"/>
          <w:i/>
          <w:noProof/>
          <w:color w:val="1F4E79" w:themeColor="accent1" w:themeShade="80"/>
          <w:sz w:val="20"/>
          <w:szCs w:val="16"/>
          <w:lang w:eastAsia="en-US"/>
        </w:rPr>
        <w:instrText xml:space="preserve"> \* MERGEFORMAT </w:instrText>
      </w:r>
      <w:r w:rsidR="00B70A08" w:rsidRPr="00B70A08">
        <w:rPr>
          <w:rFonts w:ascii="Arial" w:eastAsiaTheme="minorHAnsi" w:hAnsi="Arial" w:cs="Arial"/>
          <w:i/>
          <w:noProof/>
          <w:color w:val="1F4E79" w:themeColor="accent1" w:themeShade="80"/>
          <w:sz w:val="20"/>
          <w:szCs w:val="16"/>
          <w:lang w:eastAsia="en-US"/>
        </w:rPr>
      </w:r>
      <w:r w:rsidR="00B70A08" w:rsidRPr="00B70A08">
        <w:rPr>
          <w:rFonts w:ascii="Arial" w:eastAsiaTheme="minorHAnsi" w:hAnsi="Arial" w:cs="Arial"/>
          <w:i/>
          <w:noProof/>
          <w:color w:val="1F4E79" w:themeColor="accent1" w:themeShade="80"/>
          <w:sz w:val="20"/>
          <w:szCs w:val="16"/>
          <w:lang w:eastAsia="en-US"/>
        </w:rPr>
        <w:fldChar w:fldCharType="separate"/>
      </w:r>
      <w:r w:rsidR="002022A6" w:rsidRPr="002022A6">
        <w:rPr>
          <w:rFonts w:ascii="Arial" w:eastAsiaTheme="minorHAnsi" w:hAnsi="Arial" w:cs="Arial"/>
          <w:i/>
          <w:noProof/>
          <w:color w:val="1F4E79" w:themeColor="accent1" w:themeShade="80"/>
          <w:sz w:val="20"/>
          <w:szCs w:val="16"/>
          <w:lang w:eastAsia="en-US"/>
        </w:rPr>
        <w:t>Figura 10</w:t>
      </w:r>
      <w:r w:rsidR="00B70A08" w:rsidRPr="00B70A08">
        <w:rPr>
          <w:rFonts w:ascii="Arial" w:eastAsiaTheme="minorHAnsi" w:hAnsi="Arial" w:cs="Arial"/>
          <w:i/>
          <w:noProof/>
          <w:color w:val="1F4E79" w:themeColor="accent1" w:themeShade="80"/>
          <w:sz w:val="20"/>
          <w:szCs w:val="16"/>
          <w:lang w:eastAsia="en-US"/>
        </w:rPr>
        <w:fldChar w:fldCharType="end"/>
      </w:r>
      <w:r w:rsidR="00B70A08">
        <w:rPr>
          <w:rFonts w:ascii="Arial" w:eastAsiaTheme="minorHAnsi" w:hAnsi="Arial" w:cs="Arial"/>
          <w:i/>
          <w:noProof/>
          <w:color w:val="1F4E79" w:themeColor="accent1" w:themeShade="80"/>
          <w:sz w:val="20"/>
          <w:szCs w:val="16"/>
          <w:lang w:eastAsia="en-US"/>
        </w:rPr>
        <w:t xml:space="preserve"> </w:t>
      </w:r>
      <w:r w:rsidR="00B70A08" w:rsidRPr="00B70A08">
        <w:rPr>
          <w:rFonts w:ascii="Arial" w:eastAsiaTheme="minorHAnsi" w:hAnsi="Arial" w:cs="Arial"/>
          <w:sz w:val="22"/>
          <w:szCs w:val="22"/>
          <w:lang w:val="es-MX" w:eastAsia="en-US"/>
        </w:rPr>
        <w:t xml:space="preserve">se observa </w:t>
      </w:r>
      <w:r w:rsidR="00184FA8">
        <w:rPr>
          <w:rFonts w:ascii="Arial" w:eastAsiaTheme="minorHAnsi" w:hAnsi="Arial" w:cs="Arial"/>
          <w:sz w:val="22"/>
          <w:szCs w:val="22"/>
          <w:lang w:val="es-MX" w:eastAsia="en-US"/>
        </w:rPr>
        <w:t xml:space="preserve">un histograma de la </w:t>
      </w:r>
      <w:r w:rsidR="00B70A08" w:rsidRPr="00B70A08">
        <w:rPr>
          <w:rFonts w:ascii="Arial" w:eastAsiaTheme="minorHAnsi" w:hAnsi="Arial" w:cs="Arial"/>
          <w:sz w:val="22"/>
          <w:szCs w:val="22"/>
          <w:lang w:val="es-MX" w:eastAsia="en-US"/>
        </w:rPr>
        <w:t>que</w:t>
      </w:r>
      <w:r w:rsidR="00B70A08">
        <w:rPr>
          <w:rFonts w:ascii="Arial" w:eastAsiaTheme="minorHAnsi" w:hAnsi="Arial" w:cs="Arial"/>
          <w:sz w:val="22"/>
          <w:szCs w:val="22"/>
          <w:lang w:val="es-MX" w:eastAsia="en-US"/>
        </w:rPr>
        <w:t xml:space="preserve"> la </w:t>
      </w:r>
      <w:r w:rsidR="00184FA8">
        <w:rPr>
          <w:rFonts w:ascii="Arial" w:eastAsiaTheme="minorHAnsi" w:hAnsi="Arial" w:cs="Arial"/>
          <w:sz w:val="22"/>
          <w:szCs w:val="22"/>
          <w:lang w:val="es-MX" w:eastAsia="en-US"/>
        </w:rPr>
        <w:t>asignación de tasas de interés ajustadas</w:t>
      </w:r>
      <w:r w:rsidR="009F79C4">
        <w:rPr>
          <w:rFonts w:ascii="Arial" w:eastAsiaTheme="minorHAnsi" w:hAnsi="Arial" w:cs="Arial"/>
          <w:sz w:val="22"/>
          <w:szCs w:val="22"/>
          <w:lang w:val="es-MX" w:eastAsia="en-US"/>
        </w:rPr>
        <w:t xml:space="preserve">, los valores de tasas de interés por debajo de la tasa referencia </w:t>
      </w:r>
      <w:r w:rsidR="00840F9C">
        <w:rPr>
          <w:rFonts w:ascii="Arial" w:eastAsiaTheme="minorHAnsi" w:hAnsi="Arial" w:cs="Arial"/>
          <w:sz w:val="22"/>
          <w:szCs w:val="22"/>
          <w:lang w:val="es-MX" w:eastAsia="en-US"/>
        </w:rPr>
        <w:t xml:space="preserve">(al momento de este trabajo </w:t>
      </w:r>
      <w:r w:rsidR="009F79C4">
        <w:rPr>
          <w:rFonts w:ascii="Arial" w:eastAsiaTheme="minorHAnsi" w:hAnsi="Arial" w:cs="Arial"/>
          <w:sz w:val="22"/>
          <w:szCs w:val="22"/>
          <w:lang w:val="es-MX" w:eastAsia="en-US"/>
        </w:rPr>
        <w:t>16.06%</w:t>
      </w:r>
      <w:r w:rsidR="00840F9C">
        <w:rPr>
          <w:rFonts w:ascii="Arial" w:eastAsiaTheme="minorHAnsi" w:hAnsi="Arial" w:cs="Arial"/>
          <w:sz w:val="22"/>
          <w:szCs w:val="22"/>
          <w:lang w:val="es-MX" w:eastAsia="en-US"/>
        </w:rPr>
        <w:t>)</w:t>
      </w:r>
      <w:r w:rsidR="009F79C4">
        <w:rPr>
          <w:rFonts w:ascii="Arial" w:eastAsiaTheme="minorHAnsi" w:hAnsi="Arial" w:cs="Arial"/>
          <w:sz w:val="22"/>
          <w:szCs w:val="22"/>
          <w:lang w:val="es-MX" w:eastAsia="en-US"/>
        </w:rPr>
        <w:t xml:space="preserve"> es de 589, de los 994 registros disponibles</w:t>
      </w:r>
      <w:r w:rsidR="009405E5">
        <w:rPr>
          <w:rFonts w:ascii="Arial" w:eastAsiaTheme="minorHAnsi" w:hAnsi="Arial" w:cs="Arial"/>
          <w:sz w:val="22"/>
          <w:szCs w:val="22"/>
          <w:lang w:val="es-MX" w:eastAsia="en-US"/>
        </w:rPr>
        <w:t>, el resto de las tasas asignadas tiene un valor superior, sin embargo, el objetivo del ajuste de tasas de interés es reducir el valor de las mismas</w:t>
      </w:r>
      <w:r w:rsidR="009C26FB">
        <w:rPr>
          <w:rFonts w:ascii="Arial" w:eastAsiaTheme="minorHAnsi" w:hAnsi="Arial" w:cs="Arial"/>
          <w:sz w:val="22"/>
          <w:szCs w:val="22"/>
          <w:lang w:val="es-MX" w:eastAsia="en-US"/>
        </w:rPr>
        <w:t>, por tal motivo, se reajusta el modelo para que el valor máximo de las tasas de interés asignadas no supere el valor referencial</w:t>
      </w:r>
      <w:r w:rsidR="00840F9C">
        <w:rPr>
          <w:rFonts w:ascii="Arial" w:eastAsiaTheme="minorHAnsi" w:hAnsi="Arial" w:cs="Arial"/>
          <w:sz w:val="22"/>
          <w:szCs w:val="22"/>
          <w:lang w:val="es-MX" w:eastAsia="en-US"/>
        </w:rPr>
        <w:t xml:space="preserve"> que decida cada institución</w:t>
      </w:r>
      <w:r w:rsidR="001A4B49">
        <w:rPr>
          <w:rFonts w:ascii="Arial" w:eastAsiaTheme="minorHAnsi" w:hAnsi="Arial" w:cs="Arial"/>
          <w:sz w:val="22"/>
          <w:szCs w:val="22"/>
          <w:lang w:val="es-MX" w:eastAsia="en-US"/>
        </w:rPr>
        <w:t xml:space="preserve"> financiera</w:t>
      </w:r>
      <w:r w:rsidR="009C26FB">
        <w:rPr>
          <w:rFonts w:ascii="Arial" w:eastAsiaTheme="minorHAnsi" w:hAnsi="Arial" w:cs="Arial"/>
          <w:sz w:val="22"/>
          <w:szCs w:val="22"/>
          <w:lang w:val="es-MX" w:eastAsia="en-US"/>
        </w:rPr>
        <w:t>.</w:t>
      </w:r>
    </w:p>
    <w:p w14:paraId="791A9CD4" w14:textId="6AA73DF5" w:rsidR="00B70A08" w:rsidRDefault="00194C2B" w:rsidP="00194C2B">
      <w:pPr>
        <w:pStyle w:val="NormalWeb"/>
        <w:keepNext/>
        <w:spacing w:line="360" w:lineRule="auto"/>
        <w:jc w:val="center"/>
      </w:pPr>
      <w:r>
        <w:rPr>
          <w:noProof/>
        </w:rPr>
        <w:drawing>
          <wp:inline distT="0" distB="0" distL="0" distR="0" wp14:anchorId="158C61DB" wp14:editId="01EBADBC">
            <wp:extent cx="3967701" cy="3158161"/>
            <wp:effectExtent l="0" t="0" r="0" b="4445"/>
            <wp:docPr id="4684347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4375" cy="3163474"/>
                    </a:xfrm>
                    <a:prstGeom prst="rect">
                      <a:avLst/>
                    </a:prstGeom>
                    <a:noFill/>
                    <a:ln>
                      <a:noFill/>
                    </a:ln>
                  </pic:spPr>
                </pic:pic>
              </a:graphicData>
            </a:graphic>
          </wp:inline>
        </w:drawing>
      </w:r>
    </w:p>
    <w:p w14:paraId="0B10680D" w14:textId="4F6B2816" w:rsidR="00717E95" w:rsidRDefault="00B70A08" w:rsidP="00B70A08">
      <w:pPr>
        <w:pStyle w:val="Descripcin"/>
        <w:rPr>
          <w:noProof/>
        </w:rPr>
      </w:pPr>
      <w:bookmarkStart w:id="176" w:name="_Ref132767703"/>
      <w:bookmarkStart w:id="177" w:name="_Toc138809873"/>
      <w:r w:rsidRPr="00B70A08">
        <w:rPr>
          <w:b w:val="0"/>
          <w:bCs w:val="0"/>
          <w:i/>
          <w:iCs w:val="0"/>
          <w:noProof/>
          <w:color w:val="1F4E79" w:themeColor="accent1" w:themeShade="80"/>
          <w:sz w:val="20"/>
          <w:szCs w:val="16"/>
        </w:rPr>
        <w:t xml:space="preserve">Figura </w:t>
      </w:r>
      <w:r w:rsidRPr="00B70A08">
        <w:rPr>
          <w:b w:val="0"/>
          <w:bCs w:val="0"/>
          <w:i/>
          <w:iCs w:val="0"/>
          <w:noProof/>
          <w:color w:val="1F4E79" w:themeColor="accent1" w:themeShade="80"/>
          <w:sz w:val="20"/>
          <w:szCs w:val="16"/>
        </w:rPr>
        <w:fldChar w:fldCharType="begin"/>
      </w:r>
      <w:r w:rsidRPr="00B70A08">
        <w:rPr>
          <w:b w:val="0"/>
          <w:bCs w:val="0"/>
          <w:i/>
          <w:iCs w:val="0"/>
          <w:noProof/>
          <w:color w:val="1F4E79" w:themeColor="accent1" w:themeShade="80"/>
          <w:sz w:val="20"/>
          <w:szCs w:val="16"/>
        </w:rPr>
        <w:instrText xml:space="preserve"> SEQ Figura \* ARABIC </w:instrText>
      </w:r>
      <w:r w:rsidRPr="00B70A08">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10</w:t>
      </w:r>
      <w:r w:rsidRPr="00B70A08">
        <w:rPr>
          <w:b w:val="0"/>
          <w:bCs w:val="0"/>
          <w:i/>
          <w:iCs w:val="0"/>
          <w:noProof/>
          <w:color w:val="1F4E79" w:themeColor="accent1" w:themeShade="80"/>
          <w:sz w:val="20"/>
          <w:szCs w:val="16"/>
        </w:rPr>
        <w:fldChar w:fldCharType="end"/>
      </w:r>
      <w:bookmarkEnd w:id="176"/>
      <w:r w:rsidRPr="00B70A08">
        <w:rPr>
          <w:b w:val="0"/>
          <w:bCs w:val="0"/>
          <w:i/>
          <w:iCs w:val="0"/>
          <w:noProof/>
          <w:color w:val="1F4E79" w:themeColor="accent1" w:themeShade="80"/>
          <w:sz w:val="20"/>
          <w:szCs w:val="16"/>
        </w:rPr>
        <w:t xml:space="preserve"> </w:t>
      </w:r>
      <w:r w:rsidR="00791E4A">
        <w:rPr>
          <w:b w:val="0"/>
          <w:bCs w:val="0"/>
          <w:i/>
          <w:iCs w:val="0"/>
          <w:noProof/>
          <w:color w:val="1F4E79" w:themeColor="accent1" w:themeShade="80"/>
          <w:sz w:val="20"/>
          <w:szCs w:val="16"/>
        </w:rPr>
        <w:t>Diagrama</w:t>
      </w:r>
      <w:r w:rsidRPr="00B70A08">
        <w:rPr>
          <w:b w:val="0"/>
          <w:bCs w:val="0"/>
          <w:i/>
          <w:iCs w:val="0"/>
          <w:noProof/>
          <w:color w:val="1F4E79" w:themeColor="accent1" w:themeShade="80"/>
          <w:sz w:val="20"/>
          <w:szCs w:val="16"/>
        </w:rPr>
        <w:t xml:space="preserve"> de </w:t>
      </w:r>
      <w:r w:rsidR="00791E4A">
        <w:rPr>
          <w:b w:val="0"/>
          <w:bCs w:val="0"/>
          <w:i/>
          <w:iCs w:val="0"/>
          <w:noProof/>
          <w:color w:val="1F4E79" w:themeColor="accent1" w:themeShade="80"/>
          <w:sz w:val="20"/>
          <w:szCs w:val="16"/>
        </w:rPr>
        <w:t>barras</w:t>
      </w:r>
      <w:r w:rsidRPr="00B70A08">
        <w:rPr>
          <w:b w:val="0"/>
          <w:bCs w:val="0"/>
          <w:i/>
          <w:iCs w:val="0"/>
          <w:noProof/>
          <w:color w:val="1F4E79" w:themeColor="accent1" w:themeShade="80"/>
          <w:sz w:val="20"/>
          <w:szCs w:val="16"/>
        </w:rPr>
        <w:t xml:space="preserve"> </w:t>
      </w:r>
      <w:r w:rsidR="00152195">
        <w:rPr>
          <w:b w:val="0"/>
          <w:bCs w:val="0"/>
          <w:i/>
          <w:iCs w:val="0"/>
          <w:noProof/>
          <w:color w:val="1F4E79" w:themeColor="accent1" w:themeShade="80"/>
          <w:sz w:val="20"/>
          <w:szCs w:val="16"/>
        </w:rPr>
        <w:t>d</w:t>
      </w:r>
      <w:r w:rsidR="00EE272C">
        <w:rPr>
          <w:b w:val="0"/>
          <w:bCs w:val="0"/>
          <w:i/>
          <w:iCs w:val="0"/>
          <w:noProof/>
          <w:color w:val="1F4E79" w:themeColor="accent1" w:themeShade="80"/>
          <w:sz w:val="20"/>
          <w:szCs w:val="16"/>
        </w:rPr>
        <w:t>e</w:t>
      </w:r>
      <w:r w:rsidR="00791E4A">
        <w:rPr>
          <w:b w:val="0"/>
          <w:bCs w:val="0"/>
          <w:i/>
          <w:iCs w:val="0"/>
          <w:noProof/>
          <w:color w:val="1F4E79" w:themeColor="accent1" w:themeShade="80"/>
          <w:sz w:val="20"/>
          <w:szCs w:val="16"/>
        </w:rPr>
        <w:t xml:space="preserve"> a</w:t>
      </w:r>
      <w:r w:rsidRPr="00B70A08">
        <w:rPr>
          <w:b w:val="0"/>
          <w:bCs w:val="0"/>
          <w:i/>
          <w:iCs w:val="0"/>
          <w:noProof/>
          <w:color w:val="1F4E79" w:themeColor="accent1" w:themeShade="80"/>
          <w:sz w:val="20"/>
          <w:szCs w:val="16"/>
        </w:rPr>
        <w:t>signaci</w:t>
      </w:r>
      <w:r w:rsidR="00496FAF">
        <w:rPr>
          <w:b w:val="0"/>
          <w:bCs w:val="0"/>
          <w:i/>
          <w:iCs w:val="0"/>
          <w:noProof/>
          <w:color w:val="1F4E79" w:themeColor="accent1" w:themeShade="80"/>
          <w:sz w:val="20"/>
          <w:szCs w:val="16"/>
        </w:rPr>
        <w:t>ó</w:t>
      </w:r>
      <w:r w:rsidRPr="00B70A08">
        <w:rPr>
          <w:b w:val="0"/>
          <w:bCs w:val="0"/>
          <w:i/>
          <w:iCs w:val="0"/>
          <w:noProof/>
          <w:color w:val="1F4E79" w:themeColor="accent1" w:themeShade="80"/>
          <w:sz w:val="20"/>
          <w:szCs w:val="16"/>
        </w:rPr>
        <w:t>n de tas</w:t>
      </w:r>
      <w:r w:rsidR="002376A8">
        <w:rPr>
          <w:b w:val="0"/>
          <w:bCs w:val="0"/>
          <w:i/>
          <w:iCs w:val="0"/>
          <w:noProof/>
          <w:color w:val="1F4E79" w:themeColor="accent1" w:themeShade="80"/>
          <w:sz w:val="20"/>
          <w:szCs w:val="16"/>
        </w:rPr>
        <w:t>a</w:t>
      </w:r>
      <w:r w:rsidRPr="00B70A08">
        <w:rPr>
          <w:b w:val="0"/>
          <w:bCs w:val="0"/>
          <w:i/>
          <w:iCs w:val="0"/>
          <w:noProof/>
          <w:color w:val="1F4E79" w:themeColor="accent1" w:themeShade="80"/>
          <w:sz w:val="20"/>
          <w:szCs w:val="16"/>
        </w:rPr>
        <w:t>s de inte</w:t>
      </w:r>
      <w:r w:rsidR="006C2206">
        <w:rPr>
          <w:b w:val="0"/>
          <w:bCs w:val="0"/>
          <w:i/>
          <w:iCs w:val="0"/>
          <w:noProof/>
          <w:color w:val="1F4E79" w:themeColor="accent1" w:themeShade="80"/>
          <w:sz w:val="20"/>
          <w:szCs w:val="16"/>
        </w:rPr>
        <w:t>ré</w:t>
      </w:r>
      <w:r w:rsidRPr="00B70A08">
        <w:rPr>
          <w:b w:val="0"/>
          <w:bCs w:val="0"/>
          <w:i/>
          <w:iCs w:val="0"/>
          <w:noProof/>
          <w:color w:val="1F4E79" w:themeColor="accent1" w:themeShade="80"/>
          <w:sz w:val="20"/>
          <w:szCs w:val="16"/>
        </w:rPr>
        <w:t>s</w:t>
      </w:r>
      <w:bookmarkEnd w:id="177"/>
    </w:p>
    <w:p w14:paraId="6859CF68" w14:textId="77777777" w:rsidR="00B70A08" w:rsidRDefault="00B70A08" w:rsidP="00B70A08"/>
    <w:p w14:paraId="2C3A655E" w14:textId="77777777" w:rsidR="001A4B49" w:rsidRDefault="001A4B49" w:rsidP="00B70A08"/>
    <w:p w14:paraId="7E3C36BA" w14:textId="77777777" w:rsidR="00C72AA2" w:rsidRDefault="00C72AA2" w:rsidP="00B70A08"/>
    <w:p w14:paraId="646A504D" w14:textId="77777777" w:rsidR="00C72AA2" w:rsidRDefault="00C72AA2" w:rsidP="00B70A08"/>
    <w:p w14:paraId="20620F51" w14:textId="77777777" w:rsidR="001A4B49" w:rsidRPr="00B70A08" w:rsidRDefault="001A4B49" w:rsidP="00B70A08"/>
    <w:p w14:paraId="4AA57A6A" w14:textId="3C87D536" w:rsidR="002F6536" w:rsidRDefault="00515CE5" w:rsidP="00A22C2B">
      <w:pPr>
        <w:pStyle w:val="Nivel2"/>
        <w:numPr>
          <w:ilvl w:val="2"/>
          <w:numId w:val="1"/>
        </w:numPr>
        <w:rPr>
          <w:lang w:val="es-MX"/>
        </w:rPr>
      </w:pPr>
      <w:bookmarkStart w:id="178" w:name="_Toc138809853"/>
      <w:r>
        <w:rPr>
          <w:lang w:val="es-MX"/>
        </w:rPr>
        <w:lastRenderedPageBreak/>
        <w:t>Evaluación</w:t>
      </w:r>
      <w:r w:rsidR="00DC1315">
        <w:rPr>
          <w:lang w:val="es-MX"/>
        </w:rPr>
        <w:t xml:space="preserve"> utilizando la métrica</w:t>
      </w:r>
      <w:r>
        <w:rPr>
          <w:lang w:val="es-MX"/>
        </w:rPr>
        <w:t xml:space="preserve"> RAROC.</w:t>
      </w:r>
      <w:bookmarkEnd w:id="178"/>
    </w:p>
    <w:p w14:paraId="5A3CB2E3" w14:textId="7A47484E" w:rsidR="00887446" w:rsidRDefault="00102C5A" w:rsidP="009320D6">
      <w:pPr>
        <w:pStyle w:val="Texto"/>
      </w:pPr>
      <w:r>
        <w:t xml:space="preserve">La </w:t>
      </w:r>
      <w:r w:rsidR="000E54C5">
        <w:t>métrica</w:t>
      </w:r>
      <w:r>
        <w:t xml:space="preserve"> </w:t>
      </w:r>
      <w:r w:rsidR="00913E40">
        <w:t xml:space="preserve">RAROC </w:t>
      </w:r>
      <w:r w:rsidR="000E54C5">
        <w:t xml:space="preserve">permite </w:t>
      </w:r>
      <w:r w:rsidR="00913E40">
        <w:t>evaluar la rentabilidad de un</w:t>
      </w:r>
      <w:r w:rsidR="00CA7C64">
        <w:t>a</w:t>
      </w:r>
      <w:r w:rsidR="00913E40">
        <w:t xml:space="preserve"> inversión</w:t>
      </w:r>
      <w:r w:rsidR="000E54C5">
        <w:t xml:space="preserve"> con un riesgo asociado</w:t>
      </w:r>
      <w:r w:rsidR="00913E40">
        <w:t>.</w:t>
      </w:r>
      <w:r w:rsidR="004A2DA6">
        <w:t xml:space="preserve"> </w:t>
      </w:r>
      <w:r w:rsidR="00616D25">
        <w:t xml:space="preserve">El objetivo de utilizar RAROC en la evaluación del modelo es determinar </w:t>
      </w:r>
      <w:r w:rsidR="004222A0">
        <w:t>el número</w:t>
      </w:r>
      <w:r w:rsidR="00F448E6">
        <w:t xml:space="preserve"> de </w:t>
      </w:r>
      <w:r w:rsidR="004222A0">
        <w:t>préstamos</w:t>
      </w:r>
      <w:r w:rsidR="00F448E6">
        <w:t xml:space="preserve"> necesarios para cubrir la rentabilidad</w:t>
      </w:r>
      <w:r w:rsidR="0060601E">
        <w:t xml:space="preserve"> </w:t>
      </w:r>
      <w:r w:rsidR="00B12851">
        <w:t>inherentemente</w:t>
      </w:r>
      <w:r w:rsidR="00652557">
        <w:t xml:space="preserve"> </w:t>
      </w:r>
      <w:r w:rsidR="000E42DF">
        <w:t xml:space="preserve">menor de </w:t>
      </w:r>
      <w:r w:rsidR="00652557">
        <w:t>un</w:t>
      </w:r>
      <w:r w:rsidR="00652557" w:rsidRPr="008F767F">
        <w:t xml:space="preserve"> </w:t>
      </w:r>
      <w:r w:rsidR="0072076A">
        <w:t xml:space="preserve">grupo de </w:t>
      </w:r>
      <w:r w:rsidR="00652557" w:rsidRPr="008F767F">
        <w:t>pr</w:t>
      </w:r>
      <w:r w:rsidR="000C2364">
        <w:t>é</w:t>
      </w:r>
      <w:r w:rsidR="00652557" w:rsidRPr="008F767F">
        <w:t>stamo</w:t>
      </w:r>
      <w:r w:rsidR="0072076A">
        <w:t>s</w:t>
      </w:r>
      <w:r w:rsidR="000C2364">
        <w:t xml:space="preserve"> </w:t>
      </w:r>
      <w:r w:rsidR="00652557" w:rsidRPr="008F767F">
        <w:t>otorga</w:t>
      </w:r>
      <w:r w:rsidR="0082426B" w:rsidRPr="008F767F">
        <w:t>do</w:t>
      </w:r>
      <w:r w:rsidR="0072076A">
        <w:t>s</w:t>
      </w:r>
      <w:r w:rsidR="0082426B" w:rsidRPr="008F767F">
        <w:t xml:space="preserve"> </w:t>
      </w:r>
      <w:r w:rsidR="000C2364">
        <w:t>a u</w:t>
      </w:r>
      <w:r w:rsidR="0082426B" w:rsidRPr="008F767F">
        <w:t>na tasa menor</w:t>
      </w:r>
      <w:r w:rsidR="00EE501D">
        <w:t>, de esta forma se determina la</w:t>
      </w:r>
      <w:r w:rsidR="008310A0">
        <w:t xml:space="preserve"> relación más optima entre la tasa normativa y la tasa </w:t>
      </w:r>
      <w:r w:rsidR="005656BB">
        <w:t xml:space="preserve">ajustada al nivel de riesgo. </w:t>
      </w:r>
      <w:r w:rsidR="001C7F2C">
        <w:t>Determinar la relación entre las tasa</w:t>
      </w:r>
      <w:r w:rsidR="00197C32">
        <w:t>s e</w:t>
      </w:r>
      <w:r w:rsidR="001C7F2C">
        <w:t>s de suma importancia para las decisiones que se puedan tomar respecto al producto financiero</w:t>
      </w:r>
      <w:r w:rsidR="00887446">
        <w:t>.</w:t>
      </w:r>
      <w:r w:rsidR="00684B7C">
        <w:t xml:space="preserve"> Para aplicar la evaluación RAROC en un préstamo con tasa de interés variable y compararlo con un préstamo de tasa de interés </w:t>
      </w:r>
      <w:r w:rsidR="00A93071">
        <w:t>normativa</w:t>
      </w:r>
      <w:r w:rsidR="00684B7C">
        <w:t xml:space="preserve">, primero es necesario definir los parámetros de ambos préstamos y hacer uso de la ecuación </w:t>
      </w:r>
      <w:r w:rsidR="00684B7C">
        <w:fldChar w:fldCharType="begin"/>
      </w:r>
      <w:r w:rsidR="00684B7C">
        <w:instrText xml:space="preserve"> REF _Ref132477253 \h  \* MERGEFORMAT </w:instrText>
      </w:r>
      <w:r w:rsidR="00684B7C">
        <w:fldChar w:fldCharType="separate"/>
      </w:r>
      <w:r w:rsidR="002022A6" w:rsidRPr="00BA54FF">
        <w:rPr>
          <w:sz w:val="20"/>
          <w:szCs w:val="20"/>
        </w:rPr>
        <w:t>(</w:t>
      </w:r>
      <w:r w:rsidR="002022A6">
        <w:rPr>
          <w:noProof/>
          <w:sz w:val="20"/>
          <w:szCs w:val="20"/>
        </w:rPr>
        <w:t>10</w:t>
      </w:r>
      <w:r w:rsidR="002022A6" w:rsidRPr="00BA54FF">
        <w:rPr>
          <w:sz w:val="20"/>
          <w:szCs w:val="20"/>
        </w:rPr>
        <w:t>)</w:t>
      </w:r>
      <w:r w:rsidR="00684B7C">
        <w:fldChar w:fldCharType="end"/>
      </w:r>
      <w:r w:rsidR="00684B7C">
        <w:t>.</w:t>
      </w:r>
    </w:p>
    <w:p w14:paraId="5B25D767" w14:textId="77777777" w:rsidR="00D61220" w:rsidRPr="00483CCE" w:rsidRDefault="00D61220" w:rsidP="00581418">
      <w:pPr>
        <w:numPr>
          <w:ilvl w:val="0"/>
          <w:numId w:val="21"/>
        </w:numPr>
        <w:spacing w:before="100" w:beforeAutospacing="1" w:after="100" w:afterAutospacing="1" w:line="360" w:lineRule="auto"/>
        <w:jc w:val="both"/>
        <w:rPr>
          <w:rFonts w:ascii="Arial" w:hAnsi="Arial" w:cs="Arial"/>
        </w:rPr>
      </w:pPr>
      <w:r w:rsidRPr="00483CCE">
        <w:rPr>
          <w:rFonts w:ascii="Arial" w:hAnsi="Arial" w:cs="Arial"/>
        </w:rPr>
        <w:t>Definir los parámetros de los préstamos:</w:t>
      </w:r>
    </w:p>
    <w:p w14:paraId="253AD342" w14:textId="77777777" w:rsidR="0069244D" w:rsidRPr="00483CCE" w:rsidRDefault="0069244D" w:rsidP="00581418">
      <w:pPr>
        <w:numPr>
          <w:ilvl w:val="1"/>
          <w:numId w:val="21"/>
        </w:numPr>
        <w:spacing w:before="100" w:beforeAutospacing="1" w:after="100" w:afterAutospacing="1" w:line="360" w:lineRule="auto"/>
        <w:jc w:val="both"/>
        <w:rPr>
          <w:rFonts w:ascii="Arial" w:eastAsiaTheme="minorEastAsia" w:hAnsi="Arial" w:cs="Arial"/>
        </w:rPr>
      </w:pPr>
      <w:r w:rsidRPr="00483CCE">
        <w:rPr>
          <w:rFonts w:ascii="Arial" w:hAnsi="Arial" w:cs="Arial"/>
        </w:rPr>
        <w:t xml:space="preserve">Tasa de interés </w:t>
      </w:r>
      <w:r>
        <w:rPr>
          <w:rFonts w:ascii="Arial" w:hAnsi="Arial" w:cs="Arial"/>
        </w:rPr>
        <w:t xml:space="preserve">normativa </w:t>
      </w:r>
      <m:oMath>
        <m:sSub>
          <m:sSubPr>
            <m:ctrlPr>
              <w:rPr>
                <w:rFonts w:ascii="Cambria Math" w:hAnsi="Cambria Math" w:cs="Arial"/>
                <w:i/>
              </w:rPr>
            </m:ctrlPr>
          </m:sSubPr>
          <m:e>
            <m:r>
              <w:rPr>
                <w:rFonts w:ascii="Cambria Math" w:hAnsi="Cambria Math" w:cs="Arial"/>
              </w:rPr>
              <m:t>T</m:t>
            </m:r>
          </m:e>
          <m:sub>
            <m:r>
              <w:rPr>
                <w:rFonts w:ascii="Cambria Math" w:hAnsi="Cambria Math" w:cs="Arial"/>
              </w:rPr>
              <m:t>f</m:t>
            </m:r>
          </m:sub>
        </m:sSub>
      </m:oMath>
      <w:r w:rsidRPr="00483CCE">
        <w:rPr>
          <w:rFonts w:ascii="Arial" w:hAnsi="Arial" w:cs="Arial"/>
        </w:rPr>
        <w:t>.</w:t>
      </w:r>
    </w:p>
    <w:p w14:paraId="2C827E7A" w14:textId="5B9D9322" w:rsidR="0069244D" w:rsidRPr="0069244D" w:rsidRDefault="0069244D" w:rsidP="00581418">
      <w:pPr>
        <w:numPr>
          <w:ilvl w:val="1"/>
          <w:numId w:val="21"/>
        </w:numPr>
        <w:spacing w:before="100" w:beforeAutospacing="1" w:after="100" w:afterAutospacing="1" w:line="360" w:lineRule="auto"/>
        <w:jc w:val="both"/>
        <w:rPr>
          <w:rFonts w:ascii="Arial" w:eastAsiaTheme="minorEastAsia" w:hAnsi="Arial" w:cs="Arial"/>
        </w:rPr>
      </w:pPr>
      <w:r w:rsidRPr="00483CCE">
        <w:rPr>
          <w:rFonts w:ascii="Arial" w:hAnsi="Arial" w:cs="Arial"/>
        </w:rPr>
        <w:t>Tasa de interés variable inicial y las variaciones a lo largo del tiempo</w:t>
      </w:r>
      <w:r>
        <w:rPr>
          <w:rFonts w:ascii="Arial" w:hAnsi="Arial" w:cs="Arial"/>
        </w:rPr>
        <w:t xml:space="preserve"> </w:t>
      </w:r>
      <m:oMath>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483CCE">
        <w:rPr>
          <w:rFonts w:ascii="Arial" w:hAnsi="Arial" w:cs="Arial"/>
        </w:rPr>
        <w:t>.</w:t>
      </w:r>
    </w:p>
    <w:p w14:paraId="55C55F29" w14:textId="4BD459B6" w:rsidR="00D61220" w:rsidRPr="00483CCE" w:rsidRDefault="00D61220" w:rsidP="00581418">
      <w:pPr>
        <w:numPr>
          <w:ilvl w:val="1"/>
          <w:numId w:val="21"/>
        </w:numPr>
        <w:spacing w:before="100" w:beforeAutospacing="1" w:after="100" w:afterAutospacing="1" w:line="360" w:lineRule="auto"/>
        <w:jc w:val="both"/>
        <w:rPr>
          <w:rFonts w:ascii="Arial" w:hAnsi="Arial" w:cs="Arial"/>
        </w:rPr>
      </w:pPr>
      <w:r w:rsidRPr="00483CCE">
        <w:rPr>
          <w:rFonts w:ascii="Arial" w:hAnsi="Arial" w:cs="Arial"/>
        </w:rPr>
        <w:t>Monto del préstamo</w:t>
      </w:r>
      <w:r w:rsidR="00DD086D">
        <w:rPr>
          <w:rFonts w:ascii="Arial" w:hAnsi="Arial" w:cs="Arial"/>
        </w:rPr>
        <w:t xml:space="preserve"> en dólares</w:t>
      </w:r>
      <w:r>
        <w:rPr>
          <w:rFonts w:ascii="Arial" w:hAnsi="Arial" w:cs="Arial"/>
        </w:rPr>
        <w:t xml:space="preserve"> </w:t>
      </w:r>
      <m:oMath>
        <m:r>
          <w:rPr>
            <w:rFonts w:ascii="Cambria Math" w:hAnsi="Cambria Math" w:cs="Arial"/>
          </w:rPr>
          <m:t>D</m:t>
        </m:r>
      </m:oMath>
      <w:r w:rsidRPr="00483CCE">
        <w:rPr>
          <w:rFonts w:ascii="Arial" w:hAnsi="Arial" w:cs="Arial"/>
        </w:rPr>
        <w:t>.</w:t>
      </w:r>
    </w:p>
    <w:p w14:paraId="0FE09272" w14:textId="77777777" w:rsidR="00D61220" w:rsidRDefault="00D61220" w:rsidP="00581418">
      <w:pPr>
        <w:numPr>
          <w:ilvl w:val="1"/>
          <w:numId w:val="21"/>
        </w:numPr>
        <w:spacing w:before="100" w:beforeAutospacing="1" w:after="100" w:afterAutospacing="1" w:line="360" w:lineRule="auto"/>
        <w:jc w:val="both"/>
        <w:rPr>
          <w:rFonts w:ascii="Arial" w:hAnsi="Arial" w:cs="Arial"/>
        </w:rPr>
      </w:pPr>
      <w:r w:rsidRPr="00483CCE">
        <w:rPr>
          <w:rFonts w:ascii="Arial" w:hAnsi="Arial" w:cs="Arial"/>
        </w:rPr>
        <w:t>Plazo del préstamo</w:t>
      </w:r>
      <w:r>
        <w:rPr>
          <w:rFonts w:ascii="Arial" w:hAnsi="Arial" w:cs="Arial"/>
        </w:rPr>
        <w:t xml:space="preserve"> en meses </w:t>
      </w:r>
      <m:oMath>
        <m:r>
          <w:rPr>
            <w:rFonts w:ascii="Cambria Math" w:eastAsiaTheme="minorEastAsia" w:hAnsi="Cambria Math" w:cs="Arial"/>
          </w:rPr>
          <m:t>P</m:t>
        </m:r>
      </m:oMath>
      <w:r w:rsidRPr="00483CCE">
        <w:rPr>
          <w:rFonts w:ascii="Arial" w:hAnsi="Arial" w:cs="Arial"/>
        </w:rPr>
        <w:t>.</w:t>
      </w:r>
    </w:p>
    <w:p w14:paraId="118F7A61" w14:textId="07CE5C6F" w:rsidR="00E65FBC" w:rsidRPr="00483CCE" w:rsidRDefault="00E65FBC" w:rsidP="00581418">
      <w:pPr>
        <w:numPr>
          <w:ilvl w:val="1"/>
          <w:numId w:val="21"/>
        </w:numPr>
        <w:spacing w:before="100" w:beforeAutospacing="1" w:after="100" w:afterAutospacing="1" w:line="360" w:lineRule="auto"/>
        <w:jc w:val="both"/>
        <w:rPr>
          <w:rFonts w:ascii="Arial" w:hAnsi="Arial" w:cs="Arial"/>
        </w:rPr>
      </w:pPr>
      <w:r>
        <w:rPr>
          <w:rFonts w:ascii="Arial" w:hAnsi="Arial" w:cs="Arial"/>
        </w:rPr>
        <w:t>La función de</w:t>
      </w:r>
      <w:r w:rsidR="003B610F">
        <w:rPr>
          <w:rFonts w:ascii="Arial" w:hAnsi="Arial" w:cs="Arial"/>
        </w:rPr>
        <w:t xml:space="preserve">l cálculo de la métrica RAROC </w:t>
      </w:r>
      <m:oMath>
        <m:r>
          <w:rPr>
            <w:rFonts w:ascii="Cambria Math" w:eastAsiaTheme="minorEastAsia" w:hAnsi="Cambria Math" w:cs="Arial"/>
          </w:rPr>
          <m:t>R(T)</m:t>
        </m:r>
      </m:oMath>
      <w:r w:rsidR="003B610F">
        <w:rPr>
          <w:rFonts w:ascii="Arial" w:hAnsi="Arial" w:cs="Arial"/>
        </w:rPr>
        <w:t>.</w:t>
      </w:r>
    </w:p>
    <w:p w14:paraId="2858817E" w14:textId="77777777" w:rsidR="00D61220" w:rsidRPr="00483CCE" w:rsidRDefault="00D61220" w:rsidP="00581418">
      <w:pPr>
        <w:numPr>
          <w:ilvl w:val="0"/>
          <w:numId w:val="21"/>
        </w:numPr>
        <w:spacing w:before="100" w:beforeAutospacing="1" w:after="100" w:afterAutospacing="1" w:line="360" w:lineRule="auto"/>
        <w:jc w:val="both"/>
        <w:rPr>
          <w:rFonts w:ascii="Arial" w:hAnsi="Arial" w:cs="Arial"/>
        </w:rPr>
      </w:pPr>
      <w:r w:rsidRPr="00483CCE">
        <w:rPr>
          <w:rFonts w:ascii="Arial" w:hAnsi="Arial" w:cs="Arial"/>
        </w:rPr>
        <w:t>Calcular los retornos esperados para ambos préstamos:</w:t>
      </w:r>
    </w:p>
    <w:p w14:paraId="666C7877" w14:textId="1C60B604" w:rsidR="00D61220" w:rsidRPr="00483CCE" w:rsidRDefault="00D61220" w:rsidP="00581418">
      <w:pPr>
        <w:numPr>
          <w:ilvl w:val="1"/>
          <w:numId w:val="21"/>
        </w:numPr>
        <w:spacing w:before="100" w:beforeAutospacing="1" w:after="100" w:afterAutospacing="1" w:line="360" w:lineRule="auto"/>
        <w:jc w:val="both"/>
        <w:rPr>
          <w:rFonts w:ascii="Arial" w:hAnsi="Arial" w:cs="Arial"/>
        </w:rPr>
      </w:pPr>
      <w:r w:rsidRPr="00483CCE">
        <w:rPr>
          <w:rFonts w:ascii="Arial" w:hAnsi="Arial" w:cs="Arial"/>
        </w:rPr>
        <w:t>Para el préstamo de tasa</w:t>
      </w:r>
      <w:r w:rsidR="002C7E98">
        <w:rPr>
          <w:rFonts w:ascii="Arial" w:hAnsi="Arial" w:cs="Arial"/>
        </w:rPr>
        <w:t xml:space="preserve"> </w:t>
      </w:r>
      <m:oMath>
        <m:r>
          <w:rPr>
            <w:rFonts w:ascii="Cambria Math" w:hAnsi="Cambria Math"/>
          </w:rPr>
          <m:t>T</m:t>
        </m:r>
      </m:oMath>
      <w:r>
        <w:rPr>
          <w:rFonts w:ascii="Arial" w:hAnsi="Arial" w:cs="Arial"/>
        </w:rPr>
        <w:t xml:space="preserve">: </w:t>
      </w:r>
      <m:oMath>
        <m:sSub>
          <m:sSubPr>
            <m:ctrlPr>
              <w:rPr>
                <w:rFonts w:ascii="Cambria Math" w:hAnsi="Cambria Math"/>
                <w:i/>
              </w:rPr>
            </m:ctrlPr>
          </m:sSubPr>
          <m:e>
            <m:r>
              <w:rPr>
                <w:rFonts w:ascii="Cambria Math" w:hAnsi="Cambria Math"/>
              </w:rPr>
              <m:t>Retorno</m:t>
            </m:r>
          </m:e>
          <m:sub>
            <m:r>
              <w:rPr>
                <w:rFonts w:ascii="Cambria Math" w:hAnsi="Cambria Math"/>
              </w:rPr>
              <m:t>f</m:t>
            </m:r>
          </m:sub>
        </m:sSub>
        <m:r>
          <w:rPr>
            <w:rFonts w:ascii="Cambria Math" w:hAnsi="Cambria Math"/>
          </w:rPr>
          <m:t xml:space="preserve">= (D * </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/P</m:t>
        </m:r>
      </m:oMath>
      <w:r w:rsidRPr="00483CCE">
        <w:rPr>
          <w:rFonts w:ascii="Arial" w:hAnsi="Arial" w:cs="Arial"/>
        </w:rPr>
        <w:t>.</w:t>
      </w:r>
    </w:p>
    <w:p w14:paraId="0FE7D60D" w14:textId="77777777" w:rsidR="00D61220" w:rsidRPr="00483CCE" w:rsidRDefault="00D61220" w:rsidP="00581418">
      <w:pPr>
        <w:numPr>
          <w:ilvl w:val="0"/>
          <w:numId w:val="21"/>
        </w:numPr>
        <w:spacing w:before="100" w:beforeAutospacing="1" w:after="100" w:afterAutospacing="1" w:line="360" w:lineRule="auto"/>
        <w:jc w:val="both"/>
        <w:rPr>
          <w:rFonts w:ascii="Arial" w:hAnsi="Arial" w:cs="Arial"/>
        </w:rPr>
      </w:pPr>
      <w:r w:rsidRPr="00483CCE">
        <w:rPr>
          <w:rFonts w:ascii="Arial" w:hAnsi="Arial" w:cs="Arial"/>
        </w:rPr>
        <w:t>Estimar las pérdidas esperadas y el capital económico para ambos préstamos:</w:t>
      </w:r>
    </w:p>
    <w:p w14:paraId="4C0B77AE" w14:textId="77777777" w:rsidR="00D61220" w:rsidRPr="00483CCE" w:rsidRDefault="00D61220" w:rsidP="00581418">
      <w:pPr>
        <w:numPr>
          <w:ilvl w:val="1"/>
          <w:numId w:val="21"/>
        </w:numPr>
        <w:spacing w:before="100" w:beforeAutospacing="1" w:after="100" w:afterAutospacing="1" w:line="360" w:lineRule="auto"/>
        <w:jc w:val="both"/>
        <w:rPr>
          <w:rFonts w:ascii="Arial" w:hAnsi="Arial" w:cs="Arial"/>
        </w:rPr>
      </w:pPr>
      <w:r>
        <w:rPr>
          <w:rFonts w:ascii="Arial" w:hAnsi="Arial" w:cs="Arial"/>
        </w:rPr>
        <w:t xml:space="preserve">Se realiza el cálculo de </w:t>
      </w:r>
      <w:r w:rsidRPr="00483CCE">
        <w:rPr>
          <w:rFonts w:ascii="Arial" w:hAnsi="Arial" w:cs="Arial"/>
        </w:rPr>
        <w:t xml:space="preserve">la probabilidad de incumplimiento (PD), </w:t>
      </w:r>
      <w:r>
        <w:rPr>
          <w:rFonts w:ascii="Arial" w:hAnsi="Arial" w:cs="Arial"/>
        </w:rPr>
        <w:t>pérdida</w:t>
      </w:r>
      <w:r w:rsidRPr="00483CCE">
        <w:rPr>
          <w:rFonts w:ascii="Arial" w:hAnsi="Arial" w:cs="Arial"/>
        </w:rPr>
        <w:t xml:space="preserve"> en caso de incumplimiento (EAD) y la pérdida </w:t>
      </w:r>
      <w:r>
        <w:rPr>
          <w:rFonts w:ascii="Arial" w:hAnsi="Arial" w:cs="Arial"/>
        </w:rPr>
        <w:t>debida al</w:t>
      </w:r>
      <w:r w:rsidRPr="00483CCE">
        <w:rPr>
          <w:rFonts w:ascii="Arial" w:hAnsi="Arial" w:cs="Arial"/>
        </w:rPr>
        <w:t xml:space="preserve"> incumplimiento (LGD) para cada préstamo.</w:t>
      </w:r>
    </w:p>
    <w:p w14:paraId="6EFB2892" w14:textId="77777777" w:rsidR="00D61220" w:rsidRPr="00483CCE" w:rsidRDefault="00D61220" w:rsidP="00581418">
      <w:pPr>
        <w:numPr>
          <w:ilvl w:val="1"/>
          <w:numId w:val="21"/>
        </w:numPr>
        <w:spacing w:before="100" w:beforeAutospacing="1" w:after="100" w:afterAutospacing="1" w:line="360" w:lineRule="auto"/>
        <w:jc w:val="both"/>
        <w:rPr>
          <w:rFonts w:ascii="Arial" w:hAnsi="Arial" w:cs="Arial"/>
        </w:rPr>
      </w:pPr>
      <w:r>
        <w:rPr>
          <w:rFonts w:ascii="Arial" w:hAnsi="Arial" w:cs="Arial"/>
        </w:rPr>
        <w:t>Se calcula</w:t>
      </w:r>
      <w:r w:rsidRPr="00483CCE">
        <w:rPr>
          <w:rFonts w:ascii="Arial" w:hAnsi="Arial" w:cs="Arial"/>
        </w:rPr>
        <w:t xml:space="preserve"> las pérdidas esperadas (PE) y las pérdidas inesperadas (PI) utilizando las estimaciones de PD, EAD y LGD.</w:t>
      </w:r>
    </w:p>
    <w:p w14:paraId="371C38C2" w14:textId="577BB025" w:rsidR="005560F7" w:rsidRPr="005560F7" w:rsidRDefault="00D61220" w:rsidP="00581418">
      <w:pPr>
        <w:numPr>
          <w:ilvl w:val="1"/>
          <w:numId w:val="21"/>
        </w:numPr>
        <w:spacing w:before="100" w:beforeAutospacing="1" w:after="100" w:afterAutospacing="1" w:line="360" w:lineRule="auto"/>
        <w:jc w:val="both"/>
        <w:rPr>
          <w:rFonts w:ascii="Arial" w:hAnsi="Arial" w:cs="Arial"/>
        </w:rPr>
      </w:pPr>
      <w:r w:rsidRPr="00483CCE">
        <w:rPr>
          <w:rFonts w:ascii="Arial" w:hAnsi="Arial" w:cs="Arial"/>
        </w:rPr>
        <w:t xml:space="preserve">El capital económico </w:t>
      </w:r>
      <w:r>
        <w:rPr>
          <w:rFonts w:ascii="Arial" w:hAnsi="Arial" w:cs="Arial"/>
        </w:rPr>
        <w:t>se estima mediante</w:t>
      </w:r>
      <w:r w:rsidRPr="00483CCE">
        <w:rPr>
          <w:rFonts w:ascii="Arial" w:hAnsi="Arial" w:cs="Arial"/>
        </w:rPr>
        <w:t xml:space="preserve"> pérdida inesperada (PI).</w:t>
      </w:r>
    </w:p>
    <w:p w14:paraId="20A2512B" w14:textId="637134EB" w:rsidR="005456EF" w:rsidRPr="00E50499" w:rsidRDefault="009D658D" w:rsidP="00E50499">
      <w:pPr>
        <w:spacing w:before="100" w:beforeAutospacing="1" w:after="100" w:afterAutospacing="1" w:line="360" w:lineRule="auto"/>
        <w:jc w:val="both"/>
        <w:rPr>
          <w:rFonts w:ascii="Arial" w:hAnsi="Arial" w:cs="Arial"/>
        </w:rPr>
      </w:pPr>
      <w:r>
        <w:rPr>
          <w:rFonts w:ascii="Arial" w:hAnsi="Arial" w:cs="Arial"/>
        </w:rPr>
        <w:t xml:space="preserve">Se propone la inecuación </w:t>
      </w:r>
      <w:r w:rsidR="005456EF">
        <w:rPr>
          <w:rFonts w:ascii="Arial" w:hAnsi="Arial" w:cs="Arial"/>
        </w:rPr>
        <w:t xml:space="preserve"> </w:t>
      </w:r>
      <w:r w:rsidR="008566DC">
        <w:rPr>
          <w:rFonts w:ascii="Arial" w:hAnsi="Arial" w:cs="Arial"/>
        </w:rPr>
        <w:fldChar w:fldCharType="begin"/>
      </w:r>
      <w:r w:rsidR="008566DC">
        <w:rPr>
          <w:rFonts w:ascii="Arial" w:hAnsi="Arial" w:cs="Arial"/>
        </w:rPr>
        <w:instrText xml:space="preserve"> REF _Ref135908967 \h </w:instrText>
      </w:r>
      <w:r w:rsidR="008566DC">
        <w:rPr>
          <w:rFonts w:ascii="Arial" w:hAnsi="Arial" w:cs="Arial"/>
        </w:rPr>
      </w:r>
      <w:r w:rsidR="008566DC">
        <w:rPr>
          <w:rFonts w:ascii="Arial" w:hAnsi="Arial" w:cs="Arial"/>
        </w:rPr>
        <w:fldChar w:fldCharType="separate"/>
      </w:r>
      <w:r w:rsidR="002022A6">
        <w:t>(</w:t>
      </w:r>
      <w:r w:rsidR="002022A6">
        <w:rPr>
          <w:noProof/>
        </w:rPr>
        <w:t>18</w:t>
      </w:r>
      <w:r w:rsidR="002022A6">
        <w:t>)</w:t>
      </w:r>
      <w:r w:rsidR="008566DC">
        <w:rPr>
          <w:rFonts w:ascii="Arial" w:hAnsi="Arial" w:cs="Arial"/>
        </w:rPr>
        <w:fldChar w:fldCharType="end"/>
      </w:r>
      <w:r w:rsidR="008566DC">
        <w:rPr>
          <w:rFonts w:ascii="Arial" w:hAnsi="Arial" w:cs="Arial"/>
        </w:rPr>
        <w:t>,</w:t>
      </w:r>
      <w:r w:rsidR="00FE72D3">
        <w:rPr>
          <w:rFonts w:ascii="Arial" w:hAnsi="Arial" w:cs="Arial"/>
        </w:rPr>
        <w:t xml:space="preserve"> para determinar el </w:t>
      </w:r>
      <w:r w:rsidR="003C1C4E">
        <w:rPr>
          <w:rFonts w:ascii="Arial" w:hAnsi="Arial" w:cs="Arial"/>
        </w:rPr>
        <w:t>número</w:t>
      </w:r>
      <w:r w:rsidR="00FE72D3">
        <w:rPr>
          <w:rFonts w:ascii="Arial" w:hAnsi="Arial" w:cs="Arial"/>
        </w:rPr>
        <w:t xml:space="preserve"> de </w:t>
      </w:r>
      <w:r w:rsidR="003C1C4E">
        <w:rPr>
          <w:rFonts w:ascii="Arial" w:hAnsi="Arial" w:cs="Arial"/>
        </w:rPr>
        <w:t xml:space="preserve">préstamos que se debe otorgar para cubrir la rentabilidad inherentemente menor de un </w:t>
      </w:r>
      <w:r w:rsidR="00E50499">
        <w:rPr>
          <w:rFonts w:ascii="Arial" w:hAnsi="Arial" w:cs="Arial"/>
        </w:rPr>
        <w:t>préstamo</w:t>
      </w:r>
      <w:r w:rsidR="003C1C4E">
        <w:rPr>
          <w:rFonts w:ascii="Arial" w:hAnsi="Arial" w:cs="Arial"/>
        </w:rPr>
        <w:t xml:space="preserve"> a menor tasa, en función de</w:t>
      </w:r>
      <w:r w:rsidR="00E50499">
        <w:rPr>
          <w:rFonts w:ascii="Arial" w:hAnsi="Arial" w:cs="Arial"/>
        </w:rPr>
        <w:t xml:space="preserve"> un grupo de préstamos y la relación entre las tasas normativas y ajustadas.</w:t>
      </w:r>
    </w:p>
    <w:tbl>
      <w:tblPr>
        <w:tblStyle w:val="Tablaconcuadrcula"/>
        <w:tblW w:w="4959" w:type="pct"/>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2761"/>
        <w:gridCol w:w="5393"/>
        <w:gridCol w:w="561"/>
      </w:tblGrid>
      <w:tr w:rsidR="003372DF" w:rsidRPr="00EB4682" w14:paraId="0AE22A28" w14:textId="58B99754" w:rsidTr="00FE72D3">
        <w:trPr>
          <w:trHeight w:val="584"/>
        </w:trPr>
        <w:tc>
          <w:tcPr>
            <w:tcW w:w="1584" w:type="pct"/>
            <w:vAlign w:val="center"/>
          </w:tcPr>
          <w:p w14:paraId="28A1D434" w14:textId="621A5BEA" w:rsidR="003372DF" w:rsidRPr="00BA54FF" w:rsidRDefault="005456EF" w:rsidP="0089422C">
            <w:pPr>
              <w:spacing w:line="360" w:lineRule="auto"/>
              <w:jc w:val="center"/>
              <w:rPr>
                <w:rFonts w:ascii="Arial" w:hAnsi="Arial" w:cs="Arial"/>
              </w:rPr>
            </w:pPr>
            <w:r>
              <w:rPr>
                <w:rFonts w:ascii="Arial" w:hAnsi="Arial" w:cs="Arial"/>
              </w:rPr>
              <w:t>A resolver:</w:t>
            </w:r>
          </w:p>
        </w:tc>
        <w:tc>
          <w:tcPr>
            <w:tcW w:w="3094" w:type="pct"/>
            <w:vAlign w:val="center"/>
          </w:tcPr>
          <w:p w14:paraId="63569014" w14:textId="7D08DF45" w:rsidR="003372DF" w:rsidRPr="005A16AA" w:rsidRDefault="00000000" w:rsidP="0089422C">
            <w:pPr>
              <w:spacing w:line="360" w:lineRule="auto"/>
              <w:jc w:val="center"/>
              <w:rPr>
                <w:rFonts w:eastAsiaTheme="minorEastAsia"/>
                <w:sz w:val="28"/>
                <w:szCs w:val="28"/>
              </w:rPr>
            </w:pPr>
            <m:oMathPara>
              <m:oMath>
                <m:d>
                  <m:dPr>
                    <m:ctrlPr>
                      <w:rPr>
                        <w:rFonts w:ascii="Cambria Math" w:eastAsia="Calibri" w:hAnsi="Cambria Math" w:cs="Arial"/>
                        <w:i/>
                        <w:sz w:val="24"/>
                        <w:szCs w:val="24"/>
                      </w:rPr>
                    </m:ctrlPr>
                  </m:dPr>
                  <m:e>
                    <m:r>
                      <w:rPr>
                        <w:rFonts w:ascii="Cambria Math" w:eastAsia="Calibri" w:hAnsi="Cambria Math" w:cs="Arial"/>
                        <w:sz w:val="24"/>
                        <w:szCs w:val="24"/>
                      </w:rPr>
                      <m:t>M+N</m:t>
                    </m:r>
                  </m:e>
                </m:d>
                <m:r>
                  <w:rPr>
                    <w:rFonts w:ascii="Cambria Math" w:eastAsia="Calibri" w:hAnsi="Cambria Math" w:cs="Arial"/>
                    <w:sz w:val="24"/>
                    <w:szCs w:val="24"/>
                  </w:rPr>
                  <m:t>*</m:t>
                </m:r>
                <m:r>
                  <w:rPr>
                    <w:rFonts w:ascii="Cambria Math" w:eastAsiaTheme="minorEastAsia" w:hAnsi="Cambria Math"/>
                    <w:sz w:val="24"/>
                    <w:szCs w:val="24"/>
                  </w:rPr>
                  <m:t>R</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e>
                </m:d>
                <m:r>
                  <w:rPr>
                    <w:rFonts w:ascii="Cambria Math" w:eastAsia="Calibri" w:hAnsi="Cambria Math" w:cs="Arial"/>
                    <w:sz w:val="24"/>
                    <w:szCs w:val="24"/>
                  </w:rPr>
                  <m:t>&gt;M*</m:t>
                </m:r>
                <m:r>
                  <w:rPr>
                    <w:rFonts w:ascii="Cambria Math" w:eastAsiaTheme="minorEastAsia" w:hAnsi="Cambria Math"/>
                    <w:sz w:val="24"/>
                    <w:szCs w:val="24"/>
                  </w:rPr>
                  <m:t>R</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f</m:t>
                        </m:r>
                      </m:sub>
                    </m:sSub>
                  </m:e>
                </m:d>
                <m:r>
                  <w:rPr>
                    <w:rFonts w:ascii="Cambria Math" w:eastAsia="Calibri" w:hAnsi="Cambria Math" w:cs="Arial"/>
                    <w:sz w:val="24"/>
                    <w:szCs w:val="24"/>
                  </w:rPr>
                  <m:t xml:space="preserve">    |   N= ?</m:t>
                </m:r>
              </m:oMath>
            </m:oMathPara>
          </w:p>
        </w:tc>
        <w:tc>
          <w:tcPr>
            <w:tcW w:w="322" w:type="pct"/>
          </w:tcPr>
          <w:p w14:paraId="6AE4E594" w14:textId="15DA70F7" w:rsidR="005456EF" w:rsidRDefault="005456EF">
            <w:pPr>
              <w:spacing w:line="360" w:lineRule="auto"/>
              <w:jc w:val="center"/>
            </w:pPr>
            <w:bookmarkStart w:id="179" w:name="_Ref135908967"/>
            <w:bookmarkStart w:id="180" w:name="_Toc136832279"/>
            <w:r>
              <w:t>(</w:t>
            </w:r>
            <w:fldSimple w:instr=" SEQ Ecuación \* ARABIC ">
              <w:bookmarkStart w:id="181" w:name="_Ref135908835"/>
              <w:r w:rsidR="002022A6">
                <w:rPr>
                  <w:noProof/>
                </w:rPr>
                <w:t>18</w:t>
              </w:r>
              <w:bookmarkEnd w:id="181"/>
            </w:fldSimple>
            <w:r>
              <w:t>)</w:t>
            </w:r>
            <w:bookmarkEnd w:id="179"/>
            <w:bookmarkEnd w:id="180"/>
          </w:p>
        </w:tc>
      </w:tr>
      <w:tr w:rsidR="003372DF" w14:paraId="102283F8" w14:textId="318FD1F9" w:rsidTr="00FE72D3">
        <w:trPr>
          <w:trHeight w:val="584"/>
        </w:trPr>
        <w:tc>
          <w:tcPr>
            <w:tcW w:w="1584" w:type="pct"/>
            <w:vAlign w:val="center"/>
          </w:tcPr>
          <w:p w14:paraId="217800AC" w14:textId="0485CA43" w:rsidR="003372DF" w:rsidRDefault="005456EF" w:rsidP="0089422C">
            <w:pPr>
              <w:spacing w:line="360" w:lineRule="auto"/>
              <w:jc w:val="center"/>
              <w:rPr>
                <w:rFonts w:ascii="Arial" w:hAnsi="Arial" w:cs="Arial"/>
              </w:rPr>
            </w:pPr>
            <w:r>
              <w:rPr>
                <w:rFonts w:ascii="Arial" w:hAnsi="Arial" w:cs="Arial"/>
              </w:rPr>
              <w:t>Desarrollo:</w:t>
            </w:r>
          </w:p>
        </w:tc>
        <w:tc>
          <w:tcPr>
            <w:tcW w:w="3094" w:type="pct"/>
            <w:vAlign w:val="center"/>
          </w:tcPr>
          <w:p w14:paraId="13BE8C8C" w14:textId="5E146ACB" w:rsidR="003372DF" w:rsidRPr="002F3862" w:rsidRDefault="0000615A" w:rsidP="0089422C">
            <w:pPr>
              <w:spacing w:line="360" w:lineRule="auto"/>
              <w:jc w:val="center"/>
              <w:rPr>
                <w:rFonts w:ascii="Arial" w:eastAsia="Calibri" w:hAnsi="Arial" w:cs="Arial"/>
                <w:sz w:val="24"/>
                <w:szCs w:val="24"/>
              </w:rPr>
            </w:pPr>
            <m:oMathPara>
              <m:oMath>
                <m:r>
                  <w:rPr>
                    <w:rFonts w:ascii="Cambria Math" w:eastAsia="Calibri" w:hAnsi="Cambria Math" w:cs="Arial"/>
                    <w:sz w:val="24"/>
                    <w:szCs w:val="24"/>
                  </w:rPr>
                  <m:t>M*</m:t>
                </m:r>
                <m:r>
                  <w:rPr>
                    <w:rFonts w:ascii="Cambria Math" w:eastAsiaTheme="minorEastAsia" w:hAnsi="Cambria Math"/>
                    <w:sz w:val="24"/>
                    <w:szCs w:val="24"/>
                  </w:rPr>
                  <m:t>R</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e>
                </m:d>
                <m:r>
                  <w:rPr>
                    <w:rFonts w:ascii="Cambria Math" w:eastAsiaTheme="minorEastAsia" w:hAnsi="Cambria Math"/>
                    <w:sz w:val="24"/>
                    <w:szCs w:val="24"/>
                  </w:rPr>
                  <m:t>+N*R</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e>
                </m:d>
                <m:r>
                  <w:rPr>
                    <w:rFonts w:ascii="Cambria Math" w:eastAsiaTheme="minorEastAsia" w:hAnsi="Cambria Math"/>
                    <w:sz w:val="24"/>
                    <w:szCs w:val="24"/>
                  </w:rPr>
                  <m:t>&gt;M*R</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f</m:t>
                        </m:r>
                      </m:sub>
                    </m:sSub>
                  </m:e>
                </m:d>
              </m:oMath>
            </m:oMathPara>
          </w:p>
        </w:tc>
        <w:tc>
          <w:tcPr>
            <w:tcW w:w="322" w:type="pct"/>
          </w:tcPr>
          <w:p w14:paraId="3A35333E" w14:textId="7C2A51FC" w:rsidR="005456EF" w:rsidRPr="00226377" w:rsidRDefault="00226377">
            <w:pPr>
              <w:spacing w:line="360" w:lineRule="auto"/>
              <w:jc w:val="center"/>
            </w:pPr>
            <w:r w:rsidRPr="00226377">
              <w:t>(19)</w:t>
            </w:r>
          </w:p>
        </w:tc>
      </w:tr>
      <w:tr w:rsidR="003372DF" w14:paraId="17787E0C" w14:textId="1F353DDD" w:rsidTr="00FE72D3">
        <w:trPr>
          <w:trHeight w:val="584"/>
        </w:trPr>
        <w:tc>
          <w:tcPr>
            <w:tcW w:w="1584" w:type="pct"/>
            <w:vAlign w:val="center"/>
          </w:tcPr>
          <w:p w14:paraId="172D81E9" w14:textId="5051C377" w:rsidR="003372DF" w:rsidRDefault="003372DF" w:rsidP="0089422C">
            <w:pPr>
              <w:spacing w:line="360" w:lineRule="auto"/>
              <w:jc w:val="center"/>
              <w:rPr>
                <w:rFonts w:ascii="Arial" w:hAnsi="Arial" w:cs="Arial"/>
              </w:rPr>
            </w:pPr>
          </w:p>
        </w:tc>
        <w:tc>
          <w:tcPr>
            <w:tcW w:w="3094" w:type="pct"/>
            <w:vAlign w:val="center"/>
          </w:tcPr>
          <w:p w14:paraId="47DD7FB1" w14:textId="6C2D3FA9" w:rsidR="003372DF" w:rsidRPr="002F3862" w:rsidRDefault="0000615A" w:rsidP="0089422C">
            <w:pPr>
              <w:spacing w:line="360" w:lineRule="auto"/>
              <w:jc w:val="center"/>
              <w:rPr>
                <w:rFonts w:ascii="Arial" w:eastAsia="Calibri" w:hAnsi="Arial" w:cs="Arial"/>
                <w:sz w:val="24"/>
                <w:szCs w:val="24"/>
              </w:rPr>
            </w:pPr>
            <m:oMathPara>
              <m:oMath>
                <m:r>
                  <w:rPr>
                    <w:rFonts w:ascii="Cambria Math" w:hAnsi="Cambria Math" w:cs="Arial"/>
                    <w:sz w:val="24"/>
                    <w:szCs w:val="24"/>
                  </w:rPr>
                  <m:t>N*</m:t>
                </m:r>
                <m:r>
                  <w:rPr>
                    <w:rFonts w:ascii="Cambria Math" w:eastAsiaTheme="minorEastAsia" w:hAnsi="Cambria Math"/>
                    <w:sz w:val="24"/>
                    <w:szCs w:val="24"/>
                  </w:rPr>
                  <m:t>R</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e>
                </m:d>
                <m:r>
                  <w:rPr>
                    <w:rFonts w:ascii="Cambria Math" w:hAnsi="Cambria Math" w:cs="Arial"/>
                    <w:sz w:val="24"/>
                    <w:szCs w:val="24"/>
                  </w:rPr>
                  <m:t>&gt;M*</m:t>
                </m:r>
                <m:d>
                  <m:dPr>
                    <m:ctrlPr>
                      <w:rPr>
                        <w:rFonts w:ascii="Cambria Math" w:hAnsi="Cambria Math" w:cs="Arial"/>
                        <w:i/>
                        <w:sz w:val="24"/>
                        <w:szCs w:val="24"/>
                      </w:rPr>
                    </m:ctrlPr>
                  </m:dPr>
                  <m:e>
                    <m:r>
                      <w:rPr>
                        <w:rFonts w:ascii="Cambria Math" w:eastAsiaTheme="minorEastAsia" w:hAnsi="Cambria Math"/>
                        <w:sz w:val="24"/>
                        <w:szCs w:val="24"/>
                      </w:rPr>
                      <m:t>R</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f</m:t>
                            </m:r>
                          </m:sub>
                        </m:sSub>
                      </m:e>
                    </m:d>
                    <m:r>
                      <w:rPr>
                        <w:rFonts w:ascii="Cambria Math" w:hAnsi="Cambria Math" w:cs="Arial"/>
                        <w:sz w:val="24"/>
                        <w:szCs w:val="24"/>
                      </w:rPr>
                      <m:t>-</m:t>
                    </m:r>
                    <m:r>
                      <w:rPr>
                        <w:rFonts w:ascii="Cambria Math" w:eastAsiaTheme="minorEastAsia" w:hAnsi="Cambria Math"/>
                        <w:sz w:val="24"/>
                        <w:szCs w:val="24"/>
                      </w:rPr>
                      <m:t>R</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e>
                    </m:d>
                  </m:e>
                </m:d>
              </m:oMath>
            </m:oMathPara>
          </w:p>
        </w:tc>
        <w:tc>
          <w:tcPr>
            <w:tcW w:w="322" w:type="pct"/>
          </w:tcPr>
          <w:p w14:paraId="07C850A4" w14:textId="57A194DF" w:rsidR="005456EF" w:rsidRDefault="00226377">
            <w:pPr>
              <w:spacing w:line="360" w:lineRule="auto"/>
              <w:jc w:val="center"/>
              <w:rPr>
                <w:rFonts w:ascii="Arial" w:eastAsia="Calibri" w:hAnsi="Arial" w:cs="Arial"/>
                <w:sz w:val="28"/>
                <w:szCs w:val="28"/>
              </w:rPr>
            </w:pPr>
            <w:r w:rsidRPr="00226377">
              <w:t>(</w:t>
            </w:r>
            <w:r w:rsidR="002F3862">
              <w:t>20</w:t>
            </w:r>
            <w:r w:rsidRPr="00226377">
              <w:t>)</w:t>
            </w:r>
          </w:p>
        </w:tc>
      </w:tr>
      <w:tr w:rsidR="003372DF" w14:paraId="58629D84" w14:textId="3B61458B" w:rsidTr="00FE72D3">
        <w:trPr>
          <w:trHeight w:val="584"/>
        </w:trPr>
        <w:tc>
          <w:tcPr>
            <w:tcW w:w="1584" w:type="pct"/>
            <w:vAlign w:val="center"/>
          </w:tcPr>
          <w:p w14:paraId="0488568C" w14:textId="77777777" w:rsidR="003372DF" w:rsidRDefault="003372DF" w:rsidP="0089422C">
            <w:pPr>
              <w:spacing w:line="360" w:lineRule="auto"/>
              <w:jc w:val="center"/>
              <w:rPr>
                <w:rFonts w:ascii="Arial" w:hAnsi="Arial" w:cs="Arial"/>
              </w:rPr>
            </w:pPr>
          </w:p>
        </w:tc>
        <w:tc>
          <w:tcPr>
            <w:tcW w:w="3094" w:type="pct"/>
            <w:vAlign w:val="center"/>
          </w:tcPr>
          <w:p w14:paraId="7D6CF792" w14:textId="7B9D14AD" w:rsidR="003372DF" w:rsidRPr="002F3862" w:rsidRDefault="0000615A" w:rsidP="0089422C">
            <w:pPr>
              <w:spacing w:line="360" w:lineRule="auto"/>
              <w:jc w:val="center"/>
              <w:rPr>
                <w:rFonts w:ascii="Arial" w:eastAsia="Calibri" w:hAnsi="Arial" w:cs="Arial"/>
                <w:sz w:val="24"/>
                <w:szCs w:val="24"/>
              </w:rPr>
            </w:pPr>
            <m:oMathPara>
              <m:oMath>
                <m:r>
                  <w:rPr>
                    <w:rFonts w:ascii="Cambria Math" w:eastAsiaTheme="minorEastAsia" w:hAnsi="Cambria Math" w:cs="Arial"/>
                    <w:sz w:val="24"/>
                    <w:szCs w:val="24"/>
                  </w:rPr>
                  <m:t>N&gt;M</m:t>
                </m:r>
                <m:f>
                  <m:fPr>
                    <m:ctrlPr>
                      <w:rPr>
                        <w:rFonts w:ascii="Cambria Math" w:eastAsiaTheme="minorEastAsia" w:hAnsi="Cambria Math" w:cs="Arial"/>
                        <w:i/>
                        <w:sz w:val="24"/>
                        <w:szCs w:val="24"/>
                      </w:rPr>
                    </m:ctrlPr>
                  </m:fPr>
                  <m:num>
                    <m:r>
                      <w:rPr>
                        <w:rFonts w:ascii="Cambria Math" w:eastAsiaTheme="minorEastAsia" w:hAnsi="Cambria Math"/>
                        <w:sz w:val="24"/>
                        <w:szCs w:val="24"/>
                      </w:rPr>
                      <m:t>R</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f</m:t>
                            </m:r>
                          </m:sub>
                        </m:sSub>
                      </m:e>
                    </m:d>
                    <m:r>
                      <w:rPr>
                        <w:rFonts w:ascii="Cambria Math" w:eastAsiaTheme="minorEastAsia" w:hAnsi="Cambria Math"/>
                        <w:sz w:val="24"/>
                        <w:szCs w:val="24"/>
                      </w:rPr>
                      <m:t>-R</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e>
                    </m:d>
                  </m:num>
                  <m:den>
                    <m:r>
                      <w:rPr>
                        <w:rFonts w:ascii="Cambria Math" w:eastAsiaTheme="minorEastAsia" w:hAnsi="Cambria Math"/>
                        <w:sz w:val="24"/>
                        <w:szCs w:val="24"/>
                      </w:rPr>
                      <m:t>R</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e>
                    </m:d>
                  </m:den>
                </m:f>
              </m:oMath>
            </m:oMathPara>
          </w:p>
        </w:tc>
        <w:tc>
          <w:tcPr>
            <w:tcW w:w="322" w:type="pct"/>
          </w:tcPr>
          <w:p w14:paraId="09936493" w14:textId="1387E061" w:rsidR="005456EF" w:rsidRDefault="00226377">
            <w:pPr>
              <w:spacing w:line="360" w:lineRule="auto"/>
              <w:jc w:val="center"/>
              <w:rPr>
                <w:rFonts w:ascii="Arial" w:eastAsia="Calibri" w:hAnsi="Arial" w:cs="Arial"/>
                <w:sz w:val="28"/>
                <w:szCs w:val="28"/>
              </w:rPr>
            </w:pPr>
            <w:r w:rsidRPr="00226377">
              <w:t>(</w:t>
            </w:r>
            <w:r w:rsidR="002F3862">
              <w:t>21</w:t>
            </w:r>
            <w:r w:rsidRPr="00226377">
              <w:t>)</w:t>
            </w:r>
          </w:p>
        </w:tc>
      </w:tr>
      <w:tr w:rsidR="003372DF" w14:paraId="01560C43" w14:textId="5EF8A840" w:rsidTr="00FE72D3">
        <w:trPr>
          <w:trHeight w:val="584"/>
        </w:trPr>
        <w:tc>
          <w:tcPr>
            <w:tcW w:w="1584" w:type="pct"/>
            <w:vAlign w:val="center"/>
          </w:tcPr>
          <w:p w14:paraId="5A41A5FF" w14:textId="542F36AB" w:rsidR="003372DF" w:rsidRDefault="005456EF" w:rsidP="0089422C">
            <w:pPr>
              <w:spacing w:line="360" w:lineRule="auto"/>
              <w:jc w:val="center"/>
              <w:rPr>
                <w:rFonts w:ascii="Arial" w:hAnsi="Arial" w:cs="Arial"/>
              </w:rPr>
            </w:pPr>
            <w:r>
              <w:rPr>
                <w:rFonts w:ascii="Arial" w:hAnsi="Arial" w:cs="Arial"/>
              </w:rPr>
              <w:t>N es un valor porcentual de M</w:t>
            </w:r>
          </w:p>
        </w:tc>
        <w:tc>
          <w:tcPr>
            <w:tcW w:w="3094" w:type="pct"/>
            <w:vAlign w:val="center"/>
          </w:tcPr>
          <w:p w14:paraId="238A07B2" w14:textId="6E726E9F" w:rsidR="003372DF" w:rsidRPr="002F3862" w:rsidRDefault="0000615A" w:rsidP="0089422C">
            <w:pPr>
              <w:spacing w:line="360" w:lineRule="auto"/>
              <w:jc w:val="center"/>
              <w:rPr>
                <w:rFonts w:ascii="Arial" w:eastAsia="Calibri" w:hAnsi="Arial" w:cs="Arial"/>
                <w:sz w:val="24"/>
                <w:szCs w:val="24"/>
              </w:rPr>
            </w:pPr>
            <m:oMathPara>
              <m:oMath>
                <m:r>
                  <w:rPr>
                    <w:rFonts w:ascii="Cambria Math" w:eastAsiaTheme="minorEastAsia" w:hAnsi="Cambria Math" w:cs="Arial"/>
                    <w:sz w:val="24"/>
                    <w:szCs w:val="24"/>
                  </w:rPr>
                  <m:t>N&gt;M</m:t>
                </m:r>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sz w:val="24"/>
                            <w:szCs w:val="24"/>
                          </w:rPr>
                          <m:t>R</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f</m:t>
                                </m:r>
                              </m:sub>
                            </m:sSub>
                          </m:e>
                        </m:d>
                      </m:num>
                      <m:den>
                        <m:r>
                          <w:rPr>
                            <w:rFonts w:ascii="Cambria Math" w:eastAsiaTheme="minorEastAsia" w:hAnsi="Cambria Math"/>
                            <w:sz w:val="24"/>
                            <w:szCs w:val="24"/>
                          </w:rPr>
                          <m:t>R</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e>
                        </m:d>
                      </m:den>
                    </m:f>
                    <m:r>
                      <w:rPr>
                        <w:rFonts w:ascii="Cambria Math" w:eastAsiaTheme="minorEastAsia" w:hAnsi="Cambria Math" w:cs="Arial"/>
                        <w:sz w:val="24"/>
                        <w:szCs w:val="24"/>
                      </w:rPr>
                      <m:t>-1</m:t>
                    </m:r>
                  </m:e>
                </m:d>
              </m:oMath>
            </m:oMathPara>
          </w:p>
        </w:tc>
        <w:tc>
          <w:tcPr>
            <w:tcW w:w="322" w:type="pct"/>
          </w:tcPr>
          <w:p w14:paraId="71F6CA32" w14:textId="6FA42C76" w:rsidR="005456EF" w:rsidRDefault="00226377">
            <w:pPr>
              <w:spacing w:line="360" w:lineRule="auto"/>
              <w:jc w:val="center"/>
              <w:rPr>
                <w:rFonts w:ascii="Arial" w:eastAsia="Calibri" w:hAnsi="Arial" w:cs="Arial"/>
                <w:sz w:val="28"/>
                <w:szCs w:val="28"/>
              </w:rPr>
            </w:pPr>
            <w:r w:rsidRPr="00226377">
              <w:t>(</w:t>
            </w:r>
            <w:r w:rsidR="002F3862">
              <w:t>22</w:t>
            </w:r>
            <w:r w:rsidRPr="00226377">
              <w:t>)</w:t>
            </w:r>
          </w:p>
        </w:tc>
      </w:tr>
      <w:tr w:rsidR="003372DF" w14:paraId="7067F20D" w14:textId="584ABE66" w:rsidTr="00FE72D3">
        <w:trPr>
          <w:trHeight w:val="584"/>
        </w:trPr>
        <w:tc>
          <w:tcPr>
            <w:tcW w:w="1584" w:type="pct"/>
            <w:vAlign w:val="center"/>
          </w:tcPr>
          <w:p w14:paraId="13006867" w14:textId="2F6F4E78" w:rsidR="003372DF" w:rsidRDefault="005456EF" w:rsidP="0089422C">
            <w:pPr>
              <w:spacing w:line="360" w:lineRule="auto"/>
              <w:jc w:val="center"/>
              <w:rPr>
                <w:rFonts w:ascii="Arial" w:hAnsi="Arial" w:cs="Arial"/>
              </w:rPr>
            </w:pPr>
            <w:r>
              <w:rPr>
                <w:rFonts w:ascii="Arial" w:hAnsi="Arial" w:cs="Arial"/>
              </w:rPr>
              <w:t>Se reemplaza los valores de la función RAROC</w:t>
            </w:r>
          </w:p>
        </w:tc>
        <w:tc>
          <w:tcPr>
            <w:tcW w:w="3094" w:type="pct"/>
            <w:vAlign w:val="center"/>
          </w:tcPr>
          <w:p w14:paraId="11B1E341" w14:textId="22319DCE" w:rsidR="003372DF" w:rsidRPr="005A16AA" w:rsidRDefault="0000615A" w:rsidP="0089422C">
            <w:pPr>
              <w:spacing w:line="360" w:lineRule="auto"/>
              <w:jc w:val="center"/>
              <w:rPr>
                <w:rFonts w:ascii="Arial" w:eastAsia="Calibri" w:hAnsi="Arial" w:cs="Arial"/>
                <w:sz w:val="28"/>
                <w:szCs w:val="28"/>
              </w:rPr>
            </w:pPr>
            <m:oMathPara>
              <m:oMath>
                <m:r>
                  <w:rPr>
                    <w:rFonts w:ascii="Cambria Math" w:eastAsiaTheme="minorEastAsia" w:hAnsi="Cambria Math" w:cs="Arial"/>
                    <w:sz w:val="28"/>
                    <w:szCs w:val="28"/>
                  </w:rPr>
                  <m:t>N&gt;M</m:t>
                </m:r>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f>
                          <m:fPr>
                            <m:ctrlPr>
                              <w:rPr>
                                <w:rFonts w:ascii="Cambria Math" w:hAnsi="Cambria Math" w:cs="Arial"/>
                                <w:i/>
                                <w:sz w:val="24"/>
                                <w:szCs w:val="24"/>
                              </w:rPr>
                            </m:ctrlPr>
                          </m:fPr>
                          <m:num>
                            <m:f>
                              <m:fPr>
                                <m:ctrlPr>
                                  <w:rPr>
                                    <w:rFonts w:ascii="Cambria Math" w:hAnsi="Cambria Math"/>
                                    <w:sz w:val="24"/>
                                    <w:szCs w:val="24"/>
                                  </w:rPr>
                                </m:ctrlPr>
                              </m:fPr>
                              <m:num>
                                <m:d>
                                  <m:dPr>
                                    <m:ctrlPr>
                                      <w:rPr>
                                        <w:rFonts w:ascii="Cambria Math" w:hAnsi="Cambria Math"/>
                                        <w:sz w:val="24"/>
                                        <w:szCs w:val="24"/>
                                      </w:rPr>
                                    </m:ctrlPr>
                                  </m:dPr>
                                  <m:e>
                                    <m:r>
                                      <m:rPr>
                                        <m:sty m:val="p"/>
                                      </m:rPr>
                                      <w:rPr>
                                        <w:rFonts w:ascii="Cambria Math" w:hAnsi="Cambria Math"/>
                                        <w:sz w:val="24"/>
                                        <w:szCs w:val="24"/>
                                      </w:rPr>
                                      <m:t xml:space="preserve">M * </m:t>
                                    </m:r>
                                    <m:sSub>
                                      <m:sSubPr>
                                        <m:ctrlPr>
                                          <w:rPr>
                                            <w:rFonts w:ascii="Cambria Math" w:hAnsi="Cambria Math"/>
                                            <w:i/>
                                            <w:sz w:val="24"/>
                                            <w:szCs w:val="24"/>
                                          </w:rPr>
                                        </m:ctrlPr>
                                      </m:sSubPr>
                                      <m:e>
                                        <m:r>
                                          <w:rPr>
                                            <w:rFonts w:ascii="Cambria Math" w:hAnsi="Cambria Math"/>
                                            <w:sz w:val="24"/>
                                            <w:szCs w:val="24"/>
                                          </w:rPr>
                                          <m:t>T</m:t>
                                        </m:r>
                                        <m:ctrlPr>
                                          <w:rPr>
                                            <w:rFonts w:ascii="Cambria Math" w:hAnsi="Cambria Math"/>
                                            <w:sz w:val="24"/>
                                            <w:szCs w:val="24"/>
                                          </w:rPr>
                                        </m:ctrlPr>
                                      </m:e>
                                      <m:sub>
                                        <m:r>
                                          <w:rPr>
                                            <w:rFonts w:ascii="Cambria Math" w:hAnsi="Cambria Math"/>
                                            <w:sz w:val="24"/>
                                            <w:szCs w:val="24"/>
                                          </w:rPr>
                                          <m:t>f</m:t>
                                        </m:r>
                                      </m:sub>
                                    </m:sSub>
                                  </m:e>
                                </m:d>
                                <m:ctrlPr>
                                  <w:rPr>
                                    <w:rFonts w:ascii="Cambria Math" w:hAnsi="Cambria Math" w:cs="Arial"/>
                                    <w:i/>
                                    <w:sz w:val="24"/>
                                    <w:szCs w:val="24"/>
                                  </w:rPr>
                                </m:ctrlPr>
                              </m:num>
                              <m:den>
                                <m:r>
                                  <w:rPr>
                                    <w:rFonts w:ascii="Cambria Math" w:hAnsi="Cambria Math" w:cs="Arial"/>
                                    <w:sz w:val="24"/>
                                    <w:szCs w:val="24"/>
                                  </w:rPr>
                                  <m:t>P</m:t>
                                </m:r>
                              </m:den>
                            </m:f>
                            <m:r>
                              <w:rPr>
                                <w:rFonts w:ascii="Cambria Math" w:hAnsi="Cambria Math" w:cs="Arial"/>
                                <w:sz w:val="24"/>
                                <w:szCs w:val="24"/>
                              </w:rPr>
                              <m:t xml:space="preserve"> -PE</m:t>
                            </m:r>
                          </m:num>
                          <m:den>
                            <m:r>
                              <w:rPr>
                                <w:rFonts w:ascii="Cambria Math" w:hAnsi="Cambria Math"/>
                                <w:sz w:val="28"/>
                                <w:szCs w:val="28"/>
                              </w:rPr>
                              <m:t>PI</m:t>
                            </m:r>
                          </m:den>
                        </m:f>
                      </m:num>
                      <m:den>
                        <m:f>
                          <m:fPr>
                            <m:ctrlPr>
                              <w:rPr>
                                <w:rFonts w:ascii="Cambria Math" w:hAnsi="Cambria Math" w:cs="Arial"/>
                                <w:i/>
                                <w:sz w:val="24"/>
                                <w:szCs w:val="24"/>
                              </w:rPr>
                            </m:ctrlPr>
                          </m:fPr>
                          <m:num>
                            <m:f>
                              <m:fPr>
                                <m:ctrlPr>
                                  <w:rPr>
                                    <w:rFonts w:ascii="Cambria Math" w:hAnsi="Cambria Math"/>
                                    <w:sz w:val="24"/>
                                    <w:szCs w:val="24"/>
                                  </w:rPr>
                                </m:ctrlPr>
                              </m:fPr>
                              <m:num>
                                <m:d>
                                  <m:dPr>
                                    <m:ctrlPr>
                                      <w:rPr>
                                        <w:rFonts w:ascii="Cambria Math" w:hAnsi="Cambria Math"/>
                                        <w:sz w:val="24"/>
                                        <w:szCs w:val="24"/>
                                      </w:rPr>
                                    </m:ctrlPr>
                                  </m:dPr>
                                  <m:e>
                                    <m:r>
                                      <m:rPr>
                                        <m:sty m:val="p"/>
                                      </m:rPr>
                                      <w:rPr>
                                        <w:rFonts w:ascii="Cambria Math" w:hAnsi="Cambria Math"/>
                                        <w:sz w:val="24"/>
                                        <w:szCs w:val="24"/>
                                      </w:rPr>
                                      <m:t xml:space="preserve">M * </m:t>
                                    </m:r>
                                    <m:sSub>
                                      <m:sSubPr>
                                        <m:ctrlPr>
                                          <w:rPr>
                                            <w:rFonts w:ascii="Cambria Math" w:hAnsi="Cambria Math"/>
                                            <w:i/>
                                            <w:sz w:val="24"/>
                                            <w:szCs w:val="24"/>
                                          </w:rPr>
                                        </m:ctrlPr>
                                      </m:sSubPr>
                                      <m:e>
                                        <m:r>
                                          <w:rPr>
                                            <w:rFonts w:ascii="Cambria Math" w:hAnsi="Cambria Math"/>
                                            <w:sz w:val="24"/>
                                            <w:szCs w:val="24"/>
                                          </w:rPr>
                                          <m:t>T</m:t>
                                        </m:r>
                                        <m:ctrlPr>
                                          <w:rPr>
                                            <w:rFonts w:ascii="Cambria Math" w:hAnsi="Cambria Math"/>
                                            <w:sz w:val="24"/>
                                            <w:szCs w:val="24"/>
                                          </w:rPr>
                                        </m:ctrlPr>
                                      </m:e>
                                      <m:sub>
                                        <m:r>
                                          <w:rPr>
                                            <w:rFonts w:ascii="Cambria Math" w:hAnsi="Cambria Math"/>
                                            <w:sz w:val="24"/>
                                            <w:szCs w:val="24"/>
                                          </w:rPr>
                                          <m:t>s</m:t>
                                        </m:r>
                                      </m:sub>
                                    </m:sSub>
                                  </m:e>
                                </m:d>
                                <m:ctrlPr>
                                  <w:rPr>
                                    <w:rFonts w:ascii="Cambria Math" w:hAnsi="Cambria Math" w:cs="Arial"/>
                                    <w:i/>
                                    <w:sz w:val="24"/>
                                    <w:szCs w:val="24"/>
                                  </w:rPr>
                                </m:ctrlPr>
                              </m:num>
                              <m:den>
                                <m:r>
                                  <w:rPr>
                                    <w:rFonts w:ascii="Cambria Math" w:hAnsi="Cambria Math" w:cs="Arial"/>
                                    <w:sz w:val="24"/>
                                    <w:szCs w:val="24"/>
                                  </w:rPr>
                                  <m:t>P</m:t>
                                </m:r>
                              </m:den>
                            </m:f>
                            <m:r>
                              <w:rPr>
                                <w:rFonts w:ascii="Cambria Math" w:hAnsi="Cambria Math" w:cs="Arial"/>
                                <w:sz w:val="24"/>
                                <w:szCs w:val="24"/>
                              </w:rPr>
                              <m:t xml:space="preserve"> -PE</m:t>
                            </m:r>
                          </m:num>
                          <m:den>
                            <m:r>
                              <w:rPr>
                                <w:rFonts w:ascii="Cambria Math" w:hAnsi="Cambria Math"/>
                                <w:sz w:val="28"/>
                                <w:szCs w:val="28"/>
                              </w:rPr>
                              <m:t>PI</m:t>
                            </m:r>
                          </m:den>
                        </m:f>
                      </m:den>
                    </m:f>
                    <m:r>
                      <w:rPr>
                        <w:rFonts w:ascii="Cambria Math" w:eastAsiaTheme="minorEastAsia" w:hAnsi="Cambria Math" w:cs="Arial"/>
                        <w:sz w:val="28"/>
                        <w:szCs w:val="28"/>
                      </w:rPr>
                      <m:t>-1</m:t>
                    </m:r>
                  </m:e>
                </m:d>
              </m:oMath>
            </m:oMathPara>
          </w:p>
        </w:tc>
        <w:tc>
          <w:tcPr>
            <w:tcW w:w="322" w:type="pct"/>
          </w:tcPr>
          <w:p w14:paraId="30C2FC1F" w14:textId="0A4743ED" w:rsidR="005456EF" w:rsidRDefault="00226377">
            <w:pPr>
              <w:spacing w:line="360" w:lineRule="auto"/>
              <w:jc w:val="center"/>
              <w:rPr>
                <w:rFonts w:ascii="Arial" w:eastAsia="Calibri" w:hAnsi="Arial" w:cs="Arial"/>
                <w:sz w:val="28"/>
                <w:szCs w:val="28"/>
              </w:rPr>
            </w:pPr>
            <w:r w:rsidRPr="00226377">
              <w:t>(</w:t>
            </w:r>
            <w:r w:rsidR="002F3862">
              <w:t>23</w:t>
            </w:r>
            <w:r w:rsidRPr="00226377">
              <w:t>)</w:t>
            </w:r>
          </w:p>
        </w:tc>
      </w:tr>
      <w:tr w:rsidR="003372DF" w14:paraId="4B2446E3" w14:textId="55F142C3" w:rsidTr="00FE72D3">
        <w:trPr>
          <w:trHeight w:val="584"/>
        </w:trPr>
        <w:tc>
          <w:tcPr>
            <w:tcW w:w="1584" w:type="pct"/>
            <w:vAlign w:val="center"/>
          </w:tcPr>
          <w:p w14:paraId="5EBDDAD3" w14:textId="119819A8" w:rsidR="003372DF" w:rsidRDefault="005456EF" w:rsidP="0089422C">
            <w:pPr>
              <w:spacing w:line="360" w:lineRule="auto"/>
              <w:jc w:val="center"/>
              <w:rPr>
                <w:rFonts w:ascii="Arial" w:hAnsi="Arial" w:cs="Arial"/>
              </w:rPr>
            </w:pPr>
            <w:r>
              <w:rPr>
                <w:rFonts w:ascii="Arial" w:hAnsi="Arial" w:cs="Arial"/>
              </w:rPr>
              <w:t>Se concluye que:</w:t>
            </w:r>
          </w:p>
        </w:tc>
        <w:tc>
          <w:tcPr>
            <w:tcW w:w="3094" w:type="pct"/>
            <w:vAlign w:val="center"/>
          </w:tcPr>
          <w:p w14:paraId="3480C577" w14:textId="591D2CBC" w:rsidR="003372DF" w:rsidRPr="005A16AA" w:rsidRDefault="0000615A" w:rsidP="0089422C">
            <w:pPr>
              <w:spacing w:line="360" w:lineRule="auto"/>
              <w:jc w:val="center"/>
              <w:rPr>
                <w:rFonts w:ascii="Arial" w:eastAsia="Calibri" w:hAnsi="Arial" w:cs="Arial"/>
                <w:sz w:val="28"/>
                <w:szCs w:val="28"/>
              </w:rPr>
            </w:pPr>
            <m:oMathPara>
              <m:oMath>
                <m:r>
                  <w:rPr>
                    <w:rFonts w:ascii="Cambria Math" w:eastAsiaTheme="minorEastAsia" w:hAnsi="Cambria Math" w:cs="Arial"/>
                    <w:sz w:val="28"/>
                    <w:szCs w:val="28"/>
                  </w:rPr>
                  <m:t>N&gt;M</m:t>
                </m:r>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f</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m:t>
                            </m:r>
                          </m:sub>
                        </m:sSub>
                      </m:den>
                    </m:f>
                    <m:r>
                      <w:rPr>
                        <w:rFonts w:ascii="Cambria Math" w:eastAsiaTheme="minorEastAsia" w:hAnsi="Cambria Math" w:cs="Arial"/>
                        <w:sz w:val="28"/>
                        <w:szCs w:val="28"/>
                      </w:rPr>
                      <m:t>-1</m:t>
                    </m:r>
                  </m:e>
                </m:d>
              </m:oMath>
            </m:oMathPara>
          </w:p>
        </w:tc>
        <w:tc>
          <w:tcPr>
            <w:tcW w:w="322" w:type="pct"/>
          </w:tcPr>
          <w:p w14:paraId="207619BA" w14:textId="7059A8BA" w:rsidR="005456EF" w:rsidRDefault="00226377">
            <w:pPr>
              <w:spacing w:line="360" w:lineRule="auto"/>
              <w:jc w:val="center"/>
              <w:rPr>
                <w:rFonts w:ascii="Arial" w:eastAsia="Calibri" w:hAnsi="Arial" w:cs="Arial"/>
                <w:sz w:val="28"/>
                <w:szCs w:val="28"/>
              </w:rPr>
            </w:pPr>
            <w:r w:rsidRPr="00226377">
              <w:t>(</w:t>
            </w:r>
            <w:r w:rsidR="002F3862">
              <w:t>24</w:t>
            </w:r>
            <w:r w:rsidRPr="00226377">
              <w:t>)</w:t>
            </w:r>
          </w:p>
        </w:tc>
      </w:tr>
    </w:tbl>
    <w:p w14:paraId="0641BFB6" w14:textId="7093824E" w:rsidR="00E50499" w:rsidRDefault="00CC43E8" w:rsidP="009320D6">
      <w:pPr>
        <w:pStyle w:val="Texto"/>
      </w:pPr>
      <w:r>
        <w:t xml:space="preserve">El valor de </w:t>
      </w:r>
      <m:oMath>
        <m:r>
          <w:rPr>
            <w:rFonts w:ascii="Cambria Math" w:eastAsiaTheme="minorEastAsia" w:hAnsi="Cambria Math"/>
            <w:sz w:val="28"/>
            <w:szCs w:val="28"/>
          </w:rPr>
          <m:t>N</m:t>
        </m:r>
      </m:oMath>
      <w:r>
        <w:t xml:space="preserve"> es </w:t>
      </w:r>
      <w:r w:rsidR="00B641F7">
        <w:t>evaluado para diferentes valores</w:t>
      </w:r>
      <w:r w:rsidR="00492F98">
        <w:t xml:space="preserve"> </w:t>
      </w:r>
      <w:r w:rsidR="00C75228">
        <w:t xml:space="preserve">de </w:t>
      </w:r>
      <m:oMath>
        <m:r>
          <w:rPr>
            <w:rFonts w:ascii="Cambria Math" w:eastAsiaTheme="minorEastAsia" w:hAnsi="Cambria Math"/>
            <w:sz w:val="24"/>
            <w:szCs w:val="24"/>
          </w:rPr>
          <m:t>M</m:t>
        </m:r>
      </m:oMath>
      <w:r w:rsidR="00C75228" w:rsidRPr="002F3862">
        <w:rPr>
          <w:sz w:val="20"/>
          <w:szCs w:val="20"/>
        </w:rPr>
        <w:t xml:space="preserve"> </w:t>
      </w:r>
      <w:r w:rsidR="00C75228">
        <w:t xml:space="preserve">y </w:t>
      </w:r>
      <w:r w:rsidR="00784752">
        <w:t>para dis</w:t>
      </w:r>
      <w:r w:rsidR="004C375A">
        <w:t xml:space="preserve">tintos valores del coeficiente </w:t>
      </w:r>
      <m:oMath>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-1</m:t>
            </m:r>
          </m:e>
        </m:d>
      </m:oMath>
      <w:r w:rsidR="00DE0AF4">
        <w:t>, de esta manera se puede observar el númer</w:t>
      </w:r>
      <w:r w:rsidR="00204F17">
        <w:t xml:space="preserve">o mínimo de </w:t>
      </w:r>
      <w:r w:rsidR="00C816EA">
        <w:t>préstamos</w:t>
      </w:r>
      <w:r w:rsidR="00204F17">
        <w:t xml:space="preserve"> que se debe otorgar para cubrir la rentabilidad</w:t>
      </w:r>
      <w:r w:rsidR="00F0456A">
        <w:t xml:space="preserve"> menor</w:t>
      </w:r>
      <w:r w:rsidR="006B5438">
        <w:t xml:space="preserve">, tal como se muestra en la </w:t>
      </w:r>
      <w:r w:rsidR="006B5438" w:rsidRPr="00C64E43">
        <w:fldChar w:fldCharType="begin"/>
      </w:r>
      <w:r w:rsidR="006B5438" w:rsidRPr="00C64E43">
        <w:instrText xml:space="preserve"> REF _Ref136078971 \h </w:instrText>
      </w:r>
      <w:r w:rsidR="00C64E43" w:rsidRPr="00C64E43">
        <w:instrText xml:space="preserve"> \* MERGEFORMAT </w:instrText>
      </w:r>
      <w:r w:rsidR="006B5438" w:rsidRPr="00C64E43">
        <w:fldChar w:fldCharType="separate"/>
      </w:r>
      <w:r w:rsidR="002022A6" w:rsidRPr="002022A6">
        <w:rPr>
          <w:i/>
          <w:iCs/>
          <w:noProof/>
          <w:color w:val="1F4E79" w:themeColor="accent1" w:themeShade="80"/>
          <w:sz w:val="20"/>
          <w:szCs w:val="16"/>
        </w:rPr>
        <w:t>Tabla 8</w:t>
      </w:r>
      <w:r w:rsidR="006B5438" w:rsidRPr="00C64E43">
        <w:fldChar w:fldCharType="end"/>
      </w:r>
      <w:r w:rsidR="00F0456A">
        <w:t>.</w:t>
      </w:r>
    </w:p>
    <w:p w14:paraId="064A5B77" w14:textId="5AC67420" w:rsidR="002B10D3" w:rsidRPr="002B10D3" w:rsidRDefault="002B10D3" w:rsidP="002B10D3">
      <w:pPr>
        <w:pStyle w:val="Descripcin"/>
        <w:rPr>
          <w:b w:val="0"/>
          <w:bCs w:val="0"/>
          <w:i/>
          <w:iCs w:val="0"/>
          <w:noProof/>
          <w:color w:val="1F4E79" w:themeColor="accent1" w:themeShade="80"/>
          <w:sz w:val="20"/>
          <w:szCs w:val="16"/>
        </w:rPr>
      </w:pPr>
      <w:bookmarkStart w:id="182" w:name="_Ref136078971"/>
      <w:bookmarkStart w:id="183" w:name="_Toc138809894"/>
      <w:r w:rsidRPr="002B10D3">
        <w:rPr>
          <w:b w:val="0"/>
          <w:bCs w:val="0"/>
          <w:i/>
          <w:iCs w:val="0"/>
          <w:noProof/>
          <w:color w:val="1F4E79" w:themeColor="accent1" w:themeShade="80"/>
          <w:sz w:val="20"/>
          <w:szCs w:val="16"/>
        </w:rPr>
        <w:t xml:space="preserve">Tabla </w:t>
      </w:r>
      <w:r w:rsidRPr="002B10D3">
        <w:rPr>
          <w:b w:val="0"/>
          <w:bCs w:val="0"/>
          <w:i/>
          <w:iCs w:val="0"/>
          <w:noProof/>
          <w:color w:val="1F4E79" w:themeColor="accent1" w:themeShade="80"/>
          <w:sz w:val="20"/>
          <w:szCs w:val="16"/>
        </w:rPr>
        <w:fldChar w:fldCharType="begin"/>
      </w:r>
      <w:r w:rsidRPr="002B10D3">
        <w:rPr>
          <w:b w:val="0"/>
          <w:bCs w:val="0"/>
          <w:i/>
          <w:iCs w:val="0"/>
          <w:noProof/>
          <w:color w:val="1F4E79" w:themeColor="accent1" w:themeShade="80"/>
          <w:sz w:val="20"/>
          <w:szCs w:val="16"/>
        </w:rPr>
        <w:instrText xml:space="preserve"> SEQ Tabla \* ARABIC </w:instrText>
      </w:r>
      <w:r w:rsidRPr="002B10D3">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8</w:t>
      </w:r>
      <w:r w:rsidRPr="002B10D3">
        <w:rPr>
          <w:b w:val="0"/>
          <w:bCs w:val="0"/>
          <w:i/>
          <w:iCs w:val="0"/>
          <w:noProof/>
          <w:color w:val="1F4E79" w:themeColor="accent1" w:themeShade="80"/>
          <w:sz w:val="20"/>
          <w:szCs w:val="16"/>
        </w:rPr>
        <w:fldChar w:fldCharType="end"/>
      </w:r>
      <w:bookmarkEnd w:id="182"/>
      <w:r w:rsidRPr="002B10D3">
        <w:rPr>
          <w:b w:val="0"/>
          <w:bCs w:val="0"/>
          <w:i/>
          <w:iCs w:val="0"/>
          <w:noProof/>
          <w:color w:val="1F4E79" w:themeColor="accent1" w:themeShade="80"/>
          <w:sz w:val="20"/>
          <w:szCs w:val="16"/>
        </w:rPr>
        <w:t xml:space="preserve">  Evaluaci</w:t>
      </w:r>
      <w:r>
        <w:rPr>
          <w:b w:val="0"/>
          <w:bCs w:val="0"/>
          <w:i/>
          <w:iCs w:val="0"/>
          <w:noProof/>
          <w:color w:val="1F4E79" w:themeColor="accent1" w:themeShade="80"/>
          <w:sz w:val="20"/>
          <w:szCs w:val="16"/>
        </w:rPr>
        <w:t>ó</w:t>
      </w:r>
      <w:r w:rsidRPr="002B10D3">
        <w:rPr>
          <w:b w:val="0"/>
          <w:bCs w:val="0"/>
          <w:i/>
          <w:iCs w:val="0"/>
          <w:noProof/>
          <w:color w:val="1F4E79" w:themeColor="accent1" w:themeShade="80"/>
          <w:sz w:val="20"/>
          <w:szCs w:val="16"/>
        </w:rPr>
        <w:t>n de</w:t>
      </w:r>
      <w:r>
        <w:rPr>
          <w:b w:val="0"/>
          <w:bCs w:val="0"/>
          <w:i/>
          <w:iCs w:val="0"/>
          <w:noProof/>
          <w:color w:val="1F4E79" w:themeColor="accent1" w:themeShade="80"/>
          <w:sz w:val="20"/>
          <w:szCs w:val="16"/>
        </w:rPr>
        <w:t>l</w:t>
      </w:r>
      <w:r w:rsidR="00CC624B">
        <w:rPr>
          <w:b w:val="0"/>
          <w:bCs w:val="0"/>
          <w:i/>
          <w:iCs w:val="0"/>
          <w:noProof/>
          <w:color w:val="1F4E79" w:themeColor="accent1" w:themeShade="80"/>
          <w:sz w:val="20"/>
          <w:szCs w:val="16"/>
        </w:rPr>
        <w:t xml:space="preserve"> valor RAROC para el</w:t>
      </w:r>
      <w:r>
        <w:rPr>
          <w:b w:val="0"/>
          <w:bCs w:val="0"/>
          <w:i/>
          <w:iCs w:val="0"/>
          <w:noProof/>
          <w:color w:val="1F4E79" w:themeColor="accent1" w:themeShade="80"/>
          <w:sz w:val="20"/>
          <w:szCs w:val="16"/>
        </w:rPr>
        <w:t xml:space="preserve"> número minimo de</w:t>
      </w:r>
      <w:r w:rsidRPr="002B10D3">
        <w:rPr>
          <w:b w:val="0"/>
          <w:bCs w:val="0"/>
          <w:i/>
          <w:iCs w:val="0"/>
          <w:noProof/>
          <w:color w:val="1F4E79" w:themeColor="accent1" w:themeShade="80"/>
          <w:sz w:val="20"/>
          <w:szCs w:val="16"/>
        </w:rPr>
        <w:t xml:space="preserve"> prestamos adicionales para cubrir rentabilidad</w:t>
      </w:r>
      <w:r w:rsidR="004F493A">
        <w:rPr>
          <w:b w:val="0"/>
          <w:bCs w:val="0"/>
          <w:i/>
          <w:iCs w:val="0"/>
          <w:noProof/>
          <w:color w:val="1F4E79" w:themeColor="accent1" w:themeShade="80"/>
          <w:sz w:val="20"/>
          <w:szCs w:val="16"/>
        </w:rPr>
        <w:t>.</w:t>
      </w:r>
      <w:bookmarkEnd w:id="183"/>
    </w:p>
    <w:tbl>
      <w:tblPr>
        <w:tblW w:w="9495" w:type="dxa"/>
        <w:tblCellMar>
          <w:left w:w="70" w:type="dxa"/>
          <w:right w:w="70" w:type="dxa"/>
        </w:tblCellMar>
        <w:tblLook w:val="04A0" w:firstRow="1" w:lastRow="0" w:firstColumn="1" w:lastColumn="0" w:noHBand="0" w:noVBand="1"/>
      </w:tblPr>
      <w:tblGrid>
        <w:gridCol w:w="620"/>
        <w:gridCol w:w="475"/>
        <w:gridCol w:w="1609"/>
        <w:gridCol w:w="1273"/>
        <w:gridCol w:w="1273"/>
        <w:gridCol w:w="933"/>
        <w:gridCol w:w="1273"/>
        <w:gridCol w:w="933"/>
        <w:gridCol w:w="1106"/>
      </w:tblGrid>
      <w:tr w:rsidR="00EA2510" w:rsidRPr="00EA2510" w14:paraId="6BB9D376" w14:textId="77777777" w:rsidTr="005456EF">
        <w:trPr>
          <w:trHeight w:val="300"/>
        </w:trPr>
        <w:tc>
          <w:tcPr>
            <w:tcW w:w="620" w:type="dxa"/>
            <w:tcBorders>
              <w:top w:val="single" w:sz="4" w:space="0" w:color="auto"/>
              <w:left w:val="single" w:sz="4" w:space="0" w:color="auto"/>
              <w:bottom w:val="nil"/>
              <w:right w:val="nil"/>
            </w:tcBorders>
            <w:shd w:val="clear" w:color="auto" w:fill="auto"/>
            <w:noWrap/>
            <w:vAlign w:val="bottom"/>
            <w:hideMark/>
          </w:tcPr>
          <w:p w14:paraId="200C10F3" w14:textId="5BD82B5A" w:rsidR="00EA2510" w:rsidRPr="00EA2510" w:rsidRDefault="00EA2510" w:rsidP="00EA2510">
            <w:pPr>
              <w:spacing w:after="0" w:line="240" w:lineRule="auto"/>
              <w:rPr>
                <w:rFonts w:ascii="Calibri" w:eastAsia="Times New Roman" w:hAnsi="Calibri" w:cs="Calibri"/>
                <w:color w:val="000000"/>
                <w:lang w:eastAsia="es-EC"/>
              </w:rPr>
            </w:pPr>
          </w:p>
        </w:tc>
        <w:tc>
          <w:tcPr>
            <w:tcW w:w="475" w:type="dxa"/>
            <w:tcBorders>
              <w:top w:val="single" w:sz="4" w:space="0" w:color="auto"/>
              <w:left w:val="nil"/>
              <w:bottom w:val="nil"/>
              <w:right w:val="single" w:sz="4" w:space="0" w:color="auto"/>
            </w:tcBorders>
            <w:shd w:val="clear" w:color="auto" w:fill="auto"/>
            <w:noWrap/>
            <w:vAlign w:val="bottom"/>
            <w:hideMark/>
          </w:tcPr>
          <w:p w14:paraId="09F2F95F" w14:textId="77777777" w:rsidR="00EA2510" w:rsidRPr="00EA2510" w:rsidRDefault="00EA2510" w:rsidP="00EA2510">
            <w:pPr>
              <w:spacing w:after="0" w:line="240" w:lineRule="auto"/>
              <w:rPr>
                <w:rFonts w:ascii="Calibri" w:eastAsia="Times New Roman" w:hAnsi="Calibri" w:cs="Calibri"/>
                <w:color w:val="000000"/>
                <w:lang w:eastAsia="es-EC"/>
              </w:rPr>
            </w:pPr>
            <w:r w:rsidRPr="00EA2510">
              <w:rPr>
                <w:rFonts w:ascii="Calibri" w:eastAsia="Times New Roman" w:hAnsi="Calibri" w:cs="Calibri"/>
                <w:color w:val="000000"/>
                <w:lang w:eastAsia="es-EC"/>
              </w:rPr>
              <w:t> </w:t>
            </w:r>
          </w:p>
        </w:tc>
        <w:tc>
          <w:tcPr>
            <w:tcW w:w="8400" w:type="dxa"/>
            <w:gridSpan w:val="7"/>
            <w:tcBorders>
              <w:top w:val="single" w:sz="4" w:space="0" w:color="auto"/>
              <w:left w:val="nil"/>
              <w:bottom w:val="nil"/>
              <w:right w:val="single" w:sz="4" w:space="0" w:color="auto"/>
            </w:tcBorders>
            <w:shd w:val="clear" w:color="auto" w:fill="auto"/>
            <w:noWrap/>
            <w:vAlign w:val="bottom"/>
            <w:hideMark/>
          </w:tcPr>
          <w:p w14:paraId="495562BD" w14:textId="3F1E461F" w:rsidR="00EA2510" w:rsidRPr="00EA2510" w:rsidRDefault="00EA2510" w:rsidP="00EA2510">
            <w:pPr>
              <w:spacing w:after="0" w:line="240" w:lineRule="auto"/>
              <w:jc w:val="center"/>
              <w:rPr>
                <w:rFonts w:ascii="Calibri" w:eastAsia="Times New Roman" w:hAnsi="Calibri" w:cs="Calibri"/>
                <w:color w:val="000000"/>
                <w:lang w:eastAsia="es-EC"/>
              </w:rPr>
            </w:pPr>
            <w:r w:rsidRPr="00EA2510">
              <w:rPr>
                <w:rFonts w:ascii="Calibri" w:eastAsia="Times New Roman" w:hAnsi="Calibri" w:cs="Calibri"/>
                <w:color w:val="000000"/>
                <w:lang w:eastAsia="es-EC"/>
              </w:rPr>
              <w:t>Valores del coeficiente</w:t>
            </w:r>
            <w:r w:rsidR="00E50499">
              <w:rPr>
                <w:rFonts w:ascii="Calibri" w:eastAsia="Times New Roman" w:hAnsi="Calibri" w:cs="Calibri"/>
                <w:color w:val="000000"/>
                <w:lang w:eastAsia="es-EC"/>
              </w:rPr>
              <w:t xml:space="preserve"> </w:t>
            </w:r>
            <m:oMath>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f</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m:t>
                          </m:r>
                        </m:sub>
                      </m:sSub>
                    </m:den>
                  </m:f>
                  <m:r>
                    <w:rPr>
                      <w:rFonts w:ascii="Cambria Math" w:eastAsiaTheme="minorEastAsia" w:hAnsi="Cambria Math" w:cs="Arial"/>
                      <w:sz w:val="28"/>
                      <w:szCs w:val="28"/>
                    </w:rPr>
                    <m:t>-1</m:t>
                  </m:r>
                </m:e>
              </m:d>
            </m:oMath>
            <w:r w:rsidR="00AE10E0">
              <w:rPr>
                <w:rFonts w:ascii="Calibri" w:eastAsia="Times New Roman" w:hAnsi="Calibri" w:cs="Calibri"/>
                <w:sz w:val="28"/>
                <w:szCs w:val="28"/>
              </w:rPr>
              <w:t xml:space="preserve">, </w:t>
            </w:r>
            <w:r w:rsidR="00315431">
              <w:rPr>
                <w:rFonts w:ascii="Calibri" w:eastAsia="Times New Roman" w:hAnsi="Calibri" w:cs="Calibri"/>
              </w:rPr>
              <w:t>relación entre tasas de interés</w:t>
            </w:r>
            <w:r w:rsidR="009521BA">
              <w:rPr>
                <w:rFonts w:ascii="Calibri" w:eastAsia="Times New Roman" w:hAnsi="Calibri" w:cs="Calibri"/>
              </w:rPr>
              <w:t xml:space="preserve"> normativas y ajustadas</w:t>
            </w:r>
            <w:r w:rsidR="00E50499">
              <w:t>.</w:t>
            </w:r>
          </w:p>
        </w:tc>
      </w:tr>
      <w:tr w:rsidR="00EA2510" w:rsidRPr="00EA2510" w14:paraId="31DE14FB" w14:textId="77777777" w:rsidTr="00E50499">
        <w:trPr>
          <w:trHeight w:val="300"/>
        </w:trPr>
        <w:tc>
          <w:tcPr>
            <w:tcW w:w="620" w:type="dxa"/>
            <w:tcBorders>
              <w:top w:val="nil"/>
              <w:left w:val="single" w:sz="4" w:space="0" w:color="auto"/>
              <w:bottom w:val="single" w:sz="4" w:space="0" w:color="auto"/>
              <w:right w:val="nil"/>
            </w:tcBorders>
            <w:shd w:val="clear" w:color="auto" w:fill="auto"/>
            <w:noWrap/>
            <w:vAlign w:val="bottom"/>
            <w:hideMark/>
          </w:tcPr>
          <w:p w14:paraId="52F237CC" w14:textId="77777777" w:rsidR="00EA2510" w:rsidRPr="00EA2510" w:rsidRDefault="00EA2510" w:rsidP="00EA2510">
            <w:pPr>
              <w:spacing w:after="0" w:line="240" w:lineRule="auto"/>
              <w:rPr>
                <w:rFonts w:ascii="Calibri" w:eastAsia="Times New Roman" w:hAnsi="Calibri" w:cs="Calibri"/>
                <w:color w:val="000000"/>
                <w:lang w:eastAsia="es-EC"/>
              </w:rPr>
            </w:pPr>
            <w:r w:rsidRPr="00EA2510">
              <w:rPr>
                <w:rFonts w:ascii="Calibri" w:eastAsia="Times New Roman" w:hAnsi="Calibri" w:cs="Calibri"/>
                <w:color w:val="000000"/>
                <w:lang w:eastAsia="es-EC"/>
              </w:rPr>
              <w:t> </w:t>
            </w:r>
          </w:p>
        </w:tc>
        <w:tc>
          <w:tcPr>
            <w:tcW w:w="475" w:type="dxa"/>
            <w:tcBorders>
              <w:top w:val="nil"/>
              <w:left w:val="nil"/>
              <w:bottom w:val="single" w:sz="4" w:space="0" w:color="auto"/>
              <w:right w:val="single" w:sz="4" w:space="0" w:color="auto"/>
            </w:tcBorders>
            <w:shd w:val="clear" w:color="auto" w:fill="auto"/>
            <w:noWrap/>
            <w:vAlign w:val="bottom"/>
            <w:hideMark/>
          </w:tcPr>
          <w:p w14:paraId="31537689" w14:textId="77777777" w:rsidR="00EA2510" w:rsidRPr="00EA2510" w:rsidRDefault="00EA2510" w:rsidP="00EA2510">
            <w:pPr>
              <w:spacing w:after="0" w:line="240" w:lineRule="auto"/>
              <w:rPr>
                <w:rFonts w:ascii="Calibri" w:eastAsia="Times New Roman" w:hAnsi="Calibri" w:cs="Calibri"/>
                <w:color w:val="000000"/>
                <w:lang w:eastAsia="es-EC"/>
              </w:rPr>
            </w:pPr>
            <w:r w:rsidRPr="00EA2510">
              <w:rPr>
                <w:rFonts w:ascii="Calibri" w:eastAsia="Times New Roman" w:hAnsi="Calibri" w:cs="Calibri"/>
                <w:color w:val="000000"/>
                <w:lang w:eastAsia="es-EC"/>
              </w:rPr>
              <w:t> </w:t>
            </w:r>
          </w:p>
        </w:tc>
        <w:tc>
          <w:tcPr>
            <w:tcW w:w="1609" w:type="dxa"/>
            <w:tcBorders>
              <w:top w:val="nil"/>
              <w:left w:val="nil"/>
              <w:bottom w:val="single" w:sz="4" w:space="0" w:color="auto"/>
              <w:right w:val="nil"/>
            </w:tcBorders>
            <w:shd w:val="clear" w:color="auto" w:fill="auto"/>
            <w:noWrap/>
            <w:vAlign w:val="bottom"/>
            <w:hideMark/>
          </w:tcPr>
          <w:p w14:paraId="69F72F0C"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0,005</w:t>
            </w:r>
          </w:p>
        </w:tc>
        <w:tc>
          <w:tcPr>
            <w:tcW w:w="1273" w:type="dxa"/>
            <w:tcBorders>
              <w:top w:val="nil"/>
              <w:left w:val="nil"/>
              <w:bottom w:val="single" w:sz="4" w:space="0" w:color="auto"/>
              <w:right w:val="nil"/>
            </w:tcBorders>
            <w:shd w:val="clear" w:color="auto" w:fill="auto"/>
            <w:noWrap/>
            <w:vAlign w:val="bottom"/>
            <w:hideMark/>
          </w:tcPr>
          <w:p w14:paraId="4AD4D1ED"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0,01</w:t>
            </w:r>
          </w:p>
        </w:tc>
        <w:tc>
          <w:tcPr>
            <w:tcW w:w="1273" w:type="dxa"/>
            <w:tcBorders>
              <w:top w:val="nil"/>
              <w:left w:val="nil"/>
              <w:bottom w:val="single" w:sz="4" w:space="0" w:color="auto"/>
              <w:right w:val="nil"/>
            </w:tcBorders>
            <w:shd w:val="clear" w:color="auto" w:fill="auto"/>
            <w:noWrap/>
            <w:vAlign w:val="bottom"/>
            <w:hideMark/>
          </w:tcPr>
          <w:p w14:paraId="61864085"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0,05</w:t>
            </w:r>
          </w:p>
        </w:tc>
        <w:tc>
          <w:tcPr>
            <w:tcW w:w="933" w:type="dxa"/>
            <w:tcBorders>
              <w:top w:val="nil"/>
              <w:left w:val="nil"/>
              <w:bottom w:val="single" w:sz="4" w:space="0" w:color="auto"/>
              <w:right w:val="nil"/>
            </w:tcBorders>
            <w:shd w:val="clear" w:color="auto" w:fill="auto"/>
            <w:noWrap/>
            <w:vAlign w:val="bottom"/>
            <w:hideMark/>
          </w:tcPr>
          <w:p w14:paraId="76661CD5"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0,1</w:t>
            </w:r>
          </w:p>
        </w:tc>
        <w:tc>
          <w:tcPr>
            <w:tcW w:w="1273" w:type="dxa"/>
            <w:tcBorders>
              <w:top w:val="nil"/>
              <w:left w:val="nil"/>
              <w:bottom w:val="single" w:sz="4" w:space="0" w:color="auto"/>
              <w:right w:val="nil"/>
            </w:tcBorders>
            <w:shd w:val="clear" w:color="auto" w:fill="auto"/>
            <w:noWrap/>
            <w:vAlign w:val="bottom"/>
            <w:hideMark/>
          </w:tcPr>
          <w:p w14:paraId="466D1482"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0,15</w:t>
            </w:r>
          </w:p>
        </w:tc>
        <w:tc>
          <w:tcPr>
            <w:tcW w:w="933" w:type="dxa"/>
            <w:tcBorders>
              <w:top w:val="nil"/>
              <w:left w:val="nil"/>
              <w:bottom w:val="single" w:sz="4" w:space="0" w:color="auto"/>
              <w:right w:val="nil"/>
            </w:tcBorders>
            <w:shd w:val="clear" w:color="auto" w:fill="auto"/>
            <w:noWrap/>
            <w:vAlign w:val="bottom"/>
            <w:hideMark/>
          </w:tcPr>
          <w:p w14:paraId="61B8A640"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0,2</w:t>
            </w:r>
          </w:p>
        </w:tc>
        <w:tc>
          <w:tcPr>
            <w:tcW w:w="1106" w:type="dxa"/>
            <w:tcBorders>
              <w:top w:val="nil"/>
              <w:left w:val="nil"/>
              <w:bottom w:val="single" w:sz="4" w:space="0" w:color="auto"/>
              <w:right w:val="single" w:sz="4" w:space="0" w:color="auto"/>
            </w:tcBorders>
            <w:shd w:val="clear" w:color="auto" w:fill="auto"/>
            <w:noWrap/>
            <w:vAlign w:val="bottom"/>
            <w:hideMark/>
          </w:tcPr>
          <w:p w14:paraId="03CEDC17"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0,5</w:t>
            </w:r>
          </w:p>
        </w:tc>
      </w:tr>
      <w:tr w:rsidR="00E50499" w:rsidRPr="00EA2510" w14:paraId="59B3E4C4" w14:textId="77777777" w:rsidTr="00E50499">
        <w:trPr>
          <w:trHeight w:val="300"/>
        </w:trPr>
        <w:tc>
          <w:tcPr>
            <w:tcW w:w="620" w:type="dxa"/>
            <w:vMerge w:val="restart"/>
            <w:tcBorders>
              <w:top w:val="single" w:sz="4" w:space="0" w:color="auto"/>
              <w:left w:val="single" w:sz="4" w:space="0" w:color="auto"/>
            </w:tcBorders>
            <w:shd w:val="clear" w:color="auto" w:fill="auto"/>
            <w:noWrap/>
            <w:textDirection w:val="btLr"/>
            <w:vAlign w:val="center"/>
            <w:hideMark/>
          </w:tcPr>
          <w:p w14:paraId="2FD7A49F" w14:textId="29B3EFAB" w:rsidR="00EA2510" w:rsidRPr="00EA2510" w:rsidRDefault="00EA2510" w:rsidP="00EA2510">
            <w:pPr>
              <w:spacing w:after="0" w:line="240" w:lineRule="auto"/>
              <w:jc w:val="center"/>
              <w:rPr>
                <w:rFonts w:ascii="Calibri" w:eastAsia="Times New Roman" w:hAnsi="Calibri" w:cs="Calibri"/>
                <w:color w:val="000000"/>
                <w:lang w:eastAsia="es-EC"/>
              </w:rPr>
            </w:pPr>
            <w:r w:rsidRPr="00EA2510">
              <w:rPr>
                <w:rFonts w:ascii="Calibri" w:eastAsia="Times New Roman" w:hAnsi="Calibri" w:cs="Calibri"/>
                <w:color w:val="000000"/>
                <w:lang w:eastAsia="es-EC"/>
              </w:rPr>
              <w:t>Valores de M</w:t>
            </w:r>
            <w:r w:rsidR="00AE10E0">
              <w:rPr>
                <w:rFonts w:ascii="Calibri" w:eastAsia="Times New Roman" w:hAnsi="Calibri" w:cs="Calibri"/>
                <w:color w:val="000000"/>
                <w:lang w:eastAsia="es-EC"/>
              </w:rPr>
              <w:t xml:space="preserve"> (Número de préstamos)</w:t>
            </w:r>
          </w:p>
        </w:tc>
        <w:tc>
          <w:tcPr>
            <w:tcW w:w="475" w:type="dxa"/>
            <w:tcBorders>
              <w:top w:val="single" w:sz="4" w:space="0" w:color="auto"/>
              <w:right w:val="single" w:sz="4" w:space="0" w:color="auto"/>
            </w:tcBorders>
            <w:shd w:val="clear" w:color="auto" w:fill="auto"/>
            <w:noWrap/>
            <w:vAlign w:val="bottom"/>
            <w:hideMark/>
          </w:tcPr>
          <w:p w14:paraId="7ED32D84"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10</w:t>
            </w:r>
          </w:p>
        </w:tc>
        <w:tc>
          <w:tcPr>
            <w:tcW w:w="1609" w:type="dxa"/>
            <w:tcBorders>
              <w:top w:val="single" w:sz="4" w:space="0" w:color="auto"/>
              <w:left w:val="single" w:sz="4" w:space="0" w:color="auto"/>
              <w:bottom w:val="nil"/>
              <w:right w:val="nil"/>
            </w:tcBorders>
            <w:shd w:val="clear" w:color="000000" w:fill="5A8AC6"/>
            <w:noWrap/>
            <w:vAlign w:val="bottom"/>
            <w:hideMark/>
          </w:tcPr>
          <w:p w14:paraId="06862548"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0</w:t>
            </w:r>
          </w:p>
        </w:tc>
        <w:tc>
          <w:tcPr>
            <w:tcW w:w="1273" w:type="dxa"/>
            <w:tcBorders>
              <w:top w:val="single" w:sz="4" w:space="0" w:color="auto"/>
              <w:left w:val="nil"/>
              <w:bottom w:val="nil"/>
              <w:right w:val="nil"/>
            </w:tcBorders>
            <w:shd w:val="clear" w:color="000000" w:fill="5B8AC6"/>
            <w:noWrap/>
            <w:vAlign w:val="bottom"/>
            <w:hideMark/>
          </w:tcPr>
          <w:p w14:paraId="6350E63D"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0</w:t>
            </w:r>
          </w:p>
        </w:tc>
        <w:tc>
          <w:tcPr>
            <w:tcW w:w="1273" w:type="dxa"/>
            <w:tcBorders>
              <w:top w:val="single" w:sz="4" w:space="0" w:color="auto"/>
              <w:left w:val="nil"/>
              <w:bottom w:val="nil"/>
              <w:right w:val="nil"/>
            </w:tcBorders>
            <w:shd w:val="clear" w:color="000000" w:fill="6390C9"/>
            <w:noWrap/>
            <w:vAlign w:val="bottom"/>
            <w:hideMark/>
          </w:tcPr>
          <w:p w14:paraId="319D9D02"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w:t>
            </w:r>
          </w:p>
        </w:tc>
        <w:tc>
          <w:tcPr>
            <w:tcW w:w="933" w:type="dxa"/>
            <w:tcBorders>
              <w:top w:val="single" w:sz="4" w:space="0" w:color="auto"/>
              <w:left w:val="nil"/>
              <w:bottom w:val="nil"/>
              <w:right w:val="nil"/>
            </w:tcBorders>
            <w:shd w:val="clear" w:color="000000" w:fill="6E98CD"/>
            <w:noWrap/>
            <w:vAlign w:val="bottom"/>
            <w:hideMark/>
          </w:tcPr>
          <w:p w14:paraId="069D3052"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w:t>
            </w:r>
          </w:p>
        </w:tc>
        <w:tc>
          <w:tcPr>
            <w:tcW w:w="1273" w:type="dxa"/>
            <w:tcBorders>
              <w:top w:val="single" w:sz="4" w:space="0" w:color="auto"/>
              <w:left w:val="nil"/>
              <w:bottom w:val="nil"/>
              <w:right w:val="nil"/>
            </w:tcBorders>
            <w:shd w:val="clear" w:color="000000" w:fill="79A0D1"/>
            <w:noWrap/>
            <w:vAlign w:val="bottom"/>
            <w:hideMark/>
          </w:tcPr>
          <w:p w14:paraId="57535E0E"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2</w:t>
            </w:r>
          </w:p>
        </w:tc>
        <w:tc>
          <w:tcPr>
            <w:tcW w:w="933" w:type="dxa"/>
            <w:tcBorders>
              <w:top w:val="single" w:sz="4" w:space="0" w:color="auto"/>
              <w:left w:val="nil"/>
              <w:bottom w:val="nil"/>
              <w:right w:val="nil"/>
            </w:tcBorders>
            <w:shd w:val="clear" w:color="000000" w:fill="84A7D4"/>
            <w:noWrap/>
            <w:vAlign w:val="bottom"/>
            <w:hideMark/>
          </w:tcPr>
          <w:p w14:paraId="344C15A1"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2</w:t>
            </w:r>
          </w:p>
        </w:tc>
        <w:tc>
          <w:tcPr>
            <w:tcW w:w="1106" w:type="dxa"/>
            <w:tcBorders>
              <w:top w:val="single" w:sz="4" w:space="0" w:color="auto"/>
              <w:left w:val="nil"/>
              <w:bottom w:val="nil"/>
              <w:right w:val="single" w:sz="4" w:space="0" w:color="auto"/>
            </w:tcBorders>
            <w:shd w:val="clear" w:color="000000" w:fill="C5D5EB"/>
            <w:noWrap/>
            <w:vAlign w:val="bottom"/>
            <w:hideMark/>
          </w:tcPr>
          <w:p w14:paraId="65E69375"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5</w:t>
            </w:r>
          </w:p>
        </w:tc>
      </w:tr>
      <w:tr w:rsidR="00E50499" w:rsidRPr="00EA2510" w14:paraId="4F28A82D" w14:textId="77777777" w:rsidTr="00E50499">
        <w:trPr>
          <w:trHeight w:val="300"/>
        </w:trPr>
        <w:tc>
          <w:tcPr>
            <w:tcW w:w="620" w:type="dxa"/>
            <w:vMerge/>
            <w:tcBorders>
              <w:top w:val="nil"/>
              <w:left w:val="single" w:sz="4" w:space="0" w:color="auto"/>
            </w:tcBorders>
            <w:vAlign w:val="center"/>
            <w:hideMark/>
          </w:tcPr>
          <w:p w14:paraId="655C174E" w14:textId="77777777" w:rsidR="00EA2510" w:rsidRPr="00EA2510" w:rsidRDefault="00EA2510" w:rsidP="00EA2510">
            <w:pPr>
              <w:spacing w:after="0" w:line="240" w:lineRule="auto"/>
              <w:rPr>
                <w:rFonts w:ascii="Calibri" w:eastAsia="Times New Roman" w:hAnsi="Calibri" w:cs="Calibri"/>
                <w:color w:val="000000"/>
                <w:lang w:eastAsia="es-EC"/>
              </w:rPr>
            </w:pPr>
          </w:p>
        </w:tc>
        <w:tc>
          <w:tcPr>
            <w:tcW w:w="475" w:type="dxa"/>
            <w:tcBorders>
              <w:top w:val="nil"/>
              <w:right w:val="single" w:sz="4" w:space="0" w:color="auto"/>
            </w:tcBorders>
            <w:shd w:val="clear" w:color="auto" w:fill="auto"/>
            <w:noWrap/>
            <w:vAlign w:val="bottom"/>
            <w:hideMark/>
          </w:tcPr>
          <w:p w14:paraId="18F6FEF4"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20</w:t>
            </w:r>
          </w:p>
        </w:tc>
        <w:tc>
          <w:tcPr>
            <w:tcW w:w="1609" w:type="dxa"/>
            <w:tcBorders>
              <w:top w:val="nil"/>
              <w:left w:val="single" w:sz="4" w:space="0" w:color="auto"/>
              <w:bottom w:val="nil"/>
              <w:right w:val="nil"/>
            </w:tcBorders>
            <w:shd w:val="clear" w:color="000000" w:fill="5B8AC6"/>
            <w:noWrap/>
            <w:vAlign w:val="bottom"/>
            <w:hideMark/>
          </w:tcPr>
          <w:p w14:paraId="569F9488"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0</w:t>
            </w:r>
          </w:p>
        </w:tc>
        <w:tc>
          <w:tcPr>
            <w:tcW w:w="1273" w:type="dxa"/>
            <w:tcBorders>
              <w:top w:val="nil"/>
              <w:left w:val="nil"/>
              <w:bottom w:val="nil"/>
              <w:right w:val="nil"/>
            </w:tcBorders>
            <w:shd w:val="clear" w:color="000000" w:fill="5D8CC7"/>
            <w:noWrap/>
            <w:vAlign w:val="bottom"/>
            <w:hideMark/>
          </w:tcPr>
          <w:p w14:paraId="43120098"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0</w:t>
            </w:r>
          </w:p>
        </w:tc>
        <w:tc>
          <w:tcPr>
            <w:tcW w:w="1273" w:type="dxa"/>
            <w:tcBorders>
              <w:top w:val="nil"/>
              <w:left w:val="nil"/>
              <w:bottom w:val="nil"/>
              <w:right w:val="nil"/>
            </w:tcBorders>
            <w:shd w:val="clear" w:color="000000" w:fill="6E98CD"/>
            <w:noWrap/>
            <w:vAlign w:val="bottom"/>
            <w:hideMark/>
          </w:tcPr>
          <w:p w14:paraId="24ADA33C"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w:t>
            </w:r>
          </w:p>
        </w:tc>
        <w:tc>
          <w:tcPr>
            <w:tcW w:w="933" w:type="dxa"/>
            <w:tcBorders>
              <w:top w:val="nil"/>
              <w:left w:val="nil"/>
              <w:bottom w:val="nil"/>
              <w:right w:val="nil"/>
            </w:tcBorders>
            <w:shd w:val="clear" w:color="000000" w:fill="84A7D4"/>
            <w:noWrap/>
            <w:vAlign w:val="bottom"/>
            <w:hideMark/>
          </w:tcPr>
          <w:p w14:paraId="345BEA5F"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2</w:t>
            </w:r>
          </w:p>
        </w:tc>
        <w:tc>
          <w:tcPr>
            <w:tcW w:w="1273" w:type="dxa"/>
            <w:tcBorders>
              <w:top w:val="nil"/>
              <w:left w:val="nil"/>
              <w:bottom w:val="nil"/>
              <w:right w:val="nil"/>
            </w:tcBorders>
            <w:shd w:val="clear" w:color="000000" w:fill="9AB7DC"/>
            <w:noWrap/>
            <w:vAlign w:val="bottom"/>
            <w:hideMark/>
          </w:tcPr>
          <w:p w14:paraId="453B137B"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3</w:t>
            </w:r>
          </w:p>
        </w:tc>
        <w:tc>
          <w:tcPr>
            <w:tcW w:w="933" w:type="dxa"/>
            <w:tcBorders>
              <w:top w:val="nil"/>
              <w:left w:val="nil"/>
              <w:bottom w:val="nil"/>
              <w:right w:val="nil"/>
            </w:tcBorders>
            <w:shd w:val="clear" w:color="000000" w:fill="AFC6E4"/>
            <w:noWrap/>
            <w:vAlign w:val="bottom"/>
            <w:hideMark/>
          </w:tcPr>
          <w:p w14:paraId="06672EC7"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4</w:t>
            </w:r>
          </w:p>
        </w:tc>
        <w:tc>
          <w:tcPr>
            <w:tcW w:w="1106" w:type="dxa"/>
            <w:tcBorders>
              <w:top w:val="nil"/>
              <w:left w:val="nil"/>
              <w:bottom w:val="nil"/>
              <w:right w:val="single" w:sz="4" w:space="0" w:color="auto"/>
            </w:tcBorders>
            <w:shd w:val="clear" w:color="000000" w:fill="FCF9FC"/>
            <w:noWrap/>
            <w:vAlign w:val="bottom"/>
            <w:hideMark/>
          </w:tcPr>
          <w:p w14:paraId="3F7A3AA5"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10</w:t>
            </w:r>
          </w:p>
        </w:tc>
      </w:tr>
      <w:tr w:rsidR="00E50499" w:rsidRPr="00EA2510" w14:paraId="75483E7F" w14:textId="77777777" w:rsidTr="00E50499">
        <w:trPr>
          <w:trHeight w:val="300"/>
        </w:trPr>
        <w:tc>
          <w:tcPr>
            <w:tcW w:w="620" w:type="dxa"/>
            <w:vMerge/>
            <w:tcBorders>
              <w:top w:val="nil"/>
              <w:left w:val="single" w:sz="4" w:space="0" w:color="auto"/>
            </w:tcBorders>
            <w:vAlign w:val="center"/>
            <w:hideMark/>
          </w:tcPr>
          <w:p w14:paraId="65C8B730" w14:textId="77777777" w:rsidR="00EA2510" w:rsidRPr="00EA2510" w:rsidRDefault="00EA2510" w:rsidP="00EA2510">
            <w:pPr>
              <w:spacing w:after="0" w:line="240" w:lineRule="auto"/>
              <w:rPr>
                <w:rFonts w:ascii="Calibri" w:eastAsia="Times New Roman" w:hAnsi="Calibri" w:cs="Calibri"/>
                <w:color w:val="000000"/>
                <w:lang w:eastAsia="es-EC"/>
              </w:rPr>
            </w:pPr>
          </w:p>
        </w:tc>
        <w:tc>
          <w:tcPr>
            <w:tcW w:w="475" w:type="dxa"/>
            <w:tcBorders>
              <w:top w:val="nil"/>
              <w:right w:val="single" w:sz="4" w:space="0" w:color="auto"/>
            </w:tcBorders>
            <w:shd w:val="clear" w:color="auto" w:fill="auto"/>
            <w:noWrap/>
            <w:vAlign w:val="bottom"/>
            <w:hideMark/>
          </w:tcPr>
          <w:p w14:paraId="60289B68"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30</w:t>
            </w:r>
          </w:p>
        </w:tc>
        <w:tc>
          <w:tcPr>
            <w:tcW w:w="1609" w:type="dxa"/>
            <w:tcBorders>
              <w:top w:val="nil"/>
              <w:left w:val="single" w:sz="4" w:space="0" w:color="auto"/>
              <w:bottom w:val="nil"/>
              <w:right w:val="nil"/>
            </w:tcBorders>
            <w:shd w:val="clear" w:color="000000" w:fill="5C8BC6"/>
            <w:noWrap/>
            <w:vAlign w:val="bottom"/>
            <w:hideMark/>
          </w:tcPr>
          <w:p w14:paraId="10DEBF00"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0</w:t>
            </w:r>
          </w:p>
        </w:tc>
        <w:tc>
          <w:tcPr>
            <w:tcW w:w="1273" w:type="dxa"/>
            <w:tcBorders>
              <w:top w:val="nil"/>
              <w:left w:val="nil"/>
              <w:bottom w:val="nil"/>
              <w:right w:val="nil"/>
            </w:tcBorders>
            <w:shd w:val="clear" w:color="000000" w:fill="5F8DC7"/>
            <w:noWrap/>
            <w:vAlign w:val="bottom"/>
            <w:hideMark/>
          </w:tcPr>
          <w:p w14:paraId="4C520AC9"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0</w:t>
            </w:r>
          </w:p>
        </w:tc>
        <w:tc>
          <w:tcPr>
            <w:tcW w:w="1273" w:type="dxa"/>
            <w:tcBorders>
              <w:top w:val="nil"/>
              <w:left w:val="nil"/>
              <w:bottom w:val="nil"/>
              <w:right w:val="nil"/>
            </w:tcBorders>
            <w:shd w:val="clear" w:color="000000" w:fill="79A0D1"/>
            <w:noWrap/>
            <w:vAlign w:val="bottom"/>
            <w:hideMark/>
          </w:tcPr>
          <w:p w14:paraId="0274AC2C"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2</w:t>
            </w:r>
          </w:p>
        </w:tc>
        <w:tc>
          <w:tcPr>
            <w:tcW w:w="933" w:type="dxa"/>
            <w:tcBorders>
              <w:top w:val="nil"/>
              <w:left w:val="nil"/>
              <w:bottom w:val="nil"/>
              <w:right w:val="nil"/>
            </w:tcBorders>
            <w:shd w:val="clear" w:color="000000" w:fill="9AB7DC"/>
            <w:noWrap/>
            <w:vAlign w:val="bottom"/>
            <w:hideMark/>
          </w:tcPr>
          <w:p w14:paraId="50FDBDB8"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3</w:t>
            </w:r>
          </w:p>
        </w:tc>
        <w:tc>
          <w:tcPr>
            <w:tcW w:w="1273" w:type="dxa"/>
            <w:tcBorders>
              <w:top w:val="nil"/>
              <w:left w:val="nil"/>
              <w:bottom w:val="nil"/>
              <w:right w:val="nil"/>
            </w:tcBorders>
            <w:shd w:val="clear" w:color="000000" w:fill="BACEE8"/>
            <w:noWrap/>
            <w:vAlign w:val="bottom"/>
            <w:hideMark/>
          </w:tcPr>
          <w:p w14:paraId="31641C5B"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5</w:t>
            </w:r>
          </w:p>
        </w:tc>
        <w:tc>
          <w:tcPr>
            <w:tcW w:w="933" w:type="dxa"/>
            <w:tcBorders>
              <w:top w:val="nil"/>
              <w:left w:val="nil"/>
              <w:bottom w:val="nil"/>
              <w:right w:val="nil"/>
            </w:tcBorders>
            <w:shd w:val="clear" w:color="000000" w:fill="DBE5F3"/>
            <w:noWrap/>
            <w:vAlign w:val="bottom"/>
            <w:hideMark/>
          </w:tcPr>
          <w:p w14:paraId="68A097BD"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6</w:t>
            </w:r>
          </w:p>
        </w:tc>
        <w:tc>
          <w:tcPr>
            <w:tcW w:w="1106" w:type="dxa"/>
            <w:tcBorders>
              <w:top w:val="nil"/>
              <w:left w:val="nil"/>
              <w:bottom w:val="nil"/>
              <w:right w:val="single" w:sz="4" w:space="0" w:color="auto"/>
            </w:tcBorders>
            <w:shd w:val="clear" w:color="000000" w:fill="FCF1F3"/>
            <w:noWrap/>
            <w:vAlign w:val="bottom"/>
            <w:hideMark/>
          </w:tcPr>
          <w:p w14:paraId="73EA0ED7"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15</w:t>
            </w:r>
          </w:p>
        </w:tc>
      </w:tr>
      <w:tr w:rsidR="00E50499" w:rsidRPr="00EA2510" w14:paraId="25A29CAA" w14:textId="77777777" w:rsidTr="00E50499">
        <w:trPr>
          <w:trHeight w:val="300"/>
        </w:trPr>
        <w:tc>
          <w:tcPr>
            <w:tcW w:w="620" w:type="dxa"/>
            <w:vMerge/>
            <w:tcBorders>
              <w:top w:val="nil"/>
              <w:left w:val="single" w:sz="4" w:space="0" w:color="auto"/>
            </w:tcBorders>
            <w:vAlign w:val="center"/>
            <w:hideMark/>
          </w:tcPr>
          <w:p w14:paraId="6F9279A8" w14:textId="77777777" w:rsidR="00EA2510" w:rsidRPr="00EA2510" w:rsidRDefault="00EA2510" w:rsidP="00EA2510">
            <w:pPr>
              <w:spacing w:after="0" w:line="240" w:lineRule="auto"/>
              <w:rPr>
                <w:rFonts w:ascii="Calibri" w:eastAsia="Times New Roman" w:hAnsi="Calibri" w:cs="Calibri"/>
                <w:color w:val="000000"/>
                <w:lang w:eastAsia="es-EC"/>
              </w:rPr>
            </w:pPr>
          </w:p>
        </w:tc>
        <w:tc>
          <w:tcPr>
            <w:tcW w:w="475" w:type="dxa"/>
            <w:tcBorders>
              <w:top w:val="nil"/>
              <w:right w:val="single" w:sz="4" w:space="0" w:color="auto"/>
            </w:tcBorders>
            <w:shd w:val="clear" w:color="auto" w:fill="auto"/>
            <w:noWrap/>
            <w:vAlign w:val="bottom"/>
            <w:hideMark/>
          </w:tcPr>
          <w:p w14:paraId="6152150B"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40</w:t>
            </w:r>
          </w:p>
        </w:tc>
        <w:tc>
          <w:tcPr>
            <w:tcW w:w="1609" w:type="dxa"/>
            <w:tcBorders>
              <w:top w:val="nil"/>
              <w:left w:val="single" w:sz="4" w:space="0" w:color="auto"/>
              <w:bottom w:val="nil"/>
              <w:right w:val="nil"/>
            </w:tcBorders>
            <w:shd w:val="clear" w:color="000000" w:fill="5D8CC7"/>
            <w:noWrap/>
            <w:vAlign w:val="bottom"/>
            <w:hideMark/>
          </w:tcPr>
          <w:p w14:paraId="24FE404F"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0</w:t>
            </w:r>
          </w:p>
        </w:tc>
        <w:tc>
          <w:tcPr>
            <w:tcW w:w="1273" w:type="dxa"/>
            <w:tcBorders>
              <w:top w:val="nil"/>
              <w:left w:val="nil"/>
              <w:bottom w:val="nil"/>
              <w:right w:val="nil"/>
            </w:tcBorders>
            <w:shd w:val="clear" w:color="000000" w:fill="618FC8"/>
            <w:noWrap/>
            <w:vAlign w:val="bottom"/>
            <w:hideMark/>
          </w:tcPr>
          <w:p w14:paraId="48F5CD19"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0</w:t>
            </w:r>
          </w:p>
        </w:tc>
        <w:tc>
          <w:tcPr>
            <w:tcW w:w="1273" w:type="dxa"/>
            <w:tcBorders>
              <w:top w:val="nil"/>
              <w:left w:val="nil"/>
              <w:bottom w:val="nil"/>
              <w:right w:val="nil"/>
            </w:tcBorders>
            <w:shd w:val="clear" w:color="000000" w:fill="84A7D4"/>
            <w:noWrap/>
            <w:vAlign w:val="bottom"/>
            <w:hideMark/>
          </w:tcPr>
          <w:p w14:paraId="18CA0CFA"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2</w:t>
            </w:r>
          </w:p>
        </w:tc>
        <w:tc>
          <w:tcPr>
            <w:tcW w:w="933" w:type="dxa"/>
            <w:tcBorders>
              <w:top w:val="nil"/>
              <w:left w:val="nil"/>
              <w:bottom w:val="nil"/>
              <w:right w:val="nil"/>
            </w:tcBorders>
            <w:shd w:val="clear" w:color="000000" w:fill="AFC6E4"/>
            <w:noWrap/>
            <w:vAlign w:val="bottom"/>
            <w:hideMark/>
          </w:tcPr>
          <w:p w14:paraId="1A60A4F2"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4</w:t>
            </w:r>
          </w:p>
        </w:tc>
        <w:tc>
          <w:tcPr>
            <w:tcW w:w="1273" w:type="dxa"/>
            <w:tcBorders>
              <w:top w:val="nil"/>
              <w:left w:val="nil"/>
              <w:bottom w:val="nil"/>
              <w:right w:val="nil"/>
            </w:tcBorders>
            <w:shd w:val="clear" w:color="000000" w:fill="DBE5F3"/>
            <w:noWrap/>
            <w:vAlign w:val="bottom"/>
            <w:hideMark/>
          </w:tcPr>
          <w:p w14:paraId="08A48E64"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6</w:t>
            </w:r>
          </w:p>
        </w:tc>
        <w:tc>
          <w:tcPr>
            <w:tcW w:w="933" w:type="dxa"/>
            <w:tcBorders>
              <w:top w:val="nil"/>
              <w:left w:val="nil"/>
              <w:bottom w:val="nil"/>
              <w:right w:val="nil"/>
            </w:tcBorders>
            <w:shd w:val="clear" w:color="000000" w:fill="FCFCFF"/>
            <w:noWrap/>
            <w:vAlign w:val="bottom"/>
            <w:hideMark/>
          </w:tcPr>
          <w:p w14:paraId="2BF747D4"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8</w:t>
            </w:r>
          </w:p>
        </w:tc>
        <w:tc>
          <w:tcPr>
            <w:tcW w:w="1106" w:type="dxa"/>
            <w:tcBorders>
              <w:top w:val="nil"/>
              <w:left w:val="nil"/>
              <w:bottom w:val="nil"/>
              <w:right w:val="single" w:sz="4" w:space="0" w:color="auto"/>
            </w:tcBorders>
            <w:shd w:val="clear" w:color="000000" w:fill="FCE9EC"/>
            <w:noWrap/>
            <w:vAlign w:val="bottom"/>
            <w:hideMark/>
          </w:tcPr>
          <w:p w14:paraId="488B5E04"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20</w:t>
            </w:r>
          </w:p>
        </w:tc>
      </w:tr>
      <w:tr w:rsidR="00E50499" w:rsidRPr="00EA2510" w14:paraId="17AE4AB7" w14:textId="77777777" w:rsidTr="00E50499">
        <w:trPr>
          <w:trHeight w:val="300"/>
        </w:trPr>
        <w:tc>
          <w:tcPr>
            <w:tcW w:w="620" w:type="dxa"/>
            <w:vMerge/>
            <w:tcBorders>
              <w:top w:val="nil"/>
              <w:left w:val="single" w:sz="4" w:space="0" w:color="auto"/>
            </w:tcBorders>
            <w:vAlign w:val="center"/>
            <w:hideMark/>
          </w:tcPr>
          <w:p w14:paraId="6A60FE19" w14:textId="77777777" w:rsidR="00EA2510" w:rsidRPr="00EA2510" w:rsidRDefault="00EA2510" w:rsidP="00EA2510">
            <w:pPr>
              <w:spacing w:after="0" w:line="240" w:lineRule="auto"/>
              <w:rPr>
                <w:rFonts w:ascii="Calibri" w:eastAsia="Times New Roman" w:hAnsi="Calibri" w:cs="Calibri"/>
                <w:color w:val="000000"/>
                <w:lang w:eastAsia="es-EC"/>
              </w:rPr>
            </w:pPr>
          </w:p>
        </w:tc>
        <w:tc>
          <w:tcPr>
            <w:tcW w:w="475" w:type="dxa"/>
            <w:tcBorders>
              <w:top w:val="nil"/>
              <w:right w:val="single" w:sz="4" w:space="0" w:color="auto"/>
            </w:tcBorders>
            <w:shd w:val="clear" w:color="auto" w:fill="auto"/>
            <w:noWrap/>
            <w:vAlign w:val="bottom"/>
            <w:hideMark/>
          </w:tcPr>
          <w:p w14:paraId="2600E4D8"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50</w:t>
            </w:r>
          </w:p>
        </w:tc>
        <w:tc>
          <w:tcPr>
            <w:tcW w:w="1609" w:type="dxa"/>
            <w:tcBorders>
              <w:top w:val="nil"/>
              <w:left w:val="single" w:sz="4" w:space="0" w:color="auto"/>
              <w:bottom w:val="nil"/>
              <w:right w:val="nil"/>
            </w:tcBorders>
            <w:shd w:val="clear" w:color="000000" w:fill="5E8DC7"/>
            <w:noWrap/>
            <w:vAlign w:val="bottom"/>
            <w:hideMark/>
          </w:tcPr>
          <w:p w14:paraId="0B57EB31"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0</w:t>
            </w:r>
          </w:p>
        </w:tc>
        <w:tc>
          <w:tcPr>
            <w:tcW w:w="1273" w:type="dxa"/>
            <w:tcBorders>
              <w:top w:val="nil"/>
              <w:left w:val="nil"/>
              <w:bottom w:val="nil"/>
              <w:right w:val="nil"/>
            </w:tcBorders>
            <w:shd w:val="clear" w:color="000000" w:fill="6390C9"/>
            <w:noWrap/>
            <w:vAlign w:val="bottom"/>
            <w:hideMark/>
          </w:tcPr>
          <w:p w14:paraId="46E67D88"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w:t>
            </w:r>
          </w:p>
        </w:tc>
        <w:tc>
          <w:tcPr>
            <w:tcW w:w="1273" w:type="dxa"/>
            <w:tcBorders>
              <w:top w:val="nil"/>
              <w:left w:val="nil"/>
              <w:bottom w:val="nil"/>
              <w:right w:val="nil"/>
            </w:tcBorders>
            <w:shd w:val="clear" w:color="000000" w:fill="8FAFD8"/>
            <w:noWrap/>
            <w:vAlign w:val="bottom"/>
            <w:hideMark/>
          </w:tcPr>
          <w:p w14:paraId="136AB63B"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3</w:t>
            </w:r>
          </w:p>
        </w:tc>
        <w:tc>
          <w:tcPr>
            <w:tcW w:w="933" w:type="dxa"/>
            <w:tcBorders>
              <w:top w:val="nil"/>
              <w:left w:val="nil"/>
              <w:bottom w:val="nil"/>
              <w:right w:val="nil"/>
            </w:tcBorders>
            <w:shd w:val="clear" w:color="000000" w:fill="C5D5EB"/>
            <w:noWrap/>
            <w:vAlign w:val="bottom"/>
            <w:hideMark/>
          </w:tcPr>
          <w:p w14:paraId="7FDDB784"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5</w:t>
            </w:r>
          </w:p>
        </w:tc>
        <w:tc>
          <w:tcPr>
            <w:tcW w:w="1273" w:type="dxa"/>
            <w:tcBorders>
              <w:top w:val="nil"/>
              <w:left w:val="nil"/>
              <w:bottom w:val="nil"/>
              <w:right w:val="nil"/>
            </w:tcBorders>
            <w:shd w:val="clear" w:color="000000" w:fill="FCFCFF"/>
            <w:noWrap/>
            <w:vAlign w:val="bottom"/>
            <w:hideMark/>
          </w:tcPr>
          <w:p w14:paraId="77D64B18"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8</w:t>
            </w:r>
          </w:p>
        </w:tc>
        <w:tc>
          <w:tcPr>
            <w:tcW w:w="933" w:type="dxa"/>
            <w:tcBorders>
              <w:top w:val="nil"/>
              <w:left w:val="nil"/>
              <w:bottom w:val="nil"/>
              <w:right w:val="nil"/>
            </w:tcBorders>
            <w:shd w:val="clear" w:color="000000" w:fill="FCF9FC"/>
            <w:noWrap/>
            <w:vAlign w:val="bottom"/>
            <w:hideMark/>
          </w:tcPr>
          <w:p w14:paraId="730BD991"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10</w:t>
            </w:r>
          </w:p>
        </w:tc>
        <w:tc>
          <w:tcPr>
            <w:tcW w:w="1106" w:type="dxa"/>
            <w:tcBorders>
              <w:top w:val="nil"/>
              <w:left w:val="nil"/>
              <w:bottom w:val="nil"/>
              <w:right w:val="single" w:sz="4" w:space="0" w:color="auto"/>
            </w:tcBorders>
            <w:shd w:val="clear" w:color="000000" w:fill="FCE1E3"/>
            <w:noWrap/>
            <w:vAlign w:val="bottom"/>
            <w:hideMark/>
          </w:tcPr>
          <w:p w14:paraId="28A687A3"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25</w:t>
            </w:r>
          </w:p>
        </w:tc>
      </w:tr>
      <w:tr w:rsidR="00E50499" w:rsidRPr="00EA2510" w14:paraId="36907042" w14:textId="77777777" w:rsidTr="00E50499">
        <w:trPr>
          <w:trHeight w:val="300"/>
        </w:trPr>
        <w:tc>
          <w:tcPr>
            <w:tcW w:w="620" w:type="dxa"/>
            <w:vMerge/>
            <w:tcBorders>
              <w:top w:val="nil"/>
              <w:left w:val="single" w:sz="4" w:space="0" w:color="auto"/>
            </w:tcBorders>
            <w:vAlign w:val="center"/>
            <w:hideMark/>
          </w:tcPr>
          <w:p w14:paraId="1475016F" w14:textId="77777777" w:rsidR="00EA2510" w:rsidRPr="00EA2510" w:rsidRDefault="00EA2510" w:rsidP="00EA2510">
            <w:pPr>
              <w:spacing w:after="0" w:line="240" w:lineRule="auto"/>
              <w:rPr>
                <w:rFonts w:ascii="Calibri" w:eastAsia="Times New Roman" w:hAnsi="Calibri" w:cs="Calibri"/>
                <w:color w:val="000000"/>
                <w:lang w:eastAsia="es-EC"/>
              </w:rPr>
            </w:pPr>
          </w:p>
        </w:tc>
        <w:tc>
          <w:tcPr>
            <w:tcW w:w="475" w:type="dxa"/>
            <w:tcBorders>
              <w:top w:val="nil"/>
              <w:right w:val="single" w:sz="4" w:space="0" w:color="auto"/>
            </w:tcBorders>
            <w:shd w:val="clear" w:color="auto" w:fill="auto"/>
            <w:noWrap/>
            <w:vAlign w:val="bottom"/>
            <w:hideMark/>
          </w:tcPr>
          <w:p w14:paraId="67C4C694"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60</w:t>
            </w:r>
          </w:p>
        </w:tc>
        <w:tc>
          <w:tcPr>
            <w:tcW w:w="1609" w:type="dxa"/>
            <w:tcBorders>
              <w:top w:val="nil"/>
              <w:left w:val="single" w:sz="4" w:space="0" w:color="auto"/>
              <w:bottom w:val="nil"/>
              <w:right w:val="nil"/>
            </w:tcBorders>
            <w:shd w:val="clear" w:color="000000" w:fill="5F8DC7"/>
            <w:noWrap/>
            <w:vAlign w:val="bottom"/>
            <w:hideMark/>
          </w:tcPr>
          <w:p w14:paraId="03031202"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0</w:t>
            </w:r>
          </w:p>
        </w:tc>
        <w:tc>
          <w:tcPr>
            <w:tcW w:w="1273" w:type="dxa"/>
            <w:tcBorders>
              <w:top w:val="nil"/>
              <w:left w:val="nil"/>
              <w:bottom w:val="nil"/>
              <w:right w:val="nil"/>
            </w:tcBorders>
            <w:shd w:val="clear" w:color="000000" w:fill="6592CA"/>
            <w:noWrap/>
            <w:vAlign w:val="bottom"/>
            <w:hideMark/>
          </w:tcPr>
          <w:p w14:paraId="27D67BF8"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w:t>
            </w:r>
          </w:p>
        </w:tc>
        <w:tc>
          <w:tcPr>
            <w:tcW w:w="1273" w:type="dxa"/>
            <w:tcBorders>
              <w:top w:val="nil"/>
              <w:left w:val="nil"/>
              <w:bottom w:val="nil"/>
              <w:right w:val="nil"/>
            </w:tcBorders>
            <w:shd w:val="clear" w:color="000000" w:fill="9AB7DC"/>
            <w:noWrap/>
            <w:vAlign w:val="bottom"/>
            <w:hideMark/>
          </w:tcPr>
          <w:p w14:paraId="6A5E9722"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3</w:t>
            </w:r>
          </w:p>
        </w:tc>
        <w:tc>
          <w:tcPr>
            <w:tcW w:w="933" w:type="dxa"/>
            <w:tcBorders>
              <w:top w:val="nil"/>
              <w:left w:val="nil"/>
              <w:bottom w:val="nil"/>
              <w:right w:val="nil"/>
            </w:tcBorders>
            <w:shd w:val="clear" w:color="000000" w:fill="DBE5F3"/>
            <w:noWrap/>
            <w:vAlign w:val="bottom"/>
            <w:hideMark/>
          </w:tcPr>
          <w:p w14:paraId="49D8F37B"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6</w:t>
            </w:r>
          </w:p>
        </w:tc>
        <w:tc>
          <w:tcPr>
            <w:tcW w:w="1273" w:type="dxa"/>
            <w:tcBorders>
              <w:top w:val="nil"/>
              <w:left w:val="nil"/>
              <w:bottom w:val="nil"/>
              <w:right w:val="nil"/>
            </w:tcBorders>
            <w:shd w:val="clear" w:color="000000" w:fill="FCFAFD"/>
            <w:noWrap/>
            <w:vAlign w:val="bottom"/>
            <w:hideMark/>
          </w:tcPr>
          <w:p w14:paraId="23018064"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9</w:t>
            </w:r>
          </w:p>
        </w:tc>
        <w:tc>
          <w:tcPr>
            <w:tcW w:w="933" w:type="dxa"/>
            <w:tcBorders>
              <w:top w:val="nil"/>
              <w:left w:val="nil"/>
              <w:bottom w:val="nil"/>
              <w:right w:val="nil"/>
            </w:tcBorders>
            <w:shd w:val="clear" w:color="000000" w:fill="FCF5F8"/>
            <w:noWrap/>
            <w:vAlign w:val="bottom"/>
            <w:hideMark/>
          </w:tcPr>
          <w:p w14:paraId="0BA7337B"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12</w:t>
            </w:r>
          </w:p>
        </w:tc>
        <w:tc>
          <w:tcPr>
            <w:tcW w:w="1106" w:type="dxa"/>
            <w:tcBorders>
              <w:top w:val="nil"/>
              <w:left w:val="nil"/>
              <w:bottom w:val="nil"/>
              <w:right w:val="single" w:sz="4" w:space="0" w:color="auto"/>
            </w:tcBorders>
            <w:shd w:val="clear" w:color="000000" w:fill="FCD9DC"/>
            <w:noWrap/>
            <w:vAlign w:val="bottom"/>
            <w:hideMark/>
          </w:tcPr>
          <w:p w14:paraId="286E9D2C"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30</w:t>
            </w:r>
          </w:p>
        </w:tc>
      </w:tr>
      <w:tr w:rsidR="00E50499" w:rsidRPr="00EA2510" w14:paraId="0D7BEE98" w14:textId="77777777" w:rsidTr="00E50499">
        <w:trPr>
          <w:trHeight w:val="300"/>
        </w:trPr>
        <w:tc>
          <w:tcPr>
            <w:tcW w:w="620" w:type="dxa"/>
            <w:vMerge/>
            <w:tcBorders>
              <w:top w:val="nil"/>
              <w:left w:val="single" w:sz="4" w:space="0" w:color="auto"/>
            </w:tcBorders>
            <w:vAlign w:val="center"/>
            <w:hideMark/>
          </w:tcPr>
          <w:p w14:paraId="5E2F748F" w14:textId="77777777" w:rsidR="00EA2510" w:rsidRPr="00EA2510" w:rsidRDefault="00EA2510" w:rsidP="00EA2510">
            <w:pPr>
              <w:spacing w:after="0" w:line="240" w:lineRule="auto"/>
              <w:rPr>
                <w:rFonts w:ascii="Calibri" w:eastAsia="Times New Roman" w:hAnsi="Calibri" w:cs="Calibri"/>
                <w:color w:val="000000"/>
                <w:lang w:eastAsia="es-EC"/>
              </w:rPr>
            </w:pPr>
          </w:p>
        </w:tc>
        <w:tc>
          <w:tcPr>
            <w:tcW w:w="475" w:type="dxa"/>
            <w:tcBorders>
              <w:top w:val="nil"/>
              <w:right w:val="single" w:sz="4" w:space="0" w:color="auto"/>
            </w:tcBorders>
            <w:shd w:val="clear" w:color="auto" w:fill="auto"/>
            <w:noWrap/>
            <w:vAlign w:val="bottom"/>
            <w:hideMark/>
          </w:tcPr>
          <w:p w14:paraId="5D9770F5"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70</w:t>
            </w:r>
          </w:p>
        </w:tc>
        <w:tc>
          <w:tcPr>
            <w:tcW w:w="1609" w:type="dxa"/>
            <w:tcBorders>
              <w:top w:val="nil"/>
              <w:left w:val="single" w:sz="4" w:space="0" w:color="auto"/>
              <w:bottom w:val="nil"/>
              <w:right w:val="nil"/>
            </w:tcBorders>
            <w:shd w:val="clear" w:color="000000" w:fill="608EC8"/>
            <w:noWrap/>
            <w:vAlign w:val="bottom"/>
            <w:hideMark/>
          </w:tcPr>
          <w:p w14:paraId="15D54D22"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0</w:t>
            </w:r>
          </w:p>
        </w:tc>
        <w:tc>
          <w:tcPr>
            <w:tcW w:w="1273" w:type="dxa"/>
            <w:tcBorders>
              <w:top w:val="nil"/>
              <w:left w:val="nil"/>
              <w:bottom w:val="nil"/>
              <w:right w:val="nil"/>
            </w:tcBorders>
            <w:shd w:val="clear" w:color="000000" w:fill="6893CA"/>
            <w:noWrap/>
            <w:vAlign w:val="bottom"/>
            <w:hideMark/>
          </w:tcPr>
          <w:p w14:paraId="32FCDAEF"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w:t>
            </w:r>
          </w:p>
        </w:tc>
        <w:tc>
          <w:tcPr>
            <w:tcW w:w="1273" w:type="dxa"/>
            <w:tcBorders>
              <w:top w:val="nil"/>
              <w:left w:val="nil"/>
              <w:bottom w:val="nil"/>
              <w:right w:val="nil"/>
            </w:tcBorders>
            <w:shd w:val="clear" w:color="000000" w:fill="A5BEE0"/>
            <w:noWrap/>
            <w:vAlign w:val="bottom"/>
            <w:hideMark/>
          </w:tcPr>
          <w:p w14:paraId="2967C48A"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4</w:t>
            </w:r>
          </w:p>
        </w:tc>
        <w:tc>
          <w:tcPr>
            <w:tcW w:w="933" w:type="dxa"/>
            <w:tcBorders>
              <w:top w:val="nil"/>
              <w:left w:val="nil"/>
              <w:bottom w:val="nil"/>
              <w:right w:val="nil"/>
            </w:tcBorders>
            <w:shd w:val="clear" w:color="000000" w:fill="F1F4FB"/>
            <w:noWrap/>
            <w:vAlign w:val="bottom"/>
            <w:hideMark/>
          </w:tcPr>
          <w:p w14:paraId="0CEBA113"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7</w:t>
            </w:r>
          </w:p>
        </w:tc>
        <w:tc>
          <w:tcPr>
            <w:tcW w:w="1273" w:type="dxa"/>
            <w:tcBorders>
              <w:top w:val="nil"/>
              <w:left w:val="nil"/>
              <w:bottom w:val="nil"/>
              <w:right w:val="nil"/>
            </w:tcBorders>
            <w:shd w:val="clear" w:color="000000" w:fill="FCF8FB"/>
            <w:noWrap/>
            <w:vAlign w:val="bottom"/>
            <w:hideMark/>
          </w:tcPr>
          <w:p w14:paraId="468F1F8F"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11</w:t>
            </w:r>
          </w:p>
        </w:tc>
        <w:tc>
          <w:tcPr>
            <w:tcW w:w="933" w:type="dxa"/>
            <w:tcBorders>
              <w:top w:val="nil"/>
              <w:left w:val="nil"/>
              <w:bottom w:val="nil"/>
              <w:right w:val="nil"/>
            </w:tcBorders>
            <w:shd w:val="clear" w:color="000000" w:fill="FCF2F5"/>
            <w:noWrap/>
            <w:vAlign w:val="bottom"/>
            <w:hideMark/>
          </w:tcPr>
          <w:p w14:paraId="7BBA79A0"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14</w:t>
            </w:r>
          </w:p>
        </w:tc>
        <w:tc>
          <w:tcPr>
            <w:tcW w:w="1106" w:type="dxa"/>
            <w:tcBorders>
              <w:top w:val="nil"/>
              <w:left w:val="nil"/>
              <w:bottom w:val="nil"/>
              <w:right w:val="single" w:sz="4" w:space="0" w:color="auto"/>
            </w:tcBorders>
            <w:shd w:val="clear" w:color="000000" w:fill="FBD1D3"/>
            <w:noWrap/>
            <w:vAlign w:val="bottom"/>
            <w:hideMark/>
          </w:tcPr>
          <w:p w14:paraId="3BD8F6AC"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35</w:t>
            </w:r>
          </w:p>
        </w:tc>
      </w:tr>
      <w:tr w:rsidR="00E50499" w:rsidRPr="00EA2510" w14:paraId="485CB0CB" w14:textId="77777777" w:rsidTr="00E50499">
        <w:trPr>
          <w:trHeight w:val="300"/>
        </w:trPr>
        <w:tc>
          <w:tcPr>
            <w:tcW w:w="620" w:type="dxa"/>
            <w:vMerge/>
            <w:tcBorders>
              <w:top w:val="nil"/>
              <w:left w:val="single" w:sz="4" w:space="0" w:color="auto"/>
            </w:tcBorders>
            <w:vAlign w:val="center"/>
            <w:hideMark/>
          </w:tcPr>
          <w:p w14:paraId="667CE2FB" w14:textId="77777777" w:rsidR="00EA2510" w:rsidRPr="00EA2510" w:rsidRDefault="00EA2510" w:rsidP="00EA2510">
            <w:pPr>
              <w:spacing w:after="0" w:line="240" w:lineRule="auto"/>
              <w:rPr>
                <w:rFonts w:ascii="Calibri" w:eastAsia="Times New Roman" w:hAnsi="Calibri" w:cs="Calibri"/>
                <w:color w:val="000000"/>
                <w:lang w:eastAsia="es-EC"/>
              </w:rPr>
            </w:pPr>
          </w:p>
        </w:tc>
        <w:tc>
          <w:tcPr>
            <w:tcW w:w="475" w:type="dxa"/>
            <w:tcBorders>
              <w:top w:val="nil"/>
              <w:right w:val="single" w:sz="4" w:space="0" w:color="auto"/>
            </w:tcBorders>
            <w:shd w:val="clear" w:color="auto" w:fill="auto"/>
            <w:noWrap/>
            <w:vAlign w:val="bottom"/>
            <w:hideMark/>
          </w:tcPr>
          <w:p w14:paraId="601CA600"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80</w:t>
            </w:r>
          </w:p>
        </w:tc>
        <w:tc>
          <w:tcPr>
            <w:tcW w:w="1609" w:type="dxa"/>
            <w:tcBorders>
              <w:top w:val="nil"/>
              <w:left w:val="single" w:sz="4" w:space="0" w:color="auto"/>
              <w:bottom w:val="nil"/>
              <w:right w:val="nil"/>
            </w:tcBorders>
            <w:shd w:val="clear" w:color="000000" w:fill="618FC8"/>
            <w:noWrap/>
            <w:vAlign w:val="bottom"/>
            <w:hideMark/>
          </w:tcPr>
          <w:p w14:paraId="461940A4"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0</w:t>
            </w:r>
          </w:p>
        </w:tc>
        <w:tc>
          <w:tcPr>
            <w:tcW w:w="1273" w:type="dxa"/>
            <w:tcBorders>
              <w:top w:val="nil"/>
              <w:left w:val="nil"/>
              <w:bottom w:val="nil"/>
              <w:right w:val="nil"/>
            </w:tcBorders>
            <w:shd w:val="clear" w:color="000000" w:fill="6A95CB"/>
            <w:noWrap/>
            <w:vAlign w:val="bottom"/>
            <w:hideMark/>
          </w:tcPr>
          <w:p w14:paraId="51D1A9F8"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w:t>
            </w:r>
          </w:p>
        </w:tc>
        <w:tc>
          <w:tcPr>
            <w:tcW w:w="1273" w:type="dxa"/>
            <w:tcBorders>
              <w:top w:val="nil"/>
              <w:left w:val="nil"/>
              <w:bottom w:val="nil"/>
              <w:right w:val="nil"/>
            </w:tcBorders>
            <w:shd w:val="clear" w:color="000000" w:fill="AFC6E4"/>
            <w:noWrap/>
            <w:vAlign w:val="bottom"/>
            <w:hideMark/>
          </w:tcPr>
          <w:p w14:paraId="7372797D"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4</w:t>
            </w:r>
          </w:p>
        </w:tc>
        <w:tc>
          <w:tcPr>
            <w:tcW w:w="933" w:type="dxa"/>
            <w:tcBorders>
              <w:top w:val="nil"/>
              <w:left w:val="nil"/>
              <w:bottom w:val="nil"/>
              <w:right w:val="nil"/>
            </w:tcBorders>
            <w:shd w:val="clear" w:color="000000" w:fill="FCFCFF"/>
            <w:noWrap/>
            <w:vAlign w:val="bottom"/>
            <w:hideMark/>
          </w:tcPr>
          <w:p w14:paraId="09ABADEB"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8</w:t>
            </w:r>
          </w:p>
        </w:tc>
        <w:tc>
          <w:tcPr>
            <w:tcW w:w="1273" w:type="dxa"/>
            <w:tcBorders>
              <w:top w:val="nil"/>
              <w:left w:val="nil"/>
              <w:bottom w:val="nil"/>
              <w:right w:val="nil"/>
            </w:tcBorders>
            <w:shd w:val="clear" w:color="000000" w:fill="FCF5F8"/>
            <w:noWrap/>
            <w:vAlign w:val="bottom"/>
            <w:hideMark/>
          </w:tcPr>
          <w:p w14:paraId="1A3BCD71"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12</w:t>
            </w:r>
          </w:p>
        </w:tc>
        <w:tc>
          <w:tcPr>
            <w:tcW w:w="933" w:type="dxa"/>
            <w:tcBorders>
              <w:top w:val="nil"/>
              <w:left w:val="nil"/>
              <w:bottom w:val="nil"/>
              <w:right w:val="nil"/>
            </w:tcBorders>
            <w:shd w:val="clear" w:color="000000" w:fill="FCEFF2"/>
            <w:noWrap/>
            <w:vAlign w:val="bottom"/>
            <w:hideMark/>
          </w:tcPr>
          <w:p w14:paraId="03451CF4"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16</w:t>
            </w:r>
          </w:p>
        </w:tc>
        <w:tc>
          <w:tcPr>
            <w:tcW w:w="1106" w:type="dxa"/>
            <w:tcBorders>
              <w:top w:val="nil"/>
              <w:left w:val="nil"/>
              <w:bottom w:val="nil"/>
              <w:right w:val="single" w:sz="4" w:space="0" w:color="auto"/>
            </w:tcBorders>
            <w:shd w:val="clear" w:color="000000" w:fill="FBC9CC"/>
            <w:noWrap/>
            <w:vAlign w:val="bottom"/>
            <w:hideMark/>
          </w:tcPr>
          <w:p w14:paraId="0D747943"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40</w:t>
            </w:r>
          </w:p>
        </w:tc>
      </w:tr>
      <w:tr w:rsidR="00E50499" w:rsidRPr="00EA2510" w14:paraId="79ABB836" w14:textId="77777777" w:rsidTr="00E50499">
        <w:trPr>
          <w:trHeight w:val="300"/>
        </w:trPr>
        <w:tc>
          <w:tcPr>
            <w:tcW w:w="620" w:type="dxa"/>
            <w:vMerge/>
            <w:tcBorders>
              <w:top w:val="nil"/>
              <w:left w:val="single" w:sz="4" w:space="0" w:color="auto"/>
            </w:tcBorders>
            <w:vAlign w:val="center"/>
            <w:hideMark/>
          </w:tcPr>
          <w:p w14:paraId="26F74818" w14:textId="77777777" w:rsidR="00EA2510" w:rsidRPr="00EA2510" w:rsidRDefault="00EA2510" w:rsidP="00EA2510">
            <w:pPr>
              <w:spacing w:after="0" w:line="240" w:lineRule="auto"/>
              <w:rPr>
                <w:rFonts w:ascii="Calibri" w:eastAsia="Times New Roman" w:hAnsi="Calibri" w:cs="Calibri"/>
                <w:color w:val="000000"/>
                <w:lang w:eastAsia="es-EC"/>
              </w:rPr>
            </w:pPr>
          </w:p>
        </w:tc>
        <w:tc>
          <w:tcPr>
            <w:tcW w:w="475" w:type="dxa"/>
            <w:tcBorders>
              <w:top w:val="nil"/>
              <w:right w:val="single" w:sz="4" w:space="0" w:color="auto"/>
            </w:tcBorders>
            <w:shd w:val="clear" w:color="auto" w:fill="auto"/>
            <w:noWrap/>
            <w:vAlign w:val="bottom"/>
            <w:hideMark/>
          </w:tcPr>
          <w:p w14:paraId="77958D38"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90</w:t>
            </w:r>
          </w:p>
        </w:tc>
        <w:tc>
          <w:tcPr>
            <w:tcW w:w="1609" w:type="dxa"/>
            <w:tcBorders>
              <w:top w:val="nil"/>
              <w:left w:val="single" w:sz="4" w:space="0" w:color="auto"/>
              <w:bottom w:val="nil"/>
              <w:right w:val="nil"/>
            </w:tcBorders>
            <w:shd w:val="clear" w:color="000000" w:fill="6290C9"/>
            <w:noWrap/>
            <w:vAlign w:val="bottom"/>
            <w:hideMark/>
          </w:tcPr>
          <w:p w14:paraId="3F5788A4"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0</w:t>
            </w:r>
          </w:p>
        </w:tc>
        <w:tc>
          <w:tcPr>
            <w:tcW w:w="1273" w:type="dxa"/>
            <w:tcBorders>
              <w:top w:val="nil"/>
              <w:left w:val="nil"/>
              <w:bottom w:val="nil"/>
              <w:right w:val="nil"/>
            </w:tcBorders>
            <w:shd w:val="clear" w:color="000000" w:fill="6C97CC"/>
            <w:noWrap/>
            <w:vAlign w:val="bottom"/>
            <w:hideMark/>
          </w:tcPr>
          <w:p w14:paraId="1C21D99E"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w:t>
            </w:r>
          </w:p>
        </w:tc>
        <w:tc>
          <w:tcPr>
            <w:tcW w:w="1273" w:type="dxa"/>
            <w:tcBorders>
              <w:top w:val="nil"/>
              <w:left w:val="nil"/>
              <w:bottom w:val="nil"/>
              <w:right w:val="nil"/>
            </w:tcBorders>
            <w:shd w:val="clear" w:color="000000" w:fill="BACEE8"/>
            <w:noWrap/>
            <w:vAlign w:val="bottom"/>
            <w:hideMark/>
          </w:tcPr>
          <w:p w14:paraId="59A6344D"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5</w:t>
            </w:r>
          </w:p>
        </w:tc>
        <w:tc>
          <w:tcPr>
            <w:tcW w:w="933" w:type="dxa"/>
            <w:tcBorders>
              <w:top w:val="nil"/>
              <w:left w:val="nil"/>
              <w:bottom w:val="nil"/>
              <w:right w:val="nil"/>
            </w:tcBorders>
            <w:shd w:val="clear" w:color="000000" w:fill="FCFAFD"/>
            <w:noWrap/>
            <w:vAlign w:val="bottom"/>
            <w:hideMark/>
          </w:tcPr>
          <w:p w14:paraId="583146C3"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9</w:t>
            </w:r>
          </w:p>
        </w:tc>
        <w:tc>
          <w:tcPr>
            <w:tcW w:w="1273" w:type="dxa"/>
            <w:tcBorders>
              <w:top w:val="nil"/>
              <w:left w:val="nil"/>
              <w:bottom w:val="nil"/>
              <w:right w:val="nil"/>
            </w:tcBorders>
            <w:shd w:val="clear" w:color="000000" w:fill="FCF3F6"/>
            <w:noWrap/>
            <w:vAlign w:val="bottom"/>
            <w:hideMark/>
          </w:tcPr>
          <w:p w14:paraId="75748A0B"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14</w:t>
            </w:r>
          </w:p>
        </w:tc>
        <w:tc>
          <w:tcPr>
            <w:tcW w:w="933" w:type="dxa"/>
            <w:tcBorders>
              <w:top w:val="nil"/>
              <w:left w:val="nil"/>
              <w:bottom w:val="nil"/>
              <w:right w:val="nil"/>
            </w:tcBorders>
            <w:shd w:val="clear" w:color="000000" w:fill="FCECEF"/>
            <w:noWrap/>
            <w:vAlign w:val="bottom"/>
            <w:hideMark/>
          </w:tcPr>
          <w:p w14:paraId="12E0B4B8"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18</w:t>
            </w:r>
          </w:p>
        </w:tc>
        <w:tc>
          <w:tcPr>
            <w:tcW w:w="1106" w:type="dxa"/>
            <w:tcBorders>
              <w:top w:val="nil"/>
              <w:left w:val="nil"/>
              <w:bottom w:val="nil"/>
              <w:right w:val="single" w:sz="4" w:space="0" w:color="auto"/>
            </w:tcBorders>
            <w:shd w:val="clear" w:color="000000" w:fill="FBC1C3"/>
            <w:noWrap/>
            <w:vAlign w:val="bottom"/>
            <w:hideMark/>
          </w:tcPr>
          <w:p w14:paraId="5181BFE6"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45</w:t>
            </w:r>
          </w:p>
        </w:tc>
      </w:tr>
      <w:tr w:rsidR="00E50499" w:rsidRPr="00EA2510" w14:paraId="33C63988" w14:textId="77777777" w:rsidTr="00E50499">
        <w:trPr>
          <w:trHeight w:val="300"/>
        </w:trPr>
        <w:tc>
          <w:tcPr>
            <w:tcW w:w="620" w:type="dxa"/>
            <w:vMerge/>
            <w:tcBorders>
              <w:top w:val="nil"/>
              <w:left w:val="single" w:sz="4" w:space="0" w:color="auto"/>
            </w:tcBorders>
            <w:vAlign w:val="center"/>
            <w:hideMark/>
          </w:tcPr>
          <w:p w14:paraId="4BC6F1C4" w14:textId="77777777" w:rsidR="00EA2510" w:rsidRPr="00EA2510" w:rsidRDefault="00EA2510" w:rsidP="00EA2510">
            <w:pPr>
              <w:spacing w:after="0" w:line="240" w:lineRule="auto"/>
              <w:rPr>
                <w:rFonts w:ascii="Calibri" w:eastAsia="Times New Roman" w:hAnsi="Calibri" w:cs="Calibri"/>
                <w:color w:val="000000"/>
                <w:lang w:eastAsia="es-EC"/>
              </w:rPr>
            </w:pPr>
          </w:p>
        </w:tc>
        <w:tc>
          <w:tcPr>
            <w:tcW w:w="475" w:type="dxa"/>
            <w:tcBorders>
              <w:top w:val="nil"/>
              <w:right w:val="single" w:sz="4" w:space="0" w:color="auto"/>
            </w:tcBorders>
            <w:shd w:val="clear" w:color="auto" w:fill="auto"/>
            <w:noWrap/>
            <w:vAlign w:val="bottom"/>
            <w:hideMark/>
          </w:tcPr>
          <w:p w14:paraId="2A35D9AD"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100</w:t>
            </w:r>
          </w:p>
        </w:tc>
        <w:tc>
          <w:tcPr>
            <w:tcW w:w="1609" w:type="dxa"/>
            <w:tcBorders>
              <w:top w:val="nil"/>
              <w:left w:val="single" w:sz="4" w:space="0" w:color="auto"/>
              <w:bottom w:val="nil"/>
              <w:right w:val="nil"/>
            </w:tcBorders>
            <w:shd w:val="clear" w:color="000000" w:fill="6390C9"/>
            <w:noWrap/>
            <w:vAlign w:val="bottom"/>
            <w:hideMark/>
          </w:tcPr>
          <w:p w14:paraId="6EEC83C8"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w:t>
            </w:r>
          </w:p>
        </w:tc>
        <w:tc>
          <w:tcPr>
            <w:tcW w:w="1273" w:type="dxa"/>
            <w:tcBorders>
              <w:top w:val="nil"/>
              <w:left w:val="nil"/>
              <w:bottom w:val="nil"/>
              <w:right w:val="nil"/>
            </w:tcBorders>
            <w:shd w:val="clear" w:color="000000" w:fill="6E98CD"/>
            <w:noWrap/>
            <w:vAlign w:val="bottom"/>
            <w:hideMark/>
          </w:tcPr>
          <w:p w14:paraId="028889DE"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w:t>
            </w:r>
          </w:p>
        </w:tc>
        <w:tc>
          <w:tcPr>
            <w:tcW w:w="1273" w:type="dxa"/>
            <w:tcBorders>
              <w:top w:val="nil"/>
              <w:left w:val="nil"/>
              <w:bottom w:val="nil"/>
              <w:right w:val="nil"/>
            </w:tcBorders>
            <w:shd w:val="clear" w:color="000000" w:fill="C5D5EB"/>
            <w:noWrap/>
            <w:vAlign w:val="bottom"/>
            <w:hideMark/>
          </w:tcPr>
          <w:p w14:paraId="4B1DC704"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5</w:t>
            </w:r>
          </w:p>
        </w:tc>
        <w:tc>
          <w:tcPr>
            <w:tcW w:w="933" w:type="dxa"/>
            <w:tcBorders>
              <w:top w:val="nil"/>
              <w:left w:val="nil"/>
              <w:bottom w:val="nil"/>
              <w:right w:val="nil"/>
            </w:tcBorders>
            <w:shd w:val="clear" w:color="000000" w:fill="FCF9FC"/>
            <w:noWrap/>
            <w:vAlign w:val="bottom"/>
            <w:hideMark/>
          </w:tcPr>
          <w:p w14:paraId="5068B53A"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10</w:t>
            </w:r>
          </w:p>
        </w:tc>
        <w:tc>
          <w:tcPr>
            <w:tcW w:w="1273" w:type="dxa"/>
            <w:tcBorders>
              <w:top w:val="nil"/>
              <w:left w:val="nil"/>
              <w:bottom w:val="nil"/>
              <w:right w:val="nil"/>
            </w:tcBorders>
            <w:shd w:val="clear" w:color="000000" w:fill="FCF1F3"/>
            <w:noWrap/>
            <w:vAlign w:val="bottom"/>
            <w:hideMark/>
          </w:tcPr>
          <w:p w14:paraId="5BFD5B91"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15</w:t>
            </w:r>
          </w:p>
        </w:tc>
        <w:tc>
          <w:tcPr>
            <w:tcW w:w="933" w:type="dxa"/>
            <w:tcBorders>
              <w:top w:val="nil"/>
              <w:left w:val="nil"/>
              <w:bottom w:val="nil"/>
              <w:right w:val="nil"/>
            </w:tcBorders>
            <w:shd w:val="clear" w:color="000000" w:fill="FCE9EC"/>
            <w:noWrap/>
            <w:vAlign w:val="bottom"/>
            <w:hideMark/>
          </w:tcPr>
          <w:p w14:paraId="21AEC04A"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20</w:t>
            </w:r>
          </w:p>
        </w:tc>
        <w:tc>
          <w:tcPr>
            <w:tcW w:w="1106" w:type="dxa"/>
            <w:tcBorders>
              <w:top w:val="nil"/>
              <w:left w:val="nil"/>
              <w:bottom w:val="nil"/>
              <w:right w:val="single" w:sz="4" w:space="0" w:color="auto"/>
            </w:tcBorders>
            <w:shd w:val="clear" w:color="000000" w:fill="FBB9BB"/>
            <w:noWrap/>
            <w:vAlign w:val="bottom"/>
            <w:hideMark/>
          </w:tcPr>
          <w:p w14:paraId="48139EF7"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50</w:t>
            </w:r>
          </w:p>
        </w:tc>
      </w:tr>
      <w:tr w:rsidR="00E50499" w:rsidRPr="00EA2510" w14:paraId="46345119" w14:textId="77777777" w:rsidTr="00E50499">
        <w:trPr>
          <w:trHeight w:val="300"/>
        </w:trPr>
        <w:tc>
          <w:tcPr>
            <w:tcW w:w="620" w:type="dxa"/>
            <w:vMerge/>
            <w:tcBorders>
              <w:top w:val="nil"/>
              <w:left w:val="single" w:sz="4" w:space="0" w:color="auto"/>
            </w:tcBorders>
            <w:vAlign w:val="center"/>
            <w:hideMark/>
          </w:tcPr>
          <w:p w14:paraId="5699DB0A" w14:textId="77777777" w:rsidR="00EA2510" w:rsidRPr="00EA2510" w:rsidRDefault="00EA2510" w:rsidP="00EA2510">
            <w:pPr>
              <w:spacing w:after="0" w:line="240" w:lineRule="auto"/>
              <w:rPr>
                <w:rFonts w:ascii="Calibri" w:eastAsia="Times New Roman" w:hAnsi="Calibri" w:cs="Calibri"/>
                <w:color w:val="000000"/>
                <w:lang w:eastAsia="es-EC"/>
              </w:rPr>
            </w:pPr>
          </w:p>
        </w:tc>
        <w:tc>
          <w:tcPr>
            <w:tcW w:w="475" w:type="dxa"/>
            <w:tcBorders>
              <w:top w:val="nil"/>
              <w:right w:val="single" w:sz="4" w:space="0" w:color="auto"/>
            </w:tcBorders>
            <w:shd w:val="clear" w:color="auto" w:fill="auto"/>
            <w:noWrap/>
            <w:vAlign w:val="bottom"/>
            <w:hideMark/>
          </w:tcPr>
          <w:p w14:paraId="6774F728"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110</w:t>
            </w:r>
          </w:p>
        </w:tc>
        <w:tc>
          <w:tcPr>
            <w:tcW w:w="1609" w:type="dxa"/>
            <w:tcBorders>
              <w:top w:val="nil"/>
              <w:left w:val="single" w:sz="4" w:space="0" w:color="auto"/>
              <w:bottom w:val="nil"/>
              <w:right w:val="nil"/>
            </w:tcBorders>
            <w:shd w:val="clear" w:color="000000" w:fill="6491C9"/>
            <w:noWrap/>
            <w:vAlign w:val="bottom"/>
            <w:hideMark/>
          </w:tcPr>
          <w:p w14:paraId="0D3AA249"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w:t>
            </w:r>
          </w:p>
        </w:tc>
        <w:tc>
          <w:tcPr>
            <w:tcW w:w="1273" w:type="dxa"/>
            <w:tcBorders>
              <w:top w:val="nil"/>
              <w:left w:val="nil"/>
              <w:bottom w:val="nil"/>
              <w:right w:val="nil"/>
            </w:tcBorders>
            <w:shd w:val="clear" w:color="000000" w:fill="709ACE"/>
            <w:noWrap/>
            <w:vAlign w:val="bottom"/>
            <w:hideMark/>
          </w:tcPr>
          <w:p w14:paraId="1D707B73"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w:t>
            </w:r>
          </w:p>
        </w:tc>
        <w:tc>
          <w:tcPr>
            <w:tcW w:w="1273" w:type="dxa"/>
            <w:tcBorders>
              <w:top w:val="nil"/>
              <w:left w:val="nil"/>
              <w:bottom w:val="nil"/>
              <w:right w:val="nil"/>
            </w:tcBorders>
            <w:shd w:val="clear" w:color="000000" w:fill="D0DDEF"/>
            <w:noWrap/>
            <w:vAlign w:val="bottom"/>
            <w:hideMark/>
          </w:tcPr>
          <w:p w14:paraId="7F3CB5B4"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6</w:t>
            </w:r>
          </w:p>
        </w:tc>
        <w:tc>
          <w:tcPr>
            <w:tcW w:w="933" w:type="dxa"/>
            <w:tcBorders>
              <w:top w:val="nil"/>
              <w:left w:val="nil"/>
              <w:bottom w:val="nil"/>
              <w:right w:val="nil"/>
            </w:tcBorders>
            <w:shd w:val="clear" w:color="000000" w:fill="FCF7FA"/>
            <w:noWrap/>
            <w:vAlign w:val="bottom"/>
            <w:hideMark/>
          </w:tcPr>
          <w:p w14:paraId="5713ACCE"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11</w:t>
            </w:r>
          </w:p>
        </w:tc>
        <w:tc>
          <w:tcPr>
            <w:tcW w:w="1273" w:type="dxa"/>
            <w:tcBorders>
              <w:top w:val="nil"/>
              <w:left w:val="nil"/>
              <w:bottom w:val="nil"/>
              <w:right w:val="nil"/>
            </w:tcBorders>
            <w:shd w:val="clear" w:color="000000" w:fill="FCEEF1"/>
            <w:noWrap/>
            <w:vAlign w:val="bottom"/>
            <w:hideMark/>
          </w:tcPr>
          <w:p w14:paraId="28D942C3"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17</w:t>
            </w:r>
          </w:p>
        </w:tc>
        <w:tc>
          <w:tcPr>
            <w:tcW w:w="933" w:type="dxa"/>
            <w:tcBorders>
              <w:top w:val="nil"/>
              <w:left w:val="nil"/>
              <w:bottom w:val="nil"/>
              <w:right w:val="nil"/>
            </w:tcBorders>
            <w:shd w:val="clear" w:color="000000" w:fill="FCE5E8"/>
            <w:noWrap/>
            <w:vAlign w:val="bottom"/>
            <w:hideMark/>
          </w:tcPr>
          <w:p w14:paraId="31E30A35"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22</w:t>
            </w:r>
          </w:p>
        </w:tc>
        <w:tc>
          <w:tcPr>
            <w:tcW w:w="1106" w:type="dxa"/>
            <w:tcBorders>
              <w:top w:val="nil"/>
              <w:left w:val="nil"/>
              <w:bottom w:val="nil"/>
              <w:right w:val="single" w:sz="4" w:space="0" w:color="auto"/>
            </w:tcBorders>
            <w:shd w:val="clear" w:color="000000" w:fill="FAB1B3"/>
            <w:noWrap/>
            <w:vAlign w:val="bottom"/>
            <w:hideMark/>
          </w:tcPr>
          <w:p w14:paraId="6E0B6526"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55</w:t>
            </w:r>
          </w:p>
        </w:tc>
      </w:tr>
      <w:tr w:rsidR="00E50499" w:rsidRPr="00EA2510" w14:paraId="005AB431" w14:textId="77777777" w:rsidTr="00E50499">
        <w:trPr>
          <w:trHeight w:val="300"/>
        </w:trPr>
        <w:tc>
          <w:tcPr>
            <w:tcW w:w="620" w:type="dxa"/>
            <w:vMerge/>
            <w:tcBorders>
              <w:top w:val="nil"/>
              <w:left w:val="single" w:sz="4" w:space="0" w:color="auto"/>
            </w:tcBorders>
            <w:vAlign w:val="center"/>
            <w:hideMark/>
          </w:tcPr>
          <w:p w14:paraId="6018144E" w14:textId="77777777" w:rsidR="00EA2510" w:rsidRPr="00EA2510" w:rsidRDefault="00EA2510" w:rsidP="00EA2510">
            <w:pPr>
              <w:spacing w:after="0" w:line="240" w:lineRule="auto"/>
              <w:rPr>
                <w:rFonts w:ascii="Calibri" w:eastAsia="Times New Roman" w:hAnsi="Calibri" w:cs="Calibri"/>
                <w:color w:val="000000"/>
                <w:lang w:eastAsia="es-EC"/>
              </w:rPr>
            </w:pPr>
          </w:p>
        </w:tc>
        <w:tc>
          <w:tcPr>
            <w:tcW w:w="475" w:type="dxa"/>
            <w:tcBorders>
              <w:top w:val="nil"/>
              <w:right w:val="single" w:sz="4" w:space="0" w:color="auto"/>
            </w:tcBorders>
            <w:shd w:val="clear" w:color="auto" w:fill="auto"/>
            <w:noWrap/>
            <w:vAlign w:val="bottom"/>
            <w:hideMark/>
          </w:tcPr>
          <w:p w14:paraId="16CFE794"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120</w:t>
            </w:r>
          </w:p>
        </w:tc>
        <w:tc>
          <w:tcPr>
            <w:tcW w:w="1609" w:type="dxa"/>
            <w:tcBorders>
              <w:top w:val="nil"/>
              <w:left w:val="single" w:sz="4" w:space="0" w:color="auto"/>
              <w:bottom w:val="nil"/>
              <w:right w:val="nil"/>
            </w:tcBorders>
            <w:shd w:val="clear" w:color="000000" w:fill="6592CA"/>
            <w:noWrap/>
            <w:vAlign w:val="bottom"/>
            <w:hideMark/>
          </w:tcPr>
          <w:p w14:paraId="40F3DA2E"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w:t>
            </w:r>
          </w:p>
        </w:tc>
        <w:tc>
          <w:tcPr>
            <w:tcW w:w="1273" w:type="dxa"/>
            <w:tcBorders>
              <w:top w:val="nil"/>
              <w:left w:val="nil"/>
              <w:bottom w:val="nil"/>
              <w:right w:val="nil"/>
            </w:tcBorders>
            <w:shd w:val="clear" w:color="000000" w:fill="739BCE"/>
            <w:noWrap/>
            <w:vAlign w:val="bottom"/>
            <w:hideMark/>
          </w:tcPr>
          <w:p w14:paraId="6605E023"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w:t>
            </w:r>
          </w:p>
        </w:tc>
        <w:tc>
          <w:tcPr>
            <w:tcW w:w="1273" w:type="dxa"/>
            <w:tcBorders>
              <w:top w:val="nil"/>
              <w:left w:val="nil"/>
              <w:bottom w:val="nil"/>
              <w:right w:val="nil"/>
            </w:tcBorders>
            <w:shd w:val="clear" w:color="000000" w:fill="DBE5F3"/>
            <w:noWrap/>
            <w:vAlign w:val="bottom"/>
            <w:hideMark/>
          </w:tcPr>
          <w:p w14:paraId="0A749F38"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6</w:t>
            </w:r>
          </w:p>
        </w:tc>
        <w:tc>
          <w:tcPr>
            <w:tcW w:w="933" w:type="dxa"/>
            <w:tcBorders>
              <w:top w:val="nil"/>
              <w:left w:val="nil"/>
              <w:bottom w:val="nil"/>
              <w:right w:val="nil"/>
            </w:tcBorders>
            <w:shd w:val="clear" w:color="000000" w:fill="FCF5F8"/>
            <w:noWrap/>
            <w:vAlign w:val="bottom"/>
            <w:hideMark/>
          </w:tcPr>
          <w:p w14:paraId="370CEE87"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12</w:t>
            </w:r>
          </w:p>
        </w:tc>
        <w:tc>
          <w:tcPr>
            <w:tcW w:w="1273" w:type="dxa"/>
            <w:tcBorders>
              <w:top w:val="nil"/>
              <w:left w:val="nil"/>
              <w:bottom w:val="nil"/>
              <w:right w:val="nil"/>
            </w:tcBorders>
            <w:shd w:val="clear" w:color="000000" w:fill="FCECEF"/>
            <w:noWrap/>
            <w:vAlign w:val="bottom"/>
            <w:hideMark/>
          </w:tcPr>
          <w:p w14:paraId="062779F4"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18</w:t>
            </w:r>
          </w:p>
        </w:tc>
        <w:tc>
          <w:tcPr>
            <w:tcW w:w="933" w:type="dxa"/>
            <w:tcBorders>
              <w:top w:val="nil"/>
              <w:left w:val="nil"/>
              <w:bottom w:val="nil"/>
              <w:right w:val="nil"/>
            </w:tcBorders>
            <w:shd w:val="clear" w:color="000000" w:fill="FCE2E5"/>
            <w:noWrap/>
            <w:vAlign w:val="bottom"/>
            <w:hideMark/>
          </w:tcPr>
          <w:p w14:paraId="337E2F01"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24</w:t>
            </w:r>
          </w:p>
        </w:tc>
        <w:tc>
          <w:tcPr>
            <w:tcW w:w="1106" w:type="dxa"/>
            <w:tcBorders>
              <w:top w:val="nil"/>
              <w:left w:val="nil"/>
              <w:bottom w:val="nil"/>
              <w:right w:val="single" w:sz="4" w:space="0" w:color="auto"/>
            </w:tcBorders>
            <w:shd w:val="clear" w:color="000000" w:fill="FAA9AB"/>
            <w:noWrap/>
            <w:vAlign w:val="bottom"/>
            <w:hideMark/>
          </w:tcPr>
          <w:p w14:paraId="0ADDF708"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60</w:t>
            </w:r>
          </w:p>
        </w:tc>
      </w:tr>
      <w:tr w:rsidR="00E50499" w:rsidRPr="00EA2510" w14:paraId="6E65523D" w14:textId="77777777" w:rsidTr="00E50499">
        <w:trPr>
          <w:trHeight w:val="300"/>
        </w:trPr>
        <w:tc>
          <w:tcPr>
            <w:tcW w:w="620" w:type="dxa"/>
            <w:vMerge/>
            <w:tcBorders>
              <w:top w:val="nil"/>
              <w:left w:val="single" w:sz="4" w:space="0" w:color="auto"/>
            </w:tcBorders>
            <w:vAlign w:val="center"/>
            <w:hideMark/>
          </w:tcPr>
          <w:p w14:paraId="32BF7DD0" w14:textId="77777777" w:rsidR="00EA2510" w:rsidRPr="00EA2510" w:rsidRDefault="00EA2510" w:rsidP="00EA2510">
            <w:pPr>
              <w:spacing w:after="0" w:line="240" w:lineRule="auto"/>
              <w:rPr>
                <w:rFonts w:ascii="Calibri" w:eastAsia="Times New Roman" w:hAnsi="Calibri" w:cs="Calibri"/>
                <w:color w:val="000000"/>
                <w:lang w:eastAsia="es-EC"/>
              </w:rPr>
            </w:pPr>
          </w:p>
        </w:tc>
        <w:tc>
          <w:tcPr>
            <w:tcW w:w="475" w:type="dxa"/>
            <w:tcBorders>
              <w:top w:val="nil"/>
              <w:right w:val="single" w:sz="4" w:space="0" w:color="auto"/>
            </w:tcBorders>
            <w:shd w:val="clear" w:color="auto" w:fill="auto"/>
            <w:noWrap/>
            <w:vAlign w:val="bottom"/>
            <w:hideMark/>
          </w:tcPr>
          <w:p w14:paraId="774A6F60"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130</w:t>
            </w:r>
          </w:p>
        </w:tc>
        <w:tc>
          <w:tcPr>
            <w:tcW w:w="1609" w:type="dxa"/>
            <w:tcBorders>
              <w:top w:val="nil"/>
              <w:left w:val="single" w:sz="4" w:space="0" w:color="auto"/>
              <w:bottom w:val="nil"/>
              <w:right w:val="nil"/>
            </w:tcBorders>
            <w:shd w:val="clear" w:color="000000" w:fill="6793CA"/>
            <w:noWrap/>
            <w:vAlign w:val="bottom"/>
            <w:hideMark/>
          </w:tcPr>
          <w:p w14:paraId="7D9FA3CB"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w:t>
            </w:r>
          </w:p>
        </w:tc>
        <w:tc>
          <w:tcPr>
            <w:tcW w:w="1273" w:type="dxa"/>
            <w:tcBorders>
              <w:top w:val="nil"/>
              <w:left w:val="nil"/>
              <w:bottom w:val="nil"/>
              <w:right w:val="nil"/>
            </w:tcBorders>
            <w:shd w:val="clear" w:color="000000" w:fill="759DCF"/>
            <w:noWrap/>
            <w:vAlign w:val="bottom"/>
            <w:hideMark/>
          </w:tcPr>
          <w:p w14:paraId="705B8E91"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w:t>
            </w:r>
          </w:p>
        </w:tc>
        <w:tc>
          <w:tcPr>
            <w:tcW w:w="1273" w:type="dxa"/>
            <w:tcBorders>
              <w:top w:val="nil"/>
              <w:left w:val="nil"/>
              <w:bottom w:val="nil"/>
              <w:right w:val="nil"/>
            </w:tcBorders>
            <w:shd w:val="clear" w:color="000000" w:fill="E6ECF7"/>
            <w:noWrap/>
            <w:vAlign w:val="bottom"/>
            <w:hideMark/>
          </w:tcPr>
          <w:p w14:paraId="03793934"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7</w:t>
            </w:r>
          </w:p>
        </w:tc>
        <w:tc>
          <w:tcPr>
            <w:tcW w:w="933" w:type="dxa"/>
            <w:tcBorders>
              <w:top w:val="nil"/>
              <w:left w:val="nil"/>
              <w:bottom w:val="nil"/>
              <w:right w:val="nil"/>
            </w:tcBorders>
            <w:shd w:val="clear" w:color="000000" w:fill="FCF4F7"/>
            <w:noWrap/>
            <w:vAlign w:val="bottom"/>
            <w:hideMark/>
          </w:tcPr>
          <w:p w14:paraId="5C94425A"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13</w:t>
            </w:r>
          </w:p>
        </w:tc>
        <w:tc>
          <w:tcPr>
            <w:tcW w:w="1273" w:type="dxa"/>
            <w:tcBorders>
              <w:top w:val="nil"/>
              <w:left w:val="nil"/>
              <w:bottom w:val="nil"/>
              <w:right w:val="nil"/>
            </w:tcBorders>
            <w:shd w:val="clear" w:color="000000" w:fill="FCE9EC"/>
            <w:noWrap/>
            <w:vAlign w:val="bottom"/>
            <w:hideMark/>
          </w:tcPr>
          <w:p w14:paraId="3EC254F5"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20</w:t>
            </w:r>
          </w:p>
        </w:tc>
        <w:tc>
          <w:tcPr>
            <w:tcW w:w="933" w:type="dxa"/>
            <w:tcBorders>
              <w:top w:val="nil"/>
              <w:left w:val="nil"/>
              <w:bottom w:val="nil"/>
              <w:right w:val="nil"/>
            </w:tcBorders>
            <w:shd w:val="clear" w:color="000000" w:fill="FCDFE2"/>
            <w:noWrap/>
            <w:vAlign w:val="bottom"/>
            <w:hideMark/>
          </w:tcPr>
          <w:p w14:paraId="404201D0"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26</w:t>
            </w:r>
          </w:p>
        </w:tc>
        <w:tc>
          <w:tcPr>
            <w:tcW w:w="1106" w:type="dxa"/>
            <w:tcBorders>
              <w:top w:val="nil"/>
              <w:left w:val="nil"/>
              <w:bottom w:val="nil"/>
              <w:right w:val="single" w:sz="4" w:space="0" w:color="auto"/>
            </w:tcBorders>
            <w:shd w:val="clear" w:color="000000" w:fill="FAA1A4"/>
            <w:noWrap/>
            <w:vAlign w:val="bottom"/>
            <w:hideMark/>
          </w:tcPr>
          <w:p w14:paraId="3F4C54FD"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65</w:t>
            </w:r>
          </w:p>
        </w:tc>
      </w:tr>
      <w:tr w:rsidR="00E50499" w:rsidRPr="00EA2510" w14:paraId="4217710B" w14:textId="77777777" w:rsidTr="00E50499">
        <w:trPr>
          <w:trHeight w:val="300"/>
        </w:trPr>
        <w:tc>
          <w:tcPr>
            <w:tcW w:w="620" w:type="dxa"/>
            <w:vMerge/>
            <w:tcBorders>
              <w:top w:val="nil"/>
              <w:left w:val="single" w:sz="4" w:space="0" w:color="auto"/>
            </w:tcBorders>
            <w:vAlign w:val="center"/>
            <w:hideMark/>
          </w:tcPr>
          <w:p w14:paraId="4010D051" w14:textId="77777777" w:rsidR="00EA2510" w:rsidRPr="00EA2510" w:rsidRDefault="00EA2510" w:rsidP="00EA2510">
            <w:pPr>
              <w:spacing w:after="0" w:line="240" w:lineRule="auto"/>
              <w:rPr>
                <w:rFonts w:ascii="Calibri" w:eastAsia="Times New Roman" w:hAnsi="Calibri" w:cs="Calibri"/>
                <w:color w:val="000000"/>
                <w:lang w:eastAsia="es-EC"/>
              </w:rPr>
            </w:pPr>
          </w:p>
        </w:tc>
        <w:tc>
          <w:tcPr>
            <w:tcW w:w="475" w:type="dxa"/>
            <w:tcBorders>
              <w:top w:val="nil"/>
              <w:right w:val="single" w:sz="4" w:space="0" w:color="auto"/>
            </w:tcBorders>
            <w:shd w:val="clear" w:color="auto" w:fill="auto"/>
            <w:noWrap/>
            <w:vAlign w:val="bottom"/>
            <w:hideMark/>
          </w:tcPr>
          <w:p w14:paraId="60148B77"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140</w:t>
            </w:r>
          </w:p>
        </w:tc>
        <w:tc>
          <w:tcPr>
            <w:tcW w:w="1609" w:type="dxa"/>
            <w:tcBorders>
              <w:top w:val="nil"/>
              <w:left w:val="single" w:sz="4" w:space="0" w:color="auto"/>
              <w:bottom w:val="nil"/>
              <w:right w:val="nil"/>
            </w:tcBorders>
            <w:shd w:val="clear" w:color="000000" w:fill="6893CA"/>
            <w:noWrap/>
            <w:vAlign w:val="bottom"/>
            <w:hideMark/>
          </w:tcPr>
          <w:p w14:paraId="0F373E7B"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w:t>
            </w:r>
          </w:p>
        </w:tc>
        <w:tc>
          <w:tcPr>
            <w:tcW w:w="1273" w:type="dxa"/>
            <w:tcBorders>
              <w:top w:val="nil"/>
              <w:left w:val="nil"/>
              <w:bottom w:val="nil"/>
              <w:right w:val="nil"/>
            </w:tcBorders>
            <w:shd w:val="clear" w:color="000000" w:fill="779ED0"/>
            <w:noWrap/>
            <w:vAlign w:val="bottom"/>
            <w:hideMark/>
          </w:tcPr>
          <w:p w14:paraId="5564BDE3"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w:t>
            </w:r>
          </w:p>
        </w:tc>
        <w:tc>
          <w:tcPr>
            <w:tcW w:w="1273" w:type="dxa"/>
            <w:tcBorders>
              <w:top w:val="nil"/>
              <w:left w:val="nil"/>
              <w:bottom w:val="nil"/>
              <w:right w:val="nil"/>
            </w:tcBorders>
            <w:shd w:val="clear" w:color="000000" w:fill="F1F4FB"/>
            <w:noWrap/>
            <w:vAlign w:val="bottom"/>
            <w:hideMark/>
          </w:tcPr>
          <w:p w14:paraId="14D59911"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7</w:t>
            </w:r>
          </w:p>
        </w:tc>
        <w:tc>
          <w:tcPr>
            <w:tcW w:w="933" w:type="dxa"/>
            <w:tcBorders>
              <w:top w:val="nil"/>
              <w:left w:val="nil"/>
              <w:bottom w:val="nil"/>
              <w:right w:val="nil"/>
            </w:tcBorders>
            <w:shd w:val="clear" w:color="000000" w:fill="FCF2F5"/>
            <w:noWrap/>
            <w:vAlign w:val="bottom"/>
            <w:hideMark/>
          </w:tcPr>
          <w:p w14:paraId="615DCE5B"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14</w:t>
            </w:r>
          </w:p>
        </w:tc>
        <w:tc>
          <w:tcPr>
            <w:tcW w:w="1273" w:type="dxa"/>
            <w:tcBorders>
              <w:top w:val="nil"/>
              <w:left w:val="nil"/>
              <w:bottom w:val="nil"/>
              <w:right w:val="nil"/>
            </w:tcBorders>
            <w:shd w:val="clear" w:color="000000" w:fill="FCE7EA"/>
            <w:noWrap/>
            <w:vAlign w:val="bottom"/>
            <w:hideMark/>
          </w:tcPr>
          <w:p w14:paraId="66C26733"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21</w:t>
            </w:r>
          </w:p>
        </w:tc>
        <w:tc>
          <w:tcPr>
            <w:tcW w:w="933" w:type="dxa"/>
            <w:tcBorders>
              <w:top w:val="nil"/>
              <w:left w:val="nil"/>
              <w:bottom w:val="nil"/>
              <w:right w:val="nil"/>
            </w:tcBorders>
            <w:shd w:val="clear" w:color="000000" w:fill="FCDCDF"/>
            <w:noWrap/>
            <w:vAlign w:val="bottom"/>
            <w:hideMark/>
          </w:tcPr>
          <w:p w14:paraId="4AFE102E"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28</w:t>
            </w:r>
          </w:p>
        </w:tc>
        <w:tc>
          <w:tcPr>
            <w:tcW w:w="1106" w:type="dxa"/>
            <w:tcBorders>
              <w:top w:val="nil"/>
              <w:left w:val="nil"/>
              <w:bottom w:val="nil"/>
              <w:right w:val="single" w:sz="4" w:space="0" w:color="auto"/>
            </w:tcBorders>
            <w:shd w:val="clear" w:color="000000" w:fill="FA999B"/>
            <w:noWrap/>
            <w:vAlign w:val="bottom"/>
            <w:hideMark/>
          </w:tcPr>
          <w:p w14:paraId="0FBF89D5"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70</w:t>
            </w:r>
          </w:p>
        </w:tc>
      </w:tr>
      <w:tr w:rsidR="00E50499" w:rsidRPr="00EA2510" w14:paraId="06E750B0" w14:textId="77777777" w:rsidTr="00E50499">
        <w:trPr>
          <w:trHeight w:val="300"/>
        </w:trPr>
        <w:tc>
          <w:tcPr>
            <w:tcW w:w="620" w:type="dxa"/>
            <w:vMerge/>
            <w:tcBorders>
              <w:top w:val="nil"/>
              <w:left w:val="single" w:sz="4" w:space="0" w:color="auto"/>
            </w:tcBorders>
            <w:vAlign w:val="center"/>
            <w:hideMark/>
          </w:tcPr>
          <w:p w14:paraId="18588379" w14:textId="77777777" w:rsidR="00EA2510" w:rsidRPr="00EA2510" w:rsidRDefault="00EA2510" w:rsidP="00EA2510">
            <w:pPr>
              <w:spacing w:after="0" w:line="240" w:lineRule="auto"/>
              <w:rPr>
                <w:rFonts w:ascii="Calibri" w:eastAsia="Times New Roman" w:hAnsi="Calibri" w:cs="Calibri"/>
                <w:color w:val="000000"/>
                <w:lang w:eastAsia="es-EC"/>
              </w:rPr>
            </w:pPr>
          </w:p>
        </w:tc>
        <w:tc>
          <w:tcPr>
            <w:tcW w:w="475" w:type="dxa"/>
            <w:tcBorders>
              <w:top w:val="nil"/>
              <w:right w:val="single" w:sz="4" w:space="0" w:color="auto"/>
            </w:tcBorders>
            <w:shd w:val="clear" w:color="auto" w:fill="auto"/>
            <w:noWrap/>
            <w:vAlign w:val="bottom"/>
            <w:hideMark/>
          </w:tcPr>
          <w:p w14:paraId="16B86F95"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150</w:t>
            </w:r>
          </w:p>
        </w:tc>
        <w:tc>
          <w:tcPr>
            <w:tcW w:w="1609" w:type="dxa"/>
            <w:tcBorders>
              <w:top w:val="nil"/>
              <w:left w:val="single" w:sz="4" w:space="0" w:color="auto"/>
              <w:bottom w:val="nil"/>
              <w:right w:val="nil"/>
            </w:tcBorders>
            <w:shd w:val="clear" w:color="000000" w:fill="6994CB"/>
            <w:noWrap/>
            <w:vAlign w:val="bottom"/>
            <w:hideMark/>
          </w:tcPr>
          <w:p w14:paraId="3C9D6A91"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w:t>
            </w:r>
          </w:p>
        </w:tc>
        <w:tc>
          <w:tcPr>
            <w:tcW w:w="1273" w:type="dxa"/>
            <w:tcBorders>
              <w:top w:val="nil"/>
              <w:left w:val="nil"/>
              <w:bottom w:val="nil"/>
              <w:right w:val="nil"/>
            </w:tcBorders>
            <w:shd w:val="clear" w:color="000000" w:fill="79A0D1"/>
            <w:noWrap/>
            <w:vAlign w:val="bottom"/>
            <w:hideMark/>
          </w:tcPr>
          <w:p w14:paraId="7E0E026E"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2</w:t>
            </w:r>
          </w:p>
        </w:tc>
        <w:tc>
          <w:tcPr>
            <w:tcW w:w="1273" w:type="dxa"/>
            <w:tcBorders>
              <w:top w:val="nil"/>
              <w:left w:val="nil"/>
              <w:bottom w:val="nil"/>
              <w:right w:val="nil"/>
            </w:tcBorders>
            <w:shd w:val="clear" w:color="000000" w:fill="FCFCFF"/>
            <w:noWrap/>
            <w:vAlign w:val="bottom"/>
            <w:hideMark/>
          </w:tcPr>
          <w:p w14:paraId="7A803A48"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8</w:t>
            </w:r>
          </w:p>
        </w:tc>
        <w:tc>
          <w:tcPr>
            <w:tcW w:w="933" w:type="dxa"/>
            <w:tcBorders>
              <w:top w:val="nil"/>
              <w:left w:val="nil"/>
              <w:bottom w:val="nil"/>
              <w:right w:val="nil"/>
            </w:tcBorders>
            <w:shd w:val="clear" w:color="000000" w:fill="FCF1F3"/>
            <w:noWrap/>
            <w:vAlign w:val="bottom"/>
            <w:hideMark/>
          </w:tcPr>
          <w:p w14:paraId="2448D3F8"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15</w:t>
            </w:r>
          </w:p>
        </w:tc>
        <w:tc>
          <w:tcPr>
            <w:tcW w:w="1273" w:type="dxa"/>
            <w:tcBorders>
              <w:top w:val="nil"/>
              <w:left w:val="nil"/>
              <w:bottom w:val="nil"/>
              <w:right w:val="nil"/>
            </w:tcBorders>
            <w:shd w:val="clear" w:color="000000" w:fill="FCE5E7"/>
            <w:noWrap/>
            <w:vAlign w:val="bottom"/>
            <w:hideMark/>
          </w:tcPr>
          <w:p w14:paraId="18F895A8"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23</w:t>
            </w:r>
          </w:p>
        </w:tc>
        <w:tc>
          <w:tcPr>
            <w:tcW w:w="933" w:type="dxa"/>
            <w:tcBorders>
              <w:top w:val="nil"/>
              <w:left w:val="nil"/>
              <w:bottom w:val="nil"/>
              <w:right w:val="nil"/>
            </w:tcBorders>
            <w:shd w:val="clear" w:color="000000" w:fill="FCD9DC"/>
            <w:noWrap/>
            <w:vAlign w:val="bottom"/>
            <w:hideMark/>
          </w:tcPr>
          <w:p w14:paraId="1392093A"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30</w:t>
            </w:r>
          </w:p>
        </w:tc>
        <w:tc>
          <w:tcPr>
            <w:tcW w:w="1106" w:type="dxa"/>
            <w:tcBorders>
              <w:top w:val="nil"/>
              <w:left w:val="nil"/>
              <w:bottom w:val="nil"/>
              <w:right w:val="single" w:sz="4" w:space="0" w:color="auto"/>
            </w:tcBorders>
            <w:shd w:val="clear" w:color="000000" w:fill="FA9193"/>
            <w:noWrap/>
            <w:vAlign w:val="bottom"/>
            <w:hideMark/>
          </w:tcPr>
          <w:p w14:paraId="6478BC93"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75</w:t>
            </w:r>
          </w:p>
        </w:tc>
      </w:tr>
      <w:tr w:rsidR="00E50499" w:rsidRPr="00EA2510" w14:paraId="13C6049C" w14:textId="77777777" w:rsidTr="00E50499">
        <w:trPr>
          <w:trHeight w:val="300"/>
        </w:trPr>
        <w:tc>
          <w:tcPr>
            <w:tcW w:w="620" w:type="dxa"/>
            <w:vMerge/>
            <w:tcBorders>
              <w:top w:val="nil"/>
              <w:left w:val="single" w:sz="4" w:space="0" w:color="auto"/>
              <w:bottom w:val="single" w:sz="4" w:space="0" w:color="auto"/>
            </w:tcBorders>
            <w:vAlign w:val="center"/>
            <w:hideMark/>
          </w:tcPr>
          <w:p w14:paraId="728F5C68" w14:textId="77777777" w:rsidR="00EA2510" w:rsidRPr="00EA2510" w:rsidRDefault="00EA2510" w:rsidP="00EA2510">
            <w:pPr>
              <w:spacing w:after="0" w:line="240" w:lineRule="auto"/>
              <w:rPr>
                <w:rFonts w:ascii="Calibri" w:eastAsia="Times New Roman" w:hAnsi="Calibri" w:cs="Calibri"/>
                <w:color w:val="000000"/>
                <w:lang w:eastAsia="es-EC"/>
              </w:rPr>
            </w:pPr>
          </w:p>
        </w:tc>
        <w:tc>
          <w:tcPr>
            <w:tcW w:w="475" w:type="dxa"/>
            <w:tcBorders>
              <w:top w:val="nil"/>
              <w:bottom w:val="single" w:sz="4" w:space="0" w:color="auto"/>
              <w:right w:val="single" w:sz="4" w:space="0" w:color="auto"/>
            </w:tcBorders>
            <w:shd w:val="clear" w:color="auto" w:fill="auto"/>
            <w:noWrap/>
            <w:vAlign w:val="bottom"/>
            <w:hideMark/>
          </w:tcPr>
          <w:p w14:paraId="00D908BB"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200</w:t>
            </w:r>
          </w:p>
        </w:tc>
        <w:tc>
          <w:tcPr>
            <w:tcW w:w="1609" w:type="dxa"/>
            <w:tcBorders>
              <w:top w:val="nil"/>
              <w:left w:val="single" w:sz="4" w:space="0" w:color="auto"/>
              <w:bottom w:val="single" w:sz="4" w:space="0" w:color="auto"/>
              <w:right w:val="nil"/>
            </w:tcBorders>
            <w:shd w:val="clear" w:color="000000" w:fill="6E98CD"/>
            <w:noWrap/>
            <w:vAlign w:val="bottom"/>
            <w:hideMark/>
          </w:tcPr>
          <w:p w14:paraId="2130A6A8"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w:t>
            </w:r>
          </w:p>
        </w:tc>
        <w:tc>
          <w:tcPr>
            <w:tcW w:w="1273" w:type="dxa"/>
            <w:tcBorders>
              <w:top w:val="nil"/>
              <w:left w:val="nil"/>
              <w:bottom w:val="single" w:sz="4" w:space="0" w:color="auto"/>
              <w:right w:val="nil"/>
            </w:tcBorders>
            <w:shd w:val="clear" w:color="000000" w:fill="84A7D4"/>
            <w:noWrap/>
            <w:vAlign w:val="bottom"/>
            <w:hideMark/>
          </w:tcPr>
          <w:p w14:paraId="627641C3"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2</w:t>
            </w:r>
          </w:p>
        </w:tc>
        <w:tc>
          <w:tcPr>
            <w:tcW w:w="1273" w:type="dxa"/>
            <w:tcBorders>
              <w:top w:val="nil"/>
              <w:left w:val="nil"/>
              <w:bottom w:val="single" w:sz="4" w:space="0" w:color="auto"/>
              <w:right w:val="nil"/>
            </w:tcBorders>
            <w:shd w:val="clear" w:color="000000" w:fill="FCF9FC"/>
            <w:noWrap/>
            <w:vAlign w:val="bottom"/>
            <w:hideMark/>
          </w:tcPr>
          <w:p w14:paraId="6DC5CD29"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10</w:t>
            </w:r>
          </w:p>
        </w:tc>
        <w:tc>
          <w:tcPr>
            <w:tcW w:w="933" w:type="dxa"/>
            <w:tcBorders>
              <w:top w:val="nil"/>
              <w:left w:val="nil"/>
              <w:bottom w:val="single" w:sz="4" w:space="0" w:color="auto"/>
              <w:right w:val="nil"/>
            </w:tcBorders>
            <w:shd w:val="clear" w:color="000000" w:fill="FCE9EC"/>
            <w:noWrap/>
            <w:vAlign w:val="bottom"/>
            <w:hideMark/>
          </w:tcPr>
          <w:p w14:paraId="585C9508"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20</w:t>
            </w:r>
          </w:p>
        </w:tc>
        <w:tc>
          <w:tcPr>
            <w:tcW w:w="1273" w:type="dxa"/>
            <w:tcBorders>
              <w:top w:val="nil"/>
              <w:left w:val="nil"/>
              <w:bottom w:val="single" w:sz="4" w:space="0" w:color="auto"/>
              <w:right w:val="nil"/>
            </w:tcBorders>
            <w:shd w:val="clear" w:color="000000" w:fill="FCD9DC"/>
            <w:noWrap/>
            <w:vAlign w:val="bottom"/>
            <w:hideMark/>
          </w:tcPr>
          <w:p w14:paraId="72CE268D"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30</w:t>
            </w:r>
          </w:p>
        </w:tc>
        <w:tc>
          <w:tcPr>
            <w:tcW w:w="933" w:type="dxa"/>
            <w:tcBorders>
              <w:top w:val="nil"/>
              <w:left w:val="nil"/>
              <w:bottom w:val="single" w:sz="4" w:space="0" w:color="auto"/>
              <w:right w:val="nil"/>
            </w:tcBorders>
            <w:shd w:val="clear" w:color="000000" w:fill="FBC9CC"/>
            <w:noWrap/>
            <w:vAlign w:val="bottom"/>
            <w:hideMark/>
          </w:tcPr>
          <w:p w14:paraId="69A9D679"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40</w:t>
            </w:r>
          </w:p>
        </w:tc>
        <w:tc>
          <w:tcPr>
            <w:tcW w:w="1106" w:type="dxa"/>
            <w:tcBorders>
              <w:top w:val="nil"/>
              <w:left w:val="nil"/>
              <w:bottom w:val="single" w:sz="4" w:space="0" w:color="auto"/>
              <w:right w:val="single" w:sz="4" w:space="0" w:color="auto"/>
            </w:tcBorders>
            <w:shd w:val="clear" w:color="000000" w:fill="F8696B"/>
            <w:noWrap/>
            <w:vAlign w:val="bottom"/>
            <w:hideMark/>
          </w:tcPr>
          <w:p w14:paraId="3395C57C" w14:textId="77777777" w:rsidR="00EA2510" w:rsidRPr="00EA2510" w:rsidRDefault="00EA2510" w:rsidP="00EA2510">
            <w:pPr>
              <w:spacing w:after="0" w:line="240" w:lineRule="auto"/>
              <w:jc w:val="right"/>
              <w:rPr>
                <w:rFonts w:ascii="Calibri" w:eastAsia="Times New Roman" w:hAnsi="Calibri" w:cs="Calibri"/>
                <w:color w:val="000000"/>
                <w:lang w:eastAsia="es-EC"/>
              </w:rPr>
            </w:pPr>
            <w:r w:rsidRPr="00EA2510">
              <w:rPr>
                <w:rFonts w:ascii="Calibri" w:eastAsia="Times New Roman" w:hAnsi="Calibri" w:cs="Calibri"/>
                <w:color w:val="000000"/>
                <w:lang w:eastAsia="es-EC"/>
              </w:rPr>
              <w:t>100</w:t>
            </w:r>
          </w:p>
        </w:tc>
      </w:tr>
    </w:tbl>
    <w:p w14:paraId="7CE83353" w14:textId="77777777" w:rsidR="00C72AA2" w:rsidRDefault="00C72AA2" w:rsidP="009320D6">
      <w:pPr>
        <w:pStyle w:val="Texto"/>
      </w:pPr>
    </w:p>
    <w:p w14:paraId="41E0A6FE" w14:textId="20862342" w:rsidR="006E1EE3" w:rsidRDefault="001049AA" w:rsidP="009320D6">
      <w:pPr>
        <w:pStyle w:val="Texto"/>
      </w:pPr>
      <w:r>
        <w:t xml:space="preserve">En la </w:t>
      </w:r>
      <w:r>
        <w:fldChar w:fldCharType="begin"/>
      </w:r>
      <w:r>
        <w:instrText xml:space="preserve"> REF _Ref136078971 \h </w:instrText>
      </w:r>
      <w:r>
        <w:fldChar w:fldCharType="separate"/>
      </w:r>
      <w:r w:rsidR="002022A6" w:rsidRPr="002B10D3">
        <w:rPr>
          <w:i/>
          <w:noProof/>
          <w:color w:val="1F4E79" w:themeColor="accent1" w:themeShade="80"/>
          <w:sz w:val="20"/>
          <w:szCs w:val="16"/>
        </w:rPr>
        <w:t xml:space="preserve">Tabla </w:t>
      </w:r>
      <w:r w:rsidR="002022A6">
        <w:rPr>
          <w:b/>
          <w:bCs/>
          <w:i/>
          <w:iCs/>
          <w:noProof/>
          <w:color w:val="1F4E79" w:themeColor="accent1" w:themeShade="80"/>
          <w:sz w:val="20"/>
          <w:szCs w:val="16"/>
        </w:rPr>
        <w:t>8</w:t>
      </w:r>
      <w:r>
        <w:fldChar w:fldCharType="end"/>
      </w:r>
      <w:r>
        <w:t xml:space="preserve"> se observa </w:t>
      </w:r>
      <w:r w:rsidR="00696A0A">
        <w:t>que,</w:t>
      </w:r>
      <w:r>
        <w:t xml:space="preserve"> </w:t>
      </w:r>
      <w:r w:rsidR="00383D10">
        <w:t>a mayor</w:t>
      </w:r>
      <w:r>
        <w:t xml:space="preserve"> valor del coeficiente</w:t>
      </w:r>
      <w:r w:rsidR="0025290A">
        <w:t xml:space="preserve">, es mayor el número de préstamos de </w:t>
      </w:r>
      <w:r w:rsidR="006B73FA">
        <w:t>cobertura de rentabilidad menor.</w:t>
      </w:r>
      <w:r w:rsidR="00696A0A">
        <w:t xml:space="preserve"> </w:t>
      </w:r>
      <w:r w:rsidR="00863FEA">
        <w:t xml:space="preserve">Es responsabilidad de la institución </w:t>
      </w:r>
      <w:r w:rsidR="00863FEA">
        <w:lastRenderedPageBreak/>
        <w:t>financiera que aplique esta técnica de ajuste de tasa de interés determinar el riesgo que se está dispuesto a aceptar</w:t>
      </w:r>
      <w:r w:rsidR="004A3546">
        <w:t xml:space="preserve">, y por tanto las </w:t>
      </w:r>
      <w:r w:rsidR="00C84F47">
        <w:t xml:space="preserve">escoger el valor </w:t>
      </w:r>
      <w:r w:rsidR="00C7397D">
        <w:t>del coeficiente, debido a que un valor más alto también representa un mayor riesgo de colocación.</w:t>
      </w:r>
    </w:p>
    <w:p w14:paraId="422A1258" w14:textId="48DF0C6D" w:rsidR="00D610DD" w:rsidRDefault="00D610DD" w:rsidP="00D610DD">
      <w:pPr>
        <w:pStyle w:val="Nivel2"/>
      </w:pPr>
      <w:bookmarkStart w:id="184" w:name="_Toc138809854"/>
      <w:r>
        <w:t>Despliegue</w:t>
      </w:r>
      <w:bookmarkEnd w:id="184"/>
    </w:p>
    <w:p w14:paraId="361C8364" w14:textId="617CF215" w:rsidR="00B759FD" w:rsidRPr="00DE14B4" w:rsidRDefault="00C24FD5" w:rsidP="00DE14B4">
      <w:pPr>
        <w:pStyle w:val="NormalWeb"/>
        <w:spacing w:line="360" w:lineRule="auto"/>
        <w:jc w:val="both"/>
        <w:rPr>
          <w:rFonts w:ascii="Arial" w:eastAsiaTheme="minorEastAsia" w:hAnsi="Arial" w:cs="Arial"/>
          <w:sz w:val="22"/>
          <w:szCs w:val="22"/>
          <w:lang w:eastAsia="en-US"/>
        </w:rPr>
      </w:pPr>
      <w:r w:rsidRPr="00C24FD5">
        <w:rPr>
          <w:rFonts w:ascii="Arial" w:eastAsiaTheme="minorEastAsia" w:hAnsi="Arial" w:cs="Arial"/>
          <w:sz w:val="22"/>
          <w:szCs w:val="22"/>
          <w:lang w:eastAsia="en-US"/>
        </w:rPr>
        <w:t xml:space="preserve">El despliegue abarca la integración del modelo de tasas de interés ajustadas al nivel de riesgo en las plataformas de gestión de préstamos de los bancos o instituciones financieras, garantizando que las tasas de interés se calculen y apliquen de acuerdo con las estimaciones </w:t>
      </w:r>
      <w:r w:rsidRPr="00DE14B4">
        <w:rPr>
          <w:rFonts w:ascii="Arial" w:eastAsiaTheme="minorEastAsia" w:hAnsi="Arial" w:cs="Arial"/>
          <w:sz w:val="22"/>
          <w:szCs w:val="22"/>
          <w:lang w:eastAsia="en-US"/>
        </w:rPr>
        <w:t>del modelo. Además, es necesario establecer procedimientos y políticas para mantener y actualizar el modelo, ya que las condiciones económicas y los patrones de comportamiento de los clientes</w:t>
      </w:r>
      <w:r w:rsidRPr="00C24FD5">
        <w:rPr>
          <w:rFonts w:ascii="Arial" w:eastAsiaTheme="minorEastAsia" w:hAnsi="Arial" w:cs="Arial"/>
          <w:sz w:val="22"/>
          <w:szCs w:val="22"/>
          <w:lang w:eastAsia="en-US"/>
        </w:rPr>
        <w:t xml:space="preserve"> pueden cambiar con el tiempo, lo que afectaría la precisión y relevancia del modelo.</w:t>
      </w:r>
      <w:r w:rsidR="00F07804">
        <w:rPr>
          <w:rFonts w:ascii="Arial" w:eastAsiaTheme="minorEastAsia" w:hAnsi="Arial" w:cs="Arial"/>
          <w:sz w:val="22"/>
          <w:szCs w:val="22"/>
          <w:lang w:eastAsia="en-US"/>
        </w:rPr>
        <w:t xml:space="preserve"> Uno de los objetivos de este trabajo es desarrollar una interfaz gráfica para que un usuario pueda interactuar con el modelo, esta interfaz se desarrolla en C#.</w:t>
      </w:r>
      <w:r w:rsidR="00A2293B">
        <w:rPr>
          <w:rFonts w:ascii="Arial" w:eastAsiaTheme="minorEastAsia" w:hAnsi="Arial" w:cs="Arial"/>
          <w:sz w:val="22"/>
          <w:szCs w:val="22"/>
          <w:lang w:eastAsia="en-US"/>
        </w:rPr>
        <w:t xml:space="preserve"> </w:t>
      </w:r>
      <w:r w:rsidR="00263CE3">
        <w:rPr>
          <w:rFonts w:ascii="Arial" w:eastAsiaTheme="minorEastAsia" w:hAnsi="Arial" w:cs="Arial"/>
          <w:sz w:val="22"/>
          <w:szCs w:val="22"/>
          <w:lang w:eastAsia="en-US"/>
        </w:rPr>
        <w:t>En las instituciones financieras</w:t>
      </w:r>
      <w:r w:rsidR="002A177E">
        <w:rPr>
          <w:rFonts w:ascii="Arial" w:eastAsiaTheme="minorEastAsia" w:hAnsi="Arial" w:cs="Arial"/>
          <w:sz w:val="22"/>
          <w:szCs w:val="22"/>
          <w:lang w:eastAsia="en-US"/>
        </w:rPr>
        <w:t xml:space="preserve"> C# es un lenguaje muy popular</w:t>
      </w:r>
      <w:r w:rsidR="00456925" w:rsidRPr="00456925">
        <w:rPr>
          <w:rFonts w:ascii="Arial" w:eastAsiaTheme="minorEastAsia" w:hAnsi="Arial" w:cs="Arial"/>
          <w:sz w:val="22"/>
          <w:szCs w:val="22"/>
          <w:lang w:eastAsia="en-US"/>
        </w:rPr>
        <w:t xml:space="preserve"> </w:t>
      </w:r>
      <w:sdt>
        <w:sdtPr>
          <w:rPr>
            <w:rFonts w:ascii="Arial" w:eastAsiaTheme="minorEastAsia" w:hAnsi="Arial" w:cs="Arial"/>
            <w:sz w:val="22"/>
            <w:szCs w:val="22"/>
            <w:lang w:eastAsia="en-US"/>
          </w:rPr>
          <w:id w:val="746081587"/>
          <w:citation/>
        </w:sdtPr>
        <w:sdtContent>
          <w:r w:rsidR="00456925">
            <w:rPr>
              <w:rFonts w:ascii="Arial" w:eastAsiaTheme="minorEastAsia" w:hAnsi="Arial" w:cs="Arial"/>
              <w:sz w:val="22"/>
              <w:szCs w:val="22"/>
              <w:lang w:eastAsia="en-US"/>
            </w:rPr>
            <w:fldChar w:fldCharType="begin"/>
          </w:r>
          <w:r w:rsidR="00456925" w:rsidRPr="00DE14B4">
            <w:rPr>
              <w:rFonts w:ascii="Arial" w:eastAsiaTheme="minorEastAsia" w:hAnsi="Arial" w:cs="Arial"/>
              <w:sz w:val="22"/>
              <w:szCs w:val="22"/>
              <w:lang w:eastAsia="en-US"/>
            </w:rPr>
            <w:instrText xml:space="preserve"> CITATION BBV15 \l 2058 </w:instrText>
          </w:r>
          <w:r w:rsidR="00456925">
            <w:rPr>
              <w:rFonts w:ascii="Arial" w:eastAsiaTheme="minorEastAsia" w:hAnsi="Arial" w:cs="Arial"/>
              <w:sz w:val="22"/>
              <w:szCs w:val="22"/>
              <w:lang w:eastAsia="en-US"/>
            </w:rPr>
            <w:fldChar w:fldCharType="separate"/>
          </w:r>
          <w:r>
            <w:rPr>
              <w:rFonts w:ascii="Arial" w:eastAsiaTheme="minorEastAsia" w:hAnsi="Arial" w:cs="Arial"/>
              <w:noProof/>
              <w:sz w:val="22"/>
              <w:szCs w:val="22"/>
              <w:lang w:eastAsia="en-US"/>
            </w:rPr>
            <w:t>[16]</w:t>
          </w:r>
          <w:r w:rsidR="00456925">
            <w:rPr>
              <w:rFonts w:ascii="Arial" w:eastAsiaTheme="minorEastAsia" w:hAnsi="Arial" w:cs="Arial"/>
              <w:sz w:val="22"/>
              <w:szCs w:val="22"/>
              <w:lang w:eastAsia="en-US"/>
            </w:rPr>
            <w:fldChar w:fldCharType="end"/>
          </w:r>
        </w:sdtContent>
      </w:sdt>
      <w:r w:rsidR="00CE786F">
        <w:rPr>
          <w:rFonts w:ascii="Arial" w:eastAsiaTheme="minorEastAsia" w:hAnsi="Arial" w:cs="Arial"/>
          <w:sz w:val="22"/>
          <w:szCs w:val="22"/>
          <w:lang w:eastAsia="en-US"/>
        </w:rPr>
        <w:t>,</w:t>
      </w:r>
      <w:r w:rsidR="002A177E">
        <w:rPr>
          <w:rFonts w:ascii="Arial" w:eastAsiaTheme="minorEastAsia" w:hAnsi="Arial" w:cs="Arial"/>
          <w:sz w:val="22"/>
          <w:szCs w:val="22"/>
          <w:lang w:eastAsia="en-US"/>
        </w:rPr>
        <w:t xml:space="preserve"> </w:t>
      </w:r>
      <w:r w:rsidR="00F07804">
        <w:rPr>
          <w:rFonts w:ascii="Arial" w:eastAsiaTheme="minorEastAsia" w:hAnsi="Arial" w:cs="Arial"/>
          <w:sz w:val="22"/>
          <w:szCs w:val="22"/>
          <w:lang w:eastAsia="en-US"/>
        </w:rPr>
        <w:t xml:space="preserve">por su </w:t>
      </w:r>
      <w:r w:rsidR="00456925">
        <w:rPr>
          <w:rFonts w:ascii="Arial" w:eastAsiaTheme="minorEastAsia" w:hAnsi="Arial" w:cs="Arial"/>
          <w:sz w:val="22"/>
          <w:szCs w:val="22"/>
          <w:lang w:eastAsia="en-US"/>
        </w:rPr>
        <w:t>capacidad multiplataforma y soporte de Microsoft</w:t>
      </w:r>
      <w:r w:rsidR="00301ECF">
        <w:rPr>
          <w:rFonts w:ascii="Arial" w:eastAsiaTheme="minorEastAsia" w:hAnsi="Arial" w:cs="Arial"/>
          <w:sz w:val="22"/>
          <w:szCs w:val="22"/>
          <w:lang w:eastAsia="en-US"/>
        </w:rPr>
        <w:t xml:space="preserve">. </w:t>
      </w:r>
      <w:r w:rsidR="00ED448D" w:rsidRPr="00DE14B4">
        <w:rPr>
          <w:rFonts w:ascii="Arial" w:eastAsiaTheme="minorEastAsia" w:hAnsi="Arial" w:cs="Arial"/>
          <w:sz w:val="22"/>
          <w:szCs w:val="22"/>
          <w:lang w:eastAsia="en-US"/>
        </w:rPr>
        <w:t xml:space="preserve">El modelo de diferenciación de tasas de interés ajustadas al nivel de riesgo </w:t>
      </w:r>
      <w:r w:rsidR="00A2293B" w:rsidRPr="00DE14B4">
        <w:rPr>
          <w:rFonts w:ascii="Arial" w:eastAsiaTheme="minorEastAsia" w:hAnsi="Arial" w:cs="Arial"/>
          <w:sz w:val="22"/>
          <w:szCs w:val="22"/>
          <w:lang w:eastAsia="en-US"/>
        </w:rPr>
        <w:t xml:space="preserve">desarrollado en </w:t>
      </w:r>
      <w:r w:rsidR="00CE786F" w:rsidRPr="00DE14B4">
        <w:rPr>
          <w:rFonts w:ascii="Arial" w:eastAsiaTheme="minorEastAsia" w:hAnsi="Arial" w:cs="Arial"/>
          <w:sz w:val="22"/>
          <w:szCs w:val="22"/>
          <w:lang w:eastAsia="en-US"/>
        </w:rPr>
        <w:t>Python</w:t>
      </w:r>
      <w:r w:rsidR="00A2293B" w:rsidRPr="00DE14B4">
        <w:rPr>
          <w:rFonts w:ascii="Arial" w:eastAsiaTheme="minorEastAsia" w:hAnsi="Arial" w:cs="Arial"/>
          <w:sz w:val="22"/>
          <w:szCs w:val="22"/>
          <w:lang w:eastAsia="en-US"/>
        </w:rPr>
        <w:t xml:space="preserve"> no puede desplegarse como un simple conjunto de scripts</w:t>
      </w:r>
      <w:r w:rsidR="00CE786F" w:rsidRPr="00DE14B4">
        <w:rPr>
          <w:rFonts w:ascii="Arial" w:eastAsiaTheme="minorEastAsia" w:hAnsi="Arial" w:cs="Arial"/>
          <w:sz w:val="22"/>
          <w:szCs w:val="22"/>
          <w:lang w:eastAsia="en-US"/>
        </w:rPr>
        <w:t xml:space="preserve">. El modelo en Python se implementa como un </w:t>
      </w:r>
      <w:r w:rsidR="00DE14B4" w:rsidRPr="00DE14B4">
        <w:rPr>
          <w:rFonts w:ascii="Arial" w:eastAsiaTheme="minorEastAsia" w:hAnsi="Arial" w:cs="Arial"/>
          <w:sz w:val="22"/>
          <w:szCs w:val="22"/>
          <w:lang w:eastAsia="en-US"/>
        </w:rPr>
        <w:t>módulo</w:t>
      </w:r>
      <w:r w:rsidR="00CE786F" w:rsidRPr="00DE14B4">
        <w:rPr>
          <w:rFonts w:ascii="Arial" w:eastAsiaTheme="minorEastAsia" w:hAnsi="Arial" w:cs="Arial"/>
          <w:sz w:val="22"/>
          <w:szCs w:val="22"/>
          <w:lang w:eastAsia="en-US"/>
        </w:rPr>
        <w:t xml:space="preserve"> </w:t>
      </w:r>
      <w:r w:rsidR="00DE14B4" w:rsidRPr="00DE14B4">
        <w:rPr>
          <w:rFonts w:ascii="Arial" w:eastAsiaTheme="minorEastAsia" w:hAnsi="Arial" w:cs="Arial"/>
          <w:sz w:val="22"/>
          <w:szCs w:val="22"/>
          <w:lang w:eastAsia="en-US"/>
        </w:rPr>
        <w:t>de la solución para la interfaz gráfica con PythonNet</w:t>
      </w:r>
      <w:r w:rsidR="00DE14B4">
        <w:rPr>
          <w:rFonts w:ascii="Arial" w:eastAsiaTheme="minorEastAsia" w:hAnsi="Arial" w:cs="Arial"/>
          <w:sz w:val="22"/>
          <w:szCs w:val="22"/>
          <w:lang w:eastAsia="en-US"/>
        </w:rPr>
        <w:t>.</w:t>
      </w:r>
      <w:r w:rsidR="00DE14B4" w:rsidRPr="00DE14B4">
        <w:rPr>
          <w:rFonts w:ascii="Arial" w:eastAsiaTheme="minorEastAsia" w:hAnsi="Arial" w:cs="Arial"/>
          <w:sz w:val="22"/>
          <w:szCs w:val="22"/>
          <w:lang w:eastAsia="en-US"/>
        </w:rPr>
        <w:t xml:space="preserve"> PythonNet es una librería de interoperabilidad para C# y Python</w:t>
      </w:r>
      <w:r w:rsidR="00787928">
        <w:rPr>
          <w:rFonts w:ascii="Arial" w:eastAsiaTheme="minorEastAsia" w:hAnsi="Arial" w:cs="Arial"/>
          <w:sz w:val="22"/>
          <w:szCs w:val="22"/>
          <w:lang w:eastAsia="en-US"/>
        </w:rPr>
        <w:t xml:space="preserve"> muy útil para integrar funcionalidad de Python a ambientes existentes en C#</w:t>
      </w:r>
      <w:r w:rsidR="00DE14B4" w:rsidRPr="00DE14B4">
        <w:rPr>
          <w:rFonts w:ascii="Arial" w:eastAsiaTheme="minorEastAsia" w:hAnsi="Arial" w:cs="Arial"/>
          <w:sz w:val="22"/>
          <w:szCs w:val="22"/>
          <w:lang w:eastAsia="en-US"/>
        </w:rPr>
        <w:t>.</w:t>
      </w:r>
    </w:p>
    <w:p w14:paraId="7C6F92E4" w14:textId="25564062" w:rsidR="007D736B" w:rsidRPr="00E53CC4" w:rsidRDefault="007D736B" w:rsidP="007B3FD3">
      <w:pPr>
        <w:pStyle w:val="Nivel2"/>
        <w:numPr>
          <w:ilvl w:val="2"/>
          <w:numId w:val="1"/>
        </w:numPr>
      </w:pPr>
      <w:bookmarkStart w:id="185" w:name="_Toc138809855"/>
      <w:r>
        <w:t>Des</w:t>
      </w:r>
      <w:r w:rsidR="00572C9B">
        <w:t>arrollo de interfaz de visualización de datos.</w:t>
      </w:r>
      <w:bookmarkEnd w:id="185"/>
    </w:p>
    <w:p w14:paraId="5C1BCAD0" w14:textId="0A42E080" w:rsidR="0061338E" w:rsidRDefault="00AF3EF5" w:rsidP="000A3EB6">
      <w:pPr>
        <w:pStyle w:val="Texto"/>
        <w:rPr>
          <w:lang w:val="es-MX"/>
        </w:rPr>
      </w:pPr>
      <w:r w:rsidRPr="00AF3EF5">
        <w:rPr>
          <w:lang w:val="es-MX"/>
        </w:rPr>
        <w:t>El desarrollo de una interfaz gráfica para la interacción con el modelo de ajuste de tasas de interés a</w:t>
      </w:r>
      <w:r w:rsidR="006A0392" w:rsidRPr="00AF3EF5">
        <w:rPr>
          <w:lang w:val="es-MX"/>
        </w:rPr>
        <w:t>justad</w:t>
      </w:r>
      <w:r w:rsidR="006A0392">
        <w:rPr>
          <w:lang w:val="es-MX"/>
        </w:rPr>
        <w:t>a</w:t>
      </w:r>
      <w:r w:rsidR="006A0392" w:rsidRPr="00AF3EF5">
        <w:rPr>
          <w:lang w:val="es-MX"/>
        </w:rPr>
        <w:t>s</w:t>
      </w:r>
      <w:r w:rsidR="006A0392">
        <w:rPr>
          <w:lang w:val="es-MX"/>
        </w:rPr>
        <w:t xml:space="preserve"> </w:t>
      </w:r>
      <w:r w:rsidRPr="00AF3EF5">
        <w:rPr>
          <w:lang w:val="es-MX"/>
        </w:rPr>
        <w:t xml:space="preserve">al nivel de riesgo se realiza con la metodología </w:t>
      </w:r>
      <w:r>
        <w:rPr>
          <w:lang w:val="es-MX"/>
        </w:rPr>
        <w:t>XP.</w:t>
      </w:r>
      <w:r w:rsidR="00482578">
        <w:rPr>
          <w:lang w:val="es-MX"/>
        </w:rPr>
        <w:t xml:space="preserve"> El desarrollo es guiado por el mapa de proceso mostrado en la </w:t>
      </w:r>
      <w:r w:rsidR="00482578">
        <w:rPr>
          <w:lang w:val="es-MX"/>
        </w:rPr>
        <w:fldChar w:fldCharType="begin"/>
      </w:r>
      <w:r w:rsidR="00482578">
        <w:rPr>
          <w:lang w:val="es-MX"/>
        </w:rPr>
        <w:instrText xml:space="preserve"> REF _Ref132490627 \h </w:instrText>
      </w:r>
      <w:r w:rsidR="00482578">
        <w:rPr>
          <w:lang w:val="es-MX"/>
        </w:rPr>
      </w:r>
      <w:r w:rsidR="00482578">
        <w:rPr>
          <w:lang w:val="es-MX"/>
        </w:rPr>
        <w:fldChar w:fldCharType="separate"/>
      </w:r>
      <w:r w:rsidR="002022A6" w:rsidRPr="00B11059">
        <w:rPr>
          <w:i/>
          <w:color w:val="1F4E79" w:themeColor="accent1" w:themeShade="80"/>
          <w:sz w:val="20"/>
          <w:szCs w:val="16"/>
        </w:rPr>
        <w:t xml:space="preserve">Figura </w:t>
      </w:r>
      <w:r w:rsidR="002022A6">
        <w:rPr>
          <w:b/>
          <w:bCs/>
          <w:i/>
          <w:iCs/>
          <w:noProof/>
          <w:color w:val="1F4E79" w:themeColor="accent1" w:themeShade="80"/>
          <w:sz w:val="20"/>
          <w:szCs w:val="16"/>
        </w:rPr>
        <w:t>2</w:t>
      </w:r>
      <w:r w:rsidR="00482578">
        <w:rPr>
          <w:lang w:val="es-MX"/>
        </w:rPr>
        <w:fldChar w:fldCharType="end"/>
      </w:r>
      <w:r w:rsidR="00482578">
        <w:rPr>
          <w:lang w:val="es-MX"/>
        </w:rPr>
        <w:t>.</w:t>
      </w:r>
    </w:p>
    <w:p w14:paraId="6961A0A9" w14:textId="197185EA" w:rsidR="00613C99" w:rsidRPr="00924E8E" w:rsidRDefault="00482578" w:rsidP="00924E8E">
      <w:pPr>
        <w:pStyle w:val="Ttulo4"/>
        <w:spacing w:line="360" w:lineRule="auto"/>
        <w:rPr>
          <w:rFonts w:ascii="Arial" w:eastAsiaTheme="minorHAnsi" w:hAnsi="Arial" w:cs="Arial"/>
          <w:b/>
          <w:i w:val="0"/>
          <w:color w:val="auto"/>
          <w:lang w:val="es-MX"/>
        </w:rPr>
      </w:pPr>
      <w:r w:rsidRPr="00924E8E">
        <w:rPr>
          <w:rFonts w:ascii="Arial" w:eastAsiaTheme="minorHAnsi" w:hAnsi="Arial" w:cs="Arial"/>
          <w:b/>
          <w:i w:val="0"/>
          <w:color w:val="auto"/>
          <w:lang w:val="es-MX"/>
        </w:rPr>
        <w:t xml:space="preserve">Diseño de la </w:t>
      </w:r>
      <w:r w:rsidR="00677C9E" w:rsidRPr="00924E8E">
        <w:rPr>
          <w:rFonts w:ascii="Arial" w:eastAsiaTheme="minorHAnsi" w:hAnsi="Arial" w:cs="Arial"/>
          <w:b/>
          <w:i w:val="0"/>
          <w:color w:val="auto"/>
          <w:lang w:val="es-MX"/>
        </w:rPr>
        <w:t>solución</w:t>
      </w:r>
    </w:p>
    <w:p w14:paraId="2E92D9F4" w14:textId="2F041CA5" w:rsidR="002F4C4F" w:rsidRDefault="003A0072" w:rsidP="00677C9E">
      <w:pPr>
        <w:pStyle w:val="Texto"/>
        <w:rPr>
          <w:lang w:val="es-MX"/>
        </w:rPr>
      </w:pPr>
      <w:r>
        <w:rPr>
          <w:lang w:val="es-MX"/>
        </w:rPr>
        <w:t xml:space="preserve">El diseño de la solución </w:t>
      </w:r>
      <w:r w:rsidR="008F6928">
        <w:rPr>
          <w:lang w:val="es-MX"/>
        </w:rPr>
        <w:t>para e</w:t>
      </w:r>
      <w:r w:rsidR="006762FA" w:rsidRPr="006762FA">
        <w:rPr>
          <w:lang w:val="es-MX"/>
        </w:rPr>
        <w:t>l sistema de diferenciación de tasas de interés ajustadas a</w:t>
      </w:r>
      <w:r w:rsidR="004A1692">
        <w:rPr>
          <w:lang w:val="es-MX"/>
        </w:rPr>
        <w:t>l</w:t>
      </w:r>
      <w:r w:rsidR="006762FA" w:rsidRPr="006762FA">
        <w:rPr>
          <w:lang w:val="es-MX"/>
        </w:rPr>
        <w:t xml:space="preserve"> nivel de riesgo</w:t>
      </w:r>
      <w:r w:rsidR="00992BA7" w:rsidRPr="00992BA7">
        <w:rPr>
          <w:lang w:val="es-MX"/>
        </w:rPr>
        <w:t xml:space="preserve"> </w:t>
      </w:r>
      <w:r w:rsidR="004A1692">
        <w:rPr>
          <w:lang w:val="es-MX"/>
        </w:rPr>
        <w:t>determina la facilidad de escalabilidad de la aplicación o integración en sistemas existentes</w:t>
      </w:r>
      <w:r w:rsidR="00D0140A" w:rsidRPr="00D0140A">
        <w:rPr>
          <w:lang w:val="es-MX"/>
        </w:rPr>
        <w:t>.</w:t>
      </w:r>
      <w:r w:rsidR="004A1692">
        <w:rPr>
          <w:lang w:val="es-MX"/>
        </w:rPr>
        <w:t xml:space="preserve"> </w:t>
      </w:r>
      <w:r w:rsidR="00BA321E" w:rsidRPr="00BA321E">
        <w:rPr>
          <w:lang w:val="es-MX"/>
        </w:rPr>
        <w:t>La arquitectura de</w:t>
      </w:r>
      <w:r w:rsidR="003E2288">
        <w:rPr>
          <w:lang w:val="es-MX"/>
        </w:rPr>
        <w:t xml:space="preserve"> </w:t>
      </w:r>
      <w:r w:rsidR="00BA321E" w:rsidRPr="00BA321E">
        <w:rPr>
          <w:lang w:val="es-MX"/>
        </w:rPr>
        <w:t>aplicación</w:t>
      </w:r>
      <w:r w:rsidR="003E2288">
        <w:rPr>
          <w:lang w:val="es-MX"/>
        </w:rPr>
        <w:t xml:space="preserve"> seleccionada es la arquitectura</w:t>
      </w:r>
      <w:r w:rsidR="007B104C" w:rsidRPr="007B104C">
        <w:rPr>
          <w:lang w:val="es-MX"/>
        </w:rPr>
        <w:t xml:space="preserve"> de</w:t>
      </w:r>
      <w:r w:rsidR="007B104C">
        <w:rPr>
          <w:lang w:val="es-MX"/>
        </w:rPr>
        <w:t xml:space="preserve"> 3 </w:t>
      </w:r>
      <w:r w:rsidR="007B104C" w:rsidRPr="007B104C">
        <w:rPr>
          <w:lang w:val="es-MX"/>
        </w:rPr>
        <w:t>capas</w:t>
      </w:r>
      <w:r w:rsidR="007B104C">
        <w:rPr>
          <w:lang w:val="es-MX"/>
        </w:rPr>
        <w:t xml:space="preserve">. </w:t>
      </w:r>
      <w:r w:rsidR="00880227" w:rsidRPr="00880227">
        <w:rPr>
          <w:lang w:val="es-MX"/>
        </w:rPr>
        <w:t>Esta arquitectura de 3 capas permite segmentar la funcionalidad del sistema</w:t>
      </w:r>
      <w:r w:rsidR="004C65F1">
        <w:rPr>
          <w:lang w:val="es-MX"/>
        </w:rPr>
        <w:t xml:space="preserve">, </w:t>
      </w:r>
      <w:r w:rsidR="004451FA" w:rsidRPr="004451FA">
        <w:rPr>
          <w:lang w:val="es-MX"/>
        </w:rPr>
        <w:t>para facilitar el mantenimiento e integración</w:t>
      </w:r>
      <w:r w:rsidR="002E2EF3" w:rsidRPr="002E2EF3">
        <w:rPr>
          <w:lang w:val="es-MX"/>
        </w:rPr>
        <w:t xml:space="preserve"> a otros proyectos en la misma tecnología en este caso c </w:t>
      </w:r>
      <w:r w:rsidR="002E2EF3">
        <w:rPr>
          <w:lang w:val="es-MX"/>
        </w:rPr>
        <w:t>Sharp.</w:t>
      </w:r>
      <w:r w:rsidR="003650EE" w:rsidRPr="003650EE">
        <w:rPr>
          <w:lang w:val="es-MX"/>
        </w:rPr>
        <w:t xml:space="preserve"> La primera capa consta de formularios</w:t>
      </w:r>
      <w:r w:rsidR="0070798A">
        <w:rPr>
          <w:lang w:val="es-MX"/>
        </w:rPr>
        <w:t>,</w:t>
      </w:r>
      <w:r w:rsidR="003650EE" w:rsidRPr="003650EE">
        <w:rPr>
          <w:lang w:val="es-MX"/>
        </w:rPr>
        <w:t xml:space="preserve"> ventanas </w:t>
      </w:r>
      <w:r w:rsidR="0070798A">
        <w:rPr>
          <w:lang w:val="es-MX"/>
        </w:rPr>
        <w:t xml:space="preserve">y controles </w:t>
      </w:r>
      <w:r w:rsidR="003650EE" w:rsidRPr="003650EE">
        <w:rPr>
          <w:lang w:val="es-MX"/>
        </w:rPr>
        <w:t>para la interacción con el usuario</w:t>
      </w:r>
      <w:r w:rsidR="003650EE">
        <w:rPr>
          <w:lang w:val="es-MX"/>
        </w:rPr>
        <w:t xml:space="preserve">. </w:t>
      </w:r>
      <w:r w:rsidR="003650EE" w:rsidRPr="003650EE">
        <w:rPr>
          <w:lang w:val="es-MX"/>
        </w:rPr>
        <w:t>La segunda capa consta</w:t>
      </w:r>
      <w:r w:rsidR="00A80F64" w:rsidRPr="00A80F64">
        <w:rPr>
          <w:lang w:val="es-MX"/>
        </w:rPr>
        <w:t xml:space="preserve"> de controladores de datos</w:t>
      </w:r>
      <w:r w:rsidR="00A80F64">
        <w:rPr>
          <w:lang w:val="es-MX"/>
        </w:rPr>
        <w:t>,</w:t>
      </w:r>
      <w:r w:rsidR="00A80F64" w:rsidRPr="00A80F64">
        <w:rPr>
          <w:lang w:val="es-MX"/>
        </w:rPr>
        <w:t xml:space="preserve"> funciones generales</w:t>
      </w:r>
      <w:r w:rsidR="003A0EA9">
        <w:rPr>
          <w:lang w:val="es-MX"/>
        </w:rPr>
        <w:t xml:space="preserve">, </w:t>
      </w:r>
      <w:r w:rsidR="003A0EA9" w:rsidRPr="003A0EA9">
        <w:rPr>
          <w:lang w:val="es-MX"/>
        </w:rPr>
        <w:t xml:space="preserve">y el controlador de interacción con </w:t>
      </w:r>
      <w:r>
        <w:rPr>
          <w:lang w:val="es-MX"/>
        </w:rPr>
        <w:t>P</w:t>
      </w:r>
      <w:r w:rsidR="003A0EA9" w:rsidRPr="003A0EA9">
        <w:rPr>
          <w:lang w:val="es-MX"/>
        </w:rPr>
        <w:t>ython. La tercera capa contiene la funcionalidad de acceso a datos</w:t>
      </w:r>
      <w:r w:rsidR="003A0EA9">
        <w:rPr>
          <w:lang w:val="es-MX"/>
        </w:rPr>
        <w:t xml:space="preserve">, </w:t>
      </w:r>
      <w:r w:rsidR="0045222B" w:rsidRPr="0045222B">
        <w:rPr>
          <w:lang w:val="es-MX"/>
        </w:rPr>
        <w:t xml:space="preserve">esta última capa permite interactuar con </w:t>
      </w:r>
      <w:r w:rsidR="00DD4915" w:rsidRPr="00DD4915">
        <w:rPr>
          <w:lang w:val="es-MX"/>
        </w:rPr>
        <w:t xml:space="preserve">diferentes </w:t>
      </w:r>
      <w:r w:rsidR="00DD4915" w:rsidRPr="00DD4915">
        <w:rPr>
          <w:lang w:val="es-MX"/>
        </w:rPr>
        <w:lastRenderedPageBreak/>
        <w:t>orígenes de datos</w:t>
      </w:r>
      <w:r w:rsidR="00DD4915">
        <w:rPr>
          <w:lang w:val="es-MX"/>
        </w:rPr>
        <w:t xml:space="preserve">. </w:t>
      </w:r>
      <w:r w:rsidR="00BF4047" w:rsidRPr="00BF4047">
        <w:rPr>
          <w:lang w:val="es-MX"/>
        </w:rPr>
        <w:t xml:space="preserve">La gran ventaja de usar esta arquitectura es que se puede </w:t>
      </w:r>
      <w:r w:rsidR="00BF3C82">
        <w:rPr>
          <w:lang w:val="es-MX"/>
        </w:rPr>
        <w:t>importar</w:t>
      </w:r>
      <w:r w:rsidR="00BF4047" w:rsidRPr="00BF4047">
        <w:rPr>
          <w:lang w:val="es-MX"/>
        </w:rPr>
        <w:t xml:space="preserve"> la funcionalidad de control de datos e interacción con </w:t>
      </w:r>
      <w:r w:rsidR="004A1692">
        <w:rPr>
          <w:lang w:val="es-MX"/>
        </w:rPr>
        <w:t>Python a</w:t>
      </w:r>
      <w:r w:rsidR="00073ECB" w:rsidRPr="00073ECB">
        <w:rPr>
          <w:lang w:val="es-MX"/>
        </w:rPr>
        <w:t xml:space="preserve"> un proyecto existente referenciando el compilado de la segunda capa</w:t>
      </w:r>
      <w:r w:rsidR="003C2F4D">
        <w:rPr>
          <w:lang w:val="es-MX"/>
        </w:rPr>
        <w:t xml:space="preserve">, </w:t>
      </w:r>
      <w:r w:rsidR="003C2F4D" w:rsidRPr="003C2F4D">
        <w:rPr>
          <w:lang w:val="es-MX"/>
        </w:rPr>
        <w:t>de esta forma se puede trascender de la primera capa que contiene la visualización adaptar y adaptarse a una ya existente</w:t>
      </w:r>
      <w:r w:rsidR="003E2288">
        <w:rPr>
          <w:lang w:val="es-MX"/>
        </w:rPr>
        <w:t>.</w:t>
      </w:r>
      <w:r w:rsidR="00DD69E2">
        <w:rPr>
          <w:lang w:val="es-MX"/>
        </w:rPr>
        <w:t xml:space="preserve"> </w:t>
      </w:r>
      <w:r w:rsidR="002F4C4F">
        <w:rPr>
          <w:lang w:val="es-MX"/>
        </w:rPr>
        <w:t xml:space="preserve">En la </w:t>
      </w:r>
      <w:r w:rsidR="00472B2E">
        <w:rPr>
          <w:lang w:val="es-MX"/>
        </w:rPr>
        <w:fldChar w:fldCharType="begin"/>
      </w:r>
      <w:r w:rsidR="00472B2E">
        <w:rPr>
          <w:lang w:val="es-MX"/>
        </w:rPr>
        <w:instrText xml:space="preserve"> REF _Ref138540501 \h </w:instrText>
      </w:r>
      <w:r w:rsidR="00472B2E">
        <w:rPr>
          <w:lang w:val="es-MX"/>
        </w:rPr>
      </w:r>
      <w:r w:rsidR="00472B2E">
        <w:rPr>
          <w:lang w:val="es-MX"/>
        </w:rPr>
        <w:fldChar w:fldCharType="separate"/>
      </w:r>
      <w:r w:rsidR="002022A6" w:rsidRPr="00925373">
        <w:rPr>
          <w:i/>
          <w:noProof/>
          <w:color w:val="1F4E79" w:themeColor="accent1" w:themeShade="80"/>
          <w:sz w:val="20"/>
          <w:szCs w:val="16"/>
        </w:rPr>
        <w:t xml:space="preserve">Figura </w:t>
      </w:r>
      <w:r w:rsidR="002022A6">
        <w:rPr>
          <w:b/>
          <w:bCs/>
          <w:i/>
          <w:iCs/>
          <w:noProof/>
          <w:color w:val="1F4E79" w:themeColor="accent1" w:themeShade="80"/>
          <w:sz w:val="20"/>
          <w:szCs w:val="16"/>
        </w:rPr>
        <w:t>11</w:t>
      </w:r>
      <w:r w:rsidR="00472B2E">
        <w:rPr>
          <w:lang w:val="es-MX"/>
        </w:rPr>
        <w:fldChar w:fldCharType="end"/>
      </w:r>
      <w:r w:rsidR="002F4C4F">
        <w:rPr>
          <w:lang w:val="es-MX"/>
        </w:rPr>
        <w:t xml:space="preserve"> se muestra la primera capa de la</w:t>
      </w:r>
      <w:r w:rsidR="006907C4">
        <w:rPr>
          <w:lang w:val="es-MX"/>
        </w:rPr>
        <w:t xml:space="preserve">s vistas </w:t>
      </w:r>
      <w:r w:rsidR="00925373">
        <w:rPr>
          <w:lang w:val="es-MX"/>
        </w:rPr>
        <w:t>de aplicación</w:t>
      </w:r>
      <w:r w:rsidR="006907C4">
        <w:rPr>
          <w:lang w:val="es-MX"/>
        </w:rPr>
        <w:t xml:space="preserve">, </w:t>
      </w:r>
      <w:r w:rsidR="00472B2E">
        <w:rPr>
          <w:lang w:val="es-MX"/>
        </w:rPr>
        <w:t xml:space="preserve">en la </w:t>
      </w:r>
      <w:r w:rsidR="00472B2E">
        <w:rPr>
          <w:lang w:val="es-MX"/>
        </w:rPr>
        <w:fldChar w:fldCharType="begin"/>
      </w:r>
      <w:r w:rsidR="00472B2E">
        <w:rPr>
          <w:lang w:val="es-MX"/>
        </w:rPr>
        <w:instrText xml:space="preserve"> REF _Ref138540519 \h </w:instrText>
      </w:r>
      <w:r w:rsidR="00472B2E">
        <w:rPr>
          <w:lang w:val="es-MX"/>
        </w:rPr>
      </w:r>
      <w:r w:rsidR="00472B2E">
        <w:rPr>
          <w:lang w:val="es-MX"/>
        </w:rPr>
        <w:fldChar w:fldCharType="separate"/>
      </w:r>
      <w:r w:rsidR="002022A6" w:rsidRPr="003D345E">
        <w:rPr>
          <w:i/>
          <w:noProof/>
          <w:color w:val="1F4E79" w:themeColor="accent1" w:themeShade="80"/>
          <w:sz w:val="20"/>
          <w:szCs w:val="16"/>
        </w:rPr>
        <w:t xml:space="preserve">Figura </w:t>
      </w:r>
      <w:r w:rsidR="002022A6">
        <w:rPr>
          <w:b/>
          <w:bCs/>
          <w:i/>
          <w:iCs/>
          <w:noProof/>
          <w:color w:val="1F4E79" w:themeColor="accent1" w:themeShade="80"/>
          <w:sz w:val="20"/>
          <w:szCs w:val="16"/>
        </w:rPr>
        <w:t>12</w:t>
      </w:r>
      <w:r w:rsidR="00472B2E">
        <w:rPr>
          <w:lang w:val="es-MX"/>
        </w:rPr>
        <w:fldChar w:fldCharType="end"/>
      </w:r>
      <w:r w:rsidR="00472B2E">
        <w:rPr>
          <w:lang w:val="es-MX"/>
        </w:rPr>
        <w:t xml:space="preserve"> </w:t>
      </w:r>
      <w:r w:rsidR="006907C4">
        <w:rPr>
          <w:lang w:val="es-MX"/>
        </w:rPr>
        <w:t xml:space="preserve">la capa del controlador y </w:t>
      </w:r>
      <w:r w:rsidR="00472B2E">
        <w:rPr>
          <w:lang w:val="es-MX"/>
        </w:rPr>
        <w:t xml:space="preserve">finalmente en la </w:t>
      </w:r>
      <w:r w:rsidR="00472B2E">
        <w:rPr>
          <w:lang w:val="es-MX"/>
        </w:rPr>
        <w:fldChar w:fldCharType="begin"/>
      </w:r>
      <w:r w:rsidR="00472B2E">
        <w:rPr>
          <w:lang w:val="es-MX"/>
        </w:rPr>
        <w:instrText xml:space="preserve"> REF _Ref138540535 \h </w:instrText>
      </w:r>
      <w:r w:rsidR="00472B2E">
        <w:rPr>
          <w:lang w:val="es-MX"/>
        </w:rPr>
      </w:r>
      <w:r w:rsidR="00472B2E">
        <w:rPr>
          <w:lang w:val="es-MX"/>
        </w:rPr>
        <w:fldChar w:fldCharType="separate"/>
      </w:r>
      <w:r w:rsidR="002022A6" w:rsidRPr="003D345E">
        <w:rPr>
          <w:i/>
          <w:noProof/>
          <w:color w:val="1F4E79" w:themeColor="accent1" w:themeShade="80"/>
          <w:sz w:val="20"/>
          <w:szCs w:val="16"/>
        </w:rPr>
        <w:t xml:space="preserve">Figura </w:t>
      </w:r>
      <w:r w:rsidR="002022A6">
        <w:rPr>
          <w:b/>
          <w:bCs/>
          <w:i/>
          <w:iCs/>
          <w:noProof/>
          <w:color w:val="1F4E79" w:themeColor="accent1" w:themeShade="80"/>
          <w:sz w:val="20"/>
          <w:szCs w:val="16"/>
        </w:rPr>
        <w:t>13</w:t>
      </w:r>
      <w:r w:rsidR="00472B2E">
        <w:rPr>
          <w:lang w:val="es-MX"/>
        </w:rPr>
        <w:fldChar w:fldCharType="end"/>
      </w:r>
      <w:r w:rsidR="00472B2E">
        <w:rPr>
          <w:lang w:val="es-MX"/>
        </w:rPr>
        <w:t xml:space="preserve"> </w:t>
      </w:r>
      <w:r w:rsidR="006907C4">
        <w:rPr>
          <w:lang w:val="es-MX"/>
        </w:rPr>
        <w:t>la capa de acceso a datos respectivamente</w:t>
      </w:r>
      <w:r w:rsidR="002F4C4F">
        <w:rPr>
          <w:lang w:val="es-MX"/>
        </w:rPr>
        <w:t>.</w:t>
      </w:r>
    </w:p>
    <w:p w14:paraId="59CD9918" w14:textId="4AD8D1FD" w:rsidR="00925373" w:rsidRDefault="00E94FFA" w:rsidP="00925373">
      <w:pPr>
        <w:pStyle w:val="Texto"/>
        <w:keepNext/>
        <w:jc w:val="center"/>
      </w:pPr>
      <w:r w:rsidRPr="00E94FFA">
        <w:rPr>
          <w:noProof/>
          <w:lang w:val="es-MX" w:eastAsia="es-MX"/>
        </w:rPr>
        <w:drawing>
          <wp:inline distT="0" distB="0" distL="0" distR="0" wp14:anchorId="7AFCB52B" wp14:editId="2115E81D">
            <wp:extent cx="5579745" cy="2722245"/>
            <wp:effectExtent l="0" t="0" r="1905" b="1905"/>
            <wp:docPr id="1190248375" name="Imagen 119024837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48375" name="Imagen 1" descr="Interfaz de usuario gráfica&#10;&#10;Descripción generada automáticamente"/>
                    <pic:cNvPicPr/>
                  </pic:nvPicPr>
                  <pic:blipFill>
                    <a:blip r:embed="rId34"/>
                    <a:stretch>
                      <a:fillRect/>
                    </a:stretch>
                  </pic:blipFill>
                  <pic:spPr>
                    <a:xfrm>
                      <a:off x="0" y="0"/>
                      <a:ext cx="5579745" cy="2722245"/>
                    </a:xfrm>
                    <a:prstGeom prst="rect">
                      <a:avLst/>
                    </a:prstGeom>
                  </pic:spPr>
                </pic:pic>
              </a:graphicData>
            </a:graphic>
          </wp:inline>
        </w:drawing>
      </w:r>
    </w:p>
    <w:p w14:paraId="5362B7E5" w14:textId="08EA460F" w:rsidR="00160195" w:rsidRPr="00925373" w:rsidRDefault="00925373" w:rsidP="00925373">
      <w:pPr>
        <w:pStyle w:val="Descripcin"/>
        <w:rPr>
          <w:b w:val="0"/>
          <w:i/>
          <w:color w:val="1F4E79" w:themeColor="accent1" w:themeShade="80"/>
          <w:sz w:val="20"/>
          <w:szCs w:val="16"/>
        </w:rPr>
      </w:pPr>
      <w:bookmarkStart w:id="186" w:name="_Ref138540501"/>
      <w:bookmarkStart w:id="187" w:name="_Toc138809874"/>
      <w:r w:rsidRPr="00925373">
        <w:rPr>
          <w:b w:val="0"/>
          <w:bCs w:val="0"/>
          <w:i/>
          <w:iCs w:val="0"/>
          <w:noProof/>
          <w:color w:val="1F4E79" w:themeColor="accent1" w:themeShade="80"/>
          <w:sz w:val="20"/>
          <w:szCs w:val="16"/>
        </w:rPr>
        <w:t xml:space="preserve">Figura </w:t>
      </w:r>
      <w:r w:rsidRPr="00925373">
        <w:rPr>
          <w:b w:val="0"/>
          <w:bCs w:val="0"/>
          <w:i/>
          <w:iCs w:val="0"/>
          <w:noProof/>
          <w:color w:val="1F4E79" w:themeColor="accent1" w:themeShade="80"/>
          <w:sz w:val="20"/>
          <w:szCs w:val="16"/>
        </w:rPr>
        <w:fldChar w:fldCharType="begin"/>
      </w:r>
      <w:r w:rsidRPr="00925373">
        <w:rPr>
          <w:b w:val="0"/>
          <w:bCs w:val="0"/>
          <w:i/>
          <w:iCs w:val="0"/>
          <w:noProof/>
          <w:color w:val="1F4E79" w:themeColor="accent1" w:themeShade="80"/>
          <w:sz w:val="20"/>
          <w:szCs w:val="16"/>
        </w:rPr>
        <w:instrText xml:space="preserve"> SEQ Figura \* ARABIC </w:instrText>
      </w:r>
      <w:r w:rsidRPr="00925373">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11</w:t>
      </w:r>
      <w:r w:rsidRPr="00925373">
        <w:rPr>
          <w:b w:val="0"/>
          <w:bCs w:val="0"/>
          <w:i/>
          <w:iCs w:val="0"/>
          <w:noProof/>
          <w:color w:val="1F4E79" w:themeColor="accent1" w:themeShade="80"/>
          <w:sz w:val="20"/>
          <w:szCs w:val="16"/>
        </w:rPr>
        <w:fldChar w:fldCharType="end"/>
      </w:r>
      <w:bookmarkEnd w:id="186"/>
      <w:r w:rsidRPr="00925373">
        <w:rPr>
          <w:b w:val="0"/>
          <w:bCs w:val="0"/>
          <w:i/>
          <w:iCs w:val="0"/>
          <w:noProof/>
          <w:color w:val="1F4E79" w:themeColor="accent1" w:themeShade="80"/>
          <w:sz w:val="20"/>
          <w:szCs w:val="16"/>
        </w:rPr>
        <w:t xml:space="preserve"> Diagram</w:t>
      </w:r>
      <w:r>
        <w:rPr>
          <w:b w:val="0"/>
          <w:bCs w:val="0"/>
          <w:i/>
          <w:iCs w:val="0"/>
          <w:noProof/>
          <w:color w:val="1F4E79" w:themeColor="accent1" w:themeShade="80"/>
          <w:sz w:val="20"/>
          <w:szCs w:val="16"/>
        </w:rPr>
        <w:t>a</w:t>
      </w:r>
      <w:r w:rsidRPr="00925373">
        <w:rPr>
          <w:b w:val="0"/>
          <w:bCs w:val="0"/>
          <w:i/>
          <w:iCs w:val="0"/>
          <w:noProof/>
          <w:color w:val="1F4E79" w:themeColor="accent1" w:themeShade="80"/>
          <w:sz w:val="20"/>
          <w:szCs w:val="16"/>
        </w:rPr>
        <w:t xml:space="preserve"> de clases de la capa de v</w:t>
      </w:r>
      <w:r>
        <w:rPr>
          <w:b w:val="0"/>
          <w:bCs w:val="0"/>
          <w:i/>
          <w:iCs w:val="0"/>
          <w:noProof/>
          <w:color w:val="1F4E79" w:themeColor="accent1" w:themeShade="80"/>
          <w:sz w:val="20"/>
          <w:szCs w:val="16"/>
        </w:rPr>
        <w:t>istas</w:t>
      </w:r>
      <w:bookmarkEnd w:id="187"/>
    </w:p>
    <w:p w14:paraId="49D7DCEA" w14:textId="77777777" w:rsidR="003D345E" w:rsidRDefault="002654BC" w:rsidP="003D345E">
      <w:pPr>
        <w:pStyle w:val="Texto"/>
        <w:keepNext/>
        <w:jc w:val="center"/>
      </w:pPr>
      <w:r w:rsidRPr="002654BC">
        <w:rPr>
          <w:noProof/>
          <w:lang w:val="es-MX" w:eastAsia="es-MX"/>
        </w:rPr>
        <w:drawing>
          <wp:inline distT="0" distB="0" distL="0" distR="0" wp14:anchorId="7270562E" wp14:editId="5AA7253C">
            <wp:extent cx="5125165" cy="2772162"/>
            <wp:effectExtent l="0" t="0" r="0" b="9525"/>
            <wp:docPr id="1740963708" name="Imagen 174096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63708" name=""/>
                    <pic:cNvPicPr/>
                  </pic:nvPicPr>
                  <pic:blipFill>
                    <a:blip r:embed="rId35"/>
                    <a:stretch>
                      <a:fillRect/>
                    </a:stretch>
                  </pic:blipFill>
                  <pic:spPr>
                    <a:xfrm>
                      <a:off x="0" y="0"/>
                      <a:ext cx="5125165" cy="2772162"/>
                    </a:xfrm>
                    <a:prstGeom prst="rect">
                      <a:avLst/>
                    </a:prstGeom>
                  </pic:spPr>
                </pic:pic>
              </a:graphicData>
            </a:graphic>
          </wp:inline>
        </w:drawing>
      </w:r>
    </w:p>
    <w:p w14:paraId="71662DE0" w14:textId="644BE102" w:rsidR="00246FDE" w:rsidRPr="003D345E" w:rsidRDefault="003D345E" w:rsidP="003D345E">
      <w:pPr>
        <w:pStyle w:val="Descripcin"/>
        <w:rPr>
          <w:b w:val="0"/>
          <w:i/>
          <w:color w:val="1F4E79" w:themeColor="accent1" w:themeShade="80"/>
          <w:sz w:val="20"/>
          <w:szCs w:val="16"/>
        </w:rPr>
      </w:pPr>
      <w:bookmarkStart w:id="188" w:name="_Ref138540519"/>
      <w:bookmarkStart w:id="189" w:name="_Toc138809875"/>
      <w:r w:rsidRPr="003D345E">
        <w:rPr>
          <w:b w:val="0"/>
          <w:bCs w:val="0"/>
          <w:i/>
          <w:iCs w:val="0"/>
          <w:noProof/>
          <w:color w:val="1F4E79" w:themeColor="accent1" w:themeShade="80"/>
          <w:sz w:val="20"/>
          <w:szCs w:val="16"/>
        </w:rPr>
        <w:t xml:space="preserve">Figura </w:t>
      </w:r>
      <w:r w:rsidRPr="003D345E">
        <w:rPr>
          <w:b w:val="0"/>
          <w:bCs w:val="0"/>
          <w:i/>
          <w:iCs w:val="0"/>
          <w:noProof/>
          <w:color w:val="1F4E79" w:themeColor="accent1" w:themeShade="80"/>
          <w:sz w:val="20"/>
          <w:szCs w:val="16"/>
        </w:rPr>
        <w:fldChar w:fldCharType="begin"/>
      </w:r>
      <w:r w:rsidRPr="003D345E">
        <w:rPr>
          <w:b w:val="0"/>
          <w:bCs w:val="0"/>
          <w:i/>
          <w:iCs w:val="0"/>
          <w:noProof/>
          <w:color w:val="1F4E79" w:themeColor="accent1" w:themeShade="80"/>
          <w:sz w:val="20"/>
          <w:szCs w:val="16"/>
        </w:rPr>
        <w:instrText xml:space="preserve"> SEQ Figura \* ARABIC </w:instrText>
      </w:r>
      <w:r w:rsidRPr="003D345E">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12</w:t>
      </w:r>
      <w:r w:rsidRPr="003D345E">
        <w:rPr>
          <w:b w:val="0"/>
          <w:bCs w:val="0"/>
          <w:i/>
          <w:iCs w:val="0"/>
          <w:noProof/>
          <w:color w:val="1F4E79" w:themeColor="accent1" w:themeShade="80"/>
          <w:sz w:val="20"/>
          <w:szCs w:val="16"/>
        </w:rPr>
        <w:fldChar w:fldCharType="end"/>
      </w:r>
      <w:bookmarkEnd w:id="188"/>
      <w:r w:rsidRPr="003D345E">
        <w:rPr>
          <w:b w:val="0"/>
          <w:bCs w:val="0"/>
          <w:i/>
          <w:iCs w:val="0"/>
          <w:noProof/>
          <w:color w:val="1F4E79" w:themeColor="accent1" w:themeShade="80"/>
          <w:sz w:val="20"/>
          <w:szCs w:val="16"/>
        </w:rPr>
        <w:t xml:space="preserve"> Diagrama de clases de la capa de controladores</w:t>
      </w:r>
      <w:bookmarkEnd w:id="189"/>
    </w:p>
    <w:p w14:paraId="4568ACBC" w14:textId="77777777" w:rsidR="003D345E" w:rsidRDefault="00130443" w:rsidP="003D345E">
      <w:pPr>
        <w:pStyle w:val="Texto"/>
        <w:keepNext/>
        <w:jc w:val="center"/>
      </w:pPr>
      <w:r w:rsidRPr="00130443">
        <w:rPr>
          <w:noProof/>
          <w:lang w:val="es-MX" w:eastAsia="es-MX"/>
        </w:rPr>
        <w:lastRenderedPageBreak/>
        <w:drawing>
          <wp:inline distT="0" distB="0" distL="0" distR="0" wp14:anchorId="5C55730C" wp14:editId="552B85A0">
            <wp:extent cx="3362794" cy="1543265"/>
            <wp:effectExtent l="0" t="0" r="9525" b="0"/>
            <wp:docPr id="1414673743" name="Imagen 141467374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73743" name="Imagen 1" descr="Interfaz de usuario gráfica, Texto, Aplicación, Chat o mensaje de texto&#10;&#10;Descripción generada automáticamente"/>
                    <pic:cNvPicPr/>
                  </pic:nvPicPr>
                  <pic:blipFill>
                    <a:blip r:embed="rId36"/>
                    <a:stretch>
                      <a:fillRect/>
                    </a:stretch>
                  </pic:blipFill>
                  <pic:spPr>
                    <a:xfrm>
                      <a:off x="0" y="0"/>
                      <a:ext cx="3362794" cy="1543265"/>
                    </a:xfrm>
                    <a:prstGeom prst="rect">
                      <a:avLst/>
                    </a:prstGeom>
                  </pic:spPr>
                </pic:pic>
              </a:graphicData>
            </a:graphic>
          </wp:inline>
        </w:drawing>
      </w:r>
    </w:p>
    <w:p w14:paraId="2F376710" w14:textId="09C206E5" w:rsidR="00521659" w:rsidRPr="003D345E" w:rsidRDefault="003D345E" w:rsidP="003D345E">
      <w:pPr>
        <w:pStyle w:val="Descripcin"/>
        <w:rPr>
          <w:b w:val="0"/>
          <w:i/>
          <w:color w:val="1F4E79" w:themeColor="accent1" w:themeShade="80"/>
          <w:sz w:val="20"/>
          <w:szCs w:val="16"/>
        </w:rPr>
      </w:pPr>
      <w:bookmarkStart w:id="190" w:name="_Ref138540535"/>
      <w:bookmarkStart w:id="191" w:name="_Toc138809876"/>
      <w:r w:rsidRPr="003D345E">
        <w:rPr>
          <w:b w:val="0"/>
          <w:bCs w:val="0"/>
          <w:i/>
          <w:iCs w:val="0"/>
          <w:noProof/>
          <w:color w:val="1F4E79" w:themeColor="accent1" w:themeShade="80"/>
          <w:sz w:val="20"/>
          <w:szCs w:val="16"/>
        </w:rPr>
        <w:t xml:space="preserve">Figura </w:t>
      </w:r>
      <w:r w:rsidRPr="003D345E">
        <w:rPr>
          <w:b w:val="0"/>
          <w:bCs w:val="0"/>
          <w:i/>
          <w:iCs w:val="0"/>
          <w:noProof/>
          <w:color w:val="1F4E79" w:themeColor="accent1" w:themeShade="80"/>
          <w:sz w:val="20"/>
          <w:szCs w:val="16"/>
        </w:rPr>
        <w:fldChar w:fldCharType="begin"/>
      </w:r>
      <w:r w:rsidRPr="003D345E">
        <w:rPr>
          <w:b w:val="0"/>
          <w:bCs w:val="0"/>
          <w:i/>
          <w:iCs w:val="0"/>
          <w:noProof/>
          <w:color w:val="1F4E79" w:themeColor="accent1" w:themeShade="80"/>
          <w:sz w:val="20"/>
          <w:szCs w:val="16"/>
        </w:rPr>
        <w:instrText xml:space="preserve"> SEQ Figura \* ARABIC </w:instrText>
      </w:r>
      <w:r w:rsidRPr="003D345E">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13</w:t>
      </w:r>
      <w:r w:rsidRPr="003D345E">
        <w:rPr>
          <w:b w:val="0"/>
          <w:bCs w:val="0"/>
          <w:i/>
          <w:iCs w:val="0"/>
          <w:noProof/>
          <w:color w:val="1F4E79" w:themeColor="accent1" w:themeShade="80"/>
          <w:sz w:val="20"/>
          <w:szCs w:val="16"/>
        </w:rPr>
        <w:fldChar w:fldCharType="end"/>
      </w:r>
      <w:bookmarkEnd w:id="190"/>
      <w:r w:rsidRPr="003D345E">
        <w:rPr>
          <w:b w:val="0"/>
          <w:bCs w:val="0"/>
          <w:i/>
          <w:iCs w:val="0"/>
          <w:noProof/>
          <w:color w:val="1F4E79" w:themeColor="accent1" w:themeShade="80"/>
          <w:sz w:val="20"/>
          <w:szCs w:val="16"/>
        </w:rPr>
        <w:t xml:space="preserve"> Diagrama de clases de capa de acceso a datos</w:t>
      </w:r>
      <w:bookmarkEnd w:id="191"/>
    </w:p>
    <w:p w14:paraId="0475F82B" w14:textId="14DD8520" w:rsidR="003D345E" w:rsidRPr="007B2026" w:rsidRDefault="009F0BE1" w:rsidP="00555755">
      <w:pPr>
        <w:pStyle w:val="Texto"/>
        <w:rPr>
          <w:lang w:val="es-MX"/>
        </w:rPr>
      </w:pPr>
      <w:r>
        <w:rPr>
          <w:lang w:val="es-MX"/>
        </w:rPr>
        <w:t xml:space="preserve">Para la implementación de esta interfaz se debe evitar en todo momento entender el modelo como </w:t>
      </w:r>
      <w:r w:rsidR="002A3222">
        <w:rPr>
          <w:lang w:val="es-MX"/>
        </w:rPr>
        <w:t>parte la arquitectura del modelo vista y controlador</w:t>
      </w:r>
      <w:r w:rsidR="00BC7952">
        <w:rPr>
          <w:lang w:val="es-MX"/>
        </w:rPr>
        <w:t xml:space="preserve">, ya que el modelo se refiere al </w:t>
      </w:r>
      <w:r w:rsidR="007B2026">
        <w:rPr>
          <w:lang w:val="es-MX"/>
        </w:rPr>
        <w:t xml:space="preserve">modelo de ajuste de tasas de interés y no a una estructuración especifica de datos </w:t>
      </w:r>
      <w:r w:rsidR="007B2026" w:rsidRPr="007B2026">
        <w:rPr>
          <w:lang w:val="es-MX"/>
        </w:rPr>
        <w:t>que representan entidades.</w:t>
      </w:r>
    </w:p>
    <w:p w14:paraId="627A2EB0" w14:textId="181E3B3C" w:rsidR="00677C9E" w:rsidRDefault="00C03108" w:rsidP="00555755">
      <w:pPr>
        <w:pStyle w:val="Ttulo4"/>
        <w:spacing w:line="360" w:lineRule="auto"/>
        <w:rPr>
          <w:rFonts w:ascii="Arial" w:eastAsiaTheme="minorHAnsi" w:hAnsi="Arial" w:cs="Arial"/>
          <w:i w:val="0"/>
          <w:color w:val="auto"/>
          <w:lang w:val="es-MX"/>
        </w:rPr>
      </w:pPr>
      <w:r w:rsidRPr="00C03108">
        <w:rPr>
          <w:rFonts w:ascii="Arial" w:eastAsiaTheme="minorHAnsi" w:hAnsi="Arial" w:cs="Arial"/>
          <w:i w:val="0"/>
          <w:iCs w:val="0"/>
          <w:color w:val="auto"/>
          <w:lang w:val="es-MX"/>
        </w:rPr>
        <w:t>Plani</w:t>
      </w:r>
      <w:r>
        <w:rPr>
          <w:rFonts w:ascii="Arial" w:eastAsiaTheme="minorHAnsi" w:hAnsi="Arial" w:cs="Arial"/>
          <w:i w:val="0"/>
          <w:iCs w:val="0"/>
          <w:color w:val="auto"/>
          <w:lang w:val="es-MX"/>
        </w:rPr>
        <w:t xml:space="preserve">ficación de </w:t>
      </w:r>
      <w:r w:rsidR="002C25D1">
        <w:rPr>
          <w:rFonts w:ascii="Arial" w:eastAsiaTheme="minorHAnsi" w:hAnsi="Arial" w:cs="Arial"/>
          <w:i w:val="0"/>
          <w:iCs w:val="0"/>
          <w:color w:val="auto"/>
          <w:lang w:val="es-MX"/>
        </w:rPr>
        <w:t xml:space="preserve">historias de usuario </w:t>
      </w:r>
      <w:r w:rsidR="000C5C7F">
        <w:rPr>
          <w:rFonts w:ascii="Arial" w:eastAsiaTheme="minorHAnsi" w:hAnsi="Arial" w:cs="Arial"/>
          <w:i w:val="0"/>
          <w:iCs w:val="0"/>
          <w:color w:val="auto"/>
          <w:lang w:val="es-MX"/>
        </w:rPr>
        <w:t>- Iteración 1</w:t>
      </w:r>
    </w:p>
    <w:p w14:paraId="3E7F357C" w14:textId="462D6237" w:rsidR="002C01D6" w:rsidRPr="00E0113F" w:rsidRDefault="00E0113F" w:rsidP="00DC5D0D">
      <w:pPr>
        <w:spacing w:line="360" w:lineRule="auto"/>
        <w:jc w:val="both"/>
        <w:rPr>
          <w:rFonts w:ascii="Arial" w:hAnsi="Arial" w:cs="Arial"/>
          <w:lang w:val="es-MX"/>
        </w:rPr>
      </w:pPr>
      <w:r>
        <w:rPr>
          <w:rFonts w:ascii="Arial" w:hAnsi="Arial" w:cs="Arial"/>
          <w:lang w:val="es-MX"/>
        </w:rPr>
        <w:t>L</w:t>
      </w:r>
      <w:r w:rsidR="002C01D6" w:rsidRPr="00555755">
        <w:rPr>
          <w:rFonts w:ascii="Arial" w:hAnsi="Arial" w:cs="Arial"/>
          <w:lang w:val="es-MX"/>
        </w:rPr>
        <w:t>a</w:t>
      </w:r>
      <w:r w:rsidR="00555755">
        <w:rPr>
          <w:rFonts w:ascii="Arial" w:hAnsi="Arial" w:cs="Arial"/>
          <w:lang w:val="es-MX"/>
        </w:rPr>
        <w:t xml:space="preserve"> planificación de las historias de usuario de la iteración 1 se toma en cuenta pantallas s para </w:t>
      </w:r>
      <w:r w:rsidR="00B05DF3">
        <w:rPr>
          <w:rFonts w:ascii="Arial" w:hAnsi="Arial" w:cs="Arial"/>
          <w:lang w:val="es-MX"/>
        </w:rPr>
        <w:t>la presentación del sistema</w:t>
      </w:r>
      <w:r w:rsidR="00DC5D0D">
        <w:rPr>
          <w:rFonts w:ascii="Arial" w:hAnsi="Arial" w:cs="Arial"/>
          <w:lang w:val="es-MX"/>
        </w:rPr>
        <w:t>,</w:t>
      </w:r>
      <w:r w:rsidR="00D80B2F">
        <w:rPr>
          <w:rFonts w:ascii="Arial" w:hAnsi="Arial" w:cs="Arial"/>
          <w:lang w:val="es-MX"/>
        </w:rPr>
        <w:t xml:space="preserve"> y una visualización de datos sencilla</w:t>
      </w:r>
      <w:r w:rsidR="00DC5D0D">
        <w:rPr>
          <w:rFonts w:ascii="Arial" w:hAnsi="Arial" w:cs="Arial"/>
          <w:lang w:val="es-MX"/>
        </w:rPr>
        <w:t xml:space="preserve"> </w:t>
      </w:r>
      <w:r w:rsidR="00D80B2F">
        <w:rPr>
          <w:rFonts w:ascii="Arial" w:hAnsi="Arial" w:cs="Arial"/>
          <w:lang w:val="es-MX"/>
        </w:rPr>
        <w:t>la pla</w:t>
      </w:r>
      <w:r w:rsidR="00DC5D0D">
        <w:rPr>
          <w:rFonts w:ascii="Arial" w:hAnsi="Arial" w:cs="Arial"/>
          <w:lang w:val="es-MX"/>
        </w:rPr>
        <w:t xml:space="preserve">nificación se muestra en la </w:t>
      </w:r>
      <w:r w:rsidRPr="00E0113F">
        <w:rPr>
          <w:rFonts w:ascii="Arial" w:hAnsi="Arial" w:cs="Arial"/>
          <w:lang w:val="es-MX"/>
        </w:rPr>
        <w:fldChar w:fldCharType="begin"/>
      </w:r>
      <w:r w:rsidRPr="00E0113F">
        <w:rPr>
          <w:rFonts w:ascii="Arial" w:hAnsi="Arial" w:cs="Arial"/>
          <w:lang w:val="es-MX"/>
        </w:rPr>
        <w:instrText xml:space="preserve"> REF _Ref136829088 \h  \* MERGEFORMAT </w:instrText>
      </w:r>
      <w:r w:rsidRPr="00E0113F">
        <w:rPr>
          <w:rFonts w:ascii="Arial" w:hAnsi="Arial" w:cs="Arial"/>
          <w:lang w:val="es-MX"/>
        </w:rPr>
      </w:r>
      <w:r w:rsidRPr="00E0113F">
        <w:rPr>
          <w:rFonts w:ascii="Arial" w:hAnsi="Arial" w:cs="Arial"/>
          <w:lang w:val="es-MX"/>
        </w:rPr>
        <w:fldChar w:fldCharType="separate"/>
      </w:r>
      <w:r w:rsidR="002022A6" w:rsidRPr="002022A6">
        <w:rPr>
          <w:rFonts w:ascii="Arial" w:hAnsi="Arial" w:cs="Arial"/>
          <w:i/>
          <w:color w:val="1F4E79" w:themeColor="accent1" w:themeShade="80"/>
          <w:sz w:val="20"/>
          <w:szCs w:val="16"/>
        </w:rPr>
        <w:t xml:space="preserve">Tabla </w:t>
      </w:r>
      <w:r w:rsidR="002022A6" w:rsidRPr="002022A6">
        <w:rPr>
          <w:rFonts w:ascii="Arial" w:hAnsi="Arial" w:cs="Arial"/>
          <w:i/>
          <w:iCs/>
          <w:noProof/>
          <w:color w:val="1F4E79" w:themeColor="accent1" w:themeShade="80"/>
          <w:sz w:val="20"/>
          <w:szCs w:val="16"/>
        </w:rPr>
        <w:t>9</w:t>
      </w:r>
      <w:r w:rsidRPr="00E0113F">
        <w:rPr>
          <w:rFonts w:ascii="Arial" w:hAnsi="Arial" w:cs="Arial"/>
          <w:lang w:val="es-MX"/>
        </w:rPr>
        <w:fldChar w:fldCharType="end"/>
      </w:r>
      <w:r>
        <w:rPr>
          <w:rFonts w:ascii="Arial" w:hAnsi="Arial" w:cs="Arial"/>
          <w:lang w:val="es-MX"/>
        </w:rPr>
        <w:t>,</w:t>
      </w:r>
      <w:r w:rsidRPr="00E0113F">
        <w:rPr>
          <w:rFonts w:ascii="Arial" w:hAnsi="Arial" w:cs="Arial"/>
          <w:lang w:val="es-MX"/>
        </w:rPr>
        <w:t xml:space="preserve"> </w:t>
      </w:r>
      <w:r w:rsidRPr="00E0113F">
        <w:rPr>
          <w:rFonts w:ascii="Arial" w:hAnsi="Arial" w:cs="Arial"/>
          <w:lang w:val="es-MX"/>
        </w:rPr>
        <w:fldChar w:fldCharType="begin"/>
      </w:r>
      <w:r w:rsidRPr="00E0113F">
        <w:rPr>
          <w:rFonts w:ascii="Arial" w:hAnsi="Arial" w:cs="Arial"/>
          <w:lang w:val="es-MX"/>
        </w:rPr>
        <w:instrText xml:space="preserve"> REF _Ref136829096 \h  \* MERGEFORMAT </w:instrText>
      </w:r>
      <w:r w:rsidRPr="00E0113F">
        <w:rPr>
          <w:rFonts w:ascii="Arial" w:hAnsi="Arial" w:cs="Arial"/>
          <w:lang w:val="es-MX"/>
        </w:rPr>
      </w:r>
      <w:r w:rsidRPr="00E0113F">
        <w:rPr>
          <w:rFonts w:ascii="Arial" w:hAnsi="Arial" w:cs="Arial"/>
          <w:lang w:val="es-MX"/>
        </w:rPr>
        <w:fldChar w:fldCharType="separate"/>
      </w:r>
      <w:r w:rsidR="002022A6" w:rsidRPr="002022A6">
        <w:rPr>
          <w:rFonts w:ascii="Arial" w:hAnsi="Arial" w:cs="Arial"/>
          <w:i/>
          <w:color w:val="1F4E79" w:themeColor="accent1" w:themeShade="80"/>
          <w:sz w:val="20"/>
          <w:szCs w:val="16"/>
        </w:rPr>
        <w:t xml:space="preserve">Tabla </w:t>
      </w:r>
      <w:r w:rsidR="002022A6" w:rsidRPr="002022A6">
        <w:rPr>
          <w:rFonts w:ascii="Arial" w:hAnsi="Arial" w:cs="Arial"/>
          <w:i/>
          <w:iCs/>
          <w:noProof/>
          <w:color w:val="1F4E79" w:themeColor="accent1" w:themeShade="80"/>
          <w:sz w:val="20"/>
          <w:szCs w:val="16"/>
        </w:rPr>
        <w:t>10</w:t>
      </w:r>
      <w:r w:rsidRPr="00E0113F">
        <w:rPr>
          <w:rFonts w:ascii="Arial" w:hAnsi="Arial" w:cs="Arial"/>
          <w:lang w:val="es-MX"/>
        </w:rPr>
        <w:fldChar w:fldCharType="end"/>
      </w:r>
      <w:r>
        <w:rPr>
          <w:rFonts w:ascii="Arial" w:hAnsi="Arial" w:cs="Arial"/>
          <w:lang w:val="es-MX"/>
        </w:rPr>
        <w:t xml:space="preserve"> y</w:t>
      </w:r>
      <w:r w:rsidRPr="00E0113F">
        <w:rPr>
          <w:rFonts w:ascii="Arial" w:hAnsi="Arial" w:cs="Arial"/>
          <w:lang w:val="es-MX"/>
        </w:rPr>
        <w:t xml:space="preserve"> </w:t>
      </w:r>
      <w:r w:rsidRPr="00E0113F">
        <w:rPr>
          <w:rFonts w:ascii="Arial" w:hAnsi="Arial" w:cs="Arial"/>
          <w:lang w:val="es-MX"/>
        </w:rPr>
        <w:fldChar w:fldCharType="begin"/>
      </w:r>
      <w:r w:rsidRPr="00E0113F">
        <w:rPr>
          <w:rFonts w:ascii="Arial" w:hAnsi="Arial" w:cs="Arial"/>
          <w:lang w:val="es-MX"/>
        </w:rPr>
        <w:instrText xml:space="preserve"> REF _Ref136829099 \h  \* MERGEFORMAT </w:instrText>
      </w:r>
      <w:r w:rsidRPr="00E0113F">
        <w:rPr>
          <w:rFonts w:ascii="Arial" w:hAnsi="Arial" w:cs="Arial"/>
          <w:lang w:val="es-MX"/>
        </w:rPr>
      </w:r>
      <w:r w:rsidRPr="00E0113F">
        <w:rPr>
          <w:rFonts w:ascii="Arial" w:hAnsi="Arial" w:cs="Arial"/>
          <w:lang w:val="es-MX"/>
        </w:rPr>
        <w:fldChar w:fldCharType="separate"/>
      </w:r>
      <w:r w:rsidR="002022A6" w:rsidRPr="002022A6">
        <w:rPr>
          <w:rFonts w:ascii="Arial" w:hAnsi="Arial" w:cs="Arial"/>
          <w:i/>
          <w:iCs/>
          <w:color w:val="1F4E79" w:themeColor="accent1" w:themeShade="80"/>
          <w:sz w:val="20"/>
          <w:szCs w:val="16"/>
        </w:rPr>
        <w:t xml:space="preserve">Tabla </w:t>
      </w:r>
      <w:r w:rsidR="002022A6" w:rsidRPr="002022A6">
        <w:rPr>
          <w:rFonts w:ascii="Arial" w:hAnsi="Arial" w:cs="Arial"/>
          <w:i/>
          <w:iCs/>
          <w:noProof/>
          <w:color w:val="1F4E79" w:themeColor="accent1" w:themeShade="80"/>
          <w:sz w:val="20"/>
          <w:szCs w:val="16"/>
        </w:rPr>
        <w:t>11</w:t>
      </w:r>
      <w:r w:rsidRPr="00E0113F">
        <w:rPr>
          <w:rFonts w:ascii="Arial" w:hAnsi="Arial" w:cs="Arial"/>
          <w:lang w:val="es-MX"/>
        </w:rPr>
        <w:fldChar w:fldCharType="end"/>
      </w:r>
      <w:r w:rsidR="00B05DF3" w:rsidRPr="00E0113F">
        <w:rPr>
          <w:rFonts w:ascii="Arial" w:hAnsi="Arial" w:cs="Arial"/>
          <w:lang w:val="es-MX"/>
        </w:rPr>
        <w:t>.</w:t>
      </w:r>
    </w:p>
    <w:p w14:paraId="321E606B" w14:textId="01F2036F" w:rsidR="000C5C7F" w:rsidRPr="003F5159" w:rsidRDefault="000C5C7F" w:rsidP="000C5C7F">
      <w:pPr>
        <w:pStyle w:val="Descripcin"/>
        <w:rPr>
          <w:b w:val="0"/>
          <w:bCs w:val="0"/>
          <w:i/>
          <w:iCs w:val="0"/>
          <w:color w:val="1F4E79" w:themeColor="accent1" w:themeShade="80"/>
          <w:sz w:val="20"/>
          <w:szCs w:val="16"/>
        </w:rPr>
      </w:pPr>
      <w:bookmarkStart w:id="192" w:name="_Ref136829088"/>
      <w:bookmarkStart w:id="193" w:name="_Toc138809895"/>
      <w:r w:rsidRPr="003F5159">
        <w:rPr>
          <w:b w:val="0"/>
          <w:bCs w:val="0"/>
          <w:i/>
          <w:iCs w:val="0"/>
          <w:color w:val="1F4E79" w:themeColor="accent1" w:themeShade="80"/>
          <w:sz w:val="20"/>
          <w:szCs w:val="16"/>
        </w:rPr>
        <w:t xml:space="preserve">Tabla </w:t>
      </w:r>
      <w:r w:rsidRPr="003F5159">
        <w:rPr>
          <w:b w:val="0"/>
          <w:bCs w:val="0"/>
          <w:i/>
          <w:iCs w:val="0"/>
          <w:color w:val="1F4E79" w:themeColor="accent1" w:themeShade="80"/>
          <w:sz w:val="20"/>
          <w:szCs w:val="16"/>
        </w:rPr>
        <w:fldChar w:fldCharType="begin"/>
      </w:r>
      <w:r w:rsidRPr="003F5159">
        <w:rPr>
          <w:b w:val="0"/>
          <w:bCs w:val="0"/>
          <w:i/>
          <w:iCs w:val="0"/>
          <w:color w:val="1F4E79" w:themeColor="accent1" w:themeShade="80"/>
          <w:sz w:val="20"/>
          <w:szCs w:val="16"/>
        </w:rPr>
        <w:instrText xml:space="preserve"> SEQ Tabla \* ARABIC </w:instrText>
      </w:r>
      <w:r w:rsidRPr="003F5159">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9</w:t>
      </w:r>
      <w:r w:rsidRPr="003F5159">
        <w:rPr>
          <w:b w:val="0"/>
          <w:bCs w:val="0"/>
          <w:i/>
          <w:iCs w:val="0"/>
          <w:color w:val="1F4E79" w:themeColor="accent1" w:themeShade="80"/>
          <w:sz w:val="20"/>
          <w:szCs w:val="16"/>
        </w:rPr>
        <w:fldChar w:fldCharType="end"/>
      </w:r>
      <w:bookmarkEnd w:id="192"/>
      <w:r w:rsidRPr="003F5159">
        <w:rPr>
          <w:b w:val="0"/>
          <w:bCs w:val="0"/>
          <w:i/>
          <w:iCs w:val="0"/>
          <w:color w:val="1F4E79" w:themeColor="accent1" w:themeShade="80"/>
          <w:sz w:val="20"/>
          <w:szCs w:val="16"/>
        </w:rPr>
        <w:t xml:space="preserve">  Historia</w:t>
      </w:r>
      <w:r>
        <w:rPr>
          <w:b w:val="0"/>
          <w:bCs w:val="0"/>
          <w:i/>
          <w:iCs w:val="0"/>
          <w:color w:val="1F4E79" w:themeColor="accent1" w:themeShade="80"/>
          <w:sz w:val="20"/>
          <w:szCs w:val="16"/>
        </w:rPr>
        <w:t xml:space="preserve"> de usuario</w:t>
      </w:r>
      <w:r w:rsidRPr="003F5159">
        <w:rPr>
          <w:b w:val="0"/>
          <w:bCs w:val="0"/>
          <w:i/>
          <w:iCs w:val="0"/>
          <w:color w:val="1F4E79" w:themeColor="accent1" w:themeShade="80"/>
          <w:sz w:val="20"/>
          <w:szCs w:val="16"/>
        </w:rPr>
        <w:t xml:space="preserve"> </w:t>
      </w:r>
      <w:r w:rsidR="00693C7B">
        <w:rPr>
          <w:b w:val="0"/>
          <w:bCs w:val="0"/>
          <w:i/>
          <w:iCs w:val="0"/>
          <w:color w:val="1F4E79" w:themeColor="accent1" w:themeShade="80"/>
          <w:sz w:val="20"/>
          <w:szCs w:val="16"/>
        </w:rPr>
        <w:t>HU0</w:t>
      </w:r>
      <w:r w:rsidRPr="003F5159">
        <w:rPr>
          <w:b w:val="0"/>
          <w:bCs w:val="0"/>
          <w:i/>
          <w:iCs w:val="0"/>
          <w:color w:val="1F4E79" w:themeColor="accent1" w:themeShade="80"/>
          <w:sz w:val="20"/>
          <w:szCs w:val="16"/>
        </w:rPr>
        <w:t>01</w:t>
      </w:r>
      <w:bookmarkEnd w:id="193"/>
    </w:p>
    <w:tbl>
      <w:tblPr>
        <w:tblW w:w="9374" w:type="dxa"/>
        <w:jc w:val="center"/>
        <w:tblCellMar>
          <w:left w:w="70" w:type="dxa"/>
          <w:right w:w="70" w:type="dxa"/>
        </w:tblCellMar>
        <w:tblLook w:val="04A0" w:firstRow="1" w:lastRow="0" w:firstColumn="1" w:lastColumn="0" w:noHBand="0" w:noVBand="1"/>
      </w:tblPr>
      <w:tblGrid>
        <w:gridCol w:w="1696"/>
        <w:gridCol w:w="2552"/>
        <w:gridCol w:w="1486"/>
        <w:gridCol w:w="3640"/>
      </w:tblGrid>
      <w:tr w:rsidR="000C5C7F" w:rsidRPr="00CC54B4" w14:paraId="25C607F6" w14:textId="77777777" w:rsidTr="003B7674">
        <w:trPr>
          <w:trHeight w:val="300"/>
          <w:jc w:val="center"/>
        </w:trPr>
        <w:tc>
          <w:tcPr>
            <w:tcW w:w="9374" w:type="dxa"/>
            <w:gridSpan w:val="4"/>
            <w:tcBorders>
              <w:top w:val="single" w:sz="4" w:space="0" w:color="auto"/>
              <w:left w:val="single" w:sz="4" w:space="0" w:color="auto"/>
              <w:bottom w:val="nil"/>
              <w:right w:val="single" w:sz="4" w:space="0" w:color="000000"/>
            </w:tcBorders>
            <w:shd w:val="clear" w:color="000000" w:fill="00B0F0"/>
            <w:noWrap/>
            <w:vAlign w:val="center"/>
            <w:hideMark/>
          </w:tcPr>
          <w:p w14:paraId="5265C867" w14:textId="08E3F509" w:rsidR="000C5C7F" w:rsidRPr="00CC54B4" w:rsidRDefault="000C5C7F" w:rsidP="003B7674">
            <w:pPr>
              <w:spacing w:after="0" w:line="240" w:lineRule="auto"/>
              <w:rPr>
                <w:rFonts w:ascii="Calibri" w:eastAsia="Times New Roman" w:hAnsi="Calibri" w:cs="Calibri"/>
                <w:color w:val="000000"/>
                <w:lang w:val="es-ES" w:eastAsia="es-ES"/>
              </w:rPr>
            </w:pPr>
            <w:r w:rsidRPr="00CC54B4">
              <w:rPr>
                <w:rFonts w:ascii="Calibri" w:eastAsia="Times New Roman" w:hAnsi="Calibri" w:cs="Calibri"/>
                <w:color w:val="FFFFFF" w:themeColor="background1"/>
                <w:lang w:val="es-ES" w:eastAsia="es-ES"/>
              </w:rPr>
              <w:t>Historia de Usuario</w:t>
            </w:r>
            <w:r w:rsidR="0043203E">
              <w:rPr>
                <w:rFonts w:ascii="Calibri" w:eastAsia="Times New Roman" w:hAnsi="Calibri" w:cs="Calibri"/>
                <w:color w:val="FFFFFF" w:themeColor="background1"/>
                <w:lang w:val="es-ES" w:eastAsia="es-ES"/>
              </w:rPr>
              <w:t xml:space="preserve"> 001</w:t>
            </w:r>
            <w:r w:rsidR="009E107C">
              <w:rPr>
                <w:rFonts w:ascii="Calibri" w:eastAsia="Times New Roman" w:hAnsi="Calibri" w:cs="Calibri"/>
                <w:color w:val="FFFFFF" w:themeColor="background1"/>
                <w:lang w:val="es-ES" w:eastAsia="es-ES"/>
              </w:rPr>
              <w:t xml:space="preserve"> </w:t>
            </w:r>
          </w:p>
        </w:tc>
      </w:tr>
      <w:tr w:rsidR="000C5C7F" w:rsidRPr="00CC54B4" w14:paraId="103F6F55" w14:textId="77777777" w:rsidTr="003B7674">
        <w:trPr>
          <w:trHeight w:val="300"/>
          <w:jc w:val="center"/>
        </w:trPr>
        <w:tc>
          <w:tcPr>
            <w:tcW w:w="1696" w:type="dxa"/>
            <w:tcBorders>
              <w:top w:val="single" w:sz="4" w:space="0" w:color="auto"/>
              <w:left w:val="single" w:sz="4" w:space="0" w:color="auto"/>
              <w:bottom w:val="single" w:sz="4" w:space="0" w:color="auto"/>
              <w:right w:val="nil"/>
            </w:tcBorders>
            <w:shd w:val="clear" w:color="auto" w:fill="auto"/>
            <w:noWrap/>
            <w:vAlign w:val="center"/>
            <w:hideMark/>
          </w:tcPr>
          <w:p w14:paraId="392C3B77" w14:textId="77777777" w:rsidR="000C5C7F" w:rsidRPr="00007CA3" w:rsidRDefault="000C5C7F" w:rsidP="003B7674">
            <w:pPr>
              <w:spacing w:after="0" w:line="276" w:lineRule="auto"/>
              <w:rPr>
                <w:rFonts w:ascii="Arial" w:hAnsi="Arial" w:cs="Arial"/>
                <w:lang w:val="es-MX"/>
              </w:rPr>
            </w:pPr>
            <w:r w:rsidRPr="00007CA3">
              <w:rPr>
                <w:rFonts w:ascii="Arial" w:hAnsi="Arial" w:cs="Arial"/>
                <w:lang w:val="es-MX"/>
              </w:rPr>
              <w:t>Nombre:</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0F20890" w14:textId="37EB6D2C" w:rsidR="000C5C7F" w:rsidRPr="00007CA3" w:rsidRDefault="000C5C7F" w:rsidP="003B7674">
            <w:pPr>
              <w:spacing w:after="0" w:line="276" w:lineRule="auto"/>
              <w:rPr>
                <w:rFonts w:ascii="Arial" w:hAnsi="Arial" w:cs="Arial"/>
                <w:lang w:val="es-MX"/>
              </w:rPr>
            </w:pPr>
            <w:r w:rsidRPr="00007CA3">
              <w:rPr>
                <w:rFonts w:ascii="Arial" w:hAnsi="Arial" w:cs="Arial"/>
                <w:lang w:val="es-MX"/>
              </w:rPr>
              <w:t xml:space="preserve">Construcción Mockups de </w:t>
            </w:r>
            <w:r w:rsidR="003327EF">
              <w:rPr>
                <w:rFonts w:ascii="Arial" w:hAnsi="Arial" w:cs="Arial"/>
                <w:lang w:val="es-MX"/>
              </w:rPr>
              <w:t>bienvenida e información de uso</w:t>
            </w:r>
          </w:p>
        </w:tc>
      </w:tr>
      <w:tr w:rsidR="000C5C7F" w:rsidRPr="00CC54B4" w14:paraId="4A2AD6D3"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hideMark/>
          </w:tcPr>
          <w:p w14:paraId="6C9EBC75" w14:textId="77777777" w:rsidR="000C5C7F" w:rsidRPr="00007CA3" w:rsidRDefault="000C5C7F" w:rsidP="003B7674">
            <w:pPr>
              <w:spacing w:after="0" w:line="276" w:lineRule="auto"/>
              <w:rPr>
                <w:rFonts w:ascii="Arial" w:hAnsi="Arial" w:cs="Arial"/>
                <w:lang w:val="es-MX"/>
              </w:rPr>
            </w:pPr>
            <w:r w:rsidRPr="00007CA3">
              <w:rPr>
                <w:rFonts w:ascii="Arial" w:hAnsi="Arial" w:cs="Arial"/>
                <w:lang w:val="es-MX"/>
              </w:rPr>
              <w:t>Número:</w:t>
            </w:r>
          </w:p>
        </w:tc>
        <w:tc>
          <w:tcPr>
            <w:tcW w:w="2552" w:type="dxa"/>
            <w:tcBorders>
              <w:top w:val="nil"/>
              <w:left w:val="nil"/>
              <w:bottom w:val="single" w:sz="4" w:space="0" w:color="auto"/>
              <w:right w:val="single" w:sz="4" w:space="0" w:color="auto"/>
            </w:tcBorders>
            <w:shd w:val="clear" w:color="auto" w:fill="auto"/>
            <w:noWrap/>
            <w:vAlign w:val="center"/>
            <w:hideMark/>
          </w:tcPr>
          <w:p w14:paraId="20B0D7A1" w14:textId="073E006C" w:rsidR="000C5C7F" w:rsidRPr="00007CA3" w:rsidRDefault="0043203E" w:rsidP="003B7674">
            <w:pPr>
              <w:spacing w:after="0" w:line="276" w:lineRule="auto"/>
              <w:rPr>
                <w:rFonts w:ascii="Arial" w:hAnsi="Arial" w:cs="Arial"/>
                <w:lang w:val="es-MX"/>
              </w:rPr>
            </w:pPr>
            <w:r>
              <w:rPr>
                <w:rFonts w:ascii="Arial" w:hAnsi="Arial" w:cs="Arial"/>
                <w:lang w:val="es-MX"/>
              </w:rPr>
              <w:t>HU</w:t>
            </w:r>
            <w:r w:rsidR="000C5C7F" w:rsidRPr="00007CA3">
              <w:rPr>
                <w:rFonts w:ascii="Arial" w:hAnsi="Arial" w:cs="Arial"/>
                <w:lang w:val="es-MX"/>
              </w:rPr>
              <w:t>0</w:t>
            </w:r>
            <w:r>
              <w:rPr>
                <w:rFonts w:ascii="Arial" w:hAnsi="Arial" w:cs="Arial"/>
                <w:lang w:val="es-MX"/>
              </w:rPr>
              <w:t>0</w:t>
            </w:r>
            <w:r w:rsidR="000C5C7F" w:rsidRPr="00007CA3">
              <w:rPr>
                <w:rFonts w:ascii="Arial" w:hAnsi="Arial" w:cs="Arial"/>
                <w:lang w:val="es-MX"/>
              </w:rPr>
              <w:t>1</w:t>
            </w:r>
            <w:r w:rsidR="00693C7B">
              <w:rPr>
                <w:rFonts w:ascii="Arial" w:hAnsi="Arial" w:cs="Arial"/>
                <w:lang w:val="es-MX"/>
              </w:rPr>
              <w:t>F</w:t>
            </w:r>
          </w:p>
        </w:tc>
        <w:tc>
          <w:tcPr>
            <w:tcW w:w="1486" w:type="dxa"/>
            <w:tcBorders>
              <w:top w:val="nil"/>
              <w:left w:val="nil"/>
              <w:bottom w:val="single" w:sz="4" w:space="0" w:color="auto"/>
              <w:right w:val="nil"/>
            </w:tcBorders>
            <w:shd w:val="clear" w:color="auto" w:fill="auto"/>
            <w:noWrap/>
            <w:vAlign w:val="center"/>
            <w:hideMark/>
          </w:tcPr>
          <w:p w14:paraId="3B4D1088" w14:textId="77777777" w:rsidR="000C5C7F" w:rsidRPr="00007CA3" w:rsidRDefault="000C5C7F" w:rsidP="003B7674">
            <w:pPr>
              <w:spacing w:after="0" w:line="276" w:lineRule="auto"/>
              <w:rPr>
                <w:rFonts w:ascii="Arial" w:hAnsi="Arial" w:cs="Arial"/>
                <w:lang w:val="es-MX"/>
              </w:rPr>
            </w:pPr>
            <w:r w:rsidRPr="00007CA3">
              <w:rPr>
                <w:rFonts w:ascii="Arial" w:hAnsi="Arial" w:cs="Arial"/>
                <w:lang w:val="es-MX"/>
              </w:rPr>
              <w:t>Usuario:</w:t>
            </w:r>
          </w:p>
        </w:tc>
        <w:tc>
          <w:tcPr>
            <w:tcW w:w="3640" w:type="dxa"/>
            <w:tcBorders>
              <w:top w:val="nil"/>
              <w:left w:val="nil"/>
              <w:bottom w:val="single" w:sz="4" w:space="0" w:color="auto"/>
              <w:right w:val="single" w:sz="4" w:space="0" w:color="auto"/>
            </w:tcBorders>
            <w:shd w:val="clear" w:color="auto" w:fill="auto"/>
            <w:noWrap/>
            <w:vAlign w:val="center"/>
            <w:hideMark/>
          </w:tcPr>
          <w:p w14:paraId="16801178" w14:textId="15C90FDB" w:rsidR="000C5C7F" w:rsidRPr="00007CA3" w:rsidRDefault="0043203E" w:rsidP="003B7674">
            <w:pPr>
              <w:spacing w:after="0" w:line="360" w:lineRule="auto"/>
              <w:rPr>
                <w:rFonts w:ascii="Arial" w:hAnsi="Arial" w:cs="Arial"/>
                <w:lang w:val="es-MX"/>
              </w:rPr>
            </w:pPr>
            <w:r>
              <w:rPr>
                <w:rFonts w:ascii="Arial" w:hAnsi="Arial" w:cs="Arial"/>
                <w:lang w:val="es-MX"/>
              </w:rPr>
              <w:t>Usuario</w:t>
            </w:r>
          </w:p>
        </w:tc>
      </w:tr>
      <w:tr w:rsidR="000C5C7F" w:rsidRPr="00CC54B4" w14:paraId="5AEC9E37"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hideMark/>
          </w:tcPr>
          <w:p w14:paraId="68803943" w14:textId="77777777" w:rsidR="000C5C7F" w:rsidRPr="00007CA3" w:rsidRDefault="000C5C7F" w:rsidP="003B7674">
            <w:pPr>
              <w:spacing w:after="0" w:line="276" w:lineRule="auto"/>
              <w:rPr>
                <w:rFonts w:ascii="Arial" w:hAnsi="Arial" w:cs="Arial"/>
                <w:lang w:val="es-MX"/>
              </w:rPr>
            </w:pPr>
            <w:r w:rsidRPr="00007CA3">
              <w:rPr>
                <w:rFonts w:ascii="Arial" w:hAnsi="Arial" w:cs="Arial"/>
                <w:lang w:val="es-MX"/>
              </w:rPr>
              <w:t>Prioridad:</w:t>
            </w:r>
          </w:p>
        </w:tc>
        <w:tc>
          <w:tcPr>
            <w:tcW w:w="2552" w:type="dxa"/>
            <w:tcBorders>
              <w:top w:val="nil"/>
              <w:left w:val="nil"/>
              <w:bottom w:val="single" w:sz="4" w:space="0" w:color="auto"/>
              <w:right w:val="single" w:sz="4" w:space="0" w:color="auto"/>
            </w:tcBorders>
            <w:shd w:val="clear" w:color="auto" w:fill="auto"/>
            <w:noWrap/>
            <w:vAlign w:val="center"/>
            <w:hideMark/>
          </w:tcPr>
          <w:p w14:paraId="1A21ACAA" w14:textId="6490C85C" w:rsidR="000C5C7F" w:rsidRPr="00007CA3" w:rsidRDefault="005E11A8" w:rsidP="003B7674">
            <w:pPr>
              <w:spacing w:after="0" w:line="276" w:lineRule="auto"/>
              <w:rPr>
                <w:rFonts w:ascii="Arial" w:hAnsi="Arial" w:cs="Arial"/>
                <w:lang w:val="es-MX"/>
              </w:rPr>
            </w:pPr>
            <w:r>
              <w:rPr>
                <w:rFonts w:ascii="Arial" w:hAnsi="Arial" w:cs="Arial"/>
                <w:lang w:val="es-MX"/>
              </w:rPr>
              <w:t>Alta</w:t>
            </w:r>
          </w:p>
        </w:tc>
        <w:tc>
          <w:tcPr>
            <w:tcW w:w="1486" w:type="dxa"/>
            <w:tcBorders>
              <w:top w:val="nil"/>
              <w:left w:val="nil"/>
              <w:bottom w:val="single" w:sz="4" w:space="0" w:color="auto"/>
              <w:right w:val="nil"/>
            </w:tcBorders>
            <w:shd w:val="clear" w:color="auto" w:fill="auto"/>
            <w:noWrap/>
            <w:vAlign w:val="center"/>
            <w:hideMark/>
          </w:tcPr>
          <w:p w14:paraId="18E9A9C3" w14:textId="77777777" w:rsidR="000C5C7F" w:rsidRPr="00007CA3" w:rsidRDefault="000C5C7F" w:rsidP="003B7674">
            <w:pPr>
              <w:spacing w:after="0" w:line="276" w:lineRule="auto"/>
              <w:rPr>
                <w:rFonts w:ascii="Arial" w:hAnsi="Arial" w:cs="Arial"/>
                <w:lang w:val="es-MX"/>
              </w:rPr>
            </w:pPr>
            <w:r w:rsidRPr="00007CA3">
              <w:rPr>
                <w:rFonts w:ascii="Arial" w:hAnsi="Arial" w:cs="Arial"/>
                <w:lang w:val="es-MX"/>
              </w:rPr>
              <w:t>Riesgo:</w:t>
            </w:r>
          </w:p>
        </w:tc>
        <w:tc>
          <w:tcPr>
            <w:tcW w:w="3640" w:type="dxa"/>
            <w:tcBorders>
              <w:top w:val="nil"/>
              <w:left w:val="nil"/>
              <w:bottom w:val="single" w:sz="4" w:space="0" w:color="auto"/>
              <w:right w:val="single" w:sz="4" w:space="0" w:color="auto"/>
            </w:tcBorders>
            <w:shd w:val="clear" w:color="auto" w:fill="auto"/>
            <w:noWrap/>
            <w:vAlign w:val="center"/>
            <w:hideMark/>
          </w:tcPr>
          <w:p w14:paraId="57225390" w14:textId="77777777" w:rsidR="000C5C7F" w:rsidRPr="00007CA3" w:rsidRDefault="000C5C7F" w:rsidP="003B7674">
            <w:pPr>
              <w:spacing w:after="0" w:line="360" w:lineRule="auto"/>
              <w:rPr>
                <w:rFonts w:ascii="Arial" w:hAnsi="Arial" w:cs="Arial"/>
                <w:lang w:val="es-MX"/>
              </w:rPr>
            </w:pPr>
            <w:r>
              <w:rPr>
                <w:rFonts w:ascii="Arial" w:hAnsi="Arial" w:cs="Arial"/>
                <w:lang w:val="es-MX"/>
              </w:rPr>
              <w:t>Bajo</w:t>
            </w:r>
          </w:p>
        </w:tc>
      </w:tr>
      <w:tr w:rsidR="00FB2076" w:rsidRPr="00CC54B4" w14:paraId="7B8D55B7"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tcPr>
          <w:p w14:paraId="41FD6416" w14:textId="0442207A" w:rsidR="00FB2076" w:rsidRPr="00007CA3" w:rsidRDefault="00FB2076" w:rsidP="003B7674">
            <w:pPr>
              <w:spacing w:after="0" w:line="276" w:lineRule="auto"/>
              <w:rPr>
                <w:rFonts w:ascii="Arial" w:hAnsi="Arial" w:cs="Arial"/>
                <w:lang w:val="es-MX"/>
              </w:rPr>
            </w:pPr>
            <w:r w:rsidRPr="00007CA3">
              <w:rPr>
                <w:rFonts w:ascii="Arial" w:hAnsi="Arial" w:cs="Arial"/>
                <w:lang w:val="es-MX"/>
              </w:rPr>
              <w:t>Esfuerzo:</w:t>
            </w:r>
          </w:p>
        </w:tc>
        <w:tc>
          <w:tcPr>
            <w:tcW w:w="2552" w:type="dxa"/>
            <w:tcBorders>
              <w:top w:val="nil"/>
              <w:left w:val="nil"/>
              <w:bottom w:val="single" w:sz="4" w:space="0" w:color="auto"/>
              <w:right w:val="single" w:sz="4" w:space="0" w:color="auto"/>
            </w:tcBorders>
            <w:shd w:val="clear" w:color="auto" w:fill="auto"/>
            <w:noWrap/>
            <w:vAlign w:val="center"/>
          </w:tcPr>
          <w:p w14:paraId="30F56873" w14:textId="77E4A8C1" w:rsidR="00FB2076" w:rsidRDefault="00FB2076" w:rsidP="003B7674">
            <w:pPr>
              <w:spacing w:after="0" w:line="276" w:lineRule="auto"/>
              <w:rPr>
                <w:rFonts w:ascii="Arial" w:hAnsi="Arial" w:cs="Arial"/>
                <w:lang w:val="es-MX"/>
              </w:rPr>
            </w:pPr>
            <w:r>
              <w:rPr>
                <w:rFonts w:ascii="Arial" w:hAnsi="Arial" w:cs="Arial"/>
                <w:lang w:val="es-MX"/>
              </w:rPr>
              <w:t>Bajo</w:t>
            </w:r>
          </w:p>
        </w:tc>
        <w:tc>
          <w:tcPr>
            <w:tcW w:w="1486" w:type="dxa"/>
            <w:tcBorders>
              <w:top w:val="nil"/>
              <w:left w:val="nil"/>
              <w:bottom w:val="single" w:sz="4" w:space="0" w:color="auto"/>
              <w:right w:val="nil"/>
            </w:tcBorders>
            <w:shd w:val="clear" w:color="auto" w:fill="auto"/>
            <w:noWrap/>
            <w:vAlign w:val="center"/>
          </w:tcPr>
          <w:p w14:paraId="51B4D00E" w14:textId="5AA79461" w:rsidR="00FB2076" w:rsidRPr="00007CA3" w:rsidRDefault="00FB2076" w:rsidP="003B7674">
            <w:pPr>
              <w:spacing w:after="0" w:line="276" w:lineRule="auto"/>
              <w:rPr>
                <w:rFonts w:ascii="Arial" w:hAnsi="Arial" w:cs="Arial"/>
                <w:lang w:val="es-MX"/>
              </w:rPr>
            </w:pPr>
            <w:r w:rsidRPr="00007CA3">
              <w:rPr>
                <w:rFonts w:ascii="Arial" w:hAnsi="Arial" w:cs="Arial"/>
                <w:lang w:val="es-MX"/>
              </w:rPr>
              <w:t>Responsable:</w:t>
            </w:r>
          </w:p>
        </w:tc>
        <w:tc>
          <w:tcPr>
            <w:tcW w:w="3640" w:type="dxa"/>
            <w:tcBorders>
              <w:top w:val="nil"/>
              <w:left w:val="nil"/>
              <w:bottom w:val="single" w:sz="4" w:space="0" w:color="auto"/>
              <w:right w:val="single" w:sz="4" w:space="0" w:color="auto"/>
            </w:tcBorders>
            <w:shd w:val="clear" w:color="auto" w:fill="auto"/>
            <w:noWrap/>
            <w:vAlign w:val="center"/>
          </w:tcPr>
          <w:p w14:paraId="209E7F7B" w14:textId="69F422F4" w:rsidR="00FB2076" w:rsidRDefault="00FB2076" w:rsidP="003B7674">
            <w:pPr>
              <w:spacing w:after="0" w:line="360" w:lineRule="auto"/>
              <w:rPr>
                <w:rFonts w:ascii="Arial" w:hAnsi="Arial" w:cs="Arial"/>
                <w:lang w:val="es-MX"/>
              </w:rPr>
            </w:pPr>
            <w:r w:rsidRPr="00007CA3">
              <w:rPr>
                <w:rFonts w:ascii="Arial" w:hAnsi="Arial" w:cs="Arial"/>
                <w:lang w:val="es-MX"/>
              </w:rPr>
              <w:t>Isaac Tuquerrez</w:t>
            </w:r>
          </w:p>
        </w:tc>
      </w:tr>
      <w:tr w:rsidR="00FB2076" w:rsidRPr="00794910" w14:paraId="7402F63E" w14:textId="77777777" w:rsidTr="003B7674">
        <w:trPr>
          <w:trHeight w:val="367"/>
          <w:jc w:val="center"/>
        </w:trPr>
        <w:tc>
          <w:tcPr>
            <w:tcW w:w="1696" w:type="dxa"/>
            <w:tcBorders>
              <w:top w:val="nil"/>
              <w:left w:val="single" w:sz="4" w:space="0" w:color="auto"/>
              <w:bottom w:val="single" w:sz="4" w:space="0" w:color="auto"/>
              <w:right w:val="nil"/>
            </w:tcBorders>
            <w:shd w:val="clear" w:color="auto" w:fill="auto"/>
            <w:noWrap/>
            <w:vAlign w:val="center"/>
            <w:hideMark/>
          </w:tcPr>
          <w:p w14:paraId="1E482E4E" w14:textId="77777777" w:rsidR="00FB2076" w:rsidRPr="00007CA3" w:rsidRDefault="00FB2076" w:rsidP="003B7674">
            <w:pPr>
              <w:spacing w:after="0" w:line="276" w:lineRule="auto"/>
              <w:rPr>
                <w:rFonts w:ascii="Arial" w:hAnsi="Arial" w:cs="Arial"/>
                <w:lang w:val="es-MX"/>
              </w:rPr>
            </w:pPr>
            <w:r w:rsidRPr="00007CA3">
              <w:rPr>
                <w:rFonts w:ascii="Arial" w:hAnsi="Arial" w:cs="Arial"/>
                <w:lang w:val="es-MX"/>
              </w:rPr>
              <w:t>Descripción:</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tcPr>
          <w:p w14:paraId="5225177D" w14:textId="0AE26B3F" w:rsidR="00FB2076" w:rsidRPr="00007CA3" w:rsidRDefault="00FB2076" w:rsidP="003B7674">
            <w:pPr>
              <w:spacing w:after="0" w:line="276" w:lineRule="auto"/>
              <w:rPr>
                <w:rFonts w:ascii="Arial" w:hAnsi="Arial" w:cs="Arial"/>
                <w:lang w:val="es-MX"/>
              </w:rPr>
            </w:pPr>
            <w:r w:rsidRPr="00FB2076">
              <w:rPr>
                <w:rFonts w:ascii="Arial" w:hAnsi="Arial" w:cs="Arial"/>
                <w:lang w:val="es-MX"/>
              </w:rPr>
              <w:t xml:space="preserve">Como usuario, quiero ver una pantalla de bienvenida </w:t>
            </w:r>
            <w:r w:rsidR="00356490">
              <w:rPr>
                <w:rFonts w:ascii="Arial" w:hAnsi="Arial" w:cs="Arial"/>
                <w:lang w:val="es-MX"/>
              </w:rPr>
              <w:t xml:space="preserve">con información </w:t>
            </w:r>
            <w:r w:rsidR="006412AB">
              <w:rPr>
                <w:rFonts w:ascii="Arial" w:hAnsi="Arial" w:cs="Arial"/>
                <w:lang w:val="es-MX"/>
              </w:rPr>
              <w:t>básica del autor</w:t>
            </w:r>
            <w:r w:rsidR="004D1A86">
              <w:rPr>
                <w:rFonts w:ascii="Arial" w:hAnsi="Arial" w:cs="Arial"/>
                <w:lang w:val="es-MX"/>
              </w:rPr>
              <w:t xml:space="preserve"> y</w:t>
            </w:r>
            <w:r w:rsidR="00D65298">
              <w:rPr>
                <w:rFonts w:ascii="Arial" w:hAnsi="Arial" w:cs="Arial"/>
                <w:lang w:val="es-MX"/>
              </w:rPr>
              <w:t xml:space="preserve"> una colección </w:t>
            </w:r>
            <w:r w:rsidR="004D1A86">
              <w:rPr>
                <w:rFonts w:ascii="Arial" w:hAnsi="Arial" w:cs="Arial"/>
                <w:lang w:val="es-MX"/>
              </w:rPr>
              <w:t>d</w:t>
            </w:r>
            <w:r w:rsidR="006412AB">
              <w:rPr>
                <w:rFonts w:ascii="Arial" w:hAnsi="Arial" w:cs="Arial"/>
                <w:lang w:val="es-MX"/>
              </w:rPr>
              <w:t>e plantillas para la navegación de ventanas</w:t>
            </w:r>
            <w:r w:rsidR="00416890">
              <w:rPr>
                <w:rFonts w:ascii="Arial" w:hAnsi="Arial" w:cs="Arial"/>
                <w:lang w:val="es-MX"/>
              </w:rPr>
              <w:t>.</w:t>
            </w:r>
          </w:p>
        </w:tc>
      </w:tr>
    </w:tbl>
    <w:p w14:paraId="1C345440" w14:textId="77777777" w:rsidR="000C5C7F" w:rsidRDefault="000C5C7F" w:rsidP="000C5C7F">
      <w:pPr>
        <w:pStyle w:val="Texto"/>
        <w:rPr>
          <w:lang w:val="es-MX"/>
        </w:rPr>
      </w:pPr>
    </w:p>
    <w:p w14:paraId="761C0C9B" w14:textId="33446948" w:rsidR="000C5C7F" w:rsidRPr="003F5159" w:rsidRDefault="000C5C7F" w:rsidP="000C5C7F">
      <w:pPr>
        <w:pStyle w:val="Descripcin"/>
        <w:rPr>
          <w:b w:val="0"/>
          <w:bCs w:val="0"/>
          <w:i/>
          <w:iCs w:val="0"/>
          <w:color w:val="1F4E79" w:themeColor="accent1" w:themeShade="80"/>
          <w:sz w:val="20"/>
          <w:szCs w:val="16"/>
        </w:rPr>
      </w:pPr>
      <w:bookmarkStart w:id="194" w:name="_Ref136829096"/>
      <w:bookmarkStart w:id="195" w:name="_Toc138809896"/>
      <w:r w:rsidRPr="003F5159">
        <w:rPr>
          <w:b w:val="0"/>
          <w:bCs w:val="0"/>
          <w:i/>
          <w:iCs w:val="0"/>
          <w:color w:val="1F4E79" w:themeColor="accent1" w:themeShade="80"/>
          <w:sz w:val="20"/>
          <w:szCs w:val="16"/>
        </w:rPr>
        <w:t xml:space="preserve">Tabla </w:t>
      </w:r>
      <w:r w:rsidRPr="003F5159">
        <w:rPr>
          <w:b w:val="0"/>
          <w:bCs w:val="0"/>
          <w:i/>
          <w:iCs w:val="0"/>
          <w:color w:val="1F4E79" w:themeColor="accent1" w:themeShade="80"/>
          <w:sz w:val="20"/>
          <w:szCs w:val="16"/>
        </w:rPr>
        <w:fldChar w:fldCharType="begin"/>
      </w:r>
      <w:r w:rsidRPr="003F5159">
        <w:rPr>
          <w:b w:val="0"/>
          <w:bCs w:val="0"/>
          <w:i/>
          <w:iCs w:val="0"/>
          <w:color w:val="1F4E79" w:themeColor="accent1" w:themeShade="80"/>
          <w:sz w:val="20"/>
          <w:szCs w:val="16"/>
        </w:rPr>
        <w:instrText xml:space="preserve"> SEQ Tabla \* ARABIC </w:instrText>
      </w:r>
      <w:r w:rsidRPr="003F5159">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10</w:t>
      </w:r>
      <w:r w:rsidRPr="003F5159">
        <w:rPr>
          <w:b w:val="0"/>
          <w:bCs w:val="0"/>
          <w:i/>
          <w:iCs w:val="0"/>
          <w:color w:val="1F4E79" w:themeColor="accent1" w:themeShade="80"/>
          <w:sz w:val="20"/>
          <w:szCs w:val="16"/>
        </w:rPr>
        <w:fldChar w:fldCharType="end"/>
      </w:r>
      <w:bookmarkEnd w:id="194"/>
      <w:r w:rsidRPr="003F5159">
        <w:rPr>
          <w:b w:val="0"/>
          <w:bCs w:val="0"/>
          <w:i/>
          <w:iCs w:val="0"/>
          <w:color w:val="1F4E79" w:themeColor="accent1" w:themeShade="80"/>
          <w:sz w:val="20"/>
          <w:szCs w:val="16"/>
        </w:rPr>
        <w:t xml:space="preserve"> Historia de usuario </w:t>
      </w:r>
      <w:r w:rsidR="00D65298">
        <w:rPr>
          <w:b w:val="0"/>
          <w:bCs w:val="0"/>
          <w:i/>
          <w:iCs w:val="0"/>
          <w:color w:val="1F4E79" w:themeColor="accent1" w:themeShade="80"/>
          <w:sz w:val="20"/>
          <w:szCs w:val="16"/>
        </w:rPr>
        <w:t>HU0</w:t>
      </w:r>
      <w:r w:rsidRPr="003F5159">
        <w:rPr>
          <w:b w:val="0"/>
          <w:bCs w:val="0"/>
          <w:i/>
          <w:iCs w:val="0"/>
          <w:color w:val="1F4E79" w:themeColor="accent1" w:themeShade="80"/>
          <w:sz w:val="20"/>
          <w:szCs w:val="16"/>
        </w:rPr>
        <w:t>02</w:t>
      </w:r>
      <w:bookmarkEnd w:id="195"/>
    </w:p>
    <w:tbl>
      <w:tblPr>
        <w:tblW w:w="9374" w:type="dxa"/>
        <w:jc w:val="center"/>
        <w:tblCellMar>
          <w:left w:w="70" w:type="dxa"/>
          <w:right w:w="70" w:type="dxa"/>
        </w:tblCellMar>
        <w:tblLook w:val="04A0" w:firstRow="1" w:lastRow="0" w:firstColumn="1" w:lastColumn="0" w:noHBand="0" w:noVBand="1"/>
      </w:tblPr>
      <w:tblGrid>
        <w:gridCol w:w="1696"/>
        <w:gridCol w:w="2552"/>
        <w:gridCol w:w="1486"/>
        <w:gridCol w:w="3640"/>
      </w:tblGrid>
      <w:tr w:rsidR="004D1A86" w:rsidRPr="00CC54B4" w14:paraId="266E5C34" w14:textId="77777777" w:rsidTr="003B7674">
        <w:trPr>
          <w:trHeight w:val="300"/>
          <w:jc w:val="center"/>
        </w:trPr>
        <w:tc>
          <w:tcPr>
            <w:tcW w:w="9374" w:type="dxa"/>
            <w:gridSpan w:val="4"/>
            <w:tcBorders>
              <w:top w:val="single" w:sz="4" w:space="0" w:color="auto"/>
              <w:left w:val="single" w:sz="4" w:space="0" w:color="auto"/>
              <w:bottom w:val="nil"/>
              <w:right w:val="single" w:sz="4" w:space="0" w:color="000000"/>
            </w:tcBorders>
            <w:shd w:val="clear" w:color="000000" w:fill="00B0F0"/>
            <w:noWrap/>
            <w:vAlign w:val="center"/>
            <w:hideMark/>
          </w:tcPr>
          <w:p w14:paraId="3BE04972" w14:textId="135A43B3" w:rsidR="004D1A86" w:rsidRPr="00CC54B4" w:rsidRDefault="004D1A86" w:rsidP="003B7674">
            <w:pPr>
              <w:spacing w:after="0" w:line="240" w:lineRule="auto"/>
              <w:rPr>
                <w:rFonts w:ascii="Calibri" w:eastAsia="Times New Roman" w:hAnsi="Calibri" w:cs="Calibri"/>
                <w:color w:val="000000"/>
                <w:lang w:val="es-ES" w:eastAsia="es-ES"/>
              </w:rPr>
            </w:pPr>
            <w:r w:rsidRPr="00CC54B4">
              <w:rPr>
                <w:rFonts w:ascii="Calibri" w:eastAsia="Times New Roman" w:hAnsi="Calibri" w:cs="Calibri"/>
                <w:color w:val="FFFFFF" w:themeColor="background1"/>
                <w:lang w:val="es-ES" w:eastAsia="es-ES"/>
              </w:rPr>
              <w:t>Historia de Usuario</w:t>
            </w:r>
            <w:r>
              <w:rPr>
                <w:rFonts w:ascii="Calibri" w:eastAsia="Times New Roman" w:hAnsi="Calibri" w:cs="Calibri"/>
                <w:color w:val="FFFFFF" w:themeColor="background1"/>
                <w:lang w:val="es-ES" w:eastAsia="es-ES"/>
              </w:rPr>
              <w:t xml:space="preserve"> 00</w:t>
            </w:r>
            <w:r w:rsidR="00A45BDB">
              <w:rPr>
                <w:rFonts w:ascii="Calibri" w:eastAsia="Times New Roman" w:hAnsi="Calibri" w:cs="Calibri"/>
                <w:color w:val="FFFFFF" w:themeColor="background1"/>
                <w:lang w:val="es-ES" w:eastAsia="es-ES"/>
              </w:rPr>
              <w:t>2</w:t>
            </w:r>
            <w:r>
              <w:rPr>
                <w:rFonts w:ascii="Calibri" w:eastAsia="Times New Roman" w:hAnsi="Calibri" w:cs="Calibri"/>
                <w:color w:val="FFFFFF" w:themeColor="background1"/>
                <w:lang w:val="es-ES" w:eastAsia="es-ES"/>
              </w:rPr>
              <w:t xml:space="preserve"> </w:t>
            </w:r>
          </w:p>
        </w:tc>
      </w:tr>
      <w:tr w:rsidR="004D1A86" w:rsidRPr="00CC54B4" w14:paraId="1C0AB7C9" w14:textId="77777777" w:rsidTr="003B7674">
        <w:trPr>
          <w:trHeight w:val="300"/>
          <w:jc w:val="center"/>
        </w:trPr>
        <w:tc>
          <w:tcPr>
            <w:tcW w:w="1696" w:type="dxa"/>
            <w:tcBorders>
              <w:top w:val="single" w:sz="4" w:space="0" w:color="auto"/>
              <w:left w:val="single" w:sz="4" w:space="0" w:color="auto"/>
              <w:bottom w:val="single" w:sz="4" w:space="0" w:color="auto"/>
              <w:right w:val="nil"/>
            </w:tcBorders>
            <w:shd w:val="clear" w:color="auto" w:fill="auto"/>
            <w:noWrap/>
            <w:vAlign w:val="center"/>
            <w:hideMark/>
          </w:tcPr>
          <w:p w14:paraId="72D3FCCC" w14:textId="77777777" w:rsidR="004D1A86" w:rsidRPr="00007CA3" w:rsidRDefault="004D1A86" w:rsidP="003B7674">
            <w:pPr>
              <w:spacing w:after="0" w:line="276" w:lineRule="auto"/>
              <w:rPr>
                <w:rFonts w:ascii="Arial" w:hAnsi="Arial" w:cs="Arial"/>
                <w:lang w:val="es-MX"/>
              </w:rPr>
            </w:pPr>
            <w:r w:rsidRPr="00007CA3">
              <w:rPr>
                <w:rFonts w:ascii="Arial" w:hAnsi="Arial" w:cs="Arial"/>
                <w:lang w:val="es-MX"/>
              </w:rPr>
              <w:t>Nombre:</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49960A01" w14:textId="35272EB3" w:rsidR="004D1A86" w:rsidRPr="00007CA3" w:rsidRDefault="004D1A86" w:rsidP="003B7674">
            <w:pPr>
              <w:spacing w:after="0" w:line="276" w:lineRule="auto"/>
              <w:rPr>
                <w:rFonts w:ascii="Arial" w:hAnsi="Arial" w:cs="Arial"/>
                <w:lang w:val="es-MX"/>
              </w:rPr>
            </w:pPr>
            <w:r w:rsidRPr="004D1A86">
              <w:rPr>
                <w:rFonts w:ascii="Arial" w:hAnsi="Arial" w:cs="Arial"/>
                <w:lang w:val="es-MX"/>
              </w:rPr>
              <w:t>Navegación en la ventana principal</w:t>
            </w:r>
          </w:p>
        </w:tc>
      </w:tr>
      <w:tr w:rsidR="004D1A86" w:rsidRPr="00CC54B4" w14:paraId="08B59434"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hideMark/>
          </w:tcPr>
          <w:p w14:paraId="62395151" w14:textId="77777777" w:rsidR="004D1A86" w:rsidRPr="00007CA3" w:rsidRDefault="004D1A86" w:rsidP="003B7674">
            <w:pPr>
              <w:spacing w:after="0" w:line="276" w:lineRule="auto"/>
              <w:rPr>
                <w:rFonts w:ascii="Arial" w:hAnsi="Arial" w:cs="Arial"/>
                <w:lang w:val="es-MX"/>
              </w:rPr>
            </w:pPr>
            <w:r w:rsidRPr="00007CA3">
              <w:rPr>
                <w:rFonts w:ascii="Arial" w:hAnsi="Arial" w:cs="Arial"/>
                <w:lang w:val="es-MX"/>
              </w:rPr>
              <w:t>Número:</w:t>
            </w:r>
          </w:p>
        </w:tc>
        <w:tc>
          <w:tcPr>
            <w:tcW w:w="2552" w:type="dxa"/>
            <w:tcBorders>
              <w:top w:val="nil"/>
              <w:left w:val="nil"/>
              <w:bottom w:val="single" w:sz="4" w:space="0" w:color="auto"/>
              <w:right w:val="single" w:sz="4" w:space="0" w:color="auto"/>
            </w:tcBorders>
            <w:shd w:val="clear" w:color="auto" w:fill="auto"/>
            <w:noWrap/>
            <w:vAlign w:val="center"/>
            <w:hideMark/>
          </w:tcPr>
          <w:p w14:paraId="4BF16C36" w14:textId="7A6854D8" w:rsidR="004D1A86" w:rsidRPr="00007CA3" w:rsidRDefault="004D1A86" w:rsidP="003B7674">
            <w:pPr>
              <w:spacing w:after="0" w:line="276" w:lineRule="auto"/>
              <w:rPr>
                <w:rFonts w:ascii="Arial" w:hAnsi="Arial" w:cs="Arial"/>
                <w:lang w:val="es-MX"/>
              </w:rPr>
            </w:pPr>
            <w:r>
              <w:rPr>
                <w:rFonts w:ascii="Arial" w:hAnsi="Arial" w:cs="Arial"/>
                <w:lang w:val="es-MX"/>
              </w:rPr>
              <w:t>HU</w:t>
            </w:r>
            <w:r w:rsidRPr="00007CA3">
              <w:rPr>
                <w:rFonts w:ascii="Arial" w:hAnsi="Arial" w:cs="Arial"/>
                <w:lang w:val="es-MX"/>
              </w:rPr>
              <w:t>0</w:t>
            </w:r>
            <w:r>
              <w:rPr>
                <w:rFonts w:ascii="Arial" w:hAnsi="Arial" w:cs="Arial"/>
                <w:lang w:val="es-MX"/>
              </w:rPr>
              <w:t>02F</w:t>
            </w:r>
          </w:p>
        </w:tc>
        <w:tc>
          <w:tcPr>
            <w:tcW w:w="1486" w:type="dxa"/>
            <w:tcBorders>
              <w:top w:val="nil"/>
              <w:left w:val="nil"/>
              <w:bottom w:val="single" w:sz="4" w:space="0" w:color="auto"/>
              <w:right w:val="nil"/>
            </w:tcBorders>
            <w:shd w:val="clear" w:color="auto" w:fill="auto"/>
            <w:noWrap/>
            <w:vAlign w:val="center"/>
            <w:hideMark/>
          </w:tcPr>
          <w:p w14:paraId="07D14104" w14:textId="77777777" w:rsidR="004D1A86" w:rsidRPr="00007CA3" w:rsidRDefault="004D1A86" w:rsidP="003B7674">
            <w:pPr>
              <w:spacing w:after="0" w:line="360" w:lineRule="auto"/>
              <w:rPr>
                <w:rFonts w:ascii="Arial" w:hAnsi="Arial" w:cs="Arial"/>
                <w:lang w:val="es-MX"/>
              </w:rPr>
            </w:pPr>
            <w:r w:rsidRPr="00007CA3">
              <w:rPr>
                <w:rFonts w:ascii="Arial" w:hAnsi="Arial" w:cs="Arial"/>
                <w:lang w:val="es-MX"/>
              </w:rPr>
              <w:t>Usuario:</w:t>
            </w:r>
          </w:p>
        </w:tc>
        <w:tc>
          <w:tcPr>
            <w:tcW w:w="3640" w:type="dxa"/>
            <w:tcBorders>
              <w:top w:val="nil"/>
              <w:left w:val="nil"/>
              <w:bottom w:val="single" w:sz="4" w:space="0" w:color="auto"/>
              <w:right w:val="single" w:sz="4" w:space="0" w:color="auto"/>
            </w:tcBorders>
            <w:shd w:val="clear" w:color="auto" w:fill="auto"/>
            <w:noWrap/>
            <w:vAlign w:val="center"/>
            <w:hideMark/>
          </w:tcPr>
          <w:p w14:paraId="01B7F16D" w14:textId="77777777" w:rsidR="004D1A86" w:rsidRPr="00007CA3" w:rsidRDefault="004D1A86" w:rsidP="003B7674">
            <w:pPr>
              <w:spacing w:after="0" w:line="360" w:lineRule="auto"/>
              <w:rPr>
                <w:rFonts w:ascii="Arial" w:hAnsi="Arial" w:cs="Arial"/>
                <w:lang w:val="es-MX"/>
              </w:rPr>
            </w:pPr>
            <w:r>
              <w:rPr>
                <w:rFonts w:ascii="Arial" w:hAnsi="Arial" w:cs="Arial"/>
                <w:lang w:val="es-MX"/>
              </w:rPr>
              <w:t>Usuario</w:t>
            </w:r>
          </w:p>
        </w:tc>
      </w:tr>
      <w:tr w:rsidR="004D1A86" w:rsidRPr="00CC54B4" w14:paraId="045B8C74"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hideMark/>
          </w:tcPr>
          <w:p w14:paraId="39034BCF" w14:textId="77777777" w:rsidR="004D1A86" w:rsidRPr="00007CA3" w:rsidRDefault="004D1A86" w:rsidP="003B7674">
            <w:pPr>
              <w:spacing w:after="0" w:line="276" w:lineRule="auto"/>
              <w:rPr>
                <w:rFonts w:ascii="Arial" w:hAnsi="Arial" w:cs="Arial"/>
                <w:lang w:val="es-MX"/>
              </w:rPr>
            </w:pPr>
            <w:r w:rsidRPr="00007CA3">
              <w:rPr>
                <w:rFonts w:ascii="Arial" w:hAnsi="Arial" w:cs="Arial"/>
                <w:lang w:val="es-MX"/>
              </w:rPr>
              <w:t>Prioridad:</w:t>
            </w:r>
          </w:p>
        </w:tc>
        <w:tc>
          <w:tcPr>
            <w:tcW w:w="2552" w:type="dxa"/>
            <w:tcBorders>
              <w:top w:val="nil"/>
              <w:left w:val="nil"/>
              <w:bottom w:val="single" w:sz="4" w:space="0" w:color="auto"/>
              <w:right w:val="single" w:sz="4" w:space="0" w:color="auto"/>
            </w:tcBorders>
            <w:shd w:val="clear" w:color="auto" w:fill="auto"/>
            <w:noWrap/>
            <w:vAlign w:val="center"/>
            <w:hideMark/>
          </w:tcPr>
          <w:p w14:paraId="4E802885" w14:textId="77777777" w:rsidR="004D1A86" w:rsidRPr="00007CA3" w:rsidRDefault="004D1A86" w:rsidP="003B7674">
            <w:pPr>
              <w:spacing w:after="0" w:line="276" w:lineRule="auto"/>
              <w:rPr>
                <w:rFonts w:ascii="Arial" w:hAnsi="Arial" w:cs="Arial"/>
                <w:lang w:val="es-MX"/>
              </w:rPr>
            </w:pPr>
            <w:r>
              <w:rPr>
                <w:rFonts w:ascii="Arial" w:hAnsi="Arial" w:cs="Arial"/>
                <w:lang w:val="es-MX"/>
              </w:rPr>
              <w:t>Alta</w:t>
            </w:r>
          </w:p>
        </w:tc>
        <w:tc>
          <w:tcPr>
            <w:tcW w:w="1486" w:type="dxa"/>
            <w:tcBorders>
              <w:top w:val="nil"/>
              <w:left w:val="nil"/>
              <w:bottom w:val="single" w:sz="4" w:space="0" w:color="auto"/>
              <w:right w:val="nil"/>
            </w:tcBorders>
            <w:shd w:val="clear" w:color="auto" w:fill="auto"/>
            <w:noWrap/>
            <w:vAlign w:val="center"/>
            <w:hideMark/>
          </w:tcPr>
          <w:p w14:paraId="259F4930" w14:textId="77777777" w:rsidR="004D1A86" w:rsidRPr="00007CA3" w:rsidRDefault="004D1A86" w:rsidP="003B7674">
            <w:pPr>
              <w:spacing w:after="0" w:line="360" w:lineRule="auto"/>
              <w:rPr>
                <w:rFonts w:ascii="Arial" w:hAnsi="Arial" w:cs="Arial"/>
                <w:lang w:val="es-MX"/>
              </w:rPr>
            </w:pPr>
            <w:r w:rsidRPr="00007CA3">
              <w:rPr>
                <w:rFonts w:ascii="Arial" w:hAnsi="Arial" w:cs="Arial"/>
                <w:lang w:val="es-MX"/>
              </w:rPr>
              <w:t>Riesgo:</w:t>
            </w:r>
          </w:p>
        </w:tc>
        <w:tc>
          <w:tcPr>
            <w:tcW w:w="3640" w:type="dxa"/>
            <w:tcBorders>
              <w:top w:val="nil"/>
              <w:left w:val="nil"/>
              <w:bottom w:val="single" w:sz="4" w:space="0" w:color="auto"/>
              <w:right w:val="single" w:sz="4" w:space="0" w:color="auto"/>
            </w:tcBorders>
            <w:shd w:val="clear" w:color="auto" w:fill="auto"/>
            <w:noWrap/>
            <w:vAlign w:val="center"/>
            <w:hideMark/>
          </w:tcPr>
          <w:p w14:paraId="6AC78C3A" w14:textId="7C808690" w:rsidR="004D1A86" w:rsidRPr="00007CA3" w:rsidRDefault="004D1A86" w:rsidP="003B7674">
            <w:pPr>
              <w:spacing w:after="0" w:line="360" w:lineRule="auto"/>
              <w:rPr>
                <w:rFonts w:ascii="Arial" w:hAnsi="Arial" w:cs="Arial"/>
                <w:lang w:val="es-MX"/>
              </w:rPr>
            </w:pPr>
            <w:r>
              <w:rPr>
                <w:rFonts w:ascii="Arial" w:hAnsi="Arial" w:cs="Arial"/>
                <w:lang w:val="es-MX"/>
              </w:rPr>
              <w:t>Bajo</w:t>
            </w:r>
          </w:p>
        </w:tc>
      </w:tr>
      <w:tr w:rsidR="004D1A86" w:rsidRPr="00CC54B4" w14:paraId="510C46D6"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tcPr>
          <w:p w14:paraId="4727E986" w14:textId="77777777" w:rsidR="004D1A86" w:rsidRPr="00007CA3" w:rsidRDefault="004D1A86" w:rsidP="003B7674">
            <w:pPr>
              <w:spacing w:after="0" w:line="276" w:lineRule="auto"/>
              <w:rPr>
                <w:rFonts w:ascii="Arial" w:hAnsi="Arial" w:cs="Arial"/>
                <w:lang w:val="es-MX"/>
              </w:rPr>
            </w:pPr>
            <w:r w:rsidRPr="00007CA3">
              <w:rPr>
                <w:rFonts w:ascii="Arial" w:hAnsi="Arial" w:cs="Arial"/>
                <w:lang w:val="es-MX"/>
              </w:rPr>
              <w:t>Esfuerzo:</w:t>
            </w:r>
          </w:p>
        </w:tc>
        <w:tc>
          <w:tcPr>
            <w:tcW w:w="2552" w:type="dxa"/>
            <w:tcBorders>
              <w:top w:val="nil"/>
              <w:left w:val="nil"/>
              <w:bottom w:val="single" w:sz="4" w:space="0" w:color="auto"/>
              <w:right w:val="single" w:sz="4" w:space="0" w:color="auto"/>
            </w:tcBorders>
            <w:shd w:val="clear" w:color="auto" w:fill="auto"/>
            <w:noWrap/>
            <w:vAlign w:val="center"/>
          </w:tcPr>
          <w:p w14:paraId="61369A09" w14:textId="5DC76871" w:rsidR="004D1A86" w:rsidRDefault="004D1A86" w:rsidP="003B7674">
            <w:pPr>
              <w:spacing w:after="0" w:line="276" w:lineRule="auto"/>
              <w:rPr>
                <w:rFonts w:ascii="Arial" w:hAnsi="Arial" w:cs="Arial"/>
                <w:lang w:val="es-MX"/>
              </w:rPr>
            </w:pPr>
            <w:r>
              <w:rPr>
                <w:rFonts w:ascii="Arial" w:hAnsi="Arial" w:cs="Arial"/>
                <w:lang w:val="es-MX"/>
              </w:rPr>
              <w:t>Medio</w:t>
            </w:r>
          </w:p>
        </w:tc>
        <w:tc>
          <w:tcPr>
            <w:tcW w:w="1486" w:type="dxa"/>
            <w:tcBorders>
              <w:top w:val="nil"/>
              <w:left w:val="nil"/>
              <w:bottom w:val="single" w:sz="4" w:space="0" w:color="auto"/>
              <w:right w:val="nil"/>
            </w:tcBorders>
            <w:shd w:val="clear" w:color="auto" w:fill="auto"/>
            <w:noWrap/>
            <w:vAlign w:val="center"/>
          </w:tcPr>
          <w:p w14:paraId="06C03BBE" w14:textId="77777777" w:rsidR="004D1A86" w:rsidRPr="00007CA3" w:rsidRDefault="004D1A86" w:rsidP="003B7674">
            <w:pPr>
              <w:spacing w:after="0" w:line="360" w:lineRule="auto"/>
              <w:rPr>
                <w:rFonts w:ascii="Arial" w:hAnsi="Arial" w:cs="Arial"/>
                <w:lang w:val="es-MX"/>
              </w:rPr>
            </w:pPr>
            <w:r w:rsidRPr="00007CA3">
              <w:rPr>
                <w:rFonts w:ascii="Arial" w:hAnsi="Arial" w:cs="Arial"/>
                <w:lang w:val="es-MX"/>
              </w:rPr>
              <w:t>Responsable:</w:t>
            </w:r>
          </w:p>
        </w:tc>
        <w:tc>
          <w:tcPr>
            <w:tcW w:w="3640" w:type="dxa"/>
            <w:tcBorders>
              <w:top w:val="nil"/>
              <w:left w:val="nil"/>
              <w:bottom w:val="single" w:sz="4" w:space="0" w:color="auto"/>
              <w:right w:val="single" w:sz="4" w:space="0" w:color="auto"/>
            </w:tcBorders>
            <w:shd w:val="clear" w:color="auto" w:fill="auto"/>
            <w:noWrap/>
            <w:vAlign w:val="center"/>
          </w:tcPr>
          <w:p w14:paraId="17C08DCA" w14:textId="77777777" w:rsidR="004D1A86" w:rsidRDefault="004D1A86" w:rsidP="003B7674">
            <w:pPr>
              <w:spacing w:after="0" w:line="360" w:lineRule="auto"/>
              <w:rPr>
                <w:rFonts w:ascii="Arial" w:hAnsi="Arial" w:cs="Arial"/>
                <w:lang w:val="es-MX"/>
              </w:rPr>
            </w:pPr>
            <w:r w:rsidRPr="00007CA3">
              <w:rPr>
                <w:rFonts w:ascii="Arial" w:hAnsi="Arial" w:cs="Arial"/>
                <w:lang w:val="es-MX"/>
              </w:rPr>
              <w:t>Isaac Tuquerrez</w:t>
            </w:r>
          </w:p>
        </w:tc>
      </w:tr>
      <w:tr w:rsidR="004D1A86" w:rsidRPr="00794910" w14:paraId="7629CDAB" w14:textId="77777777" w:rsidTr="003B7674">
        <w:trPr>
          <w:trHeight w:val="367"/>
          <w:jc w:val="center"/>
        </w:trPr>
        <w:tc>
          <w:tcPr>
            <w:tcW w:w="1696" w:type="dxa"/>
            <w:tcBorders>
              <w:top w:val="nil"/>
              <w:left w:val="single" w:sz="4" w:space="0" w:color="auto"/>
              <w:bottom w:val="single" w:sz="4" w:space="0" w:color="auto"/>
              <w:right w:val="nil"/>
            </w:tcBorders>
            <w:shd w:val="clear" w:color="auto" w:fill="auto"/>
            <w:noWrap/>
            <w:vAlign w:val="center"/>
            <w:hideMark/>
          </w:tcPr>
          <w:p w14:paraId="5F067262" w14:textId="77777777" w:rsidR="004D1A86" w:rsidRPr="00007CA3" w:rsidRDefault="004D1A86" w:rsidP="003B7674">
            <w:pPr>
              <w:spacing w:after="0" w:line="276" w:lineRule="auto"/>
              <w:rPr>
                <w:rFonts w:ascii="Arial" w:hAnsi="Arial" w:cs="Arial"/>
                <w:lang w:val="es-MX"/>
              </w:rPr>
            </w:pPr>
            <w:r w:rsidRPr="00007CA3">
              <w:rPr>
                <w:rFonts w:ascii="Arial" w:hAnsi="Arial" w:cs="Arial"/>
                <w:lang w:val="es-MX"/>
              </w:rPr>
              <w:t>Descripción:</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tcPr>
          <w:p w14:paraId="155EEFFF" w14:textId="4AA32F27" w:rsidR="004D1A86" w:rsidRPr="00007CA3" w:rsidRDefault="004D1A86" w:rsidP="003B7674">
            <w:pPr>
              <w:spacing w:after="0" w:line="276" w:lineRule="auto"/>
              <w:rPr>
                <w:rFonts w:ascii="Arial" w:hAnsi="Arial" w:cs="Arial"/>
                <w:lang w:val="es-MX"/>
              </w:rPr>
            </w:pPr>
            <w:r w:rsidRPr="004D1A86">
              <w:rPr>
                <w:rFonts w:ascii="Arial" w:hAnsi="Arial" w:cs="Arial"/>
                <w:lang w:val="es-MX"/>
              </w:rPr>
              <w:t>Como usuario, quiero poder navegar desde la ventana principal a las diferentes ventanas de la aplicación.</w:t>
            </w:r>
          </w:p>
        </w:tc>
      </w:tr>
    </w:tbl>
    <w:p w14:paraId="79F1A2AA" w14:textId="77777777" w:rsidR="00677C9E" w:rsidRDefault="00677C9E" w:rsidP="00677C9E">
      <w:pPr>
        <w:pStyle w:val="Texto"/>
        <w:rPr>
          <w:lang w:val="es-MX"/>
        </w:rPr>
      </w:pPr>
    </w:p>
    <w:p w14:paraId="3C48674F" w14:textId="05FC6DF0" w:rsidR="007F055D" w:rsidRPr="007F055D" w:rsidRDefault="007F055D" w:rsidP="007F055D">
      <w:pPr>
        <w:pStyle w:val="Descripcin"/>
        <w:keepNext/>
        <w:rPr>
          <w:b w:val="0"/>
          <w:bCs w:val="0"/>
          <w:i/>
          <w:iCs w:val="0"/>
          <w:color w:val="1F4E79" w:themeColor="accent1" w:themeShade="80"/>
          <w:sz w:val="20"/>
          <w:szCs w:val="16"/>
        </w:rPr>
      </w:pPr>
      <w:bookmarkStart w:id="196" w:name="_Ref136829099"/>
      <w:bookmarkStart w:id="197" w:name="_Toc138809897"/>
      <w:r w:rsidRPr="007F055D">
        <w:rPr>
          <w:b w:val="0"/>
          <w:bCs w:val="0"/>
          <w:i/>
          <w:iCs w:val="0"/>
          <w:color w:val="1F4E79" w:themeColor="accent1" w:themeShade="80"/>
          <w:sz w:val="20"/>
          <w:szCs w:val="16"/>
        </w:rPr>
        <w:lastRenderedPageBreak/>
        <w:t xml:space="preserve">Tabla </w:t>
      </w:r>
      <w:r w:rsidRPr="007F055D">
        <w:rPr>
          <w:b w:val="0"/>
          <w:bCs w:val="0"/>
          <w:i/>
          <w:iCs w:val="0"/>
          <w:color w:val="1F4E79" w:themeColor="accent1" w:themeShade="80"/>
          <w:sz w:val="20"/>
          <w:szCs w:val="16"/>
        </w:rPr>
        <w:fldChar w:fldCharType="begin"/>
      </w:r>
      <w:r w:rsidRPr="007F055D">
        <w:rPr>
          <w:b w:val="0"/>
          <w:bCs w:val="0"/>
          <w:i/>
          <w:iCs w:val="0"/>
          <w:color w:val="1F4E79" w:themeColor="accent1" w:themeShade="80"/>
          <w:sz w:val="20"/>
          <w:szCs w:val="16"/>
        </w:rPr>
        <w:instrText xml:space="preserve"> SEQ Tabla \* ARABIC </w:instrText>
      </w:r>
      <w:r w:rsidRPr="007F055D">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11</w:t>
      </w:r>
      <w:r w:rsidRPr="007F055D">
        <w:rPr>
          <w:b w:val="0"/>
          <w:bCs w:val="0"/>
          <w:i/>
          <w:iCs w:val="0"/>
          <w:color w:val="1F4E79" w:themeColor="accent1" w:themeShade="80"/>
          <w:sz w:val="20"/>
          <w:szCs w:val="16"/>
        </w:rPr>
        <w:fldChar w:fldCharType="end"/>
      </w:r>
      <w:bookmarkEnd w:id="196"/>
      <w:r>
        <w:rPr>
          <w:b w:val="0"/>
          <w:bCs w:val="0"/>
          <w:i/>
          <w:iCs w:val="0"/>
          <w:color w:val="1F4E79" w:themeColor="accent1" w:themeShade="80"/>
          <w:sz w:val="20"/>
          <w:szCs w:val="16"/>
        </w:rPr>
        <w:t xml:space="preserve"> </w:t>
      </w:r>
      <w:r w:rsidRPr="007F055D">
        <w:rPr>
          <w:b w:val="0"/>
          <w:bCs w:val="0"/>
          <w:i/>
          <w:iCs w:val="0"/>
          <w:color w:val="1F4E79" w:themeColor="accent1" w:themeShade="80"/>
          <w:sz w:val="20"/>
          <w:szCs w:val="16"/>
        </w:rPr>
        <w:t xml:space="preserve">Historia </w:t>
      </w:r>
      <w:r>
        <w:rPr>
          <w:b w:val="0"/>
          <w:bCs w:val="0"/>
          <w:i/>
          <w:iCs w:val="0"/>
          <w:color w:val="1F4E79" w:themeColor="accent1" w:themeShade="80"/>
          <w:sz w:val="20"/>
          <w:szCs w:val="16"/>
        </w:rPr>
        <w:t>de usuario HU</w:t>
      </w:r>
      <w:r w:rsidRPr="007F055D">
        <w:rPr>
          <w:b w:val="0"/>
          <w:bCs w:val="0"/>
          <w:i/>
          <w:iCs w:val="0"/>
          <w:color w:val="1F4E79" w:themeColor="accent1" w:themeShade="80"/>
          <w:sz w:val="20"/>
          <w:szCs w:val="16"/>
        </w:rPr>
        <w:t>003</w:t>
      </w:r>
      <w:bookmarkEnd w:id="197"/>
    </w:p>
    <w:tbl>
      <w:tblPr>
        <w:tblW w:w="9374" w:type="dxa"/>
        <w:jc w:val="center"/>
        <w:tblCellMar>
          <w:left w:w="70" w:type="dxa"/>
          <w:right w:w="70" w:type="dxa"/>
        </w:tblCellMar>
        <w:tblLook w:val="04A0" w:firstRow="1" w:lastRow="0" w:firstColumn="1" w:lastColumn="0" w:noHBand="0" w:noVBand="1"/>
      </w:tblPr>
      <w:tblGrid>
        <w:gridCol w:w="1696"/>
        <w:gridCol w:w="2552"/>
        <w:gridCol w:w="1486"/>
        <w:gridCol w:w="3640"/>
      </w:tblGrid>
      <w:tr w:rsidR="00E76801" w:rsidRPr="00CC54B4" w14:paraId="0A2DDC49" w14:textId="77777777" w:rsidTr="003B7674">
        <w:trPr>
          <w:trHeight w:val="300"/>
          <w:jc w:val="center"/>
        </w:trPr>
        <w:tc>
          <w:tcPr>
            <w:tcW w:w="9374" w:type="dxa"/>
            <w:gridSpan w:val="4"/>
            <w:tcBorders>
              <w:top w:val="single" w:sz="4" w:space="0" w:color="auto"/>
              <w:left w:val="single" w:sz="4" w:space="0" w:color="auto"/>
              <w:bottom w:val="nil"/>
              <w:right w:val="single" w:sz="4" w:space="0" w:color="000000"/>
            </w:tcBorders>
            <w:shd w:val="clear" w:color="000000" w:fill="00B0F0"/>
            <w:noWrap/>
            <w:vAlign w:val="center"/>
            <w:hideMark/>
          </w:tcPr>
          <w:p w14:paraId="1EF077BA" w14:textId="1B407878" w:rsidR="00E76801" w:rsidRPr="00CC54B4" w:rsidRDefault="00E76801" w:rsidP="003B7674">
            <w:pPr>
              <w:spacing w:after="0" w:line="240" w:lineRule="auto"/>
              <w:rPr>
                <w:rFonts w:ascii="Calibri" w:eastAsia="Times New Roman" w:hAnsi="Calibri" w:cs="Calibri"/>
                <w:color w:val="000000"/>
                <w:lang w:val="es-ES" w:eastAsia="es-ES"/>
              </w:rPr>
            </w:pPr>
            <w:r w:rsidRPr="00CC54B4">
              <w:rPr>
                <w:rFonts w:ascii="Calibri" w:eastAsia="Times New Roman" w:hAnsi="Calibri" w:cs="Calibri"/>
                <w:color w:val="FFFFFF" w:themeColor="background1"/>
                <w:lang w:val="es-ES" w:eastAsia="es-ES"/>
              </w:rPr>
              <w:t>Historia de Usuario</w:t>
            </w:r>
            <w:r>
              <w:rPr>
                <w:rFonts w:ascii="Calibri" w:eastAsia="Times New Roman" w:hAnsi="Calibri" w:cs="Calibri"/>
                <w:color w:val="FFFFFF" w:themeColor="background1"/>
                <w:lang w:val="es-ES" w:eastAsia="es-ES"/>
              </w:rPr>
              <w:t xml:space="preserve"> 00</w:t>
            </w:r>
            <w:r w:rsidR="00B51817">
              <w:rPr>
                <w:rFonts w:ascii="Calibri" w:eastAsia="Times New Roman" w:hAnsi="Calibri" w:cs="Calibri"/>
                <w:color w:val="FFFFFF" w:themeColor="background1"/>
                <w:lang w:val="es-ES" w:eastAsia="es-ES"/>
              </w:rPr>
              <w:t>3</w:t>
            </w:r>
            <w:r>
              <w:rPr>
                <w:rFonts w:ascii="Calibri" w:eastAsia="Times New Roman" w:hAnsi="Calibri" w:cs="Calibri"/>
                <w:color w:val="FFFFFF" w:themeColor="background1"/>
                <w:lang w:val="es-ES" w:eastAsia="es-ES"/>
              </w:rPr>
              <w:t xml:space="preserve"> </w:t>
            </w:r>
          </w:p>
        </w:tc>
      </w:tr>
      <w:tr w:rsidR="00E76801" w:rsidRPr="00CC54B4" w14:paraId="2893285D" w14:textId="77777777" w:rsidTr="003B7674">
        <w:trPr>
          <w:trHeight w:val="300"/>
          <w:jc w:val="center"/>
        </w:trPr>
        <w:tc>
          <w:tcPr>
            <w:tcW w:w="1696" w:type="dxa"/>
            <w:tcBorders>
              <w:top w:val="single" w:sz="4" w:space="0" w:color="auto"/>
              <w:left w:val="single" w:sz="4" w:space="0" w:color="auto"/>
              <w:bottom w:val="single" w:sz="4" w:space="0" w:color="auto"/>
              <w:right w:val="nil"/>
            </w:tcBorders>
            <w:shd w:val="clear" w:color="auto" w:fill="auto"/>
            <w:noWrap/>
            <w:vAlign w:val="center"/>
            <w:hideMark/>
          </w:tcPr>
          <w:p w14:paraId="1C689B76" w14:textId="77777777" w:rsidR="00E76801" w:rsidRPr="00007CA3" w:rsidRDefault="00E76801" w:rsidP="003B7674">
            <w:pPr>
              <w:spacing w:after="0" w:line="276" w:lineRule="auto"/>
              <w:rPr>
                <w:rFonts w:ascii="Arial" w:hAnsi="Arial" w:cs="Arial"/>
                <w:lang w:val="es-MX"/>
              </w:rPr>
            </w:pPr>
            <w:r w:rsidRPr="00007CA3">
              <w:rPr>
                <w:rFonts w:ascii="Arial" w:hAnsi="Arial" w:cs="Arial"/>
                <w:lang w:val="es-MX"/>
              </w:rPr>
              <w:t>Nombre:</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420C785" w14:textId="77E873F8" w:rsidR="00E76801" w:rsidRPr="00007CA3" w:rsidRDefault="008C0194" w:rsidP="003B7674">
            <w:pPr>
              <w:spacing w:after="0" w:line="276" w:lineRule="auto"/>
              <w:rPr>
                <w:rFonts w:ascii="Arial" w:hAnsi="Arial" w:cs="Arial"/>
                <w:lang w:val="es-MX"/>
              </w:rPr>
            </w:pPr>
            <w:r>
              <w:rPr>
                <w:rFonts w:ascii="Arial" w:hAnsi="Arial" w:cs="Arial"/>
                <w:lang w:val="es-MX"/>
              </w:rPr>
              <w:t>Visualización de variables de entrada</w:t>
            </w:r>
          </w:p>
        </w:tc>
      </w:tr>
      <w:tr w:rsidR="00E76801" w:rsidRPr="00CC54B4" w14:paraId="3313B64C"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hideMark/>
          </w:tcPr>
          <w:p w14:paraId="308032C1" w14:textId="77777777" w:rsidR="00E76801" w:rsidRPr="00007CA3" w:rsidRDefault="00E76801" w:rsidP="003B7674">
            <w:pPr>
              <w:spacing w:after="0" w:line="276" w:lineRule="auto"/>
              <w:rPr>
                <w:rFonts w:ascii="Arial" w:hAnsi="Arial" w:cs="Arial"/>
                <w:lang w:val="es-MX"/>
              </w:rPr>
            </w:pPr>
            <w:r w:rsidRPr="00007CA3">
              <w:rPr>
                <w:rFonts w:ascii="Arial" w:hAnsi="Arial" w:cs="Arial"/>
                <w:lang w:val="es-MX"/>
              </w:rPr>
              <w:t>Número:</w:t>
            </w:r>
          </w:p>
        </w:tc>
        <w:tc>
          <w:tcPr>
            <w:tcW w:w="2552" w:type="dxa"/>
            <w:tcBorders>
              <w:top w:val="nil"/>
              <w:left w:val="nil"/>
              <w:bottom w:val="single" w:sz="4" w:space="0" w:color="auto"/>
              <w:right w:val="single" w:sz="4" w:space="0" w:color="auto"/>
            </w:tcBorders>
            <w:shd w:val="clear" w:color="auto" w:fill="auto"/>
            <w:noWrap/>
            <w:vAlign w:val="center"/>
            <w:hideMark/>
          </w:tcPr>
          <w:p w14:paraId="4127EE14" w14:textId="0B0BE296" w:rsidR="00E76801" w:rsidRPr="00007CA3" w:rsidRDefault="00E76801" w:rsidP="003B7674">
            <w:pPr>
              <w:spacing w:after="0" w:line="276" w:lineRule="auto"/>
              <w:rPr>
                <w:rFonts w:ascii="Arial" w:hAnsi="Arial" w:cs="Arial"/>
                <w:lang w:val="es-MX"/>
              </w:rPr>
            </w:pPr>
            <w:r>
              <w:rPr>
                <w:rFonts w:ascii="Arial" w:hAnsi="Arial" w:cs="Arial"/>
                <w:lang w:val="es-MX"/>
              </w:rPr>
              <w:t>HU</w:t>
            </w:r>
            <w:r w:rsidRPr="00007CA3">
              <w:rPr>
                <w:rFonts w:ascii="Arial" w:hAnsi="Arial" w:cs="Arial"/>
                <w:lang w:val="es-MX"/>
              </w:rPr>
              <w:t>0</w:t>
            </w:r>
            <w:r>
              <w:rPr>
                <w:rFonts w:ascii="Arial" w:hAnsi="Arial" w:cs="Arial"/>
                <w:lang w:val="es-MX"/>
              </w:rPr>
              <w:t>0</w:t>
            </w:r>
            <w:r w:rsidR="00B51817">
              <w:rPr>
                <w:rFonts w:ascii="Arial" w:hAnsi="Arial" w:cs="Arial"/>
                <w:lang w:val="es-MX"/>
              </w:rPr>
              <w:t>3</w:t>
            </w:r>
            <w:r>
              <w:rPr>
                <w:rFonts w:ascii="Arial" w:hAnsi="Arial" w:cs="Arial"/>
                <w:lang w:val="es-MX"/>
              </w:rPr>
              <w:t>F</w:t>
            </w:r>
          </w:p>
        </w:tc>
        <w:tc>
          <w:tcPr>
            <w:tcW w:w="1486" w:type="dxa"/>
            <w:tcBorders>
              <w:top w:val="nil"/>
              <w:left w:val="nil"/>
              <w:bottom w:val="single" w:sz="4" w:space="0" w:color="auto"/>
              <w:right w:val="nil"/>
            </w:tcBorders>
            <w:shd w:val="clear" w:color="auto" w:fill="auto"/>
            <w:noWrap/>
            <w:vAlign w:val="center"/>
            <w:hideMark/>
          </w:tcPr>
          <w:p w14:paraId="33E5588C" w14:textId="77777777" w:rsidR="00E76801" w:rsidRPr="00007CA3" w:rsidRDefault="00E76801" w:rsidP="003B7674">
            <w:pPr>
              <w:spacing w:after="0" w:line="360" w:lineRule="auto"/>
              <w:rPr>
                <w:rFonts w:ascii="Arial" w:hAnsi="Arial" w:cs="Arial"/>
                <w:lang w:val="es-MX"/>
              </w:rPr>
            </w:pPr>
            <w:r w:rsidRPr="00007CA3">
              <w:rPr>
                <w:rFonts w:ascii="Arial" w:hAnsi="Arial" w:cs="Arial"/>
                <w:lang w:val="es-MX"/>
              </w:rPr>
              <w:t>Usuario:</w:t>
            </w:r>
          </w:p>
        </w:tc>
        <w:tc>
          <w:tcPr>
            <w:tcW w:w="3640" w:type="dxa"/>
            <w:tcBorders>
              <w:top w:val="nil"/>
              <w:left w:val="nil"/>
              <w:bottom w:val="single" w:sz="4" w:space="0" w:color="auto"/>
              <w:right w:val="single" w:sz="4" w:space="0" w:color="auto"/>
            </w:tcBorders>
            <w:shd w:val="clear" w:color="auto" w:fill="auto"/>
            <w:noWrap/>
            <w:vAlign w:val="center"/>
            <w:hideMark/>
          </w:tcPr>
          <w:p w14:paraId="0082C031" w14:textId="77777777" w:rsidR="00E76801" w:rsidRPr="00007CA3" w:rsidRDefault="00E76801" w:rsidP="003B7674">
            <w:pPr>
              <w:spacing w:after="0" w:line="360" w:lineRule="auto"/>
              <w:rPr>
                <w:rFonts w:ascii="Arial" w:hAnsi="Arial" w:cs="Arial"/>
                <w:lang w:val="es-MX"/>
              </w:rPr>
            </w:pPr>
            <w:r>
              <w:rPr>
                <w:rFonts w:ascii="Arial" w:hAnsi="Arial" w:cs="Arial"/>
                <w:lang w:val="es-MX"/>
              </w:rPr>
              <w:t>Usuario</w:t>
            </w:r>
          </w:p>
        </w:tc>
      </w:tr>
      <w:tr w:rsidR="00E76801" w:rsidRPr="00CC54B4" w14:paraId="6BA3A2FD"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hideMark/>
          </w:tcPr>
          <w:p w14:paraId="164558AE" w14:textId="77777777" w:rsidR="00E76801" w:rsidRPr="00007CA3" w:rsidRDefault="00E76801" w:rsidP="003B7674">
            <w:pPr>
              <w:spacing w:after="0" w:line="276" w:lineRule="auto"/>
              <w:rPr>
                <w:rFonts w:ascii="Arial" w:hAnsi="Arial" w:cs="Arial"/>
                <w:lang w:val="es-MX"/>
              </w:rPr>
            </w:pPr>
            <w:r w:rsidRPr="00007CA3">
              <w:rPr>
                <w:rFonts w:ascii="Arial" w:hAnsi="Arial" w:cs="Arial"/>
                <w:lang w:val="es-MX"/>
              </w:rPr>
              <w:t>Prioridad:</w:t>
            </w:r>
          </w:p>
        </w:tc>
        <w:tc>
          <w:tcPr>
            <w:tcW w:w="2552" w:type="dxa"/>
            <w:tcBorders>
              <w:top w:val="nil"/>
              <w:left w:val="nil"/>
              <w:bottom w:val="single" w:sz="4" w:space="0" w:color="auto"/>
              <w:right w:val="single" w:sz="4" w:space="0" w:color="auto"/>
            </w:tcBorders>
            <w:shd w:val="clear" w:color="auto" w:fill="auto"/>
            <w:noWrap/>
            <w:vAlign w:val="center"/>
            <w:hideMark/>
          </w:tcPr>
          <w:p w14:paraId="7D67CCBB" w14:textId="77777777" w:rsidR="00E76801" w:rsidRPr="00007CA3" w:rsidRDefault="00E76801" w:rsidP="003B7674">
            <w:pPr>
              <w:spacing w:after="0" w:line="276" w:lineRule="auto"/>
              <w:rPr>
                <w:rFonts w:ascii="Arial" w:hAnsi="Arial" w:cs="Arial"/>
                <w:lang w:val="es-MX"/>
              </w:rPr>
            </w:pPr>
            <w:r>
              <w:rPr>
                <w:rFonts w:ascii="Arial" w:hAnsi="Arial" w:cs="Arial"/>
                <w:lang w:val="es-MX"/>
              </w:rPr>
              <w:t>Alta</w:t>
            </w:r>
          </w:p>
        </w:tc>
        <w:tc>
          <w:tcPr>
            <w:tcW w:w="1486" w:type="dxa"/>
            <w:tcBorders>
              <w:top w:val="nil"/>
              <w:left w:val="nil"/>
              <w:bottom w:val="single" w:sz="4" w:space="0" w:color="auto"/>
              <w:right w:val="nil"/>
            </w:tcBorders>
            <w:shd w:val="clear" w:color="auto" w:fill="auto"/>
            <w:noWrap/>
            <w:vAlign w:val="center"/>
            <w:hideMark/>
          </w:tcPr>
          <w:p w14:paraId="12262F5D" w14:textId="77777777" w:rsidR="00E76801" w:rsidRPr="00007CA3" w:rsidRDefault="00E76801" w:rsidP="003B7674">
            <w:pPr>
              <w:spacing w:after="0" w:line="360" w:lineRule="auto"/>
              <w:rPr>
                <w:rFonts w:ascii="Arial" w:hAnsi="Arial" w:cs="Arial"/>
                <w:lang w:val="es-MX"/>
              </w:rPr>
            </w:pPr>
            <w:r w:rsidRPr="00007CA3">
              <w:rPr>
                <w:rFonts w:ascii="Arial" w:hAnsi="Arial" w:cs="Arial"/>
                <w:lang w:val="es-MX"/>
              </w:rPr>
              <w:t>Riesgo:</w:t>
            </w:r>
          </w:p>
        </w:tc>
        <w:tc>
          <w:tcPr>
            <w:tcW w:w="3640" w:type="dxa"/>
            <w:tcBorders>
              <w:top w:val="nil"/>
              <w:left w:val="nil"/>
              <w:bottom w:val="single" w:sz="4" w:space="0" w:color="auto"/>
              <w:right w:val="single" w:sz="4" w:space="0" w:color="auto"/>
            </w:tcBorders>
            <w:shd w:val="clear" w:color="auto" w:fill="auto"/>
            <w:noWrap/>
            <w:vAlign w:val="center"/>
            <w:hideMark/>
          </w:tcPr>
          <w:p w14:paraId="5DF3C399" w14:textId="0DD08C3A" w:rsidR="00E76801" w:rsidRPr="00007CA3" w:rsidRDefault="00B51817" w:rsidP="003B7674">
            <w:pPr>
              <w:spacing w:after="0" w:line="360" w:lineRule="auto"/>
              <w:rPr>
                <w:rFonts w:ascii="Arial" w:hAnsi="Arial" w:cs="Arial"/>
                <w:lang w:val="es-MX"/>
              </w:rPr>
            </w:pPr>
            <w:r>
              <w:rPr>
                <w:rFonts w:ascii="Arial" w:hAnsi="Arial" w:cs="Arial"/>
                <w:lang w:val="es-MX"/>
              </w:rPr>
              <w:t>Alta</w:t>
            </w:r>
          </w:p>
        </w:tc>
      </w:tr>
      <w:tr w:rsidR="00E76801" w:rsidRPr="00CC54B4" w14:paraId="77859A5F"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tcPr>
          <w:p w14:paraId="7FB0BF04" w14:textId="77777777" w:rsidR="00E76801" w:rsidRPr="00007CA3" w:rsidRDefault="00E76801" w:rsidP="003B7674">
            <w:pPr>
              <w:spacing w:after="0" w:line="276" w:lineRule="auto"/>
              <w:rPr>
                <w:rFonts w:ascii="Arial" w:hAnsi="Arial" w:cs="Arial"/>
                <w:lang w:val="es-MX"/>
              </w:rPr>
            </w:pPr>
            <w:r w:rsidRPr="00007CA3">
              <w:rPr>
                <w:rFonts w:ascii="Arial" w:hAnsi="Arial" w:cs="Arial"/>
                <w:lang w:val="es-MX"/>
              </w:rPr>
              <w:t>Esfuerzo:</w:t>
            </w:r>
          </w:p>
        </w:tc>
        <w:tc>
          <w:tcPr>
            <w:tcW w:w="2552" w:type="dxa"/>
            <w:tcBorders>
              <w:top w:val="nil"/>
              <w:left w:val="nil"/>
              <w:bottom w:val="single" w:sz="4" w:space="0" w:color="auto"/>
              <w:right w:val="single" w:sz="4" w:space="0" w:color="auto"/>
            </w:tcBorders>
            <w:shd w:val="clear" w:color="auto" w:fill="auto"/>
            <w:noWrap/>
            <w:vAlign w:val="center"/>
          </w:tcPr>
          <w:p w14:paraId="3A9CE714" w14:textId="5EAE187C" w:rsidR="00E76801" w:rsidRDefault="00B51817" w:rsidP="003B7674">
            <w:pPr>
              <w:spacing w:after="0" w:line="276" w:lineRule="auto"/>
              <w:rPr>
                <w:rFonts w:ascii="Arial" w:hAnsi="Arial" w:cs="Arial"/>
                <w:lang w:val="es-MX"/>
              </w:rPr>
            </w:pPr>
            <w:r>
              <w:rPr>
                <w:rFonts w:ascii="Arial" w:hAnsi="Arial" w:cs="Arial"/>
                <w:lang w:val="es-MX"/>
              </w:rPr>
              <w:t>Alta</w:t>
            </w:r>
          </w:p>
        </w:tc>
        <w:tc>
          <w:tcPr>
            <w:tcW w:w="1486" w:type="dxa"/>
            <w:tcBorders>
              <w:top w:val="nil"/>
              <w:left w:val="nil"/>
              <w:bottom w:val="single" w:sz="4" w:space="0" w:color="auto"/>
              <w:right w:val="nil"/>
            </w:tcBorders>
            <w:shd w:val="clear" w:color="auto" w:fill="auto"/>
            <w:noWrap/>
            <w:vAlign w:val="center"/>
          </w:tcPr>
          <w:p w14:paraId="3059B006" w14:textId="77777777" w:rsidR="00E76801" w:rsidRPr="00007CA3" w:rsidRDefault="00E76801" w:rsidP="003B7674">
            <w:pPr>
              <w:spacing w:after="0" w:line="360" w:lineRule="auto"/>
              <w:rPr>
                <w:rFonts w:ascii="Arial" w:hAnsi="Arial" w:cs="Arial"/>
                <w:lang w:val="es-MX"/>
              </w:rPr>
            </w:pPr>
            <w:r w:rsidRPr="00007CA3">
              <w:rPr>
                <w:rFonts w:ascii="Arial" w:hAnsi="Arial" w:cs="Arial"/>
                <w:lang w:val="es-MX"/>
              </w:rPr>
              <w:t>Responsable:</w:t>
            </w:r>
          </w:p>
        </w:tc>
        <w:tc>
          <w:tcPr>
            <w:tcW w:w="3640" w:type="dxa"/>
            <w:tcBorders>
              <w:top w:val="nil"/>
              <w:left w:val="nil"/>
              <w:bottom w:val="single" w:sz="4" w:space="0" w:color="auto"/>
              <w:right w:val="single" w:sz="4" w:space="0" w:color="auto"/>
            </w:tcBorders>
            <w:shd w:val="clear" w:color="auto" w:fill="auto"/>
            <w:noWrap/>
            <w:vAlign w:val="center"/>
          </w:tcPr>
          <w:p w14:paraId="7BC2B423" w14:textId="77777777" w:rsidR="00E76801" w:rsidRDefault="00E76801" w:rsidP="003B7674">
            <w:pPr>
              <w:spacing w:after="0" w:line="360" w:lineRule="auto"/>
              <w:rPr>
                <w:rFonts w:ascii="Arial" w:hAnsi="Arial" w:cs="Arial"/>
                <w:lang w:val="es-MX"/>
              </w:rPr>
            </w:pPr>
            <w:r w:rsidRPr="00007CA3">
              <w:rPr>
                <w:rFonts w:ascii="Arial" w:hAnsi="Arial" w:cs="Arial"/>
                <w:lang w:val="es-MX"/>
              </w:rPr>
              <w:t>Isaac Tuquerrez</w:t>
            </w:r>
          </w:p>
        </w:tc>
      </w:tr>
      <w:tr w:rsidR="00E76801" w:rsidRPr="00794910" w14:paraId="550F94D6" w14:textId="77777777" w:rsidTr="003B7674">
        <w:trPr>
          <w:trHeight w:val="367"/>
          <w:jc w:val="center"/>
        </w:trPr>
        <w:tc>
          <w:tcPr>
            <w:tcW w:w="1696" w:type="dxa"/>
            <w:tcBorders>
              <w:top w:val="nil"/>
              <w:left w:val="single" w:sz="4" w:space="0" w:color="auto"/>
              <w:bottom w:val="single" w:sz="4" w:space="0" w:color="auto"/>
              <w:right w:val="nil"/>
            </w:tcBorders>
            <w:shd w:val="clear" w:color="auto" w:fill="auto"/>
            <w:noWrap/>
            <w:vAlign w:val="center"/>
            <w:hideMark/>
          </w:tcPr>
          <w:p w14:paraId="5B8031DC" w14:textId="77777777" w:rsidR="00E76801" w:rsidRPr="00007CA3" w:rsidRDefault="00E76801" w:rsidP="003B7674">
            <w:pPr>
              <w:spacing w:after="0" w:line="276" w:lineRule="auto"/>
              <w:rPr>
                <w:rFonts w:ascii="Arial" w:hAnsi="Arial" w:cs="Arial"/>
                <w:lang w:val="es-MX"/>
              </w:rPr>
            </w:pPr>
            <w:r w:rsidRPr="00007CA3">
              <w:rPr>
                <w:rFonts w:ascii="Arial" w:hAnsi="Arial" w:cs="Arial"/>
                <w:lang w:val="es-MX"/>
              </w:rPr>
              <w:t>Descripción:</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tcPr>
          <w:p w14:paraId="6005AECB" w14:textId="03C8F0B3" w:rsidR="00E76801" w:rsidRPr="00007CA3" w:rsidRDefault="007F055D" w:rsidP="003B7674">
            <w:pPr>
              <w:spacing w:after="0" w:line="276" w:lineRule="auto"/>
              <w:rPr>
                <w:rFonts w:ascii="Arial" w:hAnsi="Arial" w:cs="Arial"/>
                <w:lang w:val="es-MX"/>
              </w:rPr>
            </w:pPr>
            <w:r w:rsidRPr="007F055D">
              <w:rPr>
                <w:rFonts w:ascii="Arial" w:hAnsi="Arial" w:cs="Arial"/>
                <w:lang w:val="es-MX"/>
              </w:rPr>
              <w:t xml:space="preserve">Como usuario, quiero ver los datos de clientes y préstamos en un formato matricial y visualizar </w:t>
            </w:r>
            <w:r w:rsidR="00C86E33" w:rsidRPr="007F055D">
              <w:rPr>
                <w:rFonts w:ascii="Arial" w:hAnsi="Arial" w:cs="Arial"/>
                <w:lang w:val="es-MX"/>
              </w:rPr>
              <w:t xml:space="preserve">gráficos </w:t>
            </w:r>
            <w:r w:rsidR="00C86E33">
              <w:rPr>
                <w:rFonts w:ascii="Arial" w:hAnsi="Arial" w:cs="Arial"/>
                <w:lang w:val="es-MX"/>
              </w:rPr>
              <w:t>básicos.</w:t>
            </w:r>
          </w:p>
        </w:tc>
      </w:tr>
    </w:tbl>
    <w:p w14:paraId="53C09A68" w14:textId="77777777" w:rsidR="00E76801" w:rsidRPr="00F53C65" w:rsidRDefault="00E76801" w:rsidP="007B2026">
      <w:pPr>
        <w:pStyle w:val="Texto"/>
        <w:rPr>
          <w:lang w:val="es-MX"/>
        </w:rPr>
      </w:pPr>
    </w:p>
    <w:p w14:paraId="205DB9E2" w14:textId="1B9F5FE1" w:rsidR="00513546" w:rsidRPr="00F53C65" w:rsidRDefault="00513546" w:rsidP="00513546">
      <w:pPr>
        <w:pStyle w:val="Ttulo5"/>
        <w:rPr>
          <w:rFonts w:ascii="Arial" w:hAnsi="Arial" w:cs="Arial"/>
          <w:color w:val="auto"/>
          <w:lang w:val="es-MX"/>
        </w:rPr>
      </w:pPr>
      <w:r w:rsidRPr="00F53C65">
        <w:rPr>
          <w:rFonts w:ascii="Arial" w:hAnsi="Arial" w:cs="Arial"/>
          <w:color w:val="auto"/>
          <w:lang w:val="es-MX"/>
        </w:rPr>
        <w:t>Entrega de resultados</w:t>
      </w:r>
    </w:p>
    <w:p w14:paraId="275864A7" w14:textId="67676EC5" w:rsidR="00B06193" w:rsidRDefault="00DA7789" w:rsidP="00B06193">
      <w:pPr>
        <w:pStyle w:val="NormalWeb"/>
        <w:spacing w:line="360" w:lineRule="auto"/>
        <w:jc w:val="both"/>
        <w:rPr>
          <w:rFonts w:ascii="Arial" w:eastAsiaTheme="majorEastAsia" w:hAnsi="Arial" w:cs="Arial"/>
          <w:sz w:val="22"/>
          <w:szCs w:val="22"/>
          <w:lang w:val="es-MX" w:eastAsia="en-US"/>
        </w:rPr>
      </w:pPr>
      <w:r>
        <w:rPr>
          <w:rFonts w:ascii="Arial" w:eastAsiaTheme="majorEastAsia" w:hAnsi="Arial" w:cs="Arial"/>
          <w:sz w:val="22"/>
          <w:szCs w:val="22"/>
          <w:lang w:val="es-MX" w:eastAsia="en-US"/>
        </w:rPr>
        <w:t>En la implementación de</w:t>
      </w:r>
      <w:r w:rsidR="00B06193" w:rsidRPr="00B06193">
        <w:rPr>
          <w:rFonts w:ascii="Arial" w:eastAsiaTheme="majorEastAsia" w:hAnsi="Arial" w:cs="Arial"/>
          <w:sz w:val="22"/>
          <w:szCs w:val="22"/>
          <w:lang w:val="es-MX" w:eastAsia="en-US"/>
        </w:rPr>
        <w:t xml:space="preserve"> la </w:t>
      </w:r>
      <w:r w:rsidR="00C86E33">
        <w:rPr>
          <w:rFonts w:ascii="Arial" w:eastAsiaTheme="majorEastAsia" w:hAnsi="Arial" w:cs="Arial"/>
          <w:sz w:val="22"/>
          <w:szCs w:val="22"/>
          <w:lang w:val="es-MX" w:eastAsia="en-US"/>
        </w:rPr>
        <w:t>h</w:t>
      </w:r>
      <w:r w:rsidR="00B06193" w:rsidRPr="00B06193">
        <w:rPr>
          <w:rFonts w:ascii="Arial" w:eastAsiaTheme="majorEastAsia" w:hAnsi="Arial" w:cs="Arial"/>
          <w:sz w:val="22"/>
          <w:szCs w:val="22"/>
          <w:lang w:val="es-MX" w:eastAsia="en-US"/>
        </w:rPr>
        <w:t xml:space="preserve">istoria de </w:t>
      </w:r>
      <w:r w:rsidR="00C86E33">
        <w:rPr>
          <w:rFonts w:ascii="Arial" w:eastAsiaTheme="majorEastAsia" w:hAnsi="Arial" w:cs="Arial"/>
          <w:sz w:val="22"/>
          <w:szCs w:val="22"/>
          <w:lang w:val="es-MX" w:eastAsia="en-US"/>
        </w:rPr>
        <w:t>u</w:t>
      </w:r>
      <w:r w:rsidR="00B06193" w:rsidRPr="00B06193">
        <w:rPr>
          <w:rFonts w:ascii="Arial" w:eastAsiaTheme="majorEastAsia" w:hAnsi="Arial" w:cs="Arial"/>
          <w:sz w:val="22"/>
          <w:szCs w:val="22"/>
          <w:lang w:val="es-MX" w:eastAsia="en-US"/>
        </w:rPr>
        <w:t>suario 001, se crearon mockups para las ventanas de bienvenida e información de uso. Estos mockups ofrecen una vista preliminar de cómo será la interfaz de usuario, incluyendo la pantalla de bienvenida con información básica del autor y la colección de plantillas para la navegación entre ventanas. Estos fueron diseñados en C# utilizando Visual Studio 2019, proporcionando un esquema visual claro para futuras implementaciones de la interfaz</w:t>
      </w:r>
      <w:r w:rsidR="00C35C4D">
        <w:rPr>
          <w:rFonts w:ascii="Arial" w:eastAsiaTheme="majorEastAsia" w:hAnsi="Arial" w:cs="Arial"/>
          <w:sz w:val="22"/>
          <w:szCs w:val="22"/>
          <w:lang w:val="es-MX" w:eastAsia="en-US"/>
        </w:rPr>
        <w:t xml:space="preserve">, se aprecia el resultado en </w:t>
      </w:r>
      <w:r w:rsidR="00C35C4D" w:rsidRPr="00D80B2F">
        <w:rPr>
          <w:rFonts w:ascii="Arial" w:eastAsiaTheme="majorEastAsia" w:hAnsi="Arial" w:cs="Arial"/>
          <w:sz w:val="22"/>
          <w:szCs w:val="22"/>
          <w:lang w:val="es-MX" w:eastAsia="en-US"/>
        </w:rPr>
        <w:t xml:space="preserve">la </w:t>
      </w:r>
      <w:r w:rsidR="002376A8" w:rsidRPr="0024619D">
        <w:rPr>
          <w:rFonts w:ascii="Arial" w:eastAsiaTheme="majorEastAsia" w:hAnsi="Arial" w:cs="Arial"/>
          <w:sz w:val="22"/>
          <w:szCs w:val="22"/>
          <w:lang w:val="es-MX" w:eastAsia="en-US"/>
        </w:rPr>
        <w:fldChar w:fldCharType="begin"/>
      </w:r>
      <w:r w:rsidR="002376A8" w:rsidRPr="0024619D">
        <w:rPr>
          <w:rFonts w:ascii="Arial" w:eastAsiaTheme="majorEastAsia" w:hAnsi="Arial" w:cs="Arial"/>
          <w:sz w:val="22"/>
          <w:szCs w:val="22"/>
          <w:lang w:val="es-MX" w:eastAsia="en-US"/>
        </w:rPr>
        <w:instrText xml:space="preserve"> REF _Ref136827195 \h </w:instrText>
      </w:r>
      <w:r w:rsidR="00D80B2F" w:rsidRPr="0024619D">
        <w:rPr>
          <w:rFonts w:ascii="Arial" w:eastAsiaTheme="majorEastAsia" w:hAnsi="Arial" w:cs="Arial"/>
          <w:sz w:val="22"/>
          <w:szCs w:val="22"/>
          <w:lang w:val="es-MX" w:eastAsia="en-US"/>
        </w:rPr>
        <w:instrText xml:space="preserve"> \* MERGEFORMAT </w:instrText>
      </w:r>
      <w:r w:rsidR="002376A8" w:rsidRPr="0024619D">
        <w:rPr>
          <w:rFonts w:ascii="Arial" w:eastAsiaTheme="majorEastAsia" w:hAnsi="Arial" w:cs="Arial"/>
          <w:sz w:val="22"/>
          <w:szCs w:val="22"/>
          <w:lang w:val="es-MX" w:eastAsia="en-US"/>
        </w:rPr>
      </w:r>
      <w:r w:rsidR="002376A8" w:rsidRPr="0024619D">
        <w:rPr>
          <w:rFonts w:ascii="Arial" w:eastAsiaTheme="majorEastAsia" w:hAnsi="Arial" w:cs="Arial"/>
          <w:sz w:val="22"/>
          <w:szCs w:val="22"/>
          <w:lang w:val="es-MX" w:eastAsia="en-US"/>
        </w:rPr>
        <w:fldChar w:fldCharType="separate"/>
      </w:r>
      <w:r w:rsidR="002022A6" w:rsidRPr="002022A6">
        <w:rPr>
          <w:rFonts w:ascii="Arial" w:hAnsi="Arial" w:cs="Arial"/>
          <w:i/>
          <w:iCs/>
          <w:color w:val="1F4E79" w:themeColor="accent1" w:themeShade="80"/>
          <w:sz w:val="20"/>
          <w:szCs w:val="16"/>
        </w:rPr>
        <w:t xml:space="preserve">Figura </w:t>
      </w:r>
      <w:r w:rsidR="002022A6" w:rsidRPr="002022A6">
        <w:rPr>
          <w:rFonts w:ascii="Arial" w:hAnsi="Arial" w:cs="Arial"/>
          <w:i/>
          <w:iCs/>
          <w:noProof/>
          <w:color w:val="1F4E79" w:themeColor="accent1" w:themeShade="80"/>
          <w:sz w:val="20"/>
          <w:szCs w:val="16"/>
        </w:rPr>
        <w:t>14</w:t>
      </w:r>
      <w:r w:rsidR="002376A8" w:rsidRPr="0024619D">
        <w:rPr>
          <w:rFonts w:ascii="Arial" w:eastAsiaTheme="majorEastAsia" w:hAnsi="Arial" w:cs="Arial"/>
          <w:sz w:val="22"/>
          <w:szCs w:val="22"/>
          <w:lang w:val="es-MX" w:eastAsia="en-US"/>
        </w:rPr>
        <w:fldChar w:fldCharType="end"/>
      </w:r>
      <w:r w:rsidR="00B06193" w:rsidRPr="00B06193">
        <w:rPr>
          <w:rFonts w:ascii="Arial" w:eastAsiaTheme="majorEastAsia" w:hAnsi="Arial" w:cs="Arial"/>
          <w:sz w:val="22"/>
          <w:szCs w:val="22"/>
          <w:lang w:val="es-MX" w:eastAsia="en-US"/>
        </w:rPr>
        <w:t>.</w:t>
      </w:r>
      <w:r>
        <w:rPr>
          <w:rFonts w:ascii="Arial" w:eastAsiaTheme="majorEastAsia" w:hAnsi="Arial" w:cs="Arial"/>
          <w:sz w:val="22"/>
          <w:szCs w:val="22"/>
          <w:lang w:val="es-MX" w:eastAsia="en-US"/>
        </w:rPr>
        <w:t xml:space="preserve"> En la implementación de</w:t>
      </w:r>
      <w:r w:rsidR="00B06193" w:rsidRPr="00B06193">
        <w:rPr>
          <w:rFonts w:ascii="Arial" w:eastAsiaTheme="majorEastAsia" w:hAnsi="Arial" w:cs="Arial"/>
          <w:sz w:val="22"/>
          <w:szCs w:val="22"/>
          <w:lang w:val="es-MX" w:eastAsia="en-US"/>
        </w:rPr>
        <w:t xml:space="preserve"> la </w:t>
      </w:r>
      <w:r w:rsidR="00C86E33">
        <w:rPr>
          <w:rFonts w:ascii="Arial" w:eastAsiaTheme="majorEastAsia" w:hAnsi="Arial" w:cs="Arial"/>
          <w:sz w:val="22"/>
          <w:szCs w:val="22"/>
          <w:lang w:val="es-MX" w:eastAsia="en-US"/>
        </w:rPr>
        <w:t>h</w:t>
      </w:r>
      <w:r w:rsidR="00B06193" w:rsidRPr="00B06193">
        <w:rPr>
          <w:rFonts w:ascii="Arial" w:eastAsiaTheme="majorEastAsia" w:hAnsi="Arial" w:cs="Arial"/>
          <w:sz w:val="22"/>
          <w:szCs w:val="22"/>
          <w:lang w:val="es-MX" w:eastAsia="en-US"/>
        </w:rPr>
        <w:t xml:space="preserve">istoria de </w:t>
      </w:r>
      <w:r w:rsidR="00C86E33">
        <w:rPr>
          <w:rFonts w:ascii="Arial" w:eastAsiaTheme="majorEastAsia" w:hAnsi="Arial" w:cs="Arial"/>
          <w:sz w:val="22"/>
          <w:szCs w:val="22"/>
          <w:lang w:val="es-MX" w:eastAsia="en-US"/>
        </w:rPr>
        <w:t>u</w:t>
      </w:r>
      <w:r w:rsidR="00B06193" w:rsidRPr="00B06193">
        <w:rPr>
          <w:rFonts w:ascii="Arial" w:eastAsiaTheme="majorEastAsia" w:hAnsi="Arial" w:cs="Arial"/>
          <w:sz w:val="22"/>
          <w:szCs w:val="22"/>
          <w:lang w:val="es-MX" w:eastAsia="en-US"/>
        </w:rPr>
        <w:t>suario 002, se implementó la navegación en la ventana principal de la aplicación. Esto permite al usuario moverse entre diferentes ventanas de la aplicación directamente desde la ventana principal. Esta funcionalidad fue desarrollada en C# utilizando Visual Studio 2019, asegurando una experiencia de usuario fluida y coherente en toda la aplicación</w:t>
      </w:r>
      <w:r w:rsidR="002376A8">
        <w:rPr>
          <w:rFonts w:ascii="Arial" w:eastAsiaTheme="majorEastAsia" w:hAnsi="Arial" w:cs="Arial"/>
          <w:sz w:val="22"/>
          <w:szCs w:val="22"/>
          <w:lang w:val="es-MX" w:eastAsia="en-US"/>
        </w:rPr>
        <w:t xml:space="preserve">, se aprecia el resultado en la </w:t>
      </w:r>
      <w:r w:rsidR="002376A8" w:rsidRPr="0024619D">
        <w:rPr>
          <w:rFonts w:ascii="Arial" w:eastAsiaTheme="majorEastAsia" w:hAnsi="Arial" w:cs="Arial"/>
          <w:sz w:val="22"/>
          <w:szCs w:val="22"/>
          <w:lang w:val="es-MX" w:eastAsia="en-US"/>
        </w:rPr>
        <w:fldChar w:fldCharType="begin"/>
      </w:r>
      <w:r w:rsidR="002376A8" w:rsidRPr="0024619D">
        <w:rPr>
          <w:rFonts w:ascii="Arial" w:eastAsiaTheme="majorEastAsia" w:hAnsi="Arial" w:cs="Arial"/>
          <w:sz w:val="22"/>
          <w:szCs w:val="22"/>
          <w:lang w:val="es-MX" w:eastAsia="en-US"/>
        </w:rPr>
        <w:instrText xml:space="preserve"> REF _Ref136827217 \h </w:instrText>
      </w:r>
      <w:r w:rsidR="00D80B2F" w:rsidRPr="0024619D">
        <w:rPr>
          <w:rFonts w:ascii="Arial" w:eastAsiaTheme="majorEastAsia" w:hAnsi="Arial" w:cs="Arial"/>
          <w:sz w:val="22"/>
          <w:szCs w:val="22"/>
          <w:lang w:val="es-MX" w:eastAsia="en-US"/>
        </w:rPr>
        <w:instrText xml:space="preserve"> \* MERGEFORMAT </w:instrText>
      </w:r>
      <w:r w:rsidR="002376A8" w:rsidRPr="0024619D">
        <w:rPr>
          <w:rFonts w:ascii="Arial" w:eastAsiaTheme="majorEastAsia" w:hAnsi="Arial" w:cs="Arial"/>
          <w:sz w:val="22"/>
          <w:szCs w:val="22"/>
          <w:lang w:val="es-MX" w:eastAsia="en-US"/>
        </w:rPr>
      </w:r>
      <w:r w:rsidR="002376A8" w:rsidRPr="0024619D">
        <w:rPr>
          <w:rFonts w:ascii="Arial" w:eastAsiaTheme="majorEastAsia" w:hAnsi="Arial" w:cs="Arial"/>
          <w:sz w:val="22"/>
          <w:szCs w:val="22"/>
          <w:lang w:val="es-MX" w:eastAsia="en-US"/>
        </w:rPr>
        <w:fldChar w:fldCharType="separate"/>
      </w:r>
      <w:r w:rsidR="002022A6" w:rsidRPr="002022A6">
        <w:rPr>
          <w:rFonts w:ascii="Arial" w:hAnsi="Arial" w:cs="Arial"/>
          <w:i/>
          <w:iCs/>
          <w:color w:val="1F4E79" w:themeColor="accent1" w:themeShade="80"/>
          <w:sz w:val="20"/>
          <w:szCs w:val="16"/>
        </w:rPr>
        <w:t xml:space="preserve">Figura </w:t>
      </w:r>
      <w:r w:rsidR="002022A6" w:rsidRPr="002022A6">
        <w:rPr>
          <w:rFonts w:ascii="Arial" w:hAnsi="Arial" w:cs="Arial"/>
          <w:i/>
          <w:iCs/>
          <w:noProof/>
          <w:color w:val="1F4E79" w:themeColor="accent1" w:themeShade="80"/>
          <w:sz w:val="20"/>
          <w:szCs w:val="16"/>
        </w:rPr>
        <w:t>15</w:t>
      </w:r>
      <w:r w:rsidR="002376A8" w:rsidRPr="0024619D">
        <w:rPr>
          <w:rFonts w:ascii="Arial" w:eastAsiaTheme="majorEastAsia" w:hAnsi="Arial" w:cs="Arial"/>
          <w:sz w:val="22"/>
          <w:szCs w:val="22"/>
          <w:lang w:val="es-MX" w:eastAsia="en-US"/>
        </w:rPr>
        <w:fldChar w:fldCharType="end"/>
      </w:r>
      <w:r w:rsidR="00B06193" w:rsidRPr="00B06193">
        <w:rPr>
          <w:rFonts w:ascii="Arial" w:eastAsiaTheme="majorEastAsia" w:hAnsi="Arial" w:cs="Arial"/>
          <w:sz w:val="22"/>
          <w:szCs w:val="22"/>
          <w:lang w:val="es-MX" w:eastAsia="en-US"/>
        </w:rPr>
        <w:t>.</w:t>
      </w:r>
      <w:r>
        <w:rPr>
          <w:rFonts w:ascii="Arial" w:eastAsiaTheme="majorEastAsia" w:hAnsi="Arial" w:cs="Arial"/>
          <w:sz w:val="22"/>
          <w:szCs w:val="22"/>
          <w:lang w:val="es-MX" w:eastAsia="en-US"/>
        </w:rPr>
        <w:t xml:space="preserve"> En la implementación de</w:t>
      </w:r>
      <w:r w:rsidR="00B06193" w:rsidRPr="00B06193">
        <w:rPr>
          <w:rFonts w:ascii="Arial" w:eastAsiaTheme="majorEastAsia" w:hAnsi="Arial" w:cs="Arial"/>
          <w:sz w:val="22"/>
          <w:szCs w:val="22"/>
          <w:lang w:val="es-MX" w:eastAsia="en-US"/>
        </w:rPr>
        <w:t xml:space="preserve"> </w:t>
      </w:r>
      <w:r w:rsidR="00C86E33">
        <w:rPr>
          <w:rFonts w:ascii="Arial" w:eastAsiaTheme="majorEastAsia" w:hAnsi="Arial" w:cs="Arial"/>
          <w:sz w:val="22"/>
          <w:szCs w:val="22"/>
          <w:lang w:val="es-MX" w:eastAsia="en-US"/>
        </w:rPr>
        <w:t>h</w:t>
      </w:r>
      <w:r w:rsidR="00B06193" w:rsidRPr="00B06193">
        <w:rPr>
          <w:rFonts w:ascii="Arial" w:eastAsiaTheme="majorEastAsia" w:hAnsi="Arial" w:cs="Arial"/>
          <w:sz w:val="22"/>
          <w:szCs w:val="22"/>
          <w:lang w:val="es-MX" w:eastAsia="en-US"/>
        </w:rPr>
        <w:t xml:space="preserve">istoria de </w:t>
      </w:r>
      <w:r w:rsidR="00C86E33">
        <w:rPr>
          <w:rFonts w:ascii="Arial" w:eastAsiaTheme="majorEastAsia" w:hAnsi="Arial" w:cs="Arial"/>
          <w:sz w:val="22"/>
          <w:szCs w:val="22"/>
          <w:lang w:val="es-MX" w:eastAsia="en-US"/>
        </w:rPr>
        <w:t>u</w:t>
      </w:r>
      <w:r w:rsidR="00B06193" w:rsidRPr="00B06193">
        <w:rPr>
          <w:rFonts w:ascii="Arial" w:eastAsiaTheme="majorEastAsia" w:hAnsi="Arial" w:cs="Arial"/>
          <w:sz w:val="22"/>
          <w:szCs w:val="22"/>
          <w:lang w:val="es-MX" w:eastAsia="en-US"/>
        </w:rPr>
        <w:t>suario 003, se realizó el despliegue de datos en un formato matricial para clientes y préstamos. Esta característica incluye la visualización de gráficos de estadísticas básicas, los cuales se generaron utilizando PythonNet. Los datos para estas visualizaciones se almacenan y se recuperan de una base de datos MSSQL. La implementación se realizó utilizando una combinación de C# en Visual Studio 2019 para la interfaz y la manipulación de datos, y PythonNet para la generación de gráficos. Con esto, los usuarios pueden ver fácilmente los datos y las estadísticas clave en la aplicación</w:t>
      </w:r>
      <w:r w:rsidR="00201D9F">
        <w:rPr>
          <w:rFonts w:ascii="Arial" w:eastAsiaTheme="majorEastAsia" w:hAnsi="Arial" w:cs="Arial"/>
          <w:sz w:val="22"/>
          <w:szCs w:val="22"/>
          <w:lang w:val="es-MX" w:eastAsia="en-US"/>
        </w:rPr>
        <w:t>, además se tiene en cuenta las restricciones de los gráficos, ya que no todos los tipos de datos son compatibles con todos los tipos de gráficos</w:t>
      </w:r>
      <w:r w:rsidR="00DF7C53">
        <w:rPr>
          <w:rFonts w:ascii="Arial" w:eastAsiaTheme="majorEastAsia" w:hAnsi="Arial" w:cs="Arial"/>
          <w:sz w:val="22"/>
          <w:szCs w:val="22"/>
          <w:lang w:val="es-MX" w:eastAsia="en-US"/>
        </w:rPr>
        <w:t xml:space="preserve"> que se pueden generar</w:t>
      </w:r>
      <w:r w:rsidR="002376A8">
        <w:rPr>
          <w:rFonts w:ascii="Arial" w:eastAsiaTheme="majorEastAsia" w:hAnsi="Arial" w:cs="Arial"/>
          <w:sz w:val="22"/>
          <w:szCs w:val="22"/>
          <w:lang w:val="es-MX" w:eastAsia="en-US"/>
        </w:rPr>
        <w:t>, se observa el resultado en la</w:t>
      </w:r>
      <w:r w:rsidR="002376A8" w:rsidRPr="0024619D">
        <w:rPr>
          <w:rFonts w:ascii="Arial" w:eastAsiaTheme="majorEastAsia" w:hAnsi="Arial" w:cs="Arial"/>
          <w:sz w:val="22"/>
          <w:szCs w:val="22"/>
          <w:lang w:val="es-MX" w:eastAsia="en-US"/>
        </w:rPr>
        <w:t xml:space="preserve"> </w:t>
      </w:r>
      <w:r w:rsidR="002376A8" w:rsidRPr="0024619D">
        <w:rPr>
          <w:rFonts w:ascii="Arial" w:eastAsiaTheme="majorEastAsia" w:hAnsi="Arial" w:cs="Arial"/>
          <w:sz w:val="22"/>
          <w:szCs w:val="22"/>
          <w:lang w:val="es-MX" w:eastAsia="en-US"/>
        </w:rPr>
        <w:fldChar w:fldCharType="begin"/>
      </w:r>
      <w:r w:rsidR="002376A8" w:rsidRPr="0024619D">
        <w:rPr>
          <w:rFonts w:ascii="Arial" w:eastAsiaTheme="majorEastAsia" w:hAnsi="Arial" w:cs="Arial"/>
          <w:sz w:val="22"/>
          <w:szCs w:val="22"/>
          <w:lang w:val="es-MX" w:eastAsia="en-US"/>
        </w:rPr>
        <w:instrText xml:space="preserve"> REF _Ref136827229 \h </w:instrText>
      </w:r>
      <w:r w:rsidR="00D80B2F" w:rsidRPr="0024619D">
        <w:rPr>
          <w:rFonts w:ascii="Arial" w:eastAsiaTheme="majorEastAsia" w:hAnsi="Arial" w:cs="Arial"/>
          <w:sz w:val="22"/>
          <w:szCs w:val="22"/>
          <w:lang w:val="es-MX" w:eastAsia="en-US"/>
        </w:rPr>
        <w:instrText xml:space="preserve"> \* MERGEFORMAT </w:instrText>
      </w:r>
      <w:r w:rsidR="002376A8" w:rsidRPr="0024619D">
        <w:rPr>
          <w:rFonts w:ascii="Arial" w:eastAsiaTheme="majorEastAsia" w:hAnsi="Arial" w:cs="Arial"/>
          <w:sz w:val="22"/>
          <w:szCs w:val="22"/>
          <w:lang w:val="es-MX" w:eastAsia="en-US"/>
        </w:rPr>
      </w:r>
      <w:r w:rsidR="002376A8" w:rsidRPr="0024619D">
        <w:rPr>
          <w:rFonts w:ascii="Arial" w:eastAsiaTheme="majorEastAsia" w:hAnsi="Arial" w:cs="Arial"/>
          <w:sz w:val="22"/>
          <w:szCs w:val="22"/>
          <w:lang w:val="es-MX" w:eastAsia="en-US"/>
        </w:rPr>
        <w:fldChar w:fldCharType="separate"/>
      </w:r>
      <w:r w:rsidR="002022A6" w:rsidRPr="002022A6">
        <w:rPr>
          <w:rFonts w:ascii="Arial" w:hAnsi="Arial" w:cs="Arial"/>
          <w:i/>
          <w:iCs/>
          <w:color w:val="1F4E79" w:themeColor="accent1" w:themeShade="80"/>
          <w:sz w:val="20"/>
          <w:szCs w:val="16"/>
        </w:rPr>
        <w:t>Figura 16</w:t>
      </w:r>
      <w:r w:rsidR="002376A8" w:rsidRPr="0024619D">
        <w:rPr>
          <w:rFonts w:ascii="Arial" w:eastAsiaTheme="majorEastAsia" w:hAnsi="Arial" w:cs="Arial"/>
          <w:sz w:val="22"/>
          <w:szCs w:val="22"/>
          <w:lang w:val="es-MX" w:eastAsia="en-US"/>
        </w:rPr>
        <w:fldChar w:fldCharType="end"/>
      </w:r>
      <w:r w:rsidR="00B06193" w:rsidRPr="00D80B2F">
        <w:rPr>
          <w:rFonts w:ascii="Arial" w:eastAsiaTheme="majorEastAsia" w:hAnsi="Arial" w:cs="Arial"/>
          <w:sz w:val="22"/>
          <w:szCs w:val="22"/>
          <w:lang w:val="es-MX" w:eastAsia="en-US"/>
        </w:rPr>
        <w:t>.</w:t>
      </w:r>
    </w:p>
    <w:p w14:paraId="07542D35" w14:textId="77777777" w:rsidR="00513546" w:rsidRDefault="00513546" w:rsidP="00B06193">
      <w:pPr>
        <w:spacing w:line="360" w:lineRule="auto"/>
        <w:rPr>
          <w:rFonts w:ascii="Arial" w:hAnsi="Arial" w:cs="Arial"/>
          <w:lang w:val="es-MX"/>
        </w:rPr>
      </w:pPr>
    </w:p>
    <w:p w14:paraId="25C7A77F" w14:textId="77777777" w:rsidR="00DA7789" w:rsidRDefault="000A78C4" w:rsidP="00DA7789">
      <w:pPr>
        <w:keepNext/>
      </w:pPr>
      <w:r w:rsidRPr="000A78C4">
        <w:rPr>
          <w:rFonts w:ascii="Arial" w:hAnsi="Arial" w:cs="Arial"/>
          <w:noProof/>
          <w:lang w:val="es-MX" w:eastAsia="es-MX"/>
        </w:rPr>
        <w:lastRenderedPageBreak/>
        <w:drawing>
          <wp:inline distT="0" distB="0" distL="0" distR="0" wp14:anchorId="1AB1CC59" wp14:editId="41474E0D">
            <wp:extent cx="5579745" cy="3517265"/>
            <wp:effectExtent l="0" t="0" r="1905" b="6985"/>
            <wp:docPr id="1447644080" name="Imagen 144764408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44080" name="Imagen 1" descr="Interfaz de usuario gráfica, Aplicación&#10;&#10;Descripción generada automáticamente"/>
                    <pic:cNvPicPr/>
                  </pic:nvPicPr>
                  <pic:blipFill>
                    <a:blip r:embed="rId37"/>
                    <a:stretch>
                      <a:fillRect/>
                    </a:stretch>
                  </pic:blipFill>
                  <pic:spPr>
                    <a:xfrm>
                      <a:off x="0" y="0"/>
                      <a:ext cx="5579745" cy="3517265"/>
                    </a:xfrm>
                    <a:prstGeom prst="rect">
                      <a:avLst/>
                    </a:prstGeom>
                  </pic:spPr>
                </pic:pic>
              </a:graphicData>
            </a:graphic>
          </wp:inline>
        </w:drawing>
      </w:r>
    </w:p>
    <w:p w14:paraId="060F6978" w14:textId="03809B5C" w:rsidR="007C01E7" w:rsidRPr="00DA7789" w:rsidRDefault="00DA7789" w:rsidP="00DA7789">
      <w:pPr>
        <w:pStyle w:val="Descripcin"/>
        <w:rPr>
          <w:b w:val="0"/>
          <w:bCs w:val="0"/>
          <w:i/>
          <w:iCs w:val="0"/>
          <w:color w:val="1F4E79" w:themeColor="accent1" w:themeShade="80"/>
          <w:sz w:val="20"/>
          <w:szCs w:val="16"/>
        </w:rPr>
      </w:pPr>
      <w:bookmarkStart w:id="198" w:name="_Ref136827195"/>
      <w:bookmarkStart w:id="199" w:name="_Toc138809877"/>
      <w:r w:rsidRPr="00DA7789">
        <w:rPr>
          <w:b w:val="0"/>
          <w:bCs w:val="0"/>
          <w:i/>
          <w:iCs w:val="0"/>
          <w:color w:val="1F4E79" w:themeColor="accent1" w:themeShade="80"/>
          <w:sz w:val="20"/>
          <w:szCs w:val="16"/>
        </w:rPr>
        <w:t xml:space="preserve">Figura </w:t>
      </w:r>
      <w:r w:rsidRPr="00DA7789">
        <w:rPr>
          <w:b w:val="0"/>
          <w:bCs w:val="0"/>
          <w:i/>
          <w:iCs w:val="0"/>
          <w:color w:val="1F4E79" w:themeColor="accent1" w:themeShade="80"/>
          <w:sz w:val="20"/>
          <w:szCs w:val="16"/>
        </w:rPr>
        <w:fldChar w:fldCharType="begin"/>
      </w:r>
      <w:r w:rsidRPr="00DA7789">
        <w:rPr>
          <w:b w:val="0"/>
          <w:bCs w:val="0"/>
          <w:i/>
          <w:iCs w:val="0"/>
          <w:color w:val="1F4E79" w:themeColor="accent1" w:themeShade="80"/>
          <w:sz w:val="20"/>
          <w:szCs w:val="16"/>
        </w:rPr>
        <w:instrText xml:space="preserve"> SEQ Figura \* ARABIC </w:instrText>
      </w:r>
      <w:r w:rsidRPr="00DA7789">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14</w:t>
      </w:r>
      <w:r w:rsidRPr="00DA7789">
        <w:rPr>
          <w:b w:val="0"/>
          <w:bCs w:val="0"/>
          <w:i/>
          <w:iCs w:val="0"/>
          <w:color w:val="1F4E79" w:themeColor="accent1" w:themeShade="80"/>
          <w:sz w:val="20"/>
          <w:szCs w:val="16"/>
        </w:rPr>
        <w:fldChar w:fldCharType="end"/>
      </w:r>
      <w:bookmarkEnd w:id="198"/>
      <w:r w:rsidRPr="00DA7789">
        <w:rPr>
          <w:b w:val="0"/>
          <w:bCs w:val="0"/>
          <w:i/>
          <w:iCs w:val="0"/>
          <w:color w:val="1F4E79" w:themeColor="accent1" w:themeShade="80"/>
          <w:sz w:val="20"/>
          <w:szCs w:val="16"/>
        </w:rPr>
        <w:t xml:space="preserve"> Pantalla de bienvenida</w:t>
      </w:r>
      <w:bookmarkEnd w:id="199"/>
    </w:p>
    <w:p w14:paraId="7E1DD914" w14:textId="77777777" w:rsidR="007C01E7" w:rsidRDefault="007C01E7" w:rsidP="00513546">
      <w:pPr>
        <w:rPr>
          <w:rFonts w:ascii="Arial" w:hAnsi="Arial" w:cs="Arial"/>
          <w:lang w:val="es-MX"/>
        </w:rPr>
      </w:pPr>
    </w:p>
    <w:p w14:paraId="4781FFD8" w14:textId="77777777" w:rsidR="0086126E" w:rsidRDefault="0086126E" w:rsidP="00513546">
      <w:pPr>
        <w:rPr>
          <w:rFonts w:ascii="Arial" w:hAnsi="Arial" w:cs="Arial"/>
          <w:lang w:val="es-MX"/>
        </w:rPr>
      </w:pPr>
    </w:p>
    <w:p w14:paraId="057532E4" w14:textId="77777777" w:rsidR="001B5057" w:rsidRDefault="00576FA3" w:rsidP="001B5057">
      <w:pPr>
        <w:keepNext/>
      </w:pPr>
      <w:r>
        <w:rPr>
          <w:noProof/>
          <w:lang w:val="es-MX" w:eastAsia="es-MX"/>
        </w:rPr>
        <w:drawing>
          <wp:inline distT="0" distB="0" distL="0" distR="0" wp14:anchorId="65D94425" wp14:editId="74ABCC92">
            <wp:extent cx="5579745" cy="2823210"/>
            <wp:effectExtent l="0" t="0" r="1905" b="0"/>
            <wp:docPr id="1950057504" name="Imagen 195005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57504" name=""/>
                    <pic:cNvPicPr/>
                  </pic:nvPicPr>
                  <pic:blipFill>
                    <a:blip r:embed="rId38"/>
                    <a:stretch>
                      <a:fillRect/>
                    </a:stretch>
                  </pic:blipFill>
                  <pic:spPr>
                    <a:xfrm>
                      <a:off x="0" y="0"/>
                      <a:ext cx="5579745" cy="2823210"/>
                    </a:xfrm>
                    <a:prstGeom prst="rect">
                      <a:avLst/>
                    </a:prstGeom>
                  </pic:spPr>
                </pic:pic>
              </a:graphicData>
            </a:graphic>
          </wp:inline>
        </w:drawing>
      </w:r>
    </w:p>
    <w:p w14:paraId="38D15958" w14:textId="78B3F670" w:rsidR="0086126E" w:rsidRPr="001B5057" w:rsidRDefault="001B5057" w:rsidP="001B5057">
      <w:pPr>
        <w:pStyle w:val="Descripcin"/>
        <w:rPr>
          <w:b w:val="0"/>
          <w:bCs w:val="0"/>
          <w:i/>
          <w:iCs w:val="0"/>
          <w:color w:val="1F4E79" w:themeColor="accent1" w:themeShade="80"/>
          <w:sz w:val="20"/>
          <w:szCs w:val="16"/>
        </w:rPr>
      </w:pPr>
      <w:bookmarkStart w:id="200" w:name="_Ref136827217"/>
      <w:bookmarkStart w:id="201" w:name="_Toc138809878"/>
      <w:r w:rsidRPr="001B5057">
        <w:rPr>
          <w:b w:val="0"/>
          <w:bCs w:val="0"/>
          <w:i/>
          <w:iCs w:val="0"/>
          <w:color w:val="1F4E79" w:themeColor="accent1" w:themeShade="80"/>
          <w:sz w:val="20"/>
          <w:szCs w:val="16"/>
        </w:rPr>
        <w:t xml:space="preserve">Figura </w:t>
      </w:r>
      <w:r w:rsidRPr="001B5057">
        <w:rPr>
          <w:b w:val="0"/>
          <w:bCs w:val="0"/>
          <w:i/>
          <w:iCs w:val="0"/>
          <w:color w:val="1F4E79" w:themeColor="accent1" w:themeShade="80"/>
          <w:sz w:val="20"/>
          <w:szCs w:val="16"/>
        </w:rPr>
        <w:fldChar w:fldCharType="begin"/>
      </w:r>
      <w:r w:rsidRPr="001B5057">
        <w:rPr>
          <w:b w:val="0"/>
          <w:bCs w:val="0"/>
          <w:i/>
          <w:iCs w:val="0"/>
          <w:color w:val="1F4E79" w:themeColor="accent1" w:themeShade="80"/>
          <w:sz w:val="20"/>
          <w:szCs w:val="16"/>
        </w:rPr>
        <w:instrText xml:space="preserve"> SEQ Figura \* ARABIC </w:instrText>
      </w:r>
      <w:r w:rsidRPr="001B5057">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15</w:t>
      </w:r>
      <w:r w:rsidRPr="001B5057">
        <w:rPr>
          <w:b w:val="0"/>
          <w:bCs w:val="0"/>
          <w:i/>
          <w:iCs w:val="0"/>
          <w:color w:val="1F4E79" w:themeColor="accent1" w:themeShade="80"/>
          <w:sz w:val="20"/>
          <w:szCs w:val="16"/>
        </w:rPr>
        <w:fldChar w:fldCharType="end"/>
      </w:r>
      <w:bookmarkEnd w:id="200"/>
      <w:r w:rsidRPr="001B5057">
        <w:rPr>
          <w:b w:val="0"/>
          <w:bCs w:val="0"/>
          <w:i/>
          <w:iCs w:val="0"/>
          <w:color w:val="1F4E79" w:themeColor="accent1" w:themeShade="80"/>
          <w:sz w:val="20"/>
          <w:szCs w:val="16"/>
        </w:rPr>
        <w:t xml:space="preserve"> Pantalla </w:t>
      </w:r>
      <w:r w:rsidR="00E52B7E" w:rsidRPr="001B5057">
        <w:rPr>
          <w:b w:val="0"/>
          <w:bCs w:val="0"/>
          <w:i/>
          <w:iCs w:val="0"/>
          <w:color w:val="1F4E79" w:themeColor="accent1" w:themeShade="80"/>
          <w:sz w:val="20"/>
          <w:szCs w:val="16"/>
        </w:rPr>
        <w:t>principal</w:t>
      </w:r>
      <w:r w:rsidR="002705E9">
        <w:rPr>
          <w:b w:val="0"/>
          <w:bCs w:val="0"/>
          <w:i/>
          <w:iCs w:val="0"/>
          <w:color w:val="1F4E79" w:themeColor="accent1" w:themeShade="80"/>
          <w:sz w:val="20"/>
          <w:szCs w:val="16"/>
        </w:rPr>
        <w:t xml:space="preserve"> del sistema de diferenciación de tasas de interés</w:t>
      </w:r>
      <w:bookmarkEnd w:id="201"/>
    </w:p>
    <w:p w14:paraId="63851C04" w14:textId="77777777" w:rsidR="0086126E" w:rsidRDefault="0086126E" w:rsidP="00513546">
      <w:pPr>
        <w:rPr>
          <w:rFonts w:ascii="Arial" w:hAnsi="Arial" w:cs="Arial"/>
          <w:lang w:val="es-MX"/>
        </w:rPr>
      </w:pPr>
    </w:p>
    <w:p w14:paraId="3F46A35C" w14:textId="77777777" w:rsidR="0086126E" w:rsidRDefault="0086126E" w:rsidP="00513546">
      <w:pPr>
        <w:rPr>
          <w:rFonts w:ascii="Arial" w:hAnsi="Arial" w:cs="Arial"/>
          <w:lang w:val="es-MX"/>
        </w:rPr>
      </w:pPr>
    </w:p>
    <w:p w14:paraId="3ED66B6E" w14:textId="6CFDA363" w:rsidR="004C0E23" w:rsidRDefault="00E064CA" w:rsidP="00CF4559">
      <w:pPr>
        <w:keepNext/>
        <w:spacing w:line="360" w:lineRule="auto"/>
      </w:pPr>
      <w:r>
        <w:rPr>
          <w:noProof/>
          <w:lang w:val="es-MX" w:eastAsia="es-MX"/>
        </w:rPr>
        <w:lastRenderedPageBreak/>
        <w:drawing>
          <wp:inline distT="0" distB="0" distL="0" distR="0" wp14:anchorId="69550986" wp14:editId="557462C3">
            <wp:extent cx="5579745" cy="2823210"/>
            <wp:effectExtent l="0" t="0" r="1905" b="0"/>
            <wp:docPr id="250207793" name="Imagen 25020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07793" name=""/>
                    <pic:cNvPicPr/>
                  </pic:nvPicPr>
                  <pic:blipFill>
                    <a:blip r:embed="rId39"/>
                    <a:stretch>
                      <a:fillRect/>
                    </a:stretch>
                  </pic:blipFill>
                  <pic:spPr>
                    <a:xfrm>
                      <a:off x="0" y="0"/>
                      <a:ext cx="5579745" cy="2823210"/>
                    </a:xfrm>
                    <a:prstGeom prst="rect">
                      <a:avLst/>
                    </a:prstGeom>
                  </pic:spPr>
                </pic:pic>
              </a:graphicData>
            </a:graphic>
          </wp:inline>
        </w:drawing>
      </w:r>
    </w:p>
    <w:p w14:paraId="42E7D169" w14:textId="45A6A835" w:rsidR="00DD58FE" w:rsidRPr="00DD58FE" w:rsidRDefault="004C0E23" w:rsidP="00DD58FE">
      <w:pPr>
        <w:pStyle w:val="Descripcin"/>
        <w:rPr>
          <w:b w:val="0"/>
          <w:bCs w:val="0"/>
          <w:i/>
          <w:iCs w:val="0"/>
          <w:color w:val="1F4E79" w:themeColor="accent1" w:themeShade="80"/>
          <w:sz w:val="20"/>
          <w:szCs w:val="16"/>
        </w:rPr>
      </w:pPr>
      <w:bookmarkStart w:id="202" w:name="_Ref136827229"/>
      <w:bookmarkStart w:id="203" w:name="_Toc138809879"/>
      <w:r w:rsidRPr="004C0E23">
        <w:rPr>
          <w:b w:val="0"/>
          <w:bCs w:val="0"/>
          <w:i/>
          <w:iCs w:val="0"/>
          <w:color w:val="1F4E79" w:themeColor="accent1" w:themeShade="80"/>
          <w:sz w:val="20"/>
          <w:szCs w:val="16"/>
        </w:rPr>
        <w:t xml:space="preserve">Figura </w:t>
      </w:r>
      <w:r w:rsidRPr="004C0E23">
        <w:rPr>
          <w:b w:val="0"/>
          <w:bCs w:val="0"/>
          <w:i/>
          <w:iCs w:val="0"/>
          <w:color w:val="1F4E79" w:themeColor="accent1" w:themeShade="80"/>
          <w:sz w:val="20"/>
          <w:szCs w:val="16"/>
        </w:rPr>
        <w:fldChar w:fldCharType="begin"/>
      </w:r>
      <w:r w:rsidRPr="004C0E23">
        <w:rPr>
          <w:b w:val="0"/>
          <w:bCs w:val="0"/>
          <w:i/>
          <w:iCs w:val="0"/>
          <w:color w:val="1F4E79" w:themeColor="accent1" w:themeShade="80"/>
          <w:sz w:val="20"/>
          <w:szCs w:val="16"/>
        </w:rPr>
        <w:instrText xml:space="preserve"> SEQ Figura \* ARABIC </w:instrText>
      </w:r>
      <w:r w:rsidRPr="004C0E23">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16</w:t>
      </w:r>
      <w:r w:rsidRPr="004C0E23">
        <w:rPr>
          <w:b w:val="0"/>
          <w:bCs w:val="0"/>
          <w:i/>
          <w:iCs w:val="0"/>
          <w:color w:val="1F4E79" w:themeColor="accent1" w:themeShade="80"/>
          <w:sz w:val="20"/>
          <w:szCs w:val="16"/>
        </w:rPr>
        <w:fldChar w:fldCharType="end"/>
      </w:r>
      <w:bookmarkEnd w:id="202"/>
      <w:r w:rsidRPr="004C0E23">
        <w:rPr>
          <w:b w:val="0"/>
          <w:bCs w:val="0"/>
          <w:i/>
          <w:iCs w:val="0"/>
          <w:color w:val="1F4E79" w:themeColor="accent1" w:themeShade="80"/>
          <w:sz w:val="20"/>
          <w:szCs w:val="16"/>
        </w:rPr>
        <w:t xml:space="preserve"> </w:t>
      </w:r>
      <w:r w:rsidR="007D416E">
        <w:rPr>
          <w:b w:val="0"/>
          <w:bCs w:val="0"/>
          <w:i/>
          <w:iCs w:val="0"/>
          <w:color w:val="1F4E79" w:themeColor="accent1" w:themeShade="80"/>
          <w:sz w:val="20"/>
          <w:szCs w:val="16"/>
        </w:rPr>
        <w:t>Pantalla</w:t>
      </w:r>
      <w:r w:rsidRPr="004C0E23">
        <w:rPr>
          <w:b w:val="0"/>
          <w:bCs w:val="0"/>
          <w:i/>
          <w:iCs w:val="0"/>
          <w:color w:val="1F4E79" w:themeColor="accent1" w:themeShade="80"/>
          <w:sz w:val="20"/>
          <w:szCs w:val="16"/>
        </w:rPr>
        <w:t xml:space="preserve"> de</w:t>
      </w:r>
      <w:r w:rsidR="007D416E">
        <w:rPr>
          <w:b w:val="0"/>
          <w:bCs w:val="0"/>
          <w:i/>
          <w:iCs w:val="0"/>
          <w:color w:val="1F4E79" w:themeColor="accent1" w:themeShade="80"/>
          <w:sz w:val="20"/>
          <w:szCs w:val="16"/>
        </w:rPr>
        <w:t xml:space="preserve"> d</w:t>
      </w:r>
      <w:r w:rsidR="00CF4559" w:rsidRPr="004C0E23">
        <w:rPr>
          <w:b w:val="0"/>
          <w:bCs w:val="0"/>
          <w:i/>
          <w:iCs w:val="0"/>
          <w:color w:val="1F4E79" w:themeColor="accent1" w:themeShade="80"/>
          <w:sz w:val="20"/>
          <w:szCs w:val="16"/>
        </w:rPr>
        <w:t>espliegue</w:t>
      </w:r>
      <w:r w:rsidRPr="004C0E23">
        <w:rPr>
          <w:b w:val="0"/>
          <w:bCs w:val="0"/>
          <w:i/>
          <w:iCs w:val="0"/>
          <w:color w:val="1F4E79" w:themeColor="accent1" w:themeShade="80"/>
          <w:sz w:val="20"/>
          <w:szCs w:val="16"/>
        </w:rPr>
        <w:t xml:space="preserve"> de datos</w:t>
      </w:r>
      <w:r w:rsidR="007D416E">
        <w:rPr>
          <w:b w:val="0"/>
          <w:bCs w:val="0"/>
          <w:i/>
          <w:iCs w:val="0"/>
          <w:color w:val="1F4E79" w:themeColor="accent1" w:themeShade="80"/>
          <w:sz w:val="20"/>
          <w:szCs w:val="16"/>
        </w:rPr>
        <w:t xml:space="preserve"> par</w:t>
      </w:r>
      <w:r w:rsidR="00C36A8C">
        <w:rPr>
          <w:b w:val="0"/>
          <w:bCs w:val="0"/>
          <w:i/>
          <w:iCs w:val="0"/>
          <w:color w:val="1F4E79" w:themeColor="accent1" w:themeShade="80"/>
          <w:sz w:val="20"/>
          <w:szCs w:val="16"/>
        </w:rPr>
        <w:t>a el ajuste de tasas de interés</w:t>
      </w:r>
      <w:bookmarkEnd w:id="203"/>
    </w:p>
    <w:p w14:paraId="240AEB4D" w14:textId="77777777" w:rsidR="00DD58FE" w:rsidRDefault="00DD58FE" w:rsidP="00DD58FE">
      <w:pPr>
        <w:pStyle w:val="Ttulo5"/>
        <w:rPr>
          <w:rFonts w:ascii="Arial" w:hAnsi="Arial" w:cs="Arial"/>
          <w:color w:val="auto"/>
          <w:lang w:val="es-MX"/>
        </w:rPr>
      </w:pPr>
      <w:r>
        <w:rPr>
          <w:rFonts w:ascii="Arial" w:hAnsi="Arial" w:cs="Arial"/>
          <w:color w:val="auto"/>
          <w:lang w:val="es-MX"/>
        </w:rPr>
        <w:t>Pruebas de funcionalidad</w:t>
      </w:r>
    </w:p>
    <w:p w14:paraId="30B58300" w14:textId="77777777" w:rsidR="00DD58FE" w:rsidRPr="00DD58FE" w:rsidRDefault="00DD58FE" w:rsidP="00DD58FE">
      <w:pPr>
        <w:rPr>
          <w:lang w:val="es-MX"/>
        </w:rPr>
      </w:pPr>
    </w:p>
    <w:p w14:paraId="66915EB4" w14:textId="24AF73AB" w:rsidR="00BF6F55" w:rsidRPr="00BF6F55" w:rsidRDefault="00BF6F55" w:rsidP="00BF6F55">
      <w:pPr>
        <w:pStyle w:val="Descripcin"/>
        <w:keepNext/>
        <w:rPr>
          <w:b w:val="0"/>
          <w:bCs w:val="0"/>
          <w:i/>
          <w:iCs w:val="0"/>
          <w:color w:val="1F4E79" w:themeColor="accent1" w:themeShade="80"/>
          <w:sz w:val="20"/>
          <w:szCs w:val="16"/>
        </w:rPr>
      </w:pPr>
      <w:bookmarkStart w:id="204" w:name="_Toc138809898"/>
      <w:r w:rsidRPr="00BF6F55">
        <w:rPr>
          <w:b w:val="0"/>
          <w:bCs w:val="0"/>
          <w:i/>
          <w:iCs w:val="0"/>
          <w:color w:val="1F4E79" w:themeColor="accent1" w:themeShade="80"/>
          <w:sz w:val="20"/>
          <w:szCs w:val="16"/>
        </w:rPr>
        <w:t xml:space="preserve">Tabla </w:t>
      </w:r>
      <w:r w:rsidRPr="00BF6F55">
        <w:rPr>
          <w:b w:val="0"/>
          <w:bCs w:val="0"/>
          <w:i/>
          <w:iCs w:val="0"/>
          <w:color w:val="1F4E79" w:themeColor="accent1" w:themeShade="80"/>
          <w:sz w:val="20"/>
          <w:szCs w:val="16"/>
        </w:rPr>
        <w:fldChar w:fldCharType="begin"/>
      </w:r>
      <w:r w:rsidRPr="00BF6F55">
        <w:rPr>
          <w:b w:val="0"/>
          <w:bCs w:val="0"/>
          <w:i/>
          <w:iCs w:val="0"/>
          <w:color w:val="1F4E79" w:themeColor="accent1" w:themeShade="80"/>
          <w:sz w:val="20"/>
          <w:szCs w:val="16"/>
        </w:rPr>
        <w:instrText xml:space="preserve"> SEQ Tabla \* ARABIC </w:instrText>
      </w:r>
      <w:r w:rsidRPr="00BF6F55">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12</w:t>
      </w:r>
      <w:r w:rsidRPr="00BF6F55">
        <w:rPr>
          <w:b w:val="0"/>
          <w:bCs w:val="0"/>
          <w:i/>
          <w:iCs w:val="0"/>
          <w:color w:val="1F4E79" w:themeColor="accent1" w:themeShade="80"/>
          <w:sz w:val="20"/>
          <w:szCs w:val="16"/>
        </w:rPr>
        <w:fldChar w:fldCharType="end"/>
      </w:r>
      <w:r w:rsidRPr="00BF6F55">
        <w:rPr>
          <w:b w:val="0"/>
          <w:bCs w:val="0"/>
          <w:i/>
          <w:iCs w:val="0"/>
          <w:color w:val="1F4E79" w:themeColor="accent1" w:themeShade="80"/>
          <w:sz w:val="20"/>
          <w:szCs w:val="16"/>
        </w:rPr>
        <w:t xml:space="preserve">  Pru</w:t>
      </w:r>
      <w:r w:rsidR="007B7B62">
        <w:rPr>
          <w:b w:val="0"/>
          <w:bCs w:val="0"/>
          <w:i/>
          <w:iCs w:val="0"/>
          <w:color w:val="1F4E79" w:themeColor="accent1" w:themeShade="80"/>
          <w:sz w:val="20"/>
          <w:szCs w:val="16"/>
        </w:rPr>
        <w:t>e</w:t>
      </w:r>
      <w:r w:rsidRPr="00BF6F55">
        <w:rPr>
          <w:b w:val="0"/>
          <w:bCs w:val="0"/>
          <w:i/>
          <w:iCs w:val="0"/>
          <w:color w:val="1F4E79" w:themeColor="accent1" w:themeShade="80"/>
          <w:sz w:val="20"/>
          <w:szCs w:val="16"/>
        </w:rPr>
        <w:t>ba funcional de HU001</w:t>
      </w:r>
      <w:bookmarkEnd w:id="204"/>
    </w:p>
    <w:tbl>
      <w:tblPr>
        <w:tblW w:w="9374" w:type="dxa"/>
        <w:jc w:val="center"/>
        <w:tblCellMar>
          <w:left w:w="70" w:type="dxa"/>
          <w:right w:w="70" w:type="dxa"/>
        </w:tblCellMar>
        <w:tblLook w:val="04A0" w:firstRow="1" w:lastRow="0" w:firstColumn="1" w:lastColumn="0" w:noHBand="0" w:noVBand="1"/>
      </w:tblPr>
      <w:tblGrid>
        <w:gridCol w:w="2972"/>
        <w:gridCol w:w="6402"/>
      </w:tblGrid>
      <w:tr w:rsidR="00EA56A2" w:rsidRPr="00CC54B4" w14:paraId="330966F7" w14:textId="77777777" w:rsidTr="003B7674">
        <w:trPr>
          <w:trHeight w:val="300"/>
          <w:jc w:val="center"/>
        </w:trPr>
        <w:tc>
          <w:tcPr>
            <w:tcW w:w="9374" w:type="dxa"/>
            <w:gridSpan w:val="2"/>
            <w:tcBorders>
              <w:top w:val="single" w:sz="4" w:space="0" w:color="auto"/>
              <w:left w:val="single" w:sz="4" w:space="0" w:color="auto"/>
              <w:bottom w:val="nil"/>
              <w:right w:val="single" w:sz="4" w:space="0" w:color="000000"/>
            </w:tcBorders>
            <w:shd w:val="clear" w:color="000000" w:fill="00B0F0"/>
            <w:noWrap/>
            <w:vAlign w:val="center"/>
            <w:hideMark/>
          </w:tcPr>
          <w:p w14:paraId="1379644C" w14:textId="53C691B7" w:rsidR="00EA56A2" w:rsidRPr="00CC54B4" w:rsidRDefault="00EA56A2" w:rsidP="003B7674">
            <w:pPr>
              <w:spacing w:after="0" w:line="276" w:lineRule="auto"/>
              <w:rPr>
                <w:rFonts w:ascii="Calibri" w:eastAsia="Times New Roman" w:hAnsi="Calibri" w:cs="Calibri"/>
                <w:color w:val="000000"/>
                <w:lang w:val="es-ES" w:eastAsia="es-ES"/>
              </w:rPr>
            </w:pPr>
            <w:r>
              <w:rPr>
                <w:rFonts w:ascii="Calibri" w:eastAsia="Times New Roman" w:hAnsi="Calibri" w:cs="Calibri"/>
                <w:color w:val="FFFFFF" w:themeColor="background1"/>
                <w:lang w:val="es-ES" w:eastAsia="es-ES"/>
              </w:rPr>
              <w:t xml:space="preserve">Prueba de funcionalidad de </w:t>
            </w:r>
            <w:r w:rsidR="008030F7">
              <w:rPr>
                <w:rFonts w:ascii="Calibri" w:eastAsia="Times New Roman" w:hAnsi="Calibri" w:cs="Calibri"/>
                <w:color w:val="FFFFFF" w:themeColor="background1"/>
                <w:lang w:val="es-ES" w:eastAsia="es-ES"/>
              </w:rPr>
              <w:t>HU001</w:t>
            </w:r>
          </w:p>
        </w:tc>
      </w:tr>
      <w:tr w:rsidR="00EA56A2" w:rsidRPr="00CC54B4" w14:paraId="46C247E1" w14:textId="77777777" w:rsidTr="003B7674">
        <w:trPr>
          <w:trHeight w:val="300"/>
          <w:jc w:val="center"/>
        </w:trPr>
        <w:tc>
          <w:tcPr>
            <w:tcW w:w="2972" w:type="dxa"/>
            <w:tcBorders>
              <w:top w:val="single" w:sz="4" w:space="0" w:color="auto"/>
              <w:left w:val="single" w:sz="4" w:space="0" w:color="auto"/>
              <w:bottom w:val="single" w:sz="4" w:space="0" w:color="auto"/>
              <w:right w:val="nil"/>
            </w:tcBorders>
            <w:shd w:val="clear" w:color="auto" w:fill="auto"/>
            <w:noWrap/>
            <w:vAlign w:val="center"/>
            <w:hideMark/>
          </w:tcPr>
          <w:p w14:paraId="0ABFE3C8" w14:textId="73C9A3B1" w:rsidR="00EA56A2" w:rsidRPr="00007CA3" w:rsidRDefault="007440CC" w:rsidP="003B7674">
            <w:pPr>
              <w:spacing w:after="0" w:line="276" w:lineRule="auto"/>
              <w:rPr>
                <w:rFonts w:ascii="Arial" w:hAnsi="Arial" w:cs="Arial"/>
                <w:lang w:val="es-MX"/>
              </w:rPr>
            </w:pPr>
            <w:r>
              <w:rPr>
                <w:rFonts w:ascii="Arial" w:hAnsi="Arial" w:cs="Arial"/>
                <w:lang w:val="es-MX"/>
              </w:rPr>
              <w:t xml:space="preserve">Nombre </w:t>
            </w:r>
            <w:r w:rsidR="00433975">
              <w:rPr>
                <w:rFonts w:ascii="Arial" w:hAnsi="Arial" w:cs="Arial"/>
                <w:lang w:val="es-MX"/>
              </w:rPr>
              <w:t>de prueba</w:t>
            </w:r>
            <w:r w:rsidR="00EA56A2" w:rsidRPr="00007CA3">
              <w:rPr>
                <w:rFonts w:ascii="Arial" w:hAnsi="Arial" w:cs="Arial"/>
                <w:lang w:val="es-MX"/>
              </w:rPr>
              <w:t>:</w:t>
            </w:r>
          </w:p>
        </w:tc>
        <w:tc>
          <w:tcPr>
            <w:tcW w:w="6402" w:type="dxa"/>
            <w:tcBorders>
              <w:top w:val="single" w:sz="4" w:space="0" w:color="auto"/>
              <w:left w:val="nil"/>
              <w:bottom w:val="single" w:sz="4" w:space="0" w:color="auto"/>
              <w:right w:val="single" w:sz="4" w:space="0" w:color="000000"/>
            </w:tcBorders>
            <w:shd w:val="clear" w:color="auto" w:fill="auto"/>
            <w:noWrap/>
            <w:vAlign w:val="center"/>
            <w:hideMark/>
          </w:tcPr>
          <w:p w14:paraId="7E921F28" w14:textId="6912F1D3" w:rsidR="00EA56A2" w:rsidRPr="00007CA3" w:rsidRDefault="00BC1EE9" w:rsidP="003B7674">
            <w:pPr>
              <w:spacing w:after="0" w:line="276" w:lineRule="auto"/>
              <w:rPr>
                <w:rFonts w:ascii="Arial" w:hAnsi="Arial" w:cs="Arial"/>
                <w:lang w:val="es-MX"/>
              </w:rPr>
            </w:pPr>
            <w:r>
              <w:rPr>
                <w:rFonts w:ascii="Arial" w:hAnsi="Arial" w:cs="Arial"/>
                <w:lang w:val="es-MX"/>
              </w:rPr>
              <w:t>Entrada al programa e inicio del sistema</w:t>
            </w:r>
          </w:p>
        </w:tc>
      </w:tr>
      <w:tr w:rsidR="00913B07" w:rsidRPr="00CC54B4" w14:paraId="28A325E6" w14:textId="77777777" w:rsidTr="003B7674">
        <w:trPr>
          <w:trHeight w:val="300"/>
          <w:jc w:val="center"/>
        </w:trPr>
        <w:tc>
          <w:tcPr>
            <w:tcW w:w="2972" w:type="dxa"/>
            <w:tcBorders>
              <w:top w:val="nil"/>
              <w:left w:val="single" w:sz="4" w:space="0" w:color="auto"/>
              <w:bottom w:val="single" w:sz="4" w:space="0" w:color="auto"/>
              <w:right w:val="nil"/>
            </w:tcBorders>
            <w:shd w:val="clear" w:color="auto" w:fill="auto"/>
            <w:noWrap/>
            <w:vAlign w:val="center"/>
            <w:hideMark/>
          </w:tcPr>
          <w:p w14:paraId="264C5071" w14:textId="6287D38E" w:rsidR="00913B07" w:rsidRPr="00007CA3" w:rsidRDefault="00913B07" w:rsidP="003B7674">
            <w:pPr>
              <w:spacing w:after="0" w:line="276" w:lineRule="auto"/>
              <w:rPr>
                <w:rFonts w:ascii="Arial" w:hAnsi="Arial" w:cs="Arial"/>
                <w:lang w:val="es-MX"/>
              </w:rPr>
            </w:pPr>
            <w:r>
              <w:rPr>
                <w:rFonts w:ascii="Arial" w:hAnsi="Arial" w:cs="Arial"/>
                <w:lang w:val="es-MX"/>
              </w:rPr>
              <w:t xml:space="preserve">Nombre de </w:t>
            </w:r>
            <w:r w:rsidR="00283227">
              <w:rPr>
                <w:rFonts w:ascii="Arial" w:hAnsi="Arial" w:cs="Arial"/>
                <w:lang w:val="es-MX"/>
              </w:rPr>
              <w:t>historia de usuario</w:t>
            </w:r>
            <w:r w:rsidRPr="00007CA3">
              <w:rPr>
                <w:rFonts w:ascii="Arial" w:hAnsi="Arial" w:cs="Arial"/>
                <w:lang w:val="es-MX"/>
              </w:rPr>
              <w:t>:</w:t>
            </w:r>
          </w:p>
        </w:tc>
        <w:tc>
          <w:tcPr>
            <w:tcW w:w="6402" w:type="dxa"/>
            <w:tcBorders>
              <w:top w:val="nil"/>
              <w:left w:val="nil"/>
              <w:bottom w:val="single" w:sz="4" w:space="0" w:color="auto"/>
              <w:right w:val="single" w:sz="4" w:space="0" w:color="auto"/>
            </w:tcBorders>
            <w:shd w:val="clear" w:color="auto" w:fill="auto"/>
            <w:noWrap/>
            <w:vAlign w:val="center"/>
            <w:hideMark/>
          </w:tcPr>
          <w:p w14:paraId="65AFE9A4" w14:textId="76DC955A" w:rsidR="00913B07" w:rsidRPr="00007CA3" w:rsidRDefault="007246B4" w:rsidP="003B7674">
            <w:pPr>
              <w:spacing w:after="0" w:line="276" w:lineRule="auto"/>
              <w:rPr>
                <w:rFonts w:ascii="Arial" w:hAnsi="Arial" w:cs="Arial"/>
                <w:lang w:val="es-MX"/>
              </w:rPr>
            </w:pPr>
            <w:r>
              <w:rPr>
                <w:rFonts w:ascii="Arial" w:hAnsi="Arial" w:cs="Arial"/>
                <w:lang w:val="es-MX"/>
              </w:rPr>
              <w:t>Construcción Mockups de bienvenida e información de uso</w:t>
            </w:r>
          </w:p>
        </w:tc>
      </w:tr>
      <w:tr w:rsidR="00913B07" w:rsidRPr="00CC54B4" w14:paraId="757089BC" w14:textId="77777777" w:rsidTr="003B7674">
        <w:trPr>
          <w:trHeight w:val="300"/>
          <w:jc w:val="center"/>
        </w:trPr>
        <w:tc>
          <w:tcPr>
            <w:tcW w:w="2972" w:type="dxa"/>
            <w:tcBorders>
              <w:top w:val="nil"/>
              <w:left w:val="single" w:sz="4" w:space="0" w:color="auto"/>
              <w:bottom w:val="single" w:sz="4" w:space="0" w:color="auto"/>
              <w:right w:val="nil"/>
            </w:tcBorders>
            <w:shd w:val="clear" w:color="auto" w:fill="auto"/>
            <w:noWrap/>
            <w:vAlign w:val="center"/>
            <w:hideMark/>
          </w:tcPr>
          <w:p w14:paraId="15F1C2EC" w14:textId="1DD3CA47" w:rsidR="00913B07" w:rsidRPr="00007CA3" w:rsidRDefault="00913B07" w:rsidP="003B7674">
            <w:pPr>
              <w:spacing w:after="0" w:line="276" w:lineRule="auto"/>
              <w:rPr>
                <w:rFonts w:ascii="Arial" w:hAnsi="Arial" w:cs="Arial"/>
                <w:lang w:val="es-MX"/>
              </w:rPr>
            </w:pPr>
            <w:r>
              <w:rPr>
                <w:rFonts w:ascii="Arial" w:hAnsi="Arial" w:cs="Arial"/>
                <w:lang w:val="es-MX"/>
              </w:rPr>
              <w:t>Descripción</w:t>
            </w:r>
            <w:r w:rsidR="005C309F">
              <w:rPr>
                <w:rFonts w:ascii="Arial" w:hAnsi="Arial" w:cs="Arial"/>
                <w:lang w:val="es-MX"/>
              </w:rPr>
              <w:t xml:space="preserve"> de la prueba</w:t>
            </w:r>
            <w:r w:rsidRPr="00007CA3">
              <w:rPr>
                <w:rFonts w:ascii="Arial" w:hAnsi="Arial" w:cs="Arial"/>
                <w:lang w:val="es-MX"/>
              </w:rPr>
              <w:t>:</w:t>
            </w:r>
          </w:p>
        </w:tc>
        <w:tc>
          <w:tcPr>
            <w:tcW w:w="6402" w:type="dxa"/>
            <w:tcBorders>
              <w:top w:val="nil"/>
              <w:left w:val="nil"/>
              <w:bottom w:val="single" w:sz="4" w:space="0" w:color="auto"/>
              <w:right w:val="single" w:sz="4" w:space="0" w:color="auto"/>
            </w:tcBorders>
            <w:shd w:val="clear" w:color="auto" w:fill="auto"/>
            <w:noWrap/>
            <w:vAlign w:val="center"/>
            <w:hideMark/>
          </w:tcPr>
          <w:p w14:paraId="301A20FE" w14:textId="13C5CED9" w:rsidR="00913B07" w:rsidRPr="00007CA3" w:rsidRDefault="008536B9" w:rsidP="003B7674">
            <w:pPr>
              <w:spacing w:after="0" w:line="276" w:lineRule="auto"/>
              <w:rPr>
                <w:rFonts w:ascii="Arial" w:hAnsi="Arial" w:cs="Arial"/>
                <w:lang w:val="es-MX"/>
              </w:rPr>
            </w:pPr>
            <w:r>
              <w:rPr>
                <w:rFonts w:ascii="Arial" w:hAnsi="Arial" w:cs="Arial"/>
                <w:lang w:val="es-MX"/>
              </w:rPr>
              <w:t>El usuario</w:t>
            </w:r>
            <w:r w:rsidR="00CD4DB2">
              <w:rPr>
                <w:rFonts w:ascii="Arial" w:hAnsi="Arial" w:cs="Arial"/>
                <w:lang w:val="es-MX"/>
              </w:rPr>
              <w:t xml:space="preserve"> con el rol de analista de datos de la institución </w:t>
            </w:r>
            <w:r w:rsidR="007F78A3">
              <w:rPr>
                <w:rFonts w:ascii="Arial" w:hAnsi="Arial" w:cs="Arial"/>
                <w:lang w:val="es-MX"/>
              </w:rPr>
              <w:t>financiera</w:t>
            </w:r>
            <w:r w:rsidR="00CD4DB2">
              <w:rPr>
                <w:rFonts w:ascii="Arial" w:hAnsi="Arial" w:cs="Arial"/>
                <w:lang w:val="es-MX"/>
              </w:rPr>
              <w:t xml:space="preserve"> puede iniciar </w:t>
            </w:r>
            <w:r w:rsidR="007F78A3">
              <w:rPr>
                <w:rFonts w:ascii="Arial" w:hAnsi="Arial" w:cs="Arial"/>
                <w:lang w:val="es-MX"/>
              </w:rPr>
              <w:t>el sistema de diferenciación de tasas de interés.</w:t>
            </w:r>
          </w:p>
        </w:tc>
      </w:tr>
      <w:tr w:rsidR="00913B07" w:rsidRPr="00CC54B4" w14:paraId="0042896B" w14:textId="77777777" w:rsidTr="003B7674">
        <w:trPr>
          <w:trHeight w:val="300"/>
          <w:jc w:val="center"/>
        </w:trPr>
        <w:tc>
          <w:tcPr>
            <w:tcW w:w="2972" w:type="dxa"/>
            <w:tcBorders>
              <w:top w:val="nil"/>
              <w:left w:val="single" w:sz="4" w:space="0" w:color="auto"/>
              <w:bottom w:val="single" w:sz="4" w:space="0" w:color="auto"/>
              <w:right w:val="nil"/>
            </w:tcBorders>
            <w:shd w:val="clear" w:color="auto" w:fill="auto"/>
            <w:noWrap/>
            <w:vAlign w:val="center"/>
          </w:tcPr>
          <w:p w14:paraId="7960ECDA" w14:textId="40899465" w:rsidR="00913B07" w:rsidRPr="00007CA3" w:rsidRDefault="00283227" w:rsidP="003B7674">
            <w:pPr>
              <w:spacing w:after="0" w:line="276" w:lineRule="auto"/>
              <w:rPr>
                <w:rFonts w:ascii="Arial" w:hAnsi="Arial" w:cs="Arial"/>
                <w:lang w:val="es-MX"/>
              </w:rPr>
            </w:pPr>
            <w:r>
              <w:rPr>
                <w:rFonts w:ascii="Arial" w:hAnsi="Arial" w:cs="Arial"/>
                <w:lang w:val="es-MX"/>
              </w:rPr>
              <w:t>Pasos de ejecución</w:t>
            </w:r>
            <w:r w:rsidR="00913B07" w:rsidRPr="00007CA3">
              <w:rPr>
                <w:rFonts w:ascii="Arial" w:hAnsi="Arial" w:cs="Arial"/>
                <w:lang w:val="es-MX"/>
              </w:rPr>
              <w:t>:</w:t>
            </w:r>
          </w:p>
        </w:tc>
        <w:tc>
          <w:tcPr>
            <w:tcW w:w="6402" w:type="dxa"/>
            <w:tcBorders>
              <w:top w:val="nil"/>
              <w:left w:val="nil"/>
              <w:bottom w:val="single" w:sz="4" w:space="0" w:color="auto"/>
              <w:right w:val="single" w:sz="4" w:space="0" w:color="auto"/>
            </w:tcBorders>
            <w:shd w:val="clear" w:color="auto" w:fill="auto"/>
            <w:noWrap/>
            <w:vAlign w:val="center"/>
          </w:tcPr>
          <w:p w14:paraId="337670C3" w14:textId="614CF6CB" w:rsidR="00913B07" w:rsidRDefault="00821295" w:rsidP="003B7674">
            <w:pPr>
              <w:pStyle w:val="Prrafodelista"/>
              <w:numPr>
                <w:ilvl w:val="0"/>
                <w:numId w:val="29"/>
              </w:numPr>
              <w:spacing w:after="0" w:line="276" w:lineRule="auto"/>
              <w:rPr>
                <w:rFonts w:ascii="Arial" w:hAnsi="Arial" w:cs="Arial"/>
                <w:lang w:val="es-MX"/>
              </w:rPr>
            </w:pPr>
            <w:r>
              <w:rPr>
                <w:rFonts w:ascii="Arial" w:hAnsi="Arial" w:cs="Arial"/>
                <w:lang w:val="es-MX"/>
              </w:rPr>
              <w:t>Inicia el programa “sistema de diferenciación de tasas de inter</w:t>
            </w:r>
            <w:r w:rsidR="009A5BF6">
              <w:rPr>
                <w:rFonts w:ascii="Arial" w:hAnsi="Arial" w:cs="Arial"/>
                <w:lang w:val="es-MX"/>
              </w:rPr>
              <w:t>é</w:t>
            </w:r>
            <w:r>
              <w:rPr>
                <w:rFonts w:ascii="Arial" w:hAnsi="Arial" w:cs="Arial"/>
                <w:lang w:val="es-MX"/>
              </w:rPr>
              <w:t>s”</w:t>
            </w:r>
          </w:p>
          <w:p w14:paraId="200BD04B" w14:textId="7A1ADF1F" w:rsidR="00821295" w:rsidRPr="007F78A3" w:rsidRDefault="00821295" w:rsidP="003B7674">
            <w:pPr>
              <w:pStyle w:val="Prrafodelista"/>
              <w:numPr>
                <w:ilvl w:val="0"/>
                <w:numId w:val="29"/>
              </w:numPr>
              <w:spacing w:after="0" w:line="276" w:lineRule="auto"/>
              <w:rPr>
                <w:rFonts w:ascii="Arial" w:hAnsi="Arial" w:cs="Arial"/>
                <w:lang w:val="es-MX"/>
              </w:rPr>
            </w:pPr>
            <w:r>
              <w:rPr>
                <w:rFonts w:ascii="Arial" w:hAnsi="Arial" w:cs="Arial"/>
                <w:lang w:val="es-MX"/>
              </w:rPr>
              <w:t>Presiona el bot</w:t>
            </w:r>
            <w:r w:rsidR="009A5BF6">
              <w:rPr>
                <w:rFonts w:ascii="Arial" w:hAnsi="Arial" w:cs="Arial"/>
                <w:lang w:val="es-MX"/>
              </w:rPr>
              <w:t>ó</w:t>
            </w:r>
            <w:r>
              <w:rPr>
                <w:rFonts w:ascii="Arial" w:hAnsi="Arial" w:cs="Arial"/>
                <w:lang w:val="es-MX"/>
              </w:rPr>
              <w:t>n</w:t>
            </w:r>
            <w:r w:rsidR="00745878">
              <w:rPr>
                <w:rFonts w:ascii="Arial" w:hAnsi="Arial" w:cs="Arial"/>
                <w:lang w:val="es-MX"/>
              </w:rPr>
              <w:t xml:space="preserve"> “iniciar sistema”</w:t>
            </w:r>
          </w:p>
        </w:tc>
      </w:tr>
      <w:tr w:rsidR="00EA56A2" w:rsidRPr="00794910" w14:paraId="0F19AD1B" w14:textId="77777777" w:rsidTr="003B7674">
        <w:trPr>
          <w:trHeight w:val="367"/>
          <w:jc w:val="center"/>
        </w:trPr>
        <w:tc>
          <w:tcPr>
            <w:tcW w:w="2972" w:type="dxa"/>
            <w:tcBorders>
              <w:top w:val="single" w:sz="4" w:space="0" w:color="auto"/>
              <w:left w:val="single" w:sz="4" w:space="0" w:color="auto"/>
              <w:bottom w:val="single" w:sz="4" w:space="0" w:color="auto"/>
            </w:tcBorders>
            <w:shd w:val="clear" w:color="auto" w:fill="auto"/>
            <w:noWrap/>
            <w:vAlign w:val="center"/>
            <w:hideMark/>
          </w:tcPr>
          <w:p w14:paraId="139E7BE1" w14:textId="6507C765" w:rsidR="00EA56A2" w:rsidRPr="00007CA3" w:rsidRDefault="00433975" w:rsidP="003B7674">
            <w:pPr>
              <w:spacing w:after="0" w:line="276" w:lineRule="auto"/>
              <w:rPr>
                <w:rFonts w:ascii="Arial" w:hAnsi="Arial" w:cs="Arial"/>
                <w:lang w:val="es-MX"/>
              </w:rPr>
            </w:pPr>
            <w:r>
              <w:rPr>
                <w:rFonts w:ascii="Arial" w:hAnsi="Arial" w:cs="Arial"/>
                <w:lang w:val="es-MX"/>
              </w:rPr>
              <w:t>Resultado</w:t>
            </w:r>
            <w:r w:rsidR="00EA56A2" w:rsidRPr="00007CA3">
              <w:rPr>
                <w:rFonts w:ascii="Arial" w:hAnsi="Arial" w:cs="Arial"/>
                <w:lang w:val="es-MX"/>
              </w:rPr>
              <w:t>:</w:t>
            </w:r>
          </w:p>
        </w:tc>
        <w:tc>
          <w:tcPr>
            <w:tcW w:w="6402" w:type="dxa"/>
            <w:tcBorders>
              <w:top w:val="single" w:sz="4" w:space="0" w:color="auto"/>
              <w:bottom w:val="single" w:sz="4" w:space="0" w:color="auto"/>
              <w:right w:val="single" w:sz="4" w:space="0" w:color="auto"/>
            </w:tcBorders>
            <w:shd w:val="clear" w:color="auto" w:fill="auto"/>
            <w:noWrap/>
            <w:vAlign w:val="center"/>
          </w:tcPr>
          <w:p w14:paraId="42032E72" w14:textId="38865115" w:rsidR="00EA56A2" w:rsidRPr="00007CA3" w:rsidRDefault="00745878" w:rsidP="003B7674">
            <w:pPr>
              <w:spacing w:after="0" w:line="276" w:lineRule="auto"/>
              <w:rPr>
                <w:rFonts w:ascii="Arial" w:hAnsi="Arial" w:cs="Arial"/>
                <w:lang w:val="es-MX"/>
              </w:rPr>
            </w:pPr>
            <w:r>
              <w:rPr>
                <w:rFonts w:ascii="Arial" w:hAnsi="Arial" w:cs="Arial"/>
                <w:lang w:val="es-MX"/>
              </w:rPr>
              <w:t xml:space="preserve">El usuario inicia el programa sin dificultades y </w:t>
            </w:r>
            <w:r w:rsidR="00283227">
              <w:rPr>
                <w:rFonts w:ascii="Arial" w:hAnsi="Arial" w:cs="Arial"/>
                <w:lang w:val="es-MX"/>
              </w:rPr>
              <w:t xml:space="preserve">se despliega la pantalla con información acerca del autor, la institución académica, </w:t>
            </w:r>
          </w:p>
        </w:tc>
      </w:tr>
      <w:tr w:rsidR="00433975" w:rsidRPr="00794910" w14:paraId="04DEBCC3" w14:textId="77777777" w:rsidTr="003B7674">
        <w:trPr>
          <w:trHeight w:val="367"/>
          <w:jc w:val="center"/>
        </w:trPr>
        <w:tc>
          <w:tcPr>
            <w:tcW w:w="2972" w:type="dxa"/>
            <w:tcBorders>
              <w:top w:val="single" w:sz="4" w:space="0" w:color="auto"/>
              <w:left w:val="single" w:sz="4" w:space="0" w:color="auto"/>
              <w:bottom w:val="single" w:sz="4" w:space="0" w:color="auto"/>
            </w:tcBorders>
            <w:shd w:val="clear" w:color="auto" w:fill="auto"/>
            <w:noWrap/>
            <w:vAlign w:val="center"/>
          </w:tcPr>
          <w:p w14:paraId="694BFE6A" w14:textId="76796D98" w:rsidR="00433975" w:rsidRDefault="00062F16" w:rsidP="003B7674">
            <w:pPr>
              <w:spacing w:after="0" w:line="276" w:lineRule="auto"/>
              <w:rPr>
                <w:rFonts w:ascii="Arial" w:hAnsi="Arial" w:cs="Arial"/>
                <w:lang w:val="es-MX"/>
              </w:rPr>
            </w:pPr>
            <w:r>
              <w:rPr>
                <w:rFonts w:ascii="Arial" w:hAnsi="Arial" w:cs="Arial"/>
                <w:lang w:val="es-MX"/>
              </w:rPr>
              <w:t xml:space="preserve">Evaluación: </w:t>
            </w:r>
          </w:p>
        </w:tc>
        <w:tc>
          <w:tcPr>
            <w:tcW w:w="6402" w:type="dxa"/>
            <w:tcBorders>
              <w:top w:val="single" w:sz="4" w:space="0" w:color="auto"/>
              <w:bottom w:val="single" w:sz="4" w:space="0" w:color="auto"/>
              <w:right w:val="single" w:sz="4" w:space="0" w:color="auto"/>
            </w:tcBorders>
            <w:shd w:val="clear" w:color="auto" w:fill="auto"/>
            <w:noWrap/>
            <w:vAlign w:val="center"/>
          </w:tcPr>
          <w:p w14:paraId="236C17EE" w14:textId="76A63485" w:rsidR="00433975" w:rsidRPr="006E5F29" w:rsidRDefault="005C309F" w:rsidP="003B7674">
            <w:pPr>
              <w:spacing w:after="0" w:line="276" w:lineRule="auto"/>
              <w:rPr>
                <w:rFonts w:ascii="Arial" w:hAnsi="Arial" w:cs="Arial"/>
                <w:lang w:val="es-MX"/>
              </w:rPr>
            </w:pPr>
            <w:r>
              <w:rPr>
                <w:rFonts w:ascii="Arial" w:hAnsi="Arial" w:cs="Arial"/>
                <w:lang w:val="es-MX"/>
              </w:rPr>
              <w:t>Aprobado</w:t>
            </w:r>
          </w:p>
        </w:tc>
      </w:tr>
    </w:tbl>
    <w:p w14:paraId="2E5F9604" w14:textId="77777777" w:rsidR="00DD58FE" w:rsidRDefault="00DD58FE" w:rsidP="00DD58FE">
      <w:pPr>
        <w:rPr>
          <w:lang w:val="es-MX"/>
        </w:rPr>
      </w:pPr>
    </w:p>
    <w:p w14:paraId="419806C6" w14:textId="77777777" w:rsidR="00FC5FA4" w:rsidRDefault="00FC5FA4" w:rsidP="00DD58FE">
      <w:pPr>
        <w:rPr>
          <w:lang w:val="es-MX"/>
        </w:rPr>
      </w:pPr>
    </w:p>
    <w:p w14:paraId="786FDE90" w14:textId="77777777" w:rsidR="007D183D" w:rsidRDefault="007D183D" w:rsidP="00DD58FE">
      <w:pPr>
        <w:rPr>
          <w:lang w:val="es-MX"/>
        </w:rPr>
      </w:pPr>
    </w:p>
    <w:p w14:paraId="6C69CD36" w14:textId="77777777" w:rsidR="00BF6F55" w:rsidRDefault="00BF6F55" w:rsidP="00DD58FE">
      <w:pPr>
        <w:rPr>
          <w:lang w:val="es-MX"/>
        </w:rPr>
      </w:pPr>
    </w:p>
    <w:p w14:paraId="3D6C0AEC" w14:textId="77777777" w:rsidR="00BF6F55" w:rsidRDefault="00BF6F55" w:rsidP="00DD58FE">
      <w:pPr>
        <w:rPr>
          <w:lang w:val="es-MX"/>
        </w:rPr>
      </w:pPr>
    </w:p>
    <w:p w14:paraId="624EF3CE" w14:textId="502878A9" w:rsidR="007B7B62" w:rsidRPr="007B7B62" w:rsidRDefault="007B7B62" w:rsidP="007B7B62">
      <w:pPr>
        <w:pStyle w:val="Descripcin"/>
        <w:keepNext/>
        <w:rPr>
          <w:b w:val="0"/>
          <w:bCs w:val="0"/>
          <w:i/>
          <w:iCs w:val="0"/>
          <w:color w:val="1F4E79" w:themeColor="accent1" w:themeShade="80"/>
          <w:sz w:val="20"/>
          <w:szCs w:val="16"/>
        </w:rPr>
      </w:pPr>
      <w:bookmarkStart w:id="205" w:name="_Toc138809899"/>
      <w:r w:rsidRPr="007B7B62">
        <w:rPr>
          <w:b w:val="0"/>
          <w:bCs w:val="0"/>
          <w:i/>
          <w:iCs w:val="0"/>
          <w:color w:val="1F4E79" w:themeColor="accent1" w:themeShade="80"/>
          <w:sz w:val="20"/>
          <w:szCs w:val="16"/>
        </w:rPr>
        <w:lastRenderedPageBreak/>
        <w:t xml:space="preserve">Tabla </w:t>
      </w:r>
      <w:r w:rsidRPr="007B7B62">
        <w:rPr>
          <w:b w:val="0"/>
          <w:bCs w:val="0"/>
          <w:i/>
          <w:iCs w:val="0"/>
          <w:color w:val="1F4E79" w:themeColor="accent1" w:themeShade="80"/>
          <w:sz w:val="20"/>
          <w:szCs w:val="16"/>
        </w:rPr>
        <w:fldChar w:fldCharType="begin"/>
      </w:r>
      <w:r w:rsidRPr="007B7B62">
        <w:rPr>
          <w:b w:val="0"/>
          <w:bCs w:val="0"/>
          <w:i/>
          <w:iCs w:val="0"/>
          <w:color w:val="1F4E79" w:themeColor="accent1" w:themeShade="80"/>
          <w:sz w:val="20"/>
          <w:szCs w:val="16"/>
        </w:rPr>
        <w:instrText xml:space="preserve"> SEQ Tabla \* ARABIC </w:instrText>
      </w:r>
      <w:r w:rsidRPr="007B7B62">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13</w:t>
      </w:r>
      <w:r w:rsidRPr="007B7B62">
        <w:rPr>
          <w:b w:val="0"/>
          <w:bCs w:val="0"/>
          <w:i/>
          <w:iCs w:val="0"/>
          <w:color w:val="1F4E79" w:themeColor="accent1" w:themeShade="80"/>
          <w:sz w:val="20"/>
          <w:szCs w:val="16"/>
        </w:rPr>
        <w:fldChar w:fldCharType="end"/>
      </w:r>
      <w:r w:rsidRPr="007B7B62">
        <w:rPr>
          <w:b w:val="0"/>
          <w:bCs w:val="0"/>
          <w:i/>
          <w:iCs w:val="0"/>
          <w:color w:val="1F4E79" w:themeColor="accent1" w:themeShade="80"/>
          <w:sz w:val="20"/>
          <w:szCs w:val="16"/>
        </w:rPr>
        <w:t xml:space="preserve"> Prueba funcional de HU002</w:t>
      </w:r>
      <w:bookmarkEnd w:id="205"/>
    </w:p>
    <w:tbl>
      <w:tblPr>
        <w:tblW w:w="9374" w:type="dxa"/>
        <w:jc w:val="center"/>
        <w:tblCellMar>
          <w:left w:w="70" w:type="dxa"/>
          <w:right w:w="70" w:type="dxa"/>
        </w:tblCellMar>
        <w:tblLook w:val="04A0" w:firstRow="1" w:lastRow="0" w:firstColumn="1" w:lastColumn="0" w:noHBand="0" w:noVBand="1"/>
      </w:tblPr>
      <w:tblGrid>
        <w:gridCol w:w="2972"/>
        <w:gridCol w:w="6402"/>
      </w:tblGrid>
      <w:tr w:rsidR="007D183D" w:rsidRPr="00CC54B4" w14:paraId="2CB88A01" w14:textId="77777777" w:rsidTr="003B7674">
        <w:trPr>
          <w:trHeight w:val="300"/>
          <w:jc w:val="center"/>
        </w:trPr>
        <w:tc>
          <w:tcPr>
            <w:tcW w:w="9374" w:type="dxa"/>
            <w:gridSpan w:val="2"/>
            <w:tcBorders>
              <w:top w:val="single" w:sz="4" w:space="0" w:color="auto"/>
              <w:left w:val="single" w:sz="4" w:space="0" w:color="auto"/>
              <w:bottom w:val="nil"/>
              <w:right w:val="single" w:sz="4" w:space="0" w:color="000000"/>
            </w:tcBorders>
            <w:shd w:val="clear" w:color="000000" w:fill="00B0F0"/>
            <w:noWrap/>
            <w:vAlign w:val="center"/>
            <w:hideMark/>
          </w:tcPr>
          <w:p w14:paraId="60DD815C" w14:textId="4937885A" w:rsidR="007D183D" w:rsidRPr="00CC54B4" w:rsidRDefault="007D183D" w:rsidP="003B7674">
            <w:pPr>
              <w:spacing w:after="0" w:line="276" w:lineRule="auto"/>
              <w:rPr>
                <w:rFonts w:ascii="Calibri" w:eastAsia="Times New Roman" w:hAnsi="Calibri" w:cs="Calibri"/>
                <w:color w:val="000000"/>
                <w:lang w:val="es-ES" w:eastAsia="es-ES"/>
              </w:rPr>
            </w:pPr>
            <w:r>
              <w:rPr>
                <w:rFonts w:ascii="Calibri" w:eastAsia="Times New Roman" w:hAnsi="Calibri" w:cs="Calibri"/>
                <w:color w:val="FFFFFF" w:themeColor="background1"/>
                <w:lang w:val="es-ES" w:eastAsia="es-ES"/>
              </w:rPr>
              <w:t>Prueba de funcionalidad de HU00</w:t>
            </w:r>
            <w:r w:rsidR="007B7B62">
              <w:rPr>
                <w:rFonts w:ascii="Calibri" w:eastAsia="Times New Roman" w:hAnsi="Calibri" w:cs="Calibri"/>
                <w:color w:val="FFFFFF" w:themeColor="background1"/>
                <w:lang w:val="es-ES" w:eastAsia="es-ES"/>
              </w:rPr>
              <w:t>2</w:t>
            </w:r>
          </w:p>
        </w:tc>
      </w:tr>
      <w:tr w:rsidR="007D183D" w:rsidRPr="00CC54B4" w14:paraId="61F5CF44" w14:textId="77777777" w:rsidTr="00BF6F55">
        <w:trPr>
          <w:trHeight w:val="300"/>
          <w:jc w:val="center"/>
        </w:trPr>
        <w:tc>
          <w:tcPr>
            <w:tcW w:w="2972" w:type="dxa"/>
            <w:tcBorders>
              <w:top w:val="single" w:sz="4" w:space="0" w:color="auto"/>
              <w:left w:val="single" w:sz="4" w:space="0" w:color="auto"/>
              <w:bottom w:val="single" w:sz="4" w:space="0" w:color="auto"/>
              <w:right w:val="nil"/>
            </w:tcBorders>
            <w:shd w:val="clear" w:color="auto" w:fill="auto"/>
            <w:noWrap/>
            <w:hideMark/>
          </w:tcPr>
          <w:p w14:paraId="3E930B33" w14:textId="77777777" w:rsidR="007D183D" w:rsidRPr="00007CA3" w:rsidRDefault="007D183D" w:rsidP="000F649F">
            <w:pPr>
              <w:spacing w:after="0" w:line="276" w:lineRule="auto"/>
              <w:jc w:val="right"/>
              <w:rPr>
                <w:rFonts w:ascii="Arial" w:hAnsi="Arial" w:cs="Arial"/>
                <w:lang w:val="es-MX"/>
              </w:rPr>
            </w:pPr>
            <w:r>
              <w:rPr>
                <w:rFonts w:ascii="Arial" w:hAnsi="Arial" w:cs="Arial"/>
                <w:lang w:val="es-MX"/>
              </w:rPr>
              <w:t>Nombre de prueba</w:t>
            </w:r>
            <w:r w:rsidRPr="00007CA3">
              <w:rPr>
                <w:rFonts w:ascii="Arial" w:hAnsi="Arial" w:cs="Arial"/>
                <w:lang w:val="es-MX"/>
              </w:rPr>
              <w:t>:</w:t>
            </w:r>
          </w:p>
        </w:tc>
        <w:tc>
          <w:tcPr>
            <w:tcW w:w="6402" w:type="dxa"/>
            <w:tcBorders>
              <w:top w:val="single" w:sz="4" w:space="0" w:color="auto"/>
              <w:left w:val="nil"/>
              <w:bottom w:val="single" w:sz="4" w:space="0" w:color="auto"/>
              <w:right w:val="single" w:sz="4" w:space="0" w:color="000000"/>
            </w:tcBorders>
            <w:shd w:val="clear" w:color="auto" w:fill="auto"/>
            <w:noWrap/>
          </w:tcPr>
          <w:p w14:paraId="2A217E44" w14:textId="76FCF988" w:rsidR="007D183D" w:rsidRPr="00007CA3" w:rsidRDefault="00696348" w:rsidP="000F649F">
            <w:pPr>
              <w:spacing w:after="0" w:line="276" w:lineRule="auto"/>
              <w:rPr>
                <w:rFonts w:ascii="Arial" w:hAnsi="Arial" w:cs="Arial"/>
                <w:lang w:val="es-MX"/>
              </w:rPr>
            </w:pPr>
            <w:r>
              <w:rPr>
                <w:rFonts w:ascii="Arial" w:hAnsi="Arial" w:cs="Arial"/>
                <w:lang w:val="es-MX"/>
              </w:rPr>
              <w:t>N</w:t>
            </w:r>
            <w:r w:rsidR="00136771">
              <w:rPr>
                <w:rFonts w:ascii="Arial" w:hAnsi="Arial" w:cs="Arial"/>
                <w:lang w:val="es-MX"/>
              </w:rPr>
              <w:t>avegación entre ventanas</w:t>
            </w:r>
            <w:r>
              <w:rPr>
                <w:rFonts w:ascii="Arial" w:hAnsi="Arial" w:cs="Arial"/>
                <w:lang w:val="es-MX"/>
              </w:rPr>
              <w:t>.</w:t>
            </w:r>
          </w:p>
        </w:tc>
      </w:tr>
      <w:tr w:rsidR="007D183D" w:rsidRPr="00CC54B4" w14:paraId="796692DD" w14:textId="77777777" w:rsidTr="00BF6F55">
        <w:trPr>
          <w:trHeight w:val="300"/>
          <w:jc w:val="center"/>
        </w:trPr>
        <w:tc>
          <w:tcPr>
            <w:tcW w:w="2972" w:type="dxa"/>
            <w:tcBorders>
              <w:top w:val="nil"/>
              <w:left w:val="single" w:sz="4" w:space="0" w:color="auto"/>
              <w:bottom w:val="single" w:sz="4" w:space="0" w:color="auto"/>
              <w:right w:val="nil"/>
            </w:tcBorders>
            <w:shd w:val="clear" w:color="auto" w:fill="auto"/>
            <w:noWrap/>
            <w:hideMark/>
          </w:tcPr>
          <w:p w14:paraId="2E1D585E" w14:textId="77777777" w:rsidR="007D183D" w:rsidRPr="00007CA3" w:rsidRDefault="007D183D" w:rsidP="000F649F">
            <w:pPr>
              <w:spacing w:after="0" w:line="276" w:lineRule="auto"/>
              <w:jc w:val="right"/>
              <w:rPr>
                <w:rFonts w:ascii="Arial" w:hAnsi="Arial" w:cs="Arial"/>
                <w:lang w:val="es-MX"/>
              </w:rPr>
            </w:pPr>
            <w:r>
              <w:rPr>
                <w:rFonts w:ascii="Arial" w:hAnsi="Arial" w:cs="Arial"/>
                <w:lang w:val="es-MX"/>
              </w:rPr>
              <w:t>Nombre de historia de usuario</w:t>
            </w:r>
            <w:r w:rsidRPr="00007CA3">
              <w:rPr>
                <w:rFonts w:ascii="Arial" w:hAnsi="Arial" w:cs="Arial"/>
                <w:lang w:val="es-MX"/>
              </w:rPr>
              <w:t>:</w:t>
            </w:r>
          </w:p>
        </w:tc>
        <w:tc>
          <w:tcPr>
            <w:tcW w:w="6402" w:type="dxa"/>
            <w:tcBorders>
              <w:top w:val="nil"/>
              <w:left w:val="nil"/>
              <w:bottom w:val="single" w:sz="4" w:space="0" w:color="auto"/>
              <w:right w:val="single" w:sz="4" w:space="0" w:color="auto"/>
            </w:tcBorders>
            <w:shd w:val="clear" w:color="auto" w:fill="auto"/>
            <w:noWrap/>
          </w:tcPr>
          <w:p w14:paraId="36D3E0DF" w14:textId="17368623" w:rsidR="007D183D" w:rsidRPr="00007CA3" w:rsidRDefault="00846A6B" w:rsidP="000F649F">
            <w:pPr>
              <w:spacing w:after="0" w:line="276" w:lineRule="auto"/>
              <w:rPr>
                <w:rFonts w:ascii="Arial" w:hAnsi="Arial" w:cs="Arial"/>
                <w:lang w:val="es-MX"/>
              </w:rPr>
            </w:pPr>
            <w:r w:rsidRPr="004D1A86">
              <w:rPr>
                <w:rFonts w:ascii="Arial" w:hAnsi="Arial" w:cs="Arial"/>
                <w:lang w:val="es-MX"/>
              </w:rPr>
              <w:t>Navegación en la ventana principal</w:t>
            </w:r>
          </w:p>
        </w:tc>
      </w:tr>
      <w:tr w:rsidR="00846A6B" w:rsidRPr="00CC54B4" w14:paraId="66215302" w14:textId="77777777" w:rsidTr="00BF6F55">
        <w:trPr>
          <w:trHeight w:val="300"/>
          <w:jc w:val="center"/>
        </w:trPr>
        <w:tc>
          <w:tcPr>
            <w:tcW w:w="2972" w:type="dxa"/>
            <w:tcBorders>
              <w:top w:val="nil"/>
              <w:left w:val="single" w:sz="4" w:space="0" w:color="auto"/>
              <w:bottom w:val="single" w:sz="4" w:space="0" w:color="auto"/>
              <w:right w:val="nil"/>
            </w:tcBorders>
            <w:shd w:val="clear" w:color="auto" w:fill="auto"/>
            <w:noWrap/>
            <w:hideMark/>
          </w:tcPr>
          <w:p w14:paraId="6F1D2FE7" w14:textId="77777777" w:rsidR="00846A6B" w:rsidRPr="00007CA3" w:rsidRDefault="00846A6B" w:rsidP="000F649F">
            <w:pPr>
              <w:spacing w:after="0" w:line="276" w:lineRule="auto"/>
              <w:jc w:val="right"/>
              <w:rPr>
                <w:rFonts w:ascii="Arial" w:hAnsi="Arial" w:cs="Arial"/>
                <w:lang w:val="es-MX"/>
              </w:rPr>
            </w:pPr>
            <w:r>
              <w:rPr>
                <w:rFonts w:ascii="Arial" w:hAnsi="Arial" w:cs="Arial"/>
                <w:lang w:val="es-MX"/>
              </w:rPr>
              <w:t>Descripción de la prueba</w:t>
            </w:r>
            <w:r w:rsidRPr="00007CA3">
              <w:rPr>
                <w:rFonts w:ascii="Arial" w:hAnsi="Arial" w:cs="Arial"/>
                <w:lang w:val="es-MX"/>
              </w:rPr>
              <w:t>:</w:t>
            </w:r>
          </w:p>
        </w:tc>
        <w:tc>
          <w:tcPr>
            <w:tcW w:w="6402" w:type="dxa"/>
            <w:tcBorders>
              <w:top w:val="nil"/>
              <w:left w:val="nil"/>
              <w:bottom w:val="single" w:sz="4" w:space="0" w:color="auto"/>
              <w:right w:val="single" w:sz="4" w:space="0" w:color="auto"/>
            </w:tcBorders>
            <w:shd w:val="clear" w:color="auto" w:fill="auto"/>
            <w:noWrap/>
          </w:tcPr>
          <w:p w14:paraId="4DC3A86E" w14:textId="186EAA7D" w:rsidR="00846A6B" w:rsidRPr="00007CA3" w:rsidRDefault="00846A6B" w:rsidP="000F649F">
            <w:pPr>
              <w:spacing w:after="0" w:line="276" w:lineRule="auto"/>
              <w:rPr>
                <w:rFonts w:ascii="Arial" w:hAnsi="Arial" w:cs="Arial"/>
                <w:lang w:val="es-MX"/>
              </w:rPr>
            </w:pPr>
            <w:r>
              <w:rPr>
                <w:rFonts w:ascii="Arial" w:hAnsi="Arial" w:cs="Arial"/>
                <w:lang w:val="es-MX"/>
              </w:rPr>
              <w:t>El</w:t>
            </w:r>
            <w:r w:rsidRPr="004D1A86">
              <w:rPr>
                <w:rFonts w:ascii="Arial" w:hAnsi="Arial" w:cs="Arial"/>
                <w:lang w:val="es-MX"/>
              </w:rPr>
              <w:t xml:space="preserve"> usuario, </w:t>
            </w:r>
            <w:r>
              <w:rPr>
                <w:rFonts w:ascii="Arial" w:hAnsi="Arial" w:cs="Arial"/>
                <w:lang w:val="es-MX"/>
              </w:rPr>
              <w:t>debe</w:t>
            </w:r>
            <w:r w:rsidRPr="004D1A86">
              <w:rPr>
                <w:rFonts w:ascii="Arial" w:hAnsi="Arial" w:cs="Arial"/>
                <w:lang w:val="es-MX"/>
              </w:rPr>
              <w:t xml:space="preserve"> poder navegar desde la ventana principal a las diferentes ventanas de la aplicación.</w:t>
            </w:r>
          </w:p>
        </w:tc>
      </w:tr>
      <w:tr w:rsidR="00846A6B" w:rsidRPr="00CC54B4" w14:paraId="0BF638EE" w14:textId="77777777">
        <w:trPr>
          <w:trHeight w:val="300"/>
          <w:jc w:val="center"/>
        </w:trPr>
        <w:tc>
          <w:tcPr>
            <w:tcW w:w="2972" w:type="dxa"/>
            <w:tcBorders>
              <w:top w:val="nil"/>
              <w:left w:val="single" w:sz="4" w:space="0" w:color="auto"/>
              <w:bottom w:val="single" w:sz="4" w:space="0" w:color="auto"/>
              <w:right w:val="nil"/>
            </w:tcBorders>
            <w:shd w:val="clear" w:color="auto" w:fill="auto"/>
            <w:noWrap/>
          </w:tcPr>
          <w:p w14:paraId="277A65C5" w14:textId="77777777" w:rsidR="00846A6B" w:rsidRPr="00007CA3" w:rsidRDefault="00846A6B" w:rsidP="000F649F">
            <w:pPr>
              <w:spacing w:after="0" w:line="276" w:lineRule="auto"/>
              <w:jc w:val="right"/>
              <w:rPr>
                <w:rFonts w:ascii="Arial" w:hAnsi="Arial" w:cs="Arial"/>
                <w:lang w:val="es-MX"/>
              </w:rPr>
            </w:pPr>
            <w:r>
              <w:rPr>
                <w:rFonts w:ascii="Arial" w:hAnsi="Arial" w:cs="Arial"/>
                <w:lang w:val="es-MX"/>
              </w:rPr>
              <w:t>Pasos de ejecución</w:t>
            </w:r>
            <w:r w:rsidRPr="00007CA3">
              <w:rPr>
                <w:rFonts w:ascii="Arial" w:hAnsi="Arial" w:cs="Arial"/>
                <w:lang w:val="es-MX"/>
              </w:rPr>
              <w:t>:</w:t>
            </w:r>
          </w:p>
        </w:tc>
        <w:tc>
          <w:tcPr>
            <w:tcW w:w="6402" w:type="dxa"/>
            <w:tcBorders>
              <w:top w:val="nil"/>
              <w:left w:val="nil"/>
              <w:bottom w:val="single" w:sz="4" w:space="0" w:color="auto"/>
              <w:right w:val="single" w:sz="4" w:space="0" w:color="auto"/>
            </w:tcBorders>
            <w:shd w:val="clear" w:color="auto" w:fill="auto"/>
            <w:noWrap/>
          </w:tcPr>
          <w:p w14:paraId="06202790" w14:textId="0B3C8E54" w:rsidR="00846A6B" w:rsidRDefault="004760FB" w:rsidP="000F649F">
            <w:pPr>
              <w:pStyle w:val="Prrafodelista"/>
              <w:numPr>
                <w:ilvl w:val="0"/>
                <w:numId w:val="29"/>
              </w:numPr>
              <w:spacing w:after="0" w:line="276" w:lineRule="auto"/>
              <w:rPr>
                <w:rFonts w:ascii="Arial" w:hAnsi="Arial" w:cs="Arial"/>
                <w:lang w:val="es-MX"/>
              </w:rPr>
            </w:pPr>
            <w:r>
              <w:rPr>
                <w:rFonts w:ascii="Arial" w:hAnsi="Arial" w:cs="Arial"/>
                <w:lang w:val="es-MX"/>
              </w:rPr>
              <w:t>El usuario, l</w:t>
            </w:r>
            <w:r w:rsidR="00964F38">
              <w:rPr>
                <w:rFonts w:ascii="Arial" w:hAnsi="Arial" w:cs="Arial"/>
                <w:lang w:val="es-MX"/>
              </w:rPr>
              <w:t xml:space="preserve">uego de haber iniciado el sistema el usuario debe poder visualizar los cuatro módulos a </w:t>
            </w:r>
            <w:r>
              <w:rPr>
                <w:rFonts w:ascii="Arial" w:hAnsi="Arial" w:cs="Arial"/>
                <w:lang w:val="es-MX"/>
              </w:rPr>
              <w:t>la izquierda</w:t>
            </w:r>
          </w:p>
          <w:p w14:paraId="77261B67" w14:textId="162987A2" w:rsidR="004760FB" w:rsidRPr="007F78A3" w:rsidRDefault="004760FB" w:rsidP="000F649F">
            <w:pPr>
              <w:pStyle w:val="Prrafodelista"/>
              <w:numPr>
                <w:ilvl w:val="0"/>
                <w:numId w:val="29"/>
              </w:numPr>
              <w:spacing w:after="0" w:line="276" w:lineRule="auto"/>
              <w:rPr>
                <w:rFonts w:ascii="Arial" w:hAnsi="Arial" w:cs="Arial"/>
                <w:lang w:val="es-MX"/>
              </w:rPr>
            </w:pPr>
            <w:r>
              <w:rPr>
                <w:rFonts w:ascii="Arial" w:hAnsi="Arial" w:cs="Arial"/>
                <w:lang w:val="es-MX"/>
              </w:rPr>
              <w:t>El usuario debe poder abrir cada ventana en los módulos de la izquierda.</w:t>
            </w:r>
          </w:p>
        </w:tc>
      </w:tr>
      <w:tr w:rsidR="00846A6B" w:rsidRPr="00794910" w14:paraId="77944755" w14:textId="77777777">
        <w:trPr>
          <w:trHeight w:val="367"/>
          <w:jc w:val="center"/>
        </w:trPr>
        <w:tc>
          <w:tcPr>
            <w:tcW w:w="2972" w:type="dxa"/>
            <w:tcBorders>
              <w:top w:val="single" w:sz="4" w:space="0" w:color="auto"/>
              <w:left w:val="single" w:sz="4" w:space="0" w:color="auto"/>
              <w:bottom w:val="single" w:sz="4" w:space="0" w:color="auto"/>
            </w:tcBorders>
            <w:shd w:val="clear" w:color="auto" w:fill="auto"/>
            <w:noWrap/>
            <w:hideMark/>
          </w:tcPr>
          <w:p w14:paraId="7FF2B555" w14:textId="77777777" w:rsidR="00846A6B" w:rsidRPr="00007CA3" w:rsidRDefault="00846A6B" w:rsidP="000F649F">
            <w:pPr>
              <w:spacing w:after="0" w:line="276" w:lineRule="auto"/>
              <w:jc w:val="right"/>
              <w:rPr>
                <w:rFonts w:ascii="Arial" w:hAnsi="Arial" w:cs="Arial"/>
                <w:lang w:val="es-MX"/>
              </w:rPr>
            </w:pPr>
            <w:r>
              <w:rPr>
                <w:rFonts w:ascii="Arial" w:hAnsi="Arial" w:cs="Arial"/>
                <w:lang w:val="es-MX"/>
              </w:rPr>
              <w:t>Resultado</w:t>
            </w:r>
            <w:r w:rsidRPr="00007CA3">
              <w:rPr>
                <w:rFonts w:ascii="Arial" w:hAnsi="Arial" w:cs="Arial"/>
                <w:lang w:val="es-MX"/>
              </w:rPr>
              <w:t>:</w:t>
            </w:r>
          </w:p>
        </w:tc>
        <w:tc>
          <w:tcPr>
            <w:tcW w:w="6402" w:type="dxa"/>
            <w:tcBorders>
              <w:top w:val="single" w:sz="4" w:space="0" w:color="auto"/>
              <w:bottom w:val="single" w:sz="4" w:space="0" w:color="auto"/>
              <w:right w:val="single" w:sz="4" w:space="0" w:color="auto"/>
            </w:tcBorders>
            <w:shd w:val="clear" w:color="auto" w:fill="auto"/>
            <w:noWrap/>
          </w:tcPr>
          <w:p w14:paraId="1D238AE5" w14:textId="7E005248" w:rsidR="00846A6B" w:rsidRPr="00007CA3" w:rsidRDefault="00136771" w:rsidP="000F649F">
            <w:pPr>
              <w:spacing w:after="0" w:line="276" w:lineRule="auto"/>
              <w:rPr>
                <w:rFonts w:ascii="Arial" w:hAnsi="Arial" w:cs="Arial"/>
                <w:lang w:val="es-MX"/>
              </w:rPr>
            </w:pPr>
            <w:r>
              <w:rPr>
                <w:rFonts w:ascii="Arial" w:hAnsi="Arial" w:cs="Arial"/>
                <w:lang w:val="es-MX"/>
              </w:rPr>
              <w:t>El usuario abre las pantallas de los cuatro módulos exitosamente</w:t>
            </w:r>
          </w:p>
        </w:tc>
      </w:tr>
      <w:tr w:rsidR="00846A6B" w:rsidRPr="00794910" w14:paraId="6B36ED16" w14:textId="77777777">
        <w:trPr>
          <w:trHeight w:val="367"/>
          <w:jc w:val="center"/>
        </w:trPr>
        <w:tc>
          <w:tcPr>
            <w:tcW w:w="2972" w:type="dxa"/>
            <w:tcBorders>
              <w:top w:val="single" w:sz="4" w:space="0" w:color="auto"/>
              <w:left w:val="single" w:sz="4" w:space="0" w:color="auto"/>
              <w:bottom w:val="single" w:sz="4" w:space="0" w:color="auto"/>
            </w:tcBorders>
            <w:shd w:val="clear" w:color="auto" w:fill="auto"/>
            <w:noWrap/>
          </w:tcPr>
          <w:p w14:paraId="0E818769" w14:textId="77777777" w:rsidR="00846A6B" w:rsidRDefault="00846A6B" w:rsidP="000F649F">
            <w:pPr>
              <w:spacing w:after="0" w:line="276" w:lineRule="auto"/>
              <w:jc w:val="right"/>
              <w:rPr>
                <w:rFonts w:ascii="Arial" w:hAnsi="Arial" w:cs="Arial"/>
                <w:lang w:val="es-MX"/>
              </w:rPr>
            </w:pPr>
            <w:r>
              <w:rPr>
                <w:rFonts w:ascii="Arial" w:hAnsi="Arial" w:cs="Arial"/>
                <w:lang w:val="es-MX"/>
              </w:rPr>
              <w:t xml:space="preserve">Evaluación: </w:t>
            </w:r>
          </w:p>
        </w:tc>
        <w:tc>
          <w:tcPr>
            <w:tcW w:w="6402" w:type="dxa"/>
            <w:tcBorders>
              <w:top w:val="single" w:sz="4" w:space="0" w:color="auto"/>
              <w:bottom w:val="single" w:sz="4" w:space="0" w:color="auto"/>
              <w:right w:val="single" w:sz="4" w:space="0" w:color="auto"/>
            </w:tcBorders>
            <w:shd w:val="clear" w:color="auto" w:fill="auto"/>
            <w:noWrap/>
          </w:tcPr>
          <w:p w14:paraId="1A34809E" w14:textId="5C476AA7" w:rsidR="00846A6B" w:rsidRPr="006E5F29" w:rsidRDefault="00D94248" w:rsidP="000F649F">
            <w:pPr>
              <w:spacing w:after="0" w:line="276" w:lineRule="auto"/>
              <w:rPr>
                <w:rFonts w:ascii="Arial" w:hAnsi="Arial" w:cs="Arial"/>
                <w:lang w:val="es-MX"/>
              </w:rPr>
            </w:pPr>
            <w:r>
              <w:rPr>
                <w:rFonts w:ascii="Arial" w:hAnsi="Arial" w:cs="Arial"/>
                <w:lang w:val="es-MX"/>
              </w:rPr>
              <w:t>Aprobado</w:t>
            </w:r>
          </w:p>
        </w:tc>
      </w:tr>
    </w:tbl>
    <w:p w14:paraId="7D312175" w14:textId="77777777" w:rsidR="007D183D" w:rsidRDefault="007D183D" w:rsidP="00DD58FE">
      <w:pPr>
        <w:rPr>
          <w:lang w:val="es-MX"/>
        </w:rPr>
      </w:pPr>
    </w:p>
    <w:p w14:paraId="3E3F1A76" w14:textId="5F3682DC" w:rsidR="007B7B62" w:rsidRPr="007B7B62" w:rsidRDefault="007B7B62" w:rsidP="007B7B62">
      <w:pPr>
        <w:pStyle w:val="Descripcin"/>
        <w:keepNext/>
        <w:rPr>
          <w:b w:val="0"/>
          <w:bCs w:val="0"/>
          <w:i/>
          <w:iCs w:val="0"/>
          <w:color w:val="1F4E79" w:themeColor="accent1" w:themeShade="80"/>
          <w:sz w:val="20"/>
          <w:szCs w:val="16"/>
        </w:rPr>
      </w:pPr>
      <w:bookmarkStart w:id="206" w:name="_Toc138809900"/>
      <w:r w:rsidRPr="007B7B62">
        <w:rPr>
          <w:b w:val="0"/>
          <w:bCs w:val="0"/>
          <w:i/>
          <w:iCs w:val="0"/>
          <w:color w:val="1F4E79" w:themeColor="accent1" w:themeShade="80"/>
          <w:sz w:val="20"/>
          <w:szCs w:val="16"/>
        </w:rPr>
        <w:t xml:space="preserve">Tabla </w:t>
      </w:r>
      <w:r w:rsidRPr="007B7B62">
        <w:rPr>
          <w:b w:val="0"/>
          <w:bCs w:val="0"/>
          <w:i/>
          <w:iCs w:val="0"/>
          <w:color w:val="1F4E79" w:themeColor="accent1" w:themeShade="80"/>
          <w:sz w:val="20"/>
          <w:szCs w:val="16"/>
        </w:rPr>
        <w:fldChar w:fldCharType="begin"/>
      </w:r>
      <w:r w:rsidRPr="007B7B62">
        <w:rPr>
          <w:b w:val="0"/>
          <w:bCs w:val="0"/>
          <w:i/>
          <w:iCs w:val="0"/>
          <w:color w:val="1F4E79" w:themeColor="accent1" w:themeShade="80"/>
          <w:sz w:val="20"/>
          <w:szCs w:val="16"/>
        </w:rPr>
        <w:instrText xml:space="preserve"> SEQ Tabla \* ARABIC </w:instrText>
      </w:r>
      <w:r w:rsidRPr="007B7B62">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14</w:t>
      </w:r>
      <w:r w:rsidRPr="007B7B62">
        <w:rPr>
          <w:b w:val="0"/>
          <w:bCs w:val="0"/>
          <w:i/>
          <w:iCs w:val="0"/>
          <w:color w:val="1F4E79" w:themeColor="accent1" w:themeShade="80"/>
          <w:sz w:val="20"/>
          <w:szCs w:val="16"/>
        </w:rPr>
        <w:fldChar w:fldCharType="end"/>
      </w:r>
      <w:r w:rsidRPr="007B7B62">
        <w:rPr>
          <w:b w:val="0"/>
          <w:bCs w:val="0"/>
          <w:i/>
          <w:iCs w:val="0"/>
          <w:color w:val="1F4E79" w:themeColor="accent1" w:themeShade="80"/>
          <w:sz w:val="20"/>
          <w:szCs w:val="16"/>
        </w:rPr>
        <w:t xml:space="preserve"> Prueba funcional de HU003</w:t>
      </w:r>
      <w:bookmarkEnd w:id="206"/>
    </w:p>
    <w:tbl>
      <w:tblPr>
        <w:tblW w:w="9374" w:type="dxa"/>
        <w:jc w:val="center"/>
        <w:tblCellMar>
          <w:left w:w="70" w:type="dxa"/>
          <w:right w:w="70" w:type="dxa"/>
        </w:tblCellMar>
        <w:tblLook w:val="04A0" w:firstRow="1" w:lastRow="0" w:firstColumn="1" w:lastColumn="0" w:noHBand="0" w:noVBand="1"/>
      </w:tblPr>
      <w:tblGrid>
        <w:gridCol w:w="2972"/>
        <w:gridCol w:w="6402"/>
      </w:tblGrid>
      <w:tr w:rsidR="00BF6F55" w:rsidRPr="00CC54B4" w14:paraId="5CA6AF30" w14:textId="77777777" w:rsidTr="003B7674">
        <w:trPr>
          <w:trHeight w:val="300"/>
          <w:jc w:val="center"/>
        </w:trPr>
        <w:tc>
          <w:tcPr>
            <w:tcW w:w="9374" w:type="dxa"/>
            <w:gridSpan w:val="2"/>
            <w:tcBorders>
              <w:top w:val="single" w:sz="4" w:space="0" w:color="auto"/>
              <w:left w:val="single" w:sz="4" w:space="0" w:color="auto"/>
              <w:bottom w:val="nil"/>
              <w:right w:val="single" w:sz="4" w:space="0" w:color="000000"/>
            </w:tcBorders>
            <w:shd w:val="clear" w:color="000000" w:fill="00B0F0"/>
            <w:noWrap/>
            <w:vAlign w:val="center"/>
            <w:hideMark/>
          </w:tcPr>
          <w:p w14:paraId="012DFF45" w14:textId="6A6399A6" w:rsidR="00BF6F55" w:rsidRPr="00CC54B4" w:rsidRDefault="00BF6F55" w:rsidP="003B7674">
            <w:pPr>
              <w:spacing w:after="0" w:line="276" w:lineRule="auto"/>
              <w:rPr>
                <w:rFonts w:ascii="Calibri" w:eastAsia="Times New Roman" w:hAnsi="Calibri" w:cs="Calibri"/>
                <w:color w:val="000000"/>
                <w:lang w:val="es-ES" w:eastAsia="es-ES"/>
              </w:rPr>
            </w:pPr>
            <w:r>
              <w:rPr>
                <w:rFonts w:ascii="Calibri" w:eastAsia="Times New Roman" w:hAnsi="Calibri" w:cs="Calibri"/>
                <w:color w:val="FFFFFF" w:themeColor="background1"/>
                <w:lang w:val="es-ES" w:eastAsia="es-ES"/>
              </w:rPr>
              <w:t>Prueba de funcionalidad de HU00</w:t>
            </w:r>
            <w:r w:rsidR="007B7B62">
              <w:rPr>
                <w:rFonts w:ascii="Calibri" w:eastAsia="Times New Roman" w:hAnsi="Calibri" w:cs="Calibri"/>
                <w:color w:val="FFFFFF" w:themeColor="background1"/>
                <w:lang w:val="es-ES" w:eastAsia="es-ES"/>
              </w:rPr>
              <w:t>3</w:t>
            </w:r>
          </w:p>
        </w:tc>
      </w:tr>
      <w:tr w:rsidR="00BF6F55" w:rsidRPr="00CC54B4" w14:paraId="34DAE7FE" w14:textId="77777777" w:rsidTr="003B7674">
        <w:trPr>
          <w:trHeight w:val="300"/>
          <w:jc w:val="center"/>
        </w:trPr>
        <w:tc>
          <w:tcPr>
            <w:tcW w:w="2972" w:type="dxa"/>
            <w:tcBorders>
              <w:top w:val="single" w:sz="4" w:space="0" w:color="auto"/>
              <w:left w:val="single" w:sz="4" w:space="0" w:color="auto"/>
              <w:bottom w:val="single" w:sz="4" w:space="0" w:color="auto"/>
              <w:right w:val="nil"/>
            </w:tcBorders>
            <w:shd w:val="clear" w:color="auto" w:fill="auto"/>
            <w:noWrap/>
            <w:vAlign w:val="center"/>
            <w:hideMark/>
          </w:tcPr>
          <w:p w14:paraId="019BBC54" w14:textId="77777777" w:rsidR="00BF6F55" w:rsidRPr="00007CA3" w:rsidRDefault="00BF6F55" w:rsidP="003B7674">
            <w:pPr>
              <w:spacing w:after="0" w:line="276" w:lineRule="auto"/>
              <w:rPr>
                <w:rFonts w:ascii="Arial" w:hAnsi="Arial" w:cs="Arial"/>
                <w:lang w:val="es-MX"/>
              </w:rPr>
            </w:pPr>
            <w:r>
              <w:rPr>
                <w:rFonts w:ascii="Arial" w:hAnsi="Arial" w:cs="Arial"/>
                <w:lang w:val="es-MX"/>
              </w:rPr>
              <w:t>Nombre de prueba</w:t>
            </w:r>
            <w:r w:rsidRPr="00007CA3">
              <w:rPr>
                <w:rFonts w:ascii="Arial" w:hAnsi="Arial" w:cs="Arial"/>
                <w:lang w:val="es-MX"/>
              </w:rPr>
              <w:t>:</w:t>
            </w:r>
          </w:p>
        </w:tc>
        <w:tc>
          <w:tcPr>
            <w:tcW w:w="6402" w:type="dxa"/>
            <w:tcBorders>
              <w:top w:val="single" w:sz="4" w:space="0" w:color="auto"/>
              <w:left w:val="nil"/>
              <w:bottom w:val="single" w:sz="4" w:space="0" w:color="auto"/>
              <w:right w:val="single" w:sz="4" w:space="0" w:color="000000"/>
            </w:tcBorders>
            <w:shd w:val="clear" w:color="auto" w:fill="auto"/>
            <w:noWrap/>
            <w:vAlign w:val="center"/>
          </w:tcPr>
          <w:p w14:paraId="4E949312" w14:textId="269096F7" w:rsidR="00BF6F55" w:rsidRPr="00007CA3" w:rsidRDefault="00696348" w:rsidP="003B7674">
            <w:pPr>
              <w:spacing w:after="0" w:line="276" w:lineRule="auto"/>
              <w:rPr>
                <w:rFonts w:ascii="Arial" w:hAnsi="Arial" w:cs="Arial"/>
                <w:lang w:val="es-MX"/>
              </w:rPr>
            </w:pPr>
            <w:r>
              <w:rPr>
                <w:rFonts w:ascii="Arial" w:hAnsi="Arial" w:cs="Arial"/>
                <w:lang w:val="es-MX"/>
              </w:rPr>
              <w:t>D</w:t>
            </w:r>
            <w:r w:rsidR="003219AD">
              <w:rPr>
                <w:rFonts w:ascii="Arial" w:hAnsi="Arial" w:cs="Arial"/>
                <w:lang w:val="es-MX"/>
              </w:rPr>
              <w:t xml:space="preserve">espliegue de datos </w:t>
            </w:r>
            <w:r>
              <w:rPr>
                <w:rFonts w:ascii="Arial" w:hAnsi="Arial" w:cs="Arial"/>
                <w:lang w:val="es-MX"/>
              </w:rPr>
              <w:t xml:space="preserve">disponibles para el ajuste de </w:t>
            </w:r>
            <w:r w:rsidR="007C58F6">
              <w:rPr>
                <w:rFonts w:ascii="Arial" w:hAnsi="Arial" w:cs="Arial"/>
                <w:lang w:val="es-MX"/>
              </w:rPr>
              <w:t>tasas de interés</w:t>
            </w:r>
          </w:p>
        </w:tc>
      </w:tr>
      <w:tr w:rsidR="00BF6F55" w:rsidRPr="00CC54B4" w14:paraId="04506EF3" w14:textId="77777777" w:rsidTr="003B7674">
        <w:trPr>
          <w:trHeight w:val="300"/>
          <w:jc w:val="center"/>
        </w:trPr>
        <w:tc>
          <w:tcPr>
            <w:tcW w:w="2972" w:type="dxa"/>
            <w:tcBorders>
              <w:top w:val="nil"/>
              <w:left w:val="single" w:sz="4" w:space="0" w:color="auto"/>
              <w:bottom w:val="single" w:sz="4" w:space="0" w:color="auto"/>
              <w:right w:val="nil"/>
            </w:tcBorders>
            <w:shd w:val="clear" w:color="auto" w:fill="auto"/>
            <w:noWrap/>
            <w:vAlign w:val="center"/>
            <w:hideMark/>
          </w:tcPr>
          <w:p w14:paraId="4D02C108" w14:textId="77777777" w:rsidR="00BF6F55" w:rsidRPr="00007CA3" w:rsidRDefault="00BF6F55" w:rsidP="003B7674">
            <w:pPr>
              <w:spacing w:after="0" w:line="276" w:lineRule="auto"/>
              <w:rPr>
                <w:rFonts w:ascii="Arial" w:hAnsi="Arial" w:cs="Arial"/>
                <w:lang w:val="es-MX"/>
              </w:rPr>
            </w:pPr>
            <w:r>
              <w:rPr>
                <w:rFonts w:ascii="Arial" w:hAnsi="Arial" w:cs="Arial"/>
                <w:lang w:val="es-MX"/>
              </w:rPr>
              <w:t>Nombre de historia de usuario</w:t>
            </w:r>
            <w:r w:rsidRPr="00007CA3">
              <w:rPr>
                <w:rFonts w:ascii="Arial" w:hAnsi="Arial" w:cs="Arial"/>
                <w:lang w:val="es-MX"/>
              </w:rPr>
              <w:t>:</w:t>
            </w:r>
          </w:p>
        </w:tc>
        <w:tc>
          <w:tcPr>
            <w:tcW w:w="6402" w:type="dxa"/>
            <w:tcBorders>
              <w:top w:val="nil"/>
              <w:left w:val="nil"/>
              <w:bottom w:val="single" w:sz="4" w:space="0" w:color="auto"/>
              <w:right w:val="single" w:sz="4" w:space="0" w:color="auto"/>
            </w:tcBorders>
            <w:shd w:val="clear" w:color="auto" w:fill="auto"/>
            <w:noWrap/>
            <w:vAlign w:val="center"/>
          </w:tcPr>
          <w:p w14:paraId="7DB42DDD" w14:textId="1524A329" w:rsidR="00BF6F55" w:rsidRPr="00007CA3" w:rsidRDefault="008C0194" w:rsidP="003B7674">
            <w:pPr>
              <w:spacing w:after="0" w:line="276" w:lineRule="auto"/>
              <w:rPr>
                <w:rFonts w:ascii="Arial" w:hAnsi="Arial" w:cs="Arial"/>
                <w:lang w:val="es-MX"/>
              </w:rPr>
            </w:pPr>
            <w:r>
              <w:rPr>
                <w:rFonts w:ascii="Arial" w:hAnsi="Arial" w:cs="Arial"/>
                <w:lang w:val="es-MX"/>
              </w:rPr>
              <w:t>Variables de entrada</w:t>
            </w:r>
          </w:p>
        </w:tc>
      </w:tr>
      <w:tr w:rsidR="00BF6F55" w:rsidRPr="00CC54B4" w14:paraId="176AEBD2" w14:textId="77777777" w:rsidTr="003B7674">
        <w:trPr>
          <w:trHeight w:val="300"/>
          <w:jc w:val="center"/>
        </w:trPr>
        <w:tc>
          <w:tcPr>
            <w:tcW w:w="2972" w:type="dxa"/>
            <w:tcBorders>
              <w:top w:val="nil"/>
              <w:left w:val="single" w:sz="4" w:space="0" w:color="auto"/>
              <w:bottom w:val="single" w:sz="4" w:space="0" w:color="auto"/>
              <w:right w:val="nil"/>
            </w:tcBorders>
            <w:shd w:val="clear" w:color="auto" w:fill="auto"/>
            <w:noWrap/>
            <w:vAlign w:val="center"/>
            <w:hideMark/>
          </w:tcPr>
          <w:p w14:paraId="1CBD16E7" w14:textId="77777777" w:rsidR="00BF6F55" w:rsidRPr="00007CA3" w:rsidRDefault="00BF6F55" w:rsidP="003B7674">
            <w:pPr>
              <w:spacing w:after="0" w:line="276" w:lineRule="auto"/>
              <w:rPr>
                <w:rFonts w:ascii="Arial" w:hAnsi="Arial" w:cs="Arial"/>
                <w:lang w:val="es-MX"/>
              </w:rPr>
            </w:pPr>
            <w:r>
              <w:rPr>
                <w:rFonts w:ascii="Arial" w:hAnsi="Arial" w:cs="Arial"/>
                <w:lang w:val="es-MX"/>
              </w:rPr>
              <w:t>Descripción de la prueba</w:t>
            </w:r>
            <w:r w:rsidRPr="00007CA3">
              <w:rPr>
                <w:rFonts w:ascii="Arial" w:hAnsi="Arial" w:cs="Arial"/>
                <w:lang w:val="es-MX"/>
              </w:rPr>
              <w:t>:</w:t>
            </w:r>
          </w:p>
        </w:tc>
        <w:tc>
          <w:tcPr>
            <w:tcW w:w="6402" w:type="dxa"/>
            <w:tcBorders>
              <w:top w:val="nil"/>
              <w:left w:val="nil"/>
              <w:bottom w:val="single" w:sz="4" w:space="0" w:color="auto"/>
              <w:right w:val="single" w:sz="4" w:space="0" w:color="auto"/>
            </w:tcBorders>
            <w:shd w:val="clear" w:color="auto" w:fill="auto"/>
            <w:noWrap/>
            <w:vAlign w:val="center"/>
          </w:tcPr>
          <w:p w14:paraId="1D245F5B" w14:textId="68DF8E36" w:rsidR="00BF6F55" w:rsidRPr="00007CA3" w:rsidRDefault="00344F01" w:rsidP="003B7674">
            <w:pPr>
              <w:spacing w:after="0" w:line="276" w:lineRule="auto"/>
              <w:rPr>
                <w:rFonts w:ascii="Arial" w:hAnsi="Arial" w:cs="Arial"/>
                <w:lang w:val="es-MX"/>
              </w:rPr>
            </w:pPr>
            <w:r>
              <w:rPr>
                <w:rFonts w:ascii="Arial" w:hAnsi="Arial" w:cs="Arial"/>
                <w:lang w:val="es-MX"/>
              </w:rPr>
              <w:t xml:space="preserve">El usuario debe ser capaz de </w:t>
            </w:r>
            <w:r w:rsidR="00F5324A">
              <w:rPr>
                <w:rFonts w:ascii="Arial" w:hAnsi="Arial" w:cs="Arial"/>
                <w:lang w:val="es-MX"/>
              </w:rPr>
              <w:t xml:space="preserve">ver los datos iniciales que los cuales el sistema </w:t>
            </w:r>
            <w:r w:rsidR="00B2500D">
              <w:rPr>
                <w:rFonts w:ascii="Arial" w:hAnsi="Arial" w:cs="Arial"/>
                <w:lang w:val="es-MX"/>
              </w:rPr>
              <w:t>calculará las tasas de interés ajustadas</w:t>
            </w:r>
            <w:r w:rsidR="008C0194">
              <w:rPr>
                <w:rFonts w:ascii="Arial" w:hAnsi="Arial" w:cs="Arial"/>
                <w:lang w:val="es-MX"/>
              </w:rPr>
              <w:t>, además el usuario debe ser capaz de ver gráficos de estadísticas básica de los datos.</w:t>
            </w:r>
          </w:p>
        </w:tc>
      </w:tr>
      <w:tr w:rsidR="00BF6F55" w:rsidRPr="00CC54B4" w14:paraId="21DDF4D4" w14:textId="77777777" w:rsidTr="003B7674">
        <w:trPr>
          <w:trHeight w:val="300"/>
          <w:jc w:val="center"/>
        </w:trPr>
        <w:tc>
          <w:tcPr>
            <w:tcW w:w="2972" w:type="dxa"/>
            <w:tcBorders>
              <w:top w:val="nil"/>
              <w:left w:val="single" w:sz="4" w:space="0" w:color="auto"/>
              <w:bottom w:val="single" w:sz="4" w:space="0" w:color="auto"/>
              <w:right w:val="nil"/>
            </w:tcBorders>
            <w:shd w:val="clear" w:color="auto" w:fill="auto"/>
            <w:noWrap/>
            <w:vAlign w:val="center"/>
          </w:tcPr>
          <w:p w14:paraId="7BE58EE2" w14:textId="77777777" w:rsidR="00BF6F55" w:rsidRPr="00007CA3" w:rsidRDefault="00BF6F55" w:rsidP="003B7674">
            <w:pPr>
              <w:spacing w:after="0" w:line="276" w:lineRule="auto"/>
              <w:rPr>
                <w:rFonts w:ascii="Arial" w:hAnsi="Arial" w:cs="Arial"/>
                <w:lang w:val="es-MX"/>
              </w:rPr>
            </w:pPr>
            <w:r>
              <w:rPr>
                <w:rFonts w:ascii="Arial" w:hAnsi="Arial" w:cs="Arial"/>
                <w:lang w:val="es-MX"/>
              </w:rPr>
              <w:t>Pasos de ejecución</w:t>
            </w:r>
            <w:r w:rsidRPr="00007CA3">
              <w:rPr>
                <w:rFonts w:ascii="Arial" w:hAnsi="Arial" w:cs="Arial"/>
                <w:lang w:val="es-MX"/>
              </w:rPr>
              <w:t>:</w:t>
            </w:r>
          </w:p>
        </w:tc>
        <w:tc>
          <w:tcPr>
            <w:tcW w:w="6402" w:type="dxa"/>
            <w:tcBorders>
              <w:top w:val="nil"/>
              <w:left w:val="nil"/>
              <w:bottom w:val="single" w:sz="4" w:space="0" w:color="auto"/>
              <w:right w:val="single" w:sz="4" w:space="0" w:color="auto"/>
            </w:tcBorders>
            <w:shd w:val="clear" w:color="auto" w:fill="auto"/>
            <w:noWrap/>
            <w:vAlign w:val="center"/>
          </w:tcPr>
          <w:p w14:paraId="3BFD054F" w14:textId="77777777" w:rsidR="00BF6F55" w:rsidRDefault="008C0194" w:rsidP="003B7674">
            <w:pPr>
              <w:pStyle w:val="Prrafodelista"/>
              <w:numPr>
                <w:ilvl w:val="0"/>
                <w:numId w:val="29"/>
              </w:numPr>
              <w:spacing w:after="0" w:line="276" w:lineRule="auto"/>
              <w:rPr>
                <w:rFonts w:ascii="Arial" w:hAnsi="Arial" w:cs="Arial"/>
                <w:lang w:val="es-MX"/>
              </w:rPr>
            </w:pPr>
            <w:r>
              <w:rPr>
                <w:rFonts w:ascii="Arial" w:hAnsi="Arial" w:cs="Arial"/>
                <w:lang w:val="es-MX"/>
              </w:rPr>
              <w:t>El usuario ingresa al módulo de “</w:t>
            </w:r>
            <w:r w:rsidR="00F54FB5">
              <w:rPr>
                <w:rFonts w:ascii="Arial" w:hAnsi="Arial" w:cs="Arial"/>
                <w:lang w:val="es-MX"/>
              </w:rPr>
              <w:t>Variables</w:t>
            </w:r>
            <w:r>
              <w:rPr>
                <w:rFonts w:ascii="Arial" w:hAnsi="Arial" w:cs="Arial"/>
                <w:lang w:val="es-MX"/>
              </w:rPr>
              <w:t xml:space="preserve"> de Entrada”</w:t>
            </w:r>
          </w:p>
          <w:p w14:paraId="3860EFB7" w14:textId="77777777" w:rsidR="00F54FB5" w:rsidRDefault="00F54FB5" w:rsidP="003B7674">
            <w:pPr>
              <w:pStyle w:val="Prrafodelista"/>
              <w:numPr>
                <w:ilvl w:val="0"/>
                <w:numId w:val="29"/>
              </w:numPr>
              <w:spacing w:after="0" w:line="276" w:lineRule="auto"/>
              <w:rPr>
                <w:rFonts w:ascii="Arial" w:hAnsi="Arial" w:cs="Arial"/>
                <w:lang w:val="es-MX"/>
              </w:rPr>
            </w:pPr>
            <w:r>
              <w:rPr>
                <w:rFonts w:ascii="Arial" w:hAnsi="Arial" w:cs="Arial"/>
                <w:lang w:val="es-MX"/>
              </w:rPr>
              <w:t>El usuario presiona el botón de “Datos de clientes” o “Datos de Prestamos”</w:t>
            </w:r>
          </w:p>
          <w:p w14:paraId="02ED2188" w14:textId="77777777" w:rsidR="00593EA2" w:rsidRDefault="00593EA2" w:rsidP="003B7674">
            <w:pPr>
              <w:pStyle w:val="Prrafodelista"/>
              <w:numPr>
                <w:ilvl w:val="0"/>
                <w:numId w:val="29"/>
              </w:numPr>
              <w:spacing w:after="0" w:line="276" w:lineRule="auto"/>
              <w:rPr>
                <w:rFonts w:ascii="Arial" w:hAnsi="Arial" w:cs="Arial"/>
                <w:lang w:val="es-MX"/>
              </w:rPr>
            </w:pPr>
            <w:r>
              <w:rPr>
                <w:rFonts w:ascii="Arial" w:hAnsi="Arial" w:cs="Arial"/>
                <w:lang w:val="es-MX"/>
              </w:rPr>
              <w:t>El usuario puede escoger las variables del conjunto seleccionado</w:t>
            </w:r>
          </w:p>
          <w:p w14:paraId="30A76BC3" w14:textId="31AEF473" w:rsidR="002B2976" w:rsidRPr="007F78A3" w:rsidRDefault="002B2976" w:rsidP="003B7674">
            <w:pPr>
              <w:pStyle w:val="Prrafodelista"/>
              <w:numPr>
                <w:ilvl w:val="0"/>
                <w:numId w:val="29"/>
              </w:numPr>
              <w:spacing w:after="0" w:line="276" w:lineRule="auto"/>
              <w:rPr>
                <w:rFonts w:ascii="Arial" w:hAnsi="Arial" w:cs="Arial"/>
                <w:lang w:val="es-MX"/>
              </w:rPr>
            </w:pPr>
            <w:r>
              <w:rPr>
                <w:rFonts w:ascii="Arial" w:hAnsi="Arial" w:cs="Arial"/>
                <w:lang w:val="es-MX"/>
              </w:rPr>
              <w:t xml:space="preserve">El usuario </w:t>
            </w:r>
            <w:r w:rsidR="00A276AF">
              <w:rPr>
                <w:rFonts w:ascii="Arial" w:hAnsi="Arial" w:cs="Arial"/>
                <w:lang w:val="es-MX"/>
              </w:rPr>
              <w:t xml:space="preserve">debe </w:t>
            </w:r>
            <w:r>
              <w:rPr>
                <w:rFonts w:ascii="Arial" w:hAnsi="Arial" w:cs="Arial"/>
                <w:lang w:val="es-MX"/>
              </w:rPr>
              <w:t xml:space="preserve">ver las </w:t>
            </w:r>
            <w:r w:rsidR="00A276AF">
              <w:rPr>
                <w:rFonts w:ascii="Arial" w:hAnsi="Arial" w:cs="Arial"/>
                <w:lang w:val="es-MX"/>
              </w:rPr>
              <w:t>gráficas</w:t>
            </w:r>
            <w:r>
              <w:rPr>
                <w:rFonts w:ascii="Arial" w:hAnsi="Arial" w:cs="Arial"/>
                <w:lang w:val="es-MX"/>
              </w:rPr>
              <w:t xml:space="preserve"> seleccionadas</w:t>
            </w:r>
          </w:p>
        </w:tc>
      </w:tr>
      <w:tr w:rsidR="00BF6F55" w:rsidRPr="00794910" w14:paraId="49420C84" w14:textId="77777777" w:rsidTr="003B7674">
        <w:trPr>
          <w:trHeight w:val="367"/>
          <w:jc w:val="center"/>
        </w:trPr>
        <w:tc>
          <w:tcPr>
            <w:tcW w:w="2972" w:type="dxa"/>
            <w:tcBorders>
              <w:top w:val="single" w:sz="4" w:space="0" w:color="auto"/>
              <w:left w:val="single" w:sz="4" w:space="0" w:color="auto"/>
              <w:bottom w:val="single" w:sz="4" w:space="0" w:color="auto"/>
            </w:tcBorders>
            <w:shd w:val="clear" w:color="auto" w:fill="auto"/>
            <w:noWrap/>
            <w:vAlign w:val="center"/>
            <w:hideMark/>
          </w:tcPr>
          <w:p w14:paraId="5B062C73" w14:textId="77777777" w:rsidR="00BF6F55" w:rsidRPr="00007CA3" w:rsidRDefault="00BF6F55" w:rsidP="003B7674">
            <w:pPr>
              <w:spacing w:after="0" w:line="276" w:lineRule="auto"/>
              <w:rPr>
                <w:rFonts w:ascii="Arial" w:hAnsi="Arial" w:cs="Arial"/>
                <w:lang w:val="es-MX"/>
              </w:rPr>
            </w:pPr>
            <w:r>
              <w:rPr>
                <w:rFonts w:ascii="Arial" w:hAnsi="Arial" w:cs="Arial"/>
                <w:lang w:val="es-MX"/>
              </w:rPr>
              <w:t>Resultado</w:t>
            </w:r>
            <w:r w:rsidRPr="00007CA3">
              <w:rPr>
                <w:rFonts w:ascii="Arial" w:hAnsi="Arial" w:cs="Arial"/>
                <w:lang w:val="es-MX"/>
              </w:rPr>
              <w:t>:</w:t>
            </w:r>
          </w:p>
        </w:tc>
        <w:tc>
          <w:tcPr>
            <w:tcW w:w="6402" w:type="dxa"/>
            <w:tcBorders>
              <w:top w:val="single" w:sz="4" w:space="0" w:color="auto"/>
              <w:bottom w:val="single" w:sz="4" w:space="0" w:color="auto"/>
              <w:right w:val="single" w:sz="4" w:space="0" w:color="auto"/>
            </w:tcBorders>
            <w:shd w:val="clear" w:color="auto" w:fill="auto"/>
            <w:noWrap/>
            <w:vAlign w:val="center"/>
          </w:tcPr>
          <w:p w14:paraId="16E423E7" w14:textId="6AC2CE5A" w:rsidR="00BF6F55" w:rsidRPr="00007CA3" w:rsidRDefault="00A276AF" w:rsidP="003B7674">
            <w:pPr>
              <w:spacing w:after="0" w:line="276" w:lineRule="auto"/>
              <w:rPr>
                <w:rFonts w:ascii="Arial" w:hAnsi="Arial" w:cs="Arial"/>
                <w:lang w:val="es-MX"/>
              </w:rPr>
            </w:pPr>
            <w:r>
              <w:rPr>
                <w:rFonts w:ascii="Arial" w:hAnsi="Arial" w:cs="Arial"/>
                <w:lang w:val="es-MX"/>
              </w:rPr>
              <w:t>El usu</w:t>
            </w:r>
            <w:r w:rsidR="004269D1">
              <w:rPr>
                <w:rFonts w:ascii="Arial" w:hAnsi="Arial" w:cs="Arial"/>
                <w:lang w:val="es-MX"/>
              </w:rPr>
              <w:t xml:space="preserve">ario ingresa </w:t>
            </w:r>
            <w:r w:rsidR="0045217D">
              <w:rPr>
                <w:rFonts w:ascii="Arial" w:hAnsi="Arial" w:cs="Arial"/>
                <w:lang w:val="es-MX"/>
              </w:rPr>
              <w:t xml:space="preserve">al </w:t>
            </w:r>
            <w:r w:rsidR="00F4160F">
              <w:rPr>
                <w:rFonts w:ascii="Arial" w:hAnsi="Arial" w:cs="Arial"/>
                <w:lang w:val="es-MX"/>
              </w:rPr>
              <w:t>módulo</w:t>
            </w:r>
            <w:r w:rsidR="0045217D">
              <w:rPr>
                <w:rFonts w:ascii="Arial" w:hAnsi="Arial" w:cs="Arial"/>
                <w:lang w:val="es-MX"/>
              </w:rPr>
              <w:t xml:space="preserve"> de variables de entrada, selecciona el conjunto de datos de clientes y automáticamente se genera una </w:t>
            </w:r>
            <w:r w:rsidR="004D3F5F">
              <w:rPr>
                <w:rFonts w:ascii="Arial" w:hAnsi="Arial" w:cs="Arial"/>
                <w:lang w:val="es-MX"/>
              </w:rPr>
              <w:t>gráfica</w:t>
            </w:r>
            <w:r w:rsidR="0045217D">
              <w:rPr>
                <w:rFonts w:ascii="Arial" w:hAnsi="Arial" w:cs="Arial"/>
                <w:lang w:val="es-MX"/>
              </w:rPr>
              <w:t xml:space="preserve"> con la primera columna de datos disponibles omitiendo la identificación, </w:t>
            </w:r>
          </w:p>
        </w:tc>
      </w:tr>
      <w:tr w:rsidR="00BF6F55" w:rsidRPr="00794910" w14:paraId="37AA88BA" w14:textId="77777777" w:rsidTr="003B7674">
        <w:trPr>
          <w:trHeight w:val="367"/>
          <w:jc w:val="center"/>
        </w:trPr>
        <w:tc>
          <w:tcPr>
            <w:tcW w:w="2972" w:type="dxa"/>
            <w:tcBorders>
              <w:top w:val="single" w:sz="4" w:space="0" w:color="auto"/>
              <w:left w:val="single" w:sz="4" w:space="0" w:color="auto"/>
              <w:bottom w:val="single" w:sz="4" w:space="0" w:color="auto"/>
            </w:tcBorders>
            <w:shd w:val="clear" w:color="auto" w:fill="auto"/>
            <w:noWrap/>
            <w:vAlign w:val="center"/>
          </w:tcPr>
          <w:p w14:paraId="05E6F541" w14:textId="77777777" w:rsidR="00BF6F55" w:rsidRDefault="00BF6F55" w:rsidP="003B7674">
            <w:pPr>
              <w:spacing w:after="0" w:line="276" w:lineRule="auto"/>
              <w:rPr>
                <w:rFonts w:ascii="Arial" w:hAnsi="Arial" w:cs="Arial"/>
                <w:lang w:val="es-MX"/>
              </w:rPr>
            </w:pPr>
            <w:r>
              <w:rPr>
                <w:rFonts w:ascii="Arial" w:hAnsi="Arial" w:cs="Arial"/>
                <w:lang w:val="es-MX"/>
              </w:rPr>
              <w:t xml:space="preserve">Evaluación: </w:t>
            </w:r>
          </w:p>
        </w:tc>
        <w:tc>
          <w:tcPr>
            <w:tcW w:w="6402" w:type="dxa"/>
            <w:tcBorders>
              <w:top w:val="single" w:sz="4" w:space="0" w:color="auto"/>
              <w:bottom w:val="single" w:sz="4" w:space="0" w:color="auto"/>
              <w:right w:val="single" w:sz="4" w:space="0" w:color="auto"/>
            </w:tcBorders>
            <w:shd w:val="clear" w:color="auto" w:fill="auto"/>
            <w:noWrap/>
            <w:vAlign w:val="center"/>
          </w:tcPr>
          <w:p w14:paraId="085B752A" w14:textId="5AAD8471" w:rsidR="00BF6F55" w:rsidRPr="006E5F29" w:rsidRDefault="00D94248" w:rsidP="003B7674">
            <w:pPr>
              <w:spacing w:after="0" w:line="276" w:lineRule="auto"/>
              <w:rPr>
                <w:rFonts w:ascii="Arial" w:hAnsi="Arial" w:cs="Arial"/>
                <w:lang w:val="es-MX"/>
              </w:rPr>
            </w:pPr>
            <w:r>
              <w:rPr>
                <w:rFonts w:ascii="Arial" w:hAnsi="Arial" w:cs="Arial"/>
                <w:lang w:val="es-MX"/>
              </w:rPr>
              <w:t>Aprobado</w:t>
            </w:r>
          </w:p>
        </w:tc>
      </w:tr>
    </w:tbl>
    <w:p w14:paraId="6A2307A0" w14:textId="77777777" w:rsidR="00DD58FE" w:rsidRDefault="00DD58FE" w:rsidP="00DD58FE">
      <w:pPr>
        <w:rPr>
          <w:lang w:val="es-MX"/>
        </w:rPr>
      </w:pPr>
    </w:p>
    <w:p w14:paraId="0B94ED93" w14:textId="77777777" w:rsidR="00FC5FA4" w:rsidRPr="00DD58FE" w:rsidRDefault="00FC5FA4" w:rsidP="00DD58FE">
      <w:pPr>
        <w:rPr>
          <w:lang w:val="es-MX"/>
        </w:rPr>
      </w:pPr>
    </w:p>
    <w:p w14:paraId="35A5432F" w14:textId="1856542C" w:rsidR="00677C9E" w:rsidRPr="00F53C65" w:rsidRDefault="00513546" w:rsidP="00CF4559">
      <w:pPr>
        <w:pStyle w:val="Ttulo4"/>
        <w:spacing w:line="360" w:lineRule="auto"/>
        <w:rPr>
          <w:rFonts w:ascii="Arial" w:eastAsiaTheme="minorHAnsi" w:hAnsi="Arial" w:cs="Arial"/>
          <w:i w:val="0"/>
          <w:color w:val="auto"/>
          <w:lang w:val="es-MX"/>
        </w:rPr>
      </w:pPr>
      <w:r w:rsidRPr="00F53C65">
        <w:rPr>
          <w:rFonts w:ascii="Arial" w:eastAsiaTheme="minorHAnsi" w:hAnsi="Arial" w:cs="Arial"/>
          <w:i w:val="0"/>
          <w:iCs w:val="0"/>
          <w:color w:val="auto"/>
          <w:lang w:val="es-MX"/>
        </w:rPr>
        <w:lastRenderedPageBreak/>
        <w:t>Planificación de historias de usuario - Iteración 2</w:t>
      </w:r>
    </w:p>
    <w:p w14:paraId="0DA83D54" w14:textId="7E3FFBD3" w:rsidR="00FE032E" w:rsidRPr="00FE032E" w:rsidRDefault="00FE032E" w:rsidP="00FE032E">
      <w:pPr>
        <w:pStyle w:val="Descripcin"/>
        <w:keepNext/>
        <w:rPr>
          <w:b w:val="0"/>
          <w:bCs w:val="0"/>
          <w:i/>
          <w:iCs w:val="0"/>
          <w:color w:val="1F4E79" w:themeColor="accent1" w:themeShade="80"/>
          <w:sz w:val="20"/>
          <w:szCs w:val="16"/>
        </w:rPr>
      </w:pPr>
      <w:bookmarkStart w:id="207" w:name="_Ref136830706"/>
      <w:bookmarkStart w:id="208" w:name="_Toc138809901"/>
      <w:r w:rsidRPr="00FE032E">
        <w:rPr>
          <w:b w:val="0"/>
          <w:bCs w:val="0"/>
          <w:i/>
          <w:iCs w:val="0"/>
          <w:color w:val="1F4E79" w:themeColor="accent1" w:themeShade="80"/>
          <w:sz w:val="20"/>
          <w:szCs w:val="16"/>
        </w:rPr>
        <w:t xml:space="preserve">Tabla </w:t>
      </w:r>
      <w:r w:rsidRPr="00FE032E">
        <w:rPr>
          <w:b w:val="0"/>
          <w:bCs w:val="0"/>
          <w:i/>
          <w:iCs w:val="0"/>
          <w:color w:val="1F4E79" w:themeColor="accent1" w:themeShade="80"/>
          <w:sz w:val="20"/>
          <w:szCs w:val="16"/>
        </w:rPr>
        <w:fldChar w:fldCharType="begin"/>
      </w:r>
      <w:r w:rsidRPr="00FE032E">
        <w:rPr>
          <w:b w:val="0"/>
          <w:bCs w:val="0"/>
          <w:i/>
          <w:iCs w:val="0"/>
          <w:color w:val="1F4E79" w:themeColor="accent1" w:themeShade="80"/>
          <w:sz w:val="20"/>
          <w:szCs w:val="16"/>
        </w:rPr>
        <w:instrText xml:space="preserve"> SEQ Tabla \* ARABIC </w:instrText>
      </w:r>
      <w:r w:rsidRPr="00FE032E">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15</w:t>
      </w:r>
      <w:r w:rsidRPr="00FE032E">
        <w:rPr>
          <w:b w:val="0"/>
          <w:bCs w:val="0"/>
          <w:i/>
          <w:iCs w:val="0"/>
          <w:color w:val="1F4E79" w:themeColor="accent1" w:themeShade="80"/>
          <w:sz w:val="20"/>
          <w:szCs w:val="16"/>
        </w:rPr>
        <w:fldChar w:fldCharType="end"/>
      </w:r>
      <w:bookmarkEnd w:id="207"/>
      <w:r w:rsidRPr="00FE032E">
        <w:rPr>
          <w:b w:val="0"/>
          <w:bCs w:val="0"/>
          <w:i/>
          <w:iCs w:val="0"/>
          <w:color w:val="1F4E79" w:themeColor="accent1" w:themeShade="80"/>
          <w:sz w:val="20"/>
          <w:szCs w:val="16"/>
        </w:rPr>
        <w:t xml:space="preserve"> Historia de usuario </w:t>
      </w:r>
      <w:r w:rsidR="003940C2">
        <w:rPr>
          <w:b w:val="0"/>
          <w:bCs w:val="0"/>
          <w:i/>
          <w:iCs w:val="0"/>
          <w:color w:val="1F4E79" w:themeColor="accent1" w:themeShade="80"/>
          <w:sz w:val="20"/>
          <w:szCs w:val="16"/>
        </w:rPr>
        <w:t>HU</w:t>
      </w:r>
      <w:r w:rsidRPr="00FE032E">
        <w:rPr>
          <w:b w:val="0"/>
          <w:bCs w:val="0"/>
          <w:i/>
          <w:iCs w:val="0"/>
          <w:color w:val="1F4E79" w:themeColor="accent1" w:themeShade="80"/>
          <w:sz w:val="20"/>
          <w:szCs w:val="16"/>
        </w:rPr>
        <w:t>004</w:t>
      </w:r>
      <w:bookmarkEnd w:id="208"/>
    </w:p>
    <w:tbl>
      <w:tblPr>
        <w:tblW w:w="9374" w:type="dxa"/>
        <w:jc w:val="center"/>
        <w:tblCellMar>
          <w:left w:w="70" w:type="dxa"/>
          <w:right w:w="70" w:type="dxa"/>
        </w:tblCellMar>
        <w:tblLook w:val="04A0" w:firstRow="1" w:lastRow="0" w:firstColumn="1" w:lastColumn="0" w:noHBand="0" w:noVBand="1"/>
      </w:tblPr>
      <w:tblGrid>
        <w:gridCol w:w="1696"/>
        <w:gridCol w:w="2552"/>
        <w:gridCol w:w="1486"/>
        <w:gridCol w:w="3640"/>
      </w:tblGrid>
      <w:tr w:rsidR="00B579EF" w:rsidRPr="00CC54B4" w14:paraId="47AFC1DD" w14:textId="77777777" w:rsidTr="003B7674">
        <w:trPr>
          <w:trHeight w:val="300"/>
          <w:jc w:val="center"/>
        </w:trPr>
        <w:tc>
          <w:tcPr>
            <w:tcW w:w="9374" w:type="dxa"/>
            <w:gridSpan w:val="4"/>
            <w:tcBorders>
              <w:top w:val="single" w:sz="4" w:space="0" w:color="auto"/>
              <w:left w:val="single" w:sz="4" w:space="0" w:color="auto"/>
              <w:bottom w:val="nil"/>
              <w:right w:val="single" w:sz="4" w:space="0" w:color="000000"/>
            </w:tcBorders>
            <w:shd w:val="clear" w:color="000000" w:fill="00B0F0"/>
            <w:noWrap/>
            <w:vAlign w:val="center"/>
            <w:hideMark/>
          </w:tcPr>
          <w:p w14:paraId="08087651" w14:textId="56732ADE" w:rsidR="00B579EF" w:rsidRPr="00CC54B4" w:rsidRDefault="00B579EF" w:rsidP="003B7674">
            <w:pPr>
              <w:spacing w:after="0" w:line="360" w:lineRule="auto"/>
              <w:rPr>
                <w:rFonts w:ascii="Calibri" w:eastAsia="Times New Roman" w:hAnsi="Calibri" w:cs="Calibri"/>
                <w:color w:val="000000"/>
                <w:lang w:val="es-ES" w:eastAsia="es-ES"/>
              </w:rPr>
            </w:pPr>
            <w:r w:rsidRPr="00CC54B4">
              <w:rPr>
                <w:rFonts w:ascii="Calibri" w:eastAsia="Times New Roman" w:hAnsi="Calibri" w:cs="Calibri"/>
                <w:color w:val="FFFFFF" w:themeColor="background1"/>
                <w:lang w:val="es-ES" w:eastAsia="es-ES"/>
              </w:rPr>
              <w:t>Historia de Usuario</w:t>
            </w:r>
            <w:r>
              <w:rPr>
                <w:rFonts w:ascii="Calibri" w:eastAsia="Times New Roman" w:hAnsi="Calibri" w:cs="Calibri"/>
                <w:color w:val="FFFFFF" w:themeColor="background1"/>
                <w:lang w:val="es-ES" w:eastAsia="es-ES"/>
              </w:rPr>
              <w:t xml:space="preserve"> 00</w:t>
            </w:r>
            <w:r w:rsidR="00386948">
              <w:rPr>
                <w:rFonts w:ascii="Calibri" w:eastAsia="Times New Roman" w:hAnsi="Calibri" w:cs="Calibri"/>
                <w:color w:val="FFFFFF" w:themeColor="background1"/>
                <w:lang w:val="es-ES" w:eastAsia="es-ES"/>
              </w:rPr>
              <w:t>4</w:t>
            </w:r>
            <w:r>
              <w:rPr>
                <w:rFonts w:ascii="Calibri" w:eastAsia="Times New Roman" w:hAnsi="Calibri" w:cs="Calibri"/>
                <w:color w:val="FFFFFF" w:themeColor="background1"/>
                <w:lang w:val="es-ES" w:eastAsia="es-ES"/>
              </w:rPr>
              <w:t xml:space="preserve"> </w:t>
            </w:r>
          </w:p>
        </w:tc>
      </w:tr>
      <w:tr w:rsidR="00B579EF" w:rsidRPr="00CC54B4" w14:paraId="4A215D58" w14:textId="77777777" w:rsidTr="003B7674">
        <w:trPr>
          <w:trHeight w:val="300"/>
          <w:jc w:val="center"/>
        </w:trPr>
        <w:tc>
          <w:tcPr>
            <w:tcW w:w="1696" w:type="dxa"/>
            <w:tcBorders>
              <w:top w:val="single" w:sz="4" w:space="0" w:color="auto"/>
              <w:left w:val="single" w:sz="4" w:space="0" w:color="auto"/>
              <w:bottom w:val="single" w:sz="4" w:space="0" w:color="auto"/>
              <w:right w:val="nil"/>
            </w:tcBorders>
            <w:shd w:val="clear" w:color="auto" w:fill="auto"/>
            <w:noWrap/>
            <w:vAlign w:val="center"/>
            <w:hideMark/>
          </w:tcPr>
          <w:p w14:paraId="3CAD28B8" w14:textId="77777777" w:rsidR="00B579EF" w:rsidRPr="00007CA3" w:rsidRDefault="00B579EF" w:rsidP="003B7674">
            <w:pPr>
              <w:spacing w:after="0" w:line="276" w:lineRule="auto"/>
              <w:rPr>
                <w:rFonts w:ascii="Arial" w:hAnsi="Arial" w:cs="Arial"/>
                <w:lang w:val="es-MX"/>
              </w:rPr>
            </w:pPr>
            <w:r w:rsidRPr="00007CA3">
              <w:rPr>
                <w:rFonts w:ascii="Arial" w:hAnsi="Arial" w:cs="Arial"/>
                <w:lang w:val="es-MX"/>
              </w:rPr>
              <w:t>Nombre:</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FFEC84" w14:textId="35A492D5" w:rsidR="00B579EF" w:rsidRPr="00007CA3" w:rsidRDefault="00B24BE8" w:rsidP="003B7674">
            <w:pPr>
              <w:spacing w:after="0" w:line="276" w:lineRule="auto"/>
              <w:rPr>
                <w:rFonts w:ascii="Arial" w:hAnsi="Arial" w:cs="Arial"/>
                <w:lang w:val="es-MX"/>
              </w:rPr>
            </w:pPr>
            <w:r w:rsidRPr="006E5F29">
              <w:rPr>
                <w:rFonts w:ascii="Arial" w:hAnsi="Arial" w:cs="Arial"/>
                <w:lang w:val="es-MX"/>
              </w:rPr>
              <w:t>Carga de nuevos datos</w:t>
            </w:r>
            <w:r w:rsidR="003940C2">
              <w:rPr>
                <w:rFonts w:ascii="Arial" w:hAnsi="Arial" w:cs="Arial"/>
                <w:lang w:val="es-MX"/>
              </w:rPr>
              <w:t xml:space="preserve"> de clientes</w:t>
            </w:r>
          </w:p>
        </w:tc>
      </w:tr>
      <w:tr w:rsidR="00B579EF" w:rsidRPr="00CC54B4" w14:paraId="05FBB665"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hideMark/>
          </w:tcPr>
          <w:p w14:paraId="7D06C731" w14:textId="77777777" w:rsidR="00B579EF" w:rsidRPr="00007CA3" w:rsidRDefault="00B579EF" w:rsidP="003B7674">
            <w:pPr>
              <w:spacing w:after="0" w:line="276" w:lineRule="auto"/>
              <w:rPr>
                <w:rFonts w:ascii="Arial" w:hAnsi="Arial" w:cs="Arial"/>
                <w:lang w:val="es-MX"/>
              </w:rPr>
            </w:pPr>
            <w:r w:rsidRPr="00007CA3">
              <w:rPr>
                <w:rFonts w:ascii="Arial" w:hAnsi="Arial" w:cs="Arial"/>
                <w:lang w:val="es-MX"/>
              </w:rPr>
              <w:t>Número:</w:t>
            </w:r>
          </w:p>
        </w:tc>
        <w:tc>
          <w:tcPr>
            <w:tcW w:w="2552" w:type="dxa"/>
            <w:tcBorders>
              <w:top w:val="nil"/>
              <w:left w:val="nil"/>
              <w:bottom w:val="single" w:sz="4" w:space="0" w:color="auto"/>
              <w:right w:val="single" w:sz="4" w:space="0" w:color="auto"/>
            </w:tcBorders>
            <w:shd w:val="clear" w:color="auto" w:fill="auto"/>
            <w:noWrap/>
            <w:vAlign w:val="center"/>
            <w:hideMark/>
          </w:tcPr>
          <w:p w14:paraId="081494EC" w14:textId="4B29ED2C" w:rsidR="00B579EF" w:rsidRPr="00007CA3" w:rsidRDefault="00B579EF" w:rsidP="003B7674">
            <w:pPr>
              <w:spacing w:after="0" w:line="276" w:lineRule="auto"/>
              <w:rPr>
                <w:rFonts w:ascii="Arial" w:hAnsi="Arial" w:cs="Arial"/>
                <w:lang w:val="es-MX"/>
              </w:rPr>
            </w:pPr>
            <w:r>
              <w:rPr>
                <w:rFonts w:ascii="Arial" w:hAnsi="Arial" w:cs="Arial"/>
                <w:lang w:val="es-MX"/>
              </w:rPr>
              <w:t>HU</w:t>
            </w:r>
            <w:r w:rsidRPr="00007CA3">
              <w:rPr>
                <w:rFonts w:ascii="Arial" w:hAnsi="Arial" w:cs="Arial"/>
                <w:lang w:val="es-MX"/>
              </w:rPr>
              <w:t>0</w:t>
            </w:r>
            <w:r>
              <w:rPr>
                <w:rFonts w:ascii="Arial" w:hAnsi="Arial" w:cs="Arial"/>
                <w:lang w:val="es-MX"/>
              </w:rPr>
              <w:t>0</w:t>
            </w:r>
            <w:r w:rsidR="003940C2">
              <w:rPr>
                <w:rFonts w:ascii="Arial" w:hAnsi="Arial" w:cs="Arial"/>
                <w:lang w:val="es-MX"/>
              </w:rPr>
              <w:t>4</w:t>
            </w:r>
            <w:r>
              <w:rPr>
                <w:rFonts w:ascii="Arial" w:hAnsi="Arial" w:cs="Arial"/>
                <w:lang w:val="es-MX"/>
              </w:rPr>
              <w:t>F</w:t>
            </w:r>
          </w:p>
        </w:tc>
        <w:tc>
          <w:tcPr>
            <w:tcW w:w="1486" w:type="dxa"/>
            <w:tcBorders>
              <w:top w:val="nil"/>
              <w:left w:val="nil"/>
              <w:bottom w:val="single" w:sz="4" w:space="0" w:color="auto"/>
              <w:right w:val="nil"/>
            </w:tcBorders>
            <w:shd w:val="clear" w:color="auto" w:fill="auto"/>
            <w:noWrap/>
            <w:vAlign w:val="center"/>
            <w:hideMark/>
          </w:tcPr>
          <w:p w14:paraId="18A1C76D" w14:textId="77777777" w:rsidR="00B579EF" w:rsidRPr="00007CA3" w:rsidRDefault="00B579EF" w:rsidP="003B7674">
            <w:pPr>
              <w:spacing w:after="0" w:line="276" w:lineRule="auto"/>
              <w:rPr>
                <w:rFonts w:ascii="Arial" w:hAnsi="Arial" w:cs="Arial"/>
                <w:lang w:val="es-MX"/>
              </w:rPr>
            </w:pPr>
            <w:r w:rsidRPr="00007CA3">
              <w:rPr>
                <w:rFonts w:ascii="Arial" w:hAnsi="Arial" w:cs="Arial"/>
                <w:lang w:val="es-MX"/>
              </w:rPr>
              <w:t>Usuario:</w:t>
            </w:r>
          </w:p>
        </w:tc>
        <w:tc>
          <w:tcPr>
            <w:tcW w:w="3640" w:type="dxa"/>
            <w:tcBorders>
              <w:top w:val="nil"/>
              <w:left w:val="nil"/>
              <w:bottom w:val="single" w:sz="4" w:space="0" w:color="auto"/>
              <w:right w:val="single" w:sz="4" w:space="0" w:color="auto"/>
            </w:tcBorders>
            <w:shd w:val="clear" w:color="auto" w:fill="auto"/>
            <w:noWrap/>
            <w:vAlign w:val="center"/>
            <w:hideMark/>
          </w:tcPr>
          <w:p w14:paraId="116C6217" w14:textId="77777777" w:rsidR="00B579EF" w:rsidRPr="00007CA3" w:rsidRDefault="00B579EF" w:rsidP="003B7674">
            <w:pPr>
              <w:spacing w:after="0" w:line="276" w:lineRule="auto"/>
              <w:rPr>
                <w:rFonts w:ascii="Arial" w:hAnsi="Arial" w:cs="Arial"/>
                <w:lang w:val="es-MX"/>
              </w:rPr>
            </w:pPr>
            <w:r>
              <w:rPr>
                <w:rFonts w:ascii="Arial" w:hAnsi="Arial" w:cs="Arial"/>
                <w:lang w:val="es-MX"/>
              </w:rPr>
              <w:t>Usuario</w:t>
            </w:r>
          </w:p>
        </w:tc>
      </w:tr>
      <w:tr w:rsidR="00B579EF" w:rsidRPr="00CC54B4" w14:paraId="1DBE0AFD"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hideMark/>
          </w:tcPr>
          <w:p w14:paraId="2490F059" w14:textId="77777777" w:rsidR="00B579EF" w:rsidRPr="00007CA3" w:rsidRDefault="00B579EF" w:rsidP="003B7674">
            <w:pPr>
              <w:spacing w:after="0" w:line="276" w:lineRule="auto"/>
              <w:rPr>
                <w:rFonts w:ascii="Arial" w:hAnsi="Arial" w:cs="Arial"/>
                <w:lang w:val="es-MX"/>
              </w:rPr>
            </w:pPr>
            <w:r w:rsidRPr="00007CA3">
              <w:rPr>
                <w:rFonts w:ascii="Arial" w:hAnsi="Arial" w:cs="Arial"/>
                <w:lang w:val="es-MX"/>
              </w:rPr>
              <w:t>Prioridad:</w:t>
            </w:r>
          </w:p>
        </w:tc>
        <w:tc>
          <w:tcPr>
            <w:tcW w:w="2552" w:type="dxa"/>
            <w:tcBorders>
              <w:top w:val="nil"/>
              <w:left w:val="nil"/>
              <w:bottom w:val="single" w:sz="4" w:space="0" w:color="auto"/>
              <w:right w:val="single" w:sz="4" w:space="0" w:color="auto"/>
            </w:tcBorders>
            <w:shd w:val="clear" w:color="auto" w:fill="auto"/>
            <w:noWrap/>
            <w:vAlign w:val="center"/>
            <w:hideMark/>
          </w:tcPr>
          <w:p w14:paraId="67614DE3" w14:textId="77777777" w:rsidR="00B579EF" w:rsidRPr="00007CA3" w:rsidRDefault="00B579EF" w:rsidP="003B7674">
            <w:pPr>
              <w:spacing w:after="0" w:line="276" w:lineRule="auto"/>
              <w:rPr>
                <w:rFonts w:ascii="Arial" w:hAnsi="Arial" w:cs="Arial"/>
                <w:lang w:val="es-MX"/>
              </w:rPr>
            </w:pPr>
            <w:r>
              <w:rPr>
                <w:rFonts w:ascii="Arial" w:hAnsi="Arial" w:cs="Arial"/>
                <w:lang w:val="es-MX"/>
              </w:rPr>
              <w:t>Alta</w:t>
            </w:r>
          </w:p>
        </w:tc>
        <w:tc>
          <w:tcPr>
            <w:tcW w:w="1486" w:type="dxa"/>
            <w:tcBorders>
              <w:top w:val="nil"/>
              <w:left w:val="nil"/>
              <w:bottom w:val="single" w:sz="4" w:space="0" w:color="auto"/>
              <w:right w:val="nil"/>
            </w:tcBorders>
            <w:shd w:val="clear" w:color="auto" w:fill="auto"/>
            <w:noWrap/>
            <w:vAlign w:val="center"/>
            <w:hideMark/>
          </w:tcPr>
          <w:p w14:paraId="1AF5E937" w14:textId="77777777" w:rsidR="00B579EF" w:rsidRPr="00007CA3" w:rsidRDefault="00B579EF" w:rsidP="003B7674">
            <w:pPr>
              <w:spacing w:after="0" w:line="276" w:lineRule="auto"/>
              <w:rPr>
                <w:rFonts w:ascii="Arial" w:hAnsi="Arial" w:cs="Arial"/>
                <w:lang w:val="es-MX"/>
              </w:rPr>
            </w:pPr>
            <w:r w:rsidRPr="00007CA3">
              <w:rPr>
                <w:rFonts w:ascii="Arial" w:hAnsi="Arial" w:cs="Arial"/>
                <w:lang w:val="es-MX"/>
              </w:rPr>
              <w:t>Riesgo:</w:t>
            </w:r>
          </w:p>
        </w:tc>
        <w:tc>
          <w:tcPr>
            <w:tcW w:w="3640" w:type="dxa"/>
            <w:tcBorders>
              <w:top w:val="nil"/>
              <w:left w:val="nil"/>
              <w:bottom w:val="single" w:sz="4" w:space="0" w:color="auto"/>
              <w:right w:val="single" w:sz="4" w:space="0" w:color="auto"/>
            </w:tcBorders>
            <w:shd w:val="clear" w:color="auto" w:fill="auto"/>
            <w:noWrap/>
            <w:vAlign w:val="center"/>
            <w:hideMark/>
          </w:tcPr>
          <w:p w14:paraId="67009E19" w14:textId="72B1C13F" w:rsidR="00B579EF" w:rsidRPr="00007CA3" w:rsidRDefault="00B24BE8" w:rsidP="003B7674">
            <w:pPr>
              <w:spacing w:after="0" w:line="276" w:lineRule="auto"/>
              <w:rPr>
                <w:rFonts w:ascii="Arial" w:hAnsi="Arial" w:cs="Arial"/>
                <w:lang w:val="es-MX"/>
              </w:rPr>
            </w:pPr>
            <w:r>
              <w:rPr>
                <w:rFonts w:ascii="Arial" w:hAnsi="Arial" w:cs="Arial"/>
                <w:lang w:val="es-MX"/>
              </w:rPr>
              <w:t>Medio</w:t>
            </w:r>
          </w:p>
        </w:tc>
      </w:tr>
      <w:tr w:rsidR="00B579EF" w:rsidRPr="00CC54B4" w14:paraId="262E596E"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tcPr>
          <w:p w14:paraId="1EB84096" w14:textId="77777777" w:rsidR="00B579EF" w:rsidRPr="00007CA3" w:rsidRDefault="00B579EF" w:rsidP="003B7674">
            <w:pPr>
              <w:spacing w:after="0" w:line="276" w:lineRule="auto"/>
              <w:rPr>
                <w:rFonts w:ascii="Arial" w:hAnsi="Arial" w:cs="Arial"/>
                <w:lang w:val="es-MX"/>
              </w:rPr>
            </w:pPr>
            <w:r w:rsidRPr="00007CA3">
              <w:rPr>
                <w:rFonts w:ascii="Arial" w:hAnsi="Arial" w:cs="Arial"/>
                <w:lang w:val="es-MX"/>
              </w:rPr>
              <w:t>Esfuerzo:</w:t>
            </w:r>
          </w:p>
        </w:tc>
        <w:tc>
          <w:tcPr>
            <w:tcW w:w="2552" w:type="dxa"/>
            <w:tcBorders>
              <w:top w:val="nil"/>
              <w:left w:val="nil"/>
              <w:bottom w:val="single" w:sz="4" w:space="0" w:color="auto"/>
              <w:right w:val="single" w:sz="4" w:space="0" w:color="auto"/>
            </w:tcBorders>
            <w:shd w:val="clear" w:color="auto" w:fill="auto"/>
            <w:noWrap/>
            <w:vAlign w:val="center"/>
          </w:tcPr>
          <w:p w14:paraId="1D928892" w14:textId="58181BF9" w:rsidR="00B579EF" w:rsidRDefault="00B24BE8" w:rsidP="003B7674">
            <w:pPr>
              <w:spacing w:after="0" w:line="276" w:lineRule="auto"/>
              <w:rPr>
                <w:rFonts w:ascii="Arial" w:hAnsi="Arial" w:cs="Arial"/>
                <w:lang w:val="es-MX"/>
              </w:rPr>
            </w:pPr>
            <w:r>
              <w:rPr>
                <w:rFonts w:ascii="Arial" w:hAnsi="Arial" w:cs="Arial"/>
                <w:lang w:val="es-MX"/>
              </w:rPr>
              <w:t>Alto</w:t>
            </w:r>
          </w:p>
        </w:tc>
        <w:tc>
          <w:tcPr>
            <w:tcW w:w="1486" w:type="dxa"/>
            <w:tcBorders>
              <w:top w:val="nil"/>
              <w:left w:val="nil"/>
              <w:bottom w:val="single" w:sz="4" w:space="0" w:color="auto"/>
              <w:right w:val="nil"/>
            </w:tcBorders>
            <w:shd w:val="clear" w:color="auto" w:fill="auto"/>
            <w:noWrap/>
            <w:vAlign w:val="center"/>
          </w:tcPr>
          <w:p w14:paraId="198E06DC" w14:textId="77777777" w:rsidR="00B579EF" w:rsidRPr="00007CA3" w:rsidRDefault="00B579EF" w:rsidP="003B7674">
            <w:pPr>
              <w:spacing w:after="0" w:line="276" w:lineRule="auto"/>
              <w:rPr>
                <w:rFonts w:ascii="Arial" w:hAnsi="Arial" w:cs="Arial"/>
                <w:lang w:val="es-MX"/>
              </w:rPr>
            </w:pPr>
            <w:r w:rsidRPr="00007CA3">
              <w:rPr>
                <w:rFonts w:ascii="Arial" w:hAnsi="Arial" w:cs="Arial"/>
                <w:lang w:val="es-MX"/>
              </w:rPr>
              <w:t>Responsable:</w:t>
            </w:r>
          </w:p>
        </w:tc>
        <w:tc>
          <w:tcPr>
            <w:tcW w:w="3640" w:type="dxa"/>
            <w:tcBorders>
              <w:top w:val="nil"/>
              <w:left w:val="nil"/>
              <w:bottom w:val="single" w:sz="4" w:space="0" w:color="auto"/>
              <w:right w:val="single" w:sz="4" w:space="0" w:color="auto"/>
            </w:tcBorders>
            <w:shd w:val="clear" w:color="auto" w:fill="auto"/>
            <w:noWrap/>
            <w:vAlign w:val="center"/>
          </w:tcPr>
          <w:p w14:paraId="78A9D3C6" w14:textId="77777777" w:rsidR="00B579EF" w:rsidRDefault="00B579EF" w:rsidP="003B7674">
            <w:pPr>
              <w:spacing w:after="0" w:line="276" w:lineRule="auto"/>
              <w:rPr>
                <w:rFonts w:ascii="Arial" w:hAnsi="Arial" w:cs="Arial"/>
                <w:lang w:val="es-MX"/>
              </w:rPr>
            </w:pPr>
            <w:r w:rsidRPr="00007CA3">
              <w:rPr>
                <w:rFonts w:ascii="Arial" w:hAnsi="Arial" w:cs="Arial"/>
                <w:lang w:val="es-MX"/>
              </w:rPr>
              <w:t>Isaac Tuquerrez</w:t>
            </w:r>
          </w:p>
        </w:tc>
      </w:tr>
      <w:tr w:rsidR="00B579EF" w:rsidRPr="00794910" w14:paraId="665E262F" w14:textId="77777777" w:rsidTr="003B7674">
        <w:trPr>
          <w:trHeight w:val="367"/>
          <w:jc w:val="center"/>
        </w:trPr>
        <w:tc>
          <w:tcPr>
            <w:tcW w:w="1696" w:type="dxa"/>
            <w:tcBorders>
              <w:top w:val="nil"/>
              <w:left w:val="single" w:sz="4" w:space="0" w:color="auto"/>
              <w:bottom w:val="single" w:sz="4" w:space="0" w:color="auto"/>
              <w:right w:val="nil"/>
            </w:tcBorders>
            <w:shd w:val="clear" w:color="auto" w:fill="auto"/>
            <w:noWrap/>
            <w:vAlign w:val="center"/>
            <w:hideMark/>
          </w:tcPr>
          <w:p w14:paraId="5B29863C" w14:textId="77777777" w:rsidR="00B579EF" w:rsidRPr="00007CA3" w:rsidRDefault="00B579EF" w:rsidP="003B7674">
            <w:pPr>
              <w:spacing w:after="0" w:line="276" w:lineRule="auto"/>
              <w:rPr>
                <w:rFonts w:ascii="Arial" w:hAnsi="Arial" w:cs="Arial"/>
                <w:lang w:val="es-MX"/>
              </w:rPr>
            </w:pPr>
            <w:r w:rsidRPr="00007CA3">
              <w:rPr>
                <w:rFonts w:ascii="Arial" w:hAnsi="Arial" w:cs="Arial"/>
                <w:lang w:val="es-MX"/>
              </w:rPr>
              <w:t>Descripción:</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tcPr>
          <w:p w14:paraId="630F8B41" w14:textId="2ACDDF4E" w:rsidR="00B579EF" w:rsidRPr="00007CA3" w:rsidRDefault="00617681" w:rsidP="003B7674">
            <w:pPr>
              <w:spacing w:after="0" w:line="276" w:lineRule="auto"/>
              <w:rPr>
                <w:rFonts w:ascii="Arial" w:hAnsi="Arial" w:cs="Arial"/>
                <w:lang w:val="es-MX"/>
              </w:rPr>
            </w:pPr>
            <w:r w:rsidRPr="006E5F29">
              <w:rPr>
                <w:rFonts w:ascii="Arial" w:hAnsi="Arial" w:cs="Arial"/>
                <w:lang w:val="es-MX"/>
              </w:rPr>
              <w:t xml:space="preserve">Como usuario, quiero cargar nuevos datos desde archivos </w:t>
            </w:r>
            <w:r w:rsidR="00E52B7E" w:rsidRPr="006E5F29">
              <w:rPr>
                <w:rFonts w:ascii="Arial" w:hAnsi="Arial" w:cs="Arial"/>
                <w:lang w:val="es-MX"/>
              </w:rPr>
              <w:t>Excel</w:t>
            </w:r>
            <w:r w:rsidRPr="006E5F29">
              <w:rPr>
                <w:rFonts w:ascii="Arial" w:hAnsi="Arial" w:cs="Arial"/>
                <w:lang w:val="es-MX"/>
              </w:rPr>
              <w:t xml:space="preserve"> o csv y verificar su correcta estructura antes de cargarlos en la base de datos.</w:t>
            </w:r>
          </w:p>
        </w:tc>
      </w:tr>
    </w:tbl>
    <w:p w14:paraId="006D9C0E" w14:textId="77777777" w:rsidR="00B579EF" w:rsidRDefault="00B579EF" w:rsidP="00CF4559">
      <w:pPr>
        <w:pStyle w:val="Texto"/>
        <w:rPr>
          <w:lang w:val="es-MX"/>
        </w:rPr>
      </w:pPr>
    </w:p>
    <w:p w14:paraId="771DE9CE" w14:textId="01E5E9F1" w:rsidR="003940C2" w:rsidRPr="003940C2" w:rsidRDefault="003940C2" w:rsidP="003940C2">
      <w:pPr>
        <w:pStyle w:val="Descripcin"/>
        <w:keepNext/>
        <w:rPr>
          <w:b w:val="0"/>
          <w:bCs w:val="0"/>
          <w:i/>
          <w:iCs w:val="0"/>
          <w:noProof/>
          <w:color w:val="1F4E79" w:themeColor="accent1" w:themeShade="80"/>
          <w:sz w:val="20"/>
          <w:szCs w:val="16"/>
        </w:rPr>
      </w:pPr>
      <w:bookmarkStart w:id="209" w:name="_Ref136830712"/>
      <w:bookmarkStart w:id="210" w:name="_Toc138809902"/>
      <w:r w:rsidRPr="003940C2">
        <w:rPr>
          <w:b w:val="0"/>
          <w:bCs w:val="0"/>
          <w:i/>
          <w:iCs w:val="0"/>
          <w:noProof/>
          <w:color w:val="1F4E79" w:themeColor="accent1" w:themeShade="80"/>
          <w:sz w:val="20"/>
          <w:szCs w:val="16"/>
        </w:rPr>
        <w:t xml:space="preserve">Tabla </w:t>
      </w:r>
      <w:r w:rsidRPr="003940C2">
        <w:rPr>
          <w:b w:val="0"/>
          <w:bCs w:val="0"/>
          <w:i/>
          <w:iCs w:val="0"/>
          <w:noProof/>
          <w:color w:val="1F4E79" w:themeColor="accent1" w:themeShade="80"/>
          <w:sz w:val="20"/>
          <w:szCs w:val="16"/>
        </w:rPr>
        <w:fldChar w:fldCharType="begin"/>
      </w:r>
      <w:r w:rsidRPr="003940C2">
        <w:rPr>
          <w:b w:val="0"/>
          <w:bCs w:val="0"/>
          <w:i/>
          <w:iCs w:val="0"/>
          <w:noProof/>
          <w:color w:val="1F4E79" w:themeColor="accent1" w:themeShade="80"/>
          <w:sz w:val="20"/>
          <w:szCs w:val="16"/>
        </w:rPr>
        <w:instrText xml:space="preserve"> SEQ Tabla \* ARABIC </w:instrText>
      </w:r>
      <w:r w:rsidRPr="003940C2">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16</w:t>
      </w:r>
      <w:r w:rsidRPr="003940C2">
        <w:rPr>
          <w:b w:val="0"/>
          <w:bCs w:val="0"/>
          <w:i/>
          <w:iCs w:val="0"/>
          <w:noProof/>
          <w:color w:val="1F4E79" w:themeColor="accent1" w:themeShade="80"/>
          <w:sz w:val="20"/>
          <w:szCs w:val="16"/>
        </w:rPr>
        <w:fldChar w:fldCharType="end"/>
      </w:r>
      <w:bookmarkEnd w:id="209"/>
      <w:r w:rsidRPr="003940C2">
        <w:rPr>
          <w:b w:val="0"/>
          <w:bCs w:val="0"/>
          <w:i/>
          <w:iCs w:val="0"/>
          <w:noProof/>
          <w:color w:val="1F4E79" w:themeColor="accent1" w:themeShade="80"/>
          <w:sz w:val="20"/>
          <w:szCs w:val="16"/>
        </w:rPr>
        <w:t xml:space="preserve"> Historia de usuairo HU005</w:t>
      </w:r>
      <w:bookmarkEnd w:id="210"/>
    </w:p>
    <w:tbl>
      <w:tblPr>
        <w:tblW w:w="9374" w:type="dxa"/>
        <w:jc w:val="center"/>
        <w:tblCellMar>
          <w:left w:w="70" w:type="dxa"/>
          <w:right w:w="70" w:type="dxa"/>
        </w:tblCellMar>
        <w:tblLook w:val="04A0" w:firstRow="1" w:lastRow="0" w:firstColumn="1" w:lastColumn="0" w:noHBand="0" w:noVBand="1"/>
      </w:tblPr>
      <w:tblGrid>
        <w:gridCol w:w="1696"/>
        <w:gridCol w:w="2552"/>
        <w:gridCol w:w="1486"/>
        <w:gridCol w:w="3640"/>
      </w:tblGrid>
      <w:tr w:rsidR="006E5F29" w:rsidRPr="00CC54B4" w14:paraId="2BDB89C3" w14:textId="77777777" w:rsidTr="003B7674">
        <w:trPr>
          <w:trHeight w:val="300"/>
          <w:jc w:val="center"/>
        </w:trPr>
        <w:tc>
          <w:tcPr>
            <w:tcW w:w="9374" w:type="dxa"/>
            <w:gridSpan w:val="4"/>
            <w:tcBorders>
              <w:top w:val="single" w:sz="4" w:space="0" w:color="auto"/>
              <w:left w:val="single" w:sz="4" w:space="0" w:color="auto"/>
              <w:bottom w:val="nil"/>
              <w:right w:val="single" w:sz="4" w:space="0" w:color="000000"/>
            </w:tcBorders>
            <w:shd w:val="clear" w:color="000000" w:fill="00B0F0"/>
            <w:noWrap/>
            <w:vAlign w:val="center"/>
            <w:hideMark/>
          </w:tcPr>
          <w:p w14:paraId="28CF1814" w14:textId="164E572E" w:rsidR="006E5F29" w:rsidRPr="00CC54B4" w:rsidRDefault="006E5F29" w:rsidP="003B7674">
            <w:pPr>
              <w:spacing w:after="0" w:line="360" w:lineRule="auto"/>
              <w:rPr>
                <w:rFonts w:ascii="Calibri" w:eastAsia="Times New Roman" w:hAnsi="Calibri" w:cs="Calibri"/>
                <w:color w:val="000000"/>
                <w:lang w:val="es-ES" w:eastAsia="es-ES"/>
              </w:rPr>
            </w:pPr>
            <w:r w:rsidRPr="00CC54B4">
              <w:rPr>
                <w:rFonts w:ascii="Calibri" w:eastAsia="Times New Roman" w:hAnsi="Calibri" w:cs="Calibri"/>
                <w:color w:val="FFFFFF" w:themeColor="background1"/>
                <w:lang w:val="es-ES" w:eastAsia="es-ES"/>
              </w:rPr>
              <w:t>Historia de Usuario</w:t>
            </w:r>
            <w:r>
              <w:rPr>
                <w:rFonts w:ascii="Calibri" w:eastAsia="Times New Roman" w:hAnsi="Calibri" w:cs="Calibri"/>
                <w:color w:val="FFFFFF" w:themeColor="background1"/>
                <w:lang w:val="es-ES" w:eastAsia="es-ES"/>
              </w:rPr>
              <w:t xml:space="preserve"> 00</w:t>
            </w:r>
            <w:r w:rsidR="00386948">
              <w:rPr>
                <w:rFonts w:ascii="Calibri" w:eastAsia="Times New Roman" w:hAnsi="Calibri" w:cs="Calibri"/>
                <w:color w:val="FFFFFF" w:themeColor="background1"/>
                <w:lang w:val="es-ES" w:eastAsia="es-ES"/>
              </w:rPr>
              <w:t>5</w:t>
            </w:r>
            <w:r>
              <w:rPr>
                <w:rFonts w:ascii="Calibri" w:eastAsia="Times New Roman" w:hAnsi="Calibri" w:cs="Calibri"/>
                <w:color w:val="FFFFFF" w:themeColor="background1"/>
                <w:lang w:val="es-ES" w:eastAsia="es-ES"/>
              </w:rPr>
              <w:t xml:space="preserve"> </w:t>
            </w:r>
          </w:p>
        </w:tc>
      </w:tr>
      <w:tr w:rsidR="006E5F29" w:rsidRPr="00CC54B4" w14:paraId="54DE7541" w14:textId="77777777" w:rsidTr="003B7674">
        <w:trPr>
          <w:trHeight w:val="300"/>
          <w:jc w:val="center"/>
        </w:trPr>
        <w:tc>
          <w:tcPr>
            <w:tcW w:w="1696" w:type="dxa"/>
            <w:tcBorders>
              <w:top w:val="single" w:sz="4" w:space="0" w:color="auto"/>
              <w:left w:val="single" w:sz="4" w:space="0" w:color="auto"/>
              <w:bottom w:val="single" w:sz="4" w:space="0" w:color="auto"/>
              <w:right w:val="nil"/>
            </w:tcBorders>
            <w:shd w:val="clear" w:color="auto" w:fill="auto"/>
            <w:noWrap/>
            <w:vAlign w:val="center"/>
            <w:hideMark/>
          </w:tcPr>
          <w:p w14:paraId="2040D728" w14:textId="77777777" w:rsidR="006E5F29" w:rsidRPr="006E5F29" w:rsidRDefault="006E5F29" w:rsidP="003B7674">
            <w:pPr>
              <w:spacing w:after="0" w:line="276" w:lineRule="auto"/>
              <w:rPr>
                <w:rFonts w:ascii="Arial" w:hAnsi="Arial" w:cs="Arial"/>
                <w:lang w:val="es-MX"/>
              </w:rPr>
            </w:pPr>
            <w:r w:rsidRPr="006E5F29">
              <w:rPr>
                <w:rFonts w:ascii="Arial" w:hAnsi="Arial" w:cs="Arial"/>
                <w:lang w:val="es-MX"/>
              </w:rPr>
              <w:t>Nombre:</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28AE0C9" w14:textId="7407E62E" w:rsidR="006E5F29" w:rsidRPr="006E5F29" w:rsidRDefault="006E5F29" w:rsidP="003B7674">
            <w:pPr>
              <w:spacing w:after="0" w:line="276" w:lineRule="auto"/>
              <w:rPr>
                <w:rFonts w:ascii="Arial" w:hAnsi="Arial" w:cs="Arial"/>
                <w:lang w:val="es-MX"/>
              </w:rPr>
            </w:pPr>
            <w:r w:rsidRPr="006E5F29">
              <w:rPr>
                <w:rFonts w:ascii="Arial" w:hAnsi="Arial" w:cs="Arial"/>
              </w:rPr>
              <w:t>Carga de nuevos datos</w:t>
            </w:r>
            <w:r w:rsidR="003940C2">
              <w:rPr>
                <w:rFonts w:ascii="Arial" w:hAnsi="Arial" w:cs="Arial"/>
              </w:rPr>
              <w:t xml:space="preserve"> de </w:t>
            </w:r>
            <w:r w:rsidR="00E371B6" w:rsidRPr="00E371B6">
              <w:rPr>
                <w:rFonts w:ascii="Arial" w:hAnsi="Arial" w:cs="Arial"/>
              </w:rPr>
              <w:t>préstamos</w:t>
            </w:r>
            <w:r w:rsidR="00E7186A">
              <w:rPr>
                <w:rFonts w:ascii="Arial" w:hAnsi="Arial" w:cs="Arial"/>
              </w:rPr>
              <w:t xml:space="preserve"> y eliminación de datos</w:t>
            </w:r>
          </w:p>
        </w:tc>
      </w:tr>
      <w:tr w:rsidR="006E5F29" w:rsidRPr="00CC54B4" w14:paraId="133438AF"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hideMark/>
          </w:tcPr>
          <w:p w14:paraId="754530BA" w14:textId="77777777" w:rsidR="006E5F29" w:rsidRPr="006E5F29" w:rsidRDefault="006E5F29" w:rsidP="003B7674">
            <w:pPr>
              <w:spacing w:after="0" w:line="276" w:lineRule="auto"/>
              <w:rPr>
                <w:rFonts w:ascii="Arial" w:hAnsi="Arial" w:cs="Arial"/>
                <w:lang w:val="es-MX"/>
              </w:rPr>
            </w:pPr>
            <w:r w:rsidRPr="006E5F29">
              <w:rPr>
                <w:rFonts w:ascii="Arial" w:hAnsi="Arial" w:cs="Arial"/>
                <w:lang w:val="es-MX"/>
              </w:rPr>
              <w:t>Número:</w:t>
            </w:r>
          </w:p>
        </w:tc>
        <w:tc>
          <w:tcPr>
            <w:tcW w:w="2552" w:type="dxa"/>
            <w:tcBorders>
              <w:top w:val="nil"/>
              <w:left w:val="nil"/>
              <w:bottom w:val="single" w:sz="4" w:space="0" w:color="auto"/>
              <w:right w:val="single" w:sz="4" w:space="0" w:color="auto"/>
            </w:tcBorders>
            <w:shd w:val="clear" w:color="auto" w:fill="auto"/>
            <w:noWrap/>
            <w:vAlign w:val="center"/>
            <w:hideMark/>
          </w:tcPr>
          <w:p w14:paraId="7A6B41E8" w14:textId="5A5120B7" w:rsidR="006E5F29" w:rsidRPr="006E5F29" w:rsidRDefault="006E5F29" w:rsidP="003B7674">
            <w:pPr>
              <w:spacing w:after="0" w:line="276" w:lineRule="auto"/>
              <w:rPr>
                <w:rFonts w:ascii="Arial" w:hAnsi="Arial" w:cs="Arial"/>
                <w:lang w:val="es-MX"/>
              </w:rPr>
            </w:pPr>
            <w:r w:rsidRPr="006E5F29">
              <w:rPr>
                <w:rFonts w:ascii="Arial" w:hAnsi="Arial" w:cs="Arial"/>
                <w:lang w:val="es-MX"/>
              </w:rPr>
              <w:t>HU00</w:t>
            </w:r>
            <w:r w:rsidR="00386948">
              <w:rPr>
                <w:rFonts w:ascii="Arial" w:hAnsi="Arial" w:cs="Arial"/>
                <w:lang w:val="es-MX"/>
              </w:rPr>
              <w:t>5</w:t>
            </w:r>
            <w:r w:rsidRPr="006E5F29">
              <w:rPr>
                <w:rFonts w:ascii="Arial" w:hAnsi="Arial" w:cs="Arial"/>
                <w:lang w:val="es-MX"/>
              </w:rPr>
              <w:t>F</w:t>
            </w:r>
          </w:p>
        </w:tc>
        <w:tc>
          <w:tcPr>
            <w:tcW w:w="1486" w:type="dxa"/>
            <w:tcBorders>
              <w:top w:val="nil"/>
              <w:left w:val="nil"/>
              <w:bottom w:val="single" w:sz="4" w:space="0" w:color="auto"/>
              <w:right w:val="nil"/>
            </w:tcBorders>
            <w:shd w:val="clear" w:color="auto" w:fill="auto"/>
            <w:noWrap/>
            <w:vAlign w:val="center"/>
            <w:hideMark/>
          </w:tcPr>
          <w:p w14:paraId="7FCC68AC" w14:textId="77777777" w:rsidR="006E5F29" w:rsidRPr="00007CA3" w:rsidRDefault="006E5F29" w:rsidP="003B7674">
            <w:pPr>
              <w:spacing w:after="0" w:line="276" w:lineRule="auto"/>
              <w:rPr>
                <w:rFonts w:ascii="Arial" w:hAnsi="Arial" w:cs="Arial"/>
                <w:lang w:val="es-MX"/>
              </w:rPr>
            </w:pPr>
            <w:r w:rsidRPr="00007CA3">
              <w:rPr>
                <w:rFonts w:ascii="Arial" w:hAnsi="Arial" w:cs="Arial"/>
                <w:lang w:val="es-MX"/>
              </w:rPr>
              <w:t>Usuario:</w:t>
            </w:r>
          </w:p>
        </w:tc>
        <w:tc>
          <w:tcPr>
            <w:tcW w:w="3640" w:type="dxa"/>
            <w:tcBorders>
              <w:top w:val="nil"/>
              <w:left w:val="nil"/>
              <w:bottom w:val="single" w:sz="4" w:space="0" w:color="auto"/>
              <w:right w:val="single" w:sz="4" w:space="0" w:color="auto"/>
            </w:tcBorders>
            <w:shd w:val="clear" w:color="auto" w:fill="auto"/>
            <w:noWrap/>
            <w:vAlign w:val="center"/>
            <w:hideMark/>
          </w:tcPr>
          <w:p w14:paraId="5FD89760" w14:textId="77777777" w:rsidR="006E5F29" w:rsidRPr="00007CA3" w:rsidRDefault="006E5F29" w:rsidP="003B7674">
            <w:pPr>
              <w:spacing w:after="0" w:line="276" w:lineRule="auto"/>
              <w:rPr>
                <w:rFonts w:ascii="Arial" w:hAnsi="Arial" w:cs="Arial"/>
                <w:lang w:val="es-MX"/>
              </w:rPr>
            </w:pPr>
            <w:r>
              <w:rPr>
                <w:rFonts w:ascii="Arial" w:hAnsi="Arial" w:cs="Arial"/>
                <w:lang w:val="es-MX"/>
              </w:rPr>
              <w:t>Usuario</w:t>
            </w:r>
          </w:p>
        </w:tc>
      </w:tr>
      <w:tr w:rsidR="006E5F29" w:rsidRPr="00CC54B4" w14:paraId="6B254C41"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hideMark/>
          </w:tcPr>
          <w:p w14:paraId="556F603F" w14:textId="77777777" w:rsidR="006E5F29" w:rsidRPr="006E5F29" w:rsidRDefault="006E5F29" w:rsidP="003B7674">
            <w:pPr>
              <w:spacing w:after="0" w:line="276" w:lineRule="auto"/>
              <w:rPr>
                <w:rFonts w:ascii="Arial" w:hAnsi="Arial" w:cs="Arial"/>
                <w:lang w:val="es-MX"/>
              </w:rPr>
            </w:pPr>
            <w:r w:rsidRPr="006E5F29">
              <w:rPr>
                <w:rFonts w:ascii="Arial" w:hAnsi="Arial" w:cs="Arial"/>
                <w:lang w:val="es-MX"/>
              </w:rPr>
              <w:t>Prioridad:</w:t>
            </w:r>
          </w:p>
        </w:tc>
        <w:tc>
          <w:tcPr>
            <w:tcW w:w="2552" w:type="dxa"/>
            <w:tcBorders>
              <w:top w:val="nil"/>
              <w:left w:val="nil"/>
              <w:bottom w:val="single" w:sz="4" w:space="0" w:color="auto"/>
              <w:right w:val="single" w:sz="4" w:space="0" w:color="auto"/>
            </w:tcBorders>
            <w:shd w:val="clear" w:color="auto" w:fill="auto"/>
            <w:noWrap/>
            <w:vAlign w:val="center"/>
            <w:hideMark/>
          </w:tcPr>
          <w:p w14:paraId="2CCC4673" w14:textId="77777777" w:rsidR="006E5F29" w:rsidRPr="006E5F29" w:rsidRDefault="006E5F29" w:rsidP="003B7674">
            <w:pPr>
              <w:spacing w:after="0" w:line="276" w:lineRule="auto"/>
              <w:rPr>
                <w:rFonts w:ascii="Arial" w:hAnsi="Arial" w:cs="Arial"/>
                <w:lang w:val="es-MX"/>
              </w:rPr>
            </w:pPr>
            <w:r w:rsidRPr="006E5F29">
              <w:rPr>
                <w:rFonts w:ascii="Arial" w:hAnsi="Arial" w:cs="Arial"/>
                <w:lang w:val="es-MX"/>
              </w:rPr>
              <w:t>Alta</w:t>
            </w:r>
          </w:p>
        </w:tc>
        <w:tc>
          <w:tcPr>
            <w:tcW w:w="1486" w:type="dxa"/>
            <w:tcBorders>
              <w:top w:val="nil"/>
              <w:left w:val="nil"/>
              <w:bottom w:val="single" w:sz="4" w:space="0" w:color="auto"/>
              <w:right w:val="nil"/>
            </w:tcBorders>
            <w:shd w:val="clear" w:color="auto" w:fill="auto"/>
            <w:noWrap/>
            <w:vAlign w:val="center"/>
            <w:hideMark/>
          </w:tcPr>
          <w:p w14:paraId="33B78365" w14:textId="77777777" w:rsidR="006E5F29" w:rsidRPr="00007CA3" w:rsidRDefault="006E5F29" w:rsidP="003B7674">
            <w:pPr>
              <w:spacing w:after="0" w:line="276" w:lineRule="auto"/>
              <w:rPr>
                <w:rFonts w:ascii="Arial" w:hAnsi="Arial" w:cs="Arial"/>
                <w:lang w:val="es-MX"/>
              </w:rPr>
            </w:pPr>
            <w:r w:rsidRPr="00007CA3">
              <w:rPr>
                <w:rFonts w:ascii="Arial" w:hAnsi="Arial" w:cs="Arial"/>
                <w:lang w:val="es-MX"/>
              </w:rPr>
              <w:t>Riesgo:</w:t>
            </w:r>
          </w:p>
        </w:tc>
        <w:tc>
          <w:tcPr>
            <w:tcW w:w="3640" w:type="dxa"/>
            <w:tcBorders>
              <w:top w:val="nil"/>
              <w:left w:val="nil"/>
              <w:bottom w:val="single" w:sz="4" w:space="0" w:color="auto"/>
              <w:right w:val="single" w:sz="4" w:space="0" w:color="auto"/>
            </w:tcBorders>
            <w:shd w:val="clear" w:color="auto" w:fill="auto"/>
            <w:noWrap/>
            <w:vAlign w:val="center"/>
            <w:hideMark/>
          </w:tcPr>
          <w:p w14:paraId="22387676" w14:textId="77777777" w:rsidR="006E5F29" w:rsidRPr="00007CA3" w:rsidRDefault="006E5F29" w:rsidP="003B7674">
            <w:pPr>
              <w:spacing w:after="0" w:line="276" w:lineRule="auto"/>
              <w:rPr>
                <w:rFonts w:ascii="Arial" w:hAnsi="Arial" w:cs="Arial"/>
                <w:lang w:val="es-MX"/>
              </w:rPr>
            </w:pPr>
            <w:r>
              <w:rPr>
                <w:rFonts w:ascii="Arial" w:hAnsi="Arial" w:cs="Arial"/>
                <w:lang w:val="es-MX"/>
              </w:rPr>
              <w:t>Medio</w:t>
            </w:r>
          </w:p>
        </w:tc>
      </w:tr>
      <w:tr w:rsidR="006E5F29" w:rsidRPr="00CC54B4" w14:paraId="78B904CC"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tcPr>
          <w:p w14:paraId="10EB4D15" w14:textId="77777777" w:rsidR="006E5F29" w:rsidRPr="006E5F29" w:rsidRDefault="006E5F29" w:rsidP="003B7674">
            <w:pPr>
              <w:spacing w:after="0" w:line="276" w:lineRule="auto"/>
              <w:rPr>
                <w:rFonts w:ascii="Arial" w:hAnsi="Arial" w:cs="Arial"/>
                <w:lang w:val="es-MX"/>
              </w:rPr>
            </w:pPr>
            <w:r w:rsidRPr="006E5F29">
              <w:rPr>
                <w:rFonts w:ascii="Arial" w:hAnsi="Arial" w:cs="Arial"/>
                <w:lang w:val="es-MX"/>
              </w:rPr>
              <w:t>Esfuerzo:</w:t>
            </w:r>
          </w:p>
        </w:tc>
        <w:tc>
          <w:tcPr>
            <w:tcW w:w="2552" w:type="dxa"/>
            <w:tcBorders>
              <w:top w:val="nil"/>
              <w:left w:val="nil"/>
              <w:bottom w:val="single" w:sz="4" w:space="0" w:color="auto"/>
              <w:right w:val="single" w:sz="4" w:space="0" w:color="auto"/>
            </w:tcBorders>
            <w:shd w:val="clear" w:color="auto" w:fill="auto"/>
            <w:noWrap/>
            <w:vAlign w:val="center"/>
          </w:tcPr>
          <w:p w14:paraId="2DF8CEA9" w14:textId="3C15C457" w:rsidR="006E5F29" w:rsidRPr="006E5F29" w:rsidRDefault="003940C2" w:rsidP="003B7674">
            <w:pPr>
              <w:spacing w:after="0" w:line="276" w:lineRule="auto"/>
              <w:rPr>
                <w:rFonts w:ascii="Arial" w:hAnsi="Arial" w:cs="Arial"/>
                <w:lang w:val="es-MX"/>
              </w:rPr>
            </w:pPr>
            <w:r>
              <w:rPr>
                <w:rFonts w:ascii="Arial" w:hAnsi="Arial" w:cs="Arial"/>
                <w:lang w:val="es-MX"/>
              </w:rPr>
              <w:t>Medio</w:t>
            </w:r>
          </w:p>
        </w:tc>
        <w:tc>
          <w:tcPr>
            <w:tcW w:w="1486" w:type="dxa"/>
            <w:tcBorders>
              <w:top w:val="nil"/>
              <w:left w:val="nil"/>
              <w:bottom w:val="single" w:sz="4" w:space="0" w:color="auto"/>
              <w:right w:val="nil"/>
            </w:tcBorders>
            <w:shd w:val="clear" w:color="auto" w:fill="auto"/>
            <w:noWrap/>
            <w:vAlign w:val="center"/>
          </w:tcPr>
          <w:p w14:paraId="3D1CED6E" w14:textId="77777777" w:rsidR="006E5F29" w:rsidRPr="00007CA3" w:rsidRDefault="006E5F29" w:rsidP="003B7674">
            <w:pPr>
              <w:spacing w:after="0" w:line="276" w:lineRule="auto"/>
              <w:rPr>
                <w:rFonts w:ascii="Arial" w:hAnsi="Arial" w:cs="Arial"/>
                <w:lang w:val="es-MX"/>
              </w:rPr>
            </w:pPr>
            <w:r w:rsidRPr="00007CA3">
              <w:rPr>
                <w:rFonts w:ascii="Arial" w:hAnsi="Arial" w:cs="Arial"/>
                <w:lang w:val="es-MX"/>
              </w:rPr>
              <w:t>Responsable:</w:t>
            </w:r>
          </w:p>
        </w:tc>
        <w:tc>
          <w:tcPr>
            <w:tcW w:w="3640" w:type="dxa"/>
            <w:tcBorders>
              <w:top w:val="nil"/>
              <w:left w:val="nil"/>
              <w:bottom w:val="single" w:sz="4" w:space="0" w:color="auto"/>
              <w:right w:val="single" w:sz="4" w:space="0" w:color="auto"/>
            </w:tcBorders>
            <w:shd w:val="clear" w:color="auto" w:fill="auto"/>
            <w:noWrap/>
            <w:vAlign w:val="center"/>
          </w:tcPr>
          <w:p w14:paraId="19CD6C1B" w14:textId="77777777" w:rsidR="006E5F29" w:rsidRDefault="006E5F29" w:rsidP="003B7674">
            <w:pPr>
              <w:spacing w:after="0" w:line="276" w:lineRule="auto"/>
              <w:rPr>
                <w:rFonts w:ascii="Arial" w:hAnsi="Arial" w:cs="Arial"/>
                <w:lang w:val="es-MX"/>
              </w:rPr>
            </w:pPr>
            <w:r w:rsidRPr="00007CA3">
              <w:rPr>
                <w:rFonts w:ascii="Arial" w:hAnsi="Arial" w:cs="Arial"/>
                <w:lang w:val="es-MX"/>
              </w:rPr>
              <w:t>Isaac Tuquerrez</w:t>
            </w:r>
          </w:p>
        </w:tc>
      </w:tr>
      <w:tr w:rsidR="006E5F29" w:rsidRPr="00794910" w14:paraId="6224D5B9" w14:textId="77777777" w:rsidTr="003B7674">
        <w:trPr>
          <w:trHeight w:val="367"/>
          <w:jc w:val="center"/>
        </w:trPr>
        <w:tc>
          <w:tcPr>
            <w:tcW w:w="1696" w:type="dxa"/>
            <w:tcBorders>
              <w:top w:val="nil"/>
              <w:left w:val="single" w:sz="4" w:space="0" w:color="auto"/>
              <w:bottom w:val="single" w:sz="4" w:space="0" w:color="auto"/>
              <w:right w:val="nil"/>
            </w:tcBorders>
            <w:shd w:val="clear" w:color="auto" w:fill="auto"/>
            <w:noWrap/>
            <w:vAlign w:val="center"/>
            <w:hideMark/>
          </w:tcPr>
          <w:p w14:paraId="6CFA00C4" w14:textId="77777777" w:rsidR="006E5F29" w:rsidRPr="006E5F29" w:rsidRDefault="006E5F29" w:rsidP="003B7674">
            <w:pPr>
              <w:spacing w:after="0" w:line="276" w:lineRule="auto"/>
              <w:rPr>
                <w:rFonts w:ascii="Arial" w:hAnsi="Arial" w:cs="Arial"/>
                <w:lang w:val="es-MX"/>
              </w:rPr>
            </w:pPr>
            <w:r w:rsidRPr="006E5F29">
              <w:rPr>
                <w:rFonts w:ascii="Arial" w:hAnsi="Arial" w:cs="Arial"/>
                <w:lang w:val="es-MX"/>
              </w:rPr>
              <w:t>Descripción:</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tcPr>
          <w:p w14:paraId="4DFC4661" w14:textId="00F3F4B1" w:rsidR="006E5F29" w:rsidRPr="006E5F29" w:rsidRDefault="006E5F29" w:rsidP="003B7674">
            <w:pPr>
              <w:spacing w:after="0" w:line="276" w:lineRule="auto"/>
              <w:rPr>
                <w:rFonts w:ascii="Arial" w:hAnsi="Arial" w:cs="Arial"/>
                <w:lang w:val="es-MX"/>
              </w:rPr>
            </w:pPr>
            <w:r w:rsidRPr="006E5F29">
              <w:rPr>
                <w:rFonts w:ascii="Arial" w:hAnsi="Arial" w:cs="Arial"/>
              </w:rPr>
              <w:t xml:space="preserve">Como usuario, quiero cargar nuevos datos desde archivos </w:t>
            </w:r>
            <w:r w:rsidR="00E52B7E" w:rsidRPr="006E5F29">
              <w:rPr>
                <w:rFonts w:ascii="Arial" w:hAnsi="Arial" w:cs="Arial"/>
              </w:rPr>
              <w:t>Excel</w:t>
            </w:r>
            <w:r w:rsidRPr="006E5F29">
              <w:rPr>
                <w:rFonts w:ascii="Arial" w:hAnsi="Arial" w:cs="Arial"/>
              </w:rPr>
              <w:t xml:space="preserve"> o csv y verificar su correcta estructura antes de cargarlos en la base de datos.</w:t>
            </w:r>
          </w:p>
        </w:tc>
      </w:tr>
    </w:tbl>
    <w:p w14:paraId="311C854A" w14:textId="77777777" w:rsidR="006E5F29" w:rsidRDefault="006E5F29" w:rsidP="00D80B2F">
      <w:pPr>
        <w:pStyle w:val="Texto"/>
        <w:rPr>
          <w:lang w:val="es-MX"/>
        </w:rPr>
      </w:pPr>
    </w:p>
    <w:p w14:paraId="1E909ECD" w14:textId="544851D4" w:rsidR="009D239B" w:rsidRPr="009D239B" w:rsidRDefault="009D239B" w:rsidP="009D239B">
      <w:pPr>
        <w:pStyle w:val="Descripcin"/>
        <w:keepNext/>
        <w:rPr>
          <w:b w:val="0"/>
          <w:bCs w:val="0"/>
          <w:i/>
          <w:iCs w:val="0"/>
          <w:noProof/>
          <w:color w:val="1F4E79" w:themeColor="accent1" w:themeShade="80"/>
          <w:sz w:val="20"/>
          <w:szCs w:val="16"/>
        </w:rPr>
      </w:pPr>
      <w:bookmarkStart w:id="211" w:name="_Ref138553598"/>
      <w:bookmarkStart w:id="212" w:name="_Toc138809903"/>
      <w:r w:rsidRPr="009D239B">
        <w:rPr>
          <w:b w:val="0"/>
          <w:bCs w:val="0"/>
          <w:i/>
          <w:iCs w:val="0"/>
          <w:noProof/>
          <w:color w:val="1F4E79" w:themeColor="accent1" w:themeShade="80"/>
          <w:sz w:val="20"/>
          <w:szCs w:val="16"/>
        </w:rPr>
        <w:t xml:space="preserve">Tabla </w:t>
      </w:r>
      <w:r w:rsidRPr="009D239B">
        <w:rPr>
          <w:b w:val="0"/>
          <w:bCs w:val="0"/>
          <w:i/>
          <w:iCs w:val="0"/>
          <w:noProof/>
          <w:color w:val="1F4E79" w:themeColor="accent1" w:themeShade="80"/>
          <w:sz w:val="20"/>
          <w:szCs w:val="16"/>
        </w:rPr>
        <w:fldChar w:fldCharType="begin"/>
      </w:r>
      <w:r w:rsidRPr="009D239B">
        <w:rPr>
          <w:b w:val="0"/>
          <w:bCs w:val="0"/>
          <w:i/>
          <w:iCs w:val="0"/>
          <w:noProof/>
          <w:color w:val="1F4E79" w:themeColor="accent1" w:themeShade="80"/>
          <w:sz w:val="20"/>
          <w:szCs w:val="16"/>
        </w:rPr>
        <w:instrText xml:space="preserve"> SEQ Tabla \* ARABIC </w:instrText>
      </w:r>
      <w:r w:rsidRPr="009D239B">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17</w:t>
      </w:r>
      <w:r w:rsidRPr="009D239B">
        <w:rPr>
          <w:b w:val="0"/>
          <w:bCs w:val="0"/>
          <w:i/>
          <w:iCs w:val="0"/>
          <w:noProof/>
          <w:color w:val="1F4E79" w:themeColor="accent1" w:themeShade="80"/>
          <w:sz w:val="20"/>
          <w:szCs w:val="16"/>
        </w:rPr>
        <w:fldChar w:fldCharType="end"/>
      </w:r>
      <w:bookmarkEnd w:id="211"/>
      <w:r w:rsidRPr="009D239B">
        <w:rPr>
          <w:b w:val="0"/>
          <w:bCs w:val="0"/>
          <w:i/>
          <w:iCs w:val="0"/>
          <w:noProof/>
          <w:color w:val="1F4E79" w:themeColor="accent1" w:themeShade="80"/>
          <w:sz w:val="20"/>
          <w:szCs w:val="16"/>
        </w:rPr>
        <w:t xml:space="preserve"> Historia de usuario HU006</w:t>
      </w:r>
      <w:bookmarkEnd w:id="212"/>
    </w:p>
    <w:tbl>
      <w:tblPr>
        <w:tblW w:w="9374" w:type="dxa"/>
        <w:jc w:val="center"/>
        <w:tblCellMar>
          <w:left w:w="70" w:type="dxa"/>
          <w:right w:w="70" w:type="dxa"/>
        </w:tblCellMar>
        <w:tblLook w:val="04A0" w:firstRow="1" w:lastRow="0" w:firstColumn="1" w:lastColumn="0" w:noHBand="0" w:noVBand="1"/>
      </w:tblPr>
      <w:tblGrid>
        <w:gridCol w:w="1696"/>
        <w:gridCol w:w="2552"/>
        <w:gridCol w:w="1486"/>
        <w:gridCol w:w="3640"/>
      </w:tblGrid>
      <w:tr w:rsidR="009D239B" w:rsidRPr="00CC54B4" w14:paraId="400FC764" w14:textId="77777777" w:rsidTr="003B7674">
        <w:trPr>
          <w:trHeight w:val="300"/>
          <w:jc w:val="center"/>
        </w:trPr>
        <w:tc>
          <w:tcPr>
            <w:tcW w:w="9374" w:type="dxa"/>
            <w:gridSpan w:val="4"/>
            <w:tcBorders>
              <w:top w:val="single" w:sz="4" w:space="0" w:color="auto"/>
              <w:left w:val="single" w:sz="4" w:space="0" w:color="auto"/>
              <w:bottom w:val="nil"/>
              <w:right w:val="single" w:sz="4" w:space="0" w:color="000000"/>
            </w:tcBorders>
            <w:shd w:val="clear" w:color="000000" w:fill="00B0F0"/>
            <w:noWrap/>
            <w:vAlign w:val="center"/>
            <w:hideMark/>
          </w:tcPr>
          <w:p w14:paraId="022AD3E6" w14:textId="15943CD8" w:rsidR="009D239B" w:rsidRPr="00CC54B4" w:rsidRDefault="009D239B" w:rsidP="003B7674">
            <w:pPr>
              <w:spacing w:after="0" w:line="360" w:lineRule="auto"/>
              <w:rPr>
                <w:rFonts w:ascii="Calibri" w:eastAsia="Times New Roman" w:hAnsi="Calibri" w:cs="Calibri"/>
                <w:color w:val="000000"/>
                <w:lang w:val="es-ES" w:eastAsia="es-ES"/>
              </w:rPr>
            </w:pPr>
            <w:r w:rsidRPr="00CC54B4">
              <w:rPr>
                <w:rFonts w:ascii="Calibri" w:eastAsia="Times New Roman" w:hAnsi="Calibri" w:cs="Calibri"/>
                <w:color w:val="FFFFFF" w:themeColor="background1"/>
                <w:lang w:val="es-ES" w:eastAsia="es-ES"/>
              </w:rPr>
              <w:t>Historia de Usuario</w:t>
            </w:r>
            <w:r>
              <w:rPr>
                <w:rFonts w:ascii="Calibri" w:eastAsia="Times New Roman" w:hAnsi="Calibri" w:cs="Calibri"/>
                <w:color w:val="FFFFFF" w:themeColor="background1"/>
                <w:lang w:val="es-ES" w:eastAsia="es-ES"/>
              </w:rPr>
              <w:t xml:space="preserve"> 006 </w:t>
            </w:r>
          </w:p>
        </w:tc>
      </w:tr>
      <w:tr w:rsidR="009D239B" w:rsidRPr="00CC54B4" w14:paraId="1E489143" w14:textId="77777777" w:rsidTr="003B7674">
        <w:trPr>
          <w:trHeight w:val="300"/>
          <w:jc w:val="center"/>
        </w:trPr>
        <w:tc>
          <w:tcPr>
            <w:tcW w:w="1696" w:type="dxa"/>
            <w:tcBorders>
              <w:top w:val="single" w:sz="4" w:space="0" w:color="auto"/>
              <w:left w:val="single" w:sz="4" w:space="0" w:color="auto"/>
              <w:bottom w:val="single" w:sz="4" w:space="0" w:color="auto"/>
              <w:right w:val="nil"/>
            </w:tcBorders>
            <w:shd w:val="clear" w:color="auto" w:fill="auto"/>
            <w:noWrap/>
            <w:vAlign w:val="center"/>
            <w:hideMark/>
          </w:tcPr>
          <w:p w14:paraId="386120F2" w14:textId="77777777" w:rsidR="009D239B" w:rsidRPr="006E5F29" w:rsidRDefault="009D239B" w:rsidP="003B7674">
            <w:pPr>
              <w:spacing w:after="0" w:line="276" w:lineRule="auto"/>
              <w:rPr>
                <w:rFonts w:ascii="Arial" w:hAnsi="Arial" w:cs="Arial"/>
                <w:lang w:val="es-MX"/>
              </w:rPr>
            </w:pPr>
            <w:r w:rsidRPr="006E5F29">
              <w:rPr>
                <w:rFonts w:ascii="Arial" w:hAnsi="Arial" w:cs="Arial"/>
                <w:lang w:val="es-MX"/>
              </w:rPr>
              <w:t>Nombre:</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39B7B0" w14:textId="25E5A6A1" w:rsidR="009D239B" w:rsidRPr="006E5F29" w:rsidRDefault="009D239B" w:rsidP="003B7674">
            <w:pPr>
              <w:spacing w:after="0" w:line="276" w:lineRule="auto"/>
              <w:rPr>
                <w:rFonts w:ascii="Arial" w:hAnsi="Arial" w:cs="Arial"/>
                <w:lang w:val="es-MX"/>
              </w:rPr>
            </w:pPr>
            <w:r>
              <w:rPr>
                <w:rFonts w:ascii="Arial" w:hAnsi="Arial" w:cs="Arial"/>
              </w:rPr>
              <w:t>Eliminación de datos existentes</w:t>
            </w:r>
          </w:p>
        </w:tc>
      </w:tr>
      <w:tr w:rsidR="009D239B" w:rsidRPr="00CC54B4" w14:paraId="15BCDFBB"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hideMark/>
          </w:tcPr>
          <w:p w14:paraId="60F98544" w14:textId="77777777" w:rsidR="009D239B" w:rsidRPr="006E5F29" w:rsidRDefault="009D239B" w:rsidP="003B7674">
            <w:pPr>
              <w:spacing w:after="0" w:line="276" w:lineRule="auto"/>
              <w:rPr>
                <w:rFonts w:ascii="Arial" w:hAnsi="Arial" w:cs="Arial"/>
                <w:lang w:val="es-MX"/>
              </w:rPr>
            </w:pPr>
            <w:r w:rsidRPr="006E5F29">
              <w:rPr>
                <w:rFonts w:ascii="Arial" w:hAnsi="Arial" w:cs="Arial"/>
                <w:lang w:val="es-MX"/>
              </w:rPr>
              <w:t>Número:</w:t>
            </w:r>
          </w:p>
        </w:tc>
        <w:tc>
          <w:tcPr>
            <w:tcW w:w="2552" w:type="dxa"/>
            <w:tcBorders>
              <w:top w:val="nil"/>
              <w:left w:val="nil"/>
              <w:bottom w:val="single" w:sz="4" w:space="0" w:color="auto"/>
              <w:right w:val="single" w:sz="4" w:space="0" w:color="auto"/>
            </w:tcBorders>
            <w:shd w:val="clear" w:color="auto" w:fill="auto"/>
            <w:noWrap/>
            <w:vAlign w:val="center"/>
            <w:hideMark/>
          </w:tcPr>
          <w:p w14:paraId="5F7A6372" w14:textId="77777777" w:rsidR="009D239B" w:rsidRPr="006E5F29" w:rsidRDefault="009D239B" w:rsidP="003B7674">
            <w:pPr>
              <w:spacing w:after="0" w:line="276" w:lineRule="auto"/>
              <w:rPr>
                <w:rFonts w:ascii="Arial" w:hAnsi="Arial" w:cs="Arial"/>
                <w:lang w:val="es-MX"/>
              </w:rPr>
            </w:pPr>
            <w:r w:rsidRPr="006E5F29">
              <w:rPr>
                <w:rFonts w:ascii="Arial" w:hAnsi="Arial" w:cs="Arial"/>
                <w:lang w:val="es-MX"/>
              </w:rPr>
              <w:t>HU00</w:t>
            </w:r>
            <w:r>
              <w:rPr>
                <w:rFonts w:ascii="Arial" w:hAnsi="Arial" w:cs="Arial"/>
                <w:lang w:val="es-MX"/>
              </w:rPr>
              <w:t>5</w:t>
            </w:r>
            <w:r w:rsidRPr="006E5F29">
              <w:rPr>
                <w:rFonts w:ascii="Arial" w:hAnsi="Arial" w:cs="Arial"/>
                <w:lang w:val="es-MX"/>
              </w:rPr>
              <w:t>F</w:t>
            </w:r>
          </w:p>
        </w:tc>
        <w:tc>
          <w:tcPr>
            <w:tcW w:w="1486" w:type="dxa"/>
            <w:tcBorders>
              <w:top w:val="nil"/>
              <w:left w:val="nil"/>
              <w:bottom w:val="single" w:sz="4" w:space="0" w:color="auto"/>
              <w:right w:val="nil"/>
            </w:tcBorders>
            <w:shd w:val="clear" w:color="auto" w:fill="auto"/>
            <w:noWrap/>
            <w:vAlign w:val="center"/>
            <w:hideMark/>
          </w:tcPr>
          <w:p w14:paraId="7545F78F" w14:textId="77777777" w:rsidR="009D239B" w:rsidRPr="00007CA3" w:rsidRDefault="009D239B" w:rsidP="003B7674">
            <w:pPr>
              <w:spacing w:after="0" w:line="276" w:lineRule="auto"/>
              <w:rPr>
                <w:rFonts w:ascii="Arial" w:hAnsi="Arial" w:cs="Arial"/>
                <w:lang w:val="es-MX"/>
              </w:rPr>
            </w:pPr>
            <w:r w:rsidRPr="00007CA3">
              <w:rPr>
                <w:rFonts w:ascii="Arial" w:hAnsi="Arial" w:cs="Arial"/>
                <w:lang w:val="es-MX"/>
              </w:rPr>
              <w:t>Usuario:</w:t>
            </w:r>
          </w:p>
        </w:tc>
        <w:tc>
          <w:tcPr>
            <w:tcW w:w="3640" w:type="dxa"/>
            <w:tcBorders>
              <w:top w:val="nil"/>
              <w:left w:val="nil"/>
              <w:bottom w:val="single" w:sz="4" w:space="0" w:color="auto"/>
              <w:right w:val="single" w:sz="4" w:space="0" w:color="auto"/>
            </w:tcBorders>
            <w:shd w:val="clear" w:color="auto" w:fill="auto"/>
            <w:noWrap/>
            <w:vAlign w:val="center"/>
            <w:hideMark/>
          </w:tcPr>
          <w:p w14:paraId="18371F6A" w14:textId="77777777" w:rsidR="009D239B" w:rsidRPr="00007CA3" w:rsidRDefault="009D239B" w:rsidP="003B7674">
            <w:pPr>
              <w:spacing w:after="0" w:line="276" w:lineRule="auto"/>
              <w:rPr>
                <w:rFonts w:ascii="Arial" w:hAnsi="Arial" w:cs="Arial"/>
                <w:lang w:val="es-MX"/>
              </w:rPr>
            </w:pPr>
            <w:r>
              <w:rPr>
                <w:rFonts w:ascii="Arial" w:hAnsi="Arial" w:cs="Arial"/>
                <w:lang w:val="es-MX"/>
              </w:rPr>
              <w:t>Usuario</w:t>
            </w:r>
          </w:p>
        </w:tc>
      </w:tr>
      <w:tr w:rsidR="009D239B" w:rsidRPr="00CC54B4" w14:paraId="17C56BE2"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hideMark/>
          </w:tcPr>
          <w:p w14:paraId="09DFC195" w14:textId="77777777" w:rsidR="009D239B" w:rsidRPr="006E5F29" w:rsidRDefault="009D239B" w:rsidP="003B7674">
            <w:pPr>
              <w:spacing w:after="0" w:line="276" w:lineRule="auto"/>
              <w:rPr>
                <w:rFonts w:ascii="Arial" w:hAnsi="Arial" w:cs="Arial"/>
                <w:lang w:val="es-MX"/>
              </w:rPr>
            </w:pPr>
            <w:r w:rsidRPr="006E5F29">
              <w:rPr>
                <w:rFonts w:ascii="Arial" w:hAnsi="Arial" w:cs="Arial"/>
                <w:lang w:val="es-MX"/>
              </w:rPr>
              <w:t>Prioridad:</w:t>
            </w:r>
          </w:p>
        </w:tc>
        <w:tc>
          <w:tcPr>
            <w:tcW w:w="2552" w:type="dxa"/>
            <w:tcBorders>
              <w:top w:val="nil"/>
              <w:left w:val="nil"/>
              <w:bottom w:val="single" w:sz="4" w:space="0" w:color="auto"/>
              <w:right w:val="single" w:sz="4" w:space="0" w:color="auto"/>
            </w:tcBorders>
            <w:shd w:val="clear" w:color="auto" w:fill="auto"/>
            <w:noWrap/>
            <w:vAlign w:val="center"/>
            <w:hideMark/>
          </w:tcPr>
          <w:p w14:paraId="681230E4" w14:textId="77777777" w:rsidR="009D239B" w:rsidRPr="006E5F29" w:rsidRDefault="009D239B" w:rsidP="003B7674">
            <w:pPr>
              <w:spacing w:after="0" w:line="276" w:lineRule="auto"/>
              <w:rPr>
                <w:rFonts w:ascii="Arial" w:hAnsi="Arial" w:cs="Arial"/>
                <w:lang w:val="es-MX"/>
              </w:rPr>
            </w:pPr>
            <w:r w:rsidRPr="006E5F29">
              <w:rPr>
                <w:rFonts w:ascii="Arial" w:hAnsi="Arial" w:cs="Arial"/>
                <w:lang w:val="es-MX"/>
              </w:rPr>
              <w:t>Alta</w:t>
            </w:r>
          </w:p>
        </w:tc>
        <w:tc>
          <w:tcPr>
            <w:tcW w:w="1486" w:type="dxa"/>
            <w:tcBorders>
              <w:top w:val="nil"/>
              <w:left w:val="nil"/>
              <w:bottom w:val="single" w:sz="4" w:space="0" w:color="auto"/>
              <w:right w:val="nil"/>
            </w:tcBorders>
            <w:shd w:val="clear" w:color="auto" w:fill="auto"/>
            <w:noWrap/>
            <w:vAlign w:val="center"/>
            <w:hideMark/>
          </w:tcPr>
          <w:p w14:paraId="1CEA8AC6" w14:textId="77777777" w:rsidR="009D239B" w:rsidRPr="00007CA3" w:rsidRDefault="009D239B" w:rsidP="003B7674">
            <w:pPr>
              <w:spacing w:after="0" w:line="276" w:lineRule="auto"/>
              <w:rPr>
                <w:rFonts w:ascii="Arial" w:hAnsi="Arial" w:cs="Arial"/>
                <w:lang w:val="es-MX"/>
              </w:rPr>
            </w:pPr>
            <w:r w:rsidRPr="00007CA3">
              <w:rPr>
                <w:rFonts w:ascii="Arial" w:hAnsi="Arial" w:cs="Arial"/>
                <w:lang w:val="es-MX"/>
              </w:rPr>
              <w:t>Riesgo:</w:t>
            </w:r>
          </w:p>
        </w:tc>
        <w:tc>
          <w:tcPr>
            <w:tcW w:w="3640" w:type="dxa"/>
            <w:tcBorders>
              <w:top w:val="nil"/>
              <w:left w:val="nil"/>
              <w:bottom w:val="single" w:sz="4" w:space="0" w:color="auto"/>
              <w:right w:val="single" w:sz="4" w:space="0" w:color="auto"/>
            </w:tcBorders>
            <w:shd w:val="clear" w:color="auto" w:fill="auto"/>
            <w:noWrap/>
            <w:vAlign w:val="center"/>
            <w:hideMark/>
          </w:tcPr>
          <w:p w14:paraId="6CDA8FA4" w14:textId="77777777" w:rsidR="009D239B" w:rsidRPr="00007CA3" w:rsidRDefault="009D239B" w:rsidP="003B7674">
            <w:pPr>
              <w:spacing w:after="0" w:line="276" w:lineRule="auto"/>
              <w:rPr>
                <w:rFonts w:ascii="Arial" w:hAnsi="Arial" w:cs="Arial"/>
                <w:lang w:val="es-MX"/>
              </w:rPr>
            </w:pPr>
            <w:r>
              <w:rPr>
                <w:rFonts w:ascii="Arial" w:hAnsi="Arial" w:cs="Arial"/>
                <w:lang w:val="es-MX"/>
              </w:rPr>
              <w:t>Medio</w:t>
            </w:r>
          </w:p>
        </w:tc>
      </w:tr>
      <w:tr w:rsidR="009D239B" w:rsidRPr="00CC54B4" w14:paraId="4ABCC8C0"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tcPr>
          <w:p w14:paraId="0BC886C2" w14:textId="77777777" w:rsidR="009D239B" w:rsidRPr="006E5F29" w:rsidRDefault="009D239B" w:rsidP="003B7674">
            <w:pPr>
              <w:spacing w:after="0" w:line="276" w:lineRule="auto"/>
              <w:rPr>
                <w:rFonts w:ascii="Arial" w:hAnsi="Arial" w:cs="Arial"/>
                <w:lang w:val="es-MX"/>
              </w:rPr>
            </w:pPr>
            <w:r w:rsidRPr="006E5F29">
              <w:rPr>
                <w:rFonts w:ascii="Arial" w:hAnsi="Arial" w:cs="Arial"/>
                <w:lang w:val="es-MX"/>
              </w:rPr>
              <w:t>Esfuerzo:</w:t>
            </w:r>
          </w:p>
        </w:tc>
        <w:tc>
          <w:tcPr>
            <w:tcW w:w="2552" w:type="dxa"/>
            <w:tcBorders>
              <w:top w:val="nil"/>
              <w:left w:val="nil"/>
              <w:bottom w:val="single" w:sz="4" w:space="0" w:color="auto"/>
              <w:right w:val="single" w:sz="4" w:space="0" w:color="auto"/>
            </w:tcBorders>
            <w:shd w:val="clear" w:color="auto" w:fill="auto"/>
            <w:noWrap/>
            <w:vAlign w:val="center"/>
          </w:tcPr>
          <w:p w14:paraId="26E68929" w14:textId="77777777" w:rsidR="009D239B" w:rsidRPr="006E5F29" w:rsidRDefault="009D239B" w:rsidP="003B7674">
            <w:pPr>
              <w:spacing w:after="0" w:line="276" w:lineRule="auto"/>
              <w:rPr>
                <w:rFonts w:ascii="Arial" w:hAnsi="Arial" w:cs="Arial"/>
                <w:lang w:val="es-MX"/>
              </w:rPr>
            </w:pPr>
            <w:r>
              <w:rPr>
                <w:rFonts w:ascii="Arial" w:hAnsi="Arial" w:cs="Arial"/>
                <w:lang w:val="es-MX"/>
              </w:rPr>
              <w:t>Medio</w:t>
            </w:r>
          </w:p>
        </w:tc>
        <w:tc>
          <w:tcPr>
            <w:tcW w:w="1486" w:type="dxa"/>
            <w:tcBorders>
              <w:top w:val="nil"/>
              <w:left w:val="nil"/>
              <w:bottom w:val="single" w:sz="4" w:space="0" w:color="auto"/>
              <w:right w:val="nil"/>
            </w:tcBorders>
            <w:shd w:val="clear" w:color="auto" w:fill="auto"/>
            <w:noWrap/>
            <w:vAlign w:val="center"/>
          </w:tcPr>
          <w:p w14:paraId="7528A4B6" w14:textId="77777777" w:rsidR="009D239B" w:rsidRPr="00007CA3" w:rsidRDefault="009D239B" w:rsidP="003B7674">
            <w:pPr>
              <w:spacing w:after="0" w:line="276" w:lineRule="auto"/>
              <w:rPr>
                <w:rFonts w:ascii="Arial" w:hAnsi="Arial" w:cs="Arial"/>
                <w:lang w:val="es-MX"/>
              </w:rPr>
            </w:pPr>
            <w:r w:rsidRPr="00007CA3">
              <w:rPr>
                <w:rFonts w:ascii="Arial" w:hAnsi="Arial" w:cs="Arial"/>
                <w:lang w:val="es-MX"/>
              </w:rPr>
              <w:t>Responsable:</w:t>
            </w:r>
          </w:p>
        </w:tc>
        <w:tc>
          <w:tcPr>
            <w:tcW w:w="3640" w:type="dxa"/>
            <w:tcBorders>
              <w:top w:val="nil"/>
              <w:left w:val="nil"/>
              <w:bottom w:val="single" w:sz="4" w:space="0" w:color="auto"/>
              <w:right w:val="single" w:sz="4" w:space="0" w:color="auto"/>
            </w:tcBorders>
            <w:shd w:val="clear" w:color="auto" w:fill="auto"/>
            <w:noWrap/>
            <w:vAlign w:val="center"/>
          </w:tcPr>
          <w:p w14:paraId="3343CA83" w14:textId="77777777" w:rsidR="009D239B" w:rsidRDefault="009D239B" w:rsidP="003B7674">
            <w:pPr>
              <w:spacing w:after="0" w:line="276" w:lineRule="auto"/>
              <w:rPr>
                <w:rFonts w:ascii="Arial" w:hAnsi="Arial" w:cs="Arial"/>
                <w:lang w:val="es-MX"/>
              </w:rPr>
            </w:pPr>
            <w:r w:rsidRPr="00007CA3">
              <w:rPr>
                <w:rFonts w:ascii="Arial" w:hAnsi="Arial" w:cs="Arial"/>
                <w:lang w:val="es-MX"/>
              </w:rPr>
              <w:t>Isaac Tuquerrez</w:t>
            </w:r>
          </w:p>
        </w:tc>
      </w:tr>
      <w:tr w:rsidR="009D239B" w:rsidRPr="00794910" w14:paraId="743F06C8" w14:textId="77777777" w:rsidTr="003B7674">
        <w:trPr>
          <w:trHeight w:val="367"/>
          <w:jc w:val="center"/>
        </w:trPr>
        <w:tc>
          <w:tcPr>
            <w:tcW w:w="1696" w:type="dxa"/>
            <w:tcBorders>
              <w:top w:val="nil"/>
              <w:left w:val="single" w:sz="4" w:space="0" w:color="auto"/>
              <w:bottom w:val="single" w:sz="4" w:space="0" w:color="auto"/>
              <w:right w:val="nil"/>
            </w:tcBorders>
            <w:shd w:val="clear" w:color="auto" w:fill="auto"/>
            <w:noWrap/>
            <w:vAlign w:val="center"/>
            <w:hideMark/>
          </w:tcPr>
          <w:p w14:paraId="476E3A54" w14:textId="77777777" w:rsidR="009D239B" w:rsidRPr="006E5F29" w:rsidRDefault="009D239B" w:rsidP="003B7674">
            <w:pPr>
              <w:spacing w:after="0" w:line="276" w:lineRule="auto"/>
              <w:rPr>
                <w:rFonts w:ascii="Arial" w:hAnsi="Arial" w:cs="Arial"/>
                <w:lang w:val="es-MX"/>
              </w:rPr>
            </w:pPr>
            <w:r w:rsidRPr="006E5F29">
              <w:rPr>
                <w:rFonts w:ascii="Arial" w:hAnsi="Arial" w:cs="Arial"/>
                <w:lang w:val="es-MX"/>
              </w:rPr>
              <w:t>Descripción:</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tcPr>
          <w:p w14:paraId="6AC0746A" w14:textId="60FC4CB5" w:rsidR="009D239B" w:rsidRPr="006E5F29" w:rsidRDefault="009D239B" w:rsidP="003B7674">
            <w:pPr>
              <w:spacing w:after="0" w:line="276" w:lineRule="auto"/>
              <w:rPr>
                <w:rFonts w:ascii="Arial" w:hAnsi="Arial" w:cs="Arial"/>
                <w:lang w:val="es-MX"/>
              </w:rPr>
            </w:pPr>
            <w:r>
              <w:rPr>
                <w:rFonts w:ascii="Arial" w:hAnsi="Arial" w:cs="Arial"/>
              </w:rPr>
              <w:t>Como usuario quiero eliminar todos los datos cargados en caso de error de subida de datos, o simplemente datos que no corresponda al análisis.</w:t>
            </w:r>
          </w:p>
        </w:tc>
      </w:tr>
    </w:tbl>
    <w:p w14:paraId="7F5757CD" w14:textId="77777777" w:rsidR="009D239B" w:rsidRDefault="009D239B" w:rsidP="00D80B2F">
      <w:pPr>
        <w:pStyle w:val="Texto"/>
        <w:rPr>
          <w:lang w:val="es-MX"/>
        </w:rPr>
      </w:pPr>
    </w:p>
    <w:p w14:paraId="58745697" w14:textId="77777777" w:rsidR="009D239B" w:rsidRPr="00F53C65" w:rsidRDefault="009D239B" w:rsidP="00D80B2F">
      <w:pPr>
        <w:pStyle w:val="Texto"/>
        <w:rPr>
          <w:lang w:val="es-MX"/>
        </w:rPr>
      </w:pPr>
    </w:p>
    <w:p w14:paraId="23D1A69B" w14:textId="73147A3D" w:rsidR="00513546" w:rsidRPr="00F53C65" w:rsidRDefault="00513546" w:rsidP="00D80B2F">
      <w:pPr>
        <w:pStyle w:val="Ttulo5"/>
        <w:spacing w:line="360" w:lineRule="auto"/>
        <w:rPr>
          <w:rFonts w:ascii="Arial" w:hAnsi="Arial" w:cs="Arial"/>
          <w:color w:val="auto"/>
          <w:lang w:val="es-MX"/>
        </w:rPr>
      </w:pPr>
      <w:r w:rsidRPr="00F53C65">
        <w:rPr>
          <w:rFonts w:ascii="Arial" w:hAnsi="Arial" w:cs="Arial"/>
          <w:color w:val="auto"/>
          <w:lang w:val="es-MX"/>
        </w:rPr>
        <w:t>Entrega de resultados</w:t>
      </w:r>
      <w:r w:rsidR="00023582" w:rsidRPr="00023582">
        <w:rPr>
          <w:rFonts w:ascii="Segoe UI" w:hAnsi="Segoe UI" w:cs="Segoe UI"/>
          <w:sz w:val="18"/>
          <w:szCs w:val="18"/>
        </w:rPr>
        <w:t xml:space="preserve"> </w:t>
      </w:r>
    </w:p>
    <w:p w14:paraId="707B1720" w14:textId="4ADC5238" w:rsidR="00036FC0" w:rsidRPr="00426360" w:rsidRDefault="00426360" w:rsidP="00386948">
      <w:pPr>
        <w:pStyle w:val="NormalWeb"/>
        <w:spacing w:line="360" w:lineRule="auto"/>
        <w:jc w:val="both"/>
        <w:rPr>
          <w:rFonts w:ascii="Arial" w:hAnsi="Arial" w:cs="Arial"/>
          <w:sz w:val="22"/>
          <w:szCs w:val="22"/>
        </w:rPr>
      </w:pPr>
      <w:r>
        <w:rPr>
          <w:rFonts w:ascii="Arial" w:hAnsi="Arial" w:cs="Arial"/>
          <w:sz w:val="22"/>
          <w:szCs w:val="22"/>
        </w:rPr>
        <w:t xml:space="preserve">En la entrega de resultados para la iteración </w:t>
      </w:r>
      <w:r w:rsidR="00386948">
        <w:rPr>
          <w:rFonts w:ascii="Arial" w:hAnsi="Arial" w:cs="Arial"/>
          <w:sz w:val="22"/>
          <w:szCs w:val="22"/>
        </w:rPr>
        <w:t>2</w:t>
      </w:r>
      <w:r w:rsidR="001B2A97">
        <w:rPr>
          <w:rFonts w:ascii="Arial" w:hAnsi="Arial" w:cs="Arial"/>
          <w:sz w:val="22"/>
          <w:szCs w:val="22"/>
        </w:rPr>
        <w:t xml:space="preserve"> las historias de </w:t>
      </w:r>
      <w:r w:rsidR="001B2A97" w:rsidRPr="001B2A97">
        <w:rPr>
          <w:rFonts w:ascii="Arial" w:hAnsi="Arial" w:cs="Arial"/>
          <w:sz w:val="22"/>
          <w:szCs w:val="22"/>
        </w:rPr>
        <w:t xml:space="preserve">usuario de la </w:t>
      </w:r>
      <w:r w:rsidR="001B2A97" w:rsidRPr="001B2A97">
        <w:rPr>
          <w:rFonts w:ascii="Arial" w:hAnsi="Arial" w:cs="Arial"/>
          <w:sz w:val="22"/>
          <w:szCs w:val="22"/>
        </w:rPr>
        <w:fldChar w:fldCharType="begin"/>
      </w:r>
      <w:r w:rsidR="001B2A97" w:rsidRPr="001B2A97">
        <w:rPr>
          <w:rFonts w:ascii="Arial" w:hAnsi="Arial" w:cs="Arial"/>
          <w:sz w:val="22"/>
          <w:szCs w:val="22"/>
        </w:rPr>
        <w:instrText xml:space="preserve"> REF _Ref136830706 \h  \* MERGEFORMAT </w:instrText>
      </w:r>
      <w:r w:rsidR="001B2A97" w:rsidRPr="001B2A97">
        <w:rPr>
          <w:rFonts w:ascii="Arial" w:hAnsi="Arial" w:cs="Arial"/>
          <w:sz w:val="22"/>
          <w:szCs w:val="22"/>
        </w:rPr>
      </w:r>
      <w:r w:rsidR="001B2A97" w:rsidRPr="001B2A97">
        <w:rPr>
          <w:rFonts w:ascii="Arial" w:hAnsi="Arial" w:cs="Arial"/>
          <w:sz w:val="22"/>
          <w:szCs w:val="22"/>
        </w:rPr>
        <w:fldChar w:fldCharType="separate"/>
      </w:r>
      <w:r w:rsidR="002022A6" w:rsidRPr="002022A6">
        <w:rPr>
          <w:rFonts w:ascii="Arial" w:hAnsi="Arial" w:cs="Arial"/>
          <w:i/>
          <w:iCs/>
          <w:color w:val="1F4E79" w:themeColor="accent1" w:themeShade="80"/>
          <w:sz w:val="22"/>
          <w:szCs w:val="22"/>
        </w:rPr>
        <w:t xml:space="preserve">Tabla </w:t>
      </w:r>
      <w:r w:rsidR="002022A6" w:rsidRPr="002022A6">
        <w:rPr>
          <w:rFonts w:ascii="Arial" w:hAnsi="Arial" w:cs="Arial"/>
          <w:i/>
          <w:iCs/>
          <w:noProof/>
          <w:color w:val="1F4E79" w:themeColor="accent1" w:themeShade="80"/>
          <w:sz w:val="22"/>
          <w:szCs w:val="22"/>
        </w:rPr>
        <w:t>15</w:t>
      </w:r>
      <w:r w:rsidR="001B2A97" w:rsidRPr="001B2A97">
        <w:rPr>
          <w:rFonts w:ascii="Arial" w:hAnsi="Arial" w:cs="Arial"/>
          <w:sz w:val="22"/>
          <w:szCs w:val="22"/>
        </w:rPr>
        <w:fldChar w:fldCharType="end"/>
      </w:r>
      <w:r w:rsidR="009D239B">
        <w:rPr>
          <w:rFonts w:ascii="Arial" w:hAnsi="Arial" w:cs="Arial"/>
          <w:sz w:val="22"/>
          <w:szCs w:val="22"/>
        </w:rPr>
        <w:t>, de la</w:t>
      </w:r>
      <w:r w:rsidR="001B2A97" w:rsidRPr="001B2A97">
        <w:rPr>
          <w:rFonts w:ascii="Arial" w:hAnsi="Arial" w:cs="Arial"/>
          <w:sz w:val="22"/>
          <w:szCs w:val="22"/>
        </w:rPr>
        <w:t xml:space="preserve"> </w:t>
      </w:r>
      <w:r w:rsidR="001B2A97" w:rsidRPr="001B2A97">
        <w:rPr>
          <w:rFonts w:ascii="Arial" w:hAnsi="Arial" w:cs="Arial"/>
          <w:sz w:val="22"/>
          <w:szCs w:val="22"/>
        </w:rPr>
        <w:fldChar w:fldCharType="begin"/>
      </w:r>
      <w:r w:rsidR="001B2A97" w:rsidRPr="001B2A97">
        <w:rPr>
          <w:rFonts w:ascii="Arial" w:hAnsi="Arial" w:cs="Arial"/>
          <w:sz w:val="22"/>
          <w:szCs w:val="22"/>
        </w:rPr>
        <w:instrText xml:space="preserve"> REF _Ref136830712 \h  \* MERGEFORMAT </w:instrText>
      </w:r>
      <w:r w:rsidR="001B2A97" w:rsidRPr="001B2A97">
        <w:rPr>
          <w:rFonts w:ascii="Arial" w:hAnsi="Arial" w:cs="Arial"/>
          <w:sz w:val="22"/>
          <w:szCs w:val="22"/>
        </w:rPr>
      </w:r>
      <w:r w:rsidR="001B2A97" w:rsidRPr="001B2A97">
        <w:rPr>
          <w:rFonts w:ascii="Arial" w:hAnsi="Arial" w:cs="Arial"/>
          <w:sz w:val="22"/>
          <w:szCs w:val="22"/>
        </w:rPr>
        <w:fldChar w:fldCharType="separate"/>
      </w:r>
      <w:r w:rsidR="002022A6" w:rsidRPr="002022A6">
        <w:rPr>
          <w:rFonts w:ascii="Arial" w:hAnsi="Arial" w:cs="Arial"/>
          <w:i/>
          <w:iCs/>
          <w:noProof/>
          <w:color w:val="1F4E79" w:themeColor="accent1" w:themeShade="80"/>
          <w:sz w:val="22"/>
          <w:szCs w:val="22"/>
        </w:rPr>
        <w:t>Tabla 16</w:t>
      </w:r>
      <w:r w:rsidR="001B2A97" w:rsidRPr="001B2A97">
        <w:rPr>
          <w:rFonts w:ascii="Arial" w:hAnsi="Arial" w:cs="Arial"/>
          <w:sz w:val="22"/>
          <w:szCs w:val="22"/>
        </w:rPr>
        <w:fldChar w:fldCharType="end"/>
      </w:r>
      <w:r w:rsidR="00386948" w:rsidRPr="001B2A97">
        <w:rPr>
          <w:rFonts w:ascii="Arial" w:hAnsi="Arial" w:cs="Arial"/>
          <w:sz w:val="22"/>
          <w:szCs w:val="22"/>
        </w:rPr>
        <w:t xml:space="preserve">, </w:t>
      </w:r>
      <w:r w:rsidR="009D239B">
        <w:rPr>
          <w:rFonts w:ascii="Arial" w:hAnsi="Arial" w:cs="Arial"/>
          <w:sz w:val="22"/>
          <w:szCs w:val="22"/>
        </w:rPr>
        <w:t xml:space="preserve">y de la </w:t>
      </w:r>
      <w:r w:rsidR="00FE742F" w:rsidRPr="00FE742F">
        <w:rPr>
          <w:rFonts w:ascii="Arial" w:hAnsi="Arial" w:cs="Arial"/>
          <w:i/>
          <w:iCs/>
          <w:noProof/>
          <w:color w:val="1F4E79" w:themeColor="accent1" w:themeShade="80"/>
          <w:sz w:val="22"/>
          <w:szCs w:val="22"/>
        </w:rPr>
        <w:fldChar w:fldCharType="begin"/>
      </w:r>
      <w:r w:rsidR="00FE742F" w:rsidRPr="00FE742F">
        <w:rPr>
          <w:rFonts w:ascii="Arial" w:hAnsi="Arial" w:cs="Arial"/>
          <w:i/>
          <w:iCs/>
          <w:noProof/>
          <w:color w:val="1F4E79" w:themeColor="accent1" w:themeShade="80"/>
          <w:sz w:val="22"/>
          <w:szCs w:val="22"/>
        </w:rPr>
        <w:instrText xml:space="preserve"> REF _Ref138553598 \h </w:instrText>
      </w:r>
      <w:r w:rsidR="00FE742F">
        <w:rPr>
          <w:rFonts w:ascii="Arial" w:hAnsi="Arial" w:cs="Arial"/>
          <w:i/>
          <w:iCs/>
          <w:noProof/>
          <w:color w:val="1F4E79" w:themeColor="accent1" w:themeShade="80"/>
          <w:sz w:val="22"/>
          <w:szCs w:val="22"/>
        </w:rPr>
        <w:instrText xml:space="preserve"> \* MERGEFORMAT </w:instrText>
      </w:r>
      <w:r w:rsidR="00FE742F" w:rsidRPr="00FE742F">
        <w:rPr>
          <w:rFonts w:ascii="Arial" w:hAnsi="Arial" w:cs="Arial"/>
          <w:i/>
          <w:iCs/>
          <w:noProof/>
          <w:color w:val="1F4E79" w:themeColor="accent1" w:themeShade="80"/>
          <w:sz w:val="22"/>
          <w:szCs w:val="22"/>
        </w:rPr>
      </w:r>
      <w:r w:rsidR="00FE742F" w:rsidRPr="00FE742F">
        <w:rPr>
          <w:rFonts w:ascii="Arial" w:hAnsi="Arial" w:cs="Arial"/>
          <w:i/>
          <w:iCs/>
          <w:noProof/>
          <w:color w:val="1F4E79" w:themeColor="accent1" w:themeShade="80"/>
          <w:sz w:val="22"/>
          <w:szCs w:val="22"/>
        </w:rPr>
        <w:fldChar w:fldCharType="separate"/>
      </w:r>
      <w:r w:rsidR="002022A6" w:rsidRPr="002022A6">
        <w:rPr>
          <w:rFonts w:ascii="Arial" w:hAnsi="Arial" w:cs="Arial"/>
          <w:i/>
          <w:iCs/>
          <w:noProof/>
          <w:color w:val="1F4E79" w:themeColor="accent1" w:themeShade="80"/>
          <w:sz w:val="22"/>
          <w:szCs w:val="22"/>
        </w:rPr>
        <w:t>Tabla 17</w:t>
      </w:r>
      <w:r w:rsidR="00FE742F" w:rsidRPr="00FE742F">
        <w:rPr>
          <w:rFonts w:ascii="Arial" w:hAnsi="Arial" w:cs="Arial"/>
          <w:i/>
          <w:iCs/>
          <w:noProof/>
          <w:color w:val="1F4E79" w:themeColor="accent1" w:themeShade="80"/>
          <w:sz w:val="22"/>
          <w:szCs w:val="22"/>
        </w:rPr>
        <w:fldChar w:fldCharType="end"/>
      </w:r>
      <w:r w:rsidR="009D239B" w:rsidRPr="001268A5">
        <w:rPr>
          <w:rFonts w:ascii="Arial" w:hAnsi="Arial" w:cs="Arial"/>
          <w:sz w:val="22"/>
          <w:szCs w:val="22"/>
        </w:rPr>
        <w:t>,</w:t>
      </w:r>
      <w:r w:rsidR="001268A5" w:rsidRPr="001268A5">
        <w:rPr>
          <w:rFonts w:ascii="Arial" w:hAnsi="Arial" w:cs="Arial"/>
          <w:sz w:val="22"/>
          <w:szCs w:val="22"/>
        </w:rPr>
        <w:t xml:space="preserve"> para</w:t>
      </w:r>
      <w:r w:rsidR="00C86E33">
        <w:rPr>
          <w:rFonts w:ascii="Arial" w:hAnsi="Arial" w:cs="Arial"/>
          <w:sz w:val="22"/>
          <w:szCs w:val="22"/>
        </w:rPr>
        <w:t>la historia de usuario 004</w:t>
      </w:r>
      <w:r w:rsidR="001268A5">
        <w:rPr>
          <w:rFonts w:ascii="Arial" w:hAnsi="Arial" w:cs="Arial"/>
          <w:i/>
          <w:iCs/>
          <w:noProof/>
          <w:color w:val="1F4E79" w:themeColor="accent1" w:themeShade="80"/>
          <w:sz w:val="22"/>
          <w:szCs w:val="22"/>
        </w:rPr>
        <w:t xml:space="preserve"> </w:t>
      </w:r>
      <w:r w:rsidR="00386948" w:rsidRPr="001B2A97">
        <w:rPr>
          <w:rFonts w:ascii="Arial" w:hAnsi="Arial" w:cs="Arial"/>
          <w:sz w:val="22"/>
          <w:szCs w:val="22"/>
        </w:rPr>
        <w:t>se</w:t>
      </w:r>
      <w:r w:rsidRPr="001B2A97">
        <w:rPr>
          <w:rFonts w:ascii="Arial" w:hAnsi="Arial" w:cs="Arial"/>
          <w:sz w:val="22"/>
          <w:szCs w:val="22"/>
        </w:rPr>
        <w:t xml:space="preserve"> implementó la funcionalidad para cargar nuevos datos de clientes desde archivos</w:t>
      </w:r>
      <w:r w:rsidRPr="00426360">
        <w:rPr>
          <w:rFonts w:ascii="Arial" w:hAnsi="Arial" w:cs="Arial"/>
          <w:sz w:val="22"/>
          <w:szCs w:val="22"/>
        </w:rPr>
        <w:t xml:space="preserve"> Excel o CSV. Este proceso incluye una verificación de la estructura correcta de los datos antes de que sean cargados en la base de datos. Se implementó un módulo de validación de datos en C# utilizando Visual </w:t>
      </w:r>
      <w:r w:rsidRPr="00426360">
        <w:rPr>
          <w:rFonts w:ascii="Arial" w:hAnsi="Arial" w:cs="Arial"/>
          <w:sz w:val="22"/>
          <w:szCs w:val="22"/>
        </w:rPr>
        <w:lastRenderedPageBreak/>
        <w:t>Studio 2019 para verificar la estructura y la consistencia de los datos entrantes. Si los datos son válidos, se cargan en la base de datos MSSQL para su almacenamiento y posterior uso. Este proceso garantiza la integridad de los datos en el sistema, lo que es crucial para la exactitud de las tasas de interés generadas por el modelo</w:t>
      </w:r>
      <w:r w:rsidR="00386948">
        <w:rPr>
          <w:rFonts w:ascii="Arial" w:hAnsi="Arial" w:cs="Arial"/>
          <w:sz w:val="22"/>
          <w:szCs w:val="22"/>
        </w:rPr>
        <w:t>.</w:t>
      </w:r>
      <w:r w:rsidRPr="00426360">
        <w:rPr>
          <w:rFonts w:ascii="Arial" w:hAnsi="Arial" w:cs="Arial"/>
          <w:sz w:val="22"/>
          <w:szCs w:val="22"/>
        </w:rPr>
        <w:t xml:space="preserve"> Para la </w:t>
      </w:r>
      <w:r w:rsidR="000B72FA">
        <w:rPr>
          <w:rFonts w:ascii="Arial" w:hAnsi="Arial" w:cs="Arial"/>
          <w:sz w:val="22"/>
          <w:szCs w:val="22"/>
        </w:rPr>
        <w:t>h</w:t>
      </w:r>
      <w:r w:rsidRPr="00426360">
        <w:rPr>
          <w:rFonts w:ascii="Arial" w:hAnsi="Arial" w:cs="Arial"/>
          <w:sz w:val="22"/>
          <w:szCs w:val="22"/>
        </w:rPr>
        <w:t xml:space="preserve">istoria de </w:t>
      </w:r>
      <w:r w:rsidR="000B72FA">
        <w:rPr>
          <w:rFonts w:ascii="Arial" w:hAnsi="Arial" w:cs="Arial"/>
          <w:sz w:val="22"/>
          <w:szCs w:val="22"/>
        </w:rPr>
        <w:t>u</w:t>
      </w:r>
      <w:r w:rsidRPr="00426360">
        <w:rPr>
          <w:rFonts w:ascii="Arial" w:hAnsi="Arial" w:cs="Arial"/>
          <w:sz w:val="22"/>
          <w:szCs w:val="22"/>
        </w:rPr>
        <w:t xml:space="preserve">suario 005, se desarrolló una funcionalidad similar a la de la </w:t>
      </w:r>
      <w:r w:rsidR="000B72FA">
        <w:rPr>
          <w:rFonts w:ascii="Arial" w:hAnsi="Arial" w:cs="Arial"/>
          <w:sz w:val="22"/>
          <w:szCs w:val="22"/>
        </w:rPr>
        <w:t>h</w:t>
      </w:r>
      <w:r w:rsidRPr="00426360">
        <w:rPr>
          <w:rFonts w:ascii="Arial" w:hAnsi="Arial" w:cs="Arial"/>
          <w:sz w:val="22"/>
          <w:szCs w:val="22"/>
        </w:rPr>
        <w:t xml:space="preserve">istoria de </w:t>
      </w:r>
      <w:r w:rsidR="000B72FA">
        <w:rPr>
          <w:rFonts w:ascii="Arial" w:hAnsi="Arial" w:cs="Arial"/>
          <w:sz w:val="22"/>
          <w:szCs w:val="22"/>
        </w:rPr>
        <w:t>u</w:t>
      </w:r>
      <w:r w:rsidRPr="00426360">
        <w:rPr>
          <w:rFonts w:ascii="Arial" w:hAnsi="Arial" w:cs="Arial"/>
          <w:sz w:val="22"/>
          <w:szCs w:val="22"/>
        </w:rPr>
        <w:t>suario 004, pero en este caso, para cargar nuevos datos de préstamos desde archivos Excel o CSV. Se utiliza el mismo módulo de validación de datos para garantizar que los datos de los préstamos tengan la estructura correcta antes de ser cargados en la base de datos MSSQL. Esta funcionalidad proporciona al usuario una forma fácil de introducir nuevos datos de préstamos en el sistema, y ayuda a mantener la precisión de las predicciones de tasas de interés del modelo</w:t>
      </w:r>
      <w:r w:rsidR="00386948">
        <w:rPr>
          <w:rFonts w:ascii="Arial" w:hAnsi="Arial" w:cs="Arial"/>
          <w:sz w:val="22"/>
          <w:szCs w:val="22"/>
        </w:rPr>
        <w:t xml:space="preserve">, se puede observar los resultados en la </w:t>
      </w:r>
      <w:r w:rsidR="00386948" w:rsidRPr="00386948">
        <w:rPr>
          <w:rFonts w:ascii="Arial" w:hAnsi="Arial" w:cs="Arial"/>
          <w:sz w:val="22"/>
          <w:szCs w:val="22"/>
        </w:rPr>
        <w:fldChar w:fldCharType="begin"/>
      </w:r>
      <w:r w:rsidR="00386948" w:rsidRPr="00386948">
        <w:rPr>
          <w:rFonts w:ascii="Arial" w:hAnsi="Arial" w:cs="Arial"/>
          <w:sz w:val="22"/>
          <w:szCs w:val="22"/>
        </w:rPr>
        <w:instrText xml:space="preserve"> REF _Ref136829389 \h  \* MERGEFORMAT </w:instrText>
      </w:r>
      <w:r w:rsidR="00386948" w:rsidRPr="00386948">
        <w:rPr>
          <w:rFonts w:ascii="Arial" w:hAnsi="Arial" w:cs="Arial"/>
          <w:sz w:val="22"/>
          <w:szCs w:val="22"/>
        </w:rPr>
      </w:r>
      <w:r w:rsidR="00386948" w:rsidRPr="00386948">
        <w:rPr>
          <w:rFonts w:ascii="Arial" w:hAnsi="Arial" w:cs="Arial"/>
          <w:sz w:val="22"/>
          <w:szCs w:val="22"/>
        </w:rPr>
        <w:fldChar w:fldCharType="separate"/>
      </w:r>
      <w:r w:rsidR="002022A6" w:rsidRPr="002022A6">
        <w:rPr>
          <w:rFonts w:ascii="Arial" w:hAnsi="Arial" w:cs="Arial"/>
          <w:i/>
          <w:iCs/>
          <w:noProof/>
          <w:color w:val="1F4E79" w:themeColor="accent1" w:themeShade="80"/>
          <w:sz w:val="22"/>
          <w:szCs w:val="22"/>
        </w:rPr>
        <w:t>Figura 17</w:t>
      </w:r>
      <w:r w:rsidR="00386948" w:rsidRPr="00386948">
        <w:rPr>
          <w:rFonts w:ascii="Arial" w:hAnsi="Arial" w:cs="Arial"/>
          <w:sz w:val="22"/>
          <w:szCs w:val="22"/>
        </w:rPr>
        <w:fldChar w:fldCharType="end"/>
      </w:r>
      <w:r w:rsidR="00386948" w:rsidRPr="00386948">
        <w:rPr>
          <w:rFonts w:ascii="Arial" w:hAnsi="Arial" w:cs="Arial"/>
          <w:sz w:val="22"/>
          <w:szCs w:val="22"/>
        </w:rPr>
        <w:t xml:space="preserve"> y </w:t>
      </w:r>
      <w:r w:rsidR="00386948" w:rsidRPr="00386948">
        <w:rPr>
          <w:rFonts w:ascii="Arial" w:hAnsi="Arial" w:cs="Arial"/>
          <w:sz w:val="22"/>
          <w:szCs w:val="22"/>
        </w:rPr>
        <w:fldChar w:fldCharType="begin"/>
      </w:r>
      <w:r w:rsidR="00386948" w:rsidRPr="00386948">
        <w:rPr>
          <w:rFonts w:ascii="Arial" w:hAnsi="Arial" w:cs="Arial"/>
          <w:sz w:val="22"/>
          <w:szCs w:val="22"/>
        </w:rPr>
        <w:instrText xml:space="preserve"> REF _Ref136829395 \h  \* MERGEFORMAT </w:instrText>
      </w:r>
      <w:r w:rsidR="00386948" w:rsidRPr="00386948">
        <w:rPr>
          <w:rFonts w:ascii="Arial" w:hAnsi="Arial" w:cs="Arial"/>
          <w:sz w:val="22"/>
          <w:szCs w:val="22"/>
        </w:rPr>
      </w:r>
      <w:r w:rsidR="00386948" w:rsidRPr="00386948">
        <w:rPr>
          <w:rFonts w:ascii="Arial" w:hAnsi="Arial" w:cs="Arial"/>
          <w:sz w:val="22"/>
          <w:szCs w:val="22"/>
        </w:rPr>
        <w:fldChar w:fldCharType="separate"/>
      </w:r>
      <w:r w:rsidR="002022A6" w:rsidRPr="002022A6">
        <w:rPr>
          <w:rFonts w:ascii="Arial" w:hAnsi="Arial" w:cs="Arial"/>
          <w:i/>
          <w:iCs/>
          <w:noProof/>
          <w:color w:val="1F4E79" w:themeColor="accent1" w:themeShade="80"/>
          <w:sz w:val="22"/>
          <w:szCs w:val="22"/>
        </w:rPr>
        <w:t>Figura 18</w:t>
      </w:r>
      <w:r w:rsidR="00386948" w:rsidRPr="00386948">
        <w:rPr>
          <w:rFonts w:ascii="Arial" w:hAnsi="Arial" w:cs="Arial"/>
          <w:sz w:val="22"/>
          <w:szCs w:val="22"/>
        </w:rPr>
        <w:fldChar w:fldCharType="end"/>
      </w:r>
      <w:r w:rsidRPr="00386948">
        <w:rPr>
          <w:rFonts w:ascii="Arial" w:hAnsi="Arial" w:cs="Arial"/>
          <w:sz w:val="22"/>
          <w:szCs w:val="22"/>
        </w:rPr>
        <w:t>.</w:t>
      </w:r>
      <w:r w:rsidR="003F53CB">
        <w:rPr>
          <w:rFonts w:ascii="Arial" w:hAnsi="Arial" w:cs="Arial"/>
          <w:sz w:val="22"/>
          <w:szCs w:val="22"/>
        </w:rPr>
        <w:t xml:space="preserve"> </w:t>
      </w:r>
      <w:r w:rsidR="00C83334">
        <w:rPr>
          <w:rFonts w:ascii="Arial" w:hAnsi="Arial" w:cs="Arial"/>
          <w:sz w:val="22"/>
          <w:szCs w:val="22"/>
        </w:rPr>
        <w:t xml:space="preserve">Luego se implementa la </w:t>
      </w:r>
      <w:r w:rsidR="00BE0B0B">
        <w:rPr>
          <w:rFonts w:ascii="Arial" w:hAnsi="Arial" w:cs="Arial"/>
          <w:sz w:val="22"/>
          <w:szCs w:val="22"/>
        </w:rPr>
        <w:t xml:space="preserve">funcionalidad de eliminación de datos que permite borrar los </w:t>
      </w:r>
      <w:r w:rsidR="00D14C6D">
        <w:rPr>
          <w:rFonts w:ascii="Arial" w:hAnsi="Arial" w:cs="Arial"/>
          <w:sz w:val="22"/>
          <w:szCs w:val="22"/>
        </w:rPr>
        <w:t>datos existentes</w:t>
      </w:r>
      <w:r w:rsidR="0062291B">
        <w:rPr>
          <w:rFonts w:ascii="Arial" w:hAnsi="Arial" w:cs="Arial"/>
          <w:sz w:val="22"/>
          <w:szCs w:val="22"/>
        </w:rPr>
        <w:t xml:space="preserve">, con el fin de brindar el usuario la facilidad de cambiar los datos </w:t>
      </w:r>
      <w:r w:rsidR="00D14C6D">
        <w:rPr>
          <w:rFonts w:ascii="Arial" w:hAnsi="Arial" w:cs="Arial"/>
          <w:sz w:val="22"/>
          <w:szCs w:val="22"/>
        </w:rPr>
        <w:t>en caso de error de gestión de los documentos de</w:t>
      </w:r>
      <w:r w:rsidR="00036FC0">
        <w:rPr>
          <w:rFonts w:ascii="Arial" w:hAnsi="Arial" w:cs="Arial"/>
          <w:sz w:val="22"/>
          <w:szCs w:val="22"/>
        </w:rPr>
        <w:t xml:space="preserve"> fuente de datos.</w:t>
      </w:r>
    </w:p>
    <w:p w14:paraId="51F89F24" w14:textId="77777777" w:rsidR="00386948" w:rsidRDefault="00B1253A" w:rsidP="00386948">
      <w:pPr>
        <w:pStyle w:val="Texto"/>
        <w:keepNext/>
      </w:pPr>
      <w:r>
        <w:rPr>
          <w:noProof/>
          <w:lang w:val="es-MX" w:eastAsia="es-MX"/>
        </w:rPr>
        <w:drawing>
          <wp:inline distT="0" distB="0" distL="0" distR="0" wp14:anchorId="7E5D9FD2" wp14:editId="79F66DEC">
            <wp:extent cx="5287618" cy="2613660"/>
            <wp:effectExtent l="0" t="0" r="8890" b="0"/>
            <wp:docPr id="626296695" name="Imagen 62629669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96695" name="Imagen 9" descr="Captura de pantalla de computador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93827" cy="2616729"/>
                    </a:xfrm>
                    <a:prstGeom prst="rect">
                      <a:avLst/>
                    </a:prstGeom>
                    <a:noFill/>
                    <a:ln>
                      <a:noFill/>
                    </a:ln>
                  </pic:spPr>
                </pic:pic>
              </a:graphicData>
            </a:graphic>
          </wp:inline>
        </w:drawing>
      </w:r>
    </w:p>
    <w:p w14:paraId="3C581E88" w14:textId="5B67A217" w:rsidR="00677C9E" w:rsidRPr="00386948" w:rsidRDefault="00386948" w:rsidP="00386948">
      <w:pPr>
        <w:pStyle w:val="Descripcin"/>
        <w:rPr>
          <w:b w:val="0"/>
          <w:i/>
          <w:color w:val="1F4E79" w:themeColor="accent1" w:themeShade="80"/>
          <w:sz w:val="20"/>
          <w:szCs w:val="16"/>
        </w:rPr>
      </w:pPr>
      <w:bookmarkStart w:id="213" w:name="_Ref136829389"/>
      <w:bookmarkStart w:id="214" w:name="_Toc138809880"/>
      <w:r w:rsidRPr="00386948">
        <w:rPr>
          <w:b w:val="0"/>
          <w:bCs w:val="0"/>
          <w:i/>
          <w:iCs w:val="0"/>
          <w:noProof/>
          <w:color w:val="1F4E79" w:themeColor="accent1" w:themeShade="80"/>
          <w:sz w:val="20"/>
          <w:szCs w:val="16"/>
        </w:rPr>
        <w:t xml:space="preserve">Figura </w:t>
      </w:r>
      <w:r w:rsidRPr="00386948">
        <w:rPr>
          <w:b w:val="0"/>
          <w:bCs w:val="0"/>
          <w:i/>
          <w:iCs w:val="0"/>
          <w:noProof/>
          <w:color w:val="1F4E79" w:themeColor="accent1" w:themeShade="80"/>
          <w:sz w:val="20"/>
          <w:szCs w:val="16"/>
        </w:rPr>
        <w:fldChar w:fldCharType="begin"/>
      </w:r>
      <w:r w:rsidRPr="00386948">
        <w:rPr>
          <w:b w:val="0"/>
          <w:bCs w:val="0"/>
          <w:i/>
          <w:iCs w:val="0"/>
          <w:noProof/>
          <w:color w:val="1F4E79" w:themeColor="accent1" w:themeShade="80"/>
          <w:sz w:val="20"/>
          <w:szCs w:val="16"/>
        </w:rPr>
        <w:instrText xml:space="preserve"> SEQ Figura \* ARABIC </w:instrText>
      </w:r>
      <w:r w:rsidRPr="00386948">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17</w:t>
      </w:r>
      <w:r w:rsidRPr="00386948">
        <w:rPr>
          <w:b w:val="0"/>
          <w:bCs w:val="0"/>
          <w:i/>
          <w:iCs w:val="0"/>
          <w:noProof/>
          <w:color w:val="1F4E79" w:themeColor="accent1" w:themeShade="80"/>
          <w:sz w:val="20"/>
          <w:szCs w:val="16"/>
        </w:rPr>
        <w:fldChar w:fldCharType="end"/>
      </w:r>
      <w:bookmarkEnd w:id="213"/>
      <w:r w:rsidRPr="00386948">
        <w:rPr>
          <w:b w:val="0"/>
          <w:bCs w:val="0"/>
          <w:i/>
          <w:iCs w:val="0"/>
          <w:noProof/>
          <w:color w:val="1F4E79" w:themeColor="accent1" w:themeShade="80"/>
          <w:sz w:val="20"/>
          <w:szCs w:val="16"/>
        </w:rPr>
        <w:t xml:space="preserve"> Pantalla de carga de datos eligiendo un archivo</w:t>
      </w:r>
      <w:bookmarkEnd w:id="214"/>
    </w:p>
    <w:p w14:paraId="301A0D45" w14:textId="5F0345AD" w:rsidR="00386948" w:rsidRDefault="000B15FB" w:rsidP="00386948">
      <w:pPr>
        <w:pStyle w:val="Texto"/>
        <w:keepNext/>
      </w:pPr>
      <w:r>
        <w:rPr>
          <w:noProof/>
          <w:lang w:val="es-MX" w:eastAsia="es-MX"/>
        </w:rPr>
        <w:lastRenderedPageBreak/>
        <w:drawing>
          <wp:inline distT="0" distB="0" distL="0" distR="0" wp14:anchorId="1B94DC2F" wp14:editId="594E4E44">
            <wp:extent cx="5579745" cy="2823210"/>
            <wp:effectExtent l="0" t="0" r="1905" b="1270"/>
            <wp:docPr id="1730642479" name="Imagen 1730642479"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42479" name="Imagen 1" descr="Interfaz de usuario gráfica, Texto&#10;&#10;Descripción generada automáticamente con confianza media"/>
                    <pic:cNvPicPr/>
                  </pic:nvPicPr>
                  <pic:blipFill>
                    <a:blip r:embed="rId41"/>
                    <a:stretch>
                      <a:fillRect/>
                    </a:stretch>
                  </pic:blipFill>
                  <pic:spPr>
                    <a:xfrm>
                      <a:off x="0" y="0"/>
                      <a:ext cx="5579745" cy="2823210"/>
                    </a:xfrm>
                    <a:prstGeom prst="rect">
                      <a:avLst/>
                    </a:prstGeom>
                  </pic:spPr>
                </pic:pic>
              </a:graphicData>
            </a:graphic>
          </wp:inline>
        </w:drawing>
      </w:r>
    </w:p>
    <w:p w14:paraId="018CCA21" w14:textId="4C2A3CBB" w:rsidR="00677C9E" w:rsidRDefault="00386948" w:rsidP="00386948">
      <w:pPr>
        <w:pStyle w:val="Descripcin"/>
        <w:rPr>
          <w:b w:val="0"/>
          <w:bCs w:val="0"/>
          <w:i/>
          <w:iCs w:val="0"/>
          <w:noProof/>
          <w:color w:val="1F4E79" w:themeColor="accent1" w:themeShade="80"/>
          <w:sz w:val="20"/>
          <w:szCs w:val="16"/>
        </w:rPr>
      </w:pPr>
      <w:bookmarkStart w:id="215" w:name="_Ref136829395"/>
      <w:bookmarkStart w:id="216" w:name="_Toc138809881"/>
      <w:r w:rsidRPr="00386948">
        <w:rPr>
          <w:b w:val="0"/>
          <w:bCs w:val="0"/>
          <w:i/>
          <w:iCs w:val="0"/>
          <w:noProof/>
          <w:color w:val="1F4E79" w:themeColor="accent1" w:themeShade="80"/>
          <w:sz w:val="20"/>
          <w:szCs w:val="16"/>
        </w:rPr>
        <w:t xml:space="preserve">Figura </w:t>
      </w:r>
      <w:r w:rsidRPr="00386948">
        <w:rPr>
          <w:b w:val="0"/>
          <w:bCs w:val="0"/>
          <w:i/>
          <w:iCs w:val="0"/>
          <w:noProof/>
          <w:color w:val="1F4E79" w:themeColor="accent1" w:themeShade="80"/>
          <w:sz w:val="20"/>
          <w:szCs w:val="16"/>
        </w:rPr>
        <w:fldChar w:fldCharType="begin"/>
      </w:r>
      <w:r w:rsidRPr="00386948">
        <w:rPr>
          <w:b w:val="0"/>
          <w:bCs w:val="0"/>
          <w:i/>
          <w:iCs w:val="0"/>
          <w:noProof/>
          <w:color w:val="1F4E79" w:themeColor="accent1" w:themeShade="80"/>
          <w:sz w:val="20"/>
          <w:szCs w:val="16"/>
        </w:rPr>
        <w:instrText xml:space="preserve"> SEQ Figura \* ARABIC </w:instrText>
      </w:r>
      <w:r w:rsidRPr="00386948">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18</w:t>
      </w:r>
      <w:r w:rsidRPr="00386948">
        <w:rPr>
          <w:b w:val="0"/>
          <w:bCs w:val="0"/>
          <w:i/>
          <w:iCs w:val="0"/>
          <w:noProof/>
          <w:color w:val="1F4E79" w:themeColor="accent1" w:themeShade="80"/>
          <w:sz w:val="20"/>
          <w:szCs w:val="16"/>
        </w:rPr>
        <w:fldChar w:fldCharType="end"/>
      </w:r>
      <w:bookmarkEnd w:id="215"/>
      <w:r w:rsidRPr="00386948">
        <w:rPr>
          <w:b w:val="0"/>
          <w:bCs w:val="0"/>
          <w:i/>
          <w:iCs w:val="0"/>
          <w:noProof/>
          <w:color w:val="1F4E79" w:themeColor="accent1" w:themeShade="80"/>
          <w:sz w:val="20"/>
          <w:szCs w:val="16"/>
        </w:rPr>
        <w:t xml:space="preserve"> Pantalla de carga de datos</w:t>
      </w:r>
      <w:bookmarkEnd w:id="216"/>
    </w:p>
    <w:p w14:paraId="51719CD7" w14:textId="77777777" w:rsidR="00B55221" w:rsidRPr="00B55221" w:rsidRDefault="00B55221" w:rsidP="00B55221"/>
    <w:p w14:paraId="03B5F4D1" w14:textId="77777777" w:rsidR="00BF6F55" w:rsidRDefault="00BF6F55" w:rsidP="00BF6F55">
      <w:pPr>
        <w:pStyle w:val="Ttulo5"/>
        <w:rPr>
          <w:rFonts w:ascii="Arial" w:hAnsi="Arial" w:cs="Arial"/>
          <w:color w:val="auto"/>
          <w:lang w:val="es-MX"/>
        </w:rPr>
      </w:pPr>
      <w:r>
        <w:rPr>
          <w:rFonts w:ascii="Arial" w:hAnsi="Arial" w:cs="Arial"/>
          <w:color w:val="auto"/>
          <w:lang w:val="es-MX"/>
        </w:rPr>
        <w:t>Pruebas de funcionalidad</w:t>
      </w:r>
    </w:p>
    <w:p w14:paraId="38911251" w14:textId="77777777" w:rsidR="00036FC0" w:rsidRPr="00036FC0" w:rsidRDefault="00036FC0" w:rsidP="00036FC0">
      <w:pPr>
        <w:rPr>
          <w:lang w:val="es-MX"/>
        </w:rPr>
      </w:pPr>
    </w:p>
    <w:p w14:paraId="306A344C" w14:textId="5DBD9636" w:rsidR="007B7B62" w:rsidRPr="00214C3C" w:rsidRDefault="007B7B62" w:rsidP="007B7B62">
      <w:pPr>
        <w:pStyle w:val="Descripcin"/>
        <w:keepNext/>
        <w:rPr>
          <w:b w:val="0"/>
          <w:bCs w:val="0"/>
          <w:i/>
          <w:iCs w:val="0"/>
          <w:noProof/>
          <w:color w:val="1F4E79" w:themeColor="accent1" w:themeShade="80"/>
          <w:sz w:val="20"/>
          <w:szCs w:val="16"/>
        </w:rPr>
      </w:pPr>
      <w:bookmarkStart w:id="217" w:name="_Toc138809904"/>
      <w:r w:rsidRPr="00214C3C">
        <w:rPr>
          <w:b w:val="0"/>
          <w:bCs w:val="0"/>
          <w:i/>
          <w:iCs w:val="0"/>
          <w:noProof/>
          <w:color w:val="1F4E79" w:themeColor="accent1" w:themeShade="80"/>
          <w:sz w:val="20"/>
          <w:szCs w:val="16"/>
        </w:rPr>
        <w:t xml:space="preserve">Tabla </w:t>
      </w:r>
      <w:r w:rsidRPr="00214C3C">
        <w:rPr>
          <w:b w:val="0"/>
          <w:bCs w:val="0"/>
          <w:i/>
          <w:iCs w:val="0"/>
          <w:noProof/>
          <w:color w:val="1F4E79" w:themeColor="accent1" w:themeShade="80"/>
          <w:sz w:val="20"/>
          <w:szCs w:val="16"/>
        </w:rPr>
        <w:fldChar w:fldCharType="begin"/>
      </w:r>
      <w:r w:rsidRPr="00214C3C">
        <w:rPr>
          <w:b w:val="0"/>
          <w:bCs w:val="0"/>
          <w:i/>
          <w:iCs w:val="0"/>
          <w:noProof/>
          <w:color w:val="1F4E79" w:themeColor="accent1" w:themeShade="80"/>
          <w:sz w:val="20"/>
          <w:szCs w:val="16"/>
        </w:rPr>
        <w:instrText xml:space="preserve"> SEQ Tabla \* ARABIC </w:instrText>
      </w:r>
      <w:r w:rsidRPr="00214C3C">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18</w:t>
      </w:r>
      <w:r w:rsidRPr="00214C3C">
        <w:rPr>
          <w:b w:val="0"/>
          <w:bCs w:val="0"/>
          <w:i/>
          <w:iCs w:val="0"/>
          <w:noProof/>
          <w:color w:val="1F4E79" w:themeColor="accent1" w:themeShade="80"/>
          <w:sz w:val="20"/>
          <w:szCs w:val="16"/>
        </w:rPr>
        <w:fldChar w:fldCharType="end"/>
      </w:r>
      <w:r w:rsidRPr="00214C3C">
        <w:rPr>
          <w:b w:val="0"/>
          <w:bCs w:val="0"/>
          <w:i/>
          <w:iCs w:val="0"/>
          <w:noProof/>
          <w:color w:val="1F4E79" w:themeColor="accent1" w:themeShade="80"/>
          <w:sz w:val="20"/>
          <w:szCs w:val="16"/>
        </w:rPr>
        <w:t xml:space="preserve"> Prueba funcional de HU</w:t>
      </w:r>
      <w:r w:rsidR="00214C3C" w:rsidRPr="00214C3C">
        <w:rPr>
          <w:b w:val="0"/>
          <w:bCs w:val="0"/>
          <w:i/>
          <w:iCs w:val="0"/>
          <w:noProof/>
          <w:color w:val="1F4E79" w:themeColor="accent1" w:themeShade="80"/>
          <w:sz w:val="20"/>
          <w:szCs w:val="16"/>
        </w:rPr>
        <w:t>004</w:t>
      </w:r>
      <w:bookmarkEnd w:id="217"/>
    </w:p>
    <w:tbl>
      <w:tblPr>
        <w:tblW w:w="9374" w:type="dxa"/>
        <w:jc w:val="center"/>
        <w:tblCellMar>
          <w:left w:w="70" w:type="dxa"/>
          <w:right w:w="70" w:type="dxa"/>
        </w:tblCellMar>
        <w:tblLook w:val="04A0" w:firstRow="1" w:lastRow="0" w:firstColumn="1" w:lastColumn="0" w:noHBand="0" w:noVBand="1"/>
      </w:tblPr>
      <w:tblGrid>
        <w:gridCol w:w="2122"/>
        <w:gridCol w:w="7252"/>
      </w:tblGrid>
      <w:tr w:rsidR="00BF6F55" w:rsidRPr="00CC54B4" w14:paraId="01A85425" w14:textId="77777777">
        <w:trPr>
          <w:trHeight w:val="300"/>
          <w:jc w:val="center"/>
        </w:trPr>
        <w:tc>
          <w:tcPr>
            <w:tcW w:w="9374" w:type="dxa"/>
            <w:gridSpan w:val="2"/>
            <w:tcBorders>
              <w:top w:val="single" w:sz="4" w:space="0" w:color="auto"/>
              <w:left w:val="single" w:sz="4" w:space="0" w:color="auto"/>
              <w:bottom w:val="nil"/>
              <w:right w:val="single" w:sz="4" w:space="0" w:color="000000"/>
            </w:tcBorders>
            <w:shd w:val="clear" w:color="000000" w:fill="00B0F0"/>
            <w:noWrap/>
            <w:vAlign w:val="center"/>
            <w:hideMark/>
          </w:tcPr>
          <w:p w14:paraId="19B9A2D4" w14:textId="53BA412F" w:rsidR="00BF6F55" w:rsidRPr="00CC54B4" w:rsidRDefault="00BF6F55">
            <w:pPr>
              <w:spacing w:after="0" w:line="360" w:lineRule="auto"/>
              <w:jc w:val="center"/>
              <w:rPr>
                <w:rFonts w:ascii="Calibri" w:eastAsia="Times New Roman" w:hAnsi="Calibri" w:cs="Calibri"/>
                <w:color w:val="000000"/>
                <w:lang w:val="es-ES" w:eastAsia="es-ES"/>
              </w:rPr>
            </w:pPr>
            <w:r>
              <w:rPr>
                <w:rFonts w:ascii="Calibri" w:eastAsia="Times New Roman" w:hAnsi="Calibri" w:cs="Calibri"/>
                <w:color w:val="FFFFFF" w:themeColor="background1"/>
                <w:lang w:val="es-ES" w:eastAsia="es-ES"/>
              </w:rPr>
              <w:t>Prueba de funcionalidad de HU00</w:t>
            </w:r>
            <w:r w:rsidR="00214C3C">
              <w:rPr>
                <w:rFonts w:ascii="Calibri" w:eastAsia="Times New Roman" w:hAnsi="Calibri" w:cs="Calibri"/>
                <w:color w:val="FFFFFF" w:themeColor="background1"/>
                <w:lang w:val="es-ES" w:eastAsia="es-ES"/>
              </w:rPr>
              <w:t>4</w:t>
            </w:r>
          </w:p>
        </w:tc>
      </w:tr>
      <w:tr w:rsidR="00E77ED7" w:rsidRPr="00CC54B4" w14:paraId="0D523807" w14:textId="77777777" w:rsidTr="00E77ED7">
        <w:trPr>
          <w:trHeight w:val="300"/>
          <w:jc w:val="center"/>
        </w:trPr>
        <w:tc>
          <w:tcPr>
            <w:tcW w:w="2122" w:type="dxa"/>
            <w:tcBorders>
              <w:top w:val="single" w:sz="4" w:space="0" w:color="auto"/>
              <w:left w:val="single" w:sz="4" w:space="0" w:color="auto"/>
              <w:bottom w:val="single" w:sz="4" w:space="0" w:color="auto"/>
              <w:right w:val="nil"/>
            </w:tcBorders>
            <w:shd w:val="clear" w:color="auto" w:fill="auto"/>
            <w:noWrap/>
            <w:hideMark/>
          </w:tcPr>
          <w:p w14:paraId="31B0BA9A" w14:textId="77777777" w:rsidR="00E77ED7" w:rsidRPr="00007CA3" w:rsidRDefault="00E77ED7" w:rsidP="00E77ED7">
            <w:pPr>
              <w:spacing w:after="0" w:line="276" w:lineRule="auto"/>
              <w:jc w:val="right"/>
              <w:rPr>
                <w:rFonts w:ascii="Arial" w:hAnsi="Arial" w:cs="Arial"/>
                <w:lang w:val="es-MX"/>
              </w:rPr>
            </w:pPr>
            <w:r>
              <w:rPr>
                <w:rFonts w:ascii="Arial" w:hAnsi="Arial" w:cs="Arial"/>
                <w:lang w:val="es-MX"/>
              </w:rPr>
              <w:t>Nombre de prueba</w:t>
            </w:r>
            <w:r w:rsidRPr="00007CA3">
              <w:rPr>
                <w:rFonts w:ascii="Arial" w:hAnsi="Arial" w:cs="Arial"/>
                <w:lang w:val="es-MX"/>
              </w:rPr>
              <w:t>:</w:t>
            </w:r>
          </w:p>
        </w:tc>
        <w:tc>
          <w:tcPr>
            <w:tcW w:w="7252" w:type="dxa"/>
            <w:tcBorders>
              <w:top w:val="single" w:sz="4" w:space="0" w:color="auto"/>
              <w:left w:val="nil"/>
              <w:bottom w:val="single" w:sz="4" w:space="0" w:color="auto"/>
              <w:right w:val="single" w:sz="4" w:space="0" w:color="000000"/>
            </w:tcBorders>
            <w:shd w:val="clear" w:color="auto" w:fill="auto"/>
            <w:noWrap/>
          </w:tcPr>
          <w:p w14:paraId="63F37166" w14:textId="5A5AA569" w:rsidR="00E77ED7" w:rsidRPr="0016087B" w:rsidRDefault="00E77ED7" w:rsidP="004C1714">
            <w:pPr>
              <w:spacing w:after="0" w:line="276" w:lineRule="auto"/>
              <w:jc w:val="both"/>
              <w:rPr>
                <w:rFonts w:ascii="Arial" w:hAnsi="Arial" w:cs="Arial"/>
                <w:lang w:val="es-MX"/>
              </w:rPr>
            </w:pPr>
            <w:r w:rsidRPr="0016087B">
              <w:rPr>
                <w:rFonts w:ascii="Arial" w:hAnsi="Arial" w:cs="Arial"/>
                <w:lang w:val="es-MX"/>
              </w:rPr>
              <w:t>Carga de archivo Excel y csv de datos de préstamos y eliminación de archivos</w:t>
            </w:r>
          </w:p>
        </w:tc>
      </w:tr>
      <w:tr w:rsidR="00E77ED7" w:rsidRPr="00CC54B4" w14:paraId="72A6DC20" w14:textId="77777777" w:rsidTr="00E77ED7">
        <w:trPr>
          <w:trHeight w:val="300"/>
          <w:jc w:val="center"/>
        </w:trPr>
        <w:tc>
          <w:tcPr>
            <w:tcW w:w="2122" w:type="dxa"/>
            <w:tcBorders>
              <w:top w:val="nil"/>
              <w:left w:val="single" w:sz="4" w:space="0" w:color="auto"/>
              <w:bottom w:val="single" w:sz="4" w:space="0" w:color="auto"/>
              <w:right w:val="nil"/>
            </w:tcBorders>
            <w:shd w:val="clear" w:color="auto" w:fill="auto"/>
            <w:noWrap/>
            <w:hideMark/>
          </w:tcPr>
          <w:p w14:paraId="263C17CC" w14:textId="77777777" w:rsidR="00E77ED7" w:rsidRPr="00007CA3" w:rsidRDefault="00E77ED7" w:rsidP="00E77ED7">
            <w:pPr>
              <w:spacing w:after="0" w:line="276" w:lineRule="auto"/>
              <w:jc w:val="right"/>
              <w:rPr>
                <w:rFonts w:ascii="Arial" w:hAnsi="Arial" w:cs="Arial"/>
                <w:lang w:val="es-MX"/>
              </w:rPr>
            </w:pPr>
            <w:r>
              <w:rPr>
                <w:rFonts w:ascii="Arial" w:hAnsi="Arial" w:cs="Arial"/>
                <w:lang w:val="es-MX"/>
              </w:rPr>
              <w:t>Nombre de historia de usuario</w:t>
            </w:r>
            <w:r w:rsidRPr="00007CA3">
              <w:rPr>
                <w:rFonts w:ascii="Arial" w:hAnsi="Arial" w:cs="Arial"/>
                <w:lang w:val="es-MX"/>
              </w:rPr>
              <w:t>:</w:t>
            </w:r>
          </w:p>
        </w:tc>
        <w:tc>
          <w:tcPr>
            <w:tcW w:w="7252" w:type="dxa"/>
            <w:tcBorders>
              <w:top w:val="nil"/>
              <w:left w:val="nil"/>
              <w:bottom w:val="single" w:sz="4" w:space="0" w:color="auto"/>
              <w:right w:val="single" w:sz="4" w:space="0" w:color="auto"/>
            </w:tcBorders>
            <w:shd w:val="clear" w:color="auto" w:fill="auto"/>
            <w:noWrap/>
          </w:tcPr>
          <w:p w14:paraId="6A69A9E0" w14:textId="706F6AF5" w:rsidR="00E77ED7" w:rsidRPr="0016087B" w:rsidRDefault="00E77ED7" w:rsidP="004C1714">
            <w:pPr>
              <w:spacing w:after="0" w:line="276" w:lineRule="auto"/>
              <w:jc w:val="both"/>
              <w:rPr>
                <w:rFonts w:ascii="Arial" w:hAnsi="Arial" w:cs="Arial"/>
                <w:lang w:val="es-MX"/>
              </w:rPr>
            </w:pPr>
            <w:r w:rsidRPr="0016087B">
              <w:rPr>
                <w:rFonts w:ascii="Arial" w:hAnsi="Arial" w:cs="Arial"/>
                <w:lang w:val="es-MX"/>
              </w:rPr>
              <w:t>Carga de datos de préstamos y eliminación de datos y verificar su correcto funcionamiento.</w:t>
            </w:r>
          </w:p>
        </w:tc>
      </w:tr>
      <w:tr w:rsidR="00E77ED7" w:rsidRPr="00CC54B4" w14:paraId="23D7F4C9" w14:textId="77777777" w:rsidTr="00E77ED7">
        <w:trPr>
          <w:trHeight w:val="300"/>
          <w:jc w:val="center"/>
        </w:trPr>
        <w:tc>
          <w:tcPr>
            <w:tcW w:w="2122" w:type="dxa"/>
            <w:tcBorders>
              <w:top w:val="nil"/>
              <w:left w:val="single" w:sz="4" w:space="0" w:color="auto"/>
              <w:bottom w:val="single" w:sz="4" w:space="0" w:color="auto"/>
              <w:right w:val="nil"/>
            </w:tcBorders>
            <w:shd w:val="clear" w:color="auto" w:fill="auto"/>
            <w:noWrap/>
            <w:hideMark/>
          </w:tcPr>
          <w:p w14:paraId="0657AB18" w14:textId="77777777" w:rsidR="00E77ED7" w:rsidRPr="00007CA3" w:rsidRDefault="00E77ED7" w:rsidP="00E77ED7">
            <w:pPr>
              <w:spacing w:after="0" w:line="276" w:lineRule="auto"/>
              <w:jc w:val="right"/>
              <w:rPr>
                <w:rFonts w:ascii="Arial" w:hAnsi="Arial" w:cs="Arial"/>
                <w:lang w:val="es-MX"/>
              </w:rPr>
            </w:pPr>
            <w:r>
              <w:rPr>
                <w:rFonts w:ascii="Arial" w:hAnsi="Arial" w:cs="Arial"/>
                <w:lang w:val="es-MX"/>
              </w:rPr>
              <w:t>Descripción de la prueba</w:t>
            </w:r>
            <w:r w:rsidRPr="00007CA3">
              <w:rPr>
                <w:rFonts w:ascii="Arial" w:hAnsi="Arial" w:cs="Arial"/>
                <w:lang w:val="es-MX"/>
              </w:rPr>
              <w:t>:</w:t>
            </w:r>
          </w:p>
        </w:tc>
        <w:tc>
          <w:tcPr>
            <w:tcW w:w="7252" w:type="dxa"/>
            <w:tcBorders>
              <w:top w:val="nil"/>
              <w:left w:val="nil"/>
              <w:bottom w:val="single" w:sz="4" w:space="0" w:color="auto"/>
              <w:right w:val="single" w:sz="4" w:space="0" w:color="auto"/>
            </w:tcBorders>
            <w:shd w:val="clear" w:color="auto" w:fill="auto"/>
            <w:noWrap/>
          </w:tcPr>
          <w:p w14:paraId="6C4B67BF" w14:textId="166BAD68" w:rsidR="00E77ED7" w:rsidRPr="0016087B" w:rsidRDefault="00E77ED7" w:rsidP="004C1714">
            <w:pPr>
              <w:spacing w:after="0" w:line="276" w:lineRule="auto"/>
              <w:jc w:val="both"/>
              <w:rPr>
                <w:rFonts w:ascii="Arial" w:hAnsi="Arial" w:cs="Arial"/>
                <w:lang w:val="es-MX"/>
              </w:rPr>
            </w:pPr>
            <w:r w:rsidRPr="0016087B">
              <w:rPr>
                <w:rFonts w:ascii="Arial" w:hAnsi="Arial" w:cs="Arial"/>
                <w:lang w:val="es-MX"/>
              </w:rPr>
              <w:t>El usuario ingresa al módulo de carga de datos y luego presiona el botón de “Carga datos de clientes”, puede ser un archivo Excel o csv, luego programa automáticamente carga los datos en la base de datos.</w:t>
            </w:r>
          </w:p>
        </w:tc>
      </w:tr>
      <w:tr w:rsidR="00BF6F55" w:rsidRPr="00CC54B4" w14:paraId="60613D8B" w14:textId="77777777" w:rsidTr="00E77ED7">
        <w:trPr>
          <w:trHeight w:val="300"/>
          <w:jc w:val="center"/>
        </w:trPr>
        <w:tc>
          <w:tcPr>
            <w:tcW w:w="2122" w:type="dxa"/>
            <w:tcBorders>
              <w:top w:val="nil"/>
              <w:left w:val="single" w:sz="4" w:space="0" w:color="auto"/>
              <w:bottom w:val="single" w:sz="4" w:space="0" w:color="auto"/>
              <w:right w:val="nil"/>
            </w:tcBorders>
            <w:shd w:val="clear" w:color="auto" w:fill="auto"/>
            <w:noWrap/>
          </w:tcPr>
          <w:p w14:paraId="2ED69A2A" w14:textId="77777777" w:rsidR="00BF6F55" w:rsidRPr="00007CA3" w:rsidRDefault="00BF6F55">
            <w:pPr>
              <w:spacing w:after="0" w:line="276" w:lineRule="auto"/>
              <w:jc w:val="right"/>
              <w:rPr>
                <w:rFonts w:ascii="Arial" w:hAnsi="Arial" w:cs="Arial"/>
                <w:lang w:val="es-MX"/>
              </w:rPr>
            </w:pPr>
            <w:r>
              <w:rPr>
                <w:rFonts w:ascii="Arial" w:hAnsi="Arial" w:cs="Arial"/>
                <w:lang w:val="es-MX"/>
              </w:rPr>
              <w:t>Pasos de ejecución</w:t>
            </w:r>
            <w:r w:rsidRPr="00007CA3">
              <w:rPr>
                <w:rFonts w:ascii="Arial" w:hAnsi="Arial" w:cs="Arial"/>
                <w:lang w:val="es-MX"/>
              </w:rPr>
              <w:t>:</w:t>
            </w:r>
          </w:p>
        </w:tc>
        <w:tc>
          <w:tcPr>
            <w:tcW w:w="7252" w:type="dxa"/>
            <w:tcBorders>
              <w:top w:val="nil"/>
              <w:left w:val="nil"/>
              <w:bottom w:val="single" w:sz="4" w:space="0" w:color="auto"/>
              <w:right w:val="single" w:sz="4" w:space="0" w:color="auto"/>
            </w:tcBorders>
            <w:shd w:val="clear" w:color="auto" w:fill="auto"/>
            <w:noWrap/>
          </w:tcPr>
          <w:p w14:paraId="6F221F9C" w14:textId="1AD2F75A" w:rsidR="00E77ED7" w:rsidRPr="0016087B" w:rsidRDefault="00E77ED7" w:rsidP="004C1714">
            <w:pPr>
              <w:pStyle w:val="Prrafodelista"/>
              <w:numPr>
                <w:ilvl w:val="0"/>
                <w:numId w:val="29"/>
              </w:numPr>
              <w:spacing w:after="0" w:line="276" w:lineRule="auto"/>
              <w:jc w:val="both"/>
              <w:rPr>
                <w:rFonts w:ascii="Arial" w:hAnsi="Arial" w:cs="Arial"/>
                <w:lang w:val="es-MX"/>
              </w:rPr>
            </w:pPr>
            <w:r w:rsidRPr="0016087B">
              <w:rPr>
                <w:rFonts w:ascii="Arial" w:hAnsi="Arial" w:cs="Arial"/>
                <w:lang w:val="es-MX"/>
              </w:rPr>
              <w:t>Ingresar al módulo de carga de datos</w:t>
            </w:r>
          </w:p>
          <w:p w14:paraId="33599D02" w14:textId="77777777" w:rsidR="00E77ED7" w:rsidRPr="0016087B" w:rsidRDefault="00E77ED7" w:rsidP="004C1714">
            <w:pPr>
              <w:pStyle w:val="Prrafodelista"/>
              <w:numPr>
                <w:ilvl w:val="0"/>
                <w:numId w:val="29"/>
              </w:numPr>
              <w:spacing w:after="0" w:line="276" w:lineRule="auto"/>
              <w:jc w:val="both"/>
              <w:rPr>
                <w:rFonts w:ascii="Arial" w:hAnsi="Arial" w:cs="Arial"/>
                <w:lang w:val="es-MX"/>
              </w:rPr>
            </w:pPr>
            <w:r w:rsidRPr="0016087B">
              <w:rPr>
                <w:rFonts w:ascii="Arial" w:hAnsi="Arial" w:cs="Arial"/>
                <w:lang w:val="es-MX"/>
              </w:rPr>
              <w:t>Presionar botón de carga de datos de clientes</w:t>
            </w:r>
          </w:p>
          <w:p w14:paraId="79E4FA3F" w14:textId="41A35DFD" w:rsidR="00BF6F55" w:rsidRPr="0016087B" w:rsidRDefault="00E77ED7" w:rsidP="004C1714">
            <w:pPr>
              <w:pStyle w:val="Prrafodelista"/>
              <w:numPr>
                <w:ilvl w:val="0"/>
                <w:numId w:val="29"/>
              </w:numPr>
              <w:spacing w:after="0" w:line="276" w:lineRule="auto"/>
              <w:jc w:val="both"/>
              <w:rPr>
                <w:rFonts w:ascii="Arial" w:hAnsi="Arial" w:cs="Arial"/>
                <w:lang w:val="es-MX"/>
              </w:rPr>
            </w:pPr>
            <w:r w:rsidRPr="0016087B">
              <w:rPr>
                <w:rFonts w:ascii="Arial" w:hAnsi="Arial" w:cs="Arial"/>
                <w:lang w:val="es-MX"/>
              </w:rPr>
              <w:t>Verificación de proceso exitoso con mensaje al finalizar el proceso de carga</w:t>
            </w:r>
          </w:p>
        </w:tc>
      </w:tr>
      <w:tr w:rsidR="00BF6F55" w:rsidRPr="00794910" w14:paraId="0EA9BDF0" w14:textId="77777777" w:rsidTr="00E77ED7">
        <w:trPr>
          <w:trHeight w:val="367"/>
          <w:jc w:val="center"/>
        </w:trPr>
        <w:tc>
          <w:tcPr>
            <w:tcW w:w="2122" w:type="dxa"/>
            <w:tcBorders>
              <w:top w:val="single" w:sz="4" w:space="0" w:color="auto"/>
              <w:left w:val="single" w:sz="4" w:space="0" w:color="auto"/>
              <w:bottom w:val="single" w:sz="4" w:space="0" w:color="auto"/>
            </w:tcBorders>
            <w:shd w:val="clear" w:color="auto" w:fill="auto"/>
            <w:noWrap/>
            <w:hideMark/>
          </w:tcPr>
          <w:p w14:paraId="0D82E4AD" w14:textId="77777777" w:rsidR="00BF6F55" w:rsidRPr="00007CA3" w:rsidRDefault="00BF6F55">
            <w:pPr>
              <w:spacing w:after="0" w:line="276" w:lineRule="auto"/>
              <w:jc w:val="right"/>
              <w:rPr>
                <w:rFonts w:ascii="Arial" w:hAnsi="Arial" w:cs="Arial"/>
                <w:lang w:val="es-MX"/>
              </w:rPr>
            </w:pPr>
            <w:r>
              <w:rPr>
                <w:rFonts w:ascii="Arial" w:hAnsi="Arial" w:cs="Arial"/>
                <w:lang w:val="es-MX"/>
              </w:rPr>
              <w:t>Resultado</w:t>
            </w:r>
            <w:r w:rsidRPr="00007CA3">
              <w:rPr>
                <w:rFonts w:ascii="Arial" w:hAnsi="Arial" w:cs="Arial"/>
                <w:lang w:val="es-MX"/>
              </w:rPr>
              <w:t>:</w:t>
            </w:r>
          </w:p>
        </w:tc>
        <w:tc>
          <w:tcPr>
            <w:tcW w:w="7252" w:type="dxa"/>
            <w:tcBorders>
              <w:top w:val="single" w:sz="4" w:space="0" w:color="auto"/>
              <w:bottom w:val="single" w:sz="4" w:space="0" w:color="auto"/>
              <w:right w:val="single" w:sz="4" w:space="0" w:color="auto"/>
            </w:tcBorders>
            <w:shd w:val="clear" w:color="auto" w:fill="auto"/>
            <w:noWrap/>
          </w:tcPr>
          <w:p w14:paraId="718B78E4" w14:textId="559A305A" w:rsidR="00BF6F55" w:rsidRPr="0016087B" w:rsidRDefault="00E77ED7" w:rsidP="004C1714">
            <w:pPr>
              <w:spacing w:after="0" w:line="276" w:lineRule="auto"/>
              <w:jc w:val="both"/>
              <w:rPr>
                <w:rFonts w:ascii="Arial" w:hAnsi="Arial" w:cs="Arial"/>
                <w:lang w:val="es-MX"/>
              </w:rPr>
            </w:pPr>
            <w:r w:rsidRPr="0016087B">
              <w:rPr>
                <w:rFonts w:ascii="Arial" w:hAnsi="Arial" w:cs="Arial"/>
                <w:lang w:val="es-MX"/>
              </w:rPr>
              <w:t>El usuario ingresa exitosamente al módulo de carga de datos, al presionar el botón de carga de datos de clientes, se abre un cuadro de dialogo del explorador de archivos, donde solo se permite la selección de archivos Excel y csv. El usuario selecciona el archivo adecuado, al final del proceso muestra un mensaje de carga exitosa con el numeró de registros ingresados en la base de datos.</w:t>
            </w:r>
          </w:p>
        </w:tc>
      </w:tr>
      <w:tr w:rsidR="00BF6F55" w:rsidRPr="00794910" w14:paraId="6D7566DB" w14:textId="77777777" w:rsidTr="00E77ED7">
        <w:trPr>
          <w:trHeight w:val="367"/>
          <w:jc w:val="center"/>
        </w:trPr>
        <w:tc>
          <w:tcPr>
            <w:tcW w:w="2122" w:type="dxa"/>
            <w:tcBorders>
              <w:top w:val="single" w:sz="4" w:space="0" w:color="auto"/>
              <w:left w:val="single" w:sz="4" w:space="0" w:color="auto"/>
              <w:bottom w:val="single" w:sz="4" w:space="0" w:color="auto"/>
            </w:tcBorders>
            <w:shd w:val="clear" w:color="auto" w:fill="auto"/>
            <w:noWrap/>
          </w:tcPr>
          <w:p w14:paraId="20E86473" w14:textId="77777777" w:rsidR="00BF6F55" w:rsidRDefault="00BF6F55">
            <w:pPr>
              <w:spacing w:after="0" w:line="276" w:lineRule="auto"/>
              <w:jc w:val="right"/>
              <w:rPr>
                <w:rFonts w:ascii="Arial" w:hAnsi="Arial" w:cs="Arial"/>
                <w:lang w:val="es-MX"/>
              </w:rPr>
            </w:pPr>
            <w:r>
              <w:rPr>
                <w:rFonts w:ascii="Arial" w:hAnsi="Arial" w:cs="Arial"/>
                <w:lang w:val="es-MX"/>
              </w:rPr>
              <w:t xml:space="preserve">Evaluación: </w:t>
            </w:r>
          </w:p>
        </w:tc>
        <w:tc>
          <w:tcPr>
            <w:tcW w:w="7252" w:type="dxa"/>
            <w:tcBorders>
              <w:top w:val="single" w:sz="4" w:space="0" w:color="auto"/>
              <w:bottom w:val="single" w:sz="4" w:space="0" w:color="auto"/>
              <w:right w:val="single" w:sz="4" w:space="0" w:color="auto"/>
            </w:tcBorders>
            <w:shd w:val="clear" w:color="auto" w:fill="auto"/>
            <w:noWrap/>
          </w:tcPr>
          <w:p w14:paraId="0E625577" w14:textId="4DBEBADE" w:rsidR="00BF6F55" w:rsidRPr="0016087B" w:rsidRDefault="00D94248" w:rsidP="004C1714">
            <w:pPr>
              <w:spacing w:after="0" w:line="276" w:lineRule="auto"/>
              <w:jc w:val="both"/>
              <w:rPr>
                <w:rFonts w:ascii="Arial" w:hAnsi="Arial" w:cs="Arial"/>
                <w:lang w:val="es-MX"/>
              </w:rPr>
            </w:pPr>
            <w:r w:rsidRPr="0016087B">
              <w:rPr>
                <w:rFonts w:ascii="Arial" w:hAnsi="Arial" w:cs="Arial"/>
                <w:lang w:val="es-MX"/>
              </w:rPr>
              <w:t>Aprobado</w:t>
            </w:r>
          </w:p>
        </w:tc>
      </w:tr>
    </w:tbl>
    <w:p w14:paraId="1546465E" w14:textId="77777777" w:rsidR="00BF6F55" w:rsidRDefault="00BF6F55" w:rsidP="00386948">
      <w:pPr>
        <w:pStyle w:val="Texto"/>
        <w:rPr>
          <w:lang w:val="es-MX"/>
        </w:rPr>
      </w:pPr>
    </w:p>
    <w:p w14:paraId="48F616F5" w14:textId="0E816464" w:rsidR="0016087B" w:rsidRDefault="0016087B" w:rsidP="0016087B">
      <w:pPr>
        <w:pStyle w:val="Descripcin"/>
        <w:keepNext/>
        <w:spacing w:line="240" w:lineRule="auto"/>
        <w:rPr>
          <w:b w:val="0"/>
          <w:bCs w:val="0"/>
          <w:i/>
          <w:iCs w:val="0"/>
          <w:noProof/>
          <w:color w:val="1F4E79" w:themeColor="accent1" w:themeShade="80"/>
          <w:sz w:val="20"/>
          <w:szCs w:val="16"/>
        </w:rPr>
      </w:pPr>
      <w:bookmarkStart w:id="218" w:name="_Toc138809905"/>
      <w:r w:rsidRPr="00214C3C">
        <w:rPr>
          <w:b w:val="0"/>
          <w:bCs w:val="0"/>
          <w:i/>
          <w:iCs w:val="0"/>
          <w:noProof/>
          <w:color w:val="1F4E79" w:themeColor="accent1" w:themeShade="80"/>
          <w:sz w:val="20"/>
          <w:szCs w:val="16"/>
        </w:rPr>
        <w:lastRenderedPageBreak/>
        <w:t xml:space="preserve">Tabla </w:t>
      </w:r>
      <w:r w:rsidRPr="00214C3C">
        <w:rPr>
          <w:b w:val="0"/>
          <w:bCs w:val="0"/>
          <w:i/>
          <w:iCs w:val="0"/>
          <w:noProof/>
          <w:color w:val="1F4E79" w:themeColor="accent1" w:themeShade="80"/>
          <w:sz w:val="20"/>
          <w:szCs w:val="16"/>
        </w:rPr>
        <w:fldChar w:fldCharType="begin"/>
      </w:r>
      <w:r w:rsidRPr="00214C3C">
        <w:rPr>
          <w:b w:val="0"/>
          <w:bCs w:val="0"/>
          <w:i/>
          <w:iCs w:val="0"/>
          <w:noProof/>
          <w:color w:val="1F4E79" w:themeColor="accent1" w:themeShade="80"/>
          <w:sz w:val="20"/>
          <w:szCs w:val="16"/>
        </w:rPr>
        <w:instrText xml:space="preserve"> SEQ Tabla \* ARABIC </w:instrText>
      </w:r>
      <w:r w:rsidRPr="00214C3C">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19</w:t>
      </w:r>
      <w:r w:rsidRPr="00214C3C">
        <w:rPr>
          <w:b w:val="0"/>
          <w:bCs w:val="0"/>
          <w:i/>
          <w:iCs w:val="0"/>
          <w:noProof/>
          <w:color w:val="1F4E79" w:themeColor="accent1" w:themeShade="80"/>
          <w:sz w:val="20"/>
          <w:szCs w:val="16"/>
        </w:rPr>
        <w:fldChar w:fldCharType="end"/>
      </w:r>
      <w:r w:rsidRPr="00214C3C">
        <w:rPr>
          <w:b w:val="0"/>
          <w:bCs w:val="0"/>
          <w:i/>
          <w:iCs w:val="0"/>
          <w:noProof/>
          <w:color w:val="1F4E79" w:themeColor="accent1" w:themeShade="80"/>
          <w:sz w:val="20"/>
          <w:szCs w:val="16"/>
        </w:rPr>
        <w:t xml:space="preserve"> Prueba funcional de HU005</w:t>
      </w:r>
      <w:bookmarkEnd w:id="218"/>
    </w:p>
    <w:tbl>
      <w:tblPr>
        <w:tblpPr w:leftFromText="141" w:rightFromText="141" w:vertAnchor="text" w:horzAnchor="margin" w:tblpXSpec="center" w:tblpY="140"/>
        <w:tblW w:w="9374" w:type="dxa"/>
        <w:tblCellMar>
          <w:left w:w="70" w:type="dxa"/>
          <w:right w:w="70" w:type="dxa"/>
        </w:tblCellMar>
        <w:tblLook w:val="04A0" w:firstRow="1" w:lastRow="0" w:firstColumn="1" w:lastColumn="0" w:noHBand="0" w:noVBand="1"/>
      </w:tblPr>
      <w:tblGrid>
        <w:gridCol w:w="2122"/>
        <w:gridCol w:w="7252"/>
      </w:tblGrid>
      <w:tr w:rsidR="000512E3" w:rsidRPr="00CC54B4" w14:paraId="765DC6CC" w14:textId="77777777" w:rsidTr="003B7674">
        <w:trPr>
          <w:trHeight w:val="300"/>
        </w:trPr>
        <w:tc>
          <w:tcPr>
            <w:tcW w:w="9374" w:type="dxa"/>
            <w:gridSpan w:val="2"/>
            <w:tcBorders>
              <w:top w:val="single" w:sz="4" w:space="0" w:color="auto"/>
              <w:left w:val="single" w:sz="4" w:space="0" w:color="auto"/>
              <w:bottom w:val="nil"/>
              <w:right w:val="single" w:sz="4" w:space="0" w:color="000000"/>
            </w:tcBorders>
            <w:shd w:val="clear" w:color="000000" w:fill="00B0F0"/>
            <w:noWrap/>
            <w:vAlign w:val="center"/>
            <w:hideMark/>
          </w:tcPr>
          <w:p w14:paraId="2F5BF89F" w14:textId="77777777" w:rsidR="000512E3" w:rsidRPr="00CC54B4" w:rsidRDefault="000512E3" w:rsidP="003B7674">
            <w:pPr>
              <w:spacing w:after="0" w:line="276" w:lineRule="auto"/>
              <w:rPr>
                <w:rFonts w:ascii="Calibri" w:eastAsia="Times New Roman" w:hAnsi="Calibri" w:cs="Calibri"/>
                <w:color w:val="000000"/>
                <w:lang w:val="es-ES" w:eastAsia="es-ES"/>
              </w:rPr>
            </w:pPr>
            <w:r>
              <w:rPr>
                <w:rFonts w:ascii="Calibri" w:eastAsia="Times New Roman" w:hAnsi="Calibri" w:cs="Calibri"/>
                <w:color w:val="FFFFFF" w:themeColor="background1"/>
                <w:lang w:val="es-ES" w:eastAsia="es-ES"/>
              </w:rPr>
              <w:t>Prueba de funcionalidad de HU005</w:t>
            </w:r>
          </w:p>
        </w:tc>
      </w:tr>
      <w:tr w:rsidR="000512E3" w:rsidRPr="00CC54B4" w14:paraId="331B2A98" w14:textId="77777777" w:rsidTr="003B7674">
        <w:trPr>
          <w:trHeight w:val="300"/>
        </w:trPr>
        <w:tc>
          <w:tcPr>
            <w:tcW w:w="2122" w:type="dxa"/>
            <w:tcBorders>
              <w:top w:val="single" w:sz="4" w:space="0" w:color="auto"/>
              <w:left w:val="single" w:sz="4" w:space="0" w:color="auto"/>
              <w:bottom w:val="single" w:sz="4" w:space="0" w:color="auto"/>
              <w:right w:val="nil"/>
            </w:tcBorders>
            <w:shd w:val="clear" w:color="auto" w:fill="auto"/>
            <w:noWrap/>
            <w:vAlign w:val="center"/>
            <w:hideMark/>
          </w:tcPr>
          <w:p w14:paraId="06A0748D" w14:textId="77777777" w:rsidR="000512E3" w:rsidRPr="00007CA3" w:rsidRDefault="000512E3" w:rsidP="003B7674">
            <w:pPr>
              <w:spacing w:after="0" w:line="276" w:lineRule="auto"/>
              <w:rPr>
                <w:rFonts w:ascii="Arial" w:hAnsi="Arial" w:cs="Arial"/>
                <w:lang w:val="es-MX"/>
              </w:rPr>
            </w:pPr>
            <w:r>
              <w:rPr>
                <w:rFonts w:ascii="Arial" w:hAnsi="Arial" w:cs="Arial"/>
                <w:lang w:val="es-MX"/>
              </w:rPr>
              <w:t>Nombre de prueba</w:t>
            </w:r>
            <w:r w:rsidRPr="00007CA3">
              <w:rPr>
                <w:rFonts w:ascii="Arial" w:hAnsi="Arial" w:cs="Arial"/>
                <w:lang w:val="es-MX"/>
              </w:rPr>
              <w:t>:</w:t>
            </w:r>
          </w:p>
        </w:tc>
        <w:tc>
          <w:tcPr>
            <w:tcW w:w="7252" w:type="dxa"/>
            <w:tcBorders>
              <w:top w:val="single" w:sz="4" w:space="0" w:color="auto"/>
              <w:left w:val="nil"/>
              <w:bottom w:val="single" w:sz="4" w:space="0" w:color="auto"/>
              <w:right w:val="single" w:sz="4" w:space="0" w:color="000000"/>
            </w:tcBorders>
            <w:shd w:val="clear" w:color="auto" w:fill="auto"/>
            <w:noWrap/>
            <w:vAlign w:val="center"/>
          </w:tcPr>
          <w:p w14:paraId="54A40330" w14:textId="77777777" w:rsidR="000512E3" w:rsidRPr="00007CA3" w:rsidRDefault="000512E3" w:rsidP="003B7674">
            <w:pPr>
              <w:spacing w:after="0" w:line="276" w:lineRule="auto"/>
              <w:rPr>
                <w:rFonts w:ascii="Arial" w:hAnsi="Arial" w:cs="Arial"/>
                <w:lang w:val="es-MX"/>
              </w:rPr>
            </w:pPr>
            <w:r>
              <w:rPr>
                <w:rFonts w:ascii="Arial" w:hAnsi="Arial" w:cs="Arial"/>
                <w:lang w:val="es-MX"/>
              </w:rPr>
              <w:t>Carga de archivo Excel y csv de datos de préstamos y eliminación de archivos</w:t>
            </w:r>
          </w:p>
        </w:tc>
      </w:tr>
      <w:tr w:rsidR="000512E3" w:rsidRPr="00CC54B4" w14:paraId="0B18257F" w14:textId="77777777" w:rsidTr="003B7674">
        <w:trPr>
          <w:trHeight w:val="300"/>
        </w:trPr>
        <w:tc>
          <w:tcPr>
            <w:tcW w:w="2122" w:type="dxa"/>
            <w:tcBorders>
              <w:top w:val="nil"/>
              <w:left w:val="single" w:sz="4" w:space="0" w:color="auto"/>
              <w:bottom w:val="single" w:sz="4" w:space="0" w:color="auto"/>
              <w:right w:val="nil"/>
            </w:tcBorders>
            <w:shd w:val="clear" w:color="auto" w:fill="auto"/>
            <w:noWrap/>
            <w:vAlign w:val="center"/>
            <w:hideMark/>
          </w:tcPr>
          <w:p w14:paraId="343DE11C" w14:textId="77777777" w:rsidR="000512E3" w:rsidRPr="00007CA3" w:rsidRDefault="000512E3" w:rsidP="003B7674">
            <w:pPr>
              <w:spacing w:after="0" w:line="276" w:lineRule="auto"/>
              <w:rPr>
                <w:rFonts w:ascii="Arial" w:hAnsi="Arial" w:cs="Arial"/>
                <w:lang w:val="es-MX"/>
              </w:rPr>
            </w:pPr>
            <w:r>
              <w:rPr>
                <w:rFonts w:ascii="Arial" w:hAnsi="Arial" w:cs="Arial"/>
                <w:lang w:val="es-MX"/>
              </w:rPr>
              <w:t>Nombre de historia de usuario</w:t>
            </w:r>
            <w:r w:rsidRPr="00007CA3">
              <w:rPr>
                <w:rFonts w:ascii="Arial" w:hAnsi="Arial" w:cs="Arial"/>
                <w:lang w:val="es-MX"/>
              </w:rPr>
              <w:t>:</w:t>
            </w:r>
          </w:p>
        </w:tc>
        <w:tc>
          <w:tcPr>
            <w:tcW w:w="7252" w:type="dxa"/>
            <w:tcBorders>
              <w:top w:val="nil"/>
              <w:left w:val="nil"/>
              <w:bottom w:val="single" w:sz="4" w:space="0" w:color="auto"/>
              <w:right w:val="single" w:sz="4" w:space="0" w:color="auto"/>
            </w:tcBorders>
            <w:shd w:val="clear" w:color="auto" w:fill="auto"/>
            <w:noWrap/>
            <w:vAlign w:val="center"/>
          </w:tcPr>
          <w:p w14:paraId="44F1CB7C" w14:textId="77777777" w:rsidR="000512E3" w:rsidRPr="00007CA3" w:rsidRDefault="000512E3" w:rsidP="003B7674">
            <w:pPr>
              <w:spacing w:after="0" w:line="276" w:lineRule="auto"/>
              <w:rPr>
                <w:rFonts w:ascii="Arial" w:hAnsi="Arial" w:cs="Arial"/>
                <w:lang w:val="es-MX"/>
              </w:rPr>
            </w:pPr>
            <w:r>
              <w:rPr>
                <w:rFonts w:ascii="Arial" w:hAnsi="Arial" w:cs="Arial"/>
                <w:lang w:val="es-MX"/>
              </w:rPr>
              <w:t>Carga de datos de préstamos y eliminación de datos y verificar su correcto funcionamiento.</w:t>
            </w:r>
          </w:p>
        </w:tc>
      </w:tr>
      <w:tr w:rsidR="000512E3" w:rsidRPr="00CC54B4" w14:paraId="76356252" w14:textId="77777777" w:rsidTr="003B7674">
        <w:trPr>
          <w:trHeight w:val="300"/>
        </w:trPr>
        <w:tc>
          <w:tcPr>
            <w:tcW w:w="2122" w:type="dxa"/>
            <w:tcBorders>
              <w:top w:val="nil"/>
              <w:left w:val="single" w:sz="4" w:space="0" w:color="auto"/>
              <w:bottom w:val="single" w:sz="4" w:space="0" w:color="auto"/>
              <w:right w:val="nil"/>
            </w:tcBorders>
            <w:shd w:val="clear" w:color="auto" w:fill="auto"/>
            <w:noWrap/>
            <w:vAlign w:val="center"/>
            <w:hideMark/>
          </w:tcPr>
          <w:p w14:paraId="38633D9F" w14:textId="77777777" w:rsidR="000512E3" w:rsidRPr="00007CA3" w:rsidRDefault="000512E3" w:rsidP="003B7674">
            <w:pPr>
              <w:spacing w:after="0" w:line="276" w:lineRule="auto"/>
              <w:rPr>
                <w:rFonts w:ascii="Arial" w:hAnsi="Arial" w:cs="Arial"/>
                <w:lang w:val="es-MX"/>
              </w:rPr>
            </w:pPr>
            <w:r>
              <w:rPr>
                <w:rFonts w:ascii="Arial" w:hAnsi="Arial" w:cs="Arial"/>
                <w:lang w:val="es-MX"/>
              </w:rPr>
              <w:t>Descripción de la prueba</w:t>
            </w:r>
            <w:r w:rsidRPr="00007CA3">
              <w:rPr>
                <w:rFonts w:ascii="Arial" w:hAnsi="Arial" w:cs="Arial"/>
                <w:lang w:val="es-MX"/>
              </w:rPr>
              <w:t>:</w:t>
            </w:r>
          </w:p>
        </w:tc>
        <w:tc>
          <w:tcPr>
            <w:tcW w:w="7252" w:type="dxa"/>
            <w:tcBorders>
              <w:top w:val="nil"/>
              <w:left w:val="nil"/>
              <w:bottom w:val="single" w:sz="4" w:space="0" w:color="auto"/>
              <w:right w:val="single" w:sz="4" w:space="0" w:color="auto"/>
            </w:tcBorders>
            <w:shd w:val="clear" w:color="auto" w:fill="auto"/>
            <w:noWrap/>
            <w:vAlign w:val="center"/>
          </w:tcPr>
          <w:p w14:paraId="523FD759" w14:textId="2CF6B86B" w:rsidR="000512E3" w:rsidRPr="00007CA3" w:rsidRDefault="000512E3" w:rsidP="003B7674">
            <w:pPr>
              <w:spacing w:after="0" w:line="276" w:lineRule="auto"/>
              <w:rPr>
                <w:rFonts w:ascii="Arial" w:hAnsi="Arial" w:cs="Arial"/>
                <w:lang w:val="es-MX"/>
              </w:rPr>
            </w:pPr>
            <w:r>
              <w:rPr>
                <w:rFonts w:ascii="Arial" w:hAnsi="Arial" w:cs="Arial"/>
                <w:lang w:val="es-MX"/>
              </w:rPr>
              <w:t>El usuario ingresa al módulo de carga de datos y luego presiona el botón de “Carga datos de préstamos”</w:t>
            </w:r>
            <w:r w:rsidR="00613059">
              <w:rPr>
                <w:rFonts w:ascii="Arial" w:hAnsi="Arial" w:cs="Arial"/>
                <w:lang w:val="es-MX"/>
              </w:rPr>
              <w:t>.</w:t>
            </w:r>
          </w:p>
        </w:tc>
      </w:tr>
      <w:tr w:rsidR="000512E3" w:rsidRPr="00CC54B4" w14:paraId="3BF036D8" w14:textId="77777777" w:rsidTr="003B7674">
        <w:trPr>
          <w:trHeight w:val="300"/>
        </w:trPr>
        <w:tc>
          <w:tcPr>
            <w:tcW w:w="2122" w:type="dxa"/>
            <w:tcBorders>
              <w:top w:val="nil"/>
              <w:left w:val="single" w:sz="4" w:space="0" w:color="auto"/>
              <w:bottom w:val="single" w:sz="4" w:space="0" w:color="auto"/>
              <w:right w:val="nil"/>
            </w:tcBorders>
            <w:shd w:val="clear" w:color="auto" w:fill="auto"/>
            <w:noWrap/>
            <w:vAlign w:val="center"/>
          </w:tcPr>
          <w:p w14:paraId="7909E0B1" w14:textId="77777777" w:rsidR="000512E3" w:rsidRPr="00007CA3" w:rsidRDefault="000512E3" w:rsidP="003B7674">
            <w:pPr>
              <w:spacing w:after="0" w:line="276" w:lineRule="auto"/>
              <w:rPr>
                <w:rFonts w:ascii="Arial" w:hAnsi="Arial" w:cs="Arial"/>
                <w:lang w:val="es-MX"/>
              </w:rPr>
            </w:pPr>
            <w:r>
              <w:rPr>
                <w:rFonts w:ascii="Arial" w:hAnsi="Arial" w:cs="Arial"/>
                <w:lang w:val="es-MX"/>
              </w:rPr>
              <w:t>Pasos de ejecución</w:t>
            </w:r>
            <w:r w:rsidRPr="00007CA3">
              <w:rPr>
                <w:rFonts w:ascii="Arial" w:hAnsi="Arial" w:cs="Arial"/>
                <w:lang w:val="es-MX"/>
              </w:rPr>
              <w:t>:</w:t>
            </w:r>
          </w:p>
        </w:tc>
        <w:tc>
          <w:tcPr>
            <w:tcW w:w="7252" w:type="dxa"/>
            <w:tcBorders>
              <w:top w:val="nil"/>
              <w:left w:val="nil"/>
              <w:bottom w:val="single" w:sz="4" w:space="0" w:color="auto"/>
              <w:right w:val="single" w:sz="4" w:space="0" w:color="auto"/>
            </w:tcBorders>
            <w:shd w:val="clear" w:color="auto" w:fill="auto"/>
            <w:noWrap/>
            <w:vAlign w:val="center"/>
          </w:tcPr>
          <w:p w14:paraId="0AFDDEB7" w14:textId="77777777" w:rsidR="000512E3" w:rsidRDefault="000512E3" w:rsidP="003B7674">
            <w:pPr>
              <w:pStyle w:val="Prrafodelista"/>
              <w:numPr>
                <w:ilvl w:val="0"/>
                <w:numId w:val="29"/>
              </w:numPr>
              <w:spacing w:after="0" w:line="276" w:lineRule="auto"/>
              <w:rPr>
                <w:rFonts w:ascii="Arial" w:hAnsi="Arial" w:cs="Arial"/>
                <w:lang w:val="es-MX"/>
              </w:rPr>
            </w:pPr>
            <w:r>
              <w:rPr>
                <w:rFonts w:ascii="Arial" w:hAnsi="Arial" w:cs="Arial"/>
                <w:lang w:val="es-MX"/>
              </w:rPr>
              <w:t>Ingresar al módulo de carga de datos</w:t>
            </w:r>
          </w:p>
          <w:p w14:paraId="4855C20F" w14:textId="77777777" w:rsidR="000512E3" w:rsidRDefault="000512E3" w:rsidP="003B7674">
            <w:pPr>
              <w:pStyle w:val="Prrafodelista"/>
              <w:numPr>
                <w:ilvl w:val="0"/>
                <w:numId w:val="29"/>
              </w:numPr>
              <w:spacing w:after="0" w:line="276" w:lineRule="auto"/>
              <w:rPr>
                <w:rFonts w:ascii="Arial" w:hAnsi="Arial" w:cs="Arial"/>
                <w:lang w:val="es-MX"/>
              </w:rPr>
            </w:pPr>
            <w:r>
              <w:rPr>
                <w:rFonts w:ascii="Arial" w:hAnsi="Arial" w:cs="Arial"/>
                <w:lang w:val="es-MX"/>
              </w:rPr>
              <w:t>Presionar botón de carga de datos de clientes</w:t>
            </w:r>
          </w:p>
          <w:p w14:paraId="08D058ED" w14:textId="1AF769BA" w:rsidR="000512E3" w:rsidRPr="00613059" w:rsidRDefault="000512E3" w:rsidP="003B7674">
            <w:pPr>
              <w:pStyle w:val="Prrafodelista"/>
              <w:numPr>
                <w:ilvl w:val="0"/>
                <w:numId w:val="29"/>
              </w:numPr>
              <w:spacing w:after="0" w:line="276" w:lineRule="auto"/>
              <w:rPr>
                <w:rFonts w:ascii="Arial" w:hAnsi="Arial" w:cs="Arial"/>
                <w:lang w:val="es-MX"/>
              </w:rPr>
            </w:pPr>
            <w:r>
              <w:rPr>
                <w:rFonts w:ascii="Arial" w:hAnsi="Arial" w:cs="Arial"/>
                <w:lang w:val="es-MX"/>
              </w:rPr>
              <w:t>Verificación de proceso exitoso con mensaje al finalizar el proceso de carga</w:t>
            </w:r>
          </w:p>
        </w:tc>
      </w:tr>
      <w:tr w:rsidR="000512E3" w:rsidRPr="00794910" w14:paraId="011C6525" w14:textId="77777777" w:rsidTr="003B7674">
        <w:trPr>
          <w:trHeight w:val="560"/>
        </w:trPr>
        <w:tc>
          <w:tcPr>
            <w:tcW w:w="2122" w:type="dxa"/>
            <w:tcBorders>
              <w:top w:val="single" w:sz="4" w:space="0" w:color="auto"/>
              <w:left w:val="single" w:sz="4" w:space="0" w:color="auto"/>
              <w:bottom w:val="single" w:sz="4" w:space="0" w:color="auto"/>
            </w:tcBorders>
            <w:shd w:val="clear" w:color="auto" w:fill="auto"/>
            <w:noWrap/>
            <w:vAlign w:val="center"/>
            <w:hideMark/>
          </w:tcPr>
          <w:p w14:paraId="0974BF89" w14:textId="77777777" w:rsidR="000512E3" w:rsidRPr="00007CA3" w:rsidRDefault="000512E3" w:rsidP="003B7674">
            <w:pPr>
              <w:spacing w:after="0" w:line="276" w:lineRule="auto"/>
              <w:rPr>
                <w:rFonts w:ascii="Arial" w:hAnsi="Arial" w:cs="Arial"/>
                <w:lang w:val="es-MX"/>
              </w:rPr>
            </w:pPr>
            <w:r>
              <w:rPr>
                <w:rFonts w:ascii="Arial" w:hAnsi="Arial" w:cs="Arial"/>
                <w:lang w:val="es-MX"/>
              </w:rPr>
              <w:t>Resultado</w:t>
            </w:r>
            <w:r w:rsidRPr="00007CA3">
              <w:rPr>
                <w:rFonts w:ascii="Arial" w:hAnsi="Arial" w:cs="Arial"/>
                <w:lang w:val="es-MX"/>
              </w:rPr>
              <w:t>:</w:t>
            </w:r>
          </w:p>
        </w:tc>
        <w:tc>
          <w:tcPr>
            <w:tcW w:w="7252" w:type="dxa"/>
            <w:tcBorders>
              <w:top w:val="single" w:sz="4" w:space="0" w:color="auto"/>
              <w:bottom w:val="single" w:sz="4" w:space="0" w:color="auto"/>
              <w:right w:val="single" w:sz="4" w:space="0" w:color="auto"/>
            </w:tcBorders>
            <w:shd w:val="clear" w:color="auto" w:fill="auto"/>
            <w:noWrap/>
            <w:vAlign w:val="center"/>
          </w:tcPr>
          <w:p w14:paraId="5EE48DAF" w14:textId="7870998F" w:rsidR="000512E3" w:rsidRPr="00007CA3" w:rsidRDefault="000512E3" w:rsidP="003B7674">
            <w:pPr>
              <w:spacing w:after="0" w:line="276" w:lineRule="auto"/>
              <w:rPr>
                <w:rFonts w:ascii="Arial" w:hAnsi="Arial" w:cs="Arial"/>
                <w:lang w:val="es-MX"/>
              </w:rPr>
            </w:pPr>
            <w:r>
              <w:rPr>
                <w:rFonts w:ascii="Arial" w:hAnsi="Arial" w:cs="Arial"/>
                <w:lang w:val="es-MX"/>
              </w:rPr>
              <w:t xml:space="preserve">El usuario ingresa al módulo de carga de datos, al presionar el botón de carga de datos de préstamos de la misma forma de cargo los datos de clientes. Verifica al final el numeró de registros ingresados en la base de datos, con un mensaje mostrado en pantalla. </w:t>
            </w:r>
          </w:p>
        </w:tc>
      </w:tr>
      <w:tr w:rsidR="000512E3" w:rsidRPr="00794910" w14:paraId="2B2AF80D" w14:textId="77777777" w:rsidTr="003B7674">
        <w:trPr>
          <w:trHeight w:val="367"/>
        </w:trPr>
        <w:tc>
          <w:tcPr>
            <w:tcW w:w="2122" w:type="dxa"/>
            <w:tcBorders>
              <w:top w:val="single" w:sz="4" w:space="0" w:color="auto"/>
              <w:left w:val="single" w:sz="4" w:space="0" w:color="auto"/>
              <w:bottom w:val="single" w:sz="4" w:space="0" w:color="auto"/>
            </w:tcBorders>
            <w:shd w:val="clear" w:color="auto" w:fill="auto"/>
            <w:noWrap/>
            <w:vAlign w:val="center"/>
          </w:tcPr>
          <w:p w14:paraId="3960E581" w14:textId="77777777" w:rsidR="000512E3" w:rsidRDefault="000512E3" w:rsidP="003B7674">
            <w:pPr>
              <w:spacing w:after="0" w:line="276" w:lineRule="auto"/>
              <w:rPr>
                <w:rFonts w:ascii="Arial" w:hAnsi="Arial" w:cs="Arial"/>
                <w:lang w:val="es-MX"/>
              </w:rPr>
            </w:pPr>
            <w:r>
              <w:rPr>
                <w:rFonts w:ascii="Arial" w:hAnsi="Arial" w:cs="Arial"/>
                <w:lang w:val="es-MX"/>
              </w:rPr>
              <w:t xml:space="preserve">Evaluación: </w:t>
            </w:r>
          </w:p>
        </w:tc>
        <w:tc>
          <w:tcPr>
            <w:tcW w:w="7252" w:type="dxa"/>
            <w:tcBorders>
              <w:top w:val="single" w:sz="4" w:space="0" w:color="auto"/>
              <w:bottom w:val="single" w:sz="4" w:space="0" w:color="auto"/>
              <w:right w:val="single" w:sz="4" w:space="0" w:color="auto"/>
            </w:tcBorders>
            <w:shd w:val="clear" w:color="auto" w:fill="auto"/>
            <w:noWrap/>
            <w:vAlign w:val="center"/>
          </w:tcPr>
          <w:p w14:paraId="55514E05" w14:textId="77777777" w:rsidR="000512E3" w:rsidRPr="006E5F29" w:rsidRDefault="000512E3" w:rsidP="003B7674">
            <w:pPr>
              <w:spacing w:after="0" w:line="276" w:lineRule="auto"/>
              <w:rPr>
                <w:rFonts w:ascii="Arial" w:hAnsi="Arial" w:cs="Arial"/>
                <w:lang w:val="es-MX"/>
              </w:rPr>
            </w:pPr>
            <w:r>
              <w:rPr>
                <w:rFonts w:ascii="Arial" w:hAnsi="Arial" w:cs="Arial"/>
                <w:lang w:val="es-MX"/>
              </w:rPr>
              <w:t>Aprobado</w:t>
            </w:r>
          </w:p>
        </w:tc>
      </w:tr>
    </w:tbl>
    <w:p w14:paraId="6BF80455" w14:textId="77777777" w:rsidR="000512E3" w:rsidRDefault="000512E3" w:rsidP="000512E3"/>
    <w:p w14:paraId="371E5416" w14:textId="77777777" w:rsidR="009142A9" w:rsidRDefault="009142A9" w:rsidP="000512E3"/>
    <w:p w14:paraId="5862BBA2" w14:textId="119C9FE1" w:rsidR="00B312AF" w:rsidRPr="00B312AF" w:rsidRDefault="00B312AF" w:rsidP="00B312AF">
      <w:pPr>
        <w:pStyle w:val="Descripcin"/>
        <w:keepNext/>
        <w:rPr>
          <w:b w:val="0"/>
          <w:bCs w:val="0"/>
          <w:i/>
          <w:iCs w:val="0"/>
          <w:noProof/>
          <w:color w:val="1F4E79" w:themeColor="accent1" w:themeShade="80"/>
          <w:sz w:val="20"/>
          <w:szCs w:val="16"/>
        </w:rPr>
      </w:pPr>
      <w:bookmarkStart w:id="219" w:name="_Toc138809906"/>
      <w:r w:rsidRPr="00B312AF">
        <w:rPr>
          <w:b w:val="0"/>
          <w:bCs w:val="0"/>
          <w:i/>
          <w:iCs w:val="0"/>
          <w:noProof/>
          <w:color w:val="1F4E79" w:themeColor="accent1" w:themeShade="80"/>
          <w:sz w:val="20"/>
          <w:szCs w:val="16"/>
        </w:rPr>
        <w:t xml:space="preserve">Tabla </w:t>
      </w:r>
      <w:r w:rsidRPr="00B312AF">
        <w:rPr>
          <w:b w:val="0"/>
          <w:bCs w:val="0"/>
          <w:i/>
          <w:iCs w:val="0"/>
          <w:noProof/>
          <w:color w:val="1F4E79" w:themeColor="accent1" w:themeShade="80"/>
          <w:sz w:val="20"/>
          <w:szCs w:val="16"/>
        </w:rPr>
        <w:fldChar w:fldCharType="begin"/>
      </w:r>
      <w:r w:rsidRPr="00B312AF">
        <w:rPr>
          <w:b w:val="0"/>
          <w:bCs w:val="0"/>
          <w:i/>
          <w:iCs w:val="0"/>
          <w:noProof/>
          <w:color w:val="1F4E79" w:themeColor="accent1" w:themeShade="80"/>
          <w:sz w:val="20"/>
          <w:szCs w:val="16"/>
        </w:rPr>
        <w:instrText xml:space="preserve"> SEQ Tabla \* ARABIC </w:instrText>
      </w:r>
      <w:r w:rsidRPr="00B312AF">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20</w:t>
      </w:r>
      <w:r w:rsidRPr="00B312AF">
        <w:rPr>
          <w:b w:val="0"/>
          <w:bCs w:val="0"/>
          <w:i/>
          <w:iCs w:val="0"/>
          <w:noProof/>
          <w:color w:val="1F4E79" w:themeColor="accent1" w:themeShade="80"/>
          <w:sz w:val="20"/>
          <w:szCs w:val="16"/>
        </w:rPr>
        <w:fldChar w:fldCharType="end"/>
      </w:r>
      <w:r w:rsidRPr="00B312AF">
        <w:rPr>
          <w:b w:val="0"/>
          <w:bCs w:val="0"/>
          <w:i/>
          <w:iCs w:val="0"/>
          <w:noProof/>
          <w:color w:val="1F4E79" w:themeColor="accent1" w:themeShade="80"/>
          <w:sz w:val="20"/>
          <w:szCs w:val="16"/>
        </w:rPr>
        <w:t xml:space="preserve"> Prueba funcional d</w:t>
      </w:r>
      <w:r w:rsidR="00466C6D">
        <w:rPr>
          <w:b w:val="0"/>
          <w:bCs w:val="0"/>
          <w:i/>
          <w:iCs w:val="0"/>
          <w:noProof/>
          <w:color w:val="1F4E79" w:themeColor="accent1" w:themeShade="80"/>
          <w:sz w:val="20"/>
          <w:szCs w:val="16"/>
        </w:rPr>
        <w:t>e</w:t>
      </w:r>
      <w:r w:rsidRPr="00B312AF">
        <w:rPr>
          <w:b w:val="0"/>
          <w:bCs w:val="0"/>
          <w:i/>
          <w:iCs w:val="0"/>
          <w:noProof/>
          <w:color w:val="1F4E79" w:themeColor="accent1" w:themeShade="80"/>
          <w:sz w:val="20"/>
          <w:szCs w:val="16"/>
        </w:rPr>
        <w:t xml:space="preserve"> HU006</w:t>
      </w:r>
      <w:bookmarkEnd w:id="219"/>
    </w:p>
    <w:tbl>
      <w:tblPr>
        <w:tblpPr w:leftFromText="141" w:rightFromText="141" w:vertAnchor="text" w:horzAnchor="margin" w:tblpXSpec="center" w:tblpY="140"/>
        <w:tblW w:w="9374" w:type="dxa"/>
        <w:tblCellMar>
          <w:left w:w="70" w:type="dxa"/>
          <w:right w:w="70" w:type="dxa"/>
        </w:tblCellMar>
        <w:tblLook w:val="04A0" w:firstRow="1" w:lastRow="0" w:firstColumn="1" w:lastColumn="0" w:noHBand="0" w:noVBand="1"/>
      </w:tblPr>
      <w:tblGrid>
        <w:gridCol w:w="2122"/>
        <w:gridCol w:w="7252"/>
      </w:tblGrid>
      <w:tr w:rsidR="009142A9" w:rsidRPr="00CC54B4" w14:paraId="3DFBDBB9" w14:textId="77777777" w:rsidTr="003B7674">
        <w:trPr>
          <w:trHeight w:val="300"/>
        </w:trPr>
        <w:tc>
          <w:tcPr>
            <w:tcW w:w="9374" w:type="dxa"/>
            <w:gridSpan w:val="2"/>
            <w:tcBorders>
              <w:top w:val="single" w:sz="4" w:space="0" w:color="auto"/>
              <w:left w:val="single" w:sz="4" w:space="0" w:color="auto"/>
              <w:bottom w:val="nil"/>
              <w:right w:val="single" w:sz="4" w:space="0" w:color="000000"/>
            </w:tcBorders>
            <w:shd w:val="clear" w:color="000000" w:fill="00B0F0"/>
            <w:noWrap/>
            <w:vAlign w:val="center"/>
            <w:hideMark/>
          </w:tcPr>
          <w:p w14:paraId="19391589" w14:textId="369B98E6" w:rsidR="009142A9" w:rsidRPr="00CC54B4" w:rsidRDefault="009142A9" w:rsidP="003B7674">
            <w:pPr>
              <w:spacing w:after="0" w:line="276" w:lineRule="auto"/>
              <w:rPr>
                <w:rFonts w:ascii="Calibri" w:eastAsia="Times New Roman" w:hAnsi="Calibri" w:cs="Calibri"/>
                <w:color w:val="000000"/>
                <w:lang w:val="es-ES" w:eastAsia="es-ES"/>
              </w:rPr>
            </w:pPr>
            <w:r>
              <w:rPr>
                <w:rFonts w:ascii="Calibri" w:eastAsia="Times New Roman" w:hAnsi="Calibri" w:cs="Calibri"/>
                <w:color w:val="FFFFFF" w:themeColor="background1"/>
                <w:lang w:val="es-ES" w:eastAsia="es-ES"/>
              </w:rPr>
              <w:t>Prueba de funcionalidad de HU00</w:t>
            </w:r>
            <w:r w:rsidR="003237FE">
              <w:rPr>
                <w:rFonts w:ascii="Calibri" w:eastAsia="Times New Roman" w:hAnsi="Calibri" w:cs="Calibri"/>
                <w:color w:val="FFFFFF" w:themeColor="background1"/>
                <w:lang w:val="es-ES" w:eastAsia="es-ES"/>
              </w:rPr>
              <w:t>6</w:t>
            </w:r>
          </w:p>
        </w:tc>
      </w:tr>
      <w:tr w:rsidR="009142A9" w:rsidRPr="00CC54B4" w14:paraId="35008F6A" w14:textId="77777777" w:rsidTr="003B7674">
        <w:trPr>
          <w:trHeight w:val="300"/>
        </w:trPr>
        <w:tc>
          <w:tcPr>
            <w:tcW w:w="2122" w:type="dxa"/>
            <w:tcBorders>
              <w:top w:val="single" w:sz="4" w:space="0" w:color="auto"/>
              <w:left w:val="single" w:sz="4" w:space="0" w:color="auto"/>
              <w:bottom w:val="single" w:sz="4" w:space="0" w:color="auto"/>
              <w:right w:val="nil"/>
            </w:tcBorders>
            <w:shd w:val="clear" w:color="auto" w:fill="auto"/>
            <w:noWrap/>
            <w:vAlign w:val="center"/>
            <w:hideMark/>
          </w:tcPr>
          <w:p w14:paraId="02290F78" w14:textId="77777777" w:rsidR="009142A9" w:rsidRPr="00007CA3" w:rsidRDefault="009142A9" w:rsidP="003B7674">
            <w:pPr>
              <w:spacing w:after="0" w:line="276" w:lineRule="auto"/>
              <w:rPr>
                <w:rFonts w:ascii="Arial" w:hAnsi="Arial" w:cs="Arial"/>
                <w:lang w:val="es-MX"/>
              </w:rPr>
            </w:pPr>
            <w:r>
              <w:rPr>
                <w:rFonts w:ascii="Arial" w:hAnsi="Arial" w:cs="Arial"/>
                <w:lang w:val="es-MX"/>
              </w:rPr>
              <w:t>Nombre de prueba</w:t>
            </w:r>
            <w:r w:rsidRPr="00007CA3">
              <w:rPr>
                <w:rFonts w:ascii="Arial" w:hAnsi="Arial" w:cs="Arial"/>
                <w:lang w:val="es-MX"/>
              </w:rPr>
              <w:t>:</w:t>
            </w:r>
          </w:p>
        </w:tc>
        <w:tc>
          <w:tcPr>
            <w:tcW w:w="7252" w:type="dxa"/>
            <w:tcBorders>
              <w:top w:val="single" w:sz="4" w:space="0" w:color="auto"/>
              <w:left w:val="nil"/>
              <w:bottom w:val="single" w:sz="4" w:space="0" w:color="auto"/>
              <w:right w:val="single" w:sz="4" w:space="0" w:color="000000"/>
            </w:tcBorders>
            <w:shd w:val="clear" w:color="auto" w:fill="auto"/>
            <w:noWrap/>
            <w:vAlign w:val="center"/>
          </w:tcPr>
          <w:p w14:paraId="7C43181A" w14:textId="1B270BFF" w:rsidR="009142A9" w:rsidRPr="00007CA3" w:rsidRDefault="00613059" w:rsidP="003B7674">
            <w:pPr>
              <w:spacing w:after="0" w:line="276" w:lineRule="auto"/>
              <w:rPr>
                <w:rFonts w:ascii="Arial" w:hAnsi="Arial" w:cs="Arial"/>
                <w:lang w:val="es-MX"/>
              </w:rPr>
            </w:pPr>
            <w:r>
              <w:rPr>
                <w:rFonts w:ascii="Arial" w:hAnsi="Arial" w:cs="Arial"/>
                <w:lang w:val="es-MX"/>
              </w:rPr>
              <w:t>E</w:t>
            </w:r>
            <w:r w:rsidR="009142A9">
              <w:rPr>
                <w:rFonts w:ascii="Arial" w:hAnsi="Arial" w:cs="Arial"/>
                <w:lang w:val="es-MX"/>
              </w:rPr>
              <w:t>liminación de archivos</w:t>
            </w:r>
          </w:p>
        </w:tc>
      </w:tr>
      <w:tr w:rsidR="009142A9" w:rsidRPr="00CC54B4" w14:paraId="5DF975E6" w14:textId="77777777" w:rsidTr="003B7674">
        <w:trPr>
          <w:trHeight w:val="300"/>
        </w:trPr>
        <w:tc>
          <w:tcPr>
            <w:tcW w:w="2122" w:type="dxa"/>
            <w:tcBorders>
              <w:top w:val="nil"/>
              <w:left w:val="single" w:sz="4" w:space="0" w:color="auto"/>
              <w:bottom w:val="single" w:sz="4" w:space="0" w:color="auto"/>
              <w:right w:val="nil"/>
            </w:tcBorders>
            <w:shd w:val="clear" w:color="auto" w:fill="auto"/>
            <w:noWrap/>
            <w:vAlign w:val="center"/>
            <w:hideMark/>
          </w:tcPr>
          <w:p w14:paraId="718AAA8C" w14:textId="77777777" w:rsidR="009142A9" w:rsidRPr="00007CA3" w:rsidRDefault="009142A9" w:rsidP="003B7674">
            <w:pPr>
              <w:spacing w:after="0" w:line="276" w:lineRule="auto"/>
              <w:rPr>
                <w:rFonts w:ascii="Arial" w:hAnsi="Arial" w:cs="Arial"/>
                <w:lang w:val="es-MX"/>
              </w:rPr>
            </w:pPr>
            <w:r>
              <w:rPr>
                <w:rFonts w:ascii="Arial" w:hAnsi="Arial" w:cs="Arial"/>
                <w:lang w:val="es-MX"/>
              </w:rPr>
              <w:t>Nombre de historia de usuario</w:t>
            </w:r>
            <w:r w:rsidRPr="00007CA3">
              <w:rPr>
                <w:rFonts w:ascii="Arial" w:hAnsi="Arial" w:cs="Arial"/>
                <w:lang w:val="es-MX"/>
              </w:rPr>
              <w:t>:</w:t>
            </w:r>
          </w:p>
        </w:tc>
        <w:tc>
          <w:tcPr>
            <w:tcW w:w="7252" w:type="dxa"/>
            <w:tcBorders>
              <w:top w:val="nil"/>
              <w:left w:val="nil"/>
              <w:bottom w:val="single" w:sz="4" w:space="0" w:color="auto"/>
              <w:right w:val="single" w:sz="4" w:space="0" w:color="auto"/>
            </w:tcBorders>
            <w:shd w:val="clear" w:color="auto" w:fill="auto"/>
            <w:noWrap/>
            <w:vAlign w:val="center"/>
          </w:tcPr>
          <w:p w14:paraId="6FBDC347" w14:textId="66D5A32A" w:rsidR="009142A9" w:rsidRPr="00007CA3" w:rsidRDefault="00613059" w:rsidP="003B7674">
            <w:pPr>
              <w:spacing w:after="0" w:line="276" w:lineRule="auto"/>
              <w:rPr>
                <w:rFonts w:ascii="Arial" w:hAnsi="Arial" w:cs="Arial"/>
                <w:lang w:val="es-MX"/>
              </w:rPr>
            </w:pPr>
            <w:r>
              <w:rPr>
                <w:rFonts w:ascii="Arial" w:hAnsi="Arial" w:cs="Arial"/>
                <w:lang w:val="es-MX"/>
              </w:rPr>
              <w:t>E</w:t>
            </w:r>
            <w:r w:rsidR="009142A9">
              <w:rPr>
                <w:rFonts w:ascii="Arial" w:hAnsi="Arial" w:cs="Arial"/>
                <w:lang w:val="es-MX"/>
              </w:rPr>
              <w:t>liminación de datos y verificar su correcto funcionamiento.</w:t>
            </w:r>
          </w:p>
        </w:tc>
      </w:tr>
      <w:tr w:rsidR="009142A9" w:rsidRPr="00CC54B4" w14:paraId="7651F6AE" w14:textId="77777777" w:rsidTr="003B7674">
        <w:trPr>
          <w:trHeight w:val="300"/>
        </w:trPr>
        <w:tc>
          <w:tcPr>
            <w:tcW w:w="2122" w:type="dxa"/>
            <w:tcBorders>
              <w:top w:val="nil"/>
              <w:left w:val="single" w:sz="4" w:space="0" w:color="auto"/>
              <w:bottom w:val="single" w:sz="4" w:space="0" w:color="auto"/>
              <w:right w:val="nil"/>
            </w:tcBorders>
            <w:shd w:val="clear" w:color="auto" w:fill="auto"/>
            <w:noWrap/>
            <w:vAlign w:val="center"/>
            <w:hideMark/>
          </w:tcPr>
          <w:p w14:paraId="462CE32D" w14:textId="77777777" w:rsidR="009142A9" w:rsidRPr="00007CA3" w:rsidRDefault="009142A9" w:rsidP="003B7674">
            <w:pPr>
              <w:spacing w:after="0" w:line="276" w:lineRule="auto"/>
              <w:rPr>
                <w:rFonts w:ascii="Arial" w:hAnsi="Arial" w:cs="Arial"/>
                <w:lang w:val="es-MX"/>
              </w:rPr>
            </w:pPr>
            <w:r>
              <w:rPr>
                <w:rFonts w:ascii="Arial" w:hAnsi="Arial" w:cs="Arial"/>
                <w:lang w:val="es-MX"/>
              </w:rPr>
              <w:t>Descripción de la prueba</w:t>
            </w:r>
            <w:r w:rsidRPr="00007CA3">
              <w:rPr>
                <w:rFonts w:ascii="Arial" w:hAnsi="Arial" w:cs="Arial"/>
                <w:lang w:val="es-MX"/>
              </w:rPr>
              <w:t>:</w:t>
            </w:r>
          </w:p>
        </w:tc>
        <w:tc>
          <w:tcPr>
            <w:tcW w:w="7252" w:type="dxa"/>
            <w:tcBorders>
              <w:top w:val="nil"/>
              <w:left w:val="nil"/>
              <w:bottom w:val="single" w:sz="4" w:space="0" w:color="auto"/>
              <w:right w:val="single" w:sz="4" w:space="0" w:color="auto"/>
            </w:tcBorders>
            <w:shd w:val="clear" w:color="auto" w:fill="auto"/>
            <w:noWrap/>
            <w:vAlign w:val="center"/>
          </w:tcPr>
          <w:p w14:paraId="43142165" w14:textId="100DA343" w:rsidR="009142A9" w:rsidRPr="00007CA3" w:rsidRDefault="009142A9" w:rsidP="003B7674">
            <w:pPr>
              <w:spacing w:after="0" w:line="276" w:lineRule="auto"/>
              <w:rPr>
                <w:rFonts w:ascii="Arial" w:hAnsi="Arial" w:cs="Arial"/>
                <w:lang w:val="es-MX"/>
              </w:rPr>
            </w:pPr>
            <w:r>
              <w:rPr>
                <w:rFonts w:ascii="Arial" w:hAnsi="Arial" w:cs="Arial"/>
                <w:lang w:val="es-MX"/>
              </w:rPr>
              <w:t>El usuario ingresa al módulo de carga de datos y luego borra todos los datos existentes.</w:t>
            </w:r>
          </w:p>
        </w:tc>
      </w:tr>
      <w:tr w:rsidR="009142A9" w:rsidRPr="00CC54B4" w14:paraId="132660A9" w14:textId="77777777" w:rsidTr="003B7674">
        <w:trPr>
          <w:trHeight w:val="300"/>
        </w:trPr>
        <w:tc>
          <w:tcPr>
            <w:tcW w:w="2122" w:type="dxa"/>
            <w:tcBorders>
              <w:top w:val="nil"/>
              <w:left w:val="single" w:sz="4" w:space="0" w:color="auto"/>
              <w:bottom w:val="single" w:sz="4" w:space="0" w:color="auto"/>
              <w:right w:val="nil"/>
            </w:tcBorders>
            <w:shd w:val="clear" w:color="auto" w:fill="auto"/>
            <w:noWrap/>
            <w:vAlign w:val="center"/>
          </w:tcPr>
          <w:p w14:paraId="41716CFE" w14:textId="77777777" w:rsidR="009142A9" w:rsidRPr="00007CA3" w:rsidRDefault="009142A9" w:rsidP="003B7674">
            <w:pPr>
              <w:spacing w:after="0" w:line="276" w:lineRule="auto"/>
              <w:rPr>
                <w:rFonts w:ascii="Arial" w:hAnsi="Arial" w:cs="Arial"/>
                <w:lang w:val="es-MX"/>
              </w:rPr>
            </w:pPr>
            <w:r>
              <w:rPr>
                <w:rFonts w:ascii="Arial" w:hAnsi="Arial" w:cs="Arial"/>
                <w:lang w:val="es-MX"/>
              </w:rPr>
              <w:t>Pasos de ejecución</w:t>
            </w:r>
            <w:r w:rsidRPr="00007CA3">
              <w:rPr>
                <w:rFonts w:ascii="Arial" w:hAnsi="Arial" w:cs="Arial"/>
                <w:lang w:val="es-MX"/>
              </w:rPr>
              <w:t>:</w:t>
            </w:r>
          </w:p>
        </w:tc>
        <w:tc>
          <w:tcPr>
            <w:tcW w:w="7252" w:type="dxa"/>
            <w:tcBorders>
              <w:top w:val="nil"/>
              <w:left w:val="nil"/>
              <w:bottom w:val="single" w:sz="4" w:space="0" w:color="auto"/>
              <w:right w:val="single" w:sz="4" w:space="0" w:color="auto"/>
            </w:tcBorders>
            <w:shd w:val="clear" w:color="auto" w:fill="auto"/>
            <w:noWrap/>
            <w:vAlign w:val="center"/>
          </w:tcPr>
          <w:p w14:paraId="376F28D0" w14:textId="77777777" w:rsidR="009142A9" w:rsidRDefault="009142A9" w:rsidP="003B7674">
            <w:pPr>
              <w:pStyle w:val="Prrafodelista"/>
              <w:numPr>
                <w:ilvl w:val="0"/>
                <w:numId w:val="29"/>
              </w:numPr>
              <w:spacing w:after="0" w:line="276" w:lineRule="auto"/>
              <w:rPr>
                <w:rFonts w:ascii="Arial" w:hAnsi="Arial" w:cs="Arial"/>
                <w:lang w:val="es-MX"/>
              </w:rPr>
            </w:pPr>
            <w:r>
              <w:rPr>
                <w:rFonts w:ascii="Arial" w:hAnsi="Arial" w:cs="Arial"/>
                <w:lang w:val="es-MX"/>
              </w:rPr>
              <w:t>Ingresar al módulo de carga de datos</w:t>
            </w:r>
          </w:p>
          <w:p w14:paraId="3E7D738D" w14:textId="77777777" w:rsidR="009142A9" w:rsidRDefault="009142A9" w:rsidP="003B7674">
            <w:pPr>
              <w:pStyle w:val="Prrafodelista"/>
              <w:numPr>
                <w:ilvl w:val="0"/>
                <w:numId w:val="29"/>
              </w:numPr>
              <w:spacing w:after="0" w:line="276" w:lineRule="auto"/>
              <w:rPr>
                <w:rFonts w:ascii="Arial" w:hAnsi="Arial" w:cs="Arial"/>
                <w:lang w:val="es-MX"/>
              </w:rPr>
            </w:pPr>
            <w:r>
              <w:rPr>
                <w:rFonts w:ascii="Arial" w:hAnsi="Arial" w:cs="Arial"/>
                <w:lang w:val="es-MX"/>
              </w:rPr>
              <w:t>Presionar botón de carga de datos de clientes</w:t>
            </w:r>
          </w:p>
          <w:p w14:paraId="6DC6C6B4" w14:textId="77777777" w:rsidR="009142A9" w:rsidRDefault="009142A9" w:rsidP="003B7674">
            <w:pPr>
              <w:pStyle w:val="Prrafodelista"/>
              <w:numPr>
                <w:ilvl w:val="0"/>
                <w:numId w:val="29"/>
              </w:numPr>
              <w:spacing w:after="0" w:line="276" w:lineRule="auto"/>
              <w:rPr>
                <w:rFonts w:ascii="Arial" w:hAnsi="Arial" w:cs="Arial"/>
                <w:lang w:val="es-MX"/>
              </w:rPr>
            </w:pPr>
            <w:r>
              <w:rPr>
                <w:rFonts w:ascii="Arial" w:hAnsi="Arial" w:cs="Arial"/>
                <w:lang w:val="es-MX"/>
              </w:rPr>
              <w:t>Verificación de proceso exitoso con mensaje al finalizar el proceso de carga</w:t>
            </w:r>
          </w:p>
          <w:p w14:paraId="7DC1E976" w14:textId="77777777" w:rsidR="009142A9" w:rsidRPr="00D0052B" w:rsidRDefault="009142A9" w:rsidP="003B7674">
            <w:pPr>
              <w:pStyle w:val="Prrafodelista"/>
              <w:numPr>
                <w:ilvl w:val="0"/>
                <w:numId w:val="29"/>
              </w:numPr>
              <w:spacing w:after="0" w:line="276" w:lineRule="auto"/>
              <w:rPr>
                <w:rFonts w:ascii="Arial" w:hAnsi="Arial" w:cs="Arial"/>
                <w:lang w:val="es-MX"/>
              </w:rPr>
            </w:pPr>
            <w:r>
              <w:rPr>
                <w:rFonts w:ascii="Arial" w:hAnsi="Arial" w:cs="Arial"/>
                <w:lang w:val="es-MX"/>
              </w:rPr>
              <w:t>Eliminación de datos existentes</w:t>
            </w:r>
          </w:p>
        </w:tc>
      </w:tr>
      <w:tr w:rsidR="009142A9" w:rsidRPr="00794910" w14:paraId="62CBFBE8" w14:textId="77777777" w:rsidTr="003B7674">
        <w:trPr>
          <w:trHeight w:val="560"/>
        </w:trPr>
        <w:tc>
          <w:tcPr>
            <w:tcW w:w="2122" w:type="dxa"/>
            <w:tcBorders>
              <w:top w:val="single" w:sz="4" w:space="0" w:color="auto"/>
              <w:left w:val="single" w:sz="4" w:space="0" w:color="auto"/>
              <w:bottom w:val="single" w:sz="4" w:space="0" w:color="auto"/>
            </w:tcBorders>
            <w:shd w:val="clear" w:color="auto" w:fill="auto"/>
            <w:noWrap/>
            <w:vAlign w:val="center"/>
            <w:hideMark/>
          </w:tcPr>
          <w:p w14:paraId="4256F28F" w14:textId="77777777" w:rsidR="009142A9" w:rsidRPr="00007CA3" w:rsidRDefault="009142A9" w:rsidP="003B7674">
            <w:pPr>
              <w:spacing w:after="0" w:line="276" w:lineRule="auto"/>
              <w:rPr>
                <w:rFonts w:ascii="Arial" w:hAnsi="Arial" w:cs="Arial"/>
                <w:lang w:val="es-MX"/>
              </w:rPr>
            </w:pPr>
            <w:r>
              <w:rPr>
                <w:rFonts w:ascii="Arial" w:hAnsi="Arial" w:cs="Arial"/>
                <w:lang w:val="es-MX"/>
              </w:rPr>
              <w:t>Resultado</w:t>
            </w:r>
            <w:r w:rsidRPr="00007CA3">
              <w:rPr>
                <w:rFonts w:ascii="Arial" w:hAnsi="Arial" w:cs="Arial"/>
                <w:lang w:val="es-MX"/>
              </w:rPr>
              <w:t>:</w:t>
            </w:r>
          </w:p>
        </w:tc>
        <w:tc>
          <w:tcPr>
            <w:tcW w:w="7252" w:type="dxa"/>
            <w:tcBorders>
              <w:top w:val="single" w:sz="4" w:space="0" w:color="auto"/>
              <w:bottom w:val="single" w:sz="4" w:space="0" w:color="auto"/>
              <w:right w:val="single" w:sz="4" w:space="0" w:color="auto"/>
            </w:tcBorders>
            <w:shd w:val="clear" w:color="auto" w:fill="auto"/>
            <w:noWrap/>
            <w:vAlign w:val="center"/>
          </w:tcPr>
          <w:p w14:paraId="1CA43683" w14:textId="5F645071" w:rsidR="009142A9" w:rsidRPr="00007CA3" w:rsidRDefault="009142A9" w:rsidP="003B7674">
            <w:pPr>
              <w:spacing w:after="0" w:line="276" w:lineRule="auto"/>
              <w:rPr>
                <w:rFonts w:ascii="Arial" w:hAnsi="Arial" w:cs="Arial"/>
                <w:lang w:val="es-MX"/>
              </w:rPr>
            </w:pPr>
            <w:r>
              <w:rPr>
                <w:rFonts w:ascii="Arial" w:hAnsi="Arial" w:cs="Arial"/>
                <w:lang w:val="es-MX"/>
              </w:rPr>
              <w:t xml:space="preserve">El usuario ingresa al módulo de carga de datos, </w:t>
            </w:r>
            <w:r w:rsidR="00E32797">
              <w:rPr>
                <w:rFonts w:ascii="Arial" w:hAnsi="Arial" w:cs="Arial"/>
                <w:lang w:val="es-MX"/>
              </w:rPr>
              <w:t>al presionar le botón de “eliminar datos” el</w:t>
            </w:r>
            <w:r>
              <w:rPr>
                <w:rFonts w:ascii="Arial" w:hAnsi="Arial" w:cs="Arial"/>
                <w:lang w:val="es-MX"/>
              </w:rPr>
              <w:t xml:space="preserve"> usuario puede decidir borrar todos los datos existentes</w:t>
            </w:r>
          </w:p>
        </w:tc>
      </w:tr>
      <w:tr w:rsidR="009142A9" w:rsidRPr="00794910" w14:paraId="423E3ADC" w14:textId="77777777" w:rsidTr="003B7674">
        <w:trPr>
          <w:trHeight w:val="367"/>
        </w:trPr>
        <w:tc>
          <w:tcPr>
            <w:tcW w:w="2122" w:type="dxa"/>
            <w:tcBorders>
              <w:top w:val="single" w:sz="4" w:space="0" w:color="auto"/>
              <w:left w:val="single" w:sz="4" w:space="0" w:color="auto"/>
              <w:bottom w:val="single" w:sz="4" w:space="0" w:color="auto"/>
            </w:tcBorders>
            <w:shd w:val="clear" w:color="auto" w:fill="auto"/>
            <w:noWrap/>
            <w:vAlign w:val="center"/>
          </w:tcPr>
          <w:p w14:paraId="468BD596" w14:textId="77777777" w:rsidR="009142A9" w:rsidRDefault="009142A9" w:rsidP="003B7674">
            <w:pPr>
              <w:spacing w:after="0" w:line="276" w:lineRule="auto"/>
              <w:rPr>
                <w:rFonts w:ascii="Arial" w:hAnsi="Arial" w:cs="Arial"/>
                <w:lang w:val="es-MX"/>
              </w:rPr>
            </w:pPr>
            <w:r>
              <w:rPr>
                <w:rFonts w:ascii="Arial" w:hAnsi="Arial" w:cs="Arial"/>
                <w:lang w:val="es-MX"/>
              </w:rPr>
              <w:t xml:space="preserve">Evaluación: </w:t>
            </w:r>
          </w:p>
        </w:tc>
        <w:tc>
          <w:tcPr>
            <w:tcW w:w="7252" w:type="dxa"/>
            <w:tcBorders>
              <w:top w:val="single" w:sz="4" w:space="0" w:color="auto"/>
              <w:bottom w:val="single" w:sz="4" w:space="0" w:color="auto"/>
              <w:right w:val="single" w:sz="4" w:space="0" w:color="auto"/>
            </w:tcBorders>
            <w:shd w:val="clear" w:color="auto" w:fill="auto"/>
            <w:noWrap/>
            <w:vAlign w:val="center"/>
          </w:tcPr>
          <w:p w14:paraId="7D8DC151" w14:textId="77777777" w:rsidR="009142A9" w:rsidRPr="006E5F29" w:rsidRDefault="009142A9" w:rsidP="003B7674">
            <w:pPr>
              <w:spacing w:after="0" w:line="276" w:lineRule="auto"/>
              <w:rPr>
                <w:rFonts w:ascii="Arial" w:hAnsi="Arial" w:cs="Arial"/>
                <w:lang w:val="es-MX"/>
              </w:rPr>
            </w:pPr>
            <w:r>
              <w:rPr>
                <w:rFonts w:ascii="Arial" w:hAnsi="Arial" w:cs="Arial"/>
                <w:lang w:val="es-MX"/>
              </w:rPr>
              <w:t>Aprobado</w:t>
            </w:r>
          </w:p>
        </w:tc>
      </w:tr>
    </w:tbl>
    <w:p w14:paraId="2A22FBA9" w14:textId="77777777" w:rsidR="009142A9" w:rsidRDefault="009142A9" w:rsidP="000512E3"/>
    <w:p w14:paraId="4C23EC9D" w14:textId="77777777" w:rsidR="009142A9" w:rsidRDefault="009142A9" w:rsidP="000512E3"/>
    <w:p w14:paraId="2E8160F4" w14:textId="77777777" w:rsidR="00E32797" w:rsidRDefault="00E32797" w:rsidP="000512E3"/>
    <w:p w14:paraId="30DF6F34" w14:textId="49B427A2" w:rsidR="00677C9E" w:rsidRPr="00F53C65" w:rsidRDefault="00513546" w:rsidP="00386948">
      <w:pPr>
        <w:pStyle w:val="Ttulo4"/>
        <w:spacing w:line="360" w:lineRule="auto"/>
        <w:rPr>
          <w:rFonts w:ascii="Arial" w:eastAsiaTheme="minorHAnsi" w:hAnsi="Arial" w:cs="Arial"/>
          <w:i w:val="0"/>
          <w:color w:val="auto"/>
          <w:lang w:val="es-MX"/>
        </w:rPr>
      </w:pPr>
      <w:r w:rsidRPr="00F53C65">
        <w:rPr>
          <w:rFonts w:ascii="Arial" w:eastAsiaTheme="minorHAnsi" w:hAnsi="Arial" w:cs="Arial"/>
          <w:i w:val="0"/>
          <w:iCs w:val="0"/>
          <w:color w:val="auto"/>
          <w:lang w:val="es-MX"/>
        </w:rPr>
        <w:lastRenderedPageBreak/>
        <w:t>Planificación de historias de usuario - Iteración 3</w:t>
      </w:r>
    </w:p>
    <w:p w14:paraId="230DF686" w14:textId="2940D6C5" w:rsidR="00F472CD" w:rsidRPr="00F472CD" w:rsidRDefault="00F472CD" w:rsidP="00F472CD">
      <w:pPr>
        <w:pStyle w:val="Descripcin"/>
        <w:keepNext/>
        <w:rPr>
          <w:b w:val="0"/>
          <w:bCs w:val="0"/>
          <w:i/>
          <w:iCs w:val="0"/>
          <w:noProof/>
          <w:color w:val="1F4E79" w:themeColor="accent1" w:themeShade="80"/>
          <w:sz w:val="20"/>
          <w:szCs w:val="16"/>
        </w:rPr>
      </w:pPr>
      <w:bookmarkStart w:id="220" w:name="_Ref136830587"/>
      <w:bookmarkStart w:id="221" w:name="_Toc138809907"/>
      <w:r w:rsidRPr="00F472CD">
        <w:rPr>
          <w:b w:val="0"/>
          <w:bCs w:val="0"/>
          <w:i/>
          <w:iCs w:val="0"/>
          <w:noProof/>
          <w:color w:val="1F4E79" w:themeColor="accent1" w:themeShade="80"/>
          <w:sz w:val="20"/>
          <w:szCs w:val="16"/>
        </w:rPr>
        <w:t xml:space="preserve">Tabla </w:t>
      </w:r>
      <w:r w:rsidRPr="00F472CD">
        <w:rPr>
          <w:b w:val="0"/>
          <w:bCs w:val="0"/>
          <w:i/>
          <w:iCs w:val="0"/>
          <w:noProof/>
          <w:color w:val="1F4E79" w:themeColor="accent1" w:themeShade="80"/>
          <w:sz w:val="20"/>
          <w:szCs w:val="16"/>
        </w:rPr>
        <w:fldChar w:fldCharType="begin"/>
      </w:r>
      <w:r w:rsidRPr="00F472CD">
        <w:rPr>
          <w:b w:val="0"/>
          <w:bCs w:val="0"/>
          <w:i/>
          <w:iCs w:val="0"/>
          <w:noProof/>
          <w:color w:val="1F4E79" w:themeColor="accent1" w:themeShade="80"/>
          <w:sz w:val="20"/>
          <w:szCs w:val="16"/>
        </w:rPr>
        <w:instrText xml:space="preserve"> SEQ Tabla \* ARABIC </w:instrText>
      </w:r>
      <w:r w:rsidRPr="00F472CD">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21</w:t>
      </w:r>
      <w:r w:rsidRPr="00F472CD">
        <w:rPr>
          <w:b w:val="0"/>
          <w:bCs w:val="0"/>
          <w:i/>
          <w:iCs w:val="0"/>
          <w:noProof/>
          <w:color w:val="1F4E79" w:themeColor="accent1" w:themeShade="80"/>
          <w:sz w:val="20"/>
          <w:szCs w:val="16"/>
        </w:rPr>
        <w:fldChar w:fldCharType="end"/>
      </w:r>
      <w:bookmarkEnd w:id="220"/>
      <w:r w:rsidRPr="00F472CD">
        <w:rPr>
          <w:b w:val="0"/>
          <w:bCs w:val="0"/>
          <w:i/>
          <w:iCs w:val="0"/>
          <w:noProof/>
          <w:color w:val="1F4E79" w:themeColor="accent1" w:themeShade="80"/>
          <w:sz w:val="20"/>
          <w:szCs w:val="16"/>
        </w:rPr>
        <w:t xml:space="preserve"> Historia de usuario HU00</w:t>
      </w:r>
      <w:r w:rsidR="00E32797">
        <w:rPr>
          <w:b w:val="0"/>
          <w:bCs w:val="0"/>
          <w:i/>
          <w:iCs w:val="0"/>
          <w:noProof/>
          <w:color w:val="1F4E79" w:themeColor="accent1" w:themeShade="80"/>
          <w:sz w:val="20"/>
          <w:szCs w:val="16"/>
        </w:rPr>
        <w:t>7</w:t>
      </w:r>
      <w:bookmarkEnd w:id="221"/>
    </w:p>
    <w:tbl>
      <w:tblPr>
        <w:tblW w:w="9374" w:type="dxa"/>
        <w:jc w:val="center"/>
        <w:tblCellMar>
          <w:left w:w="70" w:type="dxa"/>
          <w:right w:w="70" w:type="dxa"/>
        </w:tblCellMar>
        <w:tblLook w:val="04A0" w:firstRow="1" w:lastRow="0" w:firstColumn="1" w:lastColumn="0" w:noHBand="0" w:noVBand="1"/>
      </w:tblPr>
      <w:tblGrid>
        <w:gridCol w:w="1696"/>
        <w:gridCol w:w="2552"/>
        <w:gridCol w:w="1486"/>
        <w:gridCol w:w="3640"/>
      </w:tblGrid>
      <w:tr w:rsidR="00386948" w:rsidRPr="00CC54B4" w14:paraId="2F8CDD61" w14:textId="77777777" w:rsidTr="003B7674">
        <w:trPr>
          <w:trHeight w:val="300"/>
          <w:jc w:val="center"/>
        </w:trPr>
        <w:tc>
          <w:tcPr>
            <w:tcW w:w="9374" w:type="dxa"/>
            <w:gridSpan w:val="4"/>
            <w:tcBorders>
              <w:top w:val="single" w:sz="4" w:space="0" w:color="auto"/>
              <w:left w:val="single" w:sz="4" w:space="0" w:color="auto"/>
              <w:bottom w:val="nil"/>
              <w:right w:val="single" w:sz="4" w:space="0" w:color="000000"/>
            </w:tcBorders>
            <w:shd w:val="clear" w:color="000000" w:fill="00B0F0"/>
            <w:noWrap/>
            <w:vAlign w:val="center"/>
            <w:hideMark/>
          </w:tcPr>
          <w:p w14:paraId="18A5E69D" w14:textId="38964486" w:rsidR="00386948" w:rsidRPr="00CC54B4" w:rsidRDefault="00386948" w:rsidP="003B7674">
            <w:pPr>
              <w:spacing w:after="0" w:line="360" w:lineRule="auto"/>
              <w:rPr>
                <w:rFonts w:ascii="Calibri" w:eastAsia="Times New Roman" w:hAnsi="Calibri" w:cs="Calibri"/>
                <w:color w:val="000000"/>
                <w:lang w:val="es-ES" w:eastAsia="es-ES"/>
              </w:rPr>
            </w:pPr>
            <w:r w:rsidRPr="00CC54B4">
              <w:rPr>
                <w:rFonts w:ascii="Calibri" w:eastAsia="Times New Roman" w:hAnsi="Calibri" w:cs="Calibri"/>
                <w:color w:val="FFFFFF" w:themeColor="background1"/>
                <w:lang w:val="es-ES" w:eastAsia="es-ES"/>
              </w:rPr>
              <w:t>Historia de Usuario</w:t>
            </w:r>
            <w:r>
              <w:rPr>
                <w:rFonts w:ascii="Calibri" w:eastAsia="Times New Roman" w:hAnsi="Calibri" w:cs="Calibri"/>
                <w:color w:val="FFFFFF" w:themeColor="background1"/>
                <w:lang w:val="es-ES" w:eastAsia="es-ES"/>
              </w:rPr>
              <w:t xml:space="preserve"> 00</w:t>
            </w:r>
            <w:r w:rsidR="00AF21A9">
              <w:rPr>
                <w:rFonts w:ascii="Calibri" w:eastAsia="Times New Roman" w:hAnsi="Calibri" w:cs="Calibri"/>
                <w:color w:val="FFFFFF" w:themeColor="background1"/>
                <w:lang w:val="es-ES" w:eastAsia="es-ES"/>
              </w:rPr>
              <w:t>7</w:t>
            </w:r>
          </w:p>
        </w:tc>
      </w:tr>
      <w:tr w:rsidR="00386948" w:rsidRPr="00CC54B4" w14:paraId="7F11BE97" w14:textId="77777777" w:rsidTr="003B7674">
        <w:trPr>
          <w:trHeight w:val="300"/>
          <w:jc w:val="center"/>
        </w:trPr>
        <w:tc>
          <w:tcPr>
            <w:tcW w:w="1696" w:type="dxa"/>
            <w:tcBorders>
              <w:top w:val="single" w:sz="4" w:space="0" w:color="auto"/>
              <w:left w:val="single" w:sz="4" w:space="0" w:color="auto"/>
              <w:bottom w:val="single" w:sz="4" w:space="0" w:color="auto"/>
              <w:right w:val="nil"/>
            </w:tcBorders>
            <w:shd w:val="clear" w:color="auto" w:fill="auto"/>
            <w:noWrap/>
            <w:vAlign w:val="center"/>
            <w:hideMark/>
          </w:tcPr>
          <w:p w14:paraId="4A15A73E" w14:textId="77777777" w:rsidR="00386948" w:rsidRPr="00896091" w:rsidRDefault="00386948" w:rsidP="003B7674">
            <w:pPr>
              <w:spacing w:after="0" w:line="276" w:lineRule="auto"/>
              <w:rPr>
                <w:rFonts w:ascii="Arial" w:hAnsi="Arial" w:cs="Arial"/>
                <w:lang w:val="es-MX"/>
              </w:rPr>
            </w:pPr>
            <w:r w:rsidRPr="00896091">
              <w:rPr>
                <w:rFonts w:ascii="Arial" w:hAnsi="Arial" w:cs="Arial"/>
                <w:lang w:val="es-MX"/>
              </w:rPr>
              <w:t>Nombre:</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BBDE548" w14:textId="1B210A1D" w:rsidR="00386948" w:rsidRPr="00896091" w:rsidRDefault="00D84EA1" w:rsidP="003B7674">
            <w:pPr>
              <w:spacing w:after="0" w:line="276" w:lineRule="auto"/>
              <w:rPr>
                <w:rFonts w:ascii="Arial" w:hAnsi="Arial" w:cs="Arial"/>
                <w:lang w:val="es-MX"/>
              </w:rPr>
            </w:pPr>
            <w:r w:rsidRPr="00896091">
              <w:rPr>
                <w:rFonts w:ascii="Arial" w:hAnsi="Arial" w:cs="Arial"/>
              </w:rPr>
              <w:t>Entrenamiento del modelo</w:t>
            </w:r>
            <w:r w:rsidR="00F7306B" w:rsidRPr="00896091">
              <w:rPr>
                <w:rFonts w:ascii="Arial" w:hAnsi="Arial" w:cs="Arial"/>
              </w:rPr>
              <w:t xml:space="preserve"> para el cálculo de probabilidad de incumplimiento</w:t>
            </w:r>
            <w:r w:rsidRPr="00896091">
              <w:rPr>
                <w:rFonts w:ascii="Arial" w:hAnsi="Arial" w:cs="Arial"/>
              </w:rPr>
              <w:t xml:space="preserve"> con nuevos datos</w:t>
            </w:r>
          </w:p>
        </w:tc>
      </w:tr>
      <w:tr w:rsidR="00386948" w:rsidRPr="00CC54B4" w14:paraId="11779442"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hideMark/>
          </w:tcPr>
          <w:p w14:paraId="66C992FA" w14:textId="77777777" w:rsidR="00386948" w:rsidRPr="006E5F29" w:rsidRDefault="00386948" w:rsidP="003B7674">
            <w:pPr>
              <w:spacing w:after="0" w:line="276" w:lineRule="auto"/>
              <w:rPr>
                <w:rFonts w:ascii="Arial" w:hAnsi="Arial" w:cs="Arial"/>
                <w:lang w:val="es-MX"/>
              </w:rPr>
            </w:pPr>
            <w:r w:rsidRPr="006E5F29">
              <w:rPr>
                <w:rFonts w:ascii="Arial" w:hAnsi="Arial" w:cs="Arial"/>
                <w:lang w:val="es-MX"/>
              </w:rPr>
              <w:t>Número:</w:t>
            </w:r>
          </w:p>
        </w:tc>
        <w:tc>
          <w:tcPr>
            <w:tcW w:w="2552" w:type="dxa"/>
            <w:tcBorders>
              <w:top w:val="nil"/>
              <w:left w:val="nil"/>
              <w:bottom w:val="single" w:sz="4" w:space="0" w:color="auto"/>
              <w:right w:val="single" w:sz="4" w:space="0" w:color="auto"/>
            </w:tcBorders>
            <w:shd w:val="clear" w:color="auto" w:fill="auto"/>
            <w:noWrap/>
            <w:vAlign w:val="center"/>
            <w:hideMark/>
          </w:tcPr>
          <w:p w14:paraId="5E185EDB" w14:textId="4260A8FF" w:rsidR="00386948" w:rsidRPr="006E5F29" w:rsidRDefault="00386948" w:rsidP="003B7674">
            <w:pPr>
              <w:spacing w:after="0" w:line="276" w:lineRule="auto"/>
              <w:rPr>
                <w:rFonts w:ascii="Arial" w:hAnsi="Arial" w:cs="Arial"/>
                <w:lang w:val="es-MX"/>
              </w:rPr>
            </w:pPr>
            <w:r w:rsidRPr="006E5F29">
              <w:rPr>
                <w:rFonts w:ascii="Arial" w:hAnsi="Arial" w:cs="Arial"/>
                <w:lang w:val="es-MX"/>
              </w:rPr>
              <w:t>HU00</w:t>
            </w:r>
            <w:r w:rsidR="00591D31">
              <w:rPr>
                <w:rFonts w:ascii="Arial" w:hAnsi="Arial" w:cs="Arial"/>
                <w:lang w:val="es-MX"/>
              </w:rPr>
              <w:t>6</w:t>
            </w:r>
            <w:r w:rsidRPr="006E5F29">
              <w:rPr>
                <w:rFonts w:ascii="Arial" w:hAnsi="Arial" w:cs="Arial"/>
                <w:lang w:val="es-MX"/>
              </w:rPr>
              <w:t>F</w:t>
            </w:r>
          </w:p>
        </w:tc>
        <w:tc>
          <w:tcPr>
            <w:tcW w:w="1486" w:type="dxa"/>
            <w:tcBorders>
              <w:top w:val="nil"/>
              <w:left w:val="nil"/>
              <w:bottom w:val="single" w:sz="4" w:space="0" w:color="auto"/>
              <w:right w:val="nil"/>
            </w:tcBorders>
            <w:shd w:val="clear" w:color="auto" w:fill="auto"/>
            <w:noWrap/>
            <w:vAlign w:val="center"/>
            <w:hideMark/>
          </w:tcPr>
          <w:p w14:paraId="67FBCFD2" w14:textId="77777777" w:rsidR="00386948" w:rsidRPr="00007CA3" w:rsidRDefault="00386948" w:rsidP="003B7674">
            <w:pPr>
              <w:spacing w:after="0" w:line="276" w:lineRule="auto"/>
              <w:rPr>
                <w:rFonts w:ascii="Arial" w:hAnsi="Arial" w:cs="Arial"/>
                <w:lang w:val="es-MX"/>
              </w:rPr>
            </w:pPr>
            <w:r w:rsidRPr="00007CA3">
              <w:rPr>
                <w:rFonts w:ascii="Arial" w:hAnsi="Arial" w:cs="Arial"/>
                <w:lang w:val="es-MX"/>
              </w:rPr>
              <w:t>Usuario:</w:t>
            </w:r>
          </w:p>
        </w:tc>
        <w:tc>
          <w:tcPr>
            <w:tcW w:w="3640" w:type="dxa"/>
            <w:tcBorders>
              <w:top w:val="nil"/>
              <w:left w:val="nil"/>
              <w:bottom w:val="single" w:sz="4" w:space="0" w:color="auto"/>
              <w:right w:val="single" w:sz="4" w:space="0" w:color="auto"/>
            </w:tcBorders>
            <w:shd w:val="clear" w:color="auto" w:fill="auto"/>
            <w:noWrap/>
            <w:vAlign w:val="center"/>
            <w:hideMark/>
          </w:tcPr>
          <w:p w14:paraId="4260AA71" w14:textId="77777777" w:rsidR="00386948" w:rsidRPr="00007CA3" w:rsidRDefault="00386948" w:rsidP="003B7674">
            <w:pPr>
              <w:spacing w:after="0" w:line="276" w:lineRule="auto"/>
              <w:rPr>
                <w:rFonts w:ascii="Arial" w:hAnsi="Arial" w:cs="Arial"/>
                <w:lang w:val="es-MX"/>
              </w:rPr>
            </w:pPr>
            <w:r>
              <w:rPr>
                <w:rFonts w:ascii="Arial" w:hAnsi="Arial" w:cs="Arial"/>
                <w:lang w:val="es-MX"/>
              </w:rPr>
              <w:t>Usuario</w:t>
            </w:r>
          </w:p>
        </w:tc>
      </w:tr>
      <w:tr w:rsidR="00386948" w:rsidRPr="00CC54B4" w14:paraId="77EDA562"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hideMark/>
          </w:tcPr>
          <w:p w14:paraId="337F6E56" w14:textId="77777777" w:rsidR="00386948" w:rsidRPr="006E5F29" w:rsidRDefault="00386948" w:rsidP="003B7674">
            <w:pPr>
              <w:spacing w:after="0" w:line="276" w:lineRule="auto"/>
              <w:rPr>
                <w:rFonts w:ascii="Arial" w:hAnsi="Arial" w:cs="Arial"/>
                <w:lang w:val="es-MX"/>
              </w:rPr>
            </w:pPr>
            <w:r w:rsidRPr="006E5F29">
              <w:rPr>
                <w:rFonts w:ascii="Arial" w:hAnsi="Arial" w:cs="Arial"/>
                <w:lang w:val="es-MX"/>
              </w:rPr>
              <w:t>Prioridad:</w:t>
            </w:r>
          </w:p>
        </w:tc>
        <w:tc>
          <w:tcPr>
            <w:tcW w:w="2552" w:type="dxa"/>
            <w:tcBorders>
              <w:top w:val="nil"/>
              <w:left w:val="nil"/>
              <w:bottom w:val="single" w:sz="4" w:space="0" w:color="auto"/>
              <w:right w:val="single" w:sz="4" w:space="0" w:color="auto"/>
            </w:tcBorders>
            <w:shd w:val="clear" w:color="auto" w:fill="auto"/>
            <w:noWrap/>
            <w:vAlign w:val="center"/>
            <w:hideMark/>
          </w:tcPr>
          <w:p w14:paraId="3AB8A239" w14:textId="77777777" w:rsidR="00386948" w:rsidRPr="006E5F29" w:rsidRDefault="00386948" w:rsidP="003B7674">
            <w:pPr>
              <w:spacing w:after="0" w:line="276" w:lineRule="auto"/>
              <w:rPr>
                <w:rFonts w:ascii="Arial" w:hAnsi="Arial" w:cs="Arial"/>
                <w:lang w:val="es-MX"/>
              </w:rPr>
            </w:pPr>
            <w:r w:rsidRPr="006E5F29">
              <w:rPr>
                <w:rFonts w:ascii="Arial" w:hAnsi="Arial" w:cs="Arial"/>
                <w:lang w:val="es-MX"/>
              </w:rPr>
              <w:t>Alta</w:t>
            </w:r>
          </w:p>
        </w:tc>
        <w:tc>
          <w:tcPr>
            <w:tcW w:w="1486" w:type="dxa"/>
            <w:tcBorders>
              <w:top w:val="nil"/>
              <w:left w:val="nil"/>
              <w:bottom w:val="single" w:sz="4" w:space="0" w:color="auto"/>
              <w:right w:val="nil"/>
            </w:tcBorders>
            <w:shd w:val="clear" w:color="auto" w:fill="auto"/>
            <w:noWrap/>
            <w:vAlign w:val="center"/>
            <w:hideMark/>
          </w:tcPr>
          <w:p w14:paraId="58343B66" w14:textId="77777777" w:rsidR="00386948" w:rsidRPr="00007CA3" w:rsidRDefault="00386948" w:rsidP="003B7674">
            <w:pPr>
              <w:spacing w:after="0" w:line="276" w:lineRule="auto"/>
              <w:rPr>
                <w:rFonts w:ascii="Arial" w:hAnsi="Arial" w:cs="Arial"/>
                <w:lang w:val="es-MX"/>
              </w:rPr>
            </w:pPr>
            <w:r w:rsidRPr="00007CA3">
              <w:rPr>
                <w:rFonts w:ascii="Arial" w:hAnsi="Arial" w:cs="Arial"/>
                <w:lang w:val="es-MX"/>
              </w:rPr>
              <w:t>Riesgo:</w:t>
            </w:r>
          </w:p>
        </w:tc>
        <w:tc>
          <w:tcPr>
            <w:tcW w:w="3640" w:type="dxa"/>
            <w:tcBorders>
              <w:top w:val="nil"/>
              <w:left w:val="nil"/>
              <w:bottom w:val="single" w:sz="4" w:space="0" w:color="auto"/>
              <w:right w:val="single" w:sz="4" w:space="0" w:color="auto"/>
            </w:tcBorders>
            <w:shd w:val="clear" w:color="auto" w:fill="auto"/>
            <w:noWrap/>
            <w:vAlign w:val="center"/>
            <w:hideMark/>
          </w:tcPr>
          <w:p w14:paraId="66D797F6" w14:textId="64E019D5" w:rsidR="00386948" w:rsidRPr="00007CA3" w:rsidRDefault="00B23B81" w:rsidP="003B7674">
            <w:pPr>
              <w:spacing w:after="0" w:line="276" w:lineRule="auto"/>
              <w:rPr>
                <w:rFonts w:ascii="Arial" w:hAnsi="Arial" w:cs="Arial"/>
                <w:lang w:val="es-MX"/>
              </w:rPr>
            </w:pPr>
            <w:r>
              <w:rPr>
                <w:rFonts w:ascii="Arial" w:hAnsi="Arial" w:cs="Arial"/>
                <w:lang w:val="es-MX"/>
              </w:rPr>
              <w:t>Alto</w:t>
            </w:r>
          </w:p>
        </w:tc>
      </w:tr>
      <w:tr w:rsidR="00386948" w:rsidRPr="00CC54B4" w14:paraId="0BD32E6B"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tcPr>
          <w:p w14:paraId="72EEABD1" w14:textId="77777777" w:rsidR="00386948" w:rsidRPr="006E5F29" w:rsidRDefault="00386948" w:rsidP="003B7674">
            <w:pPr>
              <w:spacing w:after="0" w:line="276" w:lineRule="auto"/>
              <w:rPr>
                <w:rFonts w:ascii="Arial" w:hAnsi="Arial" w:cs="Arial"/>
                <w:lang w:val="es-MX"/>
              </w:rPr>
            </w:pPr>
            <w:r w:rsidRPr="006E5F29">
              <w:rPr>
                <w:rFonts w:ascii="Arial" w:hAnsi="Arial" w:cs="Arial"/>
                <w:lang w:val="es-MX"/>
              </w:rPr>
              <w:t>Esfuerzo:</w:t>
            </w:r>
          </w:p>
        </w:tc>
        <w:tc>
          <w:tcPr>
            <w:tcW w:w="2552" w:type="dxa"/>
            <w:tcBorders>
              <w:top w:val="nil"/>
              <w:left w:val="nil"/>
              <w:bottom w:val="single" w:sz="4" w:space="0" w:color="auto"/>
              <w:right w:val="single" w:sz="4" w:space="0" w:color="auto"/>
            </w:tcBorders>
            <w:shd w:val="clear" w:color="auto" w:fill="auto"/>
            <w:noWrap/>
            <w:vAlign w:val="center"/>
          </w:tcPr>
          <w:p w14:paraId="49425DA6" w14:textId="77777777" w:rsidR="00386948" w:rsidRPr="006E5F29" w:rsidRDefault="00386948" w:rsidP="003B7674">
            <w:pPr>
              <w:spacing w:after="0" w:line="276" w:lineRule="auto"/>
              <w:rPr>
                <w:rFonts w:ascii="Arial" w:hAnsi="Arial" w:cs="Arial"/>
                <w:lang w:val="es-MX"/>
              </w:rPr>
            </w:pPr>
            <w:r>
              <w:rPr>
                <w:rFonts w:ascii="Arial" w:hAnsi="Arial" w:cs="Arial"/>
                <w:lang w:val="es-MX"/>
              </w:rPr>
              <w:t>Medio</w:t>
            </w:r>
          </w:p>
        </w:tc>
        <w:tc>
          <w:tcPr>
            <w:tcW w:w="1486" w:type="dxa"/>
            <w:tcBorders>
              <w:top w:val="nil"/>
              <w:left w:val="nil"/>
              <w:bottom w:val="single" w:sz="4" w:space="0" w:color="auto"/>
              <w:right w:val="nil"/>
            </w:tcBorders>
            <w:shd w:val="clear" w:color="auto" w:fill="auto"/>
            <w:noWrap/>
            <w:vAlign w:val="center"/>
          </w:tcPr>
          <w:p w14:paraId="120F725D" w14:textId="77777777" w:rsidR="00386948" w:rsidRPr="00007CA3" w:rsidRDefault="00386948" w:rsidP="003B7674">
            <w:pPr>
              <w:spacing w:after="0" w:line="276" w:lineRule="auto"/>
              <w:rPr>
                <w:rFonts w:ascii="Arial" w:hAnsi="Arial" w:cs="Arial"/>
                <w:lang w:val="es-MX"/>
              </w:rPr>
            </w:pPr>
            <w:r w:rsidRPr="00007CA3">
              <w:rPr>
                <w:rFonts w:ascii="Arial" w:hAnsi="Arial" w:cs="Arial"/>
                <w:lang w:val="es-MX"/>
              </w:rPr>
              <w:t>Responsable:</w:t>
            </w:r>
          </w:p>
        </w:tc>
        <w:tc>
          <w:tcPr>
            <w:tcW w:w="3640" w:type="dxa"/>
            <w:tcBorders>
              <w:top w:val="nil"/>
              <w:left w:val="nil"/>
              <w:bottom w:val="single" w:sz="4" w:space="0" w:color="auto"/>
              <w:right w:val="single" w:sz="4" w:space="0" w:color="auto"/>
            </w:tcBorders>
            <w:shd w:val="clear" w:color="auto" w:fill="auto"/>
            <w:noWrap/>
            <w:vAlign w:val="center"/>
          </w:tcPr>
          <w:p w14:paraId="75A31114" w14:textId="77777777" w:rsidR="00386948" w:rsidRDefault="00386948" w:rsidP="003B7674">
            <w:pPr>
              <w:spacing w:after="0" w:line="276" w:lineRule="auto"/>
              <w:rPr>
                <w:rFonts w:ascii="Arial" w:hAnsi="Arial" w:cs="Arial"/>
                <w:lang w:val="es-MX"/>
              </w:rPr>
            </w:pPr>
            <w:r w:rsidRPr="00007CA3">
              <w:rPr>
                <w:rFonts w:ascii="Arial" w:hAnsi="Arial" w:cs="Arial"/>
                <w:lang w:val="es-MX"/>
              </w:rPr>
              <w:t>Isaac Tuquerrez</w:t>
            </w:r>
          </w:p>
        </w:tc>
      </w:tr>
      <w:tr w:rsidR="00386948" w:rsidRPr="00794910" w14:paraId="16F9691C" w14:textId="77777777" w:rsidTr="003B7674">
        <w:trPr>
          <w:trHeight w:val="367"/>
          <w:jc w:val="center"/>
        </w:trPr>
        <w:tc>
          <w:tcPr>
            <w:tcW w:w="1696" w:type="dxa"/>
            <w:tcBorders>
              <w:top w:val="nil"/>
              <w:left w:val="single" w:sz="4" w:space="0" w:color="auto"/>
              <w:bottom w:val="single" w:sz="4" w:space="0" w:color="auto"/>
              <w:right w:val="nil"/>
            </w:tcBorders>
            <w:shd w:val="clear" w:color="auto" w:fill="auto"/>
            <w:noWrap/>
            <w:vAlign w:val="center"/>
            <w:hideMark/>
          </w:tcPr>
          <w:p w14:paraId="3FA885FA" w14:textId="77777777" w:rsidR="00386948" w:rsidRPr="006E5F29" w:rsidRDefault="00386948" w:rsidP="003B7674">
            <w:pPr>
              <w:spacing w:after="0" w:line="276" w:lineRule="auto"/>
              <w:rPr>
                <w:rFonts w:ascii="Arial" w:hAnsi="Arial" w:cs="Arial"/>
                <w:lang w:val="es-MX"/>
              </w:rPr>
            </w:pPr>
            <w:r w:rsidRPr="006E5F29">
              <w:rPr>
                <w:rFonts w:ascii="Arial" w:hAnsi="Arial" w:cs="Arial"/>
                <w:lang w:val="es-MX"/>
              </w:rPr>
              <w:t>Descripción:</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tcPr>
          <w:p w14:paraId="3F28B01F" w14:textId="6E269A3C" w:rsidR="00386948" w:rsidRPr="006E5F29" w:rsidRDefault="00386948" w:rsidP="003B7674">
            <w:pPr>
              <w:spacing w:after="0" w:line="276" w:lineRule="auto"/>
              <w:rPr>
                <w:rFonts w:ascii="Arial" w:hAnsi="Arial" w:cs="Arial"/>
                <w:lang w:val="es-MX"/>
              </w:rPr>
            </w:pPr>
            <w:r w:rsidRPr="006E5F29">
              <w:rPr>
                <w:rFonts w:ascii="Arial" w:hAnsi="Arial" w:cs="Arial"/>
              </w:rPr>
              <w:t>C</w:t>
            </w:r>
            <w:r w:rsidR="00BD540D">
              <w:rPr>
                <w:rFonts w:ascii="Arial" w:hAnsi="Arial" w:cs="Arial"/>
              </w:rPr>
              <w:t>omo usuario deseo entrenar el modelo con nuevos datos que se hayan subido con el módulo anterior</w:t>
            </w:r>
            <w:r w:rsidR="00BA33C6">
              <w:rPr>
                <w:rFonts w:ascii="Arial" w:hAnsi="Arial" w:cs="Arial"/>
              </w:rPr>
              <w:t xml:space="preserve"> de carga de datos</w:t>
            </w:r>
          </w:p>
        </w:tc>
      </w:tr>
    </w:tbl>
    <w:p w14:paraId="3BD8DFEC" w14:textId="77777777" w:rsidR="00386948" w:rsidRPr="00F472CD" w:rsidRDefault="00386948" w:rsidP="00F472CD">
      <w:pPr>
        <w:pStyle w:val="Descripcin"/>
        <w:keepNext/>
        <w:rPr>
          <w:b w:val="0"/>
          <w:bCs w:val="0"/>
          <w:i/>
          <w:iCs w:val="0"/>
          <w:noProof/>
          <w:color w:val="1F4E79" w:themeColor="accent1" w:themeShade="80"/>
          <w:sz w:val="20"/>
          <w:szCs w:val="16"/>
        </w:rPr>
      </w:pPr>
    </w:p>
    <w:p w14:paraId="4D237902" w14:textId="23BDB987" w:rsidR="00F472CD" w:rsidRPr="00F472CD" w:rsidRDefault="00F472CD" w:rsidP="00F472CD">
      <w:pPr>
        <w:pStyle w:val="Descripcin"/>
        <w:keepNext/>
        <w:rPr>
          <w:b w:val="0"/>
          <w:bCs w:val="0"/>
          <w:i/>
          <w:iCs w:val="0"/>
          <w:noProof/>
          <w:color w:val="1F4E79" w:themeColor="accent1" w:themeShade="80"/>
          <w:sz w:val="20"/>
          <w:szCs w:val="16"/>
        </w:rPr>
      </w:pPr>
      <w:bookmarkStart w:id="222" w:name="_Ref136830644"/>
      <w:bookmarkStart w:id="223" w:name="_Toc138809908"/>
      <w:r w:rsidRPr="00F472CD">
        <w:rPr>
          <w:b w:val="0"/>
          <w:bCs w:val="0"/>
          <w:i/>
          <w:iCs w:val="0"/>
          <w:noProof/>
          <w:color w:val="1F4E79" w:themeColor="accent1" w:themeShade="80"/>
          <w:sz w:val="20"/>
          <w:szCs w:val="16"/>
        </w:rPr>
        <w:t xml:space="preserve">Tabla </w:t>
      </w:r>
      <w:r w:rsidRPr="00F472CD">
        <w:rPr>
          <w:b w:val="0"/>
          <w:bCs w:val="0"/>
          <w:i/>
          <w:iCs w:val="0"/>
          <w:noProof/>
          <w:color w:val="1F4E79" w:themeColor="accent1" w:themeShade="80"/>
          <w:sz w:val="20"/>
          <w:szCs w:val="16"/>
        </w:rPr>
        <w:fldChar w:fldCharType="begin"/>
      </w:r>
      <w:r w:rsidRPr="00F472CD">
        <w:rPr>
          <w:b w:val="0"/>
          <w:bCs w:val="0"/>
          <w:i/>
          <w:iCs w:val="0"/>
          <w:noProof/>
          <w:color w:val="1F4E79" w:themeColor="accent1" w:themeShade="80"/>
          <w:sz w:val="20"/>
          <w:szCs w:val="16"/>
        </w:rPr>
        <w:instrText xml:space="preserve"> SEQ Tabla \* ARABIC </w:instrText>
      </w:r>
      <w:r w:rsidRPr="00F472CD">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22</w:t>
      </w:r>
      <w:r w:rsidRPr="00F472CD">
        <w:rPr>
          <w:b w:val="0"/>
          <w:bCs w:val="0"/>
          <w:i/>
          <w:iCs w:val="0"/>
          <w:noProof/>
          <w:color w:val="1F4E79" w:themeColor="accent1" w:themeShade="80"/>
          <w:sz w:val="20"/>
          <w:szCs w:val="16"/>
        </w:rPr>
        <w:fldChar w:fldCharType="end"/>
      </w:r>
      <w:bookmarkEnd w:id="222"/>
      <w:r w:rsidRPr="00F472CD">
        <w:rPr>
          <w:b w:val="0"/>
          <w:bCs w:val="0"/>
          <w:i/>
          <w:iCs w:val="0"/>
          <w:noProof/>
          <w:color w:val="1F4E79" w:themeColor="accent1" w:themeShade="80"/>
          <w:sz w:val="20"/>
          <w:szCs w:val="16"/>
        </w:rPr>
        <w:t xml:space="preserve"> Historia de usuario HU00</w:t>
      </w:r>
      <w:r w:rsidR="00AF21A9">
        <w:rPr>
          <w:b w:val="0"/>
          <w:bCs w:val="0"/>
          <w:i/>
          <w:iCs w:val="0"/>
          <w:noProof/>
          <w:color w:val="1F4E79" w:themeColor="accent1" w:themeShade="80"/>
          <w:sz w:val="20"/>
          <w:szCs w:val="16"/>
        </w:rPr>
        <w:t>8</w:t>
      </w:r>
      <w:bookmarkEnd w:id="223"/>
    </w:p>
    <w:tbl>
      <w:tblPr>
        <w:tblW w:w="9374" w:type="dxa"/>
        <w:jc w:val="center"/>
        <w:tblCellMar>
          <w:left w:w="70" w:type="dxa"/>
          <w:right w:w="70" w:type="dxa"/>
        </w:tblCellMar>
        <w:tblLook w:val="04A0" w:firstRow="1" w:lastRow="0" w:firstColumn="1" w:lastColumn="0" w:noHBand="0" w:noVBand="1"/>
      </w:tblPr>
      <w:tblGrid>
        <w:gridCol w:w="1696"/>
        <w:gridCol w:w="2552"/>
        <w:gridCol w:w="1486"/>
        <w:gridCol w:w="3640"/>
      </w:tblGrid>
      <w:tr w:rsidR="00386948" w:rsidRPr="00CC54B4" w14:paraId="0BAB0B5B" w14:textId="77777777" w:rsidTr="003B7674">
        <w:trPr>
          <w:trHeight w:val="300"/>
          <w:jc w:val="center"/>
        </w:trPr>
        <w:tc>
          <w:tcPr>
            <w:tcW w:w="9374" w:type="dxa"/>
            <w:gridSpan w:val="4"/>
            <w:tcBorders>
              <w:top w:val="single" w:sz="4" w:space="0" w:color="auto"/>
              <w:left w:val="single" w:sz="4" w:space="0" w:color="auto"/>
              <w:bottom w:val="nil"/>
              <w:right w:val="single" w:sz="4" w:space="0" w:color="000000"/>
            </w:tcBorders>
            <w:shd w:val="clear" w:color="000000" w:fill="00B0F0"/>
            <w:noWrap/>
            <w:vAlign w:val="center"/>
            <w:hideMark/>
          </w:tcPr>
          <w:p w14:paraId="6A6DA6F6" w14:textId="5FE41465" w:rsidR="00386948" w:rsidRPr="00CC54B4" w:rsidRDefault="00386948" w:rsidP="003B7674">
            <w:pPr>
              <w:spacing w:after="0" w:line="360" w:lineRule="auto"/>
              <w:rPr>
                <w:rFonts w:ascii="Calibri" w:eastAsia="Times New Roman" w:hAnsi="Calibri" w:cs="Calibri"/>
                <w:color w:val="000000"/>
                <w:lang w:val="es-ES" w:eastAsia="es-ES"/>
              </w:rPr>
            </w:pPr>
            <w:r w:rsidRPr="00CC54B4">
              <w:rPr>
                <w:rFonts w:ascii="Calibri" w:eastAsia="Times New Roman" w:hAnsi="Calibri" w:cs="Calibri"/>
                <w:color w:val="FFFFFF" w:themeColor="background1"/>
                <w:lang w:val="es-ES" w:eastAsia="es-ES"/>
              </w:rPr>
              <w:t>Historia de Usuario</w:t>
            </w:r>
            <w:r>
              <w:rPr>
                <w:rFonts w:ascii="Calibri" w:eastAsia="Times New Roman" w:hAnsi="Calibri" w:cs="Calibri"/>
                <w:color w:val="FFFFFF" w:themeColor="background1"/>
                <w:lang w:val="es-ES" w:eastAsia="es-ES"/>
              </w:rPr>
              <w:t xml:space="preserve"> 00</w:t>
            </w:r>
            <w:r w:rsidR="00AF21A9">
              <w:rPr>
                <w:rFonts w:ascii="Calibri" w:eastAsia="Times New Roman" w:hAnsi="Calibri" w:cs="Calibri"/>
                <w:color w:val="FFFFFF" w:themeColor="background1"/>
                <w:lang w:val="es-ES" w:eastAsia="es-ES"/>
              </w:rPr>
              <w:t>8</w:t>
            </w:r>
          </w:p>
        </w:tc>
      </w:tr>
      <w:tr w:rsidR="00386948" w:rsidRPr="00CC54B4" w14:paraId="01B66E44" w14:textId="77777777" w:rsidTr="003B7674">
        <w:trPr>
          <w:trHeight w:val="300"/>
          <w:jc w:val="center"/>
        </w:trPr>
        <w:tc>
          <w:tcPr>
            <w:tcW w:w="1696" w:type="dxa"/>
            <w:tcBorders>
              <w:top w:val="single" w:sz="4" w:space="0" w:color="auto"/>
              <w:left w:val="single" w:sz="4" w:space="0" w:color="auto"/>
              <w:bottom w:val="single" w:sz="4" w:space="0" w:color="auto"/>
              <w:right w:val="nil"/>
            </w:tcBorders>
            <w:shd w:val="clear" w:color="auto" w:fill="auto"/>
            <w:noWrap/>
            <w:vAlign w:val="center"/>
            <w:hideMark/>
          </w:tcPr>
          <w:p w14:paraId="3BDF4952" w14:textId="77777777" w:rsidR="00386948" w:rsidRPr="006E5F29" w:rsidRDefault="00386948" w:rsidP="003B7674">
            <w:pPr>
              <w:spacing w:after="0" w:line="276" w:lineRule="auto"/>
              <w:rPr>
                <w:rFonts w:ascii="Arial" w:hAnsi="Arial" w:cs="Arial"/>
                <w:lang w:val="es-MX"/>
              </w:rPr>
            </w:pPr>
            <w:r w:rsidRPr="006E5F29">
              <w:rPr>
                <w:rFonts w:ascii="Arial" w:hAnsi="Arial" w:cs="Arial"/>
                <w:lang w:val="es-MX"/>
              </w:rPr>
              <w:t>Nombre:</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00CAF87" w14:textId="1F13FE54" w:rsidR="00386948" w:rsidRPr="006E5F29" w:rsidRDefault="00BC2F78" w:rsidP="003B7674">
            <w:pPr>
              <w:spacing w:after="0" w:line="276" w:lineRule="auto"/>
              <w:rPr>
                <w:rFonts w:ascii="Arial" w:hAnsi="Arial" w:cs="Arial"/>
                <w:lang w:val="es-MX"/>
              </w:rPr>
            </w:pPr>
            <w:r w:rsidRPr="00896091">
              <w:rPr>
                <w:rFonts w:ascii="Arial" w:hAnsi="Arial" w:cs="Arial"/>
              </w:rPr>
              <w:t>Ajuste de parámetros de</w:t>
            </w:r>
            <w:r w:rsidR="00003613" w:rsidRPr="00896091">
              <w:rPr>
                <w:rFonts w:ascii="Arial" w:hAnsi="Arial" w:cs="Arial"/>
              </w:rPr>
              <w:t xml:space="preserve"> la aplicación estadística</w:t>
            </w:r>
            <w:r w:rsidR="00003613">
              <w:t>.</w:t>
            </w:r>
          </w:p>
        </w:tc>
      </w:tr>
      <w:tr w:rsidR="00386948" w:rsidRPr="00CC54B4" w14:paraId="76AEDCA8"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hideMark/>
          </w:tcPr>
          <w:p w14:paraId="4EB0DE3A" w14:textId="77777777" w:rsidR="00386948" w:rsidRPr="006E5F29" w:rsidRDefault="00386948" w:rsidP="003B7674">
            <w:pPr>
              <w:spacing w:after="0" w:line="276" w:lineRule="auto"/>
              <w:rPr>
                <w:rFonts w:ascii="Arial" w:hAnsi="Arial" w:cs="Arial"/>
                <w:lang w:val="es-MX"/>
              </w:rPr>
            </w:pPr>
            <w:r w:rsidRPr="006E5F29">
              <w:rPr>
                <w:rFonts w:ascii="Arial" w:hAnsi="Arial" w:cs="Arial"/>
                <w:lang w:val="es-MX"/>
              </w:rPr>
              <w:t>Número:</w:t>
            </w:r>
          </w:p>
        </w:tc>
        <w:tc>
          <w:tcPr>
            <w:tcW w:w="2552" w:type="dxa"/>
            <w:tcBorders>
              <w:top w:val="nil"/>
              <w:left w:val="nil"/>
              <w:bottom w:val="single" w:sz="4" w:space="0" w:color="auto"/>
              <w:right w:val="single" w:sz="4" w:space="0" w:color="auto"/>
            </w:tcBorders>
            <w:shd w:val="clear" w:color="auto" w:fill="auto"/>
            <w:noWrap/>
            <w:vAlign w:val="center"/>
            <w:hideMark/>
          </w:tcPr>
          <w:p w14:paraId="724A2F0D" w14:textId="27675630" w:rsidR="00386948" w:rsidRPr="006E5F29" w:rsidRDefault="00386948" w:rsidP="003B7674">
            <w:pPr>
              <w:spacing w:after="0" w:line="276" w:lineRule="auto"/>
              <w:rPr>
                <w:rFonts w:ascii="Arial" w:hAnsi="Arial" w:cs="Arial"/>
                <w:lang w:val="es-MX"/>
              </w:rPr>
            </w:pPr>
            <w:r w:rsidRPr="006E5F29">
              <w:rPr>
                <w:rFonts w:ascii="Arial" w:hAnsi="Arial" w:cs="Arial"/>
                <w:lang w:val="es-MX"/>
              </w:rPr>
              <w:t>HU00</w:t>
            </w:r>
            <w:r w:rsidR="00591D31">
              <w:rPr>
                <w:rFonts w:ascii="Arial" w:hAnsi="Arial" w:cs="Arial"/>
                <w:lang w:val="es-MX"/>
              </w:rPr>
              <w:t>7</w:t>
            </w:r>
            <w:r w:rsidRPr="006E5F29">
              <w:rPr>
                <w:rFonts w:ascii="Arial" w:hAnsi="Arial" w:cs="Arial"/>
                <w:lang w:val="es-MX"/>
              </w:rPr>
              <w:t>F</w:t>
            </w:r>
          </w:p>
        </w:tc>
        <w:tc>
          <w:tcPr>
            <w:tcW w:w="1486" w:type="dxa"/>
            <w:tcBorders>
              <w:top w:val="nil"/>
              <w:left w:val="nil"/>
              <w:bottom w:val="single" w:sz="4" w:space="0" w:color="auto"/>
              <w:right w:val="nil"/>
            </w:tcBorders>
            <w:shd w:val="clear" w:color="auto" w:fill="auto"/>
            <w:noWrap/>
            <w:vAlign w:val="center"/>
            <w:hideMark/>
          </w:tcPr>
          <w:p w14:paraId="22FC0780" w14:textId="77777777" w:rsidR="00386948" w:rsidRPr="00007CA3" w:rsidRDefault="00386948" w:rsidP="003B7674">
            <w:pPr>
              <w:spacing w:after="0" w:line="276" w:lineRule="auto"/>
              <w:rPr>
                <w:rFonts w:ascii="Arial" w:hAnsi="Arial" w:cs="Arial"/>
                <w:lang w:val="es-MX"/>
              </w:rPr>
            </w:pPr>
            <w:r w:rsidRPr="00007CA3">
              <w:rPr>
                <w:rFonts w:ascii="Arial" w:hAnsi="Arial" w:cs="Arial"/>
                <w:lang w:val="es-MX"/>
              </w:rPr>
              <w:t>Usuario:</w:t>
            </w:r>
          </w:p>
        </w:tc>
        <w:tc>
          <w:tcPr>
            <w:tcW w:w="3640" w:type="dxa"/>
            <w:tcBorders>
              <w:top w:val="nil"/>
              <w:left w:val="nil"/>
              <w:bottom w:val="single" w:sz="4" w:space="0" w:color="auto"/>
              <w:right w:val="single" w:sz="4" w:space="0" w:color="auto"/>
            </w:tcBorders>
            <w:shd w:val="clear" w:color="auto" w:fill="auto"/>
            <w:noWrap/>
            <w:vAlign w:val="center"/>
            <w:hideMark/>
          </w:tcPr>
          <w:p w14:paraId="39B8840E" w14:textId="77777777" w:rsidR="00386948" w:rsidRPr="00007CA3" w:rsidRDefault="00386948" w:rsidP="003B7674">
            <w:pPr>
              <w:spacing w:after="0" w:line="276" w:lineRule="auto"/>
              <w:rPr>
                <w:rFonts w:ascii="Arial" w:hAnsi="Arial" w:cs="Arial"/>
                <w:lang w:val="es-MX"/>
              </w:rPr>
            </w:pPr>
            <w:r>
              <w:rPr>
                <w:rFonts w:ascii="Arial" w:hAnsi="Arial" w:cs="Arial"/>
                <w:lang w:val="es-MX"/>
              </w:rPr>
              <w:t>Usuario</w:t>
            </w:r>
          </w:p>
        </w:tc>
      </w:tr>
      <w:tr w:rsidR="00386948" w:rsidRPr="00CC54B4" w14:paraId="15864C83"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hideMark/>
          </w:tcPr>
          <w:p w14:paraId="2D54157D" w14:textId="77777777" w:rsidR="00386948" w:rsidRPr="006E5F29" w:rsidRDefault="00386948" w:rsidP="003B7674">
            <w:pPr>
              <w:spacing w:after="0" w:line="276" w:lineRule="auto"/>
              <w:rPr>
                <w:rFonts w:ascii="Arial" w:hAnsi="Arial" w:cs="Arial"/>
                <w:lang w:val="es-MX"/>
              </w:rPr>
            </w:pPr>
            <w:r w:rsidRPr="006E5F29">
              <w:rPr>
                <w:rFonts w:ascii="Arial" w:hAnsi="Arial" w:cs="Arial"/>
                <w:lang w:val="es-MX"/>
              </w:rPr>
              <w:t>Prioridad:</w:t>
            </w:r>
          </w:p>
        </w:tc>
        <w:tc>
          <w:tcPr>
            <w:tcW w:w="2552" w:type="dxa"/>
            <w:tcBorders>
              <w:top w:val="nil"/>
              <w:left w:val="nil"/>
              <w:bottom w:val="single" w:sz="4" w:space="0" w:color="auto"/>
              <w:right w:val="single" w:sz="4" w:space="0" w:color="auto"/>
            </w:tcBorders>
            <w:shd w:val="clear" w:color="auto" w:fill="auto"/>
            <w:noWrap/>
            <w:vAlign w:val="center"/>
            <w:hideMark/>
          </w:tcPr>
          <w:p w14:paraId="0DC92B03" w14:textId="77777777" w:rsidR="00386948" w:rsidRPr="006E5F29" w:rsidRDefault="00386948" w:rsidP="003B7674">
            <w:pPr>
              <w:spacing w:after="0" w:line="276" w:lineRule="auto"/>
              <w:rPr>
                <w:rFonts w:ascii="Arial" w:hAnsi="Arial" w:cs="Arial"/>
                <w:lang w:val="es-MX"/>
              </w:rPr>
            </w:pPr>
            <w:r w:rsidRPr="006E5F29">
              <w:rPr>
                <w:rFonts w:ascii="Arial" w:hAnsi="Arial" w:cs="Arial"/>
                <w:lang w:val="es-MX"/>
              </w:rPr>
              <w:t>Alta</w:t>
            </w:r>
          </w:p>
        </w:tc>
        <w:tc>
          <w:tcPr>
            <w:tcW w:w="1486" w:type="dxa"/>
            <w:tcBorders>
              <w:top w:val="nil"/>
              <w:left w:val="nil"/>
              <w:bottom w:val="single" w:sz="4" w:space="0" w:color="auto"/>
              <w:right w:val="nil"/>
            </w:tcBorders>
            <w:shd w:val="clear" w:color="auto" w:fill="auto"/>
            <w:noWrap/>
            <w:vAlign w:val="center"/>
            <w:hideMark/>
          </w:tcPr>
          <w:p w14:paraId="7983DA51" w14:textId="77777777" w:rsidR="00386948" w:rsidRPr="00007CA3" w:rsidRDefault="00386948" w:rsidP="003B7674">
            <w:pPr>
              <w:spacing w:after="0" w:line="276" w:lineRule="auto"/>
              <w:rPr>
                <w:rFonts w:ascii="Arial" w:hAnsi="Arial" w:cs="Arial"/>
                <w:lang w:val="es-MX"/>
              </w:rPr>
            </w:pPr>
            <w:r w:rsidRPr="00007CA3">
              <w:rPr>
                <w:rFonts w:ascii="Arial" w:hAnsi="Arial" w:cs="Arial"/>
                <w:lang w:val="es-MX"/>
              </w:rPr>
              <w:t>Riesgo:</w:t>
            </w:r>
          </w:p>
        </w:tc>
        <w:tc>
          <w:tcPr>
            <w:tcW w:w="3640" w:type="dxa"/>
            <w:tcBorders>
              <w:top w:val="nil"/>
              <w:left w:val="nil"/>
              <w:bottom w:val="single" w:sz="4" w:space="0" w:color="auto"/>
              <w:right w:val="single" w:sz="4" w:space="0" w:color="auto"/>
            </w:tcBorders>
            <w:shd w:val="clear" w:color="auto" w:fill="auto"/>
            <w:noWrap/>
            <w:vAlign w:val="center"/>
            <w:hideMark/>
          </w:tcPr>
          <w:p w14:paraId="525B5986" w14:textId="3D94321E" w:rsidR="00386948" w:rsidRPr="00007CA3" w:rsidRDefault="00B23B81" w:rsidP="003B7674">
            <w:pPr>
              <w:spacing w:after="0" w:line="276" w:lineRule="auto"/>
              <w:rPr>
                <w:rFonts w:ascii="Arial" w:hAnsi="Arial" w:cs="Arial"/>
                <w:lang w:val="es-MX"/>
              </w:rPr>
            </w:pPr>
            <w:r>
              <w:rPr>
                <w:rFonts w:ascii="Arial" w:hAnsi="Arial" w:cs="Arial"/>
                <w:lang w:val="es-MX"/>
              </w:rPr>
              <w:t>Alto</w:t>
            </w:r>
          </w:p>
        </w:tc>
      </w:tr>
      <w:tr w:rsidR="00386948" w:rsidRPr="00CC54B4" w14:paraId="7D937FE7"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tcPr>
          <w:p w14:paraId="5C320778" w14:textId="77777777" w:rsidR="00386948" w:rsidRPr="006E5F29" w:rsidRDefault="00386948" w:rsidP="003B7674">
            <w:pPr>
              <w:spacing w:after="0" w:line="276" w:lineRule="auto"/>
              <w:rPr>
                <w:rFonts w:ascii="Arial" w:hAnsi="Arial" w:cs="Arial"/>
                <w:lang w:val="es-MX"/>
              </w:rPr>
            </w:pPr>
            <w:r w:rsidRPr="006E5F29">
              <w:rPr>
                <w:rFonts w:ascii="Arial" w:hAnsi="Arial" w:cs="Arial"/>
                <w:lang w:val="es-MX"/>
              </w:rPr>
              <w:t>Esfuerzo:</w:t>
            </w:r>
          </w:p>
        </w:tc>
        <w:tc>
          <w:tcPr>
            <w:tcW w:w="2552" w:type="dxa"/>
            <w:tcBorders>
              <w:top w:val="nil"/>
              <w:left w:val="nil"/>
              <w:bottom w:val="single" w:sz="4" w:space="0" w:color="auto"/>
              <w:right w:val="single" w:sz="4" w:space="0" w:color="auto"/>
            </w:tcBorders>
            <w:shd w:val="clear" w:color="auto" w:fill="auto"/>
            <w:noWrap/>
            <w:vAlign w:val="center"/>
          </w:tcPr>
          <w:p w14:paraId="0655642F" w14:textId="5C04758E" w:rsidR="00386948" w:rsidRPr="006E5F29" w:rsidRDefault="00B23B81" w:rsidP="003B7674">
            <w:pPr>
              <w:spacing w:after="0" w:line="276" w:lineRule="auto"/>
              <w:rPr>
                <w:rFonts w:ascii="Arial" w:hAnsi="Arial" w:cs="Arial"/>
                <w:lang w:val="es-MX"/>
              </w:rPr>
            </w:pPr>
            <w:r>
              <w:rPr>
                <w:rFonts w:ascii="Arial" w:hAnsi="Arial" w:cs="Arial"/>
                <w:lang w:val="es-MX"/>
              </w:rPr>
              <w:t>Alto</w:t>
            </w:r>
          </w:p>
        </w:tc>
        <w:tc>
          <w:tcPr>
            <w:tcW w:w="1486" w:type="dxa"/>
            <w:tcBorders>
              <w:top w:val="nil"/>
              <w:left w:val="nil"/>
              <w:bottom w:val="single" w:sz="4" w:space="0" w:color="auto"/>
              <w:right w:val="nil"/>
            </w:tcBorders>
            <w:shd w:val="clear" w:color="auto" w:fill="auto"/>
            <w:noWrap/>
            <w:vAlign w:val="center"/>
          </w:tcPr>
          <w:p w14:paraId="14F10D88" w14:textId="77777777" w:rsidR="00386948" w:rsidRPr="00007CA3" w:rsidRDefault="00386948" w:rsidP="003B7674">
            <w:pPr>
              <w:spacing w:after="0" w:line="276" w:lineRule="auto"/>
              <w:rPr>
                <w:rFonts w:ascii="Arial" w:hAnsi="Arial" w:cs="Arial"/>
                <w:lang w:val="es-MX"/>
              </w:rPr>
            </w:pPr>
            <w:r w:rsidRPr="00007CA3">
              <w:rPr>
                <w:rFonts w:ascii="Arial" w:hAnsi="Arial" w:cs="Arial"/>
                <w:lang w:val="es-MX"/>
              </w:rPr>
              <w:t>Responsable:</w:t>
            </w:r>
          </w:p>
        </w:tc>
        <w:tc>
          <w:tcPr>
            <w:tcW w:w="3640" w:type="dxa"/>
            <w:tcBorders>
              <w:top w:val="nil"/>
              <w:left w:val="nil"/>
              <w:bottom w:val="single" w:sz="4" w:space="0" w:color="auto"/>
              <w:right w:val="single" w:sz="4" w:space="0" w:color="auto"/>
            </w:tcBorders>
            <w:shd w:val="clear" w:color="auto" w:fill="auto"/>
            <w:noWrap/>
            <w:vAlign w:val="center"/>
          </w:tcPr>
          <w:p w14:paraId="7EA0E58E" w14:textId="77777777" w:rsidR="00386948" w:rsidRDefault="00386948" w:rsidP="003B7674">
            <w:pPr>
              <w:spacing w:after="0" w:line="276" w:lineRule="auto"/>
              <w:rPr>
                <w:rFonts w:ascii="Arial" w:hAnsi="Arial" w:cs="Arial"/>
                <w:lang w:val="es-MX"/>
              </w:rPr>
            </w:pPr>
            <w:r w:rsidRPr="00007CA3">
              <w:rPr>
                <w:rFonts w:ascii="Arial" w:hAnsi="Arial" w:cs="Arial"/>
                <w:lang w:val="es-MX"/>
              </w:rPr>
              <w:t>Isaac Tuquerrez</w:t>
            </w:r>
          </w:p>
        </w:tc>
      </w:tr>
      <w:tr w:rsidR="00386948" w:rsidRPr="00794910" w14:paraId="1CCBDE76" w14:textId="77777777" w:rsidTr="003B7674">
        <w:trPr>
          <w:trHeight w:val="367"/>
          <w:jc w:val="center"/>
        </w:trPr>
        <w:tc>
          <w:tcPr>
            <w:tcW w:w="1696" w:type="dxa"/>
            <w:tcBorders>
              <w:top w:val="nil"/>
              <w:left w:val="single" w:sz="4" w:space="0" w:color="auto"/>
              <w:bottom w:val="single" w:sz="4" w:space="0" w:color="auto"/>
              <w:right w:val="nil"/>
            </w:tcBorders>
            <w:shd w:val="clear" w:color="auto" w:fill="auto"/>
            <w:noWrap/>
            <w:vAlign w:val="center"/>
            <w:hideMark/>
          </w:tcPr>
          <w:p w14:paraId="1E9EC2EC" w14:textId="77777777" w:rsidR="00386948" w:rsidRPr="006E5F29" w:rsidRDefault="00386948" w:rsidP="003B7674">
            <w:pPr>
              <w:spacing w:after="0" w:line="276" w:lineRule="auto"/>
              <w:rPr>
                <w:rFonts w:ascii="Arial" w:hAnsi="Arial" w:cs="Arial"/>
                <w:lang w:val="es-MX"/>
              </w:rPr>
            </w:pPr>
            <w:r w:rsidRPr="006E5F29">
              <w:rPr>
                <w:rFonts w:ascii="Arial" w:hAnsi="Arial" w:cs="Arial"/>
                <w:lang w:val="es-MX"/>
              </w:rPr>
              <w:t>Descripción:</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tcPr>
          <w:p w14:paraId="4BA890E7" w14:textId="603BFDD9" w:rsidR="00386948" w:rsidRPr="006E5F29" w:rsidRDefault="00386948" w:rsidP="003B7674">
            <w:pPr>
              <w:spacing w:after="0" w:line="276" w:lineRule="auto"/>
              <w:rPr>
                <w:rFonts w:ascii="Arial" w:hAnsi="Arial" w:cs="Arial"/>
                <w:lang w:val="es-MX"/>
              </w:rPr>
            </w:pPr>
            <w:r w:rsidRPr="006E5F29">
              <w:rPr>
                <w:rFonts w:ascii="Arial" w:hAnsi="Arial" w:cs="Arial"/>
              </w:rPr>
              <w:t>C</w:t>
            </w:r>
            <w:r w:rsidR="00BA33C6">
              <w:rPr>
                <w:rFonts w:ascii="Arial" w:hAnsi="Arial" w:cs="Arial"/>
              </w:rPr>
              <w:t>omo usuario deseo que se cambien los parámetros clave de</w:t>
            </w:r>
            <w:r w:rsidR="00955093">
              <w:rPr>
                <w:rFonts w:ascii="Arial" w:hAnsi="Arial" w:cs="Arial"/>
              </w:rPr>
              <w:t>l modelo para un entrenamiento que se ajuste a las necesidades de</w:t>
            </w:r>
            <w:r w:rsidR="00C27ED2">
              <w:rPr>
                <w:rFonts w:ascii="Arial" w:hAnsi="Arial" w:cs="Arial"/>
              </w:rPr>
              <w:t xml:space="preserve"> un estudio en concreto u objetivos del usuario</w:t>
            </w:r>
            <w:r w:rsidR="00AE5496">
              <w:rPr>
                <w:rFonts w:ascii="Arial" w:hAnsi="Arial" w:cs="Arial"/>
              </w:rPr>
              <w:t xml:space="preserve">, esto incluye </w:t>
            </w:r>
            <w:r w:rsidR="00B215D2">
              <w:rPr>
                <w:rFonts w:ascii="Arial" w:hAnsi="Arial" w:cs="Arial"/>
              </w:rPr>
              <w:t xml:space="preserve">la variación de los parámetros de las tasas de interés normativas, tasa mínima, el factor de ajuste </w:t>
            </w:r>
            <w:r w:rsidR="00362F25">
              <w:rPr>
                <w:rFonts w:ascii="Arial" w:hAnsi="Arial" w:cs="Arial"/>
              </w:rPr>
              <w:t>RAROC</w:t>
            </w:r>
            <w:r w:rsidR="00B215D2">
              <w:rPr>
                <w:rFonts w:ascii="Arial" w:hAnsi="Arial" w:cs="Arial"/>
              </w:rPr>
              <w:t xml:space="preserve"> y </w:t>
            </w:r>
            <w:r w:rsidR="00362F25">
              <w:rPr>
                <w:rFonts w:ascii="Arial" w:hAnsi="Arial" w:cs="Arial"/>
              </w:rPr>
              <w:t>límite</w:t>
            </w:r>
            <w:r w:rsidR="00B215D2">
              <w:rPr>
                <w:rFonts w:ascii="Arial" w:hAnsi="Arial" w:cs="Arial"/>
              </w:rPr>
              <w:t xml:space="preserve"> de días </w:t>
            </w:r>
            <w:r w:rsidR="00362F25">
              <w:rPr>
                <w:rFonts w:ascii="Arial" w:hAnsi="Arial" w:cs="Arial"/>
              </w:rPr>
              <w:t>para el rango de incumplimiento,</w:t>
            </w:r>
          </w:p>
        </w:tc>
      </w:tr>
    </w:tbl>
    <w:p w14:paraId="7717E308" w14:textId="77777777" w:rsidR="00386948" w:rsidRDefault="00386948" w:rsidP="00386948">
      <w:pPr>
        <w:pStyle w:val="Texto"/>
        <w:rPr>
          <w:lang w:val="es-MX"/>
        </w:rPr>
      </w:pPr>
    </w:p>
    <w:p w14:paraId="0F411C49" w14:textId="67FD1202" w:rsidR="00F472CD" w:rsidRPr="00F472CD" w:rsidRDefault="00F472CD" w:rsidP="00F472CD">
      <w:pPr>
        <w:pStyle w:val="Descripcin"/>
        <w:keepNext/>
        <w:rPr>
          <w:b w:val="0"/>
          <w:bCs w:val="0"/>
          <w:i/>
          <w:iCs w:val="0"/>
          <w:noProof/>
          <w:color w:val="1F4E79" w:themeColor="accent1" w:themeShade="80"/>
          <w:sz w:val="20"/>
          <w:szCs w:val="16"/>
        </w:rPr>
      </w:pPr>
      <w:bookmarkStart w:id="224" w:name="_Ref136830658"/>
      <w:bookmarkStart w:id="225" w:name="_Toc138809909"/>
      <w:r w:rsidRPr="00F472CD">
        <w:rPr>
          <w:b w:val="0"/>
          <w:bCs w:val="0"/>
          <w:i/>
          <w:iCs w:val="0"/>
          <w:noProof/>
          <w:color w:val="1F4E79" w:themeColor="accent1" w:themeShade="80"/>
          <w:sz w:val="20"/>
          <w:szCs w:val="16"/>
        </w:rPr>
        <w:t xml:space="preserve">Tabla </w:t>
      </w:r>
      <w:r w:rsidRPr="00F472CD">
        <w:rPr>
          <w:b w:val="0"/>
          <w:bCs w:val="0"/>
          <w:i/>
          <w:iCs w:val="0"/>
          <w:noProof/>
          <w:color w:val="1F4E79" w:themeColor="accent1" w:themeShade="80"/>
          <w:sz w:val="20"/>
          <w:szCs w:val="16"/>
        </w:rPr>
        <w:fldChar w:fldCharType="begin"/>
      </w:r>
      <w:r w:rsidRPr="00F472CD">
        <w:rPr>
          <w:b w:val="0"/>
          <w:bCs w:val="0"/>
          <w:i/>
          <w:iCs w:val="0"/>
          <w:noProof/>
          <w:color w:val="1F4E79" w:themeColor="accent1" w:themeShade="80"/>
          <w:sz w:val="20"/>
          <w:szCs w:val="16"/>
        </w:rPr>
        <w:instrText xml:space="preserve"> SEQ Tabla \* ARABIC </w:instrText>
      </w:r>
      <w:r w:rsidRPr="00F472CD">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23</w:t>
      </w:r>
      <w:r w:rsidRPr="00F472CD">
        <w:rPr>
          <w:b w:val="0"/>
          <w:bCs w:val="0"/>
          <w:i/>
          <w:iCs w:val="0"/>
          <w:noProof/>
          <w:color w:val="1F4E79" w:themeColor="accent1" w:themeShade="80"/>
          <w:sz w:val="20"/>
          <w:szCs w:val="16"/>
        </w:rPr>
        <w:fldChar w:fldCharType="end"/>
      </w:r>
      <w:bookmarkEnd w:id="224"/>
      <w:r w:rsidRPr="00F472CD">
        <w:rPr>
          <w:b w:val="0"/>
          <w:bCs w:val="0"/>
          <w:i/>
          <w:iCs w:val="0"/>
          <w:noProof/>
          <w:color w:val="1F4E79" w:themeColor="accent1" w:themeShade="80"/>
          <w:sz w:val="20"/>
          <w:szCs w:val="16"/>
        </w:rPr>
        <w:t xml:space="preserve"> Historia de usuario HU00</w:t>
      </w:r>
      <w:r w:rsidR="00AF21A9">
        <w:rPr>
          <w:b w:val="0"/>
          <w:bCs w:val="0"/>
          <w:i/>
          <w:iCs w:val="0"/>
          <w:noProof/>
          <w:color w:val="1F4E79" w:themeColor="accent1" w:themeShade="80"/>
          <w:sz w:val="20"/>
          <w:szCs w:val="16"/>
        </w:rPr>
        <w:t>9</w:t>
      </w:r>
      <w:bookmarkEnd w:id="225"/>
    </w:p>
    <w:tbl>
      <w:tblPr>
        <w:tblW w:w="9374" w:type="dxa"/>
        <w:jc w:val="center"/>
        <w:tblCellMar>
          <w:left w:w="70" w:type="dxa"/>
          <w:right w:w="70" w:type="dxa"/>
        </w:tblCellMar>
        <w:tblLook w:val="04A0" w:firstRow="1" w:lastRow="0" w:firstColumn="1" w:lastColumn="0" w:noHBand="0" w:noVBand="1"/>
      </w:tblPr>
      <w:tblGrid>
        <w:gridCol w:w="1696"/>
        <w:gridCol w:w="2552"/>
        <w:gridCol w:w="1486"/>
        <w:gridCol w:w="3640"/>
      </w:tblGrid>
      <w:tr w:rsidR="00BC2F78" w:rsidRPr="00CC54B4" w14:paraId="7A0F5F85" w14:textId="77777777" w:rsidTr="003B7674">
        <w:trPr>
          <w:trHeight w:val="300"/>
          <w:jc w:val="center"/>
        </w:trPr>
        <w:tc>
          <w:tcPr>
            <w:tcW w:w="9374" w:type="dxa"/>
            <w:gridSpan w:val="4"/>
            <w:tcBorders>
              <w:top w:val="single" w:sz="4" w:space="0" w:color="auto"/>
              <w:left w:val="single" w:sz="4" w:space="0" w:color="auto"/>
              <w:bottom w:val="nil"/>
              <w:right w:val="single" w:sz="4" w:space="0" w:color="000000"/>
            </w:tcBorders>
            <w:shd w:val="clear" w:color="000000" w:fill="00B0F0"/>
            <w:noWrap/>
            <w:vAlign w:val="center"/>
            <w:hideMark/>
          </w:tcPr>
          <w:p w14:paraId="172B7AB6" w14:textId="790214C7" w:rsidR="00BC2F78" w:rsidRPr="00CC54B4" w:rsidRDefault="00BC2F78" w:rsidP="003B7674">
            <w:pPr>
              <w:spacing w:after="0" w:line="360" w:lineRule="auto"/>
              <w:rPr>
                <w:rFonts w:ascii="Calibri" w:eastAsia="Times New Roman" w:hAnsi="Calibri" w:cs="Calibri"/>
                <w:color w:val="000000"/>
                <w:lang w:val="es-ES" w:eastAsia="es-ES"/>
              </w:rPr>
            </w:pPr>
            <w:r w:rsidRPr="00CC54B4">
              <w:rPr>
                <w:rFonts w:ascii="Calibri" w:eastAsia="Times New Roman" w:hAnsi="Calibri" w:cs="Calibri"/>
                <w:color w:val="FFFFFF" w:themeColor="background1"/>
                <w:lang w:val="es-ES" w:eastAsia="es-ES"/>
              </w:rPr>
              <w:t>Historia de Usuario</w:t>
            </w:r>
            <w:r>
              <w:rPr>
                <w:rFonts w:ascii="Calibri" w:eastAsia="Times New Roman" w:hAnsi="Calibri" w:cs="Calibri"/>
                <w:color w:val="FFFFFF" w:themeColor="background1"/>
                <w:lang w:val="es-ES" w:eastAsia="es-ES"/>
              </w:rPr>
              <w:t xml:space="preserve"> 00</w:t>
            </w:r>
            <w:r w:rsidR="00AF21A9">
              <w:rPr>
                <w:rFonts w:ascii="Calibri" w:eastAsia="Times New Roman" w:hAnsi="Calibri" w:cs="Calibri"/>
                <w:color w:val="FFFFFF" w:themeColor="background1"/>
                <w:lang w:val="es-ES" w:eastAsia="es-ES"/>
              </w:rPr>
              <w:t>9</w:t>
            </w:r>
          </w:p>
        </w:tc>
      </w:tr>
      <w:tr w:rsidR="00BC2F78" w:rsidRPr="00CC54B4" w14:paraId="071BCB82" w14:textId="77777777" w:rsidTr="003B7674">
        <w:trPr>
          <w:trHeight w:val="300"/>
          <w:jc w:val="center"/>
        </w:trPr>
        <w:tc>
          <w:tcPr>
            <w:tcW w:w="1696" w:type="dxa"/>
            <w:tcBorders>
              <w:top w:val="single" w:sz="4" w:space="0" w:color="auto"/>
              <w:left w:val="single" w:sz="4" w:space="0" w:color="auto"/>
              <w:bottom w:val="single" w:sz="4" w:space="0" w:color="auto"/>
              <w:right w:val="nil"/>
            </w:tcBorders>
            <w:shd w:val="clear" w:color="auto" w:fill="auto"/>
            <w:noWrap/>
            <w:vAlign w:val="center"/>
            <w:hideMark/>
          </w:tcPr>
          <w:p w14:paraId="3AD0757E" w14:textId="77777777" w:rsidR="00BC2F78" w:rsidRPr="006E5F29" w:rsidRDefault="00BC2F78" w:rsidP="003B7674">
            <w:pPr>
              <w:spacing w:after="0" w:line="276" w:lineRule="auto"/>
              <w:rPr>
                <w:rFonts w:ascii="Arial" w:hAnsi="Arial" w:cs="Arial"/>
                <w:lang w:val="es-MX"/>
              </w:rPr>
            </w:pPr>
            <w:r w:rsidRPr="006E5F29">
              <w:rPr>
                <w:rFonts w:ascii="Arial" w:hAnsi="Arial" w:cs="Arial"/>
                <w:lang w:val="es-MX"/>
              </w:rPr>
              <w:t>Nombre:</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382622" w14:textId="1AFCBA00" w:rsidR="00BC2F78" w:rsidRPr="006E5F29" w:rsidRDefault="00AF539E" w:rsidP="003B7674">
            <w:pPr>
              <w:spacing w:after="0" w:line="276" w:lineRule="auto"/>
              <w:rPr>
                <w:rFonts w:ascii="Arial" w:hAnsi="Arial" w:cs="Arial"/>
                <w:lang w:val="es-MX"/>
              </w:rPr>
            </w:pPr>
            <w:r>
              <w:t>Restablecimiento del conocimiento del modelo</w:t>
            </w:r>
          </w:p>
        </w:tc>
      </w:tr>
      <w:tr w:rsidR="00BC2F78" w:rsidRPr="00CC54B4" w14:paraId="19D0553E"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hideMark/>
          </w:tcPr>
          <w:p w14:paraId="505AF5F2" w14:textId="77777777" w:rsidR="00BC2F78" w:rsidRPr="006E5F29" w:rsidRDefault="00BC2F78" w:rsidP="003B7674">
            <w:pPr>
              <w:spacing w:after="0" w:line="276" w:lineRule="auto"/>
              <w:rPr>
                <w:rFonts w:ascii="Arial" w:hAnsi="Arial" w:cs="Arial"/>
                <w:lang w:val="es-MX"/>
              </w:rPr>
            </w:pPr>
            <w:r w:rsidRPr="006E5F29">
              <w:rPr>
                <w:rFonts w:ascii="Arial" w:hAnsi="Arial" w:cs="Arial"/>
                <w:lang w:val="es-MX"/>
              </w:rPr>
              <w:t>Número:</w:t>
            </w:r>
          </w:p>
        </w:tc>
        <w:tc>
          <w:tcPr>
            <w:tcW w:w="2552" w:type="dxa"/>
            <w:tcBorders>
              <w:top w:val="nil"/>
              <w:left w:val="nil"/>
              <w:bottom w:val="single" w:sz="4" w:space="0" w:color="auto"/>
              <w:right w:val="single" w:sz="4" w:space="0" w:color="auto"/>
            </w:tcBorders>
            <w:shd w:val="clear" w:color="auto" w:fill="auto"/>
            <w:noWrap/>
            <w:vAlign w:val="center"/>
            <w:hideMark/>
          </w:tcPr>
          <w:p w14:paraId="4C9A15D6" w14:textId="1DCF8257" w:rsidR="00BC2F78" w:rsidRPr="006E5F29" w:rsidRDefault="00BC2F78" w:rsidP="003B7674">
            <w:pPr>
              <w:spacing w:after="0" w:line="276" w:lineRule="auto"/>
              <w:rPr>
                <w:rFonts w:ascii="Arial" w:hAnsi="Arial" w:cs="Arial"/>
                <w:lang w:val="es-MX"/>
              </w:rPr>
            </w:pPr>
            <w:r w:rsidRPr="006E5F29">
              <w:rPr>
                <w:rFonts w:ascii="Arial" w:hAnsi="Arial" w:cs="Arial"/>
                <w:lang w:val="es-MX"/>
              </w:rPr>
              <w:t>HU00</w:t>
            </w:r>
            <w:r w:rsidR="00591D31">
              <w:rPr>
                <w:rFonts w:ascii="Arial" w:hAnsi="Arial" w:cs="Arial"/>
                <w:lang w:val="es-MX"/>
              </w:rPr>
              <w:t>8</w:t>
            </w:r>
            <w:r w:rsidRPr="006E5F29">
              <w:rPr>
                <w:rFonts w:ascii="Arial" w:hAnsi="Arial" w:cs="Arial"/>
                <w:lang w:val="es-MX"/>
              </w:rPr>
              <w:t>F</w:t>
            </w:r>
          </w:p>
        </w:tc>
        <w:tc>
          <w:tcPr>
            <w:tcW w:w="1486" w:type="dxa"/>
            <w:tcBorders>
              <w:top w:val="nil"/>
              <w:left w:val="nil"/>
              <w:bottom w:val="single" w:sz="4" w:space="0" w:color="auto"/>
              <w:right w:val="nil"/>
            </w:tcBorders>
            <w:shd w:val="clear" w:color="auto" w:fill="auto"/>
            <w:noWrap/>
            <w:vAlign w:val="center"/>
            <w:hideMark/>
          </w:tcPr>
          <w:p w14:paraId="4E44932D" w14:textId="77777777" w:rsidR="00BC2F78" w:rsidRPr="00007CA3" w:rsidRDefault="00BC2F78" w:rsidP="003B7674">
            <w:pPr>
              <w:spacing w:after="0" w:line="276" w:lineRule="auto"/>
              <w:rPr>
                <w:rFonts w:ascii="Arial" w:hAnsi="Arial" w:cs="Arial"/>
                <w:lang w:val="es-MX"/>
              </w:rPr>
            </w:pPr>
            <w:r w:rsidRPr="00007CA3">
              <w:rPr>
                <w:rFonts w:ascii="Arial" w:hAnsi="Arial" w:cs="Arial"/>
                <w:lang w:val="es-MX"/>
              </w:rPr>
              <w:t>Usuario:</w:t>
            </w:r>
          </w:p>
        </w:tc>
        <w:tc>
          <w:tcPr>
            <w:tcW w:w="3640" w:type="dxa"/>
            <w:tcBorders>
              <w:top w:val="nil"/>
              <w:left w:val="nil"/>
              <w:bottom w:val="single" w:sz="4" w:space="0" w:color="auto"/>
              <w:right w:val="single" w:sz="4" w:space="0" w:color="auto"/>
            </w:tcBorders>
            <w:shd w:val="clear" w:color="auto" w:fill="auto"/>
            <w:noWrap/>
            <w:vAlign w:val="center"/>
            <w:hideMark/>
          </w:tcPr>
          <w:p w14:paraId="37CEF66C" w14:textId="77777777" w:rsidR="00BC2F78" w:rsidRPr="00007CA3" w:rsidRDefault="00BC2F78" w:rsidP="003B7674">
            <w:pPr>
              <w:spacing w:after="0" w:line="276" w:lineRule="auto"/>
              <w:rPr>
                <w:rFonts w:ascii="Arial" w:hAnsi="Arial" w:cs="Arial"/>
                <w:lang w:val="es-MX"/>
              </w:rPr>
            </w:pPr>
            <w:r>
              <w:rPr>
                <w:rFonts w:ascii="Arial" w:hAnsi="Arial" w:cs="Arial"/>
                <w:lang w:val="es-MX"/>
              </w:rPr>
              <w:t>Usuario</w:t>
            </w:r>
          </w:p>
        </w:tc>
      </w:tr>
      <w:tr w:rsidR="00BC2F78" w:rsidRPr="00CC54B4" w14:paraId="61D521EF"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hideMark/>
          </w:tcPr>
          <w:p w14:paraId="6862F45A" w14:textId="77777777" w:rsidR="00BC2F78" w:rsidRPr="006E5F29" w:rsidRDefault="00BC2F78" w:rsidP="003B7674">
            <w:pPr>
              <w:spacing w:after="0" w:line="276" w:lineRule="auto"/>
              <w:rPr>
                <w:rFonts w:ascii="Arial" w:hAnsi="Arial" w:cs="Arial"/>
                <w:lang w:val="es-MX"/>
              </w:rPr>
            </w:pPr>
            <w:r w:rsidRPr="006E5F29">
              <w:rPr>
                <w:rFonts w:ascii="Arial" w:hAnsi="Arial" w:cs="Arial"/>
                <w:lang w:val="es-MX"/>
              </w:rPr>
              <w:t>Prioridad:</w:t>
            </w:r>
          </w:p>
        </w:tc>
        <w:tc>
          <w:tcPr>
            <w:tcW w:w="2552" w:type="dxa"/>
            <w:tcBorders>
              <w:top w:val="nil"/>
              <w:left w:val="nil"/>
              <w:bottom w:val="single" w:sz="4" w:space="0" w:color="auto"/>
              <w:right w:val="single" w:sz="4" w:space="0" w:color="auto"/>
            </w:tcBorders>
            <w:shd w:val="clear" w:color="auto" w:fill="auto"/>
            <w:noWrap/>
            <w:vAlign w:val="center"/>
            <w:hideMark/>
          </w:tcPr>
          <w:p w14:paraId="37450FD1" w14:textId="52F80F79" w:rsidR="00BC2F78" w:rsidRPr="006E5F29" w:rsidRDefault="00B23B81" w:rsidP="003B7674">
            <w:pPr>
              <w:spacing w:after="0" w:line="276" w:lineRule="auto"/>
              <w:rPr>
                <w:rFonts w:ascii="Arial" w:hAnsi="Arial" w:cs="Arial"/>
                <w:lang w:val="es-MX"/>
              </w:rPr>
            </w:pPr>
            <w:r>
              <w:rPr>
                <w:rFonts w:ascii="Arial" w:hAnsi="Arial" w:cs="Arial"/>
                <w:lang w:val="es-MX"/>
              </w:rPr>
              <w:t>Bajo</w:t>
            </w:r>
          </w:p>
        </w:tc>
        <w:tc>
          <w:tcPr>
            <w:tcW w:w="1486" w:type="dxa"/>
            <w:tcBorders>
              <w:top w:val="nil"/>
              <w:left w:val="nil"/>
              <w:bottom w:val="single" w:sz="4" w:space="0" w:color="auto"/>
              <w:right w:val="nil"/>
            </w:tcBorders>
            <w:shd w:val="clear" w:color="auto" w:fill="auto"/>
            <w:noWrap/>
            <w:vAlign w:val="center"/>
            <w:hideMark/>
          </w:tcPr>
          <w:p w14:paraId="6F7C86B6" w14:textId="77777777" w:rsidR="00BC2F78" w:rsidRPr="00007CA3" w:rsidRDefault="00BC2F78" w:rsidP="003B7674">
            <w:pPr>
              <w:spacing w:after="0" w:line="276" w:lineRule="auto"/>
              <w:rPr>
                <w:rFonts w:ascii="Arial" w:hAnsi="Arial" w:cs="Arial"/>
                <w:lang w:val="es-MX"/>
              </w:rPr>
            </w:pPr>
            <w:r w:rsidRPr="00007CA3">
              <w:rPr>
                <w:rFonts w:ascii="Arial" w:hAnsi="Arial" w:cs="Arial"/>
                <w:lang w:val="es-MX"/>
              </w:rPr>
              <w:t>Riesgo:</w:t>
            </w:r>
          </w:p>
        </w:tc>
        <w:tc>
          <w:tcPr>
            <w:tcW w:w="3640" w:type="dxa"/>
            <w:tcBorders>
              <w:top w:val="nil"/>
              <w:left w:val="nil"/>
              <w:bottom w:val="single" w:sz="4" w:space="0" w:color="auto"/>
              <w:right w:val="single" w:sz="4" w:space="0" w:color="auto"/>
            </w:tcBorders>
            <w:shd w:val="clear" w:color="auto" w:fill="auto"/>
            <w:noWrap/>
            <w:vAlign w:val="center"/>
            <w:hideMark/>
          </w:tcPr>
          <w:p w14:paraId="1748E064" w14:textId="77777777" w:rsidR="00BC2F78" w:rsidRPr="00007CA3" w:rsidRDefault="00BC2F78" w:rsidP="003B7674">
            <w:pPr>
              <w:spacing w:after="0" w:line="276" w:lineRule="auto"/>
              <w:rPr>
                <w:rFonts w:ascii="Arial" w:hAnsi="Arial" w:cs="Arial"/>
                <w:lang w:val="es-MX"/>
              </w:rPr>
            </w:pPr>
            <w:r>
              <w:rPr>
                <w:rFonts w:ascii="Arial" w:hAnsi="Arial" w:cs="Arial"/>
                <w:lang w:val="es-MX"/>
              </w:rPr>
              <w:t>Medio</w:t>
            </w:r>
          </w:p>
        </w:tc>
      </w:tr>
      <w:tr w:rsidR="00BC2F78" w:rsidRPr="00CC54B4" w14:paraId="63E63512" w14:textId="77777777" w:rsidTr="003B7674">
        <w:trPr>
          <w:trHeight w:val="300"/>
          <w:jc w:val="center"/>
        </w:trPr>
        <w:tc>
          <w:tcPr>
            <w:tcW w:w="1696" w:type="dxa"/>
            <w:tcBorders>
              <w:top w:val="nil"/>
              <w:left w:val="single" w:sz="4" w:space="0" w:color="auto"/>
              <w:bottom w:val="single" w:sz="4" w:space="0" w:color="auto"/>
              <w:right w:val="nil"/>
            </w:tcBorders>
            <w:shd w:val="clear" w:color="auto" w:fill="auto"/>
            <w:noWrap/>
            <w:vAlign w:val="center"/>
          </w:tcPr>
          <w:p w14:paraId="4883C436" w14:textId="77777777" w:rsidR="00BC2F78" w:rsidRPr="006E5F29" w:rsidRDefault="00BC2F78" w:rsidP="003B7674">
            <w:pPr>
              <w:spacing w:after="0" w:line="276" w:lineRule="auto"/>
              <w:rPr>
                <w:rFonts w:ascii="Arial" w:hAnsi="Arial" w:cs="Arial"/>
                <w:lang w:val="es-MX"/>
              </w:rPr>
            </w:pPr>
            <w:r w:rsidRPr="006E5F29">
              <w:rPr>
                <w:rFonts w:ascii="Arial" w:hAnsi="Arial" w:cs="Arial"/>
                <w:lang w:val="es-MX"/>
              </w:rPr>
              <w:t>Esfuerzo:</w:t>
            </w:r>
          </w:p>
        </w:tc>
        <w:tc>
          <w:tcPr>
            <w:tcW w:w="2552" w:type="dxa"/>
            <w:tcBorders>
              <w:top w:val="nil"/>
              <w:left w:val="nil"/>
              <w:bottom w:val="single" w:sz="4" w:space="0" w:color="auto"/>
              <w:right w:val="single" w:sz="4" w:space="0" w:color="auto"/>
            </w:tcBorders>
            <w:shd w:val="clear" w:color="auto" w:fill="auto"/>
            <w:noWrap/>
            <w:vAlign w:val="center"/>
          </w:tcPr>
          <w:p w14:paraId="020B2529" w14:textId="4168438F" w:rsidR="00BC2F78" w:rsidRPr="006E5F29" w:rsidRDefault="00B23B81" w:rsidP="003B7674">
            <w:pPr>
              <w:spacing w:after="0" w:line="276" w:lineRule="auto"/>
              <w:rPr>
                <w:rFonts w:ascii="Arial" w:hAnsi="Arial" w:cs="Arial"/>
                <w:lang w:val="es-MX"/>
              </w:rPr>
            </w:pPr>
            <w:r>
              <w:rPr>
                <w:rFonts w:ascii="Arial" w:hAnsi="Arial" w:cs="Arial"/>
                <w:lang w:val="es-MX"/>
              </w:rPr>
              <w:t>Bajo</w:t>
            </w:r>
          </w:p>
        </w:tc>
        <w:tc>
          <w:tcPr>
            <w:tcW w:w="1486" w:type="dxa"/>
            <w:tcBorders>
              <w:top w:val="nil"/>
              <w:left w:val="nil"/>
              <w:bottom w:val="single" w:sz="4" w:space="0" w:color="auto"/>
              <w:right w:val="nil"/>
            </w:tcBorders>
            <w:shd w:val="clear" w:color="auto" w:fill="auto"/>
            <w:noWrap/>
            <w:vAlign w:val="center"/>
          </w:tcPr>
          <w:p w14:paraId="009D4BB2" w14:textId="77777777" w:rsidR="00BC2F78" w:rsidRPr="00007CA3" w:rsidRDefault="00BC2F78" w:rsidP="003B7674">
            <w:pPr>
              <w:spacing w:after="0" w:line="276" w:lineRule="auto"/>
              <w:rPr>
                <w:rFonts w:ascii="Arial" w:hAnsi="Arial" w:cs="Arial"/>
                <w:lang w:val="es-MX"/>
              </w:rPr>
            </w:pPr>
            <w:r w:rsidRPr="00007CA3">
              <w:rPr>
                <w:rFonts w:ascii="Arial" w:hAnsi="Arial" w:cs="Arial"/>
                <w:lang w:val="es-MX"/>
              </w:rPr>
              <w:t>Responsable:</w:t>
            </w:r>
          </w:p>
        </w:tc>
        <w:tc>
          <w:tcPr>
            <w:tcW w:w="3640" w:type="dxa"/>
            <w:tcBorders>
              <w:top w:val="nil"/>
              <w:left w:val="nil"/>
              <w:bottom w:val="single" w:sz="4" w:space="0" w:color="auto"/>
              <w:right w:val="single" w:sz="4" w:space="0" w:color="auto"/>
            </w:tcBorders>
            <w:shd w:val="clear" w:color="auto" w:fill="auto"/>
            <w:noWrap/>
            <w:vAlign w:val="center"/>
          </w:tcPr>
          <w:p w14:paraId="2D6DAF2E" w14:textId="77777777" w:rsidR="00BC2F78" w:rsidRDefault="00BC2F78" w:rsidP="003B7674">
            <w:pPr>
              <w:spacing w:after="0" w:line="276" w:lineRule="auto"/>
              <w:rPr>
                <w:rFonts w:ascii="Arial" w:hAnsi="Arial" w:cs="Arial"/>
                <w:lang w:val="es-MX"/>
              </w:rPr>
            </w:pPr>
            <w:r w:rsidRPr="00007CA3">
              <w:rPr>
                <w:rFonts w:ascii="Arial" w:hAnsi="Arial" w:cs="Arial"/>
                <w:lang w:val="es-MX"/>
              </w:rPr>
              <w:t>Isaac Tuquerrez</w:t>
            </w:r>
          </w:p>
        </w:tc>
      </w:tr>
      <w:tr w:rsidR="00BC2F78" w:rsidRPr="00794910" w14:paraId="0B39E728" w14:textId="77777777" w:rsidTr="003B7674">
        <w:trPr>
          <w:trHeight w:val="367"/>
          <w:jc w:val="center"/>
        </w:trPr>
        <w:tc>
          <w:tcPr>
            <w:tcW w:w="1696" w:type="dxa"/>
            <w:tcBorders>
              <w:top w:val="nil"/>
              <w:left w:val="single" w:sz="4" w:space="0" w:color="auto"/>
              <w:bottom w:val="single" w:sz="4" w:space="0" w:color="auto"/>
              <w:right w:val="nil"/>
            </w:tcBorders>
            <w:shd w:val="clear" w:color="auto" w:fill="auto"/>
            <w:noWrap/>
            <w:vAlign w:val="center"/>
            <w:hideMark/>
          </w:tcPr>
          <w:p w14:paraId="118ED789" w14:textId="77777777" w:rsidR="00BC2F78" w:rsidRPr="006E5F29" w:rsidRDefault="00BC2F78" w:rsidP="003B7674">
            <w:pPr>
              <w:spacing w:after="0" w:line="276" w:lineRule="auto"/>
              <w:rPr>
                <w:rFonts w:ascii="Arial" w:hAnsi="Arial" w:cs="Arial"/>
                <w:lang w:val="es-MX"/>
              </w:rPr>
            </w:pPr>
            <w:r w:rsidRPr="006E5F29">
              <w:rPr>
                <w:rFonts w:ascii="Arial" w:hAnsi="Arial" w:cs="Arial"/>
                <w:lang w:val="es-MX"/>
              </w:rPr>
              <w:t>Descripción:</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tcPr>
          <w:p w14:paraId="2FEF526D" w14:textId="0367B9A7" w:rsidR="00BC2F78" w:rsidRPr="006E5F29" w:rsidRDefault="00BC2F78" w:rsidP="003B7674">
            <w:pPr>
              <w:spacing w:after="0" w:line="276" w:lineRule="auto"/>
              <w:rPr>
                <w:rFonts w:ascii="Arial" w:hAnsi="Arial" w:cs="Arial"/>
                <w:lang w:val="es-MX"/>
              </w:rPr>
            </w:pPr>
            <w:r w:rsidRPr="006E5F29">
              <w:rPr>
                <w:rFonts w:ascii="Arial" w:hAnsi="Arial" w:cs="Arial"/>
              </w:rPr>
              <w:t>C</w:t>
            </w:r>
            <w:r w:rsidR="00C27ED2">
              <w:rPr>
                <w:rFonts w:ascii="Arial" w:hAnsi="Arial" w:cs="Arial"/>
              </w:rPr>
              <w:t xml:space="preserve">omo usuario deseo reestablecer el modelo por defecto en caso de equivocaciones por datos </w:t>
            </w:r>
            <w:r w:rsidR="00EC4A74">
              <w:rPr>
                <w:rFonts w:ascii="Arial" w:hAnsi="Arial" w:cs="Arial"/>
              </w:rPr>
              <w:t>no competentes a un caso de estudio.</w:t>
            </w:r>
          </w:p>
        </w:tc>
      </w:tr>
    </w:tbl>
    <w:p w14:paraId="76939797" w14:textId="77777777" w:rsidR="00BC2F78" w:rsidRDefault="00BC2F78" w:rsidP="00386948">
      <w:pPr>
        <w:pStyle w:val="Texto"/>
        <w:rPr>
          <w:lang w:val="es-MX"/>
        </w:rPr>
      </w:pPr>
    </w:p>
    <w:p w14:paraId="0DB1DE25" w14:textId="77777777" w:rsidR="00513546" w:rsidRDefault="00513546" w:rsidP="00386948">
      <w:pPr>
        <w:pStyle w:val="Ttulo5"/>
        <w:spacing w:line="360" w:lineRule="auto"/>
        <w:rPr>
          <w:rFonts w:ascii="Arial" w:hAnsi="Arial" w:cs="Arial"/>
          <w:color w:val="auto"/>
          <w:lang w:val="es-MX"/>
        </w:rPr>
      </w:pPr>
      <w:r w:rsidRPr="00F53C65">
        <w:rPr>
          <w:rFonts w:ascii="Arial" w:hAnsi="Arial" w:cs="Arial"/>
          <w:color w:val="auto"/>
          <w:lang w:val="es-MX"/>
        </w:rPr>
        <w:t>Entrega de resultados</w:t>
      </w:r>
    </w:p>
    <w:p w14:paraId="4D978B76" w14:textId="279A3396" w:rsidR="00492F7A" w:rsidRPr="00492F7A" w:rsidRDefault="00983A8D" w:rsidP="00492F7A">
      <w:pPr>
        <w:pStyle w:val="NormalWeb"/>
        <w:spacing w:line="360" w:lineRule="auto"/>
        <w:jc w:val="both"/>
        <w:rPr>
          <w:rFonts w:ascii="Arial" w:hAnsi="Arial" w:cs="Arial"/>
          <w:sz w:val="22"/>
          <w:szCs w:val="22"/>
        </w:rPr>
      </w:pPr>
      <w:r w:rsidRPr="00621348">
        <w:rPr>
          <w:rFonts w:ascii="Arial" w:hAnsi="Arial" w:cs="Arial"/>
          <w:sz w:val="22"/>
          <w:szCs w:val="22"/>
        </w:rPr>
        <w:t xml:space="preserve">En la entrega de resultados de la tercera iteración, la historia de usuario </w:t>
      </w:r>
      <w:r w:rsidR="00492F7A" w:rsidRPr="00621348">
        <w:rPr>
          <w:rFonts w:ascii="Arial" w:hAnsi="Arial" w:cs="Arial"/>
          <w:sz w:val="22"/>
          <w:szCs w:val="22"/>
        </w:rPr>
        <w:t>00</w:t>
      </w:r>
      <w:r w:rsidR="00DB5B50">
        <w:rPr>
          <w:rFonts w:ascii="Arial" w:hAnsi="Arial" w:cs="Arial"/>
          <w:sz w:val="22"/>
          <w:szCs w:val="22"/>
        </w:rPr>
        <w:t>7</w:t>
      </w:r>
      <w:r w:rsidR="00201695" w:rsidRPr="00621348">
        <w:rPr>
          <w:rFonts w:ascii="Arial" w:hAnsi="Arial" w:cs="Arial"/>
          <w:sz w:val="22"/>
          <w:szCs w:val="22"/>
        </w:rPr>
        <w:t xml:space="preserve"> de la </w:t>
      </w:r>
      <w:r w:rsidR="00201695" w:rsidRPr="008B4178">
        <w:rPr>
          <w:rFonts w:ascii="Arial" w:hAnsi="Arial" w:cs="Arial"/>
          <w:i/>
          <w:iCs/>
          <w:noProof/>
          <w:color w:val="1F4E79" w:themeColor="accent1" w:themeShade="80"/>
          <w:sz w:val="22"/>
          <w:szCs w:val="22"/>
        </w:rPr>
        <w:fldChar w:fldCharType="begin"/>
      </w:r>
      <w:r w:rsidR="00201695" w:rsidRPr="008B4178">
        <w:rPr>
          <w:rFonts w:ascii="Arial" w:hAnsi="Arial" w:cs="Arial"/>
          <w:i/>
          <w:iCs/>
          <w:noProof/>
          <w:color w:val="1F4E79" w:themeColor="accent1" w:themeShade="80"/>
          <w:sz w:val="22"/>
          <w:szCs w:val="22"/>
        </w:rPr>
        <w:instrText xml:space="preserve"> REF _Ref136830587 \h </w:instrText>
      </w:r>
      <w:r w:rsidR="00B63084" w:rsidRPr="008B4178">
        <w:rPr>
          <w:rFonts w:ascii="Arial" w:hAnsi="Arial" w:cs="Arial"/>
          <w:i/>
          <w:iCs/>
          <w:noProof/>
          <w:color w:val="1F4E79" w:themeColor="accent1" w:themeShade="80"/>
          <w:sz w:val="22"/>
          <w:szCs w:val="22"/>
        </w:rPr>
        <w:instrText xml:space="preserve"> \* MERGEFORMAT </w:instrText>
      </w:r>
      <w:r w:rsidR="00201695" w:rsidRPr="008B4178">
        <w:rPr>
          <w:rFonts w:ascii="Arial" w:hAnsi="Arial" w:cs="Arial"/>
          <w:i/>
          <w:iCs/>
          <w:noProof/>
          <w:color w:val="1F4E79" w:themeColor="accent1" w:themeShade="80"/>
          <w:sz w:val="22"/>
          <w:szCs w:val="22"/>
        </w:rPr>
      </w:r>
      <w:r w:rsidR="00201695" w:rsidRPr="008B4178">
        <w:rPr>
          <w:rFonts w:ascii="Arial" w:hAnsi="Arial" w:cs="Arial"/>
          <w:i/>
          <w:iCs/>
          <w:noProof/>
          <w:color w:val="1F4E79" w:themeColor="accent1" w:themeShade="80"/>
          <w:sz w:val="22"/>
          <w:szCs w:val="22"/>
        </w:rPr>
        <w:fldChar w:fldCharType="separate"/>
      </w:r>
      <w:r w:rsidR="002022A6" w:rsidRPr="002022A6">
        <w:rPr>
          <w:rFonts w:ascii="Arial" w:hAnsi="Arial" w:cs="Arial"/>
          <w:i/>
          <w:iCs/>
          <w:noProof/>
          <w:color w:val="1F4E79" w:themeColor="accent1" w:themeShade="80"/>
          <w:sz w:val="22"/>
          <w:szCs w:val="22"/>
        </w:rPr>
        <w:t>Tabla 21</w:t>
      </w:r>
      <w:r w:rsidR="00201695" w:rsidRPr="008B4178">
        <w:rPr>
          <w:rFonts w:ascii="Arial" w:hAnsi="Arial" w:cs="Arial"/>
          <w:i/>
          <w:iCs/>
          <w:noProof/>
          <w:color w:val="1F4E79" w:themeColor="accent1" w:themeShade="80"/>
          <w:sz w:val="22"/>
          <w:szCs w:val="22"/>
        </w:rPr>
        <w:fldChar w:fldCharType="end"/>
      </w:r>
      <w:r w:rsidR="00492F7A" w:rsidRPr="00621348">
        <w:rPr>
          <w:rFonts w:ascii="Arial" w:hAnsi="Arial" w:cs="Arial"/>
          <w:sz w:val="22"/>
          <w:szCs w:val="22"/>
        </w:rPr>
        <w:t xml:space="preserve">, se implementó </w:t>
      </w:r>
      <w:r w:rsidR="00B63084" w:rsidRPr="00621348">
        <w:rPr>
          <w:rFonts w:ascii="Arial" w:hAnsi="Arial" w:cs="Arial"/>
          <w:sz w:val="22"/>
          <w:szCs w:val="22"/>
        </w:rPr>
        <w:t>la</w:t>
      </w:r>
      <w:r w:rsidR="00492F7A" w:rsidRPr="00621348">
        <w:rPr>
          <w:rFonts w:ascii="Arial" w:hAnsi="Arial" w:cs="Arial"/>
          <w:sz w:val="22"/>
          <w:szCs w:val="22"/>
        </w:rPr>
        <w:t xml:space="preserve"> funcionalidad para entrenar el modelo</w:t>
      </w:r>
      <w:r w:rsidR="003E490C">
        <w:rPr>
          <w:rFonts w:ascii="Arial" w:hAnsi="Arial" w:cs="Arial"/>
          <w:sz w:val="22"/>
          <w:szCs w:val="22"/>
        </w:rPr>
        <w:t xml:space="preserve"> de regresión logística con la carga de nuevos datos</w:t>
      </w:r>
      <w:r w:rsidR="00A1197B" w:rsidRPr="00621348">
        <w:rPr>
          <w:rFonts w:ascii="Arial" w:hAnsi="Arial" w:cs="Arial"/>
          <w:sz w:val="22"/>
          <w:szCs w:val="22"/>
        </w:rPr>
        <w:t xml:space="preserve"> únicamente destinados al entrenamiento del modelo</w:t>
      </w:r>
      <w:r w:rsidR="001F6ECC" w:rsidRPr="00621348">
        <w:rPr>
          <w:rFonts w:ascii="Arial" w:hAnsi="Arial" w:cs="Arial"/>
          <w:sz w:val="22"/>
          <w:szCs w:val="22"/>
        </w:rPr>
        <w:t xml:space="preserve">, </w:t>
      </w:r>
      <w:r w:rsidR="009D239B">
        <w:rPr>
          <w:rFonts w:ascii="Arial" w:hAnsi="Arial" w:cs="Arial"/>
          <w:sz w:val="22"/>
          <w:szCs w:val="22"/>
        </w:rPr>
        <w:t>estos son independientes de</w:t>
      </w:r>
      <w:r w:rsidR="001F6ECC" w:rsidRPr="00621348">
        <w:rPr>
          <w:rFonts w:ascii="Arial" w:hAnsi="Arial" w:cs="Arial"/>
          <w:sz w:val="22"/>
          <w:szCs w:val="22"/>
        </w:rPr>
        <w:t xml:space="preserve"> los datos previamente cargados en el módulo de </w:t>
      </w:r>
      <w:r w:rsidR="000D1191">
        <w:rPr>
          <w:rFonts w:ascii="Arial" w:hAnsi="Arial" w:cs="Arial"/>
          <w:sz w:val="22"/>
          <w:szCs w:val="22"/>
        </w:rPr>
        <w:t>variables de entrada</w:t>
      </w:r>
      <w:r w:rsidR="00492F7A" w:rsidRPr="00621348">
        <w:rPr>
          <w:rFonts w:ascii="Arial" w:hAnsi="Arial" w:cs="Arial"/>
          <w:sz w:val="22"/>
          <w:szCs w:val="22"/>
        </w:rPr>
        <w:t>.</w:t>
      </w:r>
      <w:r w:rsidR="005E79C3">
        <w:rPr>
          <w:rFonts w:ascii="Arial" w:hAnsi="Arial" w:cs="Arial"/>
          <w:sz w:val="22"/>
          <w:szCs w:val="22"/>
        </w:rPr>
        <w:t xml:space="preserve"> </w:t>
      </w:r>
      <w:r w:rsidR="005E79C3">
        <w:rPr>
          <w:rFonts w:ascii="Arial" w:hAnsi="Arial" w:cs="Arial"/>
          <w:sz w:val="22"/>
          <w:szCs w:val="22"/>
        </w:rPr>
        <w:lastRenderedPageBreak/>
        <w:t>E</w:t>
      </w:r>
      <w:r w:rsidR="005E79C3" w:rsidRPr="005E79C3">
        <w:rPr>
          <w:rFonts w:ascii="Arial" w:hAnsi="Arial" w:cs="Arial"/>
          <w:sz w:val="22"/>
          <w:szCs w:val="22"/>
        </w:rPr>
        <w:t>l sistema</w:t>
      </w:r>
      <w:r w:rsidR="005E79C3">
        <w:rPr>
          <w:rFonts w:ascii="Arial" w:hAnsi="Arial" w:cs="Arial"/>
          <w:strike/>
          <w:color w:val="FF0000"/>
          <w:sz w:val="22"/>
          <w:szCs w:val="22"/>
        </w:rPr>
        <w:t xml:space="preserve"> </w:t>
      </w:r>
      <w:r w:rsidR="00492F7A" w:rsidRPr="00B63084">
        <w:rPr>
          <w:rFonts w:ascii="Arial" w:hAnsi="Arial" w:cs="Arial"/>
          <w:sz w:val="22"/>
          <w:szCs w:val="22"/>
        </w:rPr>
        <w:t xml:space="preserve">permite al usuario especificar un conjunto de datos cargado para ser utilizado en el entrenamiento del modelo de tasas de interés ajustadas al riesgo. Esta funcionalidad fue implementada en PythonNet, y el resultado del entrenamiento se almacena en la base de datos MSSQL para su posterior uso. Para la </w:t>
      </w:r>
      <w:r w:rsidR="000B72FA">
        <w:rPr>
          <w:rFonts w:ascii="Arial" w:hAnsi="Arial" w:cs="Arial"/>
          <w:sz w:val="22"/>
          <w:szCs w:val="22"/>
        </w:rPr>
        <w:t>h</w:t>
      </w:r>
      <w:r w:rsidR="00492F7A" w:rsidRPr="00B63084">
        <w:rPr>
          <w:rFonts w:ascii="Arial" w:hAnsi="Arial" w:cs="Arial"/>
          <w:sz w:val="22"/>
          <w:szCs w:val="22"/>
        </w:rPr>
        <w:t xml:space="preserve">istoria de </w:t>
      </w:r>
      <w:r w:rsidR="000B72FA">
        <w:rPr>
          <w:rFonts w:ascii="Arial" w:hAnsi="Arial" w:cs="Arial"/>
          <w:sz w:val="22"/>
          <w:szCs w:val="22"/>
        </w:rPr>
        <w:t>u</w:t>
      </w:r>
      <w:r w:rsidR="00492F7A" w:rsidRPr="00B63084">
        <w:rPr>
          <w:rFonts w:ascii="Arial" w:hAnsi="Arial" w:cs="Arial"/>
          <w:sz w:val="22"/>
          <w:szCs w:val="22"/>
        </w:rPr>
        <w:t>suario 00</w:t>
      </w:r>
      <w:r w:rsidR="00DB5B50">
        <w:rPr>
          <w:rFonts w:ascii="Arial" w:hAnsi="Arial" w:cs="Arial"/>
          <w:sz w:val="22"/>
          <w:szCs w:val="22"/>
        </w:rPr>
        <w:t>8</w:t>
      </w:r>
      <w:r w:rsidR="00B63084" w:rsidRPr="00B63084">
        <w:rPr>
          <w:rFonts w:ascii="Arial" w:hAnsi="Arial" w:cs="Arial"/>
          <w:sz w:val="22"/>
          <w:szCs w:val="22"/>
        </w:rPr>
        <w:t xml:space="preserve"> de la </w:t>
      </w:r>
      <w:r w:rsidR="00B63084" w:rsidRPr="00B63084">
        <w:rPr>
          <w:rFonts w:ascii="Arial" w:hAnsi="Arial" w:cs="Arial"/>
          <w:sz w:val="22"/>
          <w:szCs w:val="22"/>
        </w:rPr>
        <w:fldChar w:fldCharType="begin"/>
      </w:r>
      <w:r w:rsidR="00B63084" w:rsidRPr="00B63084">
        <w:rPr>
          <w:rFonts w:ascii="Arial" w:hAnsi="Arial" w:cs="Arial"/>
          <w:sz w:val="22"/>
          <w:szCs w:val="22"/>
        </w:rPr>
        <w:instrText xml:space="preserve"> REF _Ref136830644 \h  \* MERGEFORMAT </w:instrText>
      </w:r>
      <w:r w:rsidR="00B63084" w:rsidRPr="00B63084">
        <w:rPr>
          <w:rFonts w:ascii="Arial" w:hAnsi="Arial" w:cs="Arial"/>
          <w:sz w:val="22"/>
          <w:szCs w:val="22"/>
        </w:rPr>
      </w:r>
      <w:r w:rsidR="00B63084" w:rsidRPr="00B63084">
        <w:rPr>
          <w:rFonts w:ascii="Arial" w:hAnsi="Arial" w:cs="Arial"/>
          <w:sz w:val="22"/>
          <w:szCs w:val="22"/>
        </w:rPr>
        <w:fldChar w:fldCharType="separate"/>
      </w:r>
      <w:r w:rsidR="002022A6" w:rsidRPr="002022A6">
        <w:rPr>
          <w:rFonts w:ascii="Arial" w:hAnsi="Arial" w:cs="Arial"/>
          <w:i/>
          <w:iCs/>
          <w:noProof/>
          <w:color w:val="1F4E79" w:themeColor="accent1" w:themeShade="80"/>
          <w:sz w:val="22"/>
          <w:szCs w:val="22"/>
        </w:rPr>
        <w:t>Tabla 22</w:t>
      </w:r>
      <w:r w:rsidR="00B63084" w:rsidRPr="00B63084">
        <w:rPr>
          <w:rFonts w:ascii="Arial" w:hAnsi="Arial" w:cs="Arial"/>
          <w:sz w:val="22"/>
          <w:szCs w:val="22"/>
        </w:rPr>
        <w:fldChar w:fldCharType="end"/>
      </w:r>
      <w:r w:rsidR="00492F7A" w:rsidRPr="00B63084">
        <w:rPr>
          <w:rFonts w:ascii="Arial" w:hAnsi="Arial" w:cs="Arial"/>
          <w:sz w:val="22"/>
          <w:szCs w:val="22"/>
        </w:rPr>
        <w:t xml:space="preserve">, se creó una funcionalidad que permite al usuario ajustar los parámetros clave del modelo. Esto permite una mayor flexibilidad y control sobre el entrenamiento del modelo, permitiendo al usuario adaptar el modelo a las necesidades específicas de un estudio o a sus objetivos personales. Esta funcionalidad se implementó en PythonNet, proporcionando una interfaz de usuario en C# en Visual Studio 2019, que permite al usuario introducir los parámetros del modelo a ajustar. Para la </w:t>
      </w:r>
      <w:r w:rsidR="000B72FA">
        <w:rPr>
          <w:rFonts w:ascii="Arial" w:hAnsi="Arial" w:cs="Arial"/>
          <w:sz w:val="22"/>
          <w:szCs w:val="22"/>
        </w:rPr>
        <w:t>h</w:t>
      </w:r>
      <w:r w:rsidR="00492F7A" w:rsidRPr="00B63084">
        <w:rPr>
          <w:rFonts w:ascii="Arial" w:hAnsi="Arial" w:cs="Arial"/>
          <w:sz w:val="22"/>
          <w:szCs w:val="22"/>
        </w:rPr>
        <w:t xml:space="preserve">istoria de </w:t>
      </w:r>
      <w:r w:rsidR="000B72FA">
        <w:rPr>
          <w:rFonts w:ascii="Arial" w:hAnsi="Arial" w:cs="Arial"/>
          <w:sz w:val="22"/>
          <w:szCs w:val="22"/>
        </w:rPr>
        <w:t>u</w:t>
      </w:r>
      <w:r w:rsidR="00492F7A" w:rsidRPr="00B63084">
        <w:rPr>
          <w:rFonts w:ascii="Arial" w:hAnsi="Arial" w:cs="Arial"/>
          <w:sz w:val="22"/>
          <w:szCs w:val="22"/>
        </w:rPr>
        <w:t>suario 00</w:t>
      </w:r>
      <w:r w:rsidR="00DB5B50">
        <w:rPr>
          <w:rFonts w:ascii="Arial" w:hAnsi="Arial" w:cs="Arial"/>
          <w:sz w:val="22"/>
          <w:szCs w:val="22"/>
        </w:rPr>
        <w:t>9</w:t>
      </w:r>
      <w:r w:rsidR="00B63084" w:rsidRPr="00B63084">
        <w:rPr>
          <w:rFonts w:ascii="Arial" w:hAnsi="Arial" w:cs="Arial"/>
          <w:sz w:val="22"/>
          <w:szCs w:val="22"/>
        </w:rPr>
        <w:t xml:space="preserve"> de la </w:t>
      </w:r>
      <w:r w:rsidR="00B63084" w:rsidRPr="00B63084">
        <w:rPr>
          <w:rFonts w:ascii="Arial" w:hAnsi="Arial" w:cs="Arial"/>
          <w:sz w:val="22"/>
          <w:szCs w:val="22"/>
        </w:rPr>
        <w:fldChar w:fldCharType="begin"/>
      </w:r>
      <w:r w:rsidR="00B63084" w:rsidRPr="00B63084">
        <w:rPr>
          <w:rFonts w:ascii="Arial" w:hAnsi="Arial" w:cs="Arial"/>
          <w:sz w:val="22"/>
          <w:szCs w:val="22"/>
        </w:rPr>
        <w:instrText xml:space="preserve"> REF _Ref136830658 \h  \* MERGEFORMAT </w:instrText>
      </w:r>
      <w:r w:rsidR="00B63084" w:rsidRPr="00B63084">
        <w:rPr>
          <w:rFonts w:ascii="Arial" w:hAnsi="Arial" w:cs="Arial"/>
          <w:sz w:val="22"/>
          <w:szCs w:val="22"/>
        </w:rPr>
      </w:r>
      <w:r w:rsidR="00B63084" w:rsidRPr="00B63084">
        <w:rPr>
          <w:rFonts w:ascii="Arial" w:hAnsi="Arial" w:cs="Arial"/>
          <w:sz w:val="22"/>
          <w:szCs w:val="22"/>
        </w:rPr>
        <w:fldChar w:fldCharType="separate"/>
      </w:r>
      <w:r w:rsidR="002022A6" w:rsidRPr="002022A6">
        <w:rPr>
          <w:rFonts w:ascii="Arial" w:hAnsi="Arial" w:cs="Arial"/>
          <w:i/>
          <w:iCs/>
          <w:noProof/>
          <w:color w:val="1F4E79" w:themeColor="accent1" w:themeShade="80"/>
          <w:sz w:val="22"/>
          <w:szCs w:val="22"/>
        </w:rPr>
        <w:t>Tabla 23</w:t>
      </w:r>
      <w:r w:rsidR="00B63084" w:rsidRPr="00B63084">
        <w:rPr>
          <w:rFonts w:ascii="Arial" w:hAnsi="Arial" w:cs="Arial"/>
          <w:sz w:val="22"/>
          <w:szCs w:val="22"/>
        </w:rPr>
        <w:fldChar w:fldCharType="end"/>
      </w:r>
      <w:r w:rsidR="00492F7A" w:rsidRPr="00B63084">
        <w:rPr>
          <w:rFonts w:ascii="Arial" w:hAnsi="Arial" w:cs="Arial"/>
          <w:sz w:val="22"/>
          <w:szCs w:val="22"/>
        </w:rPr>
        <w:t>, se implementó una funcionalidad que permite al usuario restablecer el modelo a su estado por defecto. Est</w:t>
      </w:r>
      <w:r w:rsidR="00492F7A" w:rsidRPr="00492F7A">
        <w:rPr>
          <w:rFonts w:ascii="Arial" w:hAnsi="Arial" w:cs="Arial"/>
          <w:sz w:val="22"/>
          <w:szCs w:val="22"/>
        </w:rPr>
        <w:t>a característica puede ser especialmente útil en caso de que los datos cargados no sean adecuados para un caso de estudio específico o si los resultados del entrenamiento no son satisfactorios. Esta funcionalidad se implementó en PythonNet y se proporciona una opción en la interfaz de usuario en C# para activar el restablecimiento del modelo.</w:t>
      </w:r>
      <w:r>
        <w:rPr>
          <w:rFonts w:ascii="Arial" w:hAnsi="Arial" w:cs="Arial"/>
          <w:sz w:val="22"/>
          <w:szCs w:val="22"/>
        </w:rPr>
        <w:t xml:space="preserve"> To</w:t>
      </w:r>
      <w:r w:rsidR="00E712A3">
        <w:rPr>
          <w:rFonts w:ascii="Arial" w:hAnsi="Arial" w:cs="Arial"/>
          <w:sz w:val="22"/>
          <w:szCs w:val="22"/>
        </w:rPr>
        <w:t>d</w:t>
      </w:r>
      <w:r>
        <w:rPr>
          <w:rFonts w:ascii="Arial" w:hAnsi="Arial" w:cs="Arial"/>
          <w:sz w:val="22"/>
          <w:szCs w:val="22"/>
        </w:rPr>
        <w:t xml:space="preserve">as </w:t>
      </w:r>
      <w:r w:rsidR="00E712A3">
        <w:rPr>
          <w:rFonts w:ascii="Arial" w:hAnsi="Arial" w:cs="Arial"/>
          <w:sz w:val="22"/>
          <w:szCs w:val="22"/>
        </w:rPr>
        <w:t>las historias de usuario de esta iteración se resumen a una sola pantalla, que contiene las 3 funcionalidades, la</w:t>
      </w:r>
      <w:r w:rsidR="00714023">
        <w:rPr>
          <w:rFonts w:ascii="Arial" w:hAnsi="Arial" w:cs="Arial"/>
          <w:sz w:val="22"/>
          <w:szCs w:val="22"/>
        </w:rPr>
        <w:t xml:space="preserve"> </w:t>
      </w:r>
      <w:r w:rsidR="00714023" w:rsidRPr="00714023">
        <w:rPr>
          <w:rFonts w:ascii="Arial" w:hAnsi="Arial" w:cs="Arial"/>
          <w:sz w:val="22"/>
          <w:szCs w:val="22"/>
        </w:rPr>
        <w:fldChar w:fldCharType="begin"/>
      </w:r>
      <w:r w:rsidR="00714023" w:rsidRPr="00714023">
        <w:rPr>
          <w:rFonts w:ascii="Arial" w:hAnsi="Arial" w:cs="Arial"/>
          <w:sz w:val="22"/>
          <w:szCs w:val="22"/>
        </w:rPr>
        <w:instrText xml:space="preserve"> REF _Ref136830508 \h  \* MERGEFORMAT </w:instrText>
      </w:r>
      <w:r w:rsidR="00714023" w:rsidRPr="00714023">
        <w:rPr>
          <w:rFonts w:ascii="Arial" w:hAnsi="Arial" w:cs="Arial"/>
          <w:sz w:val="22"/>
          <w:szCs w:val="22"/>
        </w:rPr>
      </w:r>
      <w:r w:rsidR="00714023" w:rsidRPr="00714023">
        <w:rPr>
          <w:rFonts w:ascii="Arial" w:hAnsi="Arial" w:cs="Arial"/>
          <w:sz w:val="22"/>
          <w:szCs w:val="22"/>
        </w:rPr>
        <w:fldChar w:fldCharType="separate"/>
      </w:r>
      <w:r w:rsidR="002022A6" w:rsidRPr="002022A6">
        <w:rPr>
          <w:rFonts w:ascii="Arial" w:hAnsi="Arial" w:cs="Arial"/>
          <w:i/>
          <w:iCs/>
          <w:noProof/>
          <w:color w:val="1F4E79" w:themeColor="accent1" w:themeShade="80"/>
          <w:sz w:val="22"/>
          <w:szCs w:val="22"/>
        </w:rPr>
        <w:t>Figura 19</w:t>
      </w:r>
      <w:r w:rsidR="00714023" w:rsidRPr="00714023">
        <w:rPr>
          <w:rFonts w:ascii="Arial" w:hAnsi="Arial" w:cs="Arial"/>
          <w:sz w:val="22"/>
          <w:szCs w:val="22"/>
        </w:rPr>
        <w:fldChar w:fldCharType="end"/>
      </w:r>
      <w:r w:rsidR="00201695">
        <w:rPr>
          <w:rFonts w:ascii="Arial" w:hAnsi="Arial" w:cs="Arial"/>
          <w:sz w:val="22"/>
          <w:szCs w:val="22"/>
        </w:rPr>
        <w:t>.</w:t>
      </w:r>
    </w:p>
    <w:p w14:paraId="2C83340D" w14:textId="77777777" w:rsidR="00492F7A" w:rsidRPr="00492F7A" w:rsidRDefault="00492F7A" w:rsidP="00492F7A">
      <w:pPr>
        <w:rPr>
          <w:lang w:val="es-MX"/>
        </w:rPr>
      </w:pPr>
    </w:p>
    <w:p w14:paraId="2C09D66D" w14:textId="612C359D" w:rsidR="00492F7A" w:rsidRDefault="000B15FB" w:rsidP="00492F7A">
      <w:pPr>
        <w:pStyle w:val="Texto"/>
        <w:keepNext/>
      </w:pPr>
      <w:r>
        <w:rPr>
          <w:noProof/>
          <w:lang w:val="es-MX" w:eastAsia="es-MX"/>
        </w:rPr>
        <w:drawing>
          <wp:inline distT="0" distB="0" distL="0" distR="0" wp14:anchorId="7811A4DF" wp14:editId="4AFCA5C8">
            <wp:extent cx="5579745" cy="2823210"/>
            <wp:effectExtent l="0" t="0" r="1905" b="0"/>
            <wp:docPr id="299082296" name="Imagen 29908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2296" name=""/>
                    <pic:cNvPicPr/>
                  </pic:nvPicPr>
                  <pic:blipFill>
                    <a:blip r:embed="rId42"/>
                    <a:stretch>
                      <a:fillRect/>
                    </a:stretch>
                  </pic:blipFill>
                  <pic:spPr>
                    <a:xfrm>
                      <a:off x="0" y="0"/>
                      <a:ext cx="5579745" cy="2823210"/>
                    </a:xfrm>
                    <a:prstGeom prst="rect">
                      <a:avLst/>
                    </a:prstGeom>
                  </pic:spPr>
                </pic:pic>
              </a:graphicData>
            </a:graphic>
          </wp:inline>
        </w:drawing>
      </w:r>
    </w:p>
    <w:p w14:paraId="6EC9055B" w14:textId="4167BC82" w:rsidR="00677C9E" w:rsidRPr="00492F7A" w:rsidRDefault="00492F7A" w:rsidP="00492F7A">
      <w:pPr>
        <w:pStyle w:val="Descripcin"/>
        <w:keepNext/>
        <w:rPr>
          <w:b w:val="0"/>
          <w:i/>
          <w:color w:val="1F4E79" w:themeColor="accent1" w:themeShade="80"/>
          <w:sz w:val="20"/>
          <w:szCs w:val="16"/>
        </w:rPr>
      </w:pPr>
      <w:bookmarkStart w:id="226" w:name="_Ref136830508"/>
      <w:bookmarkStart w:id="227" w:name="_Toc138809882"/>
      <w:r w:rsidRPr="00492F7A">
        <w:rPr>
          <w:b w:val="0"/>
          <w:bCs w:val="0"/>
          <w:i/>
          <w:iCs w:val="0"/>
          <w:noProof/>
          <w:color w:val="1F4E79" w:themeColor="accent1" w:themeShade="80"/>
          <w:sz w:val="20"/>
          <w:szCs w:val="16"/>
        </w:rPr>
        <w:t xml:space="preserve">Figura </w:t>
      </w:r>
      <w:r w:rsidRPr="00492F7A">
        <w:rPr>
          <w:b w:val="0"/>
          <w:bCs w:val="0"/>
          <w:i/>
          <w:iCs w:val="0"/>
          <w:noProof/>
          <w:color w:val="1F4E79" w:themeColor="accent1" w:themeShade="80"/>
          <w:sz w:val="20"/>
          <w:szCs w:val="16"/>
        </w:rPr>
        <w:fldChar w:fldCharType="begin"/>
      </w:r>
      <w:r w:rsidRPr="00492F7A">
        <w:rPr>
          <w:b w:val="0"/>
          <w:bCs w:val="0"/>
          <w:i/>
          <w:iCs w:val="0"/>
          <w:noProof/>
          <w:color w:val="1F4E79" w:themeColor="accent1" w:themeShade="80"/>
          <w:sz w:val="20"/>
          <w:szCs w:val="16"/>
        </w:rPr>
        <w:instrText xml:space="preserve"> SEQ Figura \* ARABIC </w:instrText>
      </w:r>
      <w:r w:rsidRPr="00492F7A">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19</w:t>
      </w:r>
      <w:r w:rsidRPr="00492F7A">
        <w:rPr>
          <w:b w:val="0"/>
          <w:bCs w:val="0"/>
          <w:i/>
          <w:iCs w:val="0"/>
          <w:noProof/>
          <w:color w:val="1F4E79" w:themeColor="accent1" w:themeShade="80"/>
          <w:sz w:val="20"/>
          <w:szCs w:val="16"/>
        </w:rPr>
        <w:fldChar w:fldCharType="end"/>
      </w:r>
      <w:bookmarkEnd w:id="226"/>
      <w:r w:rsidRPr="00492F7A">
        <w:rPr>
          <w:b w:val="0"/>
          <w:bCs w:val="0"/>
          <w:i/>
          <w:iCs w:val="0"/>
          <w:noProof/>
          <w:color w:val="1F4E79" w:themeColor="accent1" w:themeShade="80"/>
          <w:sz w:val="20"/>
          <w:szCs w:val="16"/>
        </w:rPr>
        <w:t xml:space="preserve"> Pantalla de </w:t>
      </w:r>
      <w:r>
        <w:rPr>
          <w:b w:val="0"/>
          <w:bCs w:val="0"/>
          <w:i/>
          <w:iCs w:val="0"/>
          <w:noProof/>
          <w:color w:val="1F4E79" w:themeColor="accent1" w:themeShade="80"/>
          <w:sz w:val="20"/>
          <w:szCs w:val="16"/>
        </w:rPr>
        <w:t>interacción con el</w:t>
      </w:r>
      <w:r w:rsidRPr="00492F7A">
        <w:rPr>
          <w:b w:val="0"/>
          <w:bCs w:val="0"/>
          <w:i/>
          <w:iCs w:val="0"/>
          <w:noProof/>
          <w:color w:val="1F4E79" w:themeColor="accent1" w:themeShade="80"/>
          <w:sz w:val="20"/>
          <w:szCs w:val="16"/>
        </w:rPr>
        <w:t xml:space="preserve"> modelo</w:t>
      </w:r>
      <w:r>
        <w:rPr>
          <w:b w:val="0"/>
          <w:bCs w:val="0"/>
          <w:i/>
          <w:iCs w:val="0"/>
          <w:noProof/>
          <w:color w:val="1F4E79" w:themeColor="accent1" w:themeShade="80"/>
          <w:sz w:val="20"/>
          <w:szCs w:val="16"/>
        </w:rPr>
        <w:t xml:space="preserve"> de ajuste de tasas de interés</w:t>
      </w:r>
      <w:bookmarkEnd w:id="227"/>
      <w:r>
        <w:rPr>
          <w:b w:val="0"/>
          <w:bCs w:val="0"/>
          <w:i/>
          <w:iCs w:val="0"/>
          <w:noProof/>
          <w:color w:val="1F4E79" w:themeColor="accent1" w:themeShade="80"/>
          <w:sz w:val="20"/>
          <w:szCs w:val="16"/>
        </w:rPr>
        <w:t xml:space="preserve"> </w:t>
      </w:r>
    </w:p>
    <w:p w14:paraId="606093BB" w14:textId="77777777" w:rsidR="00424645" w:rsidRDefault="00424645" w:rsidP="007B2026">
      <w:pPr>
        <w:pStyle w:val="Texto"/>
        <w:rPr>
          <w:noProof/>
          <w:lang w:val="es-MX"/>
        </w:rPr>
      </w:pPr>
    </w:p>
    <w:p w14:paraId="0372D785" w14:textId="77777777" w:rsidR="00BF6F55" w:rsidRDefault="00BF6F55" w:rsidP="007B2026">
      <w:pPr>
        <w:pStyle w:val="Texto"/>
        <w:rPr>
          <w:noProof/>
          <w:lang w:val="es-MX"/>
        </w:rPr>
      </w:pPr>
    </w:p>
    <w:p w14:paraId="3277C95C" w14:textId="77777777" w:rsidR="00BF6F55" w:rsidRDefault="00BF6F55" w:rsidP="00BF6F55">
      <w:pPr>
        <w:pStyle w:val="Ttulo5"/>
        <w:rPr>
          <w:rFonts w:ascii="Arial" w:hAnsi="Arial" w:cs="Arial"/>
          <w:color w:val="auto"/>
          <w:lang w:val="es-MX"/>
        </w:rPr>
      </w:pPr>
      <w:r>
        <w:rPr>
          <w:rFonts w:ascii="Arial" w:hAnsi="Arial" w:cs="Arial"/>
          <w:color w:val="auto"/>
          <w:lang w:val="es-MX"/>
        </w:rPr>
        <w:lastRenderedPageBreak/>
        <w:t>Pruebas de funcionalidad</w:t>
      </w:r>
    </w:p>
    <w:p w14:paraId="2907FCBE" w14:textId="16A5DF0F" w:rsidR="00BF6F55" w:rsidRDefault="00BF6F55" w:rsidP="007B2026">
      <w:pPr>
        <w:pStyle w:val="Texto"/>
        <w:rPr>
          <w:noProof/>
          <w:lang w:val="es-MX"/>
        </w:rPr>
      </w:pPr>
    </w:p>
    <w:p w14:paraId="001FE926" w14:textId="052AE1B4" w:rsidR="00214C3C" w:rsidRPr="00214C3C" w:rsidRDefault="00214C3C" w:rsidP="00214C3C">
      <w:pPr>
        <w:pStyle w:val="Descripcin"/>
        <w:keepNext/>
        <w:rPr>
          <w:b w:val="0"/>
          <w:bCs w:val="0"/>
          <w:i/>
          <w:iCs w:val="0"/>
          <w:noProof/>
          <w:color w:val="1F4E79" w:themeColor="accent1" w:themeShade="80"/>
          <w:sz w:val="20"/>
          <w:szCs w:val="16"/>
        </w:rPr>
      </w:pPr>
      <w:bookmarkStart w:id="228" w:name="_Toc138809910"/>
      <w:r w:rsidRPr="00214C3C">
        <w:rPr>
          <w:b w:val="0"/>
          <w:bCs w:val="0"/>
          <w:i/>
          <w:iCs w:val="0"/>
          <w:noProof/>
          <w:color w:val="1F4E79" w:themeColor="accent1" w:themeShade="80"/>
          <w:sz w:val="20"/>
          <w:szCs w:val="16"/>
        </w:rPr>
        <w:t xml:space="preserve">Tabla </w:t>
      </w:r>
      <w:r w:rsidRPr="00214C3C">
        <w:rPr>
          <w:b w:val="0"/>
          <w:bCs w:val="0"/>
          <w:i/>
          <w:iCs w:val="0"/>
          <w:noProof/>
          <w:color w:val="1F4E79" w:themeColor="accent1" w:themeShade="80"/>
          <w:sz w:val="20"/>
          <w:szCs w:val="16"/>
        </w:rPr>
        <w:fldChar w:fldCharType="begin"/>
      </w:r>
      <w:r w:rsidRPr="00214C3C">
        <w:rPr>
          <w:b w:val="0"/>
          <w:bCs w:val="0"/>
          <w:i/>
          <w:iCs w:val="0"/>
          <w:noProof/>
          <w:color w:val="1F4E79" w:themeColor="accent1" w:themeShade="80"/>
          <w:sz w:val="20"/>
          <w:szCs w:val="16"/>
        </w:rPr>
        <w:instrText xml:space="preserve"> SEQ Tabla \* ARABIC </w:instrText>
      </w:r>
      <w:r w:rsidRPr="00214C3C">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24</w:t>
      </w:r>
      <w:r w:rsidRPr="00214C3C">
        <w:rPr>
          <w:b w:val="0"/>
          <w:bCs w:val="0"/>
          <w:i/>
          <w:iCs w:val="0"/>
          <w:noProof/>
          <w:color w:val="1F4E79" w:themeColor="accent1" w:themeShade="80"/>
          <w:sz w:val="20"/>
          <w:szCs w:val="16"/>
        </w:rPr>
        <w:fldChar w:fldCharType="end"/>
      </w:r>
      <w:r w:rsidRPr="00214C3C">
        <w:rPr>
          <w:b w:val="0"/>
          <w:bCs w:val="0"/>
          <w:i/>
          <w:iCs w:val="0"/>
          <w:noProof/>
          <w:color w:val="1F4E79" w:themeColor="accent1" w:themeShade="80"/>
          <w:sz w:val="20"/>
          <w:szCs w:val="16"/>
        </w:rPr>
        <w:t xml:space="preserve"> Prueba funcional de HU00</w:t>
      </w:r>
      <w:r w:rsidR="00AF21A9">
        <w:rPr>
          <w:b w:val="0"/>
          <w:bCs w:val="0"/>
          <w:i/>
          <w:iCs w:val="0"/>
          <w:noProof/>
          <w:color w:val="1F4E79" w:themeColor="accent1" w:themeShade="80"/>
          <w:sz w:val="20"/>
          <w:szCs w:val="16"/>
        </w:rPr>
        <w:t>7</w:t>
      </w:r>
      <w:bookmarkEnd w:id="228"/>
    </w:p>
    <w:tbl>
      <w:tblPr>
        <w:tblW w:w="9374" w:type="dxa"/>
        <w:jc w:val="center"/>
        <w:tblCellMar>
          <w:left w:w="70" w:type="dxa"/>
          <w:right w:w="70" w:type="dxa"/>
        </w:tblCellMar>
        <w:tblLook w:val="04A0" w:firstRow="1" w:lastRow="0" w:firstColumn="1" w:lastColumn="0" w:noHBand="0" w:noVBand="1"/>
      </w:tblPr>
      <w:tblGrid>
        <w:gridCol w:w="2689"/>
        <w:gridCol w:w="6685"/>
      </w:tblGrid>
      <w:tr w:rsidR="00BF6F55" w:rsidRPr="00CC54B4" w14:paraId="16A6B8E7" w14:textId="77777777" w:rsidTr="003B7674">
        <w:trPr>
          <w:trHeight w:val="300"/>
          <w:jc w:val="center"/>
        </w:trPr>
        <w:tc>
          <w:tcPr>
            <w:tcW w:w="9374" w:type="dxa"/>
            <w:gridSpan w:val="2"/>
            <w:tcBorders>
              <w:top w:val="single" w:sz="4" w:space="0" w:color="auto"/>
              <w:left w:val="single" w:sz="4" w:space="0" w:color="auto"/>
              <w:bottom w:val="nil"/>
              <w:right w:val="single" w:sz="4" w:space="0" w:color="000000"/>
            </w:tcBorders>
            <w:shd w:val="clear" w:color="000000" w:fill="00B0F0"/>
            <w:noWrap/>
            <w:vAlign w:val="center"/>
            <w:hideMark/>
          </w:tcPr>
          <w:p w14:paraId="561C4C44" w14:textId="117CA94F" w:rsidR="00BF6F55" w:rsidRPr="00CC54B4" w:rsidRDefault="00BF6F55" w:rsidP="003B7674">
            <w:pPr>
              <w:spacing w:after="0" w:line="360" w:lineRule="auto"/>
              <w:rPr>
                <w:rFonts w:ascii="Calibri" w:eastAsia="Times New Roman" w:hAnsi="Calibri" w:cs="Calibri"/>
                <w:color w:val="000000"/>
                <w:lang w:val="es-ES" w:eastAsia="es-ES"/>
              </w:rPr>
            </w:pPr>
            <w:r>
              <w:rPr>
                <w:rFonts w:ascii="Calibri" w:eastAsia="Times New Roman" w:hAnsi="Calibri" w:cs="Calibri"/>
                <w:color w:val="FFFFFF" w:themeColor="background1"/>
                <w:lang w:val="es-ES" w:eastAsia="es-ES"/>
              </w:rPr>
              <w:t>Prueba de funcionalidad de HU00</w:t>
            </w:r>
            <w:r w:rsidR="00AF21A9">
              <w:rPr>
                <w:rFonts w:ascii="Calibri" w:eastAsia="Times New Roman" w:hAnsi="Calibri" w:cs="Calibri"/>
                <w:color w:val="FFFFFF" w:themeColor="background1"/>
                <w:lang w:val="es-ES" w:eastAsia="es-ES"/>
              </w:rPr>
              <w:t>7</w:t>
            </w:r>
          </w:p>
        </w:tc>
      </w:tr>
      <w:tr w:rsidR="00BF6F55" w:rsidRPr="00CC54B4" w14:paraId="6A24D5FE" w14:textId="77777777" w:rsidTr="003B7674">
        <w:trPr>
          <w:trHeight w:val="300"/>
          <w:jc w:val="center"/>
        </w:trPr>
        <w:tc>
          <w:tcPr>
            <w:tcW w:w="2689" w:type="dxa"/>
            <w:tcBorders>
              <w:top w:val="single" w:sz="4" w:space="0" w:color="auto"/>
              <w:left w:val="single" w:sz="4" w:space="0" w:color="auto"/>
              <w:bottom w:val="single" w:sz="4" w:space="0" w:color="auto"/>
              <w:right w:val="nil"/>
            </w:tcBorders>
            <w:shd w:val="clear" w:color="auto" w:fill="auto"/>
            <w:noWrap/>
            <w:vAlign w:val="center"/>
            <w:hideMark/>
          </w:tcPr>
          <w:p w14:paraId="1510347C" w14:textId="77777777" w:rsidR="00BF6F55" w:rsidRPr="00896091" w:rsidRDefault="00BF6F55" w:rsidP="003B7674">
            <w:pPr>
              <w:spacing w:after="0" w:line="276" w:lineRule="auto"/>
              <w:rPr>
                <w:rFonts w:ascii="Arial" w:hAnsi="Arial" w:cs="Arial"/>
                <w:lang w:val="es-MX"/>
              </w:rPr>
            </w:pPr>
            <w:r w:rsidRPr="00896091">
              <w:rPr>
                <w:rFonts w:ascii="Arial" w:hAnsi="Arial" w:cs="Arial"/>
                <w:lang w:val="es-MX"/>
              </w:rPr>
              <w:t>Nombre de prueba:</w:t>
            </w:r>
          </w:p>
        </w:tc>
        <w:tc>
          <w:tcPr>
            <w:tcW w:w="6685" w:type="dxa"/>
            <w:tcBorders>
              <w:top w:val="single" w:sz="4" w:space="0" w:color="auto"/>
              <w:left w:val="nil"/>
              <w:bottom w:val="single" w:sz="4" w:space="0" w:color="auto"/>
              <w:right w:val="single" w:sz="4" w:space="0" w:color="000000"/>
            </w:tcBorders>
            <w:shd w:val="clear" w:color="auto" w:fill="auto"/>
            <w:noWrap/>
            <w:vAlign w:val="center"/>
          </w:tcPr>
          <w:p w14:paraId="29BA463A" w14:textId="243D0F6B" w:rsidR="00BF6F55" w:rsidRPr="00896091" w:rsidRDefault="00896091" w:rsidP="003B7674">
            <w:pPr>
              <w:spacing w:after="0" w:line="276" w:lineRule="auto"/>
              <w:rPr>
                <w:rFonts w:ascii="Arial" w:hAnsi="Arial" w:cs="Arial"/>
                <w:lang w:val="es-MX"/>
              </w:rPr>
            </w:pPr>
            <w:r w:rsidRPr="00896091">
              <w:rPr>
                <w:rFonts w:ascii="Arial" w:hAnsi="Arial" w:cs="Arial"/>
              </w:rPr>
              <w:t>Entrenamiento del modelo para el cálculo de probabilidad de incumplimiento</w:t>
            </w:r>
          </w:p>
        </w:tc>
      </w:tr>
      <w:tr w:rsidR="00BF6F55" w:rsidRPr="00CC54B4" w14:paraId="5E7D21A9" w14:textId="77777777" w:rsidTr="003B7674">
        <w:trPr>
          <w:trHeight w:val="300"/>
          <w:jc w:val="center"/>
        </w:trPr>
        <w:tc>
          <w:tcPr>
            <w:tcW w:w="2689" w:type="dxa"/>
            <w:tcBorders>
              <w:top w:val="nil"/>
              <w:left w:val="single" w:sz="4" w:space="0" w:color="auto"/>
              <w:bottom w:val="single" w:sz="4" w:space="0" w:color="auto"/>
              <w:right w:val="nil"/>
            </w:tcBorders>
            <w:shd w:val="clear" w:color="auto" w:fill="auto"/>
            <w:noWrap/>
            <w:vAlign w:val="center"/>
            <w:hideMark/>
          </w:tcPr>
          <w:p w14:paraId="22325096" w14:textId="77777777" w:rsidR="00BF6F55" w:rsidRPr="00896091" w:rsidRDefault="00BF6F55" w:rsidP="003B7674">
            <w:pPr>
              <w:spacing w:after="0" w:line="276" w:lineRule="auto"/>
              <w:rPr>
                <w:rFonts w:ascii="Arial" w:hAnsi="Arial" w:cs="Arial"/>
                <w:lang w:val="es-MX"/>
              </w:rPr>
            </w:pPr>
            <w:r w:rsidRPr="00896091">
              <w:rPr>
                <w:rFonts w:ascii="Arial" w:hAnsi="Arial" w:cs="Arial"/>
                <w:lang w:val="es-MX"/>
              </w:rPr>
              <w:t>Nombre de historia de usuario:</w:t>
            </w:r>
          </w:p>
        </w:tc>
        <w:tc>
          <w:tcPr>
            <w:tcW w:w="6685" w:type="dxa"/>
            <w:tcBorders>
              <w:top w:val="nil"/>
              <w:left w:val="nil"/>
              <w:bottom w:val="single" w:sz="4" w:space="0" w:color="auto"/>
              <w:right w:val="single" w:sz="4" w:space="0" w:color="auto"/>
            </w:tcBorders>
            <w:shd w:val="clear" w:color="auto" w:fill="auto"/>
            <w:noWrap/>
            <w:vAlign w:val="center"/>
          </w:tcPr>
          <w:p w14:paraId="7F4A3FC3" w14:textId="13240DF0" w:rsidR="00BF6F55" w:rsidRPr="00896091" w:rsidRDefault="00896091" w:rsidP="003B7674">
            <w:pPr>
              <w:spacing w:after="0" w:line="276" w:lineRule="auto"/>
              <w:rPr>
                <w:rFonts w:ascii="Arial" w:hAnsi="Arial" w:cs="Arial"/>
                <w:lang w:val="es-MX"/>
              </w:rPr>
            </w:pPr>
            <w:r w:rsidRPr="00896091">
              <w:rPr>
                <w:rFonts w:ascii="Arial" w:hAnsi="Arial" w:cs="Arial"/>
              </w:rPr>
              <w:t>Entrenamiento del modelo para el cálculo de probabilidad de incumplimiento con nuevos datos</w:t>
            </w:r>
          </w:p>
        </w:tc>
      </w:tr>
      <w:tr w:rsidR="00BF6F55" w:rsidRPr="00CC54B4" w14:paraId="6180B2CE" w14:textId="77777777" w:rsidTr="003B7674">
        <w:trPr>
          <w:trHeight w:val="300"/>
          <w:jc w:val="center"/>
        </w:trPr>
        <w:tc>
          <w:tcPr>
            <w:tcW w:w="2689" w:type="dxa"/>
            <w:tcBorders>
              <w:top w:val="nil"/>
              <w:left w:val="single" w:sz="4" w:space="0" w:color="auto"/>
              <w:bottom w:val="single" w:sz="4" w:space="0" w:color="auto"/>
              <w:right w:val="nil"/>
            </w:tcBorders>
            <w:shd w:val="clear" w:color="auto" w:fill="auto"/>
            <w:noWrap/>
            <w:vAlign w:val="center"/>
            <w:hideMark/>
          </w:tcPr>
          <w:p w14:paraId="01813A1F" w14:textId="77777777" w:rsidR="00BF6F55" w:rsidRPr="00896091" w:rsidRDefault="00BF6F55" w:rsidP="003B7674">
            <w:pPr>
              <w:spacing w:after="0" w:line="276" w:lineRule="auto"/>
              <w:rPr>
                <w:rFonts w:ascii="Arial" w:hAnsi="Arial" w:cs="Arial"/>
                <w:lang w:val="es-MX"/>
              </w:rPr>
            </w:pPr>
            <w:r w:rsidRPr="00896091">
              <w:rPr>
                <w:rFonts w:ascii="Arial" w:hAnsi="Arial" w:cs="Arial"/>
                <w:lang w:val="es-MX"/>
              </w:rPr>
              <w:t>Descripción de la prueba:</w:t>
            </w:r>
          </w:p>
        </w:tc>
        <w:tc>
          <w:tcPr>
            <w:tcW w:w="6685" w:type="dxa"/>
            <w:tcBorders>
              <w:top w:val="nil"/>
              <w:left w:val="nil"/>
              <w:bottom w:val="single" w:sz="4" w:space="0" w:color="auto"/>
              <w:right w:val="single" w:sz="4" w:space="0" w:color="auto"/>
            </w:tcBorders>
            <w:shd w:val="clear" w:color="auto" w:fill="auto"/>
            <w:noWrap/>
            <w:vAlign w:val="center"/>
          </w:tcPr>
          <w:p w14:paraId="559F760D" w14:textId="0E866FF2" w:rsidR="00BF6F55" w:rsidRPr="00896091" w:rsidRDefault="00896091" w:rsidP="003B7674">
            <w:pPr>
              <w:spacing w:after="0" w:line="276" w:lineRule="auto"/>
              <w:rPr>
                <w:rFonts w:ascii="Arial" w:hAnsi="Arial" w:cs="Arial"/>
                <w:lang w:val="es-MX"/>
              </w:rPr>
            </w:pPr>
            <w:r>
              <w:rPr>
                <w:rFonts w:ascii="Arial" w:hAnsi="Arial" w:cs="Arial"/>
                <w:lang w:val="es-MX"/>
              </w:rPr>
              <w:t xml:space="preserve">El usuario ingresa al </w:t>
            </w:r>
            <w:r w:rsidR="00C948E0">
              <w:rPr>
                <w:rFonts w:ascii="Arial" w:hAnsi="Arial" w:cs="Arial"/>
                <w:lang w:val="es-MX"/>
              </w:rPr>
              <w:t>módulo</w:t>
            </w:r>
            <w:r w:rsidR="00172D86">
              <w:rPr>
                <w:rFonts w:ascii="Arial" w:hAnsi="Arial" w:cs="Arial"/>
                <w:lang w:val="es-MX"/>
              </w:rPr>
              <w:t xml:space="preserve"> de ajustes</w:t>
            </w:r>
            <w:r w:rsidR="00C948E0">
              <w:rPr>
                <w:rFonts w:ascii="Arial" w:hAnsi="Arial" w:cs="Arial"/>
                <w:lang w:val="es-MX"/>
              </w:rPr>
              <w:t xml:space="preserve"> de </w:t>
            </w:r>
            <w:r w:rsidR="00B97303">
              <w:rPr>
                <w:rFonts w:ascii="Arial" w:hAnsi="Arial" w:cs="Arial"/>
                <w:lang w:val="es-MX"/>
              </w:rPr>
              <w:t xml:space="preserve">parámetros, realiza un proceso similar </w:t>
            </w:r>
            <w:r w:rsidR="006135D0">
              <w:rPr>
                <w:rFonts w:ascii="Arial" w:hAnsi="Arial" w:cs="Arial"/>
                <w:lang w:val="es-MX"/>
              </w:rPr>
              <w:t xml:space="preserve">de carga de datos, tanto para clientes como para préstamos, luego de haber subido los datos, entonces </w:t>
            </w:r>
          </w:p>
        </w:tc>
      </w:tr>
      <w:tr w:rsidR="00BF6F55" w:rsidRPr="00CC54B4" w14:paraId="6A80CFFC" w14:textId="77777777" w:rsidTr="003B7674">
        <w:trPr>
          <w:trHeight w:val="300"/>
          <w:jc w:val="center"/>
        </w:trPr>
        <w:tc>
          <w:tcPr>
            <w:tcW w:w="2689" w:type="dxa"/>
            <w:tcBorders>
              <w:top w:val="nil"/>
              <w:left w:val="single" w:sz="4" w:space="0" w:color="auto"/>
              <w:bottom w:val="single" w:sz="4" w:space="0" w:color="auto"/>
              <w:right w:val="nil"/>
            </w:tcBorders>
            <w:shd w:val="clear" w:color="auto" w:fill="auto"/>
            <w:noWrap/>
            <w:vAlign w:val="center"/>
          </w:tcPr>
          <w:p w14:paraId="2158653A" w14:textId="77777777" w:rsidR="00BF6F55" w:rsidRPr="00896091" w:rsidRDefault="00BF6F55" w:rsidP="003B7674">
            <w:pPr>
              <w:spacing w:after="0" w:line="276" w:lineRule="auto"/>
              <w:rPr>
                <w:rFonts w:ascii="Arial" w:hAnsi="Arial" w:cs="Arial"/>
                <w:lang w:val="es-MX"/>
              </w:rPr>
            </w:pPr>
            <w:r w:rsidRPr="00896091">
              <w:rPr>
                <w:rFonts w:ascii="Arial" w:hAnsi="Arial" w:cs="Arial"/>
                <w:lang w:val="es-MX"/>
              </w:rPr>
              <w:t>Pasos de ejecución:</w:t>
            </w:r>
          </w:p>
        </w:tc>
        <w:tc>
          <w:tcPr>
            <w:tcW w:w="6685" w:type="dxa"/>
            <w:tcBorders>
              <w:top w:val="nil"/>
              <w:left w:val="nil"/>
              <w:bottom w:val="single" w:sz="4" w:space="0" w:color="auto"/>
              <w:right w:val="single" w:sz="4" w:space="0" w:color="auto"/>
            </w:tcBorders>
            <w:shd w:val="clear" w:color="auto" w:fill="auto"/>
            <w:noWrap/>
            <w:vAlign w:val="center"/>
          </w:tcPr>
          <w:p w14:paraId="5973DE9E" w14:textId="5F840FF6" w:rsidR="00BF6F55" w:rsidRDefault="009E49EE" w:rsidP="003B7674">
            <w:pPr>
              <w:pStyle w:val="Prrafodelista"/>
              <w:numPr>
                <w:ilvl w:val="0"/>
                <w:numId w:val="29"/>
              </w:numPr>
              <w:spacing w:after="0" w:line="276" w:lineRule="auto"/>
              <w:rPr>
                <w:rFonts w:ascii="Arial" w:hAnsi="Arial" w:cs="Arial"/>
                <w:lang w:val="es-MX"/>
              </w:rPr>
            </w:pPr>
            <w:r>
              <w:rPr>
                <w:rFonts w:ascii="Arial" w:hAnsi="Arial" w:cs="Arial"/>
                <w:lang w:val="es-MX"/>
              </w:rPr>
              <w:t xml:space="preserve">Ingresa al módulo de ajuste de parámetros </w:t>
            </w:r>
          </w:p>
          <w:p w14:paraId="455DDD9C" w14:textId="6DA56357" w:rsidR="009E49EE" w:rsidRDefault="009E49EE" w:rsidP="003B7674">
            <w:pPr>
              <w:pStyle w:val="Prrafodelista"/>
              <w:numPr>
                <w:ilvl w:val="0"/>
                <w:numId w:val="29"/>
              </w:numPr>
              <w:spacing w:after="0" w:line="276" w:lineRule="auto"/>
              <w:rPr>
                <w:rFonts w:ascii="Arial" w:hAnsi="Arial" w:cs="Arial"/>
                <w:lang w:val="es-MX"/>
              </w:rPr>
            </w:pPr>
            <w:r>
              <w:rPr>
                <w:rFonts w:ascii="Arial" w:hAnsi="Arial" w:cs="Arial"/>
                <w:lang w:val="es-MX"/>
              </w:rPr>
              <w:t>Carga de datos de clientes para entrenamiento</w:t>
            </w:r>
          </w:p>
          <w:p w14:paraId="2D9F9304" w14:textId="77777777" w:rsidR="009E49EE" w:rsidRDefault="009E49EE" w:rsidP="003B7674">
            <w:pPr>
              <w:pStyle w:val="Prrafodelista"/>
              <w:numPr>
                <w:ilvl w:val="0"/>
                <w:numId w:val="29"/>
              </w:numPr>
              <w:spacing w:after="0" w:line="276" w:lineRule="auto"/>
              <w:rPr>
                <w:rFonts w:ascii="Arial" w:hAnsi="Arial" w:cs="Arial"/>
                <w:lang w:val="es-MX"/>
              </w:rPr>
            </w:pPr>
            <w:r>
              <w:rPr>
                <w:rFonts w:ascii="Arial" w:hAnsi="Arial" w:cs="Arial"/>
                <w:lang w:val="es-MX"/>
              </w:rPr>
              <w:t>Carga de datos de préstamos para entrenamiento</w:t>
            </w:r>
          </w:p>
          <w:p w14:paraId="5730141F" w14:textId="6D90CD56" w:rsidR="001D4B29" w:rsidRPr="00896091" w:rsidRDefault="001D4B29" w:rsidP="003B7674">
            <w:pPr>
              <w:pStyle w:val="Prrafodelista"/>
              <w:numPr>
                <w:ilvl w:val="0"/>
                <w:numId w:val="29"/>
              </w:numPr>
              <w:spacing w:after="0" w:line="276" w:lineRule="auto"/>
              <w:rPr>
                <w:rFonts w:ascii="Arial" w:hAnsi="Arial" w:cs="Arial"/>
                <w:lang w:val="es-MX"/>
              </w:rPr>
            </w:pPr>
            <w:r>
              <w:rPr>
                <w:rFonts w:ascii="Arial" w:hAnsi="Arial" w:cs="Arial"/>
                <w:lang w:val="es-MX"/>
              </w:rPr>
              <w:t>Presiona el botón de entrenamiento</w:t>
            </w:r>
          </w:p>
        </w:tc>
      </w:tr>
      <w:tr w:rsidR="00BF6F55" w:rsidRPr="00794910" w14:paraId="40D13DFC" w14:textId="77777777" w:rsidTr="003B7674">
        <w:trPr>
          <w:trHeight w:val="367"/>
          <w:jc w:val="center"/>
        </w:trPr>
        <w:tc>
          <w:tcPr>
            <w:tcW w:w="2689" w:type="dxa"/>
            <w:tcBorders>
              <w:top w:val="single" w:sz="4" w:space="0" w:color="auto"/>
              <w:left w:val="single" w:sz="4" w:space="0" w:color="auto"/>
              <w:bottom w:val="single" w:sz="4" w:space="0" w:color="auto"/>
            </w:tcBorders>
            <w:shd w:val="clear" w:color="auto" w:fill="auto"/>
            <w:noWrap/>
            <w:vAlign w:val="center"/>
            <w:hideMark/>
          </w:tcPr>
          <w:p w14:paraId="6AB7F7DF" w14:textId="77777777" w:rsidR="00BF6F55" w:rsidRPr="00896091" w:rsidRDefault="00BF6F55" w:rsidP="003B7674">
            <w:pPr>
              <w:spacing w:after="0" w:line="276" w:lineRule="auto"/>
              <w:rPr>
                <w:rFonts w:ascii="Arial" w:hAnsi="Arial" w:cs="Arial"/>
                <w:lang w:val="es-MX"/>
              </w:rPr>
            </w:pPr>
            <w:r w:rsidRPr="00896091">
              <w:rPr>
                <w:rFonts w:ascii="Arial" w:hAnsi="Arial" w:cs="Arial"/>
                <w:lang w:val="es-MX"/>
              </w:rPr>
              <w:t>Resultado:</w:t>
            </w:r>
          </w:p>
        </w:tc>
        <w:tc>
          <w:tcPr>
            <w:tcW w:w="6685" w:type="dxa"/>
            <w:tcBorders>
              <w:top w:val="single" w:sz="4" w:space="0" w:color="auto"/>
              <w:bottom w:val="single" w:sz="4" w:space="0" w:color="auto"/>
              <w:right w:val="single" w:sz="4" w:space="0" w:color="auto"/>
            </w:tcBorders>
            <w:shd w:val="clear" w:color="auto" w:fill="auto"/>
            <w:noWrap/>
            <w:vAlign w:val="center"/>
          </w:tcPr>
          <w:p w14:paraId="2EAD137C" w14:textId="390C558E" w:rsidR="00BF6F55" w:rsidRPr="00896091" w:rsidRDefault="001D4B29" w:rsidP="003B7674">
            <w:pPr>
              <w:spacing w:after="0" w:line="276" w:lineRule="auto"/>
              <w:rPr>
                <w:rFonts w:ascii="Arial" w:hAnsi="Arial" w:cs="Arial"/>
                <w:lang w:val="es-MX"/>
              </w:rPr>
            </w:pPr>
            <w:r>
              <w:rPr>
                <w:rFonts w:ascii="Arial" w:hAnsi="Arial" w:cs="Arial"/>
                <w:lang w:val="es-MX"/>
              </w:rPr>
              <w:t xml:space="preserve">El </w:t>
            </w:r>
            <w:r w:rsidR="00996C71">
              <w:rPr>
                <w:rFonts w:ascii="Arial" w:hAnsi="Arial" w:cs="Arial"/>
                <w:lang w:val="es-MX"/>
              </w:rPr>
              <w:t xml:space="preserve">usuario ingresa al </w:t>
            </w:r>
            <w:r w:rsidR="00F4160F">
              <w:rPr>
                <w:rFonts w:ascii="Arial" w:hAnsi="Arial" w:cs="Arial"/>
                <w:lang w:val="es-MX"/>
              </w:rPr>
              <w:t>módulo</w:t>
            </w:r>
            <w:r w:rsidR="00996C71">
              <w:rPr>
                <w:rFonts w:ascii="Arial" w:hAnsi="Arial" w:cs="Arial"/>
                <w:lang w:val="es-MX"/>
              </w:rPr>
              <w:t xml:space="preserve"> de ajusto de parámetros exitosamente, carga los datos tanto de clientes como de préstamos y luego procede a presionar el botón de </w:t>
            </w:r>
            <w:r w:rsidR="0029390D">
              <w:rPr>
                <w:rFonts w:ascii="Arial" w:hAnsi="Arial" w:cs="Arial"/>
                <w:lang w:val="es-MX"/>
              </w:rPr>
              <w:t>entrenamiento, cuando el proceso culmina, se muestran los coe</w:t>
            </w:r>
            <w:r w:rsidR="00E23285">
              <w:rPr>
                <w:rFonts w:ascii="Arial" w:hAnsi="Arial" w:cs="Arial"/>
                <w:lang w:val="es-MX"/>
              </w:rPr>
              <w:t>ficientes de la ecuación resultado</w:t>
            </w:r>
          </w:p>
        </w:tc>
      </w:tr>
      <w:tr w:rsidR="00BF6F55" w:rsidRPr="00794910" w14:paraId="775E5059" w14:textId="77777777" w:rsidTr="003B7674">
        <w:trPr>
          <w:trHeight w:val="367"/>
          <w:jc w:val="center"/>
        </w:trPr>
        <w:tc>
          <w:tcPr>
            <w:tcW w:w="2689" w:type="dxa"/>
            <w:tcBorders>
              <w:top w:val="single" w:sz="4" w:space="0" w:color="auto"/>
              <w:left w:val="single" w:sz="4" w:space="0" w:color="auto"/>
              <w:bottom w:val="single" w:sz="4" w:space="0" w:color="auto"/>
            </w:tcBorders>
            <w:shd w:val="clear" w:color="auto" w:fill="auto"/>
            <w:noWrap/>
            <w:vAlign w:val="center"/>
          </w:tcPr>
          <w:p w14:paraId="3643C064" w14:textId="77777777" w:rsidR="00BF6F55" w:rsidRPr="00896091" w:rsidRDefault="00BF6F55" w:rsidP="003B7674">
            <w:pPr>
              <w:spacing w:after="0" w:line="276" w:lineRule="auto"/>
              <w:rPr>
                <w:rFonts w:ascii="Arial" w:hAnsi="Arial" w:cs="Arial"/>
                <w:lang w:val="es-MX"/>
              </w:rPr>
            </w:pPr>
            <w:r w:rsidRPr="00896091">
              <w:rPr>
                <w:rFonts w:ascii="Arial" w:hAnsi="Arial" w:cs="Arial"/>
                <w:lang w:val="es-MX"/>
              </w:rPr>
              <w:t xml:space="preserve">Evaluación: </w:t>
            </w:r>
          </w:p>
        </w:tc>
        <w:tc>
          <w:tcPr>
            <w:tcW w:w="6685" w:type="dxa"/>
            <w:tcBorders>
              <w:top w:val="single" w:sz="4" w:space="0" w:color="auto"/>
              <w:bottom w:val="single" w:sz="4" w:space="0" w:color="auto"/>
              <w:right w:val="single" w:sz="4" w:space="0" w:color="auto"/>
            </w:tcBorders>
            <w:shd w:val="clear" w:color="auto" w:fill="auto"/>
            <w:noWrap/>
            <w:vAlign w:val="center"/>
          </w:tcPr>
          <w:p w14:paraId="60389FFB" w14:textId="72BA04D7" w:rsidR="00BF6F55" w:rsidRPr="00896091" w:rsidRDefault="00D94248" w:rsidP="003B7674">
            <w:pPr>
              <w:spacing w:after="0" w:line="276" w:lineRule="auto"/>
              <w:rPr>
                <w:rFonts w:ascii="Arial" w:hAnsi="Arial" w:cs="Arial"/>
                <w:lang w:val="es-MX"/>
              </w:rPr>
            </w:pPr>
            <w:r w:rsidRPr="00896091">
              <w:rPr>
                <w:rFonts w:ascii="Arial" w:hAnsi="Arial" w:cs="Arial"/>
                <w:lang w:val="es-MX"/>
              </w:rPr>
              <w:t>Aprobado</w:t>
            </w:r>
          </w:p>
        </w:tc>
      </w:tr>
    </w:tbl>
    <w:p w14:paraId="4E221F11" w14:textId="77777777" w:rsidR="00BF6F55" w:rsidRDefault="00BF6F55" w:rsidP="007B2026">
      <w:pPr>
        <w:pStyle w:val="Texto"/>
        <w:rPr>
          <w:noProof/>
          <w:lang w:val="es-MX"/>
        </w:rPr>
      </w:pPr>
    </w:p>
    <w:p w14:paraId="33E409EF" w14:textId="1758E99B" w:rsidR="00214C3C" w:rsidRPr="00214C3C" w:rsidRDefault="00214C3C" w:rsidP="00214C3C">
      <w:pPr>
        <w:pStyle w:val="Descripcin"/>
        <w:keepNext/>
        <w:rPr>
          <w:b w:val="0"/>
          <w:bCs w:val="0"/>
          <w:i/>
          <w:iCs w:val="0"/>
          <w:noProof/>
          <w:color w:val="1F4E79" w:themeColor="accent1" w:themeShade="80"/>
          <w:sz w:val="20"/>
          <w:szCs w:val="16"/>
        </w:rPr>
      </w:pPr>
      <w:bookmarkStart w:id="229" w:name="_Toc138809911"/>
      <w:r w:rsidRPr="00214C3C">
        <w:rPr>
          <w:b w:val="0"/>
          <w:bCs w:val="0"/>
          <w:i/>
          <w:iCs w:val="0"/>
          <w:noProof/>
          <w:color w:val="1F4E79" w:themeColor="accent1" w:themeShade="80"/>
          <w:sz w:val="20"/>
          <w:szCs w:val="16"/>
        </w:rPr>
        <w:t xml:space="preserve">Tabla </w:t>
      </w:r>
      <w:r w:rsidRPr="00214C3C">
        <w:rPr>
          <w:b w:val="0"/>
          <w:bCs w:val="0"/>
          <w:i/>
          <w:iCs w:val="0"/>
          <w:noProof/>
          <w:color w:val="1F4E79" w:themeColor="accent1" w:themeShade="80"/>
          <w:sz w:val="20"/>
          <w:szCs w:val="16"/>
        </w:rPr>
        <w:fldChar w:fldCharType="begin"/>
      </w:r>
      <w:r w:rsidRPr="00214C3C">
        <w:rPr>
          <w:b w:val="0"/>
          <w:bCs w:val="0"/>
          <w:i/>
          <w:iCs w:val="0"/>
          <w:noProof/>
          <w:color w:val="1F4E79" w:themeColor="accent1" w:themeShade="80"/>
          <w:sz w:val="20"/>
          <w:szCs w:val="16"/>
        </w:rPr>
        <w:instrText xml:space="preserve"> SEQ Tabla \* ARABIC </w:instrText>
      </w:r>
      <w:r w:rsidRPr="00214C3C">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25</w:t>
      </w:r>
      <w:r w:rsidRPr="00214C3C">
        <w:rPr>
          <w:b w:val="0"/>
          <w:bCs w:val="0"/>
          <w:i/>
          <w:iCs w:val="0"/>
          <w:noProof/>
          <w:color w:val="1F4E79" w:themeColor="accent1" w:themeShade="80"/>
          <w:sz w:val="20"/>
          <w:szCs w:val="16"/>
        </w:rPr>
        <w:fldChar w:fldCharType="end"/>
      </w:r>
      <w:r w:rsidRPr="00214C3C">
        <w:rPr>
          <w:b w:val="0"/>
          <w:bCs w:val="0"/>
          <w:i/>
          <w:iCs w:val="0"/>
          <w:noProof/>
          <w:color w:val="1F4E79" w:themeColor="accent1" w:themeShade="80"/>
          <w:sz w:val="20"/>
          <w:szCs w:val="16"/>
        </w:rPr>
        <w:t xml:space="preserve"> Prueba funcional de HU00</w:t>
      </w:r>
      <w:r w:rsidR="00AF21A9">
        <w:rPr>
          <w:b w:val="0"/>
          <w:bCs w:val="0"/>
          <w:i/>
          <w:iCs w:val="0"/>
          <w:noProof/>
          <w:color w:val="1F4E79" w:themeColor="accent1" w:themeShade="80"/>
          <w:sz w:val="20"/>
          <w:szCs w:val="16"/>
        </w:rPr>
        <w:t>8</w:t>
      </w:r>
      <w:bookmarkEnd w:id="229"/>
    </w:p>
    <w:tbl>
      <w:tblPr>
        <w:tblW w:w="9374" w:type="dxa"/>
        <w:jc w:val="center"/>
        <w:tblCellMar>
          <w:left w:w="70" w:type="dxa"/>
          <w:right w:w="70" w:type="dxa"/>
        </w:tblCellMar>
        <w:tblLook w:val="04A0" w:firstRow="1" w:lastRow="0" w:firstColumn="1" w:lastColumn="0" w:noHBand="0" w:noVBand="1"/>
      </w:tblPr>
      <w:tblGrid>
        <w:gridCol w:w="2405"/>
        <w:gridCol w:w="6969"/>
      </w:tblGrid>
      <w:tr w:rsidR="00BF6F55" w:rsidRPr="00CC54B4" w14:paraId="36516A51" w14:textId="77777777" w:rsidTr="003B7674">
        <w:trPr>
          <w:trHeight w:val="300"/>
          <w:jc w:val="center"/>
        </w:trPr>
        <w:tc>
          <w:tcPr>
            <w:tcW w:w="9374" w:type="dxa"/>
            <w:gridSpan w:val="2"/>
            <w:tcBorders>
              <w:top w:val="single" w:sz="4" w:space="0" w:color="auto"/>
              <w:left w:val="single" w:sz="4" w:space="0" w:color="auto"/>
              <w:bottom w:val="nil"/>
              <w:right w:val="single" w:sz="4" w:space="0" w:color="000000"/>
            </w:tcBorders>
            <w:shd w:val="clear" w:color="000000" w:fill="00B0F0"/>
            <w:noWrap/>
            <w:vAlign w:val="center"/>
            <w:hideMark/>
          </w:tcPr>
          <w:p w14:paraId="2E3B5C51" w14:textId="37D4D98C" w:rsidR="00BF6F55" w:rsidRPr="00CC54B4" w:rsidRDefault="00BF6F55" w:rsidP="003B7674">
            <w:pPr>
              <w:spacing w:after="0" w:line="360" w:lineRule="auto"/>
              <w:rPr>
                <w:rFonts w:ascii="Calibri" w:eastAsia="Times New Roman" w:hAnsi="Calibri" w:cs="Calibri"/>
                <w:color w:val="000000"/>
                <w:lang w:val="es-ES" w:eastAsia="es-ES"/>
              </w:rPr>
            </w:pPr>
            <w:r>
              <w:rPr>
                <w:rFonts w:ascii="Calibri" w:eastAsia="Times New Roman" w:hAnsi="Calibri" w:cs="Calibri"/>
                <w:color w:val="FFFFFF" w:themeColor="background1"/>
                <w:lang w:val="es-ES" w:eastAsia="es-ES"/>
              </w:rPr>
              <w:t>Prueba de funcionalidad de HU00</w:t>
            </w:r>
            <w:r w:rsidR="00AF21A9">
              <w:rPr>
                <w:rFonts w:ascii="Calibri" w:eastAsia="Times New Roman" w:hAnsi="Calibri" w:cs="Calibri"/>
                <w:color w:val="FFFFFF" w:themeColor="background1"/>
                <w:lang w:val="es-ES" w:eastAsia="es-ES"/>
              </w:rPr>
              <w:t>8</w:t>
            </w:r>
          </w:p>
        </w:tc>
      </w:tr>
      <w:tr w:rsidR="00BF6F55" w:rsidRPr="00CC54B4" w14:paraId="2139CCD8" w14:textId="77777777" w:rsidTr="003B7674">
        <w:trPr>
          <w:trHeight w:val="300"/>
          <w:jc w:val="center"/>
        </w:trPr>
        <w:tc>
          <w:tcPr>
            <w:tcW w:w="2405" w:type="dxa"/>
            <w:tcBorders>
              <w:top w:val="single" w:sz="4" w:space="0" w:color="auto"/>
              <w:left w:val="single" w:sz="4" w:space="0" w:color="auto"/>
              <w:bottom w:val="single" w:sz="4" w:space="0" w:color="auto"/>
              <w:right w:val="nil"/>
            </w:tcBorders>
            <w:shd w:val="clear" w:color="auto" w:fill="auto"/>
            <w:noWrap/>
            <w:vAlign w:val="center"/>
            <w:hideMark/>
          </w:tcPr>
          <w:p w14:paraId="6C686590" w14:textId="77777777" w:rsidR="00BF6F55" w:rsidRPr="00007CA3" w:rsidRDefault="00BF6F55" w:rsidP="003B7674">
            <w:pPr>
              <w:spacing w:after="0" w:line="276" w:lineRule="auto"/>
              <w:rPr>
                <w:rFonts w:ascii="Arial" w:hAnsi="Arial" w:cs="Arial"/>
                <w:lang w:val="es-MX"/>
              </w:rPr>
            </w:pPr>
            <w:r>
              <w:rPr>
                <w:rFonts w:ascii="Arial" w:hAnsi="Arial" w:cs="Arial"/>
                <w:lang w:val="es-MX"/>
              </w:rPr>
              <w:t>Nombre de prueba</w:t>
            </w:r>
            <w:r w:rsidRPr="00007CA3">
              <w:rPr>
                <w:rFonts w:ascii="Arial" w:hAnsi="Arial" w:cs="Arial"/>
                <w:lang w:val="es-MX"/>
              </w:rPr>
              <w:t>:</w:t>
            </w:r>
          </w:p>
        </w:tc>
        <w:tc>
          <w:tcPr>
            <w:tcW w:w="6969" w:type="dxa"/>
            <w:tcBorders>
              <w:top w:val="single" w:sz="4" w:space="0" w:color="auto"/>
              <w:left w:val="nil"/>
              <w:bottom w:val="single" w:sz="4" w:space="0" w:color="auto"/>
              <w:right w:val="single" w:sz="4" w:space="0" w:color="000000"/>
            </w:tcBorders>
            <w:shd w:val="clear" w:color="auto" w:fill="auto"/>
            <w:noWrap/>
            <w:vAlign w:val="center"/>
          </w:tcPr>
          <w:p w14:paraId="7C0D31BB" w14:textId="449EEFEB" w:rsidR="00BF6F55" w:rsidRPr="00007CA3" w:rsidRDefault="00E23285" w:rsidP="003B7674">
            <w:pPr>
              <w:spacing w:after="0" w:line="276" w:lineRule="auto"/>
              <w:rPr>
                <w:rFonts w:ascii="Arial" w:hAnsi="Arial" w:cs="Arial"/>
                <w:lang w:val="es-MX"/>
              </w:rPr>
            </w:pPr>
            <w:r w:rsidRPr="00896091">
              <w:rPr>
                <w:rFonts w:ascii="Arial" w:hAnsi="Arial" w:cs="Arial"/>
              </w:rPr>
              <w:t>Ajuste de parámetros de la aplicación estadística</w:t>
            </w:r>
          </w:p>
        </w:tc>
      </w:tr>
      <w:tr w:rsidR="00BF6F55" w:rsidRPr="00CC54B4" w14:paraId="2C56CC25" w14:textId="77777777" w:rsidTr="003B7674">
        <w:trPr>
          <w:trHeight w:val="300"/>
          <w:jc w:val="center"/>
        </w:trPr>
        <w:tc>
          <w:tcPr>
            <w:tcW w:w="2405" w:type="dxa"/>
            <w:tcBorders>
              <w:top w:val="nil"/>
              <w:left w:val="single" w:sz="4" w:space="0" w:color="auto"/>
              <w:bottom w:val="single" w:sz="4" w:space="0" w:color="auto"/>
              <w:right w:val="nil"/>
            </w:tcBorders>
            <w:shd w:val="clear" w:color="auto" w:fill="auto"/>
            <w:noWrap/>
            <w:vAlign w:val="center"/>
            <w:hideMark/>
          </w:tcPr>
          <w:p w14:paraId="41744253" w14:textId="77777777" w:rsidR="00BF6F55" w:rsidRPr="00007CA3" w:rsidRDefault="00BF6F55" w:rsidP="003B7674">
            <w:pPr>
              <w:spacing w:after="0" w:line="276" w:lineRule="auto"/>
              <w:rPr>
                <w:rFonts w:ascii="Arial" w:hAnsi="Arial" w:cs="Arial"/>
                <w:lang w:val="es-MX"/>
              </w:rPr>
            </w:pPr>
            <w:r>
              <w:rPr>
                <w:rFonts w:ascii="Arial" w:hAnsi="Arial" w:cs="Arial"/>
                <w:lang w:val="es-MX"/>
              </w:rPr>
              <w:t>Nombre de historia de usuario</w:t>
            </w:r>
            <w:r w:rsidRPr="00007CA3">
              <w:rPr>
                <w:rFonts w:ascii="Arial" w:hAnsi="Arial" w:cs="Arial"/>
                <w:lang w:val="es-MX"/>
              </w:rPr>
              <w:t>:</w:t>
            </w:r>
          </w:p>
        </w:tc>
        <w:tc>
          <w:tcPr>
            <w:tcW w:w="6969" w:type="dxa"/>
            <w:tcBorders>
              <w:top w:val="nil"/>
              <w:left w:val="nil"/>
              <w:bottom w:val="single" w:sz="4" w:space="0" w:color="auto"/>
              <w:right w:val="single" w:sz="4" w:space="0" w:color="auto"/>
            </w:tcBorders>
            <w:shd w:val="clear" w:color="auto" w:fill="auto"/>
            <w:noWrap/>
            <w:vAlign w:val="center"/>
          </w:tcPr>
          <w:p w14:paraId="24214B69" w14:textId="02EFCD2D" w:rsidR="00BF6F55" w:rsidRPr="00007CA3" w:rsidRDefault="00E23285" w:rsidP="003B7674">
            <w:pPr>
              <w:spacing w:after="0" w:line="276" w:lineRule="auto"/>
              <w:rPr>
                <w:rFonts w:ascii="Arial" w:hAnsi="Arial" w:cs="Arial"/>
                <w:lang w:val="es-MX"/>
              </w:rPr>
            </w:pPr>
            <w:r w:rsidRPr="00896091">
              <w:rPr>
                <w:rFonts w:ascii="Arial" w:hAnsi="Arial" w:cs="Arial"/>
              </w:rPr>
              <w:t>Ajuste de parámetros de la aplicación estadística</w:t>
            </w:r>
          </w:p>
        </w:tc>
      </w:tr>
      <w:tr w:rsidR="00BF6F55" w:rsidRPr="00CC54B4" w14:paraId="60CB4C98" w14:textId="77777777" w:rsidTr="003B7674">
        <w:trPr>
          <w:trHeight w:val="300"/>
          <w:jc w:val="center"/>
        </w:trPr>
        <w:tc>
          <w:tcPr>
            <w:tcW w:w="2405" w:type="dxa"/>
            <w:tcBorders>
              <w:top w:val="nil"/>
              <w:left w:val="single" w:sz="4" w:space="0" w:color="auto"/>
              <w:bottom w:val="single" w:sz="4" w:space="0" w:color="auto"/>
              <w:right w:val="nil"/>
            </w:tcBorders>
            <w:shd w:val="clear" w:color="auto" w:fill="auto"/>
            <w:noWrap/>
            <w:vAlign w:val="center"/>
            <w:hideMark/>
          </w:tcPr>
          <w:p w14:paraId="18E2687B" w14:textId="77777777" w:rsidR="00BF6F55" w:rsidRPr="00007CA3" w:rsidRDefault="00BF6F55" w:rsidP="003B7674">
            <w:pPr>
              <w:spacing w:after="0" w:line="276" w:lineRule="auto"/>
              <w:rPr>
                <w:rFonts w:ascii="Arial" w:hAnsi="Arial" w:cs="Arial"/>
                <w:lang w:val="es-MX"/>
              </w:rPr>
            </w:pPr>
            <w:r>
              <w:rPr>
                <w:rFonts w:ascii="Arial" w:hAnsi="Arial" w:cs="Arial"/>
                <w:lang w:val="es-MX"/>
              </w:rPr>
              <w:t>Descripción de la prueba</w:t>
            </w:r>
            <w:r w:rsidRPr="00007CA3">
              <w:rPr>
                <w:rFonts w:ascii="Arial" w:hAnsi="Arial" w:cs="Arial"/>
                <w:lang w:val="es-MX"/>
              </w:rPr>
              <w:t>:</w:t>
            </w:r>
          </w:p>
        </w:tc>
        <w:tc>
          <w:tcPr>
            <w:tcW w:w="6969" w:type="dxa"/>
            <w:tcBorders>
              <w:top w:val="nil"/>
              <w:left w:val="nil"/>
              <w:bottom w:val="single" w:sz="4" w:space="0" w:color="auto"/>
              <w:right w:val="single" w:sz="4" w:space="0" w:color="auto"/>
            </w:tcBorders>
            <w:shd w:val="clear" w:color="auto" w:fill="auto"/>
            <w:noWrap/>
            <w:vAlign w:val="center"/>
          </w:tcPr>
          <w:p w14:paraId="40CF03A3" w14:textId="5765E671" w:rsidR="00BF6F55" w:rsidRPr="00007CA3" w:rsidRDefault="00E23285" w:rsidP="003B7674">
            <w:pPr>
              <w:spacing w:after="0" w:line="276" w:lineRule="auto"/>
              <w:rPr>
                <w:rFonts w:ascii="Arial" w:hAnsi="Arial" w:cs="Arial"/>
                <w:lang w:val="es-MX"/>
              </w:rPr>
            </w:pPr>
            <w:r>
              <w:rPr>
                <w:rFonts w:ascii="Arial" w:hAnsi="Arial" w:cs="Arial"/>
                <w:lang w:val="es-MX"/>
              </w:rPr>
              <w:t xml:space="preserve">El usuario ingresa al </w:t>
            </w:r>
            <w:r w:rsidR="00F4160F">
              <w:rPr>
                <w:rFonts w:ascii="Arial" w:hAnsi="Arial" w:cs="Arial"/>
                <w:lang w:val="es-MX"/>
              </w:rPr>
              <w:t>módulo</w:t>
            </w:r>
            <w:r>
              <w:rPr>
                <w:rFonts w:ascii="Arial" w:hAnsi="Arial" w:cs="Arial"/>
                <w:lang w:val="es-MX"/>
              </w:rPr>
              <w:t xml:space="preserve"> de ajuste de parámetros y modifica los valores de l</w:t>
            </w:r>
            <w:r w:rsidR="00171EC2">
              <w:rPr>
                <w:rFonts w:ascii="Arial" w:hAnsi="Arial" w:cs="Arial"/>
                <w:lang w:val="es-MX"/>
              </w:rPr>
              <w:t>as variables mostradas en pantalla, luego presiona ajustar.</w:t>
            </w:r>
          </w:p>
        </w:tc>
      </w:tr>
      <w:tr w:rsidR="00BF6F55" w:rsidRPr="00CC54B4" w14:paraId="48B602A1" w14:textId="77777777" w:rsidTr="003B7674">
        <w:trPr>
          <w:trHeight w:val="300"/>
          <w:jc w:val="center"/>
        </w:trPr>
        <w:tc>
          <w:tcPr>
            <w:tcW w:w="2405" w:type="dxa"/>
            <w:tcBorders>
              <w:top w:val="nil"/>
              <w:left w:val="single" w:sz="4" w:space="0" w:color="auto"/>
              <w:bottom w:val="single" w:sz="4" w:space="0" w:color="auto"/>
              <w:right w:val="nil"/>
            </w:tcBorders>
            <w:shd w:val="clear" w:color="auto" w:fill="auto"/>
            <w:noWrap/>
            <w:vAlign w:val="center"/>
          </w:tcPr>
          <w:p w14:paraId="72464EE3" w14:textId="77777777" w:rsidR="00BF6F55" w:rsidRPr="00007CA3" w:rsidRDefault="00BF6F55" w:rsidP="003B7674">
            <w:pPr>
              <w:spacing w:after="0" w:line="276" w:lineRule="auto"/>
              <w:rPr>
                <w:rFonts w:ascii="Arial" w:hAnsi="Arial" w:cs="Arial"/>
                <w:lang w:val="es-MX"/>
              </w:rPr>
            </w:pPr>
            <w:r>
              <w:rPr>
                <w:rFonts w:ascii="Arial" w:hAnsi="Arial" w:cs="Arial"/>
                <w:lang w:val="es-MX"/>
              </w:rPr>
              <w:t>Pasos de ejecución</w:t>
            </w:r>
            <w:r w:rsidRPr="00007CA3">
              <w:rPr>
                <w:rFonts w:ascii="Arial" w:hAnsi="Arial" w:cs="Arial"/>
                <w:lang w:val="es-MX"/>
              </w:rPr>
              <w:t>:</w:t>
            </w:r>
          </w:p>
        </w:tc>
        <w:tc>
          <w:tcPr>
            <w:tcW w:w="6969" w:type="dxa"/>
            <w:tcBorders>
              <w:top w:val="nil"/>
              <w:left w:val="nil"/>
              <w:bottom w:val="single" w:sz="4" w:space="0" w:color="auto"/>
              <w:right w:val="single" w:sz="4" w:space="0" w:color="auto"/>
            </w:tcBorders>
            <w:shd w:val="clear" w:color="auto" w:fill="auto"/>
            <w:noWrap/>
            <w:vAlign w:val="center"/>
          </w:tcPr>
          <w:p w14:paraId="298BDA94" w14:textId="5623E79E" w:rsidR="00BF6F55" w:rsidRDefault="00171EC2" w:rsidP="003B7674">
            <w:pPr>
              <w:pStyle w:val="Prrafodelista"/>
              <w:numPr>
                <w:ilvl w:val="0"/>
                <w:numId w:val="29"/>
              </w:numPr>
              <w:spacing w:after="0" w:line="276" w:lineRule="auto"/>
              <w:rPr>
                <w:rFonts w:ascii="Arial" w:hAnsi="Arial" w:cs="Arial"/>
                <w:lang w:val="es-MX"/>
              </w:rPr>
            </w:pPr>
            <w:r>
              <w:rPr>
                <w:rFonts w:ascii="Arial" w:hAnsi="Arial" w:cs="Arial"/>
                <w:lang w:val="es-MX"/>
              </w:rPr>
              <w:t xml:space="preserve">Ingresa al </w:t>
            </w:r>
            <w:r w:rsidR="00F4160F">
              <w:rPr>
                <w:rFonts w:ascii="Arial" w:hAnsi="Arial" w:cs="Arial"/>
                <w:lang w:val="es-MX"/>
              </w:rPr>
              <w:t>módulo</w:t>
            </w:r>
            <w:r>
              <w:rPr>
                <w:rFonts w:ascii="Arial" w:hAnsi="Arial" w:cs="Arial"/>
                <w:lang w:val="es-MX"/>
              </w:rPr>
              <w:t xml:space="preserve"> de </w:t>
            </w:r>
            <w:r w:rsidR="00241B2A">
              <w:rPr>
                <w:rFonts w:ascii="Arial" w:hAnsi="Arial" w:cs="Arial"/>
                <w:lang w:val="es-MX"/>
              </w:rPr>
              <w:t>ajuste de parámetros</w:t>
            </w:r>
          </w:p>
          <w:p w14:paraId="4CC0685F" w14:textId="77777777" w:rsidR="00241B2A" w:rsidRDefault="00241B2A" w:rsidP="003B7674">
            <w:pPr>
              <w:pStyle w:val="Prrafodelista"/>
              <w:numPr>
                <w:ilvl w:val="0"/>
                <w:numId w:val="29"/>
              </w:numPr>
              <w:spacing w:after="0" w:line="276" w:lineRule="auto"/>
              <w:rPr>
                <w:rFonts w:ascii="Arial" w:hAnsi="Arial" w:cs="Arial"/>
                <w:lang w:val="es-MX"/>
              </w:rPr>
            </w:pPr>
            <w:r>
              <w:rPr>
                <w:rFonts w:ascii="Arial" w:hAnsi="Arial" w:cs="Arial"/>
                <w:lang w:val="es-MX"/>
              </w:rPr>
              <w:t xml:space="preserve">Modifica los valores de </w:t>
            </w:r>
            <w:r w:rsidR="00085DFA">
              <w:rPr>
                <w:rFonts w:ascii="Arial" w:hAnsi="Arial" w:cs="Arial"/>
                <w:lang w:val="es-MX"/>
              </w:rPr>
              <w:t>los parámetros de la aplicación estadística.</w:t>
            </w:r>
          </w:p>
          <w:p w14:paraId="0E4D5B58" w14:textId="6B5CD356" w:rsidR="0053770E" w:rsidRPr="007F78A3" w:rsidRDefault="00755154" w:rsidP="003B7674">
            <w:pPr>
              <w:pStyle w:val="Prrafodelista"/>
              <w:numPr>
                <w:ilvl w:val="0"/>
                <w:numId w:val="29"/>
              </w:numPr>
              <w:spacing w:after="0" w:line="276" w:lineRule="auto"/>
              <w:rPr>
                <w:rFonts w:ascii="Arial" w:hAnsi="Arial" w:cs="Arial"/>
                <w:lang w:val="es-MX"/>
              </w:rPr>
            </w:pPr>
            <w:r>
              <w:rPr>
                <w:rFonts w:ascii="Arial" w:hAnsi="Arial" w:cs="Arial"/>
                <w:lang w:val="es-MX"/>
              </w:rPr>
              <w:t>Presiona</w:t>
            </w:r>
            <w:r w:rsidR="00462274">
              <w:rPr>
                <w:rFonts w:ascii="Arial" w:hAnsi="Arial" w:cs="Arial"/>
                <w:lang w:val="es-MX"/>
              </w:rPr>
              <w:t xml:space="preserve"> el botón de ajuste de parámetros de aplicación </w:t>
            </w:r>
            <w:r>
              <w:rPr>
                <w:rFonts w:ascii="Arial" w:hAnsi="Arial" w:cs="Arial"/>
                <w:lang w:val="es-MX"/>
              </w:rPr>
              <w:t>estadística</w:t>
            </w:r>
          </w:p>
        </w:tc>
      </w:tr>
      <w:tr w:rsidR="00BF6F55" w:rsidRPr="00794910" w14:paraId="5B7DB39F" w14:textId="77777777" w:rsidTr="003B7674">
        <w:trPr>
          <w:trHeight w:val="367"/>
          <w:jc w:val="center"/>
        </w:trPr>
        <w:tc>
          <w:tcPr>
            <w:tcW w:w="2405" w:type="dxa"/>
            <w:tcBorders>
              <w:top w:val="single" w:sz="4" w:space="0" w:color="auto"/>
              <w:left w:val="single" w:sz="4" w:space="0" w:color="auto"/>
              <w:bottom w:val="single" w:sz="4" w:space="0" w:color="auto"/>
            </w:tcBorders>
            <w:shd w:val="clear" w:color="auto" w:fill="auto"/>
            <w:noWrap/>
            <w:vAlign w:val="center"/>
            <w:hideMark/>
          </w:tcPr>
          <w:p w14:paraId="098FB528" w14:textId="77777777" w:rsidR="00BF6F55" w:rsidRPr="00007CA3" w:rsidRDefault="00BF6F55" w:rsidP="003B7674">
            <w:pPr>
              <w:spacing w:after="0" w:line="276" w:lineRule="auto"/>
              <w:rPr>
                <w:rFonts w:ascii="Arial" w:hAnsi="Arial" w:cs="Arial"/>
                <w:lang w:val="es-MX"/>
              </w:rPr>
            </w:pPr>
            <w:r>
              <w:rPr>
                <w:rFonts w:ascii="Arial" w:hAnsi="Arial" w:cs="Arial"/>
                <w:lang w:val="es-MX"/>
              </w:rPr>
              <w:t>Resultado</w:t>
            </w:r>
            <w:r w:rsidRPr="00007CA3">
              <w:rPr>
                <w:rFonts w:ascii="Arial" w:hAnsi="Arial" w:cs="Arial"/>
                <w:lang w:val="es-MX"/>
              </w:rPr>
              <w:t>:</w:t>
            </w:r>
          </w:p>
        </w:tc>
        <w:tc>
          <w:tcPr>
            <w:tcW w:w="6969" w:type="dxa"/>
            <w:tcBorders>
              <w:top w:val="single" w:sz="4" w:space="0" w:color="auto"/>
              <w:bottom w:val="single" w:sz="4" w:space="0" w:color="auto"/>
              <w:right w:val="single" w:sz="4" w:space="0" w:color="auto"/>
            </w:tcBorders>
            <w:shd w:val="clear" w:color="auto" w:fill="auto"/>
            <w:noWrap/>
            <w:vAlign w:val="center"/>
          </w:tcPr>
          <w:p w14:paraId="69256AC3" w14:textId="61E0CBA8" w:rsidR="00BF6F55" w:rsidRPr="00007CA3" w:rsidRDefault="00085DFA" w:rsidP="003B7674">
            <w:pPr>
              <w:spacing w:after="0" w:line="276" w:lineRule="auto"/>
              <w:rPr>
                <w:rFonts w:ascii="Arial" w:hAnsi="Arial" w:cs="Arial"/>
                <w:lang w:val="es-MX"/>
              </w:rPr>
            </w:pPr>
            <w:r>
              <w:rPr>
                <w:rFonts w:ascii="Arial" w:hAnsi="Arial" w:cs="Arial"/>
                <w:lang w:val="es-MX"/>
              </w:rPr>
              <w:t xml:space="preserve">El usuario ingresa al </w:t>
            </w:r>
            <w:r w:rsidR="00F4160F">
              <w:rPr>
                <w:rFonts w:ascii="Arial" w:hAnsi="Arial" w:cs="Arial"/>
                <w:lang w:val="es-MX"/>
              </w:rPr>
              <w:t>módulo</w:t>
            </w:r>
            <w:r>
              <w:rPr>
                <w:rFonts w:ascii="Arial" w:hAnsi="Arial" w:cs="Arial"/>
                <w:lang w:val="es-MX"/>
              </w:rPr>
              <w:t xml:space="preserve"> de ajuste de parámetros exitosamente y modifica los valores de los parámetros, los mismo que tiene condiciones entre ellos para evitar inconsistencias en la aplicación estadística</w:t>
            </w:r>
            <w:r w:rsidR="008D3BE0">
              <w:rPr>
                <w:rFonts w:ascii="Arial" w:hAnsi="Arial" w:cs="Arial"/>
                <w:lang w:val="es-MX"/>
              </w:rPr>
              <w:t>, finalmente muestra los coeficientes de la ecuación obtenida</w:t>
            </w:r>
            <w:r>
              <w:rPr>
                <w:rFonts w:ascii="Arial" w:hAnsi="Arial" w:cs="Arial"/>
                <w:lang w:val="es-MX"/>
              </w:rPr>
              <w:t xml:space="preserve">. </w:t>
            </w:r>
          </w:p>
        </w:tc>
      </w:tr>
      <w:tr w:rsidR="00BF6F55" w:rsidRPr="00794910" w14:paraId="415076BE" w14:textId="77777777" w:rsidTr="003B7674">
        <w:trPr>
          <w:trHeight w:val="367"/>
          <w:jc w:val="center"/>
        </w:trPr>
        <w:tc>
          <w:tcPr>
            <w:tcW w:w="2405" w:type="dxa"/>
            <w:tcBorders>
              <w:top w:val="single" w:sz="4" w:space="0" w:color="auto"/>
              <w:left w:val="single" w:sz="4" w:space="0" w:color="auto"/>
              <w:bottom w:val="single" w:sz="4" w:space="0" w:color="auto"/>
            </w:tcBorders>
            <w:shd w:val="clear" w:color="auto" w:fill="auto"/>
            <w:noWrap/>
            <w:vAlign w:val="center"/>
          </w:tcPr>
          <w:p w14:paraId="0060D37A" w14:textId="77777777" w:rsidR="00BF6F55" w:rsidRDefault="00BF6F55" w:rsidP="003B7674">
            <w:pPr>
              <w:spacing w:after="0" w:line="276" w:lineRule="auto"/>
              <w:rPr>
                <w:rFonts w:ascii="Arial" w:hAnsi="Arial" w:cs="Arial"/>
                <w:lang w:val="es-MX"/>
              </w:rPr>
            </w:pPr>
            <w:r>
              <w:rPr>
                <w:rFonts w:ascii="Arial" w:hAnsi="Arial" w:cs="Arial"/>
                <w:lang w:val="es-MX"/>
              </w:rPr>
              <w:t xml:space="preserve">Evaluación: </w:t>
            </w:r>
          </w:p>
        </w:tc>
        <w:tc>
          <w:tcPr>
            <w:tcW w:w="6969" w:type="dxa"/>
            <w:tcBorders>
              <w:top w:val="single" w:sz="4" w:space="0" w:color="auto"/>
              <w:bottom w:val="single" w:sz="4" w:space="0" w:color="auto"/>
              <w:right w:val="single" w:sz="4" w:space="0" w:color="auto"/>
            </w:tcBorders>
            <w:shd w:val="clear" w:color="auto" w:fill="auto"/>
            <w:noWrap/>
            <w:vAlign w:val="center"/>
          </w:tcPr>
          <w:p w14:paraId="1D9D9456" w14:textId="129589F4" w:rsidR="00BF6F55" w:rsidRPr="006E5F29" w:rsidRDefault="00D94248" w:rsidP="003B7674">
            <w:pPr>
              <w:spacing w:after="0" w:line="276" w:lineRule="auto"/>
              <w:rPr>
                <w:rFonts w:ascii="Arial" w:hAnsi="Arial" w:cs="Arial"/>
                <w:lang w:val="es-MX"/>
              </w:rPr>
            </w:pPr>
            <w:r>
              <w:rPr>
                <w:rFonts w:ascii="Arial" w:hAnsi="Arial" w:cs="Arial"/>
                <w:lang w:val="es-MX"/>
              </w:rPr>
              <w:t>Aprobado</w:t>
            </w:r>
          </w:p>
        </w:tc>
      </w:tr>
    </w:tbl>
    <w:p w14:paraId="242498EF" w14:textId="37302804" w:rsidR="00214C3C" w:rsidRPr="00214C3C" w:rsidRDefault="00AF21A9" w:rsidP="00214C3C">
      <w:pPr>
        <w:pStyle w:val="Descripcin"/>
        <w:keepNext/>
        <w:rPr>
          <w:b w:val="0"/>
          <w:bCs w:val="0"/>
          <w:i/>
          <w:iCs w:val="0"/>
          <w:noProof/>
          <w:color w:val="1F4E79" w:themeColor="accent1" w:themeShade="80"/>
          <w:sz w:val="20"/>
          <w:szCs w:val="16"/>
        </w:rPr>
      </w:pPr>
      <w:r>
        <w:rPr>
          <w:b w:val="0"/>
          <w:bCs w:val="0"/>
          <w:i/>
          <w:iCs w:val="0"/>
          <w:noProof/>
          <w:color w:val="1F4E79" w:themeColor="accent1" w:themeShade="80"/>
          <w:sz w:val="20"/>
          <w:szCs w:val="16"/>
        </w:rPr>
        <w:lastRenderedPageBreak/>
        <w:br/>
      </w:r>
      <w:bookmarkStart w:id="230" w:name="_Toc138809912"/>
      <w:r w:rsidR="00214C3C" w:rsidRPr="00214C3C">
        <w:rPr>
          <w:b w:val="0"/>
          <w:bCs w:val="0"/>
          <w:i/>
          <w:iCs w:val="0"/>
          <w:noProof/>
          <w:color w:val="1F4E79" w:themeColor="accent1" w:themeShade="80"/>
          <w:sz w:val="20"/>
          <w:szCs w:val="16"/>
        </w:rPr>
        <w:t xml:space="preserve">Tabla </w:t>
      </w:r>
      <w:r w:rsidR="00214C3C" w:rsidRPr="00214C3C">
        <w:rPr>
          <w:b w:val="0"/>
          <w:bCs w:val="0"/>
          <w:i/>
          <w:iCs w:val="0"/>
          <w:noProof/>
          <w:color w:val="1F4E79" w:themeColor="accent1" w:themeShade="80"/>
          <w:sz w:val="20"/>
          <w:szCs w:val="16"/>
        </w:rPr>
        <w:fldChar w:fldCharType="begin"/>
      </w:r>
      <w:r w:rsidR="00214C3C" w:rsidRPr="00214C3C">
        <w:rPr>
          <w:b w:val="0"/>
          <w:bCs w:val="0"/>
          <w:i/>
          <w:iCs w:val="0"/>
          <w:noProof/>
          <w:color w:val="1F4E79" w:themeColor="accent1" w:themeShade="80"/>
          <w:sz w:val="20"/>
          <w:szCs w:val="16"/>
        </w:rPr>
        <w:instrText xml:space="preserve"> SEQ Tabla \* ARABIC </w:instrText>
      </w:r>
      <w:r w:rsidR="00214C3C" w:rsidRPr="00214C3C">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26</w:t>
      </w:r>
      <w:r w:rsidR="00214C3C" w:rsidRPr="00214C3C">
        <w:rPr>
          <w:b w:val="0"/>
          <w:bCs w:val="0"/>
          <w:i/>
          <w:iCs w:val="0"/>
          <w:noProof/>
          <w:color w:val="1F4E79" w:themeColor="accent1" w:themeShade="80"/>
          <w:sz w:val="20"/>
          <w:szCs w:val="16"/>
        </w:rPr>
        <w:fldChar w:fldCharType="end"/>
      </w:r>
      <w:r w:rsidR="00214C3C" w:rsidRPr="00214C3C">
        <w:rPr>
          <w:b w:val="0"/>
          <w:bCs w:val="0"/>
          <w:i/>
          <w:iCs w:val="0"/>
          <w:noProof/>
          <w:color w:val="1F4E79" w:themeColor="accent1" w:themeShade="80"/>
          <w:sz w:val="20"/>
          <w:szCs w:val="16"/>
        </w:rPr>
        <w:t xml:space="preserve"> Prueba funcional de HU00</w:t>
      </w:r>
      <w:r>
        <w:rPr>
          <w:b w:val="0"/>
          <w:bCs w:val="0"/>
          <w:i/>
          <w:iCs w:val="0"/>
          <w:noProof/>
          <w:color w:val="1F4E79" w:themeColor="accent1" w:themeShade="80"/>
          <w:sz w:val="20"/>
          <w:szCs w:val="16"/>
        </w:rPr>
        <w:t>9</w:t>
      </w:r>
      <w:bookmarkEnd w:id="230"/>
    </w:p>
    <w:tbl>
      <w:tblPr>
        <w:tblW w:w="9374" w:type="dxa"/>
        <w:jc w:val="center"/>
        <w:tblCellMar>
          <w:left w:w="70" w:type="dxa"/>
          <w:right w:w="70" w:type="dxa"/>
        </w:tblCellMar>
        <w:tblLook w:val="04A0" w:firstRow="1" w:lastRow="0" w:firstColumn="1" w:lastColumn="0" w:noHBand="0" w:noVBand="1"/>
      </w:tblPr>
      <w:tblGrid>
        <w:gridCol w:w="2972"/>
        <w:gridCol w:w="6402"/>
      </w:tblGrid>
      <w:tr w:rsidR="00BF6F55" w:rsidRPr="00CC54B4" w14:paraId="62A531DA" w14:textId="77777777" w:rsidTr="003B7674">
        <w:trPr>
          <w:trHeight w:val="300"/>
          <w:jc w:val="center"/>
        </w:trPr>
        <w:tc>
          <w:tcPr>
            <w:tcW w:w="9374" w:type="dxa"/>
            <w:gridSpan w:val="2"/>
            <w:tcBorders>
              <w:top w:val="single" w:sz="4" w:space="0" w:color="auto"/>
              <w:left w:val="single" w:sz="4" w:space="0" w:color="auto"/>
              <w:bottom w:val="nil"/>
              <w:right w:val="single" w:sz="4" w:space="0" w:color="000000"/>
            </w:tcBorders>
            <w:shd w:val="clear" w:color="000000" w:fill="00B0F0"/>
            <w:noWrap/>
            <w:vAlign w:val="center"/>
            <w:hideMark/>
          </w:tcPr>
          <w:p w14:paraId="4F935809" w14:textId="1DA8559B" w:rsidR="00BF6F55" w:rsidRPr="00CC54B4" w:rsidRDefault="00BF6F55" w:rsidP="003B7674">
            <w:pPr>
              <w:spacing w:after="0" w:line="360" w:lineRule="auto"/>
              <w:rPr>
                <w:rFonts w:ascii="Calibri" w:eastAsia="Times New Roman" w:hAnsi="Calibri" w:cs="Calibri"/>
                <w:color w:val="000000"/>
                <w:lang w:val="es-ES" w:eastAsia="es-ES"/>
              </w:rPr>
            </w:pPr>
            <w:r>
              <w:rPr>
                <w:rFonts w:ascii="Calibri" w:eastAsia="Times New Roman" w:hAnsi="Calibri" w:cs="Calibri"/>
                <w:color w:val="FFFFFF" w:themeColor="background1"/>
                <w:lang w:val="es-ES" w:eastAsia="es-ES"/>
              </w:rPr>
              <w:t>Prueba de funcionalidad de HU00</w:t>
            </w:r>
            <w:r w:rsidR="00AF21A9">
              <w:rPr>
                <w:rFonts w:ascii="Calibri" w:eastAsia="Times New Roman" w:hAnsi="Calibri" w:cs="Calibri"/>
                <w:color w:val="FFFFFF" w:themeColor="background1"/>
                <w:lang w:val="es-ES" w:eastAsia="es-ES"/>
              </w:rPr>
              <w:t>9</w:t>
            </w:r>
          </w:p>
        </w:tc>
      </w:tr>
      <w:tr w:rsidR="002C0F4B" w:rsidRPr="00CC54B4" w14:paraId="4DFD2578" w14:textId="77777777" w:rsidTr="003B7674">
        <w:trPr>
          <w:trHeight w:val="300"/>
          <w:jc w:val="center"/>
        </w:trPr>
        <w:tc>
          <w:tcPr>
            <w:tcW w:w="2972" w:type="dxa"/>
            <w:tcBorders>
              <w:top w:val="single" w:sz="4" w:space="0" w:color="auto"/>
              <w:left w:val="single" w:sz="4" w:space="0" w:color="auto"/>
              <w:bottom w:val="single" w:sz="4" w:space="0" w:color="auto"/>
              <w:right w:val="nil"/>
            </w:tcBorders>
            <w:shd w:val="clear" w:color="auto" w:fill="auto"/>
            <w:noWrap/>
            <w:vAlign w:val="center"/>
            <w:hideMark/>
          </w:tcPr>
          <w:p w14:paraId="76765734" w14:textId="77777777" w:rsidR="002C0F4B" w:rsidRPr="00007CA3" w:rsidRDefault="002C0F4B" w:rsidP="003B7674">
            <w:pPr>
              <w:spacing w:after="0" w:line="276" w:lineRule="auto"/>
              <w:rPr>
                <w:rFonts w:ascii="Arial" w:hAnsi="Arial" w:cs="Arial"/>
                <w:lang w:val="es-MX"/>
              </w:rPr>
            </w:pPr>
            <w:r>
              <w:rPr>
                <w:rFonts w:ascii="Arial" w:hAnsi="Arial" w:cs="Arial"/>
                <w:lang w:val="es-MX"/>
              </w:rPr>
              <w:t>Nombre de prueba</w:t>
            </w:r>
            <w:r w:rsidRPr="00007CA3">
              <w:rPr>
                <w:rFonts w:ascii="Arial" w:hAnsi="Arial" w:cs="Arial"/>
                <w:lang w:val="es-MX"/>
              </w:rPr>
              <w:t>:</w:t>
            </w:r>
          </w:p>
        </w:tc>
        <w:tc>
          <w:tcPr>
            <w:tcW w:w="6402" w:type="dxa"/>
            <w:tcBorders>
              <w:top w:val="single" w:sz="4" w:space="0" w:color="auto"/>
              <w:left w:val="nil"/>
              <w:bottom w:val="single" w:sz="4" w:space="0" w:color="auto"/>
              <w:right w:val="single" w:sz="4" w:space="0" w:color="000000"/>
            </w:tcBorders>
            <w:shd w:val="clear" w:color="auto" w:fill="auto"/>
            <w:noWrap/>
            <w:vAlign w:val="center"/>
          </w:tcPr>
          <w:p w14:paraId="34FC4C05" w14:textId="0994B154" w:rsidR="002C0F4B" w:rsidRPr="00F4160F" w:rsidRDefault="002C0F4B" w:rsidP="003B7674">
            <w:pPr>
              <w:spacing w:after="0" w:line="276" w:lineRule="auto"/>
              <w:rPr>
                <w:rFonts w:ascii="Arial" w:hAnsi="Arial" w:cs="Arial"/>
                <w:sz w:val="24"/>
                <w:szCs w:val="24"/>
                <w:lang w:val="es-MX"/>
              </w:rPr>
            </w:pPr>
            <w:r w:rsidRPr="00F4160F">
              <w:rPr>
                <w:sz w:val="24"/>
                <w:szCs w:val="24"/>
              </w:rPr>
              <w:t>Restablecimiento del conocimiento del modelo</w:t>
            </w:r>
          </w:p>
        </w:tc>
      </w:tr>
      <w:tr w:rsidR="002C0F4B" w:rsidRPr="00CC54B4" w14:paraId="7F1EDC15" w14:textId="77777777" w:rsidTr="003B7674">
        <w:trPr>
          <w:trHeight w:val="300"/>
          <w:jc w:val="center"/>
        </w:trPr>
        <w:tc>
          <w:tcPr>
            <w:tcW w:w="2972" w:type="dxa"/>
            <w:tcBorders>
              <w:top w:val="nil"/>
              <w:left w:val="single" w:sz="4" w:space="0" w:color="auto"/>
              <w:bottom w:val="single" w:sz="4" w:space="0" w:color="auto"/>
              <w:right w:val="nil"/>
            </w:tcBorders>
            <w:shd w:val="clear" w:color="auto" w:fill="auto"/>
            <w:noWrap/>
            <w:vAlign w:val="center"/>
            <w:hideMark/>
          </w:tcPr>
          <w:p w14:paraId="03935BA4" w14:textId="77777777" w:rsidR="002C0F4B" w:rsidRPr="00007CA3" w:rsidRDefault="002C0F4B" w:rsidP="003B7674">
            <w:pPr>
              <w:spacing w:after="0" w:line="276" w:lineRule="auto"/>
              <w:rPr>
                <w:rFonts w:ascii="Arial" w:hAnsi="Arial" w:cs="Arial"/>
                <w:lang w:val="es-MX"/>
              </w:rPr>
            </w:pPr>
            <w:r>
              <w:rPr>
                <w:rFonts w:ascii="Arial" w:hAnsi="Arial" w:cs="Arial"/>
                <w:lang w:val="es-MX"/>
              </w:rPr>
              <w:t>Nombre de historia de usuario</w:t>
            </w:r>
            <w:r w:rsidRPr="00007CA3">
              <w:rPr>
                <w:rFonts w:ascii="Arial" w:hAnsi="Arial" w:cs="Arial"/>
                <w:lang w:val="es-MX"/>
              </w:rPr>
              <w:t>:</w:t>
            </w:r>
          </w:p>
        </w:tc>
        <w:tc>
          <w:tcPr>
            <w:tcW w:w="6402" w:type="dxa"/>
            <w:tcBorders>
              <w:top w:val="nil"/>
              <w:left w:val="nil"/>
              <w:bottom w:val="single" w:sz="4" w:space="0" w:color="auto"/>
              <w:right w:val="single" w:sz="4" w:space="0" w:color="auto"/>
            </w:tcBorders>
            <w:shd w:val="clear" w:color="auto" w:fill="auto"/>
            <w:noWrap/>
            <w:vAlign w:val="center"/>
          </w:tcPr>
          <w:p w14:paraId="472F5D66" w14:textId="70824348" w:rsidR="002C0F4B" w:rsidRPr="00F4160F" w:rsidRDefault="002C0F4B" w:rsidP="003B7674">
            <w:pPr>
              <w:spacing w:after="0" w:line="276" w:lineRule="auto"/>
              <w:rPr>
                <w:rFonts w:ascii="Arial" w:hAnsi="Arial" w:cs="Arial"/>
                <w:sz w:val="24"/>
                <w:szCs w:val="24"/>
                <w:lang w:val="es-MX"/>
              </w:rPr>
            </w:pPr>
            <w:r w:rsidRPr="00F4160F">
              <w:rPr>
                <w:sz w:val="24"/>
                <w:szCs w:val="24"/>
              </w:rPr>
              <w:t>Restablecimiento del conocimiento del modelo</w:t>
            </w:r>
          </w:p>
        </w:tc>
      </w:tr>
      <w:tr w:rsidR="002C0F4B" w:rsidRPr="00CC54B4" w14:paraId="6BEE8428" w14:textId="77777777" w:rsidTr="003B7674">
        <w:trPr>
          <w:trHeight w:val="300"/>
          <w:jc w:val="center"/>
        </w:trPr>
        <w:tc>
          <w:tcPr>
            <w:tcW w:w="2972" w:type="dxa"/>
            <w:tcBorders>
              <w:top w:val="nil"/>
              <w:left w:val="single" w:sz="4" w:space="0" w:color="auto"/>
              <w:bottom w:val="single" w:sz="4" w:space="0" w:color="auto"/>
              <w:right w:val="nil"/>
            </w:tcBorders>
            <w:shd w:val="clear" w:color="auto" w:fill="auto"/>
            <w:noWrap/>
            <w:vAlign w:val="center"/>
            <w:hideMark/>
          </w:tcPr>
          <w:p w14:paraId="5DEDFD26" w14:textId="77777777" w:rsidR="002C0F4B" w:rsidRPr="00007CA3" w:rsidRDefault="002C0F4B" w:rsidP="003B7674">
            <w:pPr>
              <w:spacing w:after="0" w:line="276" w:lineRule="auto"/>
              <w:rPr>
                <w:rFonts w:ascii="Arial" w:hAnsi="Arial" w:cs="Arial"/>
                <w:lang w:val="es-MX"/>
              </w:rPr>
            </w:pPr>
            <w:r>
              <w:rPr>
                <w:rFonts w:ascii="Arial" w:hAnsi="Arial" w:cs="Arial"/>
                <w:lang w:val="es-MX"/>
              </w:rPr>
              <w:t>Descripción de la prueba</w:t>
            </w:r>
            <w:r w:rsidRPr="00007CA3">
              <w:rPr>
                <w:rFonts w:ascii="Arial" w:hAnsi="Arial" w:cs="Arial"/>
                <w:lang w:val="es-MX"/>
              </w:rPr>
              <w:t>:</w:t>
            </w:r>
          </w:p>
        </w:tc>
        <w:tc>
          <w:tcPr>
            <w:tcW w:w="6402" w:type="dxa"/>
            <w:tcBorders>
              <w:top w:val="nil"/>
              <w:left w:val="nil"/>
              <w:bottom w:val="single" w:sz="4" w:space="0" w:color="auto"/>
              <w:right w:val="single" w:sz="4" w:space="0" w:color="auto"/>
            </w:tcBorders>
            <w:shd w:val="clear" w:color="auto" w:fill="auto"/>
            <w:noWrap/>
            <w:vAlign w:val="center"/>
          </w:tcPr>
          <w:p w14:paraId="0E158DD3" w14:textId="584AC773" w:rsidR="002C0F4B" w:rsidRPr="00007CA3" w:rsidRDefault="002C0F4B" w:rsidP="003B7674">
            <w:pPr>
              <w:spacing w:after="0" w:line="276" w:lineRule="auto"/>
              <w:rPr>
                <w:rFonts w:ascii="Arial" w:hAnsi="Arial" w:cs="Arial"/>
                <w:lang w:val="es-MX"/>
              </w:rPr>
            </w:pPr>
            <w:r>
              <w:rPr>
                <w:rFonts w:ascii="Arial" w:hAnsi="Arial" w:cs="Arial"/>
                <w:lang w:val="es-MX"/>
              </w:rPr>
              <w:t>Consiste en reestablecer el entrenamiento de</w:t>
            </w:r>
            <w:r w:rsidR="00D05074">
              <w:rPr>
                <w:rFonts w:ascii="Arial" w:hAnsi="Arial" w:cs="Arial"/>
                <w:lang w:val="es-MX"/>
              </w:rPr>
              <w:t xml:space="preserve">l modelo para el </w:t>
            </w:r>
            <w:r w:rsidR="00606D60">
              <w:rPr>
                <w:rFonts w:ascii="Arial" w:hAnsi="Arial" w:cs="Arial"/>
                <w:lang w:val="es-MX"/>
              </w:rPr>
              <w:t>cálculo</w:t>
            </w:r>
            <w:r w:rsidR="00D05074">
              <w:rPr>
                <w:rFonts w:ascii="Arial" w:hAnsi="Arial" w:cs="Arial"/>
                <w:lang w:val="es-MX"/>
              </w:rPr>
              <w:t xml:space="preserve"> de la probabilidad de incumplimiento y </w:t>
            </w:r>
            <w:r w:rsidR="00606D60">
              <w:rPr>
                <w:rFonts w:ascii="Arial" w:hAnsi="Arial" w:cs="Arial"/>
                <w:lang w:val="es-MX"/>
              </w:rPr>
              <w:t>los parámetros de la aplicación estadística.</w:t>
            </w:r>
          </w:p>
        </w:tc>
      </w:tr>
      <w:tr w:rsidR="002C0F4B" w:rsidRPr="00CC54B4" w14:paraId="54047842" w14:textId="77777777" w:rsidTr="003B7674">
        <w:trPr>
          <w:trHeight w:val="300"/>
          <w:jc w:val="center"/>
        </w:trPr>
        <w:tc>
          <w:tcPr>
            <w:tcW w:w="2972" w:type="dxa"/>
            <w:tcBorders>
              <w:top w:val="nil"/>
              <w:left w:val="single" w:sz="4" w:space="0" w:color="auto"/>
              <w:bottom w:val="single" w:sz="4" w:space="0" w:color="auto"/>
              <w:right w:val="nil"/>
            </w:tcBorders>
            <w:shd w:val="clear" w:color="auto" w:fill="auto"/>
            <w:noWrap/>
            <w:vAlign w:val="center"/>
          </w:tcPr>
          <w:p w14:paraId="3850EEB0" w14:textId="77777777" w:rsidR="002C0F4B" w:rsidRPr="00007CA3" w:rsidRDefault="002C0F4B" w:rsidP="003B7674">
            <w:pPr>
              <w:spacing w:after="0" w:line="276" w:lineRule="auto"/>
              <w:rPr>
                <w:rFonts w:ascii="Arial" w:hAnsi="Arial" w:cs="Arial"/>
                <w:lang w:val="es-MX"/>
              </w:rPr>
            </w:pPr>
            <w:r>
              <w:rPr>
                <w:rFonts w:ascii="Arial" w:hAnsi="Arial" w:cs="Arial"/>
                <w:lang w:val="es-MX"/>
              </w:rPr>
              <w:t>Pasos de ejecución</w:t>
            </w:r>
            <w:r w:rsidRPr="00007CA3">
              <w:rPr>
                <w:rFonts w:ascii="Arial" w:hAnsi="Arial" w:cs="Arial"/>
                <w:lang w:val="es-MX"/>
              </w:rPr>
              <w:t>:</w:t>
            </w:r>
          </w:p>
        </w:tc>
        <w:tc>
          <w:tcPr>
            <w:tcW w:w="6402" w:type="dxa"/>
            <w:tcBorders>
              <w:top w:val="nil"/>
              <w:left w:val="nil"/>
              <w:bottom w:val="single" w:sz="4" w:space="0" w:color="auto"/>
              <w:right w:val="single" w:sz="4" w:space="0" w:color="auto"/>
            </w:tcBorders>
            <w:shd w:val="clear" w:color="auto" w:fill="auto"/>
            <w:noWrap/>
            <w:vAlign w:val="center"/>
          </w:tcPr>
          <w:p w14:paraId="0ABB0F68" w14:textId="1A1DC734" w:rsidR="002C0F4B" w:rsidRDefault="00606D60" w:rsidP="003B7674">
            <w:pPr>
              <w:pStyle w:val="Prrafodelista"/>
              <w:numPr>
                <w:ilvl w:val="0"/>
                <w:numId w:val="29"/>
              </w:numPr>
              <w:spacing w:after="0" w:line="276" w:lineRule="auto"/>
              <w:rPr>
                <w:rFonts w:ascii="Arial" w:hAnsi="Arial" w:cs="Arial"/>
                <w:lang w:val="es-MX"/>
              </w:rPr>
            </w:pPr>
            <w:r>
              <w:rPr>
                <w:rFonts w:ascii="Arial" w:hAnsi="Arial" w:cs="Arial"/>
                <w:lang w:val="es-MX"/>
              </w:rPr>
              <w:t xml:space="preserve">Ingresa al </w:t>
            </w:r>
            <w:r w:rsidR="00E371B6" w:rsidRPr="00E371B6">
              <w:rPr>
                <w:rFonts w:ascii="Arial" w:hAnsi="Arial" w:cs="Arial"/>
                <w:lang w:val="es-MX"/>
              </w:rPr>
              <w:t>módulo</w:t>
            </w:r>
            <w:r>
              <w:rPr>
                <w:rFonts w:ascii="Arial" w:hAnsi="Arial" w:cs="Arial"/>
                <w:lang w:val="es-MX"/>
              </w:rPr>
              <w:t xml:space="preserve"> de ajuste de parámetros.</w:t>
            </w:r>
          </w:p>
          <w:p w14:paraId="13E1AF08" w14:textId="376DF5D6" w:rsidR="00986FF1" w:rsidRPr="00986FF1" w:rsidRDefault="00606D60" w:rsidP="003B7674">
            <w:pPr>
              <w:pStyle w:val="Prrafodelista"/>
              <w:numPr>
                <w:ilvl w:val="0"/>
                <w:numId w:val="29"/>
              </w:numPr>
              <w:spacing w:after="0" w:line="276" w:lineRule="auto"/>
              <w:rPr>
                <w:rFonts w:ascii="Arial" w:hAnsi="Arial" w:cs="Arial"/>
                <w:lang w:val="es-MX"/>
              </w:rPr>
            </w:pPr>
            <w:r>
              <w:rPr>
                <w:rFonts w:ascii="Arial" w:hAnsi="Arial" w:cs="Arial"/>
                <w:lang w:val="es-MX"/>
              </w:rPr>
              <w:t xml:space="preserve">Presiona el botón de </w:t>
            </w:r>
            <w:r w:rsidR="000762A2">
              <w:rPr>
                <w:rFonts w:ascii="Arial" w:hAnsi="Arial" w:cs="Arial"/>
                <w:lang w:val="es-MX"/>
              </w:rPr>
              <w:t>restabl</w:t>
            </w:r>
            <w:r w:rsidR="00986FF1">
              <w:rPr>
                <w:rFonts w:ascii="Arial" w:hAnsi="Arial" w:cs="Arial"/>
                <w:lang w:val="es-MX"/>
              </w:rPr>
              <w:t>ecer el conocimiento</w:t>
            </w:r>
          </w:p>
        </w:tc>
      </w:tr>
      <w:tr w:rsidR="002C0F4B" w:rsidRPr="00794910" w14:paraId="6B657778" w14:textId="77777777" w:rsidTr="003B7674">
        <w:trPr>
          <w:trHeight w:val="367"/>
          <w:jc w:val="center"/>
        </w:trPr>
        <w:tc>
          <w:tcPr>
            <w:tcW w:w="2972" w:type="dxa"/>
            <w:tcBorders>
              <w:top w:val="single" w:sz="4" w:space="0" w:color="auto"/>
              <w:left w:val="single" w:sz="4" w:space="0" w:color="auto"/>
              <w:bottom w:val="single" w:sz="4" w:space="0" w:color="auto"/>
            </w:tcBorders>
            <w:shd w:val="clear" w:color="auto" w:fill="auto"/>
            <w:noWrap/>
            <w:vAlign w:val="center"/>
            <w:hideMark/>
          </w:tcPr>
          <w:p w14:paraId="4A865837" w14:textId="77777777" w:rsidR="002C0F4B" w:rsidRPr="00007CA3" w:rsidRDefault="002C0F4B" w:rsidP="003B7674">
            <w:pPr>
              <w:spacing w:after="0" w:line="276" w:lineRule="auto"/>
              <w:rPr>
                <w:rFonts w:ascii="Arial" w:hAnsi="Arial" w:cs="Arial"/>
                <w:lang w:val="es-MX"/>
              </w:rPr>
            </w:pPr>
            <w:r>
              <w:rPr>
                <w:rFonts w:ascii="Arial" w:hAnsi="Arial" w:cs="Arial"/>
                <w:lang w:val="es-MX"/>
              </w:rPr>
              <w:t>Resultado</w:t>
            </w:r>
            <w:r w:rsidRPr="00007CA3">
              <w:rPr>
                <w:rFonts w:ascii="Arial" w:hAnsi="Arial" w:cs="Arial"/>
                <w:lang w:val="es-MX"/>
              </w:rPr>
              <w:t>:</w:t>
            </w:r>
          </w:p>
        </w:tc>
        <w:tc>
          <w:tcPr>
            <w:tcW w:w="6402" w:type="dxa"/>
            <w:tcBorders>
              <w:top w:val="single" w:sz="4" w:space="0" w:color="auto"/>
              <w:bottom w:val="single" w:sz="4" w:space="0" w:color="auto"/>
              <w:right w:val="single" w:sz="4" w:space="0" w:color="auto"/>
            </w:tcBorders>
            <w:shd w:val="clear" w:color="auto" w:fill="auto"/>
            <w:noWrap/>
            <w:vAlign w:val="center"/>
          </w:tcPr>
          <w:p w14:paraId="1EF30076" w14:textId="06F83E66" w:rsidR="002C0F4B" w:rsidRPr="00007CA3" w:rsidRDefault="00986FF1" w:rsidP="003B7674">
            <w:pPr>
              <w:spacing w:after="0" w:line="276" w:lineRule="auto"/>
              <w:rPr>
                <w:rFonts w:ascii="Arial" w:hAnsi="Arial" w:cs="Arial"/>
                <w:lang w:val="es-MX"/>
              </w:rPr>
            </w:pPr>
            <w:r>
              <w:rPr>
                <w:rFonts w:ascii="Arial" w:hAnsi="Arial" w:cs="Arial"/>
                <w:lang w:val="es-MX"/>
              </w:rPr>
              <w:t xml:space="preserve">El usuario ingresa al </w:t>
            </w:r>
            <w:r w:rsidR="00E371B6" w:rsidRPr="00E371B6">
              <w:rPr>
                <w:rFonts w:ascii="Arial" w:hAnsi="Arial" w:cs="Arial"/>
                <w:lang w:val="es-MX"/>
              </w:rPr>
              <w:t>módulo</w:t>
            </w:r>
            <w:r>
              <w:rPr>
                <w:rFonts w:ascii="Arial" w:hAnsi="Arial" w:cs="Arial"/>
                <w:lang w:val="es-MX"/>
              </w:rPr>
              <w:t xml:space="preserve"> de ajuste de parámetros y presiona el botón de re</w:t>
            </w:r>
            <w:r w:rsidR="006A3057">
              <w:rPr>
                <w:rFonts w:ascii="Arial" w:hAnsi="Arial" w:cs="Arial"/>
                <w:lang w:val="es-MX"/>
              </w:rPr>
              <w:t>establecer el conocimiento del módulo, luego se muestra un mensaje indicando</w:t>
            </w:r>
            <w:r w:rsidR="00F94414">
              <w:rPr>
                <w:rFonts w:ascii="Arial" w:hAnsi="Arial" w:cs="Arial"/>
                <w:lang w:val="es-MX"/>
              </w:rPr>
              <w:t xml:space="preserve"> que se reestableció el conocimiento del modelo a los parámetros y entrenamiento por defecto</w:t>
            </w:r>
            <w:r w:rsidR="006A3057">
              <w:rPr>
                <w:rFonts w:ascii="Arial" w:hAnsi="Arial" w:cs="Arial"/>
                <w:lang w:val="es-MX"/>
              </w:rPr>
              <w:t xml:space="preserve"> </w:t>
            </w:r>
          </w:p>
        </w:tc>
      </w:tr>
      <w:tr w:rsidR="002C0F4B" w:rsidRPr="00794910" w14:paraId="7495407F" w14:textId="77777777" w:rsidTr="003B7674">
        <w:trPr>
          <w:trHeight w:val="367"/>
          <w:jc w:val="center"/>
        </w:trPr>
        <w:tc>
          <w:tcPr>
            <w:tcW w:w="2972" w:type="dxa"/>
            <w:tcBorders>
              <w:top w:val="single" w:sz="4" w:space="0" w:color="auto"/>
              <w:left w:val="single" w:sz="4" w:space="0" w:color="auto"/>
              <w:bottom w:val="single" w:sz="4" w:space="0" w:color="auto"/>
            </w:tcBorders>
            <w:shd w:val="clear" w:color="auto" w:fill="auto"/>
            <w:noWrap/>
            <w:vAlign w:val="center"/>
          </w:tcPr>
          <w:p w14:paraId="2EA5372C" w14:textId="77777777" w:rsidR="002C0F4B" w:rsidRDefault="002C0F4B" w:rsidP="003B7674">
            <w:pPr>
              <w:spacing w:after="0" w:line="276" w:lineRule="auto"/>
              <w:rPr>
                <w:rFonts w:ascii="Arial" w:hAnsi="Arial" w:cs="Arial"/>
                <w:lang w:val="es-MX"/>
              </w:rPr>
            </w:pPr>
            <w:r>
              <w:rPr>
                <w:rFonts w:ascii="Arial" w:hAnsi="Arial" w:cs="Arial"/>
                <w:lang w:val="es-MX"/>
              </w:rPr>
              <w:t xml:space="preserve">Evaluación: </w:t>
            </w:r>
          </w:p>
        </w:tc>
        <w:tc>
          <w:tcPr>
            <w:tcW w:w="6402" w:type="dxa"/>
            <w:tcBorders>
              <w:top w:val="single" w:sz="4" w:space="0" w:color="auto"/>
              <w:bottom w:val="single" w:sz="4" w:space="0" w:color="auto"/>
              <w:right w:val="single" w:sz="4" w:space="0" w:color="auto"/>
            </w:tcBorders>
            <w:shd w:val="clear" w:color="auto" w:fill="auto"/>
            <w:noWrap/>
            <w:vAlign w:val="center"/>
          </w:tcPr>
          <w:p w14:paraId="13426123" w14:textId="0DDA157C" w:rsidR="002C0F4B" w:rsidRPr="006E5F29" w:rsidRDefault="002C0F4B" w:rsidP="003B7674">
            <w:pPr>
              <w:spacing w:after="0" w:line="276" w:lineRule="auto"/>
              <w:rPr>
                <w:rFonts w:ascii="Arial" w:hAnsi="Arial" w:cs="Arial"/>
                <w:lang w:val="es-MX"/>
              </w:rPr>
            </w:pPr>
            <w:r>
              <w:rPr>
                <w:rFonts w:ascii="Arial" w:hAnsi="Arial" w:cs="Arial"/>
                <w:lang w:val="es-MX"/>
              </w:rPr>
              <w:t>Aprobado</w:t>
            </w:r>
          </w:p>
        </w:tc>
      </w:tr>
    </w:tbl>
    <w:p w14:paraId="0234650E" w14:textId="77777777" w:rsidR="00BF6F55" w:rsidRDefault="00BF6F55" w:rsidP="007B2026">
      <w:pPr>
        <w:pStyle w:val="Texto"/>
        <w:rPr>
          <w:noProof/>
          <w:lang w:val="es-MX"/>
        </w:rPr>
      </w:pPr>
    </w:p>
    <w:p w14:paraId="4B93055F" w14:textId="77777777" w:rsidR="00424645" w:rsidRDefault="00424645" w:rsidP="00424645">
      <w:pPr>
        <w:pStyle w:val="Ttulo4"/>
        <w:spacing w:line="360" w:lineRule="auto"/>
        <w:rPr>
          <w:rFonts w:ascii="Arial" w:eastAsiaTheme="minorHAnsi" w:hAnsi="Arial" w:cs="Arial"/>
          <w:i w:val="0"/>
          <w:iCs w:val="0"/>
          <w:color w:val="auto"/>
          <w:lang w:val="es-MX"/>
        </w:rPr>
      </w:pPr>
      <w:r w:rsidRPr="00F53C65">
        <w:rPr>
          <w:rFonts w:ascii="Arial" w:eastAsiaTheme="minorHAnsi" w:hAnsi="Arial" w:cs="Arial"/>
          <w:i w:val="0"/>
          <w:iCs w:val="0"/>
          <w:color w:val="auto"/>
          <w:lang w:val="es-MX"/>
        </w:rPr>
        <w:t>Planificación de historias de usuario - Iteración 3</w:t>
      </w:r>
    </w:p>
    <w:p w14:paraId="7E05BE56" w14:textId="6D6F0C38" w:rsidR="00DB5B50" w:rsidRPr="00DB5B50" w:rsidRDefault="00DB5B50" w:rsidP="00DB5B50">
      <w:pPr>
        <w:pStyle w:val="Descripcin"/>
        <w:keepNext/>
        <w:jc w:val="left"/>
        <w:rPr>
          <w:b w:val="0"/>
          <w:bCs w:val="0"/>
          <w:i/>
          <w:iCs w:val="0"/>
          <w:noProof/>
          <w:color w:val="1F4E79" w:themeColor="accent1" w:themeShade="80"/>
          <w:sz w:val="20"/>
          <w:szCs w:val="16"/>
        </w:rPr>
      </w:pPr>
    </w:p>
    <w:tbl>
      <w:tblPr>
        <w:tblpPr w:leftFromText="141" w:rightFromText="141" w:vertAnchor="text" w:horzAnchor="margin" w:tblpY="357"/>
        <w:tblW w:w="9374" w:type="dxa"/>
        <w:tblCellMar>
          <w:left w:w="70" w:type="dxa"/>
          <w:right w:w="70" w:type="dxa"/>
        </w:tblCellMar>
        <w:tblLook w:val="04A0" w:firstRow="1" w:lastRow="0" w:firstColumn="1" w:lastColumn="0" w:noHBand="0" w:noVBand="1"/>
      </w:tblPr>
      <w:tblGrid>
        <w:gridCol w:w="1696"/>
        <w:gridCol w:w="2552"/>
        <w:gridCol w:w="1486"/>
        <w:gridCol w:w="3640"/>
      </w:tblGrid>
      <w:tr w:rsidR="00DB5B50" w:rsidRPr="00CC54B4" w14:paraId="4BBFDBFC" w14:textId="77777777" w:rsidTr="003B7674">
        <w:trPr>
          <w:trHeight w:val="300"/>
        </w:trPr>
        <w:tc>
          <w:tcPr>
            <w:tcW w:w="9374" w:type="dxa"/>
            <w:gridSpan w:val="4"/>
            <w:tcBorders>
              <w:top w:val="single" w:sz="4" w:space="0" w:color="auto"/>
              <w:left w:val="single" w:sz="4" w:space="0" w:color="auto"/>
              <w:bottom w:val="nil"/>
              <w:right w:val="single" w:sz="4" w:space="0" w:color="000000"/>
            </w:tcBorders>
            <w:shd w:val="clear" w:color="000000" w:fill="00B0F0"/>
            <w:noWrap/>
            <w:vAlign w:val="center"/>
            <w:hideMark/>
          </w:tcPr>
          <w:p w14:paraId="63C9B208" w14:textId="77777777" w:rsidR="00DB5B50" w:rsidRPr="00B4481D" w:rsidRDefault="00DB5B50" w:rsidP="003B7674">
            <w:pPr>
              <w:spacing w:after="0" w:line="360" w:lineRule="auto"/>
              <w:rPr>
                <w:rFonts w:ascii="Arial" w:eastAsia="Times New Roman" w:hAnsi="Arial" w:cs="Arial"/>
                <w:color w:val="000000"/>
                <w:lang w:val="es-ES" w:eastAsia="es-ES"/>
              </w:rPr>
            </w:pPr>
            <w:r w:rsidRPr="00B4481D">
              <w:rPr>
                <w:rFonts w:ascii="Arial" w:eastAsia="Times New Roman" w:hAnsi="Arial" w:cs="Arial"/>
                <w:color w:val="FFFFFF" w:themeColor="background1"/>
                <w:lang w:val="es-ES" w:eastAsia="es-ES"/>
              </w:rPr>
              <w:t>Historia de Usuario 0</w:t>
            </w:r>
            <w:r>
              <w:rPr>
                <w:rFonts w:ascii="Arial" w:eastAsia="Times New Roman" w:hAnsi="Arial" w:cs="Arial"/>
                <w:color w:val="FFFFFF" w:themeColor="background1"/>
                <w:lang w:val="es-ES" w:eastAsia="es-ES"/>
              </w:rPr>
              <w:t>10</w:t>
            </w:r>
          </w:p>
        </w:tc>
      </w:tr>
      <w:tr w:rsidR="00DB5B50" w:rsidRPr="00CC54B4" w14:paraId="1245BA1C" w14:textId="77777777" w:rsidTr="003B7674">
        <w:trPr>
          <w:trHeight w:val="300"/>
        </w:trPr>
        <w:tc>
          <w:tcPr>
            <w:tcW w:w="1696" w:type="dxa"/>
            <w:tcBorders>
              <w:top w:val="single" w:sz="4" w:space="0" w:color="auto"/>
              <w:left w:val="single" w:sz="4" w:space="0" w:color="auto"/>
              <w:bottom w:val="single" w:sz="4" w:space="0" w:color="auto"/>
              <w:right w:val="nil"/>
            </w:tcBorders>
            <w:shd w:val="clear" w:color="auto" w:fill="auto"/>
            <w:noWrap/>
            <w:vAlign w:val="center"/>
            <w:hideMark/>
          </w:tcPr>
          <w:p w14:paraId="1A672EC9" w14:textId="77777777" w:rsidR="00DB5B50" w:rsidRPr="00E371B6" w:rsidRDefault="00DB5B50" w:rsidP="003B7674">
            <w:pPr>
              <w:spacing w:after="0" w:line="276" w:lineRule="auto"/>
              <w:rPr>
                <w:rFonts w:ascii="Arial" w:hAnsi="Arial" w:cs="Arial"/>
              </w:rPr>
            </w:pPr>
            <w:r w:rsidRPr="00E371B6">
              <w:rPr>
                <w:rFonts w:ascii="Arial" w:hAnsi="Arial" w:cs="Arial"/>
              </w:rPr>
              <w:t>Nombre:</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tcPr>
          <w:p w14:paraId="037A9F81" w14:textId="7CB0ED97" w:rsidR="00DB5B50" w:rsidRPr="00E371B6" w:rsidRDefault="003B7674" w:rsidP="003B7674">
            <w:pPr>
              <w:spacing w:after="0" w:line="276" w:lineRule="auto"/>
              <w:rPr>
                <w:rFonts w:ascii="Arial" w:hAnsi="Arial" w:cs="Arial"/>
              </w:rPr>
            </w:pPr>
            <w:r>
              <w:rPr>
                <w:rFonts w:ascii="Arial" w:hAnsi="Arial" w:cs="Arial"/>
              </w:rPr>
              <w:t>Cálculo</w:t>
            </w:r>
            <w:r w:rsidR="008D58BE">
              <w:rPr>
                <w:rFonts w:ascii="Arial" w:hAnsi="Arial" w:cs="Arial"/>
              </w:rPr>
              <w:t xml:space="preserve"> de tasas de interés ajustadas</w:t>
            </w:r>
          </w:p>
        </w:tc>
      </w:tr>
      <w:tr w:rsidR="00DB5B50" w:rsidRPr="00CC54B4" w14:paraId="498EFC24" w14:textId="77777777" w:rsidTr="003B7674">
        <w:trPr>
          <w:trHeight w:val="300"/>
        </w:trPr>
        <w:tc>
          <w:tcPr>
            <w:tcW w:w="1696" w:type="dxa"/>
            <w:tcBorders>
              <w:top w:val="nil"/>
              <w:left w:val="single" w:sz="4" w:space="0" w:color="auto"/>
              <w:bottom w:val="single" w:sz="4" w:space="0" w:color="auto"/>
              <w:right w:val="nil"/>
            </w:tcBorders>
            <w:shd w:val="clear" w:color="auto" w:fill="auto"/>
            <w:noWrap/>
            <w:vAlign w:val="center"/>
            <w:hideMark/>
          </w:tcPr>
          <w:p w14:paraId="18017806" w14:textId="77777777" w:rsidR="00DB5B50" w:rsidRPr="00E371B6" w:rsidRDefault="00DB5B50" w:rsidP="003B7674">
            <w:pPr>
              <w:spacing w:after="0" w:line="276" w:lineRule="auto"/>
              <w:rPr>
                <w:rFonts w:ascii="Arial" w:hAnsi="Arial" w:cs="Arial"/>
              </w:rPr>
            </w:pPr>
            <w:r w:rsidRPr="00E371B6">
              <w:rPr>
                <w:rFonts w:ascii="Arial" w:hAnsi="Arial" w:cs="Arial"/>
              </w:rPr>
              <w:t>Número:</w:t>
            </w:r>
          </w:p>
        </w:tc>
        <w:tc>
          <w:tcPr>
            <w:tcW w:w="2552" w:type="dxa"/>
            <w:tcBorders>
              <w:top w:val="nil"/>
              <w:left w:val="nil"/>
              <w:bottom w:val="single" w:sz="4" w:space="0" w:color="auto"/>
              <w:right w:val="single" w:sz="4" w:space="0" w:color="auto"/>
            </w:tcBorders>
            <w:shd w:val="clear" w:color="auto" w:fill="auto"/>
            <w:noWrap/>
            <w:vAlign w:val="center"/>
            <w:hideMark/>
          </w:tcPr>
          <w:p w14:paraId="0B664C55" w14:textId="77777777" w:rsidR="00DB5B50" w:rsidRPr="00E371B6" w:rsidRDefault="00DB5B50" w:rsidP="003B7674">
            <w:pPr>
              <w:spacing w:after="0" w:line="276" w:lineRule="auto"/>
              <w:rPr>
                <w:rFonts w:ascii="Arial" w:hAnsi="Arial" w:cs="Arial"/>
              </w:rPr>
            </w:pPr>
            <w:r w:rsidRPr="00E371B6">
              <w:rPr>
                <w:rFonts w:ascii="Arial" w:hAnsi="Arial" w:cs="Arial"/>
              </w:rPr>
              <w:t>HU009F</w:t>
            </w:r>
          </w:p>
        </w:tc>
        <w:tc>
          <w:tcPr>
            <w:tcW w:w="1486" w:type="dxa"/>
            <w:tcBorders>
              <w:top w:val="nil"/>
              <w:left w:val="nil"/>
              <w:bottom w:val="single" w:sz="4" w:space="0" w:color="auto"/>
              <w:right w:val="nil"/>
            </w:tcBorders>
            <w:shd w:val="clear" w:color="auto" w:fill="auto"/>
            <w:noWrap/>
            <w:vAlign w:val="center"/>
            <w:hideMark/>
          </w:tcPr>
          <w:p w14:paraId="6E8B1DA9" w14:textId="77777777" w:rsidR="00DB5B50" w:rsidRPr="00B4481D" w:rsidRDefault="00DB5B50" w:rsidP="003B7674">
            <w:pPr>
              <w:spacing w:after="0" w:line="276" w:lineRule="auto"/>
              <w:rPr>
                <w:rFonts w:ascii="Arial" w:hAnsi="Arial" w:cs="Arial"/>
                <w:lang w:val="es-MX"/>
              </w:rPr>
            </w:pPr>
            <w:r w:rsidRPr="00B4481D">
              <w:rPr>
                <w:rFonts w:ascii="Arial" w:hAnsi="Arial" w:cs="Arial"/>
                <w:lang w:val="es-MX"/>
              </w:rPr>
              <w:t>Usuario:</w:t>
            </w:r>
          </w:p>
        </w:tc>
        <w:tc>
          <w:tcPr>
            <w:tcW w:w="3640" w:type="dxa"/>
            <w:tcBorders>
              <w:top w:val="nil"/>
              <w:left w:val="nil"/>
              <w:bottom w:val="single" w:sz="4" w:space="0" w:color="auto"/>
              <w:right w:val="single" w:sz="4" w:space="0" w:color="auto"/>
            </w:tcBorders>
            <w:shd w:val="clear" w:color="auto" w:fill="auto"/>
            <w:noWrap/>
            <w:vAlign w:val="center"/>
            <w:hideMark/>
          </w:tcPr>
          <w:p w14:paraId="69FDD2DB" w14:textId="77777777" w:rsidR="00DB5B50" w:rsidRPr="00B4481D" w:rsidRDefault="00DB5B50" w:rsidP="003B7674">
            <w:pPr>
              <w:spacing w:after="0" w:line="276" w:lineRule="auto"/>
              <w:rPr>
                <w:rFonts w:ascii="Arial" w:hAnsi="Arial" w:cs="Arial"/>
                <w:lang w:val="es-MX"/>
              </w:rPr>
            </w:pPr>
            <w:r w:rsidRPr="00B4481D">
              <w:rPr>
                <w:rFonts w:ascii="Arial" w:hAnsi="Arial" w:cs="Arial"/>
                <w:lang w:val="es-MX"/>
              </w:rPr>
              <w:t>Usuario</w:t>
            </w:r>
          </w:p>
        </w:tc>
      </w:tr>
      <w:tr w:rsidR="00DB5B50" w:rsidRPr="00CC54B4" w14:paraId="183951C2" w14:textId="77777777" w:rsidTr="003B7674">
        <w:trPr>
          <w:trHeight w:val="300"/>
        </w:trPr>
        <w:tc>
          <w:tcPr>
            <w:tcW w:w="1696" w:type="dxa"/>
            <w:tcBorders>
              <w:top w:val="nil"/>
              <w:left w:val="single" w:sz="4" w:space="0" w:color="auto"/>
              <w:bottom w:val="single" w:sz="4" w:space="0" w:color="auto"/>
              <w:right w:val="nil"/>
            </w:tcBorders>
            <w:shd w:val="clear" w:color="auto" w:fill="auto"/>
            <w:noWrap/>
            <w:vAlign w:val="center"/>
            <w:hideMark/>
          </w:tcPr>
          <w:p w14:paraId="0D6BD017" w14:textId="77777777" w:rsidR="00DB5B50" w:rsidRPr="00E371B6" w:rsidRDefault="00DB5B50" w:rsidP="003B7674">
            <w:pPr>
              <w:spacing w:after="0" w:line="276" w:lineRule="auto"/>
              <w:rPr>
                <w:rFonts w:ascii="Arial" w:hAnsi="Arial" w:cs="Arial"/>
              </w:rPr>
            </w:pPr>
            <w:r w:rsidRPr="00E371B6">
              <w:rPr>
                <w:rFonts w:ascii="Arial" w:hAnsi="Arial" w:cs="Arial"/>
              </w:rPr>
              <w:t>Prioridad:</w:t>
            </w:r>
          </w:p>
        </w:tc>
        <w:tc>
          <w:tcPr>
            <w:tcW w:w="2552" w:type="dxa"/>
            <w:tcBorders>
              <w:top w:val="nil"/>
              <w:left w:val="nil"/>
              <w:bottom w:val="single" w:sz="4" w:space="0" w:color="auto"/>
              <w:right w:val="single" w:sz="4" w:space="0" w:color="auto"/>
            </w:tcBorders>
            <w:shd w:val="clear" w:color="auto" w:fill="auto"/>
            <w:noWrap/>
            <w:vAlign w:val="center"/>
            <w:hideMark/>
          </w:tcPr>
          <w:p w14:paraId="7C1AC21E" w14:textId="77777777" w:rsidR="00DB5B50" w:rsidRPr="00E371B6" w:rsidRDefault="00DB5B50" w:rsidP="003B7674">
            <w:pPr>
              <w:spacing w:after="0" w:line="276" w:lineRule="auto"/>
              <w:rPr>
                <w:rFonts w:ascii="Arial" w:hAnsi="Arial" w:cs="Arial"/>
              </w:rPr>
            </w:pPr>
            <w:r w:rsidRPr="00E371B6">
              <w:rPr>
                <w:rFonts w:ascii="Arial" w:hAnsi="Arial" w:cs="Arial"/>
              </w:rPr>
              <w:t>Alta</w:t>
            </w:r>
          </w:p>
        </w:tc>
        <w:tc>
          <w:tcPr>
            <w:tcW w:w="1486" w:type="dxa"/>
            <w:tcBorders>
              <w:top w:val="nil"/>
              <w:left w:val="nil"/>
              <w:bottom w:val="single" w:sz="4" w:space="0" w:color="auto"/>
              <w:right w:val="nil"/>
            </w:tcBorders>
            <w:shd w:val="clear" w:color="auto" w:fill="auto"/>
            <w:noWrap/>
            <w:vAlign w:val="center"/>
            <w:hideMark/>
          </w:tcPr>
          <w:p w14:paraId="2995E8D8" w14:textId="77777777" w:rsidR="00DB5B50" w:rsidRPr="00B4481D" w:rsidRDefault="00DB5B50" w:rsidP="003B7674">
            <w:pPr>
              <w:spacing w:after="0" w:line="276" w:lineRule="auto"/>
              <w:rPr>
                <w:rFonts w:ascii="Arial" w:hAnsi="Arial" w:cs="Arial"/>
                <w:lang w:val="es-MX"/>
              </w:rPr>
            </w:pPr>
            <w:r w:rsidRPr="00B4481D">
              <w:rPr>
                <w:rFonts w:ascii="Arial" w:hAnsi="Arial" w:cs="Arial"/>
                <w:lang w:val="es-MX"/>
              </w:rPr>
              <w:t>Riesgo:</w:t>
            </w:r>
          </w:p>
        </w:tc>
        <w:tc>
          <w:tcPr>
            <w:tcW w:w="3640" w:type="dxa"/>
            <w:tcBorders>
              <w:top w:val="nil"/>
              <w:left w:val="nil"/>
              <w:bottom w:val="single" w:sz="4" w:space="0" w:color="auto"/>
              <w:right w:val="single" w:sz="4" w:space="0" w:color="auto"/>
            </w:tcBorders>
            <w:shd w:val="clear" w:color="auto" w:fill="auto"/>
            <w:noWrap/>
            <w:vAlign w:val="center"/>
            <w:hideMark/>
          </w:tcPr>
          <w:p w14:paraId="77126854" w14:textId="77777777" w:rsidR="00DB5B50" w:rsidRPr="00B4481D" w:rsidRDefault="00DB5B50" w:rsidP="003B7674">
            <w:pPr>
              <w:spacing w:after="0" w:line="276" w:lineRule="auto"/>
              <w:rPr>
                <w:rFonts w:ascii="Arial" w:hAnsi="Arial" w:cs="Arial"/>
                <w:lang w:val="es-MX"/>
              </w:rPr>
            </w:pPr>
            <w:r w:rsidRPr="00B4481D">
              <w:rPr>
                <w:rFonts w:ascii="Arial" w:hAnsi="Arial" w:cs="Arial"/>
                <w:lang w:val="es-MX"/>
              </w:rPr>
              <w:t>Bajo</w:t>
            </w:r>
          </w:p>
        </w:tc>
      </w:tr>
      <w:tr w:rsidR="00DB5B50" w:rsidRPr="00CC54B4" w14:paraId="25411D38" w14:textId="77777777" w:rsidTr="003B7674">
        <w:trPr>
          <w:trHeight w:val="300"/>
        </w:trPr>
        <w:tc>
          <w:tcPr>
            <w:tcW w:w="1696" w:type="dxa"/>
            <w:tcBorders>
              <w:top w:val="nil"/>
              <w:left w:val="single" w:sz="4" w:space="0" w:color="auto"/>
              <w:bottom w:val="single" w:sz="4" w:space="0" w:color="auto"/>
              <w:right w:val="nil"/>
            </w:tcBorders>
            <w:shd w:val="clear" w:color="auto" w:fill="auto"/>
            <w:noWrap/>
            <w:vAlign w:val="center"/>
          </w:tcPr>
          <w:p w14:paraId="6A024109" w14:textId="77777777" w:rsidR="00DB5B50" w:rsidRPr="00E371B6" w:rsidRDefault="00DB5B50" w:rsidP="003B7674">
            <w:pPr>
              <w:spacing w:after="0" w:line="276" w:lineRule="auto"/>
              <w:rPr>
                <w:rFonts w:ascii="Arial" w:hAnsi="Arial" w:cs="Arial"/>
              </w:rPr>
            </w:pPr>
            <w:r w:rsidRPr="00E371B6">
              <w:rPr>
                <w:rFonts w:ascii="Arial" w:hAnsi="Arial" w:cs="Arial"/>
              </w:rPr>
              <w:t>Esfuerzo:</w:t>
            </w:r>
          </w:p>
        </w:tc>
        <w:tc>
          <w:tcPr>
            <w:tcW w:w="2552" w:type="dxa"/>
            <w:tcBorders>
              <w:top w:val="nil"/>
              <w:left w:val="nil"/>
              <w:bottom w:val="single" w:sz="4" w:space="0" w:color="auto"/>
              <w:right w:val="single" w:sz="4" w:space="0" w:color="auto"/>
            </w:tcBorders>
            <w:shd w:val="clear" w:color="auto" w:fill="auto"/>
            <w:noWrap/>
            <w:vAlign w:val="center"/>
          </w:tcPr>
          <w:p w14:paraId="7385F3FF" w14:textId="77777777" w:rsidR="00DB5B50" w:rsidRPr="00E371B6" w:rsidRDefault="00DB5B50" w:rsidP="003B7674">
            <w:pPr>
              <w:spacing w:after="0" w:line="276" w:lineRule="auto"/>
              <w:rPr>
                <w:rFonts w:ascii="Arial" w:hAnsi="Arial" w:cs="Arial"/>
              </w:rPr>
            </w:pPr>
            <w:r w:rsidRPr="00E371B6">
              <w:rPr>
                <w:rFonts w:ascii="Arial" w:hAnsi="Arial" w:cs="Arial"/>
              </w:rPr>
              <w:t>Medio</w:t>
            </w:r>
          </w:p>
        </w:tc>
        <w:tc>
          <w:tcPr>
            <w:tcW w:w="1486" w:type="dxa"/>
            <w:tcBorders>
              <w:top w:val="nil"/>
              <w:left w:val="nil"/>
              <w:bottom w:val="single" w:sz="4" w:space="0" w:color="auto"/>
              <w:right w:val="nil"/>
            </w:tcBorders>
            <w:shd w:val="clear" w:color="auto" w:fill="auto"/>
            <w:noWrap/>
            <w:vAlign w:val="center"/>
          </w:tcPr>
          <w:p w14:paraId="74EE75E5" w14:textId="77777777" w:rsidR="00DB5B50" w:rsidRPr="00B4481D" w:rsidRDefault="00DB5B50" w:rsidP="003B7674">
            <w:pPr>
              <w:spacing w:after="0" w:line="276" w:lineRule="auto"/>
              <w:rPr>
                <w:rFonts w:ascii="Arial" w:hAnsi="Arial" w:cs="Arial"/>
                <w:lang w:val="es-MX"/>
              </w:rPr>
            </w:pPr>
            <w:r w:rsidRPr="00B4481D">
              <w:rPr>
                <w:rFonts w:ascii="Arial" w:hAnsi="Arial" w:cs="Arial"/>
                <w:lang w:val="es-MX"/>
              </w:rPr>
              <w:t>Responsable:</w:t>
            </w:r>
          </w:p>
        </w:tc>
        <w:tc>
          <w:tcPr>
            <w:tcW w:w="3640" w:type="dxa"/>
            <w:tcBorders>
              <w:top w:val="nil"/>
              <w:left w:val="nil"/>
              <w:bottom w:val="single" w:sz="4" w:space="0" w:color="auto"/>
              <w:right w:val="single" w:sz="4" w:space="0" w:color="auto"/>
            </w:tcBorders>
            <w:shd w:val="clear" w:color="auto" w:fill="auto"/>
            <w:noWrap/>
            <w:vAlign w:val="center"/>
          </w:tcPr>
          <w:p w14:paraId="7B2DC08F" w14:textId="77777777" w:rsidR="00DB5B50" w:rsidRPr="00B4481D" w:rsidRDefault="00DB5B50" w:rsidP="003B7674">
            <w:pPr>
              <w:spacing w:after="0" w:line="276" w:lineRule="auto"/>
              <w:rPr>
                <w:rFonts w:ascii="Arial" w:hAnsi="Arial" w:cs="Arial"/>
                <w:lang w:val="es-MX"/>
              </w:rPr>
            </w:pPr>
            <w:r w:rsidRPr="00B4481D">
              <w:rPr>
                <w:rFonts w:ascii="Arial" w:hAnsi="Arial" w:cs="Arial"/>
                <w:lang w:val="es-MX"/>
              </w:rPr>
              <w:t>Isaac Tuquerrez</w:t>
            </w:r>
          </w:p>
        </w:tc>
      </w:tr>
      <w:tr w:rsidR="00DB5B50" w:rsidRPr="00794910" w14:paraId="5F8E366D" w14:textId="77777777" w:rsidTr="003B7674">
        <w:trPr>
          <w:trHeight w:val="367"/>
        </w:trPr>
        <w:tc>
          <w:tcPr>
            <w:tcW w:w="1696" w:type="dxa"/>
            <w:tcBorders>
              <w:top w:val="nil"/>
              <w:left w:val="single" w:sz="4" w:space="0" w:color="auto"/>
              <w:bottom w:val="single" w:sz="4" w:space="0" w:color="auto"/>
              <w:right w:val="nil"/>
            </w:tcBorders>
            <w:shd w:val="clear" w:color="auto" w:fill="auto"/>
            <w:noWrap/>
            <w:vAlign w:val="center"/>
            <w:hideMark/>
          </w:tcPr>
          <w:p w14:paraId="4E0ABD24" w14:textId="77777777" w:rsidR="00DB5B50" w:rsidRPr="00E371B6" w:rsidRDefault="00DB5B50" w:rsidP="003B7674">
            <w:pPr>
              <w:spacing w:after="0" w:line="276" w:lineRule="auto"/>
              <w:rPr>
                <w:rFonts w:ascii="Arial" w:hAnsi="Arial" w:cs="Arial"/>
              </w:rPr>
            </w:pPr>
            <w:r w:rsidRPr="00E371B6">
              <w:rPr>
                <w:rFonts w:ascii="Arial" w:hAnsi="Arial" w:cs="Arial"/>
              </w:rPr>
              <w:t>Descripción:</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tcPr>
          <w:p w14:paraId="0D06F914" w14:textId="2961FCBD" w:rsidR="00DB5B50" w:rsidRPr="00E371B6" w:rsidRDefault="00DB5B50" w:rsidP="003B7674">
            <w:pPr>
              <w:spacing w:after="0" w:line="276" w:lineRule="auto"/>
              <w:rPr>
                <w:rFonts w:ascii="Arial" w:hAnsi="Arial" w:cs="Arial"/>
              </w:rPr>
            </w:pPr>
            <w:r w:rsidRPr="00B4481D">
              <w:rPr>
                <w:rFonts w:ascii="Arial" w:hAnsi="Arial" w:cs="Arial"/>
              </w:rPr>
              <w:t xml:space="preserve">Como usuario requiero </w:t>
            </w:r>
            <w:r w:rsidR="008D58BE">
              <w:rPr>
                <w:rFonts w:ascii="Arial" w:hAnsi="Arial" w:cs="Arial"/>
              </w:rPr>
              <w:t xml:space="preserve">que </w:t>
            </w:r>
            <w:r w:rsidR="000B72FA">
              <w:rPr>
                <w:rFonts w:ascii="Arial" w:hAnsi="Arial" w:cs="Arial"/>
              </w:rPr>
              <w:t>el cálculo de tasas de interés se realice</w:t>
            </w:r>
            <w:r w:rsidR="004C0341">
              <w:rPr>
                <w:rFonts w:ascii="Arial" w:hAnsi="Arial" w:cs="Arial"/>
              </w:rPr>
              <w:t xml:space="preserve"> de forma automática al ingresar al </w:t>
            </w:r>
            <w:r w:rsidR="0093638F">
              <w:rPr>
                <w:rFonts w:ascii="Arial" w:hAnsi="Arial" w:cs="Arial"/>
              </w:rPr>
              <w:t xml:space="preserve">módulo </w:t>
            </w:r>
            <w:r w:rsidR="004C0341">
              <w:rPr>
                <w:rFonts w:ascii="Arial" w:hAnsi="Arial" w:cs="Arial"/>
              </w:rPr>
              <w:t xml:space="preserve">de </w:t>
            </w:r>
            <w:r w:rsidR="0093638F">
              <w:rPr>
                <w:rFonts w:ascii="Arial" w:hAnsi="Arial" w:cs="Arial"/>
              </w:rPr>
              <w:t>“ajuste de tasas”</w:t>
            </w:r>
          </w:p>
        </w:tc>
      </w:tr>
    </w:tbl>
    <w:p w14:paraId="46B6899A" w14:textId="563BDC6F" w:rsidR="00DB5B50" w:rsidRPr="00DB5B50" w:rsidRDefault="00DB5B50" w:rsidP="00DB5B50">
      <w:pPr>
        <w:jc w:val="center"/>
        <w:rPr>
          <w:rFonts w:ascii="Arial" w:hAnsi="Arial" w:cs="Arial"/>
          <w:i/>
          <w:noProof/>
          <w:color w:val="1F4E79" w:themeColor="accent1" w:themeShade="80"/>
          <w:sz w:val="20"/>
          <w:szCs w:val="16"/>
        </w:rPr>
      </w:pPr>
      <w:bookmarkStart w:id="231" w:name="_Toc138809913"/>
      <w:r w:rsidRPr="00DB5B50">
        <w:rPr>
          <w:rFonts w:ascii="Arial" w:hAnsi="Arial" w:cs="Arial"/>
          <w:i/>
          <w:noProof/>
          <w:color w:val="1F4E79" w:themeColor="accent1" w:themeShade="80"/>
          <w:sz w:val="20"/>
          <w:szCs w:val="16"/>
        </w:rPr>
        <w:t xml:space="preserve">Tabla </w:t>
      </w:r>
      <w:r w:rsidRPr="00DB5B50">
        <w:rPr>
          <w:rFonts w:ascii="Arial" w:hAnsi="Arial" w:cs="Arial"/>
          <w:i/>
          <w:noProof/>
          <w:color w:val="1F4E79" w:themeColor="accent1" w:themeShade="80"/>
          <w:sz w:val="20"/>
          <w:szCs w:val="16"/>
        </w:rPr>
        <w:fldChar w:fldCharType="begin"/>
      </w:r>
      <w:r w:rsidRPr="00DB5B50">
        <w:rPr>
          <w:rFonts w:ascii="Arial" w:hAnsi="Arial" w:cs="Arial"/>
          <w:i/>
          <w:noProof/>
          <w:color w:val="1F4E79" w:themeColor="accent1" w:themeShade="80"/>
          <w:sz w:val="20"/>
          <w:szCs w:val="16"/>
        </w:rPr>
        <w:instrText xml:space="preserve"> SEQ Tabla \* ARABIC </w:instrText>
      </w:r>
      <w:r w:rsidRPr="00DB5B50">
        <w:rPr>
          <w:rFonts w:ascii="Arial" w:hAnsi="Arial" w:cs="Arial"/>
          <w:i/>
          <w:noProof/>
          <w:color w:val="1F4E79" w:themeColor="accent1" w:themeShade="80"/>
          <w:sz w:val="20"/>
          <w:szCs w:val="16"/>
        </w:rPr>
        <w:fldChar w:fldCharType="separate"/>
      </w:r>
      <w:r w:rsidR="002022A6">
        <w:rPr>
          <w:rFonts w:ascii="Arial" w:hAnsi="Arial" w:cs="Arial"/>
          <w:i/>
          <w:noProof/>
          <w:color w:val="1F4E79" w:themeColor="accent1" w:themeShade="80"/>
          <w:sz w:val="20"/>
          <w:szCs w:val="16"/>
        </w:rPr>
        <w:t>27</w:t>
      </w:r>
      <w:r w:rsidRPr="00DB5B50">
        <w:rPr>
          <w:rFonts w:ascii="Arial" w:hAnsi="Arial" w:cs="Arial"/>
          <w:i/>
          <w:noProof/>
          <w:color w:val="1F4E79" w:themeColor="accent1" w:themeShade="80"/>
          <w:sz w:val="20"/>
          <w:szCs w:val="16"/>
        </w:rPr>
        <w:fldChar w:fldCharType="end"/>
      </w:r>
      <w:r w:rsidRPr="00DB5B50">
        <w:rPr>
          <w:rFonts w:ascii="Arial" w:hAnsi="Arial" w:cs="Arial"/>
          <w:i/>
          <w:noProof/>
          <w:color w:val="1F4E79" w:themeColor="accent1" w:themeShade="80"/>
          <w:sz w:val="20"/>
          <w:szCs w:val="16"/>
        </w:rPr>
        <w:t xml:space="preserve"> Historia de usuario H</w:t>
      </w:r>
      <w:r w:rsidR="00466C6D">
        <w:rPr>
          <w:rFonts w:ascii="Arial" w:hAnsi="Arial" w:cs="Arial"/>
          <w:i/>
          <w:noProof/>
          <w:color w:val="1F4E79" w:themeColor="accent1" w:themeShade="80"/>
          <w:sz w:val="20"/>
          <w:szCs w:val="16"/>
        </w:rPr>
        <w:t>U</w:t>
      </w:r>
      <w:r w:rsidRPr="00DB5B50">
        <w:rPr>
          <w:rFonts w:ascii="Arial" w:hAnsi="Arial" w:cs="Arial"/>
          <w:i/>
          <w:noProof/>
          <w:color w:val="1F4E79" w:themeColor="accent1" w:themeShade="80"/>
          <w:sz w:val="20"/>
          <w:szCs w:val="16"/>
        </w:rPr>
        <w:t>010</w:t>
      </w:r>
      <w:bookmarkEnd w:id="231"/>
    </w:p>
    <w:p w14:paraId="41130BE2" w14:textId="77777777" w:rsidR="00DB5B50" w:rsidRPr="00B4481D" w:rsidRDefault="00DB5B50" w:rsidP="00B4481D">
      <w:pPr>
        <w:rPr>
          <w:lang w:val="es-MX"/>
        </w:rPr>
      </w:pPr>
    </w:p>
    <w:tbl>
      <w:tblPr>
        <w:tblpPr w:leftFromText="141" w:rightFromText="141" w:vertAnchor="text" w:horzAnchor="margin" w:tblpY="357"/>
        <w:tblW w:w="9374" w:type="dxa"/>
        <w:tblCellMar>
          <w:left w:w="70" w:type="dxa"/>
          <w:right w:w="70" w:type="dxa"/>
        </w:tblCellMar>
        <w:tblLook w:val="04A0" w:firstRow="1" w:lastRow="0" w:firstColumn="1" w:lastColumn="0" w:noHBand="0" w:noVBand="1"/>
      </w:tblPr>
      <w:tblGrid>
        <w:gridCol w:w="1696"/>
        <w:gridCol w:w="2552"/>
        <w:gridCol w:w="1486"/>
        <w:gridCol w:w="3640"/>
      </w:tblGrid>
      <w:tr w:rsidR="00B4481D" w:rsidRPr="00CC54B4" w14:paraId="3A441E2E" w14:textId="77777777" w:rsidTr="003B7674">
        <w:trPr>
          <w:trHeight w:val="300"/>
        </w:trPr>
        <w:tc>
          <w:tcPr>
            <w:tcW w:w="9374" w:type="dxa"/>
            <w:gridSpan w:val="4"/>
            <w:tcBorders>
              <w:top w:val="single" w:sz="4" w:space="0" w:color="auto"/>
              <w:left w:val="single" w:sz="4" w:space="0" w:color="auto"/>
              <w:bottom w:val="nil"/>
              <w:right w:val="single" w:sz="4" w:space="0" w:color="000000"/>
            </w:tcBorders>
            <w:shd w:val="clear" w:color="000000" w:fill="00B0F0"/>
            <w:noWrap/>
            <w:vAlign w:val="center"/>
            <w:hideMark/>
          </w:tcPr>
          <w:p w14:paraId="08302690" w14:textId="211E20A2" w:rsidR="00B4481D" w:rsidRPr="00B4481D" w:rsidRDefault="00B4481D" w:rsidP="003B7674">
            <w:pPr>
              <w:spacing w:after="0" w:line="360" w:lineRule="auto"/>
              <w:rPr>
                <w:rFonts w:ascii="Arial" w:eastAsia="Times New Roman" w:hAnsi="Arial" w:cs="Arial"/>
                <w:color w:val="000000"/>
                <w:lang w:val="es-ES" w:eastAsia="es-ES"/>
              </w:rPr>
            </w:pPr>
            <w:r w:rsidRPr="00B4481D">
              <w:rPr>
                <w:rFonts w:ascii="Arial" w:eastAsia="Times New Roman" w:hAnsi="Arial" w:cs="Arial"/>
                <w:color w:val="FFFFFF" w:themeColor="background1"/>
                <w:lang w:val="es-ES" w:eastAsia="es-ES"/>
              </w:rPr>
              <w:t>Historia de Usuario 0</w:t>
            </w:r>
            <w:r w:rsidR="00DB5B50">
              <w:rPr>
                <w:rFonts w:ascii="Arial" w:eastAsia="Times New Roman" w:hAnsi="Arial" w:cs="Arial"/>
                <w:color w:val="FFFFFF" w:themeColor="background1"/>
                <w:lang w:val="es-ES" w:eastAsia="es-ES"/>
              </w:rPr>
              <w:t>11</w:t>
            </w:r>
          </w:p>
        </w:tc>
      </w:tr>
      <w:tr w:rsidR="00B4481D" w:rsidRPr="00CC54B4" w14:paraId="09688F42" w14:textId="77777777" w:rsidTr="003B7674">
        <w:trPr>
          <w:trHeight w:val="300"/>
        </w:trPr>
        <w:tc>
          <w:tcPr>
            <w:tcW w:w="1696" w:type="dxa"/>
            <w:tcBorders>
              <w:top w:val="single" w:sz="4" w:space="0" w:color="auto"/>
              <w:left w:val="single" w:sz="4" w:space="0" w:color="auto"/>
              <w:bottom w:val="single" w:sz="4" w:space="0" w:color="auto"/>
              <w:right w:val="nil"/>
            </w:tcBorders>
            <w:shd w:val="clear" w:color="auto" w:fill="auto"/>
            <w:noWrap/>
            <w:vAlign w:val="center"/>
            <w:hideMark/>
          </w:tcPr>
          <w:p w14:paraId="6246A992" w14:textId="77777777" w:rsidR="00B4481D" w:rsidRPr="00E371B6" w:rsidRDefault="00B4481D" w:rsidP="003B7674">
            <w:pPr>
              <w:spacing w:after="0" w:line="276" w:lineRule="auto"/>
              <w:rPr>
                <w:rFonts w:ascii="Arial" w:hAnsi="Arial" w:cs="Arial"/>
              </w:rPr>
            </w:pPr>
            <w:r w:rsidRPr="00E371B6">
              <w:rPr>
                <w:rFonts w:ascii="Arial" w:hAnsi="Arial" w:cs="Arial"/>
              </w:rPr>
              <w:t>Nombre:</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tcPr>
          <w:p w14:paraId="4BE41E3B" w14:textId="0189E503" w:rsidR="00B4481D" w:rsidRPr="00E371B6" w:rsidRDefault="00B4481D" w:rsidP="003B7674">
            <w:pPr>
              <w:spacing w:after="0" w:line="276" w:lineRule="auto"/>
              <w:rPr>
                <w:rFonts w:ascii="Arial" w:hAnsi="Arial" w:cs="Arial"/>
              </w:rPr>
            </w:pPr>
            <w:r w:rsidRPr="00E371B6">
              <w:rPr>
                <w:rFonts w:ascii="Arial" w:hAnsi="Arial" w:cs="Arial"/>
              </w:rPr>
              <w:t>Gr</w:t>
            </w:r>
            <w:r w:rsidR="00E371B6" w:rsidRPr="00E371B6">
              <w:rPr>
                <w:rFonts w:ascii="Arial" w:hAnsi="Arial" w:cs="Arial"/>
              </w:rPr>
              <w:t>á</w:t>
            </w:r>
            <w:r w:rsidRPr="00E371B6">
              <w:rPr>
                <w:rFonts w:ascii="Arial" w:hAnsi="Arial" w:cs="Arial"/>
              </w:rPr>
              <w:t>fica de resultados</w:t>
            </w:r>
          </w:p>
        </w:tc>
      </w:tr>
      <w:tr w:rsidR="00B4481D" w:rsidRPr="00CC54B4" w14:paraId="371D71D2" w14:textId="77777777" w:rsidTr="003B7674">
        <w:trPr>
          <w:trHeight w:val="300"/>
        </w:trPr>
        <w:tc>
          <w:tcPr>
            <w:tcW w:w="1696" w:type="dxa"/>
            <w:tcBorders>
              <w:top w:val="nil"/>
              <w:left w:val="single" w:sz="4" w:space="0" w:color="auto"/>
              <w:bottom w:val="single" w:sz="4" w:space="0" w:color="auto"/>
              <w:right w:val="nil"/>
            </w:tcBorders>
            <w:shd w:val="clear" w:color="auto" w:fill="auto"/>
            <w:noWrap/>
            <w:vAlign w:val="center"/>
            <w:hideMark/>
          </w:tcPr>
          <w:p w14:paraId="0B4C97F1" w14:textId="77777777" w:rsidR="00B4481D" w:rsidRPr="00E371B6" w:rsidRDefault="00B4481D" w:rsidP="003B7674">
            <w:pPr>
              <w:spacing w:after="0" w:line="276" w:lineRule="auto"/>
              <w:rPr>
                <w:rFonts w:ascii="Arial" w:hAnsi="Arial" w:cs="Arial"/>
              </w:rPr>
            </w:pPr>
            <w:r w:rsidRPr="00E371B6">
              <w:rPr>
                <w:rFonts w:ascii="Arial" w:hAnsi="Arial" w:cs="Arial"/>
              </w:rPr>
              <w:t>Número:</w:t>
            </w:r>
          </w:p>
        </w:tc>
        <w:tc>
          <w:tcPr>
            <w:tcW w:w="2552" w:type="dxa"/>
            <w:tcBorders>
              <w:top w:val="nil"/>
              <w:left w:val="nil"/>
              <w:bottom w:val="single" w:sz="4" w:space="0" w:color="auto"/>
              <w:right w:val="single" w:sz="4" w:space="0" w:color="auto"/>
            </w:tcBorders>
            <w:shd w:val="clear" w:color="auto" w:fill="auto"/>
            <w:noWrap/>
            <w:vAlign w:val="center"/>
            <w:hideMark/>
          </w:tcPr>
          <w:p w14:paraId="146DBE89" w14:textId="77777777" w:rsidR="00B4481D" w:rsidRPr="00E371B6" w:rsidRDefault="00B4481D" w:rsidP="003B7674">
            <w:pPr>
              <w:spacing w:after="0" w:line="276" w:lineRule="auto"/>
              <w:rPr>
                <w:rFonts w:ascii="Arial" w:hAnsi="Arial" w:cs="Arial"/>
              </w:rPr>
            </w:pPr>
            <w:r w:rsidRPr="00E371B6">
              <w:rPr>
                <w:rFonts w:ascii="Arial" w:hAnsi="Arial" w:cs="Arial"/>
              </w:rPr>
              <w:t>HU009F</w:t>
            </w:r>
          </w:p>
        </w:tc>
        <w:tc>
          <w:tcPr>
            <w:tcW w:w="1486" w:type="dxa"/>
            <w:tcBorders>
              <w:top w:val="nil"/>
              <w:left w:val="nil"/>
              <w:bottom w:val="single" w:sz="4" w:space="0" w:color="auto"/>
              <w:right w:val="nil"/>
            </w:tcBorders>
            <w:shd w:val="clear" w:color="auto" w:fill="auto"/>
            <w:noWrap/>
            <w:vAlign w:val="center"/>
            <w:hideMark/>
          </w:tcPr>
          <w:p w14:paraId="51335A45" w14:textId="77777777" w:rsidR="00B4481D" w:rsidRPr="00B4481D" w:rsidRDefault="00B4481D" w:rsidP="003B7674">
            <w:pPr>
              <w:spacing w:after="0" w:line="276" w:lineRule="auto"/>
              <w:rPr>
                <w:rFonts w:ascii="Arial" w:hAnsi="Arial" w:cs="Arial"/>
                <w:lang w:val="es-MX"/>
              </w:rPr>
            </w:pPr>
            <w:r w:rsidRPr="00B4481D">
              <w:rPr>
                <w:rFonts w:ascii="Arial" w:hAnsi="Arial" w:cs="Arial"/>
                <w:lang w:val="es-MX"/>
              </w:rPr>
              <w:t>Usuario:</w:t>
            </w:r>
          </w:p>
        </w:tc>
        <w:tc>
          <w:tcPr>
            <w:tcW w:w="3640" w:type="dxa"/>
            <w:tcBorders>
              <w:top w:val="nil"/>
              <w:left w:val="nil"/>
              <w:bottom w:val="single" w:sz="4" w:space="0" w:color="auto"/>
              <w:right w:val="single" w:sz="4" w:space="0" w:color="auto"/>
            </w:tcBorders>
            <w:shd w:val="clear" w:color="auto" w:fill="auto"/>
            <w:noWrap/>
            <w:vAlign w:val="center"/>
            <w:hideMark/>
          </w:tcPr>
          <w:p w14:paraId="3A1AF45D" w14:textId="77777777" w:rsidR="00B4481D" w:rsidRPr="00B4481D" w:rsidRDefault="00B4481D" w:rsidP="003B7674">
            <w:pPr>
              <w:spacing w:after="0" w:line="276" w:lineRule="auto"/>
              <w:rPr>
                <w:rFonts w:ascii="Arial" w:hAnsi="Arial" w:cs="Arial"/>
                <w:lang w:val="es-MX"/>
              </w:rPr>
            </w:pPr>
            <w:r w:rsidRPr="00B4481D">
              <w:rPr>
                <w:rFonts w:ascii="Arial" w:hAnsi="Arial" w:cs="Arial"/>
                <w:lang w:val="es-MX"/>
              </w:rPr>
              <w:t>Usuario</w:t>
            </w:r>
          </w:p>
        </w:tc>
      </w:tr>
      <w:tr w:rsidR="00B4481D" w:rsidRPr="00CC54B4" w14:paraId="6780FEC7" w14:textId="77777777" w:rsidTr="003B7674">
        <w:trPr>
          <w:trHeight w:val="300"/>
        </w:trPr>
        <w:tc>
          <w:tcPr>
            <w:tcW w:w="1696" w:type="dxa"/>
            <w:tcBorders>
              <w:top w:val="nil"/>
              <w:left w:val="single" w:sz="4" w:space="0" w:color="auto"/>
              <w:bottom w:val="single" w:sz="4" w:space="0" w:color="auto"/>
              <w:right w:val="nil"/>
            </w:tcBorders>
            <w:shd w:val="clear" w:color="auto" w:fill="auto"/>
            <w:noWrap/>
            <w:vAlign w:val="center"/>
            <w:hideMark/>
          </w:tcPr>
          <w:p w14:paraId="7FA45D8D" w14:textId="77777777" w:rsidR="00B4481D" w:rsidRPr="00E371B6" w:rsidRDefault="00B4481D" w:rsidP="003B7674">
            <w:pPr>
              <w:spacing w:after="0" w:line="276" w:lineRule="auto"/>
              <w:rPr>
                <w:rFonts w:ascii="Arial" w:hAnsi="Arial" w:cs="Arial"/>
              </w:rPr>
            </w:pPr>
            <w:r w:rsidRPr="00E371B6">
              <w:rPr>
                <w:rFonts w:ascii="Arial" w:hAnsi="Arial" w:cs="Arial"/>
              </w:rPr>
              <w:t>Prioridad:</w:t>
            </w:r>
          </w:p>
        </w:tc>
        <w:tc>
          <w:tcPr>
            <w:tcW w:w="2552" w:type="dxa"/>
            <w:tcBorders>
              <w:top w:val="nil"/>
              <w:left w:val="nil"/>
              <w:bottom w:val="single" w:sz="4" w:space="0" w:color="auto"/>
              <w:right w:val="single" w:sz="4" w:space="0" w:color="auto"/>
            </w:tcBorders>
            <w:shd w:val="clear" w:color="auto" w:fill="auto"/>
            <w:noWrap/>
            <w:vAlign w:val="center"/>
            <w:hideMark/>
          </w:tcPr>
          <w:p w14:paraId="5FA5E960" w14:textId="77777777" w:rsidR="00B4481D" w:rsidRPr="00E371B6" w:rsidRDefault="00B4481D" w:rsidP="003B7674">
            <w:pPr>
              <w:spacing w:after="0" w:line="276" w:lineRule="auto"/>
              <w:rPr>
                <w:rFonts w:ascii="Arial" w:hAnsi="Arial" w:cs="Arial"/>
              </w:rPr>
            </w:pPr>
            <w:r w:rsidRPr="00E371B6">
              <w:rPr>
                <w:rFonts w:ascii="Arial" w:hAnsi="Arial" w:cs="Arial"/>
              </w:rPr>
              <w:t>Alta</w:t>
            </w:r>
          </w:p>
        </w:tc>
        <w:tc>
          <w:tcPr>
            <w:tcW w:w="1486" w:type="dxa"/>
            <w:tcBorders>
              <w:top w:val="nil"/>
              <w:left w:val="nil"/>
              <w:bottom w:val="single" w:sz="4" w:space="0" w:color="auto"/>
              <w:right w:val="nil"/>
            </w:tcBorders>
            <w:shd w:val="clear" w:color="auto" w:fill="auto"/>
            <w:noWrap/>
            <w:vAlign w:val="center"/>
            <w:hideMark/>
          </w:tcPr>
          <w:p w14:paraId="7AF6EB27" w14:textId="77777777" w:rsidR="00B4481D" w:rsidRPr="00B4481D" w:rsidRDefault="00B4481D" w:rsidP="003B7674">
            <w:pPr>
              <w:spacing w:after="0" w:line="276" w:lineRule="auto"/>
              <w:rPr>
                <w:rFonts w:ascii="Arial" w:hAnsi="Arial" w:cs="Arial"/>
                <w:lang w:val="es-MX"/>
              </w:rPr>
            </w:pPr>
            <w:r w:rsidRPr="00B4481D">
              <w:rPr>
                <w:rFonts w:ascii="Arial" w:hAnsi="Arial" w:cs="Arial"/>
                <w:lang w:val="es-MX"/>
              </w:rPr>
              <w:t>Riesgo:</w:t>
            </w:r>
          </w:p>
        </w:tc>
        <w:tc>
          <w:tcPr>
            <w:tcW w:w="3640" w:type="dxa"/>
            <w:tcBorders>
              <w:top w:val="nil"/>
              <w:left w:val="nil"/>
              <w:bottom w:val="single" w:sz="4" w:space="0" w:color="auto"/>
              <w:right w:val="single" w:sz="4" w:space="0" w:color="auto"/>
            </w:tcBorders>
            <w:shd w:val="clear" w:color="auto" w:fill="auto"/>
            <w:noWrap/>
            <w:vAlign w:val="center"/>
            <w:hideMark/>
          </w:tcPr>
          <w:p w14:paraId="6DA82ADB" w14:textId="77777777" w:rsidR="00B4481D" w:rsidRPr="00B4481D" w:rsidRDefault="00B4481D" w:rsidP="003B7674">
            <w:pPr>
              <w:spacing w:after="0" w:line="276" w:lineRule="auto"/>
              <w:rPr>
                <w:rFonts w:ascii="Arial" w:hAnsi="Arial" w:cs="Arial"/>
                <w:lang w:val="es-MX"/>
              </w:rPr>
            </w:pPr>
            <w:r w:rsidRPr="00B4481D">
              <w:rPr>
                <w:rFonts w:ascii="Arial" w:hAnsi="Arial" w:cs="Arial"/>
                <w:lang w:val="es-MX"/>
              </w:rPr>
              <w:t>Bajo</w:t>
            </w:r>
          </w:p>
        </w:tc>
      </w:tr>
      <w:tr w:rsidR="00B4481D" w:rsidRPr="00CC54B4" w14:paraId="42B01E19" w14:textId="77777777" w:rsidTr="003B7674">
        <w:trPr>
          <w:trHeight w:val="300"/>
        </w:trPr>
        <w:tc>
          <w:tcPr>
            <w:tcW w:w="1696" w:type="dxa"/>
            <w:tcBorders>
              <w:top w:val="nil"/>
              <w:left w:val="single" w:sz="4" w:space="0" w:color="auto"/>
              <w:bottom w:val="single" w:sz="4" w:space="0" w:color="auto"/>
              <w:right w:val="nil"/>
            </w:tcBorders>
            <w:shd w:val="clear" w:color="auto" w:fill="auto"/>
            <w:noWrap/>
            <w:vAlign w:val="center"/>
          </w:tcPr>
          <w:p w14:paraId="5ABB15CC" w14:textId="77777777" w:rsidR="00B4481D" w:rsidRPr="00E371B6" w:rsidRDefault="00B4481D" w:rsidP="003B7674">
            <w:pPr>
              <w:spacing w:after="0" w:line="276" w:lineRule="auto"/>
              <w:rPr>
                <w:rFonts w:ascii="Arial" w:hAnsi="Arial" w:cs="Arial"/>
              </w:rPr>
            </w:pPr>
            <w:r w:rsidRPr="00E371B6">
              <w:rPr>
                <w:rFonts w:ascii="Arial" w:hAnsi="Arial" w:cs="Arial"/>
              </w:rPr>
              <w:t>Esfuerzo:</w:t>
            </w:r>
          </w:p>
        </w:tc>
        <w:tc>
          <w:tcPr>
            <w:tcW w:w="2552" w:type="dxa"/>
            <w:tcBorders>
              <w:top w:val="nil"/>
              <w:left w:val="nil"/>
              <w:bottom w:val="single" w:sz="4" w:space="0" w:color="auto"/>
              <w:right w:val="single" w:sz="4" w:space="0" w:color="auto"/>
            </w:tcBorders>
            <w:shd w:val="clear" w:color="auto" w:fill="auto"/>
            <w:noWrap/>
            <w:vAlign w:val="center"/>
          </w:tcPr>
          <w:p w14:paraId="56401677" w14:textId="77777777" w:rsidR="00B4481D" w:rsidRPr="00E371B6" w:rsidRDefault="00B4481D" w:rsidP="003B7674">
            <w:pPr>
              <w:spacing w:after="0" w:line="276" w:lineRule="auto"/>
              <w:rPr>
                <w:rFonts w:ascii="Arial" w:hAnsi="Arial" w:cs="Arial"/>
              </w:rPr>
            </w:pPr>
            <w:r w:rsidRPr="00E371B6">
              <w:rPr>
                <w:rFonts w:ascii="Arial" w:hAnsi="Arial" w:cs="Arial"/>
              </w:rPr>
              <w:t>Medio</w:t>
            </w:r>
          </w:p>
        </w:tc>
        <w:tc>
          <w:tcPr>
            <w:tcW w:w="1486" w:type="dxa"/>
            <w:tcBorders>
              <w:top w:val="nil"/>
              <w:left w:val="nil"/>
              <w:bottom w:val="single" w:sz="4" w:space="0" w:color="auto"/>
              <w:right w:val="nil"/>
            </w:tcBorders>
            <w:shd w:val="clear" w:color="auto" w:fill="auto"/>
            <w:noWrap/>
            <w:vAlign w:val="center"/>
          </w:tcPr>
          <w:p w14:paraId="73AAA786" w14:textId="77777777" w:rsidR="00B4481D" w:rsidRPr="00B4481D" w:rsidRDefault="00B4481D" w:rsidP="003B7674">
            <w:pPr>
              <w:spacing w:after="0" w:line="276" w:lineRule="auto"/>
              <w:rPr>
                <w:rFonts w:ascii="Arial" w:hAnsi="Arial" w:cs="Arial"/>
                <w:lang w:val="es-MX"/>
              </w:rPr>
            </w:pPr>
            <w:r w:rsidRPr="00B4481D">
              <w:rPr>
                <w:rFonts w:ascii="Arial" w:hAnsi="Arial" w:cs="Arial"/>
                <w:lang w:val="es-MX"/>
              </w:rPr>
              <w:t>Responsable:</w:t>
            </w:r>
          </w:p>
        </w:tc>
        <w:tc>
          <w:tcPr>
            <w:tcW w:w="3640" w:type="dxa"/>
            <w:tcBorders>
              <w:top w:val="nil"/>
              <w:left w:val="nil"/>
              <w:bottom w:val="single" w:sz="4" w:space="0" w:color="auto"/>
              <w:right w:val="single" w:sz="4" w:space="0" w:color="auto"/>
            </w:tcBorders>
            <w:shd w:val="clear" w:color="auto" w:fill="auto"/>
            <w:noWrap/>
            <w:vAlign w:val="center"/>
          </w:tcPr>
          <w:p w14:paraId="74E9A6C7" w14:textId="77777777" w:rsidR="00B4481D" w:rsidRPr="00B4481D" w:rsidRDefault="00B4481D" w:rsidP="003B7674">
            <w:pPr>
              <w:spacing w:after="0" w:line="276" w:lineRule="auto"/>
              <w:rPr>
                <w:rFonts w:ascii="Arial" w:hAnsi="Arial" w:cs="Arial"/>
                <w:lang w:val="es-MX"/>
              </w:rPr>
            </w:pPr>
            <w:r w:rsidRPr="00B4481D">
              <w:rPr>
                <w:rFonts w:ascii="Arial" w:hAnsi="Arial" w:cs="Arial"/>
                <w:lang w:val="es-MX"/>
              </w:rPr>
              <w:t>Isaac Tuquerrez</w:t>
            </w:r>
          </w:p>
        </w:tc>
      </w:tr>
      <w:tr w:rsidR="00B4481D" w:rsidRPr="00794910" w14:paraId="7E6A79A1" w14:textId="77777777" w:rsidTr="003B7674">
        <w:trPr>
          <w:trHeight w:val="367"/>
        </w:trPr>
        <w:tc>
          <w:tcPr>
            <w:tcW w:w="1696" w:type="dxa"/>
            <w:tcBorders>
              <w:top w:val="nil"/>
              <w:left w:val="single" w:sz="4" w:space="0" w:color="auto"/>
              <w:bottom w:val="single" w:sz="4" w:space="0" w:color="auto"/>
              <w:right w:val="nil"/>
            </w:tcBorders>
            <w:shd w:val="clear" w:color="auto" w:fill="auto"/>
            <w:noWrap/>
            <w:vAlign w:val="center"/>
            <w:hideMark/>
          </w:tcPr>
          <w:p w14:paraId="797F7E05" w14:textId="77777777" w:rsidR="00B4481D" w:rsidRPr="00E371B6" w:rsidRDefault="00B4481D" w:rsidP="003B7674">
            <w:pPr>
              <w:spacing w:after="0" w:line="276" w:lineRule="auto"/>
              <w:rPr>
                <w:rFonts w:ascii="Arial" w:hAnsi="Arial" w:cs="Arial"/>
              </w:rPr>
            </w:pPr>
            <w:r w:rsidRPr="00E371B6">
              <w:rPr>
                <w:rFonts w:ascii="Arial" w:hAnsi="Arial" w:cs="Arial"/>
              </w:rPr>
              <w:t>Descripción:</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tcPr>
          <w:p w14:paraId="2B1276F6" w14:textId="40816BBF" w:rsidR="00B4481D" w:rsidRPr="00E371B6" w:rsidRDefault="00B4481D" w:rsidP="003B7674">
            <w:pPr>
              <w:spacing w:after="0" w:line="276" w:lineRule="auto"/>
              <w:rPr>
                <w:rFonts w:ascii="Arial" w:hAnsi="Arial" w:cs="Arial"/>
              </w:rPr>
            </w:pPr>
            <w:r w:rsidRPr="00B4481D">
              <w:rPr>
                <w:rFonts w:ascii="Arial" w:hAnsi="Arial" w:cs="Arial"/>
              </w:rPr>
              <w:t xml:space="preserve">Como usuario requiero de una seleccionar un cliente en concreto para revisar la tasa </w:t>
            </w:r>
            <w:r w:rsidRPr="00E371B6">
              <w:rPr>
                <w:rFonts w:ascii="Arial" w:hAnsi="Arial" w:cs="Arial"/>
              </w:rPr>
              <w:t>espec</w:t>
            </w:r>
            <w:r w:rsidR="00E371B6" w:rsidRPr="00E371B6">
              <w:rPr>
                <w:rFonts w:ascii="Arial" w:hAnsi="Arial" w:cs="Arial"/>
              </w:rPr>
              <w:t>í</w:t>
            </w:r>
            <w:r w:rsidRPr="00E371B6">
              <w:rPr>
                <w:rFonts w:ascii="Arial" w:hAnsi="Arial" w:cs="Arial"/>
              </w:rPr>
              <w:t>fica</w:t>
            </w:r>
            <w:r w:rsidRPr="00B4481D">
              <w:rPr>
                <w:rFonts w:ascii="Arial" w:hAnsi="Arial" w:cs="Arial"/>
              </w:rPr>
              <w:t xml:space="preserve"> asignada a ese cliente</w:t>
            </w:r>
          </w:p>
        </w:tc>
      </w:tr>
    </w:tbl>
    <w:p w14:paraId="4A4653A8" w14:textId="629A8F8D" w:rsidR="00B4481D" w:rsidRPr="00B4481D" w:rsidRDefault="00B4481D" w:rsidP="00B4481D">
      <w:pPr>
        <w:pStyle w:val="Descripcin"/>
        <w:keepNext/>
        <w:rPr>
          <w:b w:val="0"/>
          <w:bCs w:val="0"/>
          <w:i/>
          <w:iCs w:val="0"/>
          <w:noProof/>
          <w:color w:val="1F4E79" w:themeColor="accent1" w:themeShade="80"/>
          <w:sz w:val="20"/>
          <w:szCs w:val="16"/>
        </w:rPr>
      </w:pPr>
      <w:bookmarkStart w:id="232" w:name="_Toc138809914"/>
      <w:r w:rsidRPr="00B4481D">
        <w:rPr>
          <w:b w:val="0"/>
          <w:bCs w:val="0"/>
          <w:i/>
          <w:iCs w:val="0"/>
          <w:noProof/>
          <w:color w:val="1F4E79" w:themeColor="accent1" w:themeShade="80"/>
          <w:sz w:val="20"/>
          <w:szCs w:val="16"/>
        </w:rPr>
        <w:t xml:space="preserve">Tabla </w:t>
      </w:r>
      <w:r w:rsidRPr="00B4481D">
        <w:rPr>
          <w:b w:val="0"/>
          <w:bCs w:val="0"/>
          <w:i/>
          <w:iCs w:val="0"/>
          <w:noProof/>
          <w:color w:val="1F4E79" w:themeColor="accent1" w:themeShade="80"/>
          <w:sz w:val="20"/>
          <w:szCs w:val="16"/>
        </w:rPr>
        <w:fldChar w:fldCharType="begin"/>
      </w:r>
      <w:r w:rsidRPr="00B4481D">
        <w:rPr>
          <w:b w:val="0"/>
          <w:bCs w:val="0"/>
          <w:i/>
          <w:iCs w:val="0"/>
          <w:noProof/>
          <w:color w:val="1F4E79" w:themeColor="accent1" w:themeShade="80"/>
          <w:sz w:val="20"/>
          <w:szCs w:val="16"/>
        </w:rPr>
        <w:instrText xml:space="preserve"> SEQ Tabla \* ARABIC </w:instrText>
      </w:r>
      <w:r w:rsidRPr="00B4481D">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28</w:t>
      </w:r>
      <w:r w:rsidRPr="00B4481D">
        <w:rPr>
          <w:b w:val="0"/>
          <w:bCs w:val="0"/>
          <w:i/>
          <w:iCs w:val="0"/>
          <w:noProof/>
          <w:color w:val="1F4E79" w:themeColor="accent1" w:themeShade="80"/>
          <w:sz w:val="20"/>
          <w:szCs w:val="16"/>
        </w:rPr>
        <w:fldChar w:fldCharType="end"/>
      </w:r>
      <w:r w:rsidRPr="00B4481D">
        <w:rPr>
          <w:b w:val="0"/>
          <w:bCs w:val="0"/>
          <w:i/>
          <w:iCs w:val="0"/>
          <w:noProof/>
          <w:color w:val="1F4E79" w:themeColor="accent1" w:themeShade="80"/>
          <w:sz w:val="20"/>
          <w:szCs w:val="16"/>
        </w:rPr>
        <w:t xml:space="preserve">  Historia de usuario HU0</w:t>
      </w:r>
      <w:r w:rsidR="00DB5B50">
        <w:rPr>
          <w:b w:val="0"/>
          <w:bCs w:val="0"/>
          <w:i/>
          <w:iCs w:val="0"/>
          <w:noProof/>
          <w:color w:val="1F4E79" w:themeColor="accent1" w:themeShade="80"/>
          <w:sz w:val="20"/>
          <w:szCs w:val="16"/>
        </w:rPr>
        <w:t>11</w:t>
      </w:r>
      <w:bookmarkEnd w:id="232"/>
    </w:p>
    <w:p w14:paraId="060BBD52" w14:textId="77777777" w:rsidR="00424645" w:rsidRDefault="00424645" w:rsidP="007B2026">
      <w:pPr>
        <w:pStyle w:val="Texto"/>
        <w:rPr>
          <w:noProof/>
          <w:lang w:val="es-MX"/>
        </w:rPr>
      </w:pPr>
    </w:p>
    <w:tbl>
      <w:tblPr>
        <w:tblpPr w:leftFromText="141" w:rightFromText="141" w:vertAnchor="text" w:horzAnchor="margin" w:tblpY="400"/>
        <w:tblW w:w="9374" w:type="dxa"/>
        <w:tblCellMar>
          <w:left w:w="70" w:type="dxa"/>
          <w:right w:w="70" w:type="dxa"/>
        </w:tblCellMar>
        <w:tblLook w:val="04A0" w:firstRow="1" w:lastRow="0" w:firstColumn="1" w:lastColumn="0" w:noHBand="0" w:noVBand="1"/>
      </w:tblPr>
      <w:tblGrid>
        <w:gridCol w:w="1696"/>
        <w:gridCol w:w="2552"/>
        <w:gridCol w:w="1486"/>
        <w:gridCol w:w="3640"/>
      </w:tblGrid>
      <w:tr w:rsidR="009C3D51" w:rsidRPr="00CC54B4" w14:paraId="576DAC09" w14:textId="77777777" w:rsidTr="003B7674">
        <w:trPr>
          <w:trHeight w:val="300"/>
        </w:trPr>
        <w:tc>
          <w:tcPr>
            <w:tcW w:w="9374" w:type="dxa"/>
            <w:gridSpan w:val="4"/>
            <w:tcBorders>
              <w:top w:val="single" w:sz="4" w:space="0" w:color="auto"/>
              <w:left w:val="single" w:sz="4" w:space="0" w:color="auto"/>
              <w:bottom w:val="nil"/>
              <w:right w:val="single" w:sz="4" w:space="0" w:color="000000"/>
            </w:tcBorders>
            <w:shd w:val="clear" w:color="000000" w:fill="00B0F0"/>
            <w:noWrap/>
            <w:vAlign w:val="center"/>
            <w:hideMark/>
          </w:tcPr>
          <w:p w14:paraId="11111560" w14:textId="7EF69B8D" w:rsidR="009C3D51" w:rsidRPr="00B4481D" w:rsidRDefault="009C3D51" w:rsidP="003B7674">
            <w:pPr>
              <w:spacing w:after="0" w:line="360" w:lineRule="auto"/>
              <w:rPr>
                <w:rFonts w:ascii="Arial" w:eastAsia="Times New Roman" w:hAnsi="Arial" w:cs="Arial"/>
                <w:color w:val="000000"/>
                <w:lang w:val="es-ES" w:eastAsia="es-ES"/>
              </w:rPr>
            </w:pPr>
            <w:r w:rsidRPr="00B4481D">
              <w:rPr>
                <w:rFonts w:ascii="Arial" w:eastAsia="Times New Roman" w:hAnsi="Arial" w:cs="Arial"/>
                <w:color w:val="FFFFFF" w:themeColor="background1"/>
                <w:lang w:val="es-ES" w:eastAsia="es-ES"/>
              </w:rPr>
              <w:lastRenderedPageBreak/>
              <w:t>Historia de Usuario 01</w:t>
            </w:r>
            <w:r w:rsidR="00DB5B50">
              <w:rPr>
                <w:rFonts w:ascii="Arial" w:eastAsia="Times New Roman" w:hAnsi="Arial" w:cs="Arial"/>
                <w:color w:val="FFFFFF" w:themeColor="background1"/>
                <w:lang w:val="es-ES" w:eastAsia="es-ES"/>
              </w:rPr>
              <w:t>2</w:t>
            </w:r>
          </w:p>
        </w:tc>
      </w:tr>
      <w:tr w:rsidR="009C3D51" w:rsidRPr="00CC54B4" w14:paraId="27BAD1BE" w14:textId="77777777" w:rsidTr="003B7674">
        <w:trPr>
          <w:trHeight w:val="300"/>
        </w:trPr>
        <w:tc>
          <w:tcPr>
            <w:tcW w:w="1696" w:type="dxa"/>
            <w:tcBorders>
              <w:top w:val="single" w:sz="4" w:space="0" w:color="auto"/>
              <w:left w:val="single" w:sz="4" w:space="0" w:color="auto"/>
              <w:bottom w:val="single" w:sz="4" w:space="0" w:color="auto"/>
              <w:right w:val="nil"/>
            </w:tcBorders>
            <w:shd w:val="clear" w:color="auto" w:fill="auto"/>
            <w:noWrap/>
            <w:vAlign w:val="center"/>
            <w:hideMark/>
          </w:tcPr>
          <w:p w14:paraId="256DBCE6" w14:textId="77777777" w:rsidR="009C3D51" w:rsidRPr="006E5F29" w:rsidRDefault="009C3D51" w:rsidP="003B7674">
            <w:pPr>
              <w:spacing w:after="0" w:line="276" w:lineRule="auto"/>
              <w:rPr>
                <w:rFonts w:ascii="Arial" w:hAnsi="Arial" w:cs="Arial"/>
                <w:lang w:val="es-MX"/>
              </w:rPr>
            </w:pPr>
            <w:r w:rsidRPr="006E5F29">
              <w:rPr>
                <w:rFonts w:ascii="Arial" w:hAnsi="Arial" w:cs="Arial"/>
                <w:lang w:val="es-MX"/>
              </w:rPr>
              <w:t>Nombre:</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tcPr>
          <w:p w14:paraId="7DF47F0B" w14:textId="77777777" w:rsidR="009C3D51" w:rsidRPr="00B4481D" w:rsidRDefault="009C3D51" w:rsidP="003B7674">
            <w:pPr>
              <w:spacing w:after="0" w:line="276" w:lineRule="auto"/>
              <w:rPr>
                <w:rFonts w:ascii="Arial" w:hAnsi="Arial" w:cs="Arial"/>
                <w:lang w:val="es-MX"/>
              </w:rPr>
            </w:pPr>
            <w:r w:rsidRPr="00B4481D">
              <w:rPr>
                <w:rFonts w:ascii="Arial" w:hAnsi="Arial" w:cs="Arial"/>
                <w:lang w:val="es-MX"/>
              </w:rPr>
              <w:t>Exportación de resultados</w:t>
            </w:r>
          </w:p>
        </w:tc>
      </w:tr>
      <w:tr w:rsidR="009C3D51" w:rsidRPr="00CC54B4" w14:paraId="48DE4FEC" w14:textId="77777777" w:rsidTr="003B7674">
        <w:trPr>
          <w:trHeight w:val="300"/>
        </w:trPr>
        <w:tc>
          <w:tcPr>
            <w:tcW w:w="1696" w:type="dxa"/>
            <w:tcBorders>
              <w:top w:val="nil"/>
              <w:left w:val="single" w:sz="4" w:space="0" w:color="auto"/>
              <w:bottom w:val="single" w:sz="4" w:space="0" w:color="auto"/>
              <w:right w:val="nil"/>
            </w:tcBorders>
            <w:shd w:val="clear" w:color="auto" w:fill="auto"/>
            <w:noWrap/>
            <w:vAlign w:val="center"/>
            <w:hideMark/>
          </w:tcPr>
          <w:p w14:paraId="450D2C88" w14:textId="77777777" w:rsidR="009C3D51" w:rsidRPr="006E5F29" w:rsidRDefault="009C3D51" w:rsidP="003B7674">
            <w:pPr>
              <w:spacing w:after="0" w:line="276" w:lineRule="auto"/>
              <w:rPr>
                <w:rFonts w:ascii="Arial" w:hAnsi="Arial" w:cs="Arial"/>
                <w:lang w:val="es-MX"/>
              </w:rPr>
            </w:pPr>
            <w:r w:rsidRPr="006E5F29">
              <w:rPr>
                <w:rFonts w:ascii="Arial" w:hAnsi="Arial" w:cs="Arial"/>
                <w:lang w:val="es-MX"/>
              </w:rPr>
              <w:t>Número:</w:t>
            </w:r>
          </w:p>
        </w:tc>
        <w:tc>
          <w:tcPr>
            <w:tcW w:w="2552" w:type="dxa"/>
            <w:tcBorders>
              <w:top w:val="nil"/>
              <w:left w:val="nil"/>
              <w:bottom w:val="single" w:sz="4" w:space="0" w:color="auto"/>
              <w:right w:val="single" w:sz="4" w:space="0" w:color="auto"/>
            </w:tcBorders>
            <w:shd w:val="clear" w:color="auto" w:fill="auto"/>
            <w:noWrap/>
            <w:vAlign w:val="center"/>
            <w:hideMark/>
          </w:tcPr>
          <w:p w14:paraId="25723453" w14:textId="77777777" w:rsidR="009C3D51" w:rsidRPr="00B4481D" w:rsidRDefault="009C3D51" w:rsidP="003B7674">
            <w:pPr>
              <w:spacing w:after="0" w:line="276" w:lineRule="auto"/>
              <w:rPr>
                <w:rFonts w:ascii="Arial" w:hAnsi="Arial" w:cs="Arial"/>
                <w:lang w:val="es-MX"/>
              </w:rPr>
            </w:pPr>
            <w:r w:rsidRPr="00B4481D">
              <w:rPr>
                <w:rFonts w:ascii="Arial" w:hAnsi="Arial" w:cs="Arial"/>
                <w:lang w:val="es-MX"/>
              </w:rPr>
              <w:t>HU010F</w:t>
            </w:r>
          </w:p>
        </w:tc>
        <w:tc>
          <w:tcPr>
            <w:tcW w:w="1486" w:type="dxa"/>
            <w:tcBorders>
              <w:top w:val="nil"/>
              <w:left w:val="nil"/>
              <w:bottom w:val="single" w:sz="4" w:space="0" w:color="auto"/>
              <w:right w:val="nil"/>
            </w:tcBorders>
            <w:shd w:val="clear" w:color="auto" w:fill="auto"/>
            <w:noWrap/>
            <w:vAlign w:val="center"/>
            <w:hideMark/>
          </w:tcPr>
          <w:p w14:paraId="294E229B" w14:textId="77777777" w:rsidR="009C3D51" w:rsidRPr="00B4481D" w:rsidRDefault="009C3D51" w:rsidP="003B7674">
            <w:pPr>
              <w:spacing w:after="0" w:line="276" w:lineRule="auto"/>
              <w:rPr>
                <w:rFonts w:ascii="Arial" w:hAnsi="Arial" w:cs="Arial"/>
                <w:lang w:val="es-MX"/>
              </w:rPr>
            </w:pPr>
            <w:r w:rsidRPr="00B4481D">
              <w:rPr>
                <w:rFonts w:ascii="Arial" w:hAnsi="Arial" w:cs="Arial"/>
                <w:lang w:val="es-MX"/>
              </w:rPr>
              <w:t>Usuario:</w:t>
            </w:r>
          </w:p>
        </w:tc>
        <w:tc>
          <w:tcPr>
            <w:tcW w:w="3640" w:type="dxa"/>
            <w:tcBorders>
              <w:top w:val="nil"/>
              <w:left w:val="nil"/>
              <w:bottom w:val="single" w:sz="4" w:space="0" w:color="auto"/>
              <w:right w:val="single" w:sz="4" w:space="0" w:color="auto"/>
            </w:tcBorders>
            <w:shd w:val="clear" w:color="auto" w:fill="auto"/>
            <w:noWrap/>
            <w:vAlign w:val="center"/>
            <w:hideMark/>
          </w:tcPr>
          <w:p w14:paraId="35924E9B" w14:textId="77777777" w:rsidR="009C3D51" w:rsidRPr="00007CA3" w:rsidRDefault="009C3D51" w:rsidP="003B7674">
            <w:pPr>
              <w:spacing w:after="0" w:line="276" w:lineRule="auto"/>
              <w:rPr>
                <w:rFonts w:ascii="Arial" w:hAnsi="Arial" w:cs="Arial"/>
                <w:lang w:val="es-MX"/>
              </w:rPr>
            </w:pPr>
            <w:r>
              <w:rPr>
                <w:rFonts w:ascii="Arial" w:hAnsi="Arial" w:cs="Arial"/>
                <w:lang w:val="es-MX"/>
              </w:rPr>
              <w:t>Usuario</w:t>
            </w:r>
          </w:p>
        </w:tc>
      </w:tr>
      <w:tr w:rsidR="009C3D51" w:rsidRPr="00CC54B4" w14:paraId="794268AB" w14:textId="77777777" w:rsidTr="003B7674">
        <w:trPr>
          <w:trHeight w:val="300"/>
        </w:trPr>
        <w:tc>
          <w:tcPr>
            <w:tcW w:w="1696" w:type="dxa"/>
            <w:tcBorders>
              <w:top w:val="nil"/>
              <w:left w:val="single" w:sz="4" w:space="0" w:color="auto"/>
              <w:bottom w:val="single" w:sz="4" w:space="0" w:color="auto"/>
              <w:right w:val="nil"/>
            </w:tcBorders>
            <w:shd w:val="clear" w:color="auto" w:fill="auto"/>
            <w:noWrap/>
            <w:vAlign w:val="center"/>
            <w:hideMark/>
          </w:tcPr>
          <w:p w14:paraId="13ACF2BE" w14:textId="77777777" w:rsidR="009C3D51" w:rsidRPr="006E5F29" w:rsidRDefault="009C3D51" w:rsidP="003B7674">
            <w:pPr>
              <w:spacing w:after="0" w:line="276" w:lineRule="auto"/>
              <w:rPr>
                <w:rFonts w:ascii="Arial" w:hAnsi="Arial" w:cs="Arial"/>
                <w:lang w:val="es-MX"/>
              </w:rPr>
            </w:pPr>
            <w:r w:rsidRPr="006E5F29">
              <w:rPr>
                <w:rFonts w:ascii="Arial" w:hAnsi="Arial" w:cs="Arial"/>
                <w:lang w:val="es-MX"/>
              </w:rPr>
              <w:t>Prioridad:</w:t>
            </w:r>
          </w:p>
        </w:tc>
        <w:tc>
          <w:tcPr>
            <w:tcW w:w="2552" w:type="dxa"/>
            <w:tcBorders>
              <w:top w:val="nil"/>
              <w:left w:val="nil"/>
              <w:bottom w:val="single" w:sz="4" w:space="0" w:color="auto"/>
              <w:right w:val="single" w:sz="4" w:space="0" w:color="auto"/>
            </w:tcBorders>
            <w:shd w:val="clear" w:color="auto" w:fill="auto"/>
            <w:noWrap/>
            <w:vAlign w:val="center"/>
            <w:hideMark/>
          </w:tcPr>
          <w:p w14:paraId="6CE92CFA" w14:textId="77777777" w:rsidR="009C3D51" w:rsidRPr="00B4481D" w:rsidRDefault="009C3D51" w:rsidP="003B7674">
            <w:pPr>
              <w:spacing w:after="0" w:line="276" w:lineRule="auto"/>
              <w:rPr>
                <w:rFonts w:ascii="Arial" w:hAnsi="Arial" w:cs="Arial"/>
                <w:lang w:val="es-MX"/>
              </w:rPr>
            </w:pPr>
            <w:r w:rsidRPr="00B4481D">
              <w:rPr>
                <w:rFonts w:ascii="Arial" w:hAnsi="Arial" w:cs="Arial"/>
                <w:lang w:val="es-MX"/>
              </w:rPr>
              <w:t>Baja</w:t>
            </w:r>
          </w:p>
        </w:tc>
        <w:tc>
          <w:tcPr>
            <w:tcW w:w="1486" w:type="dxa"/>
            <w:tcBorders>
              <w:top w:val="nil"/>
              <w:left w:val="nil"/>
              <w:bottom w:val="single" w:sz="4" w:space="0" w:color="auto"/>
              <w:right w:val="nil"/>
            </w:tcBorders>
            <w:shd w:val="clear" w:color="auto" w:fill="auto"/>
            <w:noWrap/>
            <w:vAlign w:val="center"/>
            <w:hideMark/>
          </w:tcPr>
          <w:p w14:paraId="486F5760" w14:textId="77777777" w:rsidR="009C3D51" w:rsidRPr="00B4481D" w:rsidRDefault="009C3D51" w:rsidP="003B7674">
            <w:pPr>
              <w:spacing w:after="0" w:line="276" w:lineRule="auto"/>
              <w:rPr>
                <w:rFonts w:ascii="Arial" w:hAnsi="Arial" w:cs="Arial"/>
                <w:lang w:val="es-MX"/>
              </w:rPr>
            </w:pPr>
            <w:r w:rsidRPr="00B4481D">
              <w:rPr>
                <w:rFonts w:ascii="Arial" w:hAnsi="Arial" w:cs="Arial"/>
                <w:lang w:val="es-MX"/>
              </w:rPr>
              <w:t>Riesgo:</w:t>
            </w:r>
          </w:p>
        </w:tc>
        <w:tc>
          <w:tcPr>
            <w:tcW w:w="3640" w:type="dxa"/>
            <w:tcBorders>
              <w:top w:val="nil"/>
              <w:left w:val="nil"/>
              <w:bottom w:val="single" w:sz="4" w:space="0" w:color="auto"/>
              <w:right w:val="single" w:sz="4" w:space="0" w:color="auto"/>
            </w:tcBorders>
            <w:shd w:val="clear" w:color="auto" w:fill="auto"/>
            <w:noWrap/>
            <w:vAlign w:val="center"/>
            <w:hideMark/>
          </w:tcPr>
          <w:p w14:paraId="7277CEB8" w14:textId="77777777" w:rsidR="009C3D51" w:rsidRPr="00007CA3" w:rsidRDefault="009C3D51" w:rsidP="003B7674">
            <w:pPr>
              <w:spacing w:after="0" w:line="276" w:lineRule="auto"/>
              <w:rPr>
                <w:rFonts w:ascii="Arial" w:hAnsi="Arial" w:cs="Arial"/>
                <w:lang w:val="es-MX"/>
              </w:rPr>
            </w:pPr>
            <w:r>
              <w:rPr>
                <w:rFonts w:ascii="Arial" w:hAnsi="Arial" w:cs="Arial"/>
                <w:lang w:val="es-MX"/>
              </w:rPr>
              <w:t>Bajo</w:t>
            </w:r>
          </w:p>
        </w:tc>
      </w:tr>
      <w:tr w:rsidR="009C3D51" w:rsidRPr="00CC54B4" w14:paraId="7DB2B585" w14:textId="77777777" w:rsidTr="003B7674">
        <w:trPr>
          <w:trHeight w:val="300"/>
        </w:trPr>
        <w:tc>
          <w:tcPr>
            <w:tcW w:w="1696" w:type="dxa"/>
            <w:tcBorders>
              <w:top w:val="nil"/>
              <w:left w:val="single" w:sz="4" w:space="0" w:color="auto"/>
              <w:bottom w:val="single" w:sz="4" w:space="0" w:color="auto"/>
              <w:right w:val="nil"/>
            </w:tcBorders>
            <w:shd w:val="clear" w:color="auto" w:fill="auto"/>
            <w:noWrap/>
            <w:vAlign w:val="center"/>
          </w:tcPr>
          <w:p w14:paraId="03B663D5" w14:textId="77777777" w:rsidR="009C3D51" w:rsidRPr="006E5F29" w:rsidRDefault="009C3D51" w:rsidP="003B7674">
            <w:pPr>
              <w:spacing w:after="0" w:line="276" w:lineRule="auto"/>
              <w:rPr>
                <w:rFonts w:ascii="Arial" w:hAnsi="Arial" w:cs="Arial"/>
                <w:lang w:val="es-MX"/>
              </w:rPr>
            </w:pPr>
            <w:r w:rsidRPr="006E5F29">
              <w:rPr>
                <w:rFonts w:ascii="Arial" w:hAnsi="Arial" w:cs="Arial"/>
                <w:lang w:val="es-MX"/>
              </w:rPr>
              <w:t>Esfuerzo:</w:t>
            </w:r>
          </w:p>
        </w:tc>
        <w:tc>
          <w:tcPr>
            <w:tcW w:w="2552" w:type="dxa"/>
            <w:tcBorders>
              <w:top w:val="nil"/>
              <w:left w:val="nil"/>
              <w:bottom w:val="single" w:sz="4" w:space="0" w:color="auto"/>
              <w:right w:val="single" w:sz="4" w:space="0" w:color="auto"/>
            </w:tcBorders>
            <w:shd w:val="clear" w:color="auto" w:fill="auto"/>
            <w:noWrap/>
            <w:vAlign w:val="center"/>
          </w:tcPr>
          <w:p w14:paraId="072091AA" w14:textId="77777777" w:rsidR="009C3D51" w:rsidRPr="00B4481D" w:rsidRDefault="009C3D51" w:rsidP="003B7674">
            <w:pPr>
              <w:spacing w:after="0" w:line="276" w:lineRule="auto"/>
              <w:rPr>
                <w:rFonts w:ascii="Arial" w:hAnsi="Arial" w:cs="Arial"/>
                <w:lang w:val="es-MX"/>
              </w:rPr>
            </w:pPr>
            <w:r w:rsidRPr="00B4481D">
              <w:rPr>
                <w:rFonts w:ascii="Arial" w:hAnsi="Arial" w:cs="Arial"/>
                <w:lang w:val="es-MX"/>
              </w:rPr>
              <w:t>Bajo</w:t>
            </w:r>
          </w:p>
        </w:tc>
        <w:tc>
          <w:tcPr>
            <w:tcW w:w="1486" w:type="dxa"/>
            <w:tcBorders>
              <w:top w:val="nil"/>
              <w:left w:val="nil"/>
              <w:bottom w:val="single" w:sz="4" w:space="0" w:color="auto"/>
              <w:right w:val="nil"/>
            </w:tcBorders>
            <w:shd w:val="clear" w:color="auto" w:fill="auto"/>
            <w:noWrap/>
            <w:vAlign w:val="center"/>
          </w:tcPr>
          <w:p w14:paraId="0780CB7A" w14:textId="77777777" w:rsidR="009C3D51" w:rsidRPr="00B4481D" w:rsidRDefault="009C3D51" w:rsidP="003B7674">
            <w:pPr>
              <w:spacing w:after="0" w:line="276" w:lineRule="auto"/>
              <w:rPr>
                <w:rFonts w:ascii="Arial" w:hAnsi="Arial" w:cs="Arial"/>
                <w:lang w:val="es-MX"/>
              </w:rPr>
            </w:pPr>
            <w:r w:rsidRPr="00B4481D">
              <w:rPr>
                <w:rFonts w:ascii="Arial" w:hAnsi="Arial" w:cs="Arial"/>
                <w:lang w:val="es-MX"/>
              </w:rPr>
              <w:t>Responsable:</w:t>
            </w:r>
          </w:p>
        </w:tc>
        <w:tc>
          <w:tcPr>
            <w:tcW w:w="3640" w:type="dxa"/>
            <w:tcBorders>
              <w:top w:val="nil"/>
              <w:left w:val="nil"/>
              <w:bottom w:val="single" w:sz="4" w:space="0" w:color="auto"/>
              <w:right w:val="single" w:sz="4" w:space="0" w:color="auto"/>
            </w:tcBorders>
            <w:shd w:val="clear" w:color="auto" w:fill="auto"/>
            <w:noWrap/>
            <w:vAlign w:val="center"/>
          </w:tcPr>
          <w:p w14:paraId="730ABAF1" w14:textId="77777777" w:rsidR="009C3D51" w:rsidRDefault="009C3D51" w:rsidP="003B7674">
            <w:pPr>
              <w:spacing w:after="0" w:line="276" w:lineRule="auto"/>
              <w:rPr>
                <w:rFonts w:ascii="Arial" w:hAnsi="Arial" w:cs="Arial"/>
                <w:lang w:val="es-MX"/>
              </w:rPr>
            </w:pPr>
            <w:r w:rsidRPr="00007CA3">
              <w:rPr>
                <w:rFonts w:ascii="Arial" w:hAnsi="Arial" w:cs="Arial"/>
                <w:lang w:val="es-MX"/>
              </w:rPr>
              <w:t>Isaac Tuquerrez</w:t>
            </w:r>
          </w:p>
        </w:tc>
      </w:tr>
      <w:tr w:rsidR="009C3D51" w:rsidRPr="00794910" w14:paraId="4A0371DA" w14:textId="77777777" w:rsidTr="003B7674">
        <w:trPr>
          <w:trHeight w:val="367"/>
        </w:trPr>
        <w:tc>
          <w:tcPr>
            <w:tcW w:w="1696" w:type="dxa"/>
            <w:tcBorders>
              <w:top w:val="nil"/>
              <w:left w:val="single" w:sz="4" w:space="0" w:color="auto"/>
              <w:bottom w:val="single" w:sz="4" w:space="0" w:color="auto"/>
              <w:right w:val="nil"/>
            </w:tcBorders>
            <w:shd w:val="clear" w:color="auto" w:fill="auto"/>
            <w:noWrap/>
            <w:vAlign w:val="center"/>
            <w:hideMark/>
          </w:tcPr>
          <w:p w14:paraId="4BEAA6D4" w14:textId="77777777" w:rsidR="009C3D51" w:rsidRPr="006E5F29" w:rsidRDefault="009C3D51" w:rsidP="003B7674">
            <w:pPr>
              <w:spacing w:after="0" w:line="276" w:lineRule="auto"/>
              <w:rPr>
                <w:rFonts w:ascii="Arial" w:hAnsi="Arial" w:cs="Arial"/>
                <w:lang w:val="es-MX"/>
              </w:rPr>
            </w:pPr>
            <w:r w:rsidRPr="006E5F29">
              <w:rPr>
                <w:rFonts w:ascii="Arial" w:hAnsi="Arial" w:cs="Arial"/>
                <w:lang w:val="es-MX"/>
              </w:rPr>
              <w:t>Descripción:</w:t>
            </w:r>
          </w:p>
        </w:tc>
        <w:tc>
          <w:tcPr>
            <w:tcW w:w="7678" w:type="dxa"/>
            <w:gridSpan w:val="3"/>
            <w:tcBorders>
              <w:top w:val="single" w:sz="4" w:space="0" w:color="auto"/>
              <w:left w:val="nil"/>
              <w:bottom w:val="single" w:sz="4" w:space="0" w:color="auto"/>
              <w:right w:val="single" w:sz="4" w:space="0" w:color="000000"/>
            </w:tcBorders>
            <w:shd w:val="clear" w:color="auto" w:fill="auto"/>
            <w:noWrap/>
            <w:vAlign w:val="center"/>
          </w:tcPr>
          <w:p w14:paraId="040EE212" w14:textId="77777777" w:rsidR="009C3D51" w:rsidRPr="00B4481D" w:rsidRDefault="009C3D51" w:rsidP="003B7674">
            <w:pPr>
              <w:spacing w:after="0" w:line="276" w:lineRule="auto"/>
              <w:rPr>
                <w:rFonts w:ascii="Arial" w:hAnsi="Arial" w:cs="Arial"/>
                <w:lang w:val="es-MX"/>
              </w:rPr>
            </w:pPr>
            <w:r w:rsidRPr="00B4481D">
              <w:rPr>
                <w:rFonts w:ascii="Arial" w:hAnsi="Arial" w:cs="Arial"/>
              </w:rPr>
              <w:t>Como usuario deseo exportar los datos resultado de las tasas de interés del modelo como un Excel para usos varios.</w:t>
            </w:r>
          </w:p>
        </w:tc>
      </w:tr>
    </w:tbl>
    <w:p w14:paraId="434A3698" w14:textId="2B7978B3" w:rsidR="001571E9" w:rsidRPr="009C3D51" w:rsidRDefault="001571E9" w:rsidP="001571E9">
      <w:pPr>
        <w:pStyle w:val="Descripcin"/>
        <w:keepNext/>
        <w:rPr>
          <w:b w:val="0"/>
          <w:bCs w:val="0"/>
          <w:i/>
          <w:iCs w:val="0"/>
          <w:noProof/>
          <w:color w:val="1F4E79" w:themeColor="accent1" w:themeShade="80"/>
          <w:sz w:val="20"/>
          <w:szCs w:val="16"/>
        </w:rPr>
      </w:pPr>
      <w:bookmarkStart w:id="233" w:name="_Toc138809915"/>
      <w:r w:rsidRPr="009C3D51">
        <w:rPr>
          <w:b w:val="0"/>
          <w:bCs w:val="0"/>
          <w:i/>
          <w:iCs w:val="0"/>
          <w:noProof/>
          <w:color w:val="1F4E79" w:themeColor="accent1" w:themeShade="80"/>
          <w:sz w:val="20"/>
          <w:szCs w:val="16"/>
        </w:rPr>
        <w:t xml:space="preserve">Tabla </w:t>
      </w:r>
      <w:r w:rsidRPr="009C3D51">
        <w:rPr>
          <w:b w:val="0"/>
          <w:bCs w:val="0"/>
          <w:i/>
          <w:iCs w:val="0"/>
          <w:noProof/>
          <w:color w:val="1F4E79" w:themeColor="accent1" w:themeShade="80"/>
          <w:sz w:val="20"/>
          <w:szCs w:val="16"/>
        </w:rPr>
        <w:fldChar w:fldCharType="begin"/>
      </w:r>
      <w:r w:rsidRPr="009C3D51">
        <w:rPr>
          <w:b w:val="0"/>
          <w:bCs w:val="0"/>
          <w:i/>
          <w:iCs w:val="0"/>
          <w:noProof/>
          <w:color w:val="1F4E79" w:themeColor="accent1" w:themeShade="80"/>
          <w:sz w:val="20"/>
          <w:szCs w:val="16"/>
        </w:rPr>
        <w:instrText xml:space="preserve"> SEQ Tabla \* ARABIC </w:instrText>
      </w:r>
      <w:r w:rsidRPr="009C3D51">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29</w:t>
      </w:r>
      <w:r w:rsidRPr="009C3D51">
        <w:rPr>
          <w:b w:val="0"/>
          <w:bCs w:val="0"/>
          <w:i/>
          <w:iCs w:val="0"/>
          <w:noProof/>
          <w:color w:val="1F4E79" w:themeColor="accent1" w:themeShade="80"/>
          <w:sz w:val="20"/>
          <w:szCs w:val="16"/>
        </w:rPr>
        <w:fldChar w:fldCharType="end"/>
      </w:r>
      <w:r w:rsidRPr="009C3D51">
        <w:rPr>
          <w:b w:val="0"/>
          <w:bCs w:val="0"/>
          <w:i/>
          <w:iCs w:val="0"/>
          <w:noProof/>
          <w:color w:val="1F4E79" w:themeColor="accent1" w:themeShade="80"/>
          <w:sz w:val="20"/>
          <w:szCs w:val="16"/>
        </w:rPr>
        <w:t xml:space="preserve"> Historia de usuario HU01</w:t>
      </w:r>
      <w:r w:rsidR="00DB5B50">
        <w:rPr>
          <w:b w:val="0"/>
          <w:bCs w:val="0"/>
          <w:i/>
          <w:iCs w:val="0"/>
          <w:noProof/>
          <w:color w:val="1F4E79" w:themeColor="accent1" w:themeShade="80"/>
          <w:sz w:val="20"/>
          <w:szCs w:val="16"/>
        </w:rPr>
        <w:t>2</w:t>
      </w:r>
      <w:bookmarkEnd w:id="233"/>
    </w:p>
    <w:p w14:paraId="17CC559B" w14:textId="77777777" w:rsidR="00424645" w:rsidRDefault="00424645" w:rsidP="007B2026">
      <w:pPr>
        <w:pStyle w:val="Texto"/>
        <w:rPr>
          <w:noProof/>
          <w:lang w:val="es-MX"/>
        </w:rPr>
      </w:pPr>
    </w:p>
    <w:p w14:paraId="060C7331" w14:textId="77777777" w:rsidR="00424645" w:rsidRPr="00B4481D" w:rsidRDefault="00424645" w:rsidP="00B4481D">
      <w:pPr>
        <w:pStyle w:val="Ttulo5"/>
        <w:spacing w:line="360" w:lineRule="auto"/>
        <w:jc w:val="both"/>
        <w:rPr>
          <w:rFonts w:ascii="Arial" w:hAnsi="Arial" w:cs="Arial"/>
          <w:color w:val="auto"/>
          <w:lang w:val="es-MX"/>
        </w:rPr>
      </w:pPr>
      <w:r w:rsidRPr="00B4481D">
        <w:rPr>
          <w:rFonts w:ascii="Arial" w:hAnsi="Arial" w:cs="Arial"/>
          <w:color w:val="auto"/>
          <w:lang w:val="es-MX"/>
        </w:rPr>
        <w:t>Entrega de resultados</w:t>
      </w:r>
    </w:p>
    <w:p w14:paraId="27559494" w14:textId="271F2350" w:rsidR="00B4481D" w:rsidRDefault="00B4481D" w:rsidP="00B4481D">
      <w:pPr>
        <w:pStyle w:val="NormalWeb"/>
        <w:spacing w:line="360" w:lineRule="auto"/>
        <w:jc w:val="both"/>
        <w:rPr>
          <w:rFonts w:ascii="Arial" w:hAnsi="Arial" w:cs="Arial"/>
          <w:sz w:val="22"/>
          <w:szCs w:val="22"/>
        </w:rPr>
      </w:pPr>
      <w:r w:rsidRPr="00B4481D">
        <w:rPr>
          <w:rFonts w:ascii="Arial" w:hAnsi="Arial" w:cs="Arial"/>
          <w:sz w:val="22"/>
          <w:szCs w:val="22"/>
        </w:rPr>
        <w:t xml:space="preserve">Para la </w:t>
      </w:r>
      <w:r w:rsidR="000B72FA">
        <w:rPr>
          <w:rFonts w:ascii="Arial" w:hAnsi="Arial" w:cs="Arial"/>
          <w:sz w:val="22"/>
          <w:szCs w:val="22"/>
        </w:rPr>
        <w:t>h</w:t>
      </w:r>
      <w:r w:rsidRPr="00B4481D">
        <w:rPr>
          <w:rFonts w:ascii="Arial" w:hAnsi="Arial" w:cs="Arial"/>
          <w:sz w:val="22"/>
          <w:szCs w:val="22"/>
        </w:rPr>
        <w:t xml:space="preserve">istoria de </w:t>
      </w:r>
      <w:r w:rsidR="000B72FA">
        <w:rPr>
          <w:rFonts w:ascii="Arial" w:hAnsi="Arial" w:cs="Arial"/>
          <w:sz w:val="22"/>
          <w:szCs w:val="22"/>
        </w:rPr>
        <w:t>u</w:t>
      </w:r>
      <w:r w:rsidRPr="00B4481D">
        <w:rPr>
          <w:rFonts w:ascii="Arial" w:hAnsi="Arial" w:cs="Arial"/>
          <w:sz w:val="22"/>
          <w:szCs w:val="22"/>
        </w:rPr>
        <w:t>suario 0</w:t>
      </w:r>
      <w:r w:rsidR="0093638F">
        <w:rPr>
          <w:rFonts w:ascii="Arial" w:hAnsi="Arial" w:cs="Arial"/>
          <w:sz w:val="22"/>
          <w:szCs w:val="22"/>
        </w:rPr>
        <w:t xml:space="preserve">10, se implementó </w:t>
      </w:r>
      <w:r w:rsidR="006F3188">
        <w:rPr>
          <w:rFonts w:ascii="Arial" w:hAnsi="Arial" w:cs="Arial"/>
          <w:sz w:val="22"/>
          <w:szCs w:val="22"/>
        </w:rPr>
        <w:t xml:space="preserve">el </w:t>
      </w:r>
      <w:r w:rsidR="003B7674">
        <w:rPr>
          <w:rFonts w:ascii="Arial" w:hAnsi="Arial" w:cs="Arial"/>
          <w:sz w:val="22"/>
          <w:szCs w:val="22"/>
        </w:rPr>
        <w:t>cálculo</w:t>
      </w:r>
      <w:r w:rsidR="006F3188">
        <w:rPr>
          <w:rFonts w:ascii="Arial" w:hAnsi="Arial" w:cs="Arial"/>
          <w:sz w:val="22"/>
          <w:szCs w:val="22"/>
        </w:rPr>
        <w:t xml:space="preserve"> de tasas de interés ajustadas al nivel de riesgo parametrizando el código de Python con</w:t>
      </w:r>
      <w:r w:rsidR="00025199">
        <w:rPr>
          <w:rFonts w:ascii="Arial" w:hAnsi="Arial" w:cs="Arial"/>
          <w:sz w:val="22"/>
          <w:szCs w:val="22"/>
        </w:rPr>
        <w:t xml:space="preserve"> la interoperabilidad</w:t>
      </w:r>
      <w:r w:rsidR="006F3188">
        <w:rPr>
          <w:rFonts w:ascii="Arial" w:hAnsi="Arial" w:cs="Arial"/>
          <w:sz w:val="22"/>
          <w:szCs w:val="22"/>
        </w:rPr>
        <w:t xml:space="preserve"> PythonNet</w:t>
      </w:r>
      <w:r w:rsidR="00025199">
        <w:rPr>
          <w:rFonts w:ascii="Arial" w:hAnsi="Arial" w:cs="Arial"/>
          <w:sz w:val="22"/>
          <w:szCs w:val="22"/>
        </w:rPr>
        <w:t xml:space="preserve"> en C#</w:t>
      </w:r>
      <w:r w:rsidR="006F3188">
        <w:rPr>
          <w:rFonts w:ascii="Arial" w:hAnsi="Arial" w:cs="Arial"/>
          <w:sz w:val="22"/>
          <w:szCs w:val="22"/>
        </w:rPr>
        <w:t xml:space="preserve">, </w:t>
      </w:r>
      <w:r w:rsidR="00025199">
        <w:rPr>
          <w:rFonts w:ascii="Arial" w:hAnsi="Arial" w:cs="Arial"/>
          <w:sz w:val="22"/>
          <w:szCs w:val="22"/>
        </w:rPr>
        <w:t>de esta forma se puede consultar</w:t>
      </w:r>
      <w:r w:rsidR="005D3A6D">
        <w:rPr>
          <w:rFonts w:ascii="Arial" w:hAnsi="Arial" w:cs="Arial"/>
          <w:sz w:val="22"/>
          <w:szCs w:val="22"/>
        </w:rPr>
        <w:t xml:space="preserve"> los parámetros del modelo para el </w:t>
      </w:r>
      <w:r w:rsidR="007110CB">
        <w:rPr>
          <w:rFonts w:ascii="Arial" w:hAnsi="Arial" w:cs="Arial"/>
          <w:sz w:val="22"/>
          <w:szCs w:val="22"/>
        </w:rPr>
        <w:t>cálculo</w:t>
      </w:r>
      <w:r w:rsidR="005D3A6D">
        <w:rPr>
          <w:rFonts w:ascii="Arial" w:hAnsi="Arial" w:cs="Arial"/>
          <w:sz w:val="22"/>
          <w:szCs w:val="22"/>
        </w:rPr>
        <w:t xml:space="preserve"> de la </w:t>
      </w:r>
      <w:r w:rsidR="007110CB">
        <w:rPr>
          <w:rFonts w:ascii="Arial" w:hAnsi="Arial" w:cs="Arial"/>
          <w:sz w:val="22"/>
          <w:szCs w:val="22"/>
        </w:rPr>
        <w:t>probabilidad</w:t>
      </w:r>
      <w:r w:rsidR="005D3A6D">
        <w:rPr>
          <w:rFonts w:ascii="Arial" w:hAnsi="Arial" w:cs="Arial"/>
          <w:sz w:val="22"/>
          <w:szCs w:val="22"/>
        </w:rPr>
        <w:t xml:space="preserve"> de incumplimiento y la aplicación </w:t>
      </w:r>
      <w:r w:rsidR="007110CB">
        <w:rPr>
          <w:rFonts w:ascii="Arial" w:hAnsi="Arial" w:cs="Arial"/>
          <w:sz w:val="22"/>
          <w:szCs w:val="22"/>
        </w:rPr>
        <w:t>estadística</w:t>
      </w:r>
      <w:r w:rsidR="005D3A6D">
        <w:rPr>
          <w:rFonts w:ascii="Arial" w:hAnsi="Arial" w:cs="Arial"/>
          <w:sz w:val="22"/>
          <w:szCs w:val="22"/>
        </w:rPr>
        <w:t xml:space="preserve"> para </w:t>
      </w:r>
      <w:r w:rsidR="007110CB">
        <w:rPr>
          <w:rFonts w:ascii="Arial" w:hAnsi="Arial" w:cs="Arial"/>
          <w:sz w:val="22"/>
          <w:szCs w:val="22"/>
        </w:rPr>
        <w:t xml:space="preserve">el </w:t>
      </w:r>
      <w:r w:rsidR="003B7674">
        <w:rPr>
          <w:rFonts w:ascii="Arial" w:hAnsi="Arial" w:cs="Arial"/>
          <w:sz w:val="22"/>
          <w:szCs w:val="22"/>
        </w:rPr>
        <w:t>cálculo</w:t>
      </w:r>
      <w:r w:rsidR="007110CB">
        <w:rPr>
          <w:rFonts w:ascii="Arial" w:hAnsi="Arial" w:cs="Arial"/>
          <w:sz w:val="22"/>
          <w:szCs w:val="22"/>
        </w:rPr>
        <w:t xml:space="preserve"> de tasas de interés, esta funcion</w:t>
      </w:r>
      <w:r w:rsidR="00D443F9">
        <w:rPr>
          <w:rFonts w:ascii="Arial" w:hAnsi="Arial" w:cs="Arial"/>
          <w:sz w:val="22"/>
          <w:szCs w:val="22"/>
        </w:rPr>
        <w:t xml:space="preserve">alidad se activa y ejecuta automáticamente al entrar al </w:t>
      </w:r>
      <w:r w:rsidR="004569D6">
        <w:rPr>
          <w:rFonts w:ascii="Arial" w:hAnsi="Arial" w:cs="Arial"/>
          <w:sz w:val="22"/>
          <w:szCs w:val="22"/>
        </w:rPr>
        <w:t>módulo</w:t>
      </w:r>
      <w:r w:rsidR="00D443F9">
        <w:rPr>
          <w:rFonts w:ascii="Arial" w:hAnsi="Arial" w:cs="Arial"/>
          <w:sz w:val="22"/>
          <w:szCs w:val="22"/>
        </w:rPr>
        <w:t xml:space="preserve"> de</w:t>
      </w:r>
      <w:r w:rsidR="004569D6">
        <w:rPr>
          <w:rFonts w:ascii="Arial" w:hAnsi="Arial" w:cs="Arial"/>
          <w:sz w:val="22"/>
          <w:szCs w:val="22"/>
        </w:rPr>
        <w:t xml:space="preserve"> ajuste de tasas de interés, de tal formar que siempre están actualizadas de acuerdo a los últimos parámetros</w:t>
      </w:r>
      <w:r w:rsidR="00EF7AC7">
        <w:rPr>
          <w:rFonts w:ascii="Arial" w:hAnsi="Arial" w:cs="Arial"/>
          <w:sz w:val="22"/>
          <w:szCs w:val="22"/>
        </w:rPr>
        <w:t xml:space="preserve">, en la </w:t>
      </w:r>
      <w:r w:rsidR="00EF7AC7" w:rsidRPr="00EF7AC7">
        <w:rPr>
          <w:rFonts w:ascii="Arial" w:hAnsi="Arial" w:cs="Arial"/>
          <w:i/>
          <w:iCs/>
          <w:noProof/>
          <w:color w:val="1F4E79" w:themeColor="accent1" w:themeShade="80"/>
          <w:sz w:val="22"/>
          <w:szCs w:val="18"/>
        </w:rPr>
        <w:fldChar w:fldCharType="begin"/>
      </w:r>
      <w:r w:rsidR="00EF7AC7" w:rsidRPr="00EF7AC7">
        <w:rPr>
          <w:rFonts w:ascii="Arial" w:hAnsi="Arial" w:cs="Arial"/>
          <w:i/>
          <w:iCs/>
          <w:noProof/>
          <w:color w:val="1F4E79" w:themeColor="accent1" w:themeShade="80"/>
          <w:sz w:val="22"/>
          <w:szCs w:val="18"/>
        </w:rPr>
        <w:instrText xml:space="preserve"> REF _Ref138560281 \h </w:instrText>
      </w:r>
      <w:r w:rsidR="00EF7AC7">
        <w:rPr>
          <w:rFonts w:ascii="Arial" w:hAnsi="Arial" w:cs="Arial"/>
          <w:i/>
          <w:iCs/>
          <w:noProof/>
          <w:color w:val="1F4E79" w:themeColor="accent1" w:themeShade="80"/>
          <w:sz w:val="22"/>
          <w:szCs w:val="18"/>
        </w:rPr>
        <w:instrText xml:space="preserve"> \* MERGEFORMAT </w:instrText>
      </w:r>
      <w:r w:rsidR="00EF7AC7" w:rsidRPr="00EF7AC7">
        <w:rPr>
          <w:rFonts w:ascii="Arial" w:hAnsi="Arial" w:cs="Arial"/>
          <w:i/>
          <w:iCs/>
          <w:noProof/>
          <w:color w:val="1F4E79" w:themeColor="accent1" w:themeShade="80"/>
          <w:sz w:val="22"/>
          <w:szCs w:val="18"/>
        </w:rPr>
      </w:r>
      <w:r w:rsidR="00EF7AC7" w:rsidRPr="00EF7AC7">
        <w:rPr>
          <w:rFonts w:ascii="Arial" w:hAnsi="Arial" w:cs="Arial"/>
          <w:i/>
          <w:iCs/>
          <w:noProof/>
          <w:color w:val="1F4E79" w:themeColor="accent1" w:themeShade="80"/>
          <w:sz w:val="22"/>
          <w:szCs w:val="18"/>
        </w:rPr>
        <w:fldChar w:fldCharType="separate"/>
      </w:r>
      <w:r w:rsidR="002022A6" w:rsidRPr="002022A6">
        <w:rPr>
          <w:rFonts w:ascii="Arial" w:hAnsi="Arial" w:cs="Arial"/>
          <w:i/>
          <w:iCs/>
          <w:noProof/>
          <w:color w:val="1F4E79" w:themeColor="accent1" w:themeShade="80"/>
          <w:sz w:val="22"/>
          <w:szCs w:val="18"/>
        </w:rPr>
        <w:t>Figura 20</w:t>
      </w:r>
      <w:r w:rsidR="00EF7AC7" w:rsidRPr="00EF7AC7">
        <w:rPr>
          <w:rFonts w:ascii="Arial" w:hAnsi="Arial" w:cs="Arial"/>
          <w:i/>
          <w:iCs/>
          <w:noProof/>
          <w:color w:val="1F4E79" w:themeColor="accent1" w:themeShade="80"/>
          <w:sz w:val="22"/>
          <w:szCs w:val="18"/>
        </w:rPr>
        <w:fldChar w:fldCharType="end"/>
      </w:r>
      <w:r w:rsidR="002D065C">
        <w:rPr>
          <w:rFonts w:ascii="Arial" w:hAnsi="Arial" w:cs="Arial"/>
          <w:sz w:val="22"/>
          <w:szCs w:val="22"/>
        </w:rPr>
        <w:t>, se puede observar la pantalla de carga al presionar el botón del módulo de .</w:t>
      </w:r>
      <w:r w:rsidR="004569D6">
        <w:rPr>
          <w:rFonts w:ascii="Arial" w:hAnsi="Arial" w:cs="Arial"/>
          <w:sz w:val="22"/>
          <w:szCs w:val="22"/>
        </w:rPr>
        <w:t xml:space="preserve"> Para la historia de usuario </w:t>
      </w:r>
      <w:r w:rsidR="000B72FA">
        <w:rPr>
          <w:rFonts w:ascii="Arial" w:hAnsi="Arial" w:cs="Arial"/>
          <w:sz w:val="22"/>
          <w:szCs w:val="22"/>
        </w:rPr>
        <w:t>011</w:t>
      </w:r>
      <w:r w:rsidRPr="00B4481D">
        <w:rPr>
          <w:rFonts w:ascii="Arial" w:hAnsi="Arial" w:cs="Arial"/>
          <w:sz w:val="22"/>
          <w:szCs w:val="22"/>
        </w:rPr>
        <w:t>, se implementó una funcionalidad que permite al usuario seleccionar un cliente específico y visualizar la tasa de interés asignada a ese cliente. Para ello, se desarrolló una interfaz de usuario en C# usando Visual Studio 2019, que permite al usuario seleccionar un cliente de una lista de clientes disponibles. Una vez seleccionado el cliente, se genera un gráfico en PythonNet que muestra la tasa de interés asignada a ese cliente en particular. Este gráfico se muestra en la interfaz de la aplicación, lo que permite al usuario revisar fácilmente las tasas de interés asignadas a los clientes individuales.</w:t>
      </w:r>
      <w:r>
        <w:rPr>
          <w:rFonts w:ascii="Arial" w:hAnsi="Arial" w:cs="Arial"/>
          <w:sz w:val="22"/>
          <w:szCs w:val="22"/>
        </w:rPr>
        <w:t xml:space="preserve"> </w:t>
      </w:r>
      <w:r w:rsidRPr="00B4481D">
        <w:rPr>
          <w:rFonts w:ascii="Arial" w:hAnsi="Arial" w:cs="Arial"/>
          <w:sz w:val="22"/>
          <w:szCs w:val="22"/>
        </w:rPr>
        <w:t xml:space="preserve">Para la </w:t>
      </w:r>
      <w:r w:rsidR="000B72FA">
        <w:rPr>
          <w:rFonts w:ascii="Arial" w:hAnsi="Arial" w:cs="Arial"/>
          <w:sz w:val="22"/>
          <w:szCs w:val="22"/>
        </w:rPr>
        <w:t>h</w:t>
      </w:r>
      <w:r w:rsidRPr="00B4481D">
        <w:rPr>
          <w:rFonts w:ascii="Arial" w:hAnsi="Arial" w:cs="Arial"/>
          <w:sz w:val="22"/>
          <w:szCs w:val="22"/>
        </w:rPr>
        <w:t xml:space="preserve">istoria de </w:t>
      </w:r>
      <w:r w:rsidR="000B72FA">
        <w:rPr>
          <w:rFonts w:ascii="Arial" w:hAnsi="Arial" w:cs="Arial"/>
          <w:sz w:val="22"/>
          <w:szCs w:val="22"/>
        </w:rPr>
        <w:t>u</w:t>
      </w:r>
      <w:r w:rsidRPr="00B4481D">
        <w:rPr>
          <w:rFonts w:ascii="Arial" w:hAnsi="Arial" w:cs="Arial"/>
          <w:sz w:val="22"/>
          <w:szCs w:val="22"/>
        </w:rPr>
        <w:t>suario 010, se implementó una funcionalidad que permite al usuario exportar los resultados de las tasas de interés generadas por el modelo a un archivo de Excel. Esta funcionalidad se implementó en C# usando Visual Studio 2019, y permite al usuario guardar los datos en un formato que puede ser fácilmente utilizado para análisis adicional en otras aplicaciones de software. Esta funcionalidad ofrece una mayor flexibilidad al usuario, ya que puede utilizar los datos generados por la aplicación en una variedad de contextos diferentes.</w:t>
      </w:r>
      <w:r w:rsidR="001571E9">
        <w:rPr>
          <w:rFonts w:ascii="Arial" w:hAnsi="Arial" w:cs="Arial"/>
          <w:sz w:val="22"/>
          <w:szCs w:val="22"/>
        </w:rPr>
        <w:t xml:space="preserve"> </w:t>
      </w:r>
      <w:r w:rsidR="009C3D51">
        <w:rPr>
          <w:rFonts w:ascii="Arial" w:hAnsi="Arial" w:cs="Arial"/>
          <w:sz w:val="22"/>
          <w:szCs w:val="22"/>
        </w:rPr>
        <w:t xml:space="preserve">La implementación de la funcionalidad de ambas historias de usuario se observa en la  </w:t>
      </w:r>
      <w:r w:rsidR="009C3D51">
        <w:rPr>
          <w:rFonts w:ascii="Arial" w:hAnsi="Arial" w:cs="Arial"/>
          <w:sz w:val="22"/>
          <w:szCs w:val="22"/>
        </w:rPr>
        <w:fldChar w:fldCharType="begin"/>
      </w:r>
      <w:r w:rsidR="009C3D51">
        <w:rPr>
          <w:rFonts w:ascii="Arial" w:hAnsi="Arial" w:cs="Arial"/>
          <w:sz w:val="22"/>
          <w:szCs w:val="22"/>
        </w:rPr>
        <w:instrText xml:space="preserve"> REF _Ref136831291 \h  \* MERGEFORMAT </w:instrText>
      </w:r>
      <w:r w:rsidR="009C3D51">
        <w:rPr>
          <w:rFonts w:ascii="Arial" w:hAnsi="Arial" w:cs="Arial"/>
          <w:sz w:val="22"/>
          <w:szCs w:val="22"/>
        </w:rPr>
      </w:r>
      <w:r w:rsidR="009C3D51">
        <w:rPr>
          <w:rFonts w:ascii="Arial" w:hAnsi="Arial" w:cs="Arial"/>
          <w:sz w:val="22"/>
          <w:szCs w:val="22"/>
        </w:rPr>
        <w:fldChar w:fldCharType="separate"/>
      </w:r>
      <w:r w:rsidR="002022A6" w:rsidRPr="002022A6">
        <w:rPr>
          <w:rFonts w:ascii="Arial" w:hAnsi="Arial" w:cs="Arial"/>
          <w:i/>
          <w:iCs/>
          <w:noProof/>
          <w:color w:val="1F4E79" w:themeColor="accent1" w:themeShade="80"/>
          <w:sz w:val="22"/>
          <w:szCs w:val="18"/>
        </w:rPr>
        <w:t>Figura 21</w:t>
      </w:r>
      <w:r w:rsidR="009C3D51">
        <w:rPr>
          <w:rFonts w:ascii="Arial" w:hAnsi="Arial" w:cs="Arial"/>
          <w:sz w:val="22"/>
          <w:szCs w:val="22"/>
        </w:rPr>
        <w:fldChar w:fldCharType="end"/>
      </w:r>
      <w:r w:rsidR="009C3D51">
        <w:rPr>
          <w:rFonts w:ascii="Arial" w:hAnsi="Arial" w:cs="Arial"/>
          <w:sz w:val="22"/>
          <w:szCs w:val="22"/>
        </w:rPr>
        <w:t>.</w:t>
      </w:r>
    </w:p>
    <w:p w14:paraId="17A26EA0" w14:textId="77777777" w:rsidR="00BB0BEB" w:rsidRDefault="00BB0BEB" w:rsidP="00B4481D">
      <w:pPr>
        <w:pStyle w:val="NormalWeb"/>
        <w:spacing w:line="360" w:lineRule="auto"/>
        <w:jc w:val="both"/>
        <w:rPr>
          <w:rFonts w:ascii="Arial" w:hAnsi="Arial" w:cs="Arial"/>
          <w:sz w:val="22"/>
          <w:szCs w:val="22"/>
        </w:rPr>
      </w:pPr>
    </w:p>
    <w:p w14:paraId="4B0764FD" w14:textId="77777777" w:rsidR="00BB0BEB" w:rsidRDefault="00BB0BEB" w:rsidP="00B4481D">
      <w:pPr>
        <w:pStyle w:val="NormalWeb"/>
        <w:spacing w:line="360" w:lineRule="auto"/>
        <w:jc w:val="both"/>
        <w:rPr>
          <w:rFonts w:ascii="Arial" w:hAnsi="Arial" w:cs="Arial"/>
          <w:sz w:val="22"/>
          <w:szCs w:val="22"/>
        </w:rPr>
      </w:pPr>
    </w:p>
    <w:p w14:paraId="74BF7BE9" w14:textId="77777777" w:rsidR="001D528E" w:rsidRDefault="001D528E" w:rsidP="001D528E">
      <w:pPr>
        <w:pStyle w:val="NormalWeb"/>
        <w:keepNext/>
        <w:spacing w:line="360" w:lineRule="auto"/>
        <w:jc w:val="both"/>
      </w:pPr>
      <w:r w:rsidRPr="001D528E">
        <w:rPr>
          <w:rFonts w:ascii="Arial" w:hAnsi="Arial" w:cs="Arial"/>
          <w:noProof/>
          <w:sz w:val="22"/>
          <w:szCs w:val="22"/>
        </w:rPr>
        <w:lastRenderedPageBreak/>
        <w:drawing>
          <wp:inline distT="0" distB="0" distL="0" distR="0" wp14:anchorId="2A83FCFC" wp14:editId="12911256">
            <wp:extent cx="5579745" cy="2810510"/>
            <wp:effectExtent l="0" t="0" r="1905" b="8890"/>
            <wp:docPr id="1579772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72637" name=""/>
                    <pic:cNvPicPr/>
                  </pic:nvPicPr>
                  <pic:blipFill>
                    <a:blip r:embed="rId43"/>
                    <a:stretch>
                      <a:fillRect/>
                    </a:stretch>
                  </pic:blipFill>
                  <pic:spPr>
                    <a:xfrm>
                      <a:off x="0" y="0"/>
                      <a:ext cx="5579745" cy="2810510"/>
                    </a:xfrm>
                    <a:prstGeom prst="rect">
                      <a:avLst/>
                    </a:prstGeom>
                  </pic:spPr>
                </pic:pic>
              </a:graphicData>
            </a:graphic>
          </wp:inline>
        </w:drawing>
      </w:r>
    </w:p>
    <w:p w14:paraId="4D377CEF" w14:textId="494A7F8C" w:rsidR="00BB0BEB" w:rsidRPr="001D528E" w:rsidRDefault="001D528E" w:rsidP="001D528E">
      <w:pPr>
        <w:pStyle w:val="Descripcin"/>
        <w:keepNext/>
        <w:rPr>
          <w:b w:val="0"/>
          <w:bCs w:val="0"/>
          <w:i/>
          <w:iCs w:val="0"/>
          <w:noProof/>
          <w:color w:val="1F4E79" w:themeColor="accent1" w:themeShade="80"/>
          <w:sz w:val="20"/>
          <w:szCs w:val="16"/>
        </w:rPr>
      </w:pPr>
      <w:bookmarkStart w:id="234" w:name="_Ref138560281"/>
      <w:bookmarkStart w:id="235" w:name="_Toc138809883"/>
      <w:r w:rsidRPr="001D528E">
        <w:rPr>
          <w:b w:val="0"/>
          <w:bCs w:val="0"/>
          <w:i/>
          <w:iCs w:val="0"/>
          <w:noProof/>
          <w:color w:val="1F4E79" w:themeColor="accent1" w:themeShade="80"/>
          <w:sz w:val="20"/>
          <w:szCs w:val="16"/>
        </w:rPr>
        <w:t xml:space="preserve">Figura </w:t>
      </w:r>
      <w:r w:rsidRPr="001D528E">
        <w:rPr>
          <w:b w:val="0"/>
          <w:bCs w:val="0"/>
          <w:i/>
          <w:iCs w:val="0"/>
          <w:noProof/>
          <w:color w:val="1F4E79" w:themeColor="accent1" w:themeShade="80"/>
          <w:sz w:val="20"/>
          <w:szCs w:val="16"/>
        </w:rPr>
        <w:fldChar w:fldCharType="begin"/>
      </w:r>
      <w:r w:rsidRPr="001D528E">
        <w:rPr>
          <w:b w:val="0"/>
          <w:bCs w:val="0"/>
          <w:i/>
          <w:iCs w:val="0"/>
          <w:noProof/>
          <w:color w:val="1F4E79" w:themeColor="accent1" w:themeShade="80"/>
          <w:sz w:val="20"/>
          <w:szCs w:val="16"/>
        </w:rPr>
        <w:instrText xml:space="preserve"> SEQ Figura \* ARABIC </w:instrText>
      </w:r>
      <w:r w:rsidRPr="001D528E">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20</w:t>
      </w:r>
      <w:r w:rsidRPr="001D528E">
        <w:rPr>
          <w:b w:val="0"/>
          <w:bCs w:val="0"/>
          <w:i/>
          <w:iCs w:val="0"/>
          <w:noProof/>
          <w:color w:val="1F4E79" w:themeColor="accent1" w:themeShade="80"/>
          <w:sz w:val="20"/>
          <w:szCs w:val="16"/>
        </w:rPr>
        <w:fldChar w:fldCharType="end"/>
      </w:r>
      <w:bookmarkEnd w:id="234"/>
      <w:r w:rsidRPr="001D528E">
        <w:rPr>
          <w:b w:val="0"/>
          <w:bCs w:val="0"/>
          <w:i/>
          <w:iCs w:val="0"/>
          <w:noProof/>
          <w:color w:val="1F4E79" w:themeColor="accent1" w:themeShade="80"/>
          <w:sz w:val="20"/>
          <w:szCs w:val="16"/>
        </w:rPr>
        <w:t xml:space="preserve"> Pantal</w:t>
      </w:r>
      <w:r>
        <w:rPr>
          <w:b w:val="0"/>
          <w:bCs w:val="0"/>
          <w:i/>
          <w:iCs w:val="0"/>
          <w:noProof/>
          <w:color w:val="1F4E79" w:themeColor="accent1" w:themeShade="80"/>
          <w:sz w:val="20"/>
          <w:szCs w:val="16"/>
        </w:rPr>
        <w:t>a</w:t>
      </w:r>
      <w:r w:rsidRPr="001D528E">
        <w:rPr>
          <w:b w:val="0"/>
          <w:bCs w:val="0"/>
          <w:i/>
          <w:iCs w:val="0"/>
          <w:noProof/>
          <w:color w:val="1F4E79" w:themeColor="accent1" w:themeShade="80"/>
          <w:sz w:val="20"/>
          <w:szCs w:val="16"/>
        </w:rPr>
        <w:t>l de</w:t>
      </w:r>
      <w:r>
        <w:rPr>
          <w:b w:val="0"/>
          <w:bCs w:val="0"/>
          <w:i/>
          <w:iCs w:val="0"/>
          <w:noProof/>
          <w:color w:val="1F4E79" w:themeColor="accent1" w:themeShade="80"/>
          <w:sz w:val="20"/>
          <w:szCs w:val="16"/>
        </w:rPr>
        <w:t>l modulo de ajuste de tasas de interes realizando el c</w:t>
      </w:r>
      <w:r w:rsidR="00EF7AC7">
        <w:rPr>
          <w:b w:val="0"/>
          <w:bCs w:val="0"/>
          <w:i/>
          <w:iCs w:val="0"/>
          <w:noProof/>
          <w:color w:val="1F4E79" w:themeColor="accent1" w:themeShade="80"/>
          <w:sz w:val="20"/>
          <w:szCs w:val="16"/>
        </w:rPr>
        <w:t>á</w:t>
      </w:r>
      <w:r>
        <w:rPr>
          <w:b w:val="0"/>
          <w:bCs w:val="0"/>
          <w:i/>
          <w:iCs w:val="0"/>
          <w:noProof/>
          <w:color w:val="1F4E79" w:themeColor="accent1" w:themeShade="80"/>
          <w:sz w:val="20"/>
          <w:szCs w:val="16"/>
        </w:rPr>
        <w:t>lculo de tasas de interes</w:t>
      </w:r>
      <w:r w:rsidR="00EF7AC7">
        <w:rPr>
          <w:b w:val="0"/>
          <w:bCs w:val="0"/>
          <w:i/>
          <w:iCs w:val="0"/>
          <w:noProof/>
          <w:color w:val="1F4E79" w:themeColor="accent1" w:themeShade="80"/>
          <w:sz w:val="20"/>
          <w:szCs w:val="16"/>
        </w:rPr>
        <w:t>.</w:t>
      </w:r>
      <w:bookmarkEnd w:id="235"/>
    </w:p>
    <w:p w14:paraId="17241304" w14:textId="261F3946" w:rsidR="001571E9" w:rsidRDefault="00BF391F" w:rsidP="001571E9">
      <w:pPr>
        <w:pStyle w:val="Texto"/>
        <w:keepNext/>
      </w:pPr>
      <w:r>
        <w:rPr>
          <w:noProof/>
          <w:lang w:val="es-MX" w:eastAsia="es-MX"/>
        </w:rPr>
        <w:drawing>
          <wp:inline distT="0" distB="0" distL="0" distR="0" wp14:anchorId="16E50A53" wp14:editId="7D7DD21C">
            <wp:extent cx="5854591" cy="2962275"/>
            <wp:effectExtent l="0" t="0" r="0" b="0"/>
            <wp:docPr id="1276317065" name="Imagen 1276317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17065" name=""/>
                    <pic:cNvPicPr/>
                  </pic:nvPicPr>
                  <pic:blipFill>
                    <a:blip r:embed="rId44"/>
                    <a:stretch>
                      <a:fillRect/>
                    </a:stretch>
                  </pic:blipFill>
                  <pic:spPr>
                    <a:xfrm>
                      <a:off x="0" y="0"/>
                      <a:ext cx="5855975" cy="2962975"/>
                    </a:xfrm>
                    <a:prstGeom prst="rect">
                      <a:avLst/>
                    </a:prstGeom>
                  </pic:spPr>
                </pic:pic>
              </a:graphicData>
            </a:graphic>
          </wp:inline>
        </w:drawing>
      </w:r>
    </w:p>
    <w:p w14:paraId="26C1FBD3" w14:textId="7C0696DB" w:rsidR="00EB40B3" w:rsidRDefault="001571E9" w:rsidP="009C3D51">
      <w:pPr>
        <w:pStyle w:val="Descripcin"/>
        <w:keepNext/>
        <w:rPr>
          <w:b w:val="0"/>
          <w:bCs w:val="0"/>
          <w:i/>
          <w:iCs w:val="0"/>
          <w:noProof/>
          <w:color w:val="1F4E79" w:themeColor="accent1" w:themeShade="80"/>
          <w:sz w:val="20"/>
          <w:szCs w:val="16"/>
        </w:rPr>
      </w:pPr>
      <w:bookmarkStart w:id="236" w:name="_Ref136831291"/>
      <w:bookmarkStart w:id="237" w:name="_Toc138809884"/>
      <w:r w:rsidRPr="009C3D51">
        <w:rPr>
          <w:b w:val="0"/>
          <w:bCs w:val="0"/>
          <w:i/>
          <w:iCs w:val="0"/>
          <w:noProof/>
          <w:color w:val="1F4E79" w:themeColor="accent1" w:themeShade="80"/>
          <w:sz w:val="20"/>
          <w:szCs w:val="16"/>
        </w:rPr>
        <w:t xml:space="preserve">Figura </w:t>
      </w:r>
      <w:r w:rsidRPr="009C3D51">
        <w:rPr>
          <w:b w:val="0"/>
          <w:bCs w:val="0"/>
          <w:i/>
          <w:iCs w:val="0"/>
          <w:noProof/>
          <w:color w:val="1F4E79" w:themeColor="accent1" w:themeShade="80"/>
          <w:sz w:val="20"/>
          <w:szCs w:val="16"/>
        </w:rPr>
        <w:fldChar w:fldCharType="begin"/>
      </w:r>
      <w:r w:rsidRPr="009C3D51">
        <w:rPr>
          <w:b w:val="0"/>
          <w:bCs w:val="0"/>
          <w:i/>
          <w:iCs w:val="0"/>
          <w:noProof/>
          <w:color w:val="1F4E79" w:themeColor="accent1" w:themeShade="80"/>
          <w:sz w:val="20"/>
          <w:szCs w:val="16"/>
        </w:rPr>
        <w:instrText xml:space="preserve"> SEQ Figura \* ARABIC </w:instrText>
      </w:r>
      <w:r w:rsidRPr="009C3D51">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21</w:t>
      </w:r>
      <w:r w:rsidRPr="009C3D51">
        <w:rPr>
          <w:b w:val="0"/>
          <w:bCs w:val="0"/>
          <w:i/>
          <w:iCs w:val="0"/>
          <w:noProof/>
          <w:color w:val="1F4E79" w:themeColor="accent1" w:themeShade="80"/>
          <w:sz w:val="20"/>
          <w:szCs w:val="16"/>
        </w:rPr>
        <w:fldChar w:fldCharType="end"/>
      </w:r>
      <w:bookmarkEnd w:id="236"/>
      <w:r w:rsidRPr="009C3D51">
        <w:rPr>
          <w:b w:val="0"/>
          <w:bCs w:val="0"/>
          <w:i/>
          <w:iCs w:val="0"/>
          <w:noProof/>
          <w:color w:val="1F4E79" w:themeColor="accent1" w:themeShade="80"/>
          <w:sz w:val="20"/>
          <w:szCs w:val="16"/>
        </w:rPr>
        <w:t xml:space="preserve"> Pantalla de revision de resultados de ajuste de tasas de interes</w:t>
      </w:r>
      <w:bookmarkEnd w:id="237"/>
    </w:p>
    <w:p w14:paraId="02622125" w14:textId="77777777" w:rsidR="00F94414" w:rsidRDefault="00F94414" w:rsidP="00F94414"/>
    <w:p w14:paraId="176F227D" w14:textId="77777777" w:rsidR="00F94414" w:rsidRDefault="00F94414" w:rsidP="00F94414"/>
    <w:p w14:paraId="501DAD89" w14:textId="77777777" w:rsidR="00121CD3" w:rsidRDefault="00121CD3" w:rsidP="00F94414"/>
    <w:p w14:paraId="73BBF66E" w14:textId="77777777" w:rsidR="00F94414" w:rsidRPr="00F94414" w:rsidRDefault="00F94414" w:rsidP="00F94414"/>
    <w:p w14:paraId="0D568177" w14:textId="1BBEA373" w:rsidR="00121CD3" w:rsidRPr="001F0D90" w:rsidRDefault="00BF6F55" w:rsidP="007A2CC9">
      <w:pPr>
        <w:pStyle w:val="Ttulo5"/>
        <w:rPr>
          <w:lang w:val="es-MX"/>
        </w:rPr>
      </w:pPr>
      <w:r w:rsidRPr="001F0D90">
        <w:rPr>
          <w:rFonts w:ascii="Arial" w:hAnsi="Arial" w:cs="Arial"/>
          <w:color w:val="auto"/>
          <w:lang w:val="es-MX"/>
        </w:rPr>
        <w:lastRenderedPageBreak/>
        <w:t>Pruebas de funcionalidad</w:t>
      </w:r>
      <w:r w:rsidR="00F94414" w:rsidRPr="001F0D90">
        <w:rPr>
          <w:rFonts w:ascii="Arial" w:hAnsi="Arial" w:cs="Arial"/>
          <w:color w:val="auto"/>
          <w:lang w:val="es-MX"/>
        </w:rPr>
        <w:br/>
      </w:r>
    </w:p>
    <w:p w14:paraId="4A60A372" w14:textId="1A1AD9DA" w:rsidR="00121CD3" w:rsidRPr="00121CD3" w:rsidRDefault="00121CD3" w:rsidP="00121CD3">
      <w:pPr>
        <w:pStyle w:val="Descripcin"/>
        <w:keepNext/>
        <w:rPr>
          <w:b w:val="0"/>
          <w:bCs w:val="0"/>
          <w:i/>
          <w:iCs w:val="0"/>
          <w:noProof/>
          <w:color w:val="1F4E79" w:themeColor="accent1" w:themeShade="80"/>
          <w:sz w:val="20"/>
          <w:szCs w:val="16"/>
        </w:rPr>
      </w:pPr>
      <w:bookmarkStart w:id="238" w:name="_Toc138809916"/>
      <w:r w:rsidRPr="00121CD3">
        <w:rPr>
          <w:b w:val="0"/>
          <w:bCs w:val="0"/>
          <w:i/>
          <w:iCs w:val="0"/>
          <w:noProof/>
          <w:color w:val="1F4E79" w:themeColor="accent1" w:themeShade="80"/>
          <w:sz w:val="20"/>
          <w:szCs w:val="16"/>
        </w:rPr>
        <w:t xml:space="preserve">Tabla </w:t>
      </w:r>
      <w:r w:rsidRPr="00121CD3">
        <w:rPr>
          <w:b w:val="0"/>
          <w:bCs w:val="0"/>
          <w:i/>
          <w:iCs w:val="0"/>
          <w:noProof/>
          <w:color w:val="1F4E79" w:themeColor="accent1" w:themeShade="80"/>
          <w:sz w:val="20"/>
          <w:szCs w:val="16"/>
        </w:rPr>
        <w:fldChar w:fldCharType="begin"/>
      </w:r>
      <w:r w:rsidRPr="00121CD3">
        <w:rPr>
          <w:b w:val="0"/>
          <w:bCs w:val="0"/>
          <w:i/>
          <w:iCs w:val="0"/>
          <w:noProof/>
          <w:color w:val="1F4E79" w:themeColor="accent1" w:themeShade="80"/>
          <w:sz w:val="20"/>
          <w:szCs w:val="16"/>
        </w:rPr>
        <w:instrText xml:space="preserve"> SEQ Tabla \* ARABIC </w:instrText>
      </w:r>
      <w:r w:rsidRPr="00121CD3">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30</w:t>
      </w:r>
      <w:r w:rsidRPr="00121CD3">
        <w:rPr>
          <w:b w:val="0"/>
          <w:bCs w:val="0"/>
          <w:i/>
          <w:iCs w:val="0"/>
          <w:noProof/>
          <w:color w:val="1F4E79" w:themeColor="accent1" w:themeShade="80"/>
          <w:sz w:val="20"/>
          <w:szCs w:val="16"/>
        </w:rPr>
        <w:fldChar w:fldCharType="end"/>
      </w:r>
      <w:r w:rsidRPr="00121CD3">
        <w:rPr>
          <w:b w:val="0"/>
          <w:bCs w:val="0"/>
          <w:i/>
          <w:iCs w:val="0"/>
          <w:noProof/>
          <w:color w:val="1F4E79" w:themeColor="accent1" w:themeShade="80"/>
          <w:sz w:val="20"/>
          <w:szCs w:val="16"/>
        </w:rPr>
        <w:t xml:space="preserve"> Prueba funcional de HU010</w:t>
      </w:r>
      <w:bookmarkEnd w:id="238"/>
    </w:p>
    <w:tbl>
      <w:tblPr>
        <w:tblW w:w="9374" w:type="dxa"/>
        <w:jc w:val="center"/>
        <w:tblCellMar>
          <w:left w:w="70" w:type="dxa"/>
          <w:right w:w="70" w:type="dxa"/>
        </w:tblCellMar>
        <w:tblLook w:val="04A0" w:firstRow="1" w:lastRow="0" w:firstColumn="1" w:lastColumn="0" w:noHBand="0" w:noVBand="1"/>
      </w:tblPr>
      <w:tblGrid>
        <w:gridCol w:w="2405"/>
        <w:gridCol w:w="6969"/>
      </w:tblGrid>
      <w:tr w:rsidR="00121CD3" w:rsidRPr="00CC54B4" w14:paraId="1BB2420B" w14:textId="77777777" w:rsidTr="003B7674">
        <w:trPr>
          <w:trHeight w:val="300"/>
          <w:jc w:val="center"/>
        </w:trPr>
        <w:tc>
          <w:tcPr>
            <w:tcW w:w="9374" w:type="dxa"/>
            <w:gridSpan w:val="2"/>
            <w:tcBorders>
              <w:top w:val="single" w:sz="4" w:space="0" w:color="auto"/>
              <w:left w:val="single" w:sz="4" w:space="0" w:color="auto"/>
              <w:bottom w:val="nil"/>
              <w:right w:val="single" w:sz="4" w:space="0" w:color="000000"/>
            </w:tcBorders>
            <w:shd w:val="clear" w:color="000000" w:fill="00B0F0"/>
            <w:noWrap/>
            <w:vAlign w:val="center"/>
            <w:hideMark/>
          </w:tcPr>
          <w:p w14:paraId="33D2090F" w14:textId="189ECBD0" w:rsidR="00121CD3" w:rsidRPr="00CC54B4" w:rsidRDefault="00121CD3" w:rsidP="003B7674">
            <w:pPr>
              <w:spacing w:after="0" w:line="360" w:lineRule="auto"/>
              <w:rPr>
                <w:rFonts w:ascii="Calibri" w:eastAsia="Times New Roman" w:hAnsi="Calibri" w:cs="Calibri"/>
                <w:color w:val="000000"/>
                <w:lang w:val="es-ES" w:eastAsia="es-ES"/>
              </w:rPr>
            </w:pPr>
            <w:r>
              <w:rPr>
                <w:rFonts w:ascii="Calibri" w:eastAsia="Times New Roman" w:hAnsi="Calibri" w:cs="Calibri"/>
                <w:color w:val="FFFFFF" w:themeColor="background1"/>
                <w:lang w:val="es-ES" w:eastAsia="es-ES"/>
              </w:rPr>
              <w:t>Prueba de funcionalidad de HU010</w:t>
            </w:r>
          </w:p>
        </w:tc>
      </w:tr>
      <w:tr w:rsidR="00121CD3" w:rsidRPr="00CC54B4" w14:paraId="0DEEC69B" w14:textId="77777777" w:rsidTr="003B7674">
        <w:trPr>
          <w:trHeight w:val="300"/>
          <w:jc w:val="center"/>
        </w:trPr>
        <w:tc>
          <w:tcPr>
            <w:tcW w:w="2405" w:type="dxa"/>
            <w:tcBorders>
              <w:top w:val="single" w:sz="4" w:space="0" w:color="auto"/>
              <w:left w:val="single" w:sz="4" w:space="0" w:color="auto"/>
              <w:bottom w:val="single" w:sz="4" w:space="0" w:color="auto"/>
              <w:right w:val="nil"/>
            </w:tcBorders>
            <w:shd w:val="clear" w:color="auto" w:fill="auto"/>
            <w:noWrap/>
            <w:vAlign w:val="center"/>
            <w:hideMark/>
          </w:tcPr>
          <w:p w14:paraId="209C5F50" w14:textId="77777777" w:rsidR="00121CD3" w:rsidRPr="00007CA3" w:rsidRDefault="00121CD3" w:rsidP="003B7674">
            <w:pPr>
              <w:spacing w:after="0" w:line="276" w:lineRule="auto"/>
              <w:rPr>
                <w:rFonts w:ascii="Arial" w:hAnsi="Arial" w:cs="Arial"/>
                <w:lang w:val="es-MX"/>
              </w:rPr>
            </w:pPr>
            <w:r>
              <w:rPr>
                <w:rFonts w:ascii="Arial" w:hAnsi="Arial" w:cs="Arial"/>
                <w:lang w:val="es-MX"/>
              </w:rPr>
              <w:t>Nombre de prueba</w:t>
            </w:r>
            <w:r w:rsidRPr="00007CA3">
              <w:rPr>
                <w:rFonts w:ascii="Arial" w:hAnsi="Arial" w:cs="Arial"/>
                <w:lang w:val="es-MX"/>
              </w:rPr>
              <w:t>:</w:t>
            </w:r>
          </w:p>
        </w:tc>
        <w:tc>
          <w:tcPr>
            <w:tcW w:w="6969" w:type="dxa"/>
            <w:tcBorders>
              <w:top w:val="single" w:sz="4" w:space="0" w:color="auto"/>
              <w:left w:val="nil"/>
              <w:bottom w:val="single" w:sz="4" w:space="0" w:color="auto"/>
              <w:right w:val="single" w:sz="4" w:space="0" w:color="000000"/>
            </w:tcBorders>
            <w:shd w:val="clear" w:color="auto" w:fill="auto"/>
            <w:noWrap/>
            <w:vAlign w:val="center"/>
          </w:tcPr>
          <w:p w14:paraId="2A014632" w14:textId="72A7CA46" w:rsidR="00121CD3" w:rsidRPr="00007CA3" w:rsidRDefault="00121CD3" w:rsidP="003B7674">
            <w:pPr>
              <w:spacing w:after="0" w:line="276" w:lineRule="auto"/>
              <w:rPr>
                <w:rFonts w:ascii="Arial" w:hAnsi="Arial" w:cs="Arial"/>
                <w:lang w:val="es-MX"/>
              </w:rPr>
            </w:pPr>
            <w:r>
              <w:rPr>
                <w:rFonts w:ascii="Arial" w:hAnsi="Arial" w:cs="Arial"/>
                <w:lang w:val="es-MX"/>
              </w:rPr>
              <w:t>Verificación del cálculo automático de las tasas de interés.</w:t>
            </w:r>
          </w:p>
        </w:tc>
      </w:tr>
      <w:tr w:rsidR="00121CD3" w:rsidRPr="00CC54B4" w14:paraId="7FBD633D" w14:textId="77777777" w:rsidTr="003B7674">
        <w:trPr>
          <w:trHeight w:val="300"/>
          <w:jc w:val="center"/>
        </w:trPr>
        <w:tc>
          <w:tcPr>
            <w:tcW w:w="2405" w:type="dxa"/>
            <w:tcBorders>
              <w:top w:val="nil"/>
              <w:left w:val="single" w:sz="4" w:space="0" w:color="auto"/>
              <w:bottom w:val="single" w:sz="4" w:space="0" w:color="auto"/>
              <w:right w:val="nil"/>
            </w:tcBorders>
            <w:shd w:val="clear" w:color="auto" w:fill="auto"/>
            <w:noWrap/>
            <w:vAlign w:val="center"/>
            <w:hideMark/>
          </w:tcPr>
          <w:p w14:paraId="1C45E501" w14:textId="77777777" w:rsidR="00121CD3" w:rsidRPr="00007CA3" w:rsidRDefault="00121CD3" w:rsidP="003B7674">
            <w:pPr>
              <w:spacing w:after="0" w:line="276" w:lineRule="auto"/>
              <w:rPr>
                <w:rFonts w:ascii="Arial" w:hAnsi="Arial" w:cs="Arial"/>
                <w:lang w:val="es-MX"/>
              </w:rPr>
            </w:pPr>
            <w:r>
              <w:rPr>
                <w:rFonts w:ascii="Arial" w:hAnsi="Arial" w:cs="Arial"/>
                <w:lang w:val="es-MX"/>
              </w:rPr>
              <w:t>Nombre de historia de usuario</w:t>
            </w:r>
            <w:r w:rsidRPr="00007CA3">
              <w:rPr>
                <w:rFonts w:ascii="Arial" w:hAnsi="Arial" w:cs="Arial"/>
                <w:lang w:val="es-MX"/>
              </w:rPr>
              <w:t>:</w:t>
            </w:r>
          </w:p>
        </w:tc>
        <w:tc>
          <w:tcPr>
            <w:tcW w:w="6969" w:type="dxa"/>
            <w:tcBorders>
              <w:top w:val="nil"/>
              <w:left w:val="nil"/>
              <w:bottom w:val="single" w:sz="4" w:space="0" w:color="auto"/>
              <w:right w:val="single" w:sz="4" w:space="0" w:color="auto"/>
            </w:tcBorders>
            <w:shd w:val="clear" w:color="auto" w:fill="auto"/>
            <w:noWrap/>
            <w:vAlign w:val="center"/>
          </w:tcPr>
          <w:p w14:paraId="406F0FC9" w14:textId="617EDFA5" w:rsidR="00121CD3" w:rsidRPr="00007CA3" w:rsidRDefault="00121CD3" w:rsidP="003B7674">
            <w:pPr>
              <w:spacing w:after="0" w:line="276" w:lineRule="auto"/>
              <w:rPr>
                <w:rFonts w:ascii="Arial" w:hAnsi="Arial" w:cs="Arial"/>
                <w:lang w:val="es-MX"/>
              </w:rPr>
            </w:pPr>
            <w:r>
              <w:rPr>
                <w:rFonts w:ascii="Arial" w:hAnsi="Arial" w:cs="Arial"/>
              </w:rPr>
              <w:t>Cálculo de tasas de interés ajustadas</w:t>
            </w:r>
          </w:p>
        </w:tc>
      </w:tr>
      <w:tr w:rsidR="00121CD3" w:rsidRPr="00CC54B4" w14:paraId="0C330F74" w14:textId="77777777" w:rsidTr="003B7674">
        <w:trPr>
          <w:trHeight w:val="300"/>
          <w:jc w:val="center"/>
        </w:trPr>
        <w:tc>
          <w:tcPr>
            <w:tcW w:w="2405" w:type="dxa"/>
            <w:tcBorders>
              <w:top w:val="nil"/>
              <w:left w:val="single" w:sz="4" w:space="0" w:color="auto"/>
              <w:bottom w:val="single" w:sz="4" w:space="0" w:color="auto"/>
              <w:right w:val="nil"/>
            </w:tcBorders>
            <w:shd w:val="clear" w:color="auto" w:fill="auto"/>
            <w:noWrap/>
            <w:vAlign w:val="center"/>
            <w:hideMark/>
          </w:tcPr>
          <w:p w14:paraId="1F951778" w14:textId="77777777" w:rsidR="00121CD3" w:rsidRPr="00007CA3" w:rsidRDefault="00121CD3" w:rsidP="003B7674">
            <w:pPr>
              <w:spacing w:after="0" w:line="276" w:lineRule="auto"/>
              <w:rPr>
                <w:rFonts w:ascii="Arial" w:hAnsi="Arial" w:cs="Arial"/>
                <w:lang w:val="es-MX"/>
              </w:rPr>
            </w:pPr>
            <w:r>
              <w:rPr>
                <w:rFonts w:ascii="Arial" w:hAnsi="Arial" w:cs="Arial"/>
                <w:lang w:val="es-MX"/>
              </w:rPr>
              <w:t>Descripción de la prueba</w:t>
            </w:r>
            <w:r w:rsidRPr="00007CA3">
              <w:rPr>
                <w:rFonts w:ascii="Arial" w:hAnsi="Arial" w:cs="Arial"/>
                <w:lang w:val="es-MX"/>
              </w:rPr>
              <w:t>:</w:t>
            </w:r>
          </w:p>
        </w:tc>
        <w:tc>
          <w:tcPr>
            <w:tcW w:w="6969" w:type="dxa"/>
            <w:tcBorders>
              <w:top w:val="nil"/>
              <w:left w:val="nil"/>
              <w:bottom w:val="single" w:sz="4" w:space="0" w:color="auto"/>
              <w:right w:val="single" w:sz="4" w:space="0" w:color="auto"/>
            </w:tcBorders>
            <w:shd w:val="clear" w:color="auto" w:fill="auto"/>
            <w:noWrap/>
            <w:vAlign w:val="center"/>
          </w:tcPr>
          <w:p w14:paraId="35B21742" w14:textId="08385CEA" w:rsidR="00121CD3" w:rsidRPr="00007CA3" w:rsidRDefault="00121CD3" w:rsidP="003B7674">
            <w:pPr>
              <w:spacing w:after="0" w:line="276" w:lineRule="auto"/>
              <w:rPr>
                <w:rFonts w:ascii="Arial" w:hAnsi="Arial" w:cs="Arial"/>
                <w:lang w:val="es-MX"/>
              </w:rPr>
            </w:pPr>
            <w:r>
              <w:rPr>
                <w:rFonts w:ascii="Arial" w:hAnsi="Arial" w:cs="Arial"/>
                <w:lang w:val="es-MX"/>
              </w:rPr>
              <w:t xml:space="preserve">Se ingresa al </w:t>
            </w:r>
            <w:r w:rsidRPr="001E6238">
              <w:rPr>
                <w:rFonts w:ascii="Arial" w:hAnsi="Arial" w:cs="Arial"/>
                <w:lang w:val="es-MX"/>
              </w:rPr>
              <w:t>módulo</w:t>
            </w:r>
            <w:r>
              <w:rPr>
                <w:rFonts w:ascii="Arial" w:hAnsi="Arial" w:cs="Arial"/>
                <w:lang w:val="es-MX"/>
              </w:rPr>
              <w:t xml:space="preserve"> de ajuste de tasas de interés, al ingresar el módulo se calculan de forma automática los valore ajustados de tasas de interés.</w:t>
            </w:r>
          </w:p>
        </w:tc>
      </w:tr>
      <w:tr w:rsidR="00121CD3" w:rsidRPr="00CC54B4" w14:paraId="4402BF30" w14:textId="77777777" w:rsidTr="003B7674">
        <w:trPr>
          <w:trHeight w:val="300"/>
          <w:jc w:val="center"/>
        </w:trPr>
        <w:tc>
          <w:tcPr>
            <w:tcW w:w="2405" w:type="dxa"/>
            <w:tcBorders>
              <w:top w:val="nil"/>
              <w:left w:val="single" w:sz="4" w:space="0" w:color="auto"/>
              <w:bottom w:val="single" w:sz="4" w:space="0" w:color="auto"/>
              <w:right w:val="nil"/>
            </w:tcBorders>
            <w:shd w:val="clear" w:color="auto" w:fill="auto"/>
            <w:noWrap/>
            <w:vAlign w:val="center"/>
          </w:tcPr>
          <w:p w14:paraId="1DE48BC4" w14:textId="77777777" w:rsidR="00121CD3" w:rsidRPr="00007CA3" w:rsidRDefault="00121CD3" w:rsidP="003B7674">
            <w:pPr>
              <w:spacing w:after="0" w:line="276" w:lineRule="auto"/>
              <w:rPr>
                <w:rFonts w:ascii="Arial" w:hAnsi="Arial" w:cs="Arial"/>
                <w:lang w:val="es-MX"/>
              </w:rPr>
            </w:pPr>
            <w:r>
              <w:rPr>
                <w:rFonts w:ascii="Arial" w:hAnsi="Arial" w:cs="Arial"/>
                <w:lang w:val="es-MX"/>
              </w:rPr>
              <w:t>Pasos de ejecución</w:t>
            </w:r>
            <w:r w:rsidRPr="00007CA3">
              <w:rPr>
                <w:rFonts w:ascii="Arial" w:hAnsi="Arial" w:cs="Arial"/>
                <w:lang w:val="es-MX"/>
              </w:rPr>
              <w:t>:</w:t>
            </w:r>
          </w:p>
        </w:tc>
        <w:tc>
          <w:tcPr>
            <w:tcW w:w="6969" w:type="dxa"/>
            <w:tcBorders>
              <w:top w:val="nil"/>
              <w:left w:val="nil"/>
              <w:bottom w:val="single" w:sz="4" w:space="0" w:color="auto"/>
              <w:right w:val="single" w:sz="4" w:space="0" w:color="auto"/>
            </w:tcBorders>
            <w:shd w:val="clear" w:color="auto" w:fill="auto"/>
            <w:noWrap/>
            <w:vAlign w:val="center"/>
          </w:tcPr>
          <w:p w14:paraId="63D2A1A3" w14:textId="77777777" w:rsidR="00121CD3" w:rsidRDefault="00121CD3" w:rsidP="003B7674">
            <w:pPr>
              <w:pStyle w:val="Prrafodelista"/>
              <w:numPr>
                <w:ilvl w:val="0"/>
                <w:numId w:val="29"/>
              </w:numPr>
              <w:spacing w:after="0" w:line="276" w:lineRule="auto"/>
              <w:rPr>
                <w:rFonts w:ascii="Arial" w:hAnsi="Arial" w:cs="Arial"/>
                <w:lang w:val="es-MX"/>
              </w:rPr>
            </w:pPr>
            <w:r>
              <w:rPr>
                <w:rFonts w:ascii="Arial" w:hAnsi="Arial" w:cs="Arial"/>
                <w:lang w:val="es-MX"/>
              </w:rPr>
              <w:t xml:space="preserve">Ingresa al </w:t>
            </w:r>
            <w:r w:rsidRPr="001E6238">
              <w:rPr>
                <w:rFonts w:ascii="Arial" w:hAnsi="Arial" w:cs="Arial"/>
                <w:lang w:val="es-MX"/>
              </w:rPr>
              <w:t xml:space="preserve">módulo </w:t>
            </w:r>
            <w:r>
              <w:rPr>
                <w:rFonts w:ascii="Arial" w:hAnsi="Arial" w:cs="Arial"/>
                <w:lang w:val="es-MX"/>
              </w:rPr>
              <w:t>de ajuste de tasas de interés.</w:t>
            </w:r>
          </w:p>
          <w:p w14:paraId="031E7F35" w14:textId="3EB6F376" w:rsidR="00121CD3" w:rsidRPr="007F78A3" w:rsidRDefault="00121CD3" w:rsidP="003B7674">
            <w:pPr>
              <w:pStyle w:val="Prrafodelista"/>
              <w:numPr>
                <w:ilvl w:val="0"/>
                <w:numId w:val="29"/>
              </w:numPr>
              <w:spacing w:after="0" w:line="276" w:lineRule="auto"/>
              <w:rPr>
                <w:rFonts w:ascii="Arial" w:hAnsi="Arial" w:cs="Arial"/>
                <w:lang w:val="es-MX"/>
              </w:rPr>
            </w:pPr>
            <w:r>
              <w:rPr>
                <w:rFonts w:ascii="Arial" w:hAnsi="Arial" w:cs="Arial"/>
                <w:lang w:val="es-MX"/>
              </w:rPr>
              <w:t xml:space="preserve">Comprobar que la tabla de datos mostrada en la pantalla de </w:t>
            </w:r>
            <w:r w:rsidR="00162D6B">
              <w:rPr>
                <w:rFonts w:ascii="Arial" w:hAnsi="Arial" w:cs="Arial"/>
                <w:lang w:val="es-MX"/>
              </w:rPr>
              <w:t xml:space="preserve">ajuste de tasas de interés tenga valores consistentes con los parámetros ingresados en el </w:t>
            </w:r>
            <w:r w:rsidR="003B7674">
              <w:rPr>
                <w:rFonts w:ascii="Arial" w:hAnsi="Arial" w:cs="Arial"/>
                <w:lang w:val="es-MX"/>
              </w:rPr>
              <w:t>módulo</w:t>
            </w:r>
            <w:r w:rsidR="00162D6B">
              <w:rPr>
                <w:rFonts w:ascii="Arial" w:hAnsi="Arial" w:cs="Arial"/>
                <w:lang w:val="es-MX"/>
              </w:rPr>
              <w:t xml:space="preserve"> de ajuste de parámetros.</w:t>
            </w:r>
          </w:p>
        </w:tc>
      </w:tr>
      <w:tr w:rsidR="00121CD3" w:rsidRPr="00794910" w14:paraId="44DCFB6F" w14:textId="77777777" w:rsidTr="003B7674">
        <w:trPr>
          <w:trHeight w:val="367"/>
          <w:jc w:val="center"/>
        </w:trPr>
        <w:tc>
          <w:tcPr>
            <w:tcW w:w="2405" w:type="dxa"/>
            <w:tcBorders>
              <w:top w:val="single" w:sz="4" w:space="0" w:color="auto"/>
              <w:left w:val="single" w:sz="4" w:space="0" w:color="auto"/>
              <w:bottom w:val="single" w:sz="4" w:space="0" w:color="auto"/>
            </w:tcBorders>
            <w:shd w:val="clear" w:color="auto" w:fill="auto"/>
            <w:noWrap/>
            <w:vAlign w:val="center"/>
            <w:hideMark/>
          </w:tcPr>
          <w:p w14:paraId="386D715A" w14:textId="77777777" w:rsidR="00121CD3" w:rsidRPr="00007CA3" w:rsidRDefault="00121CD3" w:rsidP="003B7674">
            <w:pPr>
              <w:spacing w:after="0" w:line="276" w:lineRule="auto"/>
              <w:rPr>
                <w:rFonts w:ascii="Arial" w:hAnsi="Arial" w:cs="Arial"/>
                <w:lang w:val="es-MX"/>
              </w:rPr>
            </w:pPr>
            <w:r>
              <w:rPr>
                <w:rFonts w:ascii="Arial" w:hAnsi="Arial" w:cs="Arial"/>
                <w:lang w:val="es-MX"/>
              </w:rPr>
              <w:t>Resultado</w:t>
            </w:r>
            <w:r w:rsidRPr="00007CA3">
              <w:rPr>
                <w:rFonts w:ascii="Arial" w:hAnsi="Arial" w:cs="Arial"/>
                <w:lang w:val="es-MX"/>
              </w:rPr>
              <w:t>:</w:t>
            </w:r>
          </w:p>
        </w:tc>
        <w:tc>
          <w:tcPr>
            <w:tcW w:w="6969" w:type="dxa"/>
            <w:tcBorders>
              <w:top w:val="single" w:sz="4" w:space="0" w:color="auto"/>
              <w:bottom w:val="single" w:sz="4" w:space="0" w:color="auto"/>
              <w:right w:val="single" w:sz="4" w:space="0" w:color="auto"/>
            </w:tcBorders>
            <w:shd w:val="clear" w:color="auto" w:fill="auto"/>
            <w:noWrap/>
            <w:vAlign w:val="center"/>
          </w:tcPr>
          <w:p w14:paraId="59A25D2A" w14:textId="15772116" w:rsidR="00121CD3" w:rsidRPr="00007CA3" w:rsidRDefault="00121CD3" w:rsidP="003B7674">
            <w:pPr>
              <w:spacing w:after="0" w:line="276" w:lineRule="auto"/>
              <w:rPr>
                <w:rFonts w:ascii="Arial" w:hAnsi="Arial" w:cs="Arial"/>
                <w:lang w:val="es-MX"/>
              </w:rPr>
            </w:pPr>
            <w:r>
              <w:rPr>
                <w:rFonts w:ascii="Arial" w:hAnsi="Arial" w:cs="Arial"/>
                <w:lang w:val="es-MX"/>
              </w:rPr>
              <w:t xml:space="preserve">EL usuario ingresa al módulo de ajuste de tasas de interés, luego el sistema automáticamente calcula las tasas de interés ajustadas, </w:t>
            </w:r>
            <w:r w:rsidR="00162D6B">
              <w:rPr>
                <w:rFonts w:ascii="Arial" w:hAnsi="Arial" w:cs="Arial"/>
                <w:lang w:val="es-MX"/>
              </w:rPr>
              <w:t xml:space="preserve">el usuario valida que los valores mostrados en la tabla de datos son consistentes con los parámetros ingresados previamente en el módulo de ajuste de </w:t>
            </w:r>
            <w:r w:rsidR="001F0D90">
              <w:rPr>
                <w:rFonts w:ascii="Arial" w:hAnsi="Arial" w:cs="Arial"/>
                <w:lang w:val="es-MX"/>
              </w:rPr>
              <w:t>parámetros</w:t>
            </w:r>
            <w:r w:rsidR="00162D6B">
              <w:rPr>
                <w:rFonts w:ascii="Arial" w:hAnsi="Arial" w:cs="Arial"/>
                <w:lang w:val="es-MX"/>
              </w:rPr>
              <w:t>, en caso de no haberse ingresado nuevos pa</w:t>
            </w:r>
            <w:r w:rsidR="001F0D90">
              <w:rPr>
                <w:rFonts w:ascii="Arial" w:hAnsi="Arial" w:cs="Arial"/>
                <w:lang w:val="es-MX"/>
              </w:rPr>
              <w:t>rámetros el ajuste se realiza con parámetros por defecto.</w:t>
            </w:r>
          </w:p>
        </w:tc>
      </w:tr>
      <w:tr w:rsidR="00121CD3" w:rsidRPr="00794910" w14:paraId="7E2C2E41" w14:textId="77777777" w:rsidTr="003B7674">
        <w:trPr>
          <w:trHeight w:val="367"/>
          <w:jc w:val="center"/>
        </w:trPr>
        <w:tc>
          <w:tcPr>
            <w:tcW w:w="2405" w:type="dxa"/>
            <w:tcBorders>
              <w:top w:val="single" w:sz="4" w:space="0" w:color="auto"/>
              <w:left w:val="single" w:sz="4" w:space="0" w:color="auto"/>
              <w:bottom w:val="single" w:sz="4" w:space="0" w:color="auto"/>
            </w:tcBorders>
            <w:shd w:val="clear" w:color="auto" w:fill="auto"/>
            <w:noWrap/>
            <w:vAlign w:val="center"/>
          </w:tcPr>
          <w:p w14:paraId="6CA6AFBB" w14:textId="77777777" w:rsidR="00121CD3" w:rsidRDefault="00121CD3" w:rsidP="003B7674">
            <w:pPr>
              <w:spacing w:after="0" w:line="276" w:lineRule="auto"/>
              <w:rPr>
                <w:rFonts w:ascii="Arial" w:hAnsi="Arial" w:cs="Arial"/>
                <w:lang w:val="es-MX"/>
              </w:rPr>
            </w:pPr>
            <w:r>
              <w:rPr>
                <w:rFonts w:ascii="Arial" w:hAnsi="Arial" w:cs="Arial"/>
                <w:lang w:val="es-MX"/>
              </w:rPr>
              <w:t xml:space="preserve">Evaluación: </w:t>
            </w:r>
          </w:p>
        </w:tc>
        <w:tc>
          <w:tcPr>
            <w:tcW w:w="6969" w:type="dxa"/>
            <w:tcBorders>
              <w:top w:val="single" w:sz="4" w:space="0" w:color="auto"/>
              <w:bottom w:val="single" w:sz="4" w:space="0" w:color="auto"/>
              <w:right w:val="single" w:sz="4" w:space="0" w:color="auto"/>
            </w:tcBorders>
            <w:shd w:val="clear" w:color="auto" w:fill="auto"/>
            <w:noWrap/>
            <w:vAlign w:val="center"/>
          </w:tcPr>
          <w:p w14:paraId="51B0940A" w14:textId="77777777" w:rsidR="00121CD3" w:rsidRPr="006E5F29" w:rsidRDefault="00121CD3" w:rsidP="003B7674">
            <w:pPr>
              <w:spacing w:after="0" w:line="276" w:lineRule="auto"/>
              <w:rPr>
                <w:rFonts w:ascii="Arial" w:hAnsi="Arial" w:cs="Arial"/>
                <w:lang w:val="es-MX"/>
              </w:rPr>
            </w:pPr>
            <w:r>
              <w:rPr>
                <w:rFonts w:ascii="Arial" w:hAnsi="Arial" w:cs="Arial"/>
                <w:lang w:val="es-MX"/>
              </w:rPr>
              <w:t>Aprobado</w:t>
            </w:r>
          </w:p>
        </w:tc>
      </w:tr>
    </w:tbl>
    <w:p w14:paraId="150D261B" w14:textId="77777777" w:rsidR="00121CD3" w:rsidRDefault="00121CD3" w:rsidP="00121CD3">
      <w:pPr>
        <w:rPr>
          <w:lang w:val="es-MX"/>
        </w:rPr>
      </w:pPr>
    </w:p>
    <w:p w14:paraId="7189B0FA" w14:textId="0FA3DBAE" w:rsidR="00214C3C" w:rsidRPr="00214C3C" w:rsidRDefault="00214C3C" w:rsidP="00214C3C">
      <w:pPr>
        <w:pStyle w:val="Descripcin"/>
        <w:keepNext/>
        <w:rPr>
          <w:b w:val="0"/>
          <w:bCs w:val="0"/>
          <w:i/>
          <w:iCs w:val="0"/>
          <w:noProof/>
          <w:color w:val="1F4E79" w:themeColor="accent1" w:themeShade="80"/>
          <w:sz w:val="20"/>
          <w:szCs w:val="16"/>
        </w:rPr>
      </w:pPr>
      <w:bookmarkStart w:id="239" w:name="_Toc138809917"/>
      <w:r w:rsidRPr="00214C3C">
        <w:rPr>
          <w:b w:val="0"/>
          <w:bCs w:val="0"/>
          <w:i/>
          <w:iCs w:val="0"/>
          <w:noProof/>
          <w:color w:val="1F4E79" w:themeColor="accent1" w:themeShade="80"/>
          <w:sz w:val="20"/>
          <w:szCs w:val="16"/>
        </w:rPr>
        <w:t xml:space="preserve">Tabla </w:t>
      </w:r>
      <w:r w:rsidRPr="00214C3C">
        <w:rPr>
          <w:b w:val="0"/>
          <w:bCs w:val="0"/>
          <w:i/>
          <w:iCs w:val="0"/>
          <w:noProof/>
          <w:color w:val="1F4E79" w:themeColor="accent1" w:themeShade="80"/>
          <w:sz w:val="20"/>
          <w:szCs w:val="16"/>
        </w:rPr>
        <w:fldChar w:fldCharType="begin"/>
      </w:r>
      <w:r w:rsidRPr="00214C3C">
        <w:rPr>
          <w:b w:val="0"/>
          <w:bCs w:val="0"/>
          <w:i/>
          <w:iCs w:val="0"/>
          <w:noProof/>
          <w:color w:val="1F4E79" w:themeColor="accent1" w:themeShade="80"/>
          <w:sz w:val="20"/>
          <w:szCs w:val="16"/>
        </w:rPr>
        <w:instrText xml:space="preserve"> SEQ Tabla \* ARABIC </w:instrText>
      </w:r>
      <w:r w:rsidRPr="00214C3C">
        <w:rPr>
          <w:b w:val="0"/>
          <w:bCs w:val="0"/>
          <w:i/>
          <w:iCs w:val="0"/>
          <w:noProof/>
          <w:color w:val="1F4E79" w:themeColor="accent1" w:themeShade="80"/>
          <w:sz w:val="20"/>
          <w:szCs w:val="16"/>
        </w:rPr>
        <w:fldChar w:fldCharType="separate"/>
      </w:r>
      <w:r w:rsidR="002022A6">
        <w:rPr>
          <w:b w:val="0"/>
          <w:bCs w:val="0"/>
          <w:i/>
          <w:iCs w:val="0"/>
          <w:noProof/>
          <w:color w:val="1F4E79" w:themeColor="accent1" w:themeShade="80"/>
          <w:sz w:val="20"/>
          <w:szCs w:val="16"/>
        </w:rPr>
        <w:t>31</w:t>
      </w:r>
      <w:r w:rsidRPr="00214C3C">
        <w:rPr>
          <w:b w:val="0"/>
          <w:bCs w:val="0"/>
          <w:i/>
          <w:iCs w:val="0"/>
          <w:noProof/>
          <w:color w:val="1F4E79" w:themeColor="accent1" w:themeShade="80"/>
          <w:sz w:val="20"/>
          <w:szCs w:val="16"/>
        </w:rPr>
        <w:fldChar w:fldCharType="end"/>
      </w:r>
      <w:r w:rsidRPr="00214C3C">
        <w:rPr>
          <w:b w:val="0"/>
          <w:bCs w:val="0"/>
          <w:i/>
          <w:iCs w:val="0"/>
          <w:noProof/>
          <w:color w:val="1F4E79" w:themeColor="accent1" w:themeShade="80"/>
          <w:sz w:val="20"/>
          <w:szCs w:val="16"/>
        </w:rPr>
        <w:t xml:space="preserve"> Prueba funcional de HU0</w:t>
      </w:r>
      <w:r w:rsidR="00121CD3">
        <w:rPr>
          <w:b w:val="0"/>
          <w:bCs w:val="0"/>
          <w:i/>
          <w:iCs w:val="0"/>
          <w:noProof/>
          <w:color w:val="1F4E79" w:themeColor="accent1" w:themeShade="80"/>
          <w:sz w:val="20"/>
          <w:szCs w:val="16"/>
        </w:rPr>
        <w:t>11</w:t>
      </w:r>
      <w:bookmarkEnd w:id="239"/>
    </w:p>
    <w:tbl>
      <w:tblPr>
        <w:tblW w:w="9374" w:type="dxa"/>
        <w:jc w:val="center"/>
        <w:tblCellMar>
          <w:left w:w="70" w:type="dxa"/>
          <w:right w:w="70" w:type="dxa"/>
        </w:tblCellMar>
        <w:tblLook w:val="04A0" w:firstRow="1" w:lastRow="0" w:firstColumn="1" w:lastColumn="0" w:noHBand="0" w:noVBand="1"/>
      </w:tblPr>
      <w:tblGrid>
        <w:gridCol w:w="2830"/>
        <w:gridCol w:w="6544"/>
      </w:tblGrid>
      <w:tr w:rsidR="00BF6F55" w:rsidRPr="00CC54B4" w14:paraId="2EE6542A" w14:textId="77777777" w:rsidTr="003B7674">
        <w:trPr>
          <w:trHeight w:val="300"/>
          <w:jc w:val="center"/>
        </w:trPr>
        <w:tc>
          <w:tcPr>
            <w:tcW w:w="9374" w:type="dxa"/>
            <w:gridSpan w:val="2"/>
            <w:tcBorders>
              <w:top w:val="single" w:sz="4" w:space="0" w:color="auto"/>
              <w:left w:val="single" w:sz="4" w:space="0" w:color="auto"/>
              <w:bottom w:val="nil"/>
              <w:right w:val="single" w:sz="4" w:space="0" w:color="000000"/>
            </w:tcBorders>
            <w:shd w:val="clear" w:color="000000" w:fill="00B0F0"/>
            <w:noWrap/>
            <w:vAlign w:val="center"/>
            <w:hideMark/>
          </w:tcPr>
          <w:p w14:paraId="1CD83E9A" w14:textId="34A709EB" w:rsidR="00BF6F55" w:rsidRPr="00CC54B4" w:rsidRDefault="00BF6F55" w:rsidP="003B7674">
            <w:pPr>
              <w:spacing w:after="0" w:line="360" w:lineRule="auto"/>
              <w:rPr>
                <w:rFonts w:ascii="Calibri" w:eastAsia="Times New Roman" w:hAnsi="Calibri" w:cs="Calibri"/>
                <w:color w:val="000000"/>
                <w:lang w:val="es-ES" w:eastAsia="es-ES"/>
              </w:rPr>
            </w:pPr>
            <w:r>
              <w:rPr>
                <w:rFonts w:ascii="Calibri" w:eastAsia="Times New Roman" w:hAnsi="Calibri" w:cs="Calibri"/>
                <w:color w:val="FFFFFF" w:themeColor="background1"/>
                <w:lang w:val="es-ES" w:eastAsia="es-ES"/>
              </w:rPr>
              <w:t>Prueba de funcionalidad de HU0</w:t>
            </w:r>
            <w:r w:rsidR="00121CD3">
              <w:rPr>
                <w:rFonts w:ascii="Calibri" w:eastAsia="Times New Roman" w:hAnsi="Calibri" w:cs="Calibri"/>
                <w:color w:val="FFFFFF" w:themeColor="background1"/>
                <w:lang w:val="es-ES" w:eastAsia="es-ES"/>
              </w:rPr>
              <w:t>11</w:t>
            </w:r>
          </w:p>
        </w:tc>
      </w:tr>
      <w:tr w:rsidR="00BF6F55" w:rsidRPr="00CC54B4" w14:paraId="360150F6" w14:textId="77777777" w:rsidTr="003B7674">
        <w:trPr>
          <w:trHeight w:val="300"/>
          <w:jc w:val="center"/>
        </w:trPr>
        <w:tc>
          <w:tcPr>
            <w:tcW w:w="2830" w:type="dxa"/>
            <w:tcBorders>
              <w:top w:val="single" w:sz="4" w:space="0" w:color="auto"/>
              <w:left w:val="single" w:sz="4" w:space="0" w:color="auto"/>
              <w:bottom w:val="single" w:sz="4" w:space="0" w:color="auto"/>
              <w:right w:val="nil"/>
            </w:tcBorders>
            <w:shd w:val="clear" w:color="auto" w:fill="auto"/>
            <w:noWrap/>
            <w:vAlign w:val="center"/>
            <w:hideMark/>
          </w:tcPr>
          <w:p w14:paraId="5537AE44" w14:textId="77777777" w:rsidR="00BF6F55" w:rsidRPr="00007CA3" w:rsidRDefault="00BF6F55" w:rsidP="003B7674">
            <w:pPr>
              <w:spacing w:after="0" w:line="276" w:lineRule="auto"/>
              <w:rPr>
                <w:rFonts w:ascii="Arial" w:hAnsi="Arial" w:cs="Arial"/>
                <w:lang w:val="es-MX"/>
              </w:rPr>
            </w:pPr>
            <w:r>
              <w:rPr>
                <w:rFonts w:ascii="Arial" w:hAnsi="Arial" w:cs="Arial"/>
                <w:lang w:val="es-MX"/>
              </w:rPr>
              <w:t>Nombre de prueba</w:t>
            </w:r>
            <w:r w:rsidRPr="00007CA3">
              <w:rPr>
                <w:rFonts w:ascii="Arial" w:hAnsi="Arial" w:cs="Arial"/>
                <w:lang w:val="es-MX"/>
              </w:rPr>
              <w:t>:</w:t>
            </w:r>
          </w:p>
        </w:tc>
        <w:tc>
          <w:tcPr>
            <w:tcW w:w="6544" w:type="dxa"/>
            <w:tcBorders>
              <w:top w:val="single" w:sz="4" w:space="0" w:color="auto"/>
              <w:left w:val="nil"/>
              <w:bottom w:val="single" w:sz="4" w:space="0" w:color="auto"/>
              <w:right w:val="single" w:sz="4" w:space="0" w:color="000000"/>
            </w:tcBorders>
            <w:shd w:val="clear" w:color="auto" w:fill="auto"/>
            <w:noWrap/>
            <w:vAlign w:val="center"/>
          </w:tcPr>
          <w:p w14:paraId="54254CD4" w14:textId="0E92A545" w:rsidR="00BF6F55" w:rsidRPr="00007CA3" w:rsidRDefault="00F94414" w:rsidP="003B7674">
            <w:pPr>
              <w:spacing w:after="0" w:line="276" w:lineRule="auto"/>
              <w:rPr>
                <w:rFonts w:ascii="Arial" w:hAnsi="Arial" w:cs="Arial"/>
                <w:lang w:val="es-MX"/>
              </w:rPr>
            </w:pPr>
            <w:r>
              <w:rPr>
                <w:rFonts w:ascii="Arial" w:hAnsi="Arial" w:cs="Arial"/>
                <w:lang w:val="es-MX"/>
              </w:rPr>
              <w:t>Ver resultados en graficas</w:t>
            </w:r>
          </w:p>
        </w:tc>
      </w:tr>
      <w:tr w:rsidR="00BF6F55" w:rsidRPr="00CC54B4" w14:paraId="6D9FE5B1" w14:textId="77777777" w:rsidTr="003B7674">
        <w:trPr>
          <w:trHeight w:val="300"/>
          <w:jc w:val="center"/>
        </w:trPr>
        <w:tc>
          <w:tcPr>
            <w:tcW w:w="2830" w:type="dxa"/>
            <w:tcBorders>
              <w:top w:val="nil"/>
              <w:left w:val="single" w:sz="4" w:space="0" w:color="auto"/>
              <w:bottom w:val="single" w:sz="4" w:space="0" w:color="auto"/>
              <w:right w:val="nil"/>
            </w:tcBorders>
            <w:shd w:val="clear" w:color="auto" w:fill="auto"/>
            <w:noWrap/>
            <w:vAlign w:val="center"/>
            <w:hideMark/>
          </w:tcPr>
          <w:p w14:paraId="6B8BAF14" w14:textId="77777777" w:rsidR="00BF6F55" w:rsidRPr="00007CA3" w:rsidRDefault="00BF6F55" w:rsidP="003B7674">
            <w:pPr>
              <w:spacing w:after="0" w:line="276" w:lineRule="auto"/>
              <w:rPr>
                <w:rFonts w:ascii="Arial" w:hAnsi="Arial" w:cs="Arial"/>
                <w:lang w:val="es-MX"/>
              </w:rPr>
            </w:pPr>
            <w:r>
              <w:rPr>
                <w:rFonts w:ascii="Arial" w:hAnsi="Arial" w:cs="Arial"/>
                <w:lang w:val="es-MX"/>
              </w:rPr>
              <w:t>Nombre de historia de usuario</w:t>
            </w:r>
            <w:r w:rsidRPr="00007CA3">
              <w:rPr>
                <w:rFonts w:ascii="Arial" w:hAnsi="Arial" w:cs="Arial"/>
                <w:lang w:val="es-MX"/>
              </w:rPr>
              <w:t>:</w:t>
            </w:r>
          </w:p>
        </w:tc>
        <w:tc>
          <w:tcPr>
            <w:tcW w:w="6544" w:type="dxa"/>
            <w:tcBorders>
              <w:top w:val="nil"/>
              <w:left w:val="nil"/>
              <w:bottom w:val="single" w:sz="4" w:space="0" w:color="auto"/>
              <w:right w:val="single" w:sz="4" w:space="0" w:color="auto"/>
            </w:tcBorders>
            <w:shd w:val="clear" w:color="auto" w:fill="auto"/>
            <w:noWrap/>
            <w:vAlign w:val="center"/>
          </w:tcPr>
          <w:p w14:paraId="68C87791" w14:textId="4B0F5197" w:rsidR="00BF6F55" w:rsidRPr="00007CA3" w:rsidRDefault="00F94414" w:rsidP="003B7674">
            <w:pPr>
              <w:spacing w:after="0" w:line="276" w:lineRule="auto"/>
              <w:rPr>
                <w:rFonts w:ascii="Arial" w:hAnsi="Arial" w:cs="Arial"/>
                <w:lang w:val="es-MX"/>
              </w:rPr>
            </w:pPr>
            <w:r>
              <w:rPr>
                <w:rFonts w:ascii="Arial" w:hAnsi="Arial" w:cs="Arial"/>
                <w:lang w:val="es-MX"/>
              </w:rPr>
              <w:t>Graficar resultados</w:t>
            </w:r>
          </w:p>
        </w:tc>
      </w:tr>
      <w:tr w:rsidR="00BF6F55" w:rsidRPr="00CC54B4" w14:paraId="5E79E4F0" w14:textId="77777777" w:rsidTr="003B7674">
        <w:trPr>
          <w:trHeight w:val="300"/>
          <w:jc w:val="center"/>
        </w:trPr>
        <w:tc>
          <w:tcPr>
            <w:tcW w:w="2830" w:type="dxa"/>
            <w:tcBorders>
              <w:top w:val="nil"/>
              <w:left w:val="single" w:sz="4" w:space="0" w:color="auto"/>
              <w:bottom w:val="single" w:sz="4" w:space="0" w:color="auto"/>
              <w:right w:val="nil"/>
            </w:tcBorders>
            <w:shd w:val="clear" w:color="auto" w:fill="auto"/>
            <w:noWrap/>
            <w:vAlign w:val="center"/>
            <w:hideMark/>
          </w:tcPr>
          <w:p w14:paraId="2A3BA659" w14:textId="77777777" w:rsidR="00BF6F55" w:rsidRPr="00007CA3" w:rsidRDefault="00BF6F55" w:rsidP="003B7674">
            <w:pPr>
              <w:spacing w:after="0" w:line="276" w:lineRule="auto"/>
              <w:rPr>
                <w:rFonts w:ascii="Arial" w:hAnsi="Arial" w:cs="Arial"/>
                <w:lang w:val="es-MX"/>
              </w:rPr>
            </w:pPr>
            <w:r>
              <w:rPr>
                <w:rFonts w:ascii="Arial" w:hAnsi="Arial" w:cs="Arial"/>
                <w:lang w:val="es-MX"/>
              </w:rPr>
              <w:t>Descripción de la prueba</w:t>
            </w:r>
            <w:r w:rsidRPr="00007CA3">
              <w:rPr>
                <w:rFonts w:ascii="Arial" w:hAnsi="Arial" w:cs="Arial"/>
                <w:lang w:val="es-MX"/>
              </w:rPr>
              <w:t>:</w:t>
            </w:r>
          </w:p>
        </w:tc>
        <w:tc>
          <w:tcPr>
            <w:tcW w:w="6544" w:type="dxa"/>
            <w:tcBorders>
              <w:top w:val="nil"/>
              <w:left w:val="nil"/>
              <w:bottom w:val="single" w:sz="4" w:space="0" w:color="auto"/>
              <w:right w:val="single" w:sz="4" w:space="0" w:color="auto"/>
            </w:tcBorders>
            <w:shd w:val="clear" w:color="auto" w:fill="auto"/>
            <w:noWrap/>
            <w:vAlign w:val="center"/>
          </w:tcPr>
          <w:p w14:paraId="4D695F4D" w14:textId="607FF884" w:rsidR="00BF6F55" w:rsidRPr="00007CA3" w:rsidRDefault="00F94414" w:rsidP="003B7674">
            <w:pPr>
              <w:spacing w:after="0" w:line="276" w:lineRule="auto"/>
              <w:rPr>
                <w:rFonts w:ascii="Arial" w:hAnsi="Arial" w:cs="Arial"/>
                <w:lang w:val="es-MX"/>
              </w:rPr>
            </w:pPr>
            <w:r>
              <w:rPr>
                <w:rFonts w:ascii="Arial" w:hAnsi="Arial" w:cs="Arial"/>
                <w:lang w:val="es-MX"/>
              </w:rPr>
              <w:t xml:space="preserve">Se ingresa al </w:t>
            </w:r>
            <w:r w:rsidR="001E6238" w:rsidRPr="001E6238">
              <w:rPr>
                <w:rFonts w:ascii="Arial" w:hAnsi="Arial" w:cs="Arial"/>
                <w:lang w:val="es-MX"/>
              </w:rPr>
              <w:t>módulo</w:t>
            </w:r>
            <w:r>
              <w:rPr>
                <w:rFonts w:ascii="Arial" w:hAnsi="Arial" w:cs="Arial"/>
                <w:lang w:val="es-MX"/>
              </w:rPr>
              <w:t xml:space="preserve"> de </w:t>
            </w:r>
            <w:r w:rsidR="00190981">
              <w:rPr>
                <w:rFonts w:ascii="Arial" w:hAnsi="Arial" w:cs="Arial"/>
                <w:lang w:val="es-MX"/>
              </w:rPr>
              <w:t xml:space="preserve">ajuste de tasas de interés, al ingresar el </w:t>
            </w:r>
            <w:r w:rsidR="001E6238">
              <w:rPr>
                <w:rFonts w:ascii="Arial" w:hAnsi="Arial" w:cs="Arial"/>
                <w:lang w:val="es-MX"/>
              </w:rPr>
              <w:t>módulo</w:t>
            </w:r>
            <w:r w:rsidR="00190981">
              <w:rPr>
                <w:rFonts w:ascii="Arial" w:hAnsi="Arial" w:cs="Arial"/>
                <w:lang w:val="es-MX"/>
              </w:rPr>
              <w:t xml:space="preserve"> se calculan de forma automática los valore ajustados de tasas de interés</w:t>
            </w:r>
            <w:r w:rsidR="00FD2BB0">
              <w:rPr>
                <w:rFonts w:ascii="Arial" w:hAnsi="Arial" w:cs="Arial"/>
                <w:lang w:val="es-MX"/>
              </w:rPr>
              <w:t xml:space="preserve">, en la pantalla mostrada se pueden seleccionar dos tipos de gráficos para visualizar los valores clave en el ajuste de tasas de interés y un </w:t>
            </w:r>
            <w:r w:rsidR="001E6238" w:rsidRPr="001E6238">
              <w:rPr>
                <w:rFonts w:ascii="Arial" w:hAnsi="Arial" w:cs="Arial"/>
                <w:lang w:val="es-MX"/>
              </w:rPr>
              <w:t>gráfico</w:t>
            </w:r>
            <w:r w:rsidR="00FD2BB0">
              <w:rPr>
                <w:rFonts w:ascii="Arial" w:hAnsi="Arial" w:cs="Arial"/>
                <w:lang w:val="es-MX"/>
              </w:rPr>
              <w:t xml:space="preserve"> para interpretar los resultados.</w:t>
            </w:r>
          </w:p>
        </w:tc>
      </w:tr>
      <w:tr w:rsidR="00BF6F55" w:rsidRPr="00CC54B4" w14:paraId="15DD6899" w14:textId="77777777" w:rsidTr="003B7674">
        <w:trPr>
          <w:trHeight w:val="300"/>
          <w:jc w:val="center"/>
        </w:trPr>
        <w:tc>
          <w:tcPr>
            <w:tcW w:w="2830" w:type="dxa"/>
            <w:tcBorders>
              <w:top w:val="nil"/>
              <w:left w:val="single" w:sz="4" w:space="0" w:color="auto"/>
              <w:bottom w:val="single" w:sz="4" w:space="0" w:color="auto"/>
              <w:right w:val="nil"/>
            </w:tcBorders>
            <w:shd w:val="clear" w:color="auto" w:fill="auto"/>
            <w:noWrap/>
            <w:vAlign w:val="center"/>
          </w:tcPr>
          <w:p w14:paraId="0550AE79" w14:textId="77777777" w:rsidR="00BF6F55" w:rsidRPr="00007CA3" w:rsidRDefault="00BF6F55" w:rsidP="003B7674">
            <w:pPr>
              <w:spacing w:after="0" w:line="276" w:lineRule="auto"/>
              <w:rPr>
                <w:rFonts w:ascii="Arial" w:hAnsi="Arial" w:cs="Arial"/>
                <w:lang w:val="es-MX"/>
              </w:rPr>
            </w:pPr>
            <w:r>
              <w:rPr>
                <w:rFonts w:ascii="Arial" w:hAnsi="Arial" w:cs="Arial"/>
                <w:lang w:val="es-MX"/>
              </w:rPr>
              <w:t>Pasos de ejecución</w:t>
            </w:r>
            <w:r w:rsidRPr="00007CA3">
              <w:rPr>
                <w:rFonts w:ascii="Arial" w:hAnsi="Arial" w:cs="Arial"/>
                <w:lang w:val="es-MX"/>
              </w:rPr>
              <w:t>:</w:t>
            </w:r>
          </w:p>
        </w:tc>
        <w:tc>
          <w:tcPr>
            <w:tcW w:w="6544" w:type="dxa"/>
            <w:tcBorders>
              <w:top w:val="nil"/>
              <w:left w:val="nil"/>
              <w:bottom w:val="single" w:sz="4" w:space="0" w:color="auto"/>
              <w:right w:val="single" w:sz="4" w:space="0" w:color="auto"/>
            </w:tcBorders>
            <w:shd w:val="clear" w:color="auto" w:fill="auto"/>
            <w:noWrap/>
            <w:vAlign w:val="center"/>
          </w:tcPr>
          <w:p w14:paraId="5585185C" w14:textId="175D5150" w:rsidR="00BF6F55" w:rsidRDefault="00F4266D" w:rsidP="003B7674">
            <w:pPr>
              <w:pStyle w:val="Prrafodelista"/>
              <w:numPr>
                <w:ilvl w:val="0"/>
                <w:numId w:val="29"/>
              </w:numPr>
              <w:spacing w:after="0" w:line="276" w:lineRule="auto"/>
              <w:rPr>
                <w:rFonts w:ascii="Arial" w:hAnsi="Arial" w:cs="Arial"/>
                <w:lang w:val="es-MX"/>
              </w:rPr>
            </w:pPr>
            <w:r>
              <w:rPr>
                <w:rFonts w:ascii="Arial" w:hAnsi="Arial" w:cs="Arial"/>
                <w:lang w:val="es-MX"/>
              </w:rPr>
              <w:t xml:space="preserve">Ingresa al </w:t>
            </w:r>
            <w:r w:rsidR="001E6238" w:rsidRPr="001E6238">
              <w:rPr>
                <w:rFonts w:ascii="Arial" w:hAnsi="Arial" w:cs="Arial"/>
                <w:lang w:val="es-MX"/>
              </w:rPr>
              <w:t>módulo</w:t>
            </w:r>
            <w:r w:rsidRPr="001E6238">
              <w:rPr>
                <w:rFonts w:ascii="Arial" w:hAnsi="Arial" w:cs="Arial"/>
                <w:lang w:val="es-MX"/>
              </w:rPr>
              <w:t xml:space="preserve"> </w:t>
            </w:r>
            <w:r>
              <w:rPr>
                <w:rFonts w:ascii="Arial" w:hAnsi="Arial" w:cs="Arial"/>
                <w:lang w:val="es-MX"/>
              </w:rPr>
              <w:t>de ajuste de tasas de interés.</w:t>
            </w:r>
          </w:p>
          <w:p w14:paraId="13904C1A" w14:textId="77777777" w:rsidR="00F4266D" w:rsidRDefault="00F4266D" w:rsidP="003B7674">
            <w:pPr>
              <w:pStyle w:val="Prrafodelista"/>
              <w:numPr>
                <w:ilvl w:val="0"/>
                <w:numId w:val="29"/>
              </w:numPr>
              <w:spacing w:after="0" w:line="276" w:lineRule="auto"/>
              <w:rPr>
                <w:rFonts w:ascii="Arial" w:hAnsi="Arial" w:cs="Arial"/>
                <w:lang w:val="es-MX"/>
              </w:rPr>
            </w:pPr>
            <w:r>
              <w:rPr>
                <w:rFonts w:ascii="Arial" w:hAnsi="Arial" w:cs="Arial"/>
                <w:lang w:val="es-MX"/>
              </w:rPr>
              <w:t>Seleccionar variables y tipos de gráficos.</w:t>
            </w:r>
          </w:p>
          <w:p w14:paraId="0341FEEC" w14:textId="07826F86" w:rsidR="00E23CD5" w:rsidRPr="007F78A3" w:rsidRDefault="00E23CD5" w:rsidP="003B7674">
            <w:pPr>
              <w:pStyle w:val="Prrafodelista"/>
              <w:numPr>
                <w:ilvl w:val="0"/>
                <w:numId w:val="29"/>
              </w:numPr>
              <w:spacing w:after="0" w:line="276" w:lineRule="auto"/>
              <w:rPr>
                <w:rFonts w:ascii="Arial" w:hAnsi="Arial" w:cs="Arial"/>
                <w:lang w:val="es-MX"/>
              </w:rPr>
            </w:pPr>
            <w:r>
              <w:rPr>
                <w:rFonts w:ascii="Arial" w:hAnsi="Arial" w:cs="Arial"/>
                <w:lang w:val="es-MX"/>
              </w:rPr>
              <w:t xml:space="preserve">Presionar el botón de actualización de </w:t>
            </w:r>
            <w:r w:rsidR="00D85A85">
              <w:rPr>
                <w:rFonts w:ascii="Arial" w:hAnsi="Arial" w:cs="Arial"/>
                <w:lang w:val="es-MX"/>
              </w:rPr>
              <w:t>gráfico.</w:t>
            </w:r>
          </w:p>
        </w:tc>
      </w:tr>
      <w:tr w:rsidR="00BF6F55" w:rsidRPr="00794910" w14:paraId="19BF46FF" w14:textId="77777777" w:rsidTr="003B7674">
        <w:trPr>
          <w:trHeight w:val="367"/>
          <w:jc w:val="center"/>
        </w:trPr>
        <w:tc>
          <w:tcPr>
            <w:tcW w:w="2830" w:type="dxa"/>
            <w:tcBorders>
              <w:top w:val="single" w:sz="4" w:space="0" w:color="auto"/>
              <w:left w:val="single" w:sz="4" w:space="0" w:color="auto"/>
              <w:bottom w:val="single" w:sz="4" w:space="0" w:color="auto"/>
            </w:tcBorders>
            <w:shd w:val="clear" w:color="auto" w:fill="auto"/>
            <w:noWrap/>
            <w:vAlign w:val="center"/>
            <w:hideMark/>
          </w:tcPr>
          <w:p w14:paraId="6A026649" w14:textId="77777777" w:rsidR="00BF6F55" w:rsidRPr="00007CA3" w:rsidRDefault="00BF6F55" w:rsidP="003B7674">
            <w:pPr>
              <w:spacing w:after="0" w:line="276" w:lineRule="auto"/>
              <w:rPr>
                <w:rFonts w:ascii="Arial" w:hAnsi="Arial" w:cs="Arial"/>
                <w:lang w:val="es-MX"/>
              </w:rPr>
            </w:pPr>
            <w:r>
              <w:rPr>
                <w:rFonts w:ascii="Arial" w:hAnsi="Arial" w:cs="Arial"/>
                <w:lang w:val="es-MX"/>
              </w:rPr>
              <w:t>Resultado</w:t>
            </w:r>
            <w:r w:rsidRPr="00007CA3">
              <w:rPr>
                <w:rFonts w:ascii="Arial" w:hAnsi="Arial" w:cs="Arial"/>
                <w:lang w:val="es-MX"/>
              </w:rPr>
              <w:t>:</w:t>
            </w:r>
          </w:p>
        </w:tc>
        <w:tc>
          <w:tcPr>
            <w:tcW w:w="6544" w:type="dxa"/>
            <w:tcBorders>
              <w:top w:val="single" w:sz="4" w:space="0" w:color="auto"/>
              <w:bottom w:val="single" w:sz="4" w:space="0" w:color="auto"/>
              <w:right w:val="single" w:sz="4" w:space="0" w:color="auto"/>
            </w:tcBorders>
            <w:shd w:val="clear" w:color="auto" w:fill="auto"/>
            <w:noWrap/>
            <w:vAlign w:val="center"/>
          </w:tcPr>
          <w:p w14:paraId="791AF1E8" w14:textId="57902CB1" w:rsidR="00BF6F55" w:rsidRPr="00007CA3" w:rsidRDefault="00E23CD5" w:rsidP="003B7674">
            <w:pPr>
              <w:spacing w:after="0" w:line="276" w:lineRule="auto"/>
              <w:rPr>
                <w:rFonts w:ascii="Arial" w:hAnsi="Arial" w:cs="Arial"/>
                <w:lang w:val="es-MX"/>
              </w:rPr>
            </w:pPr>
            <w:r>
              <w:rPr>
                <w:rFonts w:ascii="Arial" w:hAnsi="Arial" w:cs="Arial"/>
                <w:lang w:val="es-MX"/>
              </w:rPr>
              <w:t>E</w:t>
            </w:r>
            <w:r w:rsidR="00D85A85">
              <w:rPr>
                <w:rFonts w:ascii="Arial" w:hAnsi="Arial" w:cs="Arial"/>
                <w:lang w:val="es-MX"/>
              </w:rPr>
              <w:t xml:space="preserve">L usuario ingresa al </w:t>
            </w:r>
            <w:r w:rsidR="00B67BC5">
              <w:rPr>
                <w:rFonts w:ascii="Arial" w:hAnsi="Arial" w:cs="Arial"/>
                <w:lang w:val="es-MX"/>
              </w:rPr>
              <w:t>módulo</w:t>
            </w:r>
            <w:r w:rsidR="00D85A85">
              <w:rPr>
                <w:rFonts w:ascii="Arial" w:hAnsi="Arial" w:cs="Arial"/>
                <w:lang w:val="es-MX"/>
              </w:rPr>
              <w:t xml:space="preserve"> de </w:t>
            </w:r>
            <w:r w:rsidR="00EE04F8">
              <w:rPr>
                <w:rFonts w:ascii="Arial" w:hAnsi="Arial" w:cs="Arial"/>
                <w:lang w:val="es-MX"/>
              </w:rPr>
              <w:t>aj</w:t>
            </w:r>
            <w:r w:rsidR="00B67BC5">
              <w:rPr>
                <w:rFonts w:ascii="Arial" w:hAnsi="Arial" w:cs="Arial"/>
                <w:lang w:val="es-MX"/>
              </w:rPr>
              <w:t xml:space="preserve">uste de tasas de interés, luego </w:t>
            </w:r>
            <w:r w:rsidR="00A34ED7">
              <w:rPr>
                <w:rFonts w:ascii="Arial" w:hAnsi="Arial" w:cs="Arial"/>
                <w:lang w:val="es-MX"/>
              </w:rPr>
              <w:t xml:space="preserve">el sistema automáticamente calcula las tasas de interés ajustadas, y permite visualizar las </w:t>
            </w:r>
            <w:r w:rsidR="00923108">
              <w:rPr>
                <w:rFonts w:ascii="Arial" w:hAnsi="Arial" w:cs="Arial"/>
                <w:lang w:val="es-MX"/>
              </w:rPr>
              <w:t>gráficas. El usuario escoge una de las variables clave mostradas y un tipo de gráfico, luego presiona el botón de actualizar gráficos</w:t>
            </w:r>
            <w:r w:rsidR="002D599B">
              <w:rPr>
                <w:rFonts w:ascii="Arial" w:hAnsi="Arial" w:cs="Arial"/>
                <w:lang w:val="es-MX"/>
              </w:rPr>
              <w:t>.</w:t>
            </w:r>
          </w:p>
        </w:tc>
      </w:tr>
      <w:tr w:rsidR="00BF6F55" w:rsidRPr="00794910" w14:paraId="68514086" w14:textId="77777777" w:rsidTr="003B7674">
        <w:trPr>
          <w:trHeight w:val="367"/>
          <w:jc w:val="center"/>
        </w:trPr>
        <w:tc>
          <w:tcPr>
            <w:tcW w:w="2830" w:type="dxa"/>
            <w:tcBorders>
              <w:top w:val="single" w:sz="4" w:space="0" w:color="auto"/>
              <w:left w:val="single" w:sz="4" w:space="0" w:color="auto"/>
              <w:bottom w:val="single" w:sz="4" w:space="0" w:color="auto"/>
            </w:tcBorders>
            <w:shd w:val="clear" w:color="auto" w:fill="auto"/>
            <w:noWrap/>
            <w:vAlign w:val="center"/>
          </w:tcPr>
          <w:p w14:paraId="5A1365E6" w14:textId="77777777" w:rsidR="00BF6F55" w:rsidRDefault="00BF6F55" w:rsidP="003B7674">
            <w:pPr>
              <w:spacing w:after="0" w:line="276" w:lineRule="auto"/>
              <w:rPr>
                <w:rFonts w:ascii="Arial" w:hAnsi="Arial" w:cs="Arial"/>
                <w:lang w:val="es-MX"/>
              </w:rPr>
            </w:pPr>
            <w:r>
              <w:rPr>
                <w:rFonts w:ascii="Arial" w:hAnsi="Arial" w:cs="Arial"/>
                <w:lang w:val="es-MX"/>
              </w:rPr>
              <w:t xml:space="preserve">Evaluación: </w:t>
            </w:r>
          </w:p>
        </w:tc>
        <w:tc>
          <w:tcPr>
            <w:tcW w:w="6544" w:type="dxa"/>
            <w:tcBorders>
              <w:top w:val="single" w:sz="4" w:space="0" w:color="auto"/>
              <w:bottom w:val="single" w:sz="4" w:space="0" w:color="auto"/>
              <w:right w:val="single" w:sz="4" w:space="0" w:color="auto"/>
            </w:tcBorders>
            <w:shd w:val="clear" w:color="auto" w:fill="auto"/>
            <w:noWrap/>
            <w:vAlign w:val="center"/>
          </w:tcPr>
          <w:p w14:paraId="35390A69" w14:textId="25851B64" w:rsidR="00BF6F55" w:rsidRPr="006E5F29" w:rsidRDefault="00D94248" w:rsidP="003B7674">
            <w:pPr>
              <w:spacing w:after="0" w:line="276" w:lineRule="auto"/>
              <w:rPr>
                <w:rFonts w:ascii="Arial" w:hAnsi="Arial" w:cs="Arial"/>
                <w:lang w:val="es-MX"/>
              </w:rPr>
            </w:pPr>
            <w:r>
              <w:rPr>
                <w:rFonts w:ascii="Arial" w:hAnsi="Arial" w:cs="Arial"/>
                <w:lang w:val="es-MX"/>
              </w:rPr>
              <w:t>Aprobado</w:t>
            </w:r>
          </w:p>
        </w:tc>
      </w:tr>
    </w:tbl>
    <w:p w14:paraId="4840973B" w14:textId="2664FEB6" w:rsidR="00214C3C" w:rsidRPr="00214C3C" w:rsidRDefault="003F5159" w:rsidP="00214C3C">
      <w:pPr>
        <w:pStyle w:val="Descripcin"/>
        <w:keepNext/>
        <w:rPr>
          <w:b w:val="0"/>
          <w:bCs w:val="0"/>
          <w:i/>
          <w:iCs w:val="0"/>
          <w:noProof/>
          <w:color w:val="1F4E79" w:themeColor="accent1" w:themeShade="80"/>
          <w:sz w:val="20"/>
          <w:szCs w:val="16"/>
        </w:rPr>
      </w:pPr>
      <w:bookmarkStart w:id="240" w:name="_Toc138809918"/>
      <w:r w:rsidRPr="003F5159">
        <w:rPr>
          <w:b w:val="0"/>
          <w:bCs w:val="0"/>
          <w:i/>
          <w:iCs w:val="0"/>
          <w:color w:val="1F4E79" w:themeColor="accent1" w:themeShade="80"/>
          <w:sz w:val="20"/>
          <w:szCs w:val="16"/>
        </w:rPr>
        <w:lastRenderedPageBreak/>
        <w:t xml:space="preserve">Tabla </w:t>
      </w:r>
      <w:r w:rsidRPr="003F5159">
        <w:rPr>
          <w:b w:val="0"/>
          <w:bCs w:val="0"/>
          <w:i/>
          <w:iCs w:val="0"/>
          <w:color w:val="1F4E79" w:themeColor="accent1" w:themeShade="80"/>
          <w:sz w:val="20"/>
          <w:szCs w:val="16"/>
        </w:rPr>
        <w:fldChar w:fldCharType="begin"/>
      </w:r>
      <w:r w:rsidRPr="003F5159">
        <w:rPr>
          <w:b w:val="0"/>
          <w:bCs w:val="0"/>
          <w:i/>
          <w:iCs w:val="0"/>
          <w:color w:val="1F4E79" w:themeColor="accent1" w:themeShade="80"/>
          <w:sz w:val="20"/>
          <w:szCs w:val="16"/>
        </w:rPr>
        <w:instrText xml:space="preserve"> SEQ Tabla \* ARABIC </w:instrText>
      </w:r>
      <w:r w:rsidRPr="003F5159">
        <w:rPr>
          <w:b w:val="0"/>
          <w:bCs w:val="0"/>
          <w:i/>
          <w:iCs w:val="0"/>
          <w:color w:val="1F4E79" w:themeColor="accent1" w:themeShade="80"/>
          <w:sz w:val="20"/>
          <w:szCs w:val="16"/>
        </w:rPr>
        <w:fldChar w:fldCharType="separate"/>
      </w:r>
      <w:r w:rsidR="002022A6">
        <w:rPr>
          <w:b w:val="0"/>
          <w:bCs w:val="0"/>
          <w:i/>
          <w:iCs w:val="0"/>
          <w:noProof/>
          <w:color w:val="1F4E79" w:themeColor="accent1" w:themeShade="80"/>
          <w:sz w:val="20"/>
          <w:szCs w:val="16"/>
        </w:rPr>
        <w:t>32</w:t>
      </w:r>
      <w:r w:rsidRPr="003F5159">
        <w:rPr>
          <w:b w:val="0"/>
          <w:bCs w:val="0"/>
          <w:i/>
          <w:iCs w:val="0"/>
          <w:color w:val="1F4E79" w:themeColor="accent1" w:themeShade="80"/>
          <w:sz w:val="20"/>
          <w:szCs w:val="16"/>
        </w:rPr>
        <w:fldChar w:fldCharType="end"/>
      </w:r>
      <w:r w:rsidR="00214C3C" w:rsidRPr="00214C3C">
        <w:rPr>
          <w:b w:val="0"/>
          <w:bCs w:val="0"/>
          <w:i/>
          <w:iCs w:val="0"/>
          <w:noProof/>
          <w:color w:val="1F4E79" w:themeColor="accent1" w:themeShade="80"/>
          <w:sz w:val="20"/>
          <w:szCs w:val="16"/>
        </w:rPr>
        <w:t xml:space="preserve"> Prueba funcional de HU01</w:t>
      </w:r>
      <w:r w:rsidR="00121CD3">
        <w:rPr>
          <w:b w:val="0"/>
          <w:bCs w:val="0"/>
          <w:i/>
          <w:iCs w:val="0"/>
          <w:noProof/>
          <w:color w:val="1F4E79" w:themeColor="accent1" w:themeShade="80"/>
          <w:sz w:val="20"/>
          <w:szCs w:val="16"/>
        </w:rPr>
        <w:t>2</w:t>
      </w:r>
      <w:bookmarkEnd w:id="240"/>
    </w:p>
    <w:tbl>
      <w:tblPr>
        <w:tblW w:w="9374" w:type="dxa"/>
        <w:jc w:val="center"/>
        <w:tblCellMar>
          <w:left w:w="70" w:type="dxa"/>
          <w:right w:w="70" w:type="dxa"/>
        </w:tblCellMar>
        <w:tblLook w:val="04A0" w:firstRow="1" w:lastRow="0" w:firstColumn="1" w:lastColumn="0" w:noHBand="0" w:noVBand="1"/>
      </w:tblPr>
      <w:tblGrid>
        <w:gridCol w:w="2972"/>
        <w:gridCol w:w="6402"/>
      </w:tblGrid>
      <w:tr w:rsidR="00BF6F55" w:rsidRPr="00CC54B4" w14:paraId="09494F81" w14:textId="77777777" w:rsidTr="003B7674">
        <w:trPr>
          <w:trHeight w:val="300"/>
          <w:jc w:val="center"/>
        </w:trPr>
        <w:tc>
          <w:tcPr>
            <w:tcW w:w="9374" w:type="dxa"/>
            <w:gridSpan w:val="2"/>
            <w:tcBorders>
              <w:top w:val="single" w:sz="4" w:space="0" w:color="auto"/>
              <w:left w:val="single" w:sz="4" w:space="0" w:color="auto"/>
              <w:bottom w:val="nil"/>
              <w:right w:val="single" w:sz="4" w:space="0" w:color="000000"/>
            </w:tcBorders>
            <w:shd w:val="clear" w:color="000000" w:fill="00B0F0"/>
            <w:noWrap/>
            <w:vAlign w:val="center"/>
            <w:hideMark/>
          </w:tcPr>
          <w:p w14:paraId="402FEAA3" w14:textId="460DF08E" w:rsidR="00BF6F55" w:rsidRPr="00CC54B4" w:rsidRDefault="00BF6F55" w:rsidP="003B7674">
            <w:pPr>
              <w:spacing w:after="0" w:line="360" w:lineRule="auto"/>
              <w:rPr>
                <w:rFonts w:ascii="Calibri" w:eastAsia="Times New Roman" w:hAnsi="Calibri" w:cs="Calibri"/>
                <w:color w:val="000000"/>
                <w:lang w:val="es-ES" w:eastAsia="es-ES"/>
              </w:rPr>
            </w:pPr>
            <w:r>
              <w:rPr>
                <w:rFonts w:ascii="Calibri" w:eastAsia="Times New Roman" w:hAnsi="Calibri" w:cs="Calibri"/>
                <w:color w:val="FFFFFF" w:themeColor="background1"/>
                <w:lang w:val="es-ES" w:eastAsia="es-ES"/>
              </w:rPr>
              <w:t>Prueba de funcionalidad de HU0</w:t>
            </w:r>
            <w:r w:rsidR="00121CD3">
              <w:rPr>
                <w:rFonts w:ascii="Calibri" w:eastAsia="Times New Roman" w:hAnsi="Calibri" w:cs="Calibri"/>
                <w:color w:val="FFFFFF" w:themeColor="background1"/>
                <w:lang w:val="es-ES" w:eastAsia="es-ES"/>
              </w:rPr>
              <w:t>12</w:t>
            </w:r>
          </w:p>
        </w:tc>
      </w:tr>
      <w:tr w:rsidR="00BF6F55" w:rsidRPr="00CC54B4" w14:paraId="74AAF551" w14:textId="77777777" w:rsidTr="003B7674">
        <w:trPr>
          <w:trHeight w:val="300"/>
          <w:jc w:val="center"/>
        </w:trPr>
        <w:tc>
          <w:tcPr>
            <w:tcW w:w="2972" w:type="dxa"/>
            <w:tcBorders>
              <w:top w:val="single" w:sz="4" w:space="0" w:color="auto"/>
              <w:left w:val="single" w:sz="4" w:space="0" w:color="auto"/>
              <w:bottom w:val="single" w:sz="4" w:space="0" w:color="auto"/>
              <w:right w:val="nil"/>
            </w:tcBorders>
            <w:shd w:val="clear" w:color="auto" w:fill="auto"/>
            <w:noWrap/>
            <w:vAlign w:val="center"/>
            <w:hideMark/>
          </w:tcPr>
          <w:p w14:paraId="5C7BB305" w14:textId="77777777" w:rsidR="00BF6F55" w:rsidRPr="00007CA3" w:rsidRDefault="00BF6F55" w:rsidP="003B7674">
            <w:pPr>
              <w:spacing w:after="0" w:line="276" w:lineRule="auto"/>
              <w:rPr>
                <w:rFonts w:ascii="Arial" w:hAnsi="Arial" w:cs="Arial"/>
                <w:lang w:val="es-MX"/>
              </w:rPr>
            </w:pPr>
            <w:r>
              <w:rPr>
                <w:rFonts w:ascii="Arial" w:hAnsi="Arial" w:cs="Arial"/>
                <w:lang w:val="es-MX"/>
              </w:rPr>
              <w:t>Nombre de prueba</w:t>
            </w:r>
            <w:r w:rsidRPr="00007CA3">
              <w:rPr>
                <w:rFonts w:ascii="Arial" w:hAnsi="Arial" w:cs="Arial"/>
                <w:lang w:val="es-MX"/>
              </w:rPr>
              <w:t>:</w:t>
            </w:r>
          </w:p>
        </w:tc>
        <w:tc>
          <w:tcPr>
            <w:tcW w:w="6402" w:type="dxa"/>
            <w:tcBorders>
              <w:top w:val="single" w:sz="4" w:space="0" w:color="auto"/>
              <w:left w:val="nil"/>
              <w:bottom w:val="single" w:sz="4" w:space="0" w:color="auto"/>
              <w:right w:val="single" w:sz="4" w:space="0" w:color="000000"/>
            </w:tcBorders>
            <w:shd w:val="clear" w:color="auto" w:fill="auto"/>
            <w:noWrap/>
            <w:vAlign w:val="center"/>
          </w:tcPr>
          <w:p w14:paraId="108FB8A3" w14:textId="437C5215" w:rsidR="002D599B" w:rsidRPr="00007CA3" w:rsidRDefault="007A27AC" w:rsidP="003B7674">
            <w:pPr>
              <w:spacing w:after="0" w:line="276" w:lineRule="auto"/>
              <w:rPr>
                <w:rFonts w:ascii="Arial" w:hAnsi="Arial" w:cs="Arial"/>
                <w:lang w:val="es-MX"/>
              </w:rPr>
            </w:pPr>
            <w:r>
              <w:rPr>
                <w:rFonts w:ascii="Arial" w:hAnsi="Arial" w:cs="Arial"/>
                <w:lang w:val="es-MX"/>
              </w:rPr>
              <w:t>Prueba de e</w:t>
            </w:r>
            <w:r w:rsidR="002D599B">
              <w:rPr>
                <w:rFonts w:ascii="Arial" w:hAnsi="Arial" w:cs="Arial"/>
                <w:lang w:val="es-MX"/>
              </w:rPr>
              <w:t>xportación de resultados</w:t>
            </w:r>
          </w:p>
        </w:tc>
      </w:tr>
      <w:tr w:rsidR="00BF6F55" w:rsidRPr="00CC54B4" w14:paraId="614A25CD" w14:textId="77777777" w:rsidTr="003B7674">
        <w:trPr>
          <w:trHeight w:val="300"/>
          <w:jc w:val="center"/>
        </w:trPr>
        <w:tc>
          <w:tcPr>
            <w:tcW w:w="2972" w:type="dxa"/>
            <w:tcBorders>
              <w:top w:val="nil"/>
              <w:left w:val="single" w:sz="4" w:space="0" w:color="auto"/>
              <w:bottom w:val="single" w:sz="4" w:space="0" w:color="auto"/>
              <w:right w:val="nil"/>
            </w:tcBorders>
            <w:shd w:val="clear" w:color="auto" w:fill="auto"/>
            <w:noWrap/>
            <w:vAlign w:val="center"/>
            <w:hideMark/>
          </w:tcPr>
          <w:p w14:paraId="5D9215CA" w14:textId="77777777" w:rsidR="00BF6F55" w:rsidRPr="00007CA3" w:rsidRDefault="00BF6F55" w:rsidP="003B7674">
            <w:pPr>
              <w:spacing w:after="0" w:line="276" w:lineRule="auto"/>
              <w:rPr>
                <w:rFonts w:ascii="Arial" w:hAnsi="Arial" w:cs="Arial"/>
                <w:lang w:val="es-MX"/>
              </w:rPr>
            </w:pPr>
            <w:r>
              <w:rPr>
                <w:rFonts w:ascii="Arial" w:hAnsi="Arial" w:cs="Arial"/>
                <w:lang w:val="es-MX"/>
              </w:rPr>
              <w:t>Nombre de historia de usuario</w:t>
            </w:r>
            <w:r w:rsidRPr="00007CA3">
              <w:rPr>
                <w:rFonts w:ascii="Arial" w:hAnsi="Arial" w:cs="Arial"/>
                <w:lang w:val="es-MX"/>
              </w:rPr>
              <w:t>:</w:t>
            </w:r>
          </w:p>
        </w:tc>
        <w:tc>
          <w:tcPr>
            <w:tcW w:w="6402" w:type="dxa"/>
            <w:tcBorders>
              <w:top w:val="nil"/>
              <w:left w:val="nil"/>
              <w:bottom w:val="single" w:sz="4" w:space="0" w:color="auto"/>
              <w:right w:val="single" w:sz="4" w:space="0" w:color="auto"/>
            </w:tcBorders>
            <w:shd w:val="clear" w:color="auto" w:fill="auto"/>
            <w:noWrap/>
            <w:vAlign w:val="center"/>
          </w:tcPr>
          <w:p w14:paraId="485ADFD7" w14:textId="33E86F02" w:rsidR="00BF6F55" w:rsidRPr="00007CA3" w:rsidRDefault="002D599B" w:rsidP="003B7674">
            <w:pPr>
              <w:spacing w:after="0" w:line="276" w:lineRule="auto"/>
              <w:rPr>
                <w:rFonts w:ascii="Arial" w:hAnsi="Arial" w:cs="Arial"/>
                <w:lang w:val="es-MX"/>
              </w:rPr>
            </w:pPr>
            <w:r>
              <w:rPr>
                <w:rFonts w:ascii="Arial" w:hAnsi="Arial" w:cs="Arial"/>
                <w:lang w:val="es-MX"/>
              </w:rPr>
              <w:t>Exportación de resultados</w:t>
            </w:r>
          </w:p>
        </w:tc>
      </w:tr>
      <w:tr w:rsidR="00BF6F55" w:rsidRPr="00CC54B4" w14:paraId="1E85321A" w14:textId="77777777" w:rsidTr="003B7674">
        <w:trPr>
          <w:trHeight w:val="300"/>
          <w:jc w:val="center"/>
        </w:trPr>
        <w:tc>
          <w:tcPr>
            <w:tcW w:w="2972" w:type="dxa"/>
            <w:tcBorders>
              <w:top w:val="nil"/>
              <w:left w:val="single" w:sz="4" w:space="0" w:color="auto"/>
              <w:bottom w:val="single" w:sz="4" w:space="0" w:color="auto"/>
              <w:right w:val="nil"/>
            </w:tcBorders>
            <w:shd w:val="clear" w:color="auto" w:fill="auto"/>
            <w:noWrap/>
            <w:vAlign w:val="center"/>
            <w:hideMark/>
          </w:tcPr>
          <w:p w14:paraId="74991C7C" w14:textId="77777777" w:rsidR="00BF6F55" w:rsidRPr="00007CA3" w:rsidRDefault="00BF6F55" w:rsidP="003B7674">
            <w:pPr>
              <w:spacing w:after="0" w:line="276" w:lineRule="auto"/>
              <w:rPr>
                <w:rFonts w:ascii="Arial" w:hAnsi="Arial" w:cs="Arial"/>
                <w:lang w:val="es-MX"/>
              </w:rPr>
            </w:pPr>
            <w:r>
              <w:rPr>
                <w:rFonts w:ascii="Arial" w:hAnsi="Arial" w:cs="Arial"/>
                <w:lang w:val="es-MX"/>
              </w:rPr>
              <w:t>Descripción de la prueba</w:t>
            </w:r>
            <w:r w:rsidRPr="00007CA3">
              <w:rPr>
                <w:rFonts w:ascii="Arial" w:hAnsi="Arial" w:cs="Arial"/>
                <w:lang w:val="es-MX"/>
              </w:rPr>
              <w:t>:</w:t>
            </w:r>
          </w:p>
        </w:tc>
        <w:tc>
          <w:tcPr>
            <w:tcW w:w="6402" w:type="dxa"/>
            <w:tcBorders>
              <w:top w:val="nil"/>
              <w:left w:val="nil"/>
              <w:bottom w:val="single" w:sz="4" w:space="0" w:color="auto"/>
              <w:right w:val="single" w:sz="4" w:space="0" w:color="auto"/>
            </w:tcBorders>
            <w:shd w:val="clear" w:color="auto" w:fill="auto"/>
            <w:noWrap/>
            <w:vAlign w:val="center"/>
          </w:tcPr>
          <w:p w14:paraId="30E6BA48" w14:textId="50550450" w:rsidR="00BF6F55" w:rsidRPr="00007CA3" w:rsidRDefault="007A27AC" w:rsidP="003B7674">
            <w:pPr>
              <w:spacing w:after="0" w:line="276" w:lineRule="auto"/>
              <w:rPr>
                <w:rFonts w:ascii="Arial" w:hAnsi="Arial" w:cs="Arial"/>
                <w:lang w:val="es-MX"/>
              </w:rPr>
            </w:pPr>
            <w:r>
              <w:rPr>
                <w:rFonts w:ascii="Arial" w:hAnsi="Arial" w:cs="Arial"/>
                <w:lang w:val="es-MX"/>
              </w:rPr>
              <w:t>El usuario una vez dentro del módulo de ajuste de tasas de interés puede exportar l</w:t>
            </w:r>
            <w:r w:rsidR="00585E92">
              <w:rPr>
                <w:rFonts w:ascii="Arial" w:hAnsi="Arial" w:cs="Arial"/>
                <w:lang w:val="es-MX"/>
              </w:rPr>
              <w:t>a tabla de datos de valores clave junto con las variables iniciales de los clientes en un archivo Excel, destinado a uso a niveles gerenciales y otros usos de</w:t>
            </w:r>
            <w:r w:rsidR="004851D7">
              <w:rPr>
                <w:rFonts w:ascii="Arial" w:hAnsi="Arial" w:cs="Arial"/>
                <w:lang w:val="es-MX"/>
              </w:rPr>
              <w:t xml:space="preserve"> reportería general</w:t>
            </w:r>
          </w:p>
        </w:tc>
      </w:tr>
      <w:tr w:rsidR="00BF6F55" w:rsidRPr="00CC54B4" w14:paraId="4AA3371D" w14:textId="77777777" w:rsidTr="003B7674">
        <w:trPr>
          <w:trHeight w:val="300"/>
          <w:jc w:val="center"/>
        </w:trPr>
        <w:tc>
          <w:tcPr>
            <w:tcW w:w="2972" w:type="dxa"/>
            <w:tcBorders>
              <w:top w:val="nil"/>
              <w:left w:val="single" w:sz="4" w:space="0" w:color="auto"/>
              <w:bottom w:val="single" w:sz="4" w:space="0" w:color="auto"/>
              <w:right w:val="nil"/>
            </w:tcBorders>
            <w:shd w:val="clear" w:color="auto" w:fill="auto"/>
            <w:noWrap/>
            <w:vAlign w:val="center"/>
          </w:tcPr>
          <w:p w14:paraId="76DFD008" w14:textId="77777777" w:rsidR="00BF6F55" w:rsidRPr="00007CA3" w:rsidRDefault="00BF6F55" w:rsidP="003B7674">
            <w:pPr>
              <w:spacing w:after="0" w:line="276" w:lineRule="auto"/>
              <w:rPr>
                <w:rFonts w:ascii="Arial" w:hAnsi="Arial" w:cs="Arial"/>
                <w:lang w:val="es-MX"/>
              </w:rPr>
            </w:pPr>
            <w:r>
              <w:rPr>
                <w:rFonts w:ascii="Arial" w:hAnsi="Arial" w:cs="Arial"/>
                <w:lang w:val="es-MX"/>
              </w:rPr>
              <w:t>Pasos de ejecución</w:t>
            </w:r>
            <w:r w:rsidRPr="00007CA3">
              <w:rPr>
                <w:rFonts w:ascii="Arial" w:hAnsi="Arial" w:cs="Arial"/>
                <w:lang w:val="es-MX"/>
              </w:rPr>
              <w:t>:</w:t>
            </w:r>
          </w:p>
        </w:tc>
        <w:tc>
          <w:tcPr>
            <w:tcW w:w="6402" w:type="dxa"/>
            <w:tcBorders>
              <w:top w:val="nil"/>
              <w:left w:val="nil"/>
              <w:bottom w:val="single" w:sz="4" w:space="0" w:color="auto"/>
              <w:right w:val="single" w:sz="4" w:space="0" w:color="auto"/>
            </w:tcBorders>
            <w:shd w:val="clear" w:color="auto" w:fill="auto"/>
            <w:noWrap/>
            <w:vAlign w:val="center"/>
          </w:tcPr>
          <w:p w14:paraId="7892F038" w14:textId="77777777" w:rsidR="00BF6F55" w:rsidRDefault="004851D7" w:rsidP="003B7674">
            <w:pPr>
              <w:pStyle w:val="Prrafodelista"/>
              <w:numPr>
                <w:ilvl w:val="0"/>
                <w:numId w:val="29"/>
              </w:numPr>
              <w:spacing w:after="0" w:line="276" w:lineRule="auto"/>
              <w:rPr>
                <w:rFonts w:ascii="Arial" w:hAnsi="Arial" w:cs="Arial"/>
                <w:lang w:val="es-MX"/>
              </w:rPr>
            </w:pPr>
            <w:r>
              <w:rPr>
                <w:rFonts w:ascii="Arial" w:hAnsi="Arial" w:cs="Arial"/>
                <w:lang w:val="es-MX"/>
              </w:rPr>
              <w:t>Ingresar al módulo de ajuste de tasas de interés.</w:t>
            </w:r>
          </w:p>
          <w:p w14:paraId="1DBFF36F" w14:textId="77777777" w:rsidR="004851D7" w:rsidRDefault="004851D7" w:rsidP="003B7674">
            <w:pPr>
              <w:pStyle w:val="Prrafodelista"/>
              <w:numPr>
                <w:ilvl w:val="0"/>
                <w:numId w:val="29"/>
              </w:numPr>
              <w:spacing w:after="0" w:line="276" w:lineRule="auto"/>
              <w:rPr>
                <w:rFonts w:ascii="Arial" w:hAnsi="Arial" w:cs="Arial"/>
                <w:lang w:val="es-MX"/>
              </w:rPr>
            </w:pPr>
            <w:r>
              <w:rPr>
                <w:rFonts w:ascii="Arial" w:hAnsi="Arial" w:cs="Arial"/>
                <w:lang w:val="es-MX"/>
              </w:rPr>
              <w:t>Presionar el botón de “exportar resultados”</w:t>
            </w:r>
          </w:p>
          <w:p w14:paraId="033CB2C7" w14:textId="23D90E62" w:rsidR="004851D7" w:rsidRPr="004851D7" w:rsidRDefault="004851D7" w:rsidP="003B7674">
            <w:pPr>
              <w:pStyle w:val="Prrafodelista"/>
              <w:numPr>
                <w:ilvl w:val="0"/>
                <w:numId w:val="29"/>
              </w:numPr>
              <w:spacing w:after="0" w:line="276" w:lineRule="auto"/>
              <w:rPr>
                <w:rFonts w:ascii="Arial" w:hAnsi="Arial" w:cs="Arial"/>
                <w:lang w:val="es-MX"/>
              </w:rPr>
            </w:pPr>
            <w:r>
              <w:rPr>
                <w:rFonts w:ascii="Arial" w:hAnsi="Arial" w:cs="Arial"/>
                <w:lang w:val="es-MX"/>
              </w:rPr>
              <w:t xml:space="preserve">Seleccionar </w:t>
            </w:r>
            <w:r w:rsidR="007D7616">
              <w:rPr>
                <w:rFonts w:ascii="Arial" w:hAnsi="Arial" w:cs="Arial"/>
                <w:lang w:val="es-MX"/>
              </w:rPr>
              <w:t>la ruta y nombre del archivo.</w:t>
            </w:r>
          </w:p>
        </w:tc>
      </w:tr>
      <w:tr w:rsidR="00BF6F55" w:rsidRPr="00794910" w14:paraId="2AB73EC4" w14:textId="77777777" w:rsidTr="003B7674">
        <w:trPr>
          <w:trHeight w:val="367"/>
          <w:jc w:val="center"/>
        </w:trPr>
        <w:tc>
          <w:tcPr>
            <w:tcW w:w="2972" w:type="dxa"/>
            <w:tcBorders>
              <w:top w:val="single" w:sz="4" w:space="0" w:color="auto"/>
              <w:left w:val="single" w:sz="4" w:space="0" w:color="auto"/>
              <w:bottom w:val="single" w:sz="4" w:space="0" w:color="auto"/>
            </w:tcBorders>
            <w:shd w:val="clear" w:color="auto" w:fill="auto"/>
            <w:noWrap/>
            <w:vAlign w:val="center"/>
            <w:hideMark/>
          </w:tcPr>
          <w:p w14:paraId="72861D90" w14:textId="77777777" w:rsidR="00BF6F55" w:rsidRPr="00007CA3" w:rsidRDefault="00BF6F55" w:rsidP="003B7674">
            <w:pPr>
              <w:spacing w:after="0" w:line="276" w:lineRule="auto"/>
              <w:rPr>
                <w:rFonts w:ascii="Arial" w:hAnsi="Arial" w:cs="Arial"/>
                <w:lang w:val="es-MX"/>
              </w:rPr>
            </w:pPr>
            <w:r>
              <w:rPr>
                <w:rFonts w:ascii="Arial" w:hAnsi="Arial" w:cs="Arial"/>
                <w:lang w:val="es-MX"/>
              </w:rPr>
              <w:t>Resultado</w:t>
            </w:r>
            <w:r w:rsidRPr="00007CA3">
              <w:rPr>
                <w:rFonts w:ascii="Arial" w:hAnsi="Arial" w:cs="Arial"/>
                <w:lang w:val="es-MX"/>
              </w:rPr>
              <w:t>:</w:t>
            </w:r>
          </w:p>
        </w:tc>
        <w:tc>
          <w:tcPr>
            <w:tcW w:w="6402" w:type="dxa"/>
            <w:tcBorders>
              <w:top w:val="single" w:sz="4" w:space="0" w:color="auto"/>
              <w:bottom w:val="single" w:sz="4" w:space="0" w:color="auto"/>
              <w:right w:val="single" w:sz="4" w:space="0" w:color="auto"/>
            </w:tcBorders>
            <w:shd w:val="clear" w:color="auto" w:fill="auto"/>
            <w:noWrap/>
            <w:vAlign w:val="center"/>
          </w:tcPr>
          <w:p w14:paraId="1E291FD7" w14:textId="40A47C6E" w:rsidR="00BF6F55" w:rsidRPr="00007CA3" w:rsidRDefault="007D7616" w:rsidP="003B7674">
            <w:pPr>
              <w:spacing w:after="0" w:line="276" w:lineRule="auto"/>
              <w:rPr>
                <w:rFonts w:ascii="Arial" w:hAnsi="Arial" w:cs="Arial"/>
                <w:lang w:val="es-MX"/>
              </w:rPr>
            </w:pPr>
            <w:r>
              <w:rPr>
                <w:rFonts w:ascii="Arial" w:hAnsi="Arial" w:cs="Arial"/>
                <w:lang w:val="es-MX"/>
              </w:rPr>
              <w:t xml:space="preserve">El usuario ingresa al </w:t>
            </w:r>
            <w:r w:rsidR="001E6238">
              <w:rPr>
                <w:rFonts w:ascii="Arial" w:hAnsi="Arial" w:cs="Arial"/>
                <w:lang w:val="es-MX"/>
              </w:rPr>
              <w:t>módulo</w:t>
            </w:r>
            <w:r>
              <w:rPr>
                <w:rFonts w:ascii="Arial" w:hAnsi="Arial" w:cs="Arial"/>
                <w:lang w:val="es-MX"/>
              </w:rPr>
              <w:t xml:space="preserve"> de ajuste de tasas de interés exitosamente, las tasas de interés ajustadas se calculan de forma automática, luego al presionar el botón de exportar resultados se abre un cuadro de dialogo</w:t>
            </w:r>
            <w:r w:rsidR="001846A3">
              <w:rPr>
                <w:rFonts w:ascii="Arial" w:hAnsi="Arial" w:cs="Arial"/>
                <w:lang w:val="es-MX"/>
              </w:rPr>
              <w:t xml:space="preserve"> donde el usuario puede</w:t>
            </w:r>
            <w:r w:rsidR="004672B3">
              <w:rPr>
                <w:rFonts w:ascii="Arial" w:hAnsi="Arial" w:cs="Arial"/>
                <w:lang w:val="es-MX"/>
              </w:rPr>
              <w:t xml:space="preserve"> escoger un ruta y nombre de archivo.</w:t>
            </w:r>
          </w:p>
        </w:tc>
      </w:tr>
      <w:tr w:rsidR="00BF6F55" w:rsidRPr="00794910" w14:paraId="7158384E" w14:textId="77777777" w:rsidTr="003B7674">
        <w:trPr>
          <w:trHeight w:val="367"/>
          <w:jc w:val="center"/>
        </w:trPr>
        <w:tc>
          <w:tcPr>
            <w:tcW w:w="2972" w:type="dxa"/>
            <w:tcBorders>
              <w:top w:val="single" w:sz="4" w:space="0" w:color="auto"/>
              <w:left w:val="single" w:sz="4" w:space="0" w:color="auto"/>
              <w:bottom w:val="single" w:sz="4" w:space="0" w:color="auto"/>
            </w:tcBorders>
            <w:shd w:val="clear" w:color="auto" w:fill="auto"/>
            <w:noWrap/>
            <w:vAlign w:val="center"/>
          </w:tcPr>
          <w:p w14:paraId="52EFBFDE" w14:textId="77777777" w:rsidR="00BF6F55" w:rsidRDefault="00BF6F55" w:rsidP="003B7674">
            <w:pPr>
              <w:spacing w:after="0" w:line="276" w:lineRule="auto"/>
              <w:rPr>
                <w:rFonts w:ascii="Arial" w:hAnsi="Arial" w:cs="Arial"/>
                <w:lang w:val="es-MX"/>
              </w:rPr>
            </w:pPr>
            <w:r>
              <w:rPr>
                <w:rFonts w:ascii="Arial" w:hAnsi="Arial" w:cs="Arial"/>
                <w:lang w:val="es-MX"/>
              </w:rPr>
              <w:t xml:space="preserve">Evaluación: </w:t>
            </w:r>
          </w:p>
        </w:tc>
        <w:tc>
          <w:tcPr>
            <w:tcW w:w="6402" w:type="dxa"/>
            <w:tcBorders>
              <w:top w:val="single" w:sz="4" w:space="0" w:color="auto"/>
              <w:bottom w:val="single" w:sz="4" w:space="0" w:color="auto"/>
              <w:right w:val="single" w:sz="4" w:space="0" w:color="auto"/>
            </w:tcBorders>
            <w:shd w:val="clear" w:color="auto" w:fill="auto"/>
            <w:noWrap/>
            <w:vAlign w:val="center"/>
          </w:tcPr>
          <w:p w14:paraId="52A0793F" w14:textId="7E788AA4" w:rsidR="00BF6F55" w:rsidRPr="006E5F29" w:rsidRDefault="00D94248" w:rsidP="003B7674">
            <w:pPr>
              <w:spacing w:after="0" w:line="276" w:lineRule="auto"/>
              <w:rPr>
                <w:rFonts w:ascii="Arial" w:hAnsi="Arial" w:cs="Arial"/>
                <w:lang w:val="es-MX"/>
              </w:rPr>
            </w:pPr>
            <w:r>
              <w:rPr>
                <w:rFonts w:ascii="Arial" w:hAnsi="Arial" w:cs="Arial"/>
                <w:lang w:val="es-MX"/>
              </w:rPr>
              <w:t>Aprobado</w:t>
            </w:r>
          </w:p>
        </w:tc>
      </w:tr>
    </w:tbl>
    <w:p w14:paraId="004DB546" w14:textId="77777777" w:rsidR="0025124B" w:rsidRDefault="0025124B" w:rsidP="000A3EB6">
      <w:pPr>
        <w:pStyle w:val="Texto"/>
        <w:rPr>
          <w:lang w:val="es-MX"/>
        </w:rPr>
      </w:pPr>
    </w:p>
    <w:p w14:paraId="62BA4132" w14:textId="77777777" w:rsidR="00121CD3" w:rsidRDefault="00121CD3" w:rsidP="000A3EB6">
      <w:pPr>
        <w:pStyle w:val="Texto"/>
        <w:rPr>
          <w:lang w:val="es-MX"/>
        </w:rPr>
      </w:pPr>
    </w:p>
    <w:p w14:paraId="40F0BEF6" w14:textId="77777777" w:rsidR="00121CD3" w:rsidRDefault="00121CD3" w:rsidP="000A3EB6">
      <w:pPr>
        <w:pStyle w:val="Texto"/>
        <w:rPr>
          <w:lang w:val="es-MX"/>
        </w:rPr>
      </w:pPr>
    </w:p>
    <w:p w14:paraId="078D2038" w14:textId="77777777" w:rsidR="00121CD3" w:rsidRDefault="00121CD3" w:rsidP="000A3EB6">
      <w:pPr>
        <w:pStyle w:val="Texto"/>
        <w:rPr>
          <w:lang w:val="es-MX"/>
        </w:rPr>
      </w:pPr>
    </w:p>
    <w:p w14:paraId="1CA0E79C" w14:textId="77777777" w:rsidR="00121CD3" w:rsidRDefault="00121CD3" w:rsidP="000A3EB6">
      <w:pPr>
        <w:pStyle w:val="Texto"/>
        <w:rPr>
          <w:lang w:val="es-MX"/>
        </w:rPr>
      </w:pPr>
    </w:p>
    <w:p w14:paraId="6FEAFFB6" w14:textId="77777777" w:rsidR="00121CD3" w:rsidRDefault="00121CD3" w:rsidP="000A3EB6">
      <w:pPr>
        <w:pStyle w:val="Texto"/>
        <w:rPr>
          <w:lang w:val="es-MX"/>
        </w:rPr>
      </w:pPr>
    </w:p>
    <w:p w14:paraId="3110D599" w14:textId="77777777" w:rsidR="00121CD3" w:rsidRDefault="00121CD3" w:rsidP="000A3EB6">
      <w:pPr>
        <w:pStyle w:val="Texto"/>
        <w:rPr>
          <w:lang w:val="es-MX"/>
        </w:rPr>
      </w:pPr>
    </w:p>
    <w:p w14:paraId="266F8C3C" w14:textId="77777777" w:rsidR="00121CD3" w:rsidRDefault="00121CD3" w:rsidP="000A3EB6">
      <w:pPr>
        <w:pStyle w:val="Texto"/>
        <w:rPr>
          <w:lang w:val="es-MX"/>
        </w:rPr>
      </w:pPr>
    </w:p>
    <w:p w14:paraId="6E5FF482" w14:textId="77777777" w:rsidR="00121CD3" w:rsidRDefault="00121CD3" w:rsidP="000A3EB6">
      <w:pPr>
        <w:pStyle w:val="Texto"/>
        <w:rPr>
          <w:lang w:val="es-MX"/>
        </w:rPr>
      </w:pPr>
    </w:p>
    <w:p w14:paraId="544D74A4" w14:textId="77777777" w:rsidR="00121CD3" w:rsidRDefault="00121CD3" w:rsidP="000A3EB6">
      <w:pPr>
        <w:pStyle w:val="Texto"/>
        <w:rPr>
          <w:lang w:val="es-MX"/>
        </w:rPr>
      </w:pPr>
    </w:p>
    <w:p w14:paraId="6733D9C3" w14:textId="77777777" w:rsidR="00121CD3" w:rsidRDefault="00121CD3" w:rsidP="000A3EB6">
      <w:pPr>
        <w:pStyle w:val="Texto"/>
        <w:rPr>
          <w:lang w:val="es-MX"/>
        </w:rPr>
      </w:pPr>
    </w:p>
    <w:p w14:paraId="060DD0EF" w14:textId="77777777" w:rsidR="00121CD3" w:rsidRDefault="00121CD3" w:rsidP="000A3EB6">
      <w:pPr>
        <w:pStyle w:val="Texto"/>
        <w:rPr>
          <w:lang w:val="es-MX"/>
        </w:rPr>
      </w:pPr>
    </w:p>
    <w:p w14:paraId="4BC36E6A" w14:textId="77777777" w:rsidR="00121CD3" w:rsidRDefault="00121CD3" w:rsidP="000A3EB6">
      <w:pPr>
        <w:pStyle w:val="Texto"/>
        <w:rPr>
          <w:lang w:val="es-MX"/>
        </w:rPr>
      </w:pPr>
    </w:p>
    <w:p w14:paraId="42B2E493" w14:textId="77777777" w:rsidR="00121CD3" w:rsidRPr="00F53C65" w:rsidRDefault="00121CD3" w:rsidP="000A3EB6">
      <w:pPr>
        <w:pStyle w:val="Texto"/>
        <w:rPr>
          <w:lang w:val="es-MX"/>
        </w:rPr>
      </w:pPr>
    </w:p>
    <w:p w14:paraId="4922524B" w14:textId="61581F84" w:rsidR="00161C94" w:rsidRPr="00E53CC4" w:rsidRDefault="00F51D2C" w:rsidP="000A3EB6">
      <w:pPr>
        <w:pStyle w:val="Ttulo1"/>
        <w:rPr>
          <w:szCs w:val="28"/>
        </w:rPr>
      </w:pPr>
      <w:bookmarkStart w:id="241" w:name="_Toc138809856"/>
      <w:r w:rsidRPr="00E53CC4">
        <w:rPr>
          <w:szCs w:val="28"/>
        </w:rPr>
        <w:lastRenderedPageBreak/>
        <w:t>RESULTADOS</w:t>
      </w:r>
      <w:bookmarkEnd w:id="241"/>
    </w:p>
    <w:p w14:paraId="2A44E4A7" w14:textId="4515DFDA" w:rsidR="0059252D" w:rsidRDefault="00202147" w:rsidP="00202147">
      <w:pPr>
        <w:spacing w:line="360" w:lineRule="auto"/>
        <w:jc w:val="both"/>
        <w:rPr>
          <w:rFonts w:ascii="Arial" w:hAnsi="Arial" w:cs="Arial"/>
        </w:rPr>
      </w:pPr>
      <w:r>
        <w:rPr>
          <w:rFonts w:ascii="Arial" w:hAnsi="Arial" w:cs="Arial"/>
        </w:rPr>
        <w:t>Los resultados obtenidos son un modelo</w:t>
      </w:r>
      <w:r w:rsidR="00875F95">
        <w:rPr>
          <w:rFonts w:ascii="Arial" w:hAnsi="Arial" w:cs="Arial"/>
        </w:rPr>
        <w:t xml:space="preserve"> de ajuste de tasas de interés</w:t>
      </w:r>
      <w:r>
        <w:rPr>
          <w:rFonts w:ascii="Arial" w:hAnsi="Arial" w:cs="Arial"/>
        </w:rPr>
        <w:t xml:space="preserve"> </w:t>
      </w:r>
      <w:r w:rsidR="00616C10">
        <w:rPr>
          <w:rFonts w:ascii="Arial" w:hAnsi="Arial" w:cs="Arial"/>
        </w:rPr>
        <w:t>interoperable de Python en un proyecto de NetFramework C#, l</w:t>
      </w:r>
      <w:r w:rsidRPr="00202147">
        <w:rPr>
          <w:rFonts w:ascii="Arial" w:hAnsi="Arial" w:cs="Arial"/>
        </w:rPr>
        <w:t xml:space="preserve">a implementación exitosa de la aplicación de tasas de interés ajustadas al nivel de riesgo ha demostrado un progreso significativo en la facilitación del proceso de cálculo y análisis de tasas de interés en el contexto de instituciones financieras. La aplicación se ha desarrollado siguiendo estándares y principios de codificación robustos para asegurar la calidad del código, la facilidad de mantenimiento y la eficiencia de la operación. La codificación en C# se ha realizado siguiendo los estándares de Microsoft para el desarrollo de software de calidad. Se han seguido las recomendaciones para la documentación del código, proporcionando comentarios claros y concisos que explican la funcionalidad y el propósito de las clases, métodos y variables, lo que mejora la legibilidad y mantenibilidad del código. Esto también facilita la comprensión y la revisión del código por parte de otros desarrolladores. Para mantener un bajo acoplamiento entre los códigos y promover una arquitectura de software modular, se han utilizado técnicas como la inyección de dependencias y el patrón de diseño de repositorios. Estas prácticas mejoran la escalabilidad del sistema y permiten realizar cambios en una parte del sistema sin afectar a otras partes. En cuanto a la gestión de datos, se ha seguido una estrategia estandarizada utilizando procedimientos almacenados en SQL. Esta práctica permite una ejecución más eficiente de las consultas, proporciona una capa adicional de seguridad al evitar la inyección de SQL y simplifica la gestión de las transacciones de la base de datos. También permite un aislamiento efectivo de las operaciones de la base de datos, lo que facilita el seguimiento y la corrección de los errores. La </w:t>
      </w:r>
      <w:r w:rsidR="00E52B7E" w:rsidRPr="00202147">
        <w:rPr>
          <w:rFonts w:ascii="Arial" w:hAnsi="Arial" w:cs="Arial"/>
        </w:rPr>
        <w:t>interoperabi</w:t>
      </w:r>
      <w:r w:rsidR="00E52B7E">
        <w:rPr>
          <w:rFonts w:ascii="Arial" w:hAnsi="Arial" w:cs="Arial"/>
        </w:rPr>
        <w:t>li</w:t>
      </w:r>
      <w:r w:rsidR="00E52B7E" w:rsidRPr="00202147">
        <w:rPr>
          <w:rFonts w:ascii="Arial" w:hAnsi="Arial" w:cs="Arial"/>
        </w:rPr>
        <w:t>dad</w:t>
      </w:r>
      <w:r w:rsidRPr="00202147">
        <w:rPr>
          <w:rFonts w:ascii="Arial" w:hAnsi="Arial" w:cs="Arial"/>
        </w:rPr>
        <w:t xml:space="preserve"> de PythonNet ha sido fundamental para el éxito de la aplicación. La capacidad de PythonNet para permitir que C# y Python trabajen juntos de manera eficiente ha permitido integrar la potencia de los cálculos y visualizaciones de Python con la robusta infraestructura y la interfaz de usuario de C#. Esta combinación ha permitido crear una aplicación que es tanto potente en términos de cálculo como fácil de usar.</w:t>
      </w:r>
    </w:p>
    <w:p w14:paraId="4401E404" w14:textId="36BEF24E" w:rsidR="0025124B" w:rsidRDefault="0025124B" w:rsidP="000A3EB6">
      <w:pPr>
        <w:spacing w:line="360" w:lineRule="auto"/>
        <w:rPr>
          <w:rFonts w:ascii="Arial" w:hAnsi="Arial" w:cs="Arial"/>
        </w:rPr>
      </w:pPr>
    </w:p>
    <w:p w14:paraId="291A54F3" w14:textId="273236FB" w:rsidR="0025124B" w:rsidRDefault="0025124B">
      <w:pPr>
        <w:rPr>
          <w:rFonts w:ascii="Arial" w:hAnsi="Arial" w:cs="Arial"/>
        </w:rPr>
      </w:pPr>
      <w:r>
        <w:rPr>
          <w:rFonts w:ascii="Arial" w:hAnsi="Arial" w:cs="Arial"/>
        </w:rPr>
        <w:br w:type="page"/>
      </w:r>
    </w:p>
    <w:p w14:paraId="77D9FA90" w14:textId="31EDBF45" w:rsidR="00F51D2C" w:rsidRPr="00E53CC4" w:rsidRDefault="008E2C06" w:rsidP="000A3EB6">
      <w:pPr>
        <w:pStyle w:val="Ttulo1"/>
        <w:ind w:left="431" w:hanging="431"/>
        <w:rPr>
          <w:szCs w:val="28"/>
        </w:rPr>
      </w:pPr>
      <w:bookmarkStart w:id="242" w:name="_Toc85388334"/>
      <w:bookmarkStart w:id="243" w:name="_Toc138809857"/>
      <w:bookmarkEnd w:id="128"/>
      <w:r w:rsidRPr="00E53CC4">
        <w:rPr>
          <w:caps w:val="0"/>
          <w:szCs w:val="28"/>
        </w:rPr>
        <w:lastRenderedPageBreak/>
        <w:t>CONCLUSIONES</w:t>
      </w:r>
      <w:bookmarkEnd w:id="242"/>
      <w:bookmarkEnd w:id="243"/>
      <w:r w:rsidRPr="00E53CC4">
        <w:rPr>
          <w:caps w:val="0"/>
          <w:szCs w:val="28"/>
        </w:rPr>
        <w:t xml:space="preserve"> </w:t>
      </w:r>
    </w:p>
    <w:p w14:paraId="65C8AFFD" w14:textId="77777777" w:rsidR="0059252D" w:rsidRPr="00BA54FF" w:rsidRDefault="0059252D" w:rsidP="000A3EB6">
      <w:pPr>
        <w:pStyle w:val="Texto"/>
        <w:spacing w:after="0"/>
        <w:rPr>
          <w:lang w:val="es-ES"/>
        </w:rPr>
      </w:pPr>
      <w:bookmarkStart w:id="244" w:name="_Toc85388335"/>
    </w:p>
    <w:p w14:paraId="5D9AF5D0" w14:textId="79D39752" w:rsidR="00161C94" w:rsidRPr="000B1AE4" w:rsidRDefault="001C34F7" w:rsidP="000A3EB6">
      <w:pPr>
        <w:pStyle w:val="Prrafodelista"/>
        <w:numPr>
          <w:ilvl w:val="0"/>
          <w:numId w:val="3"/>
        </w:numPr>
        <w:spacing w:line="360" w:lineRule="auto"/>
        <w:rPr>
          <w:rFonts w:ascii="Arial" w:hAnsi="Arial" w:cs="Arial"/>
          <w:lang w:val="es-MX"/>
        </w:rPr>
      </w:pPr>
      <w:r>
        <w:rPr>
          <w:rFonts w:ascii="Arial" w:hAnsi="Arial" w:cs="Arial"/>
          <w:lang w:val="es-MX"/>
        </w:rPr>
        <w:t>Se concluye que e</w:t>
      </w:r>
      <w:r w:rsidR="005979A7" w:rsidRPr="000B1AE4">
        <w:rPr>
          <w:rFonts w:ascii="Arial" w:hAnsi="Arial" w:cs="Arial"/>
          <w:lang w:val="es-MX"/>
        </w:rPr>
        <w:t>l modelo</w:t>
      </w:r>
      <w:r w:rsidR="001E6238">
        <w:rPr>
          <w:rFonts w:ascii="Arial" w:hAnsi="Arial" w:cs="Arial"/>
          <w:lang w:val="es-MX"/>
        </w:rPr>
        <w:t xml:space="preserve"> desarrollador para el ajuste de tasas de </w:t>
      </w:r>
      <w:r w:rsidR="0062437E">
        <w:rPr>
          <w:rFonts w:ascii="Arial" w:hAnsi="Arial" w:cs="Arial"/>
          <w:lang w:val="es-MX"/>
        </w:rPr>
        <w:t xml:space="preserve">interés </w:t>
      </w:r>
      <w:r w:rsidR="0062437E" w:rsidRPr="000B1AE4">
        <w:rPr>
          <w:rFonts w:ascii="Arial" w:hAnsi="Arial" w:cs="Arial"/>
          <w:lang w:val="es-MX"/>
        </w:rPr>
        <w:t>solo</w:t>
      </w:r>
      <w:r w:rsidR="005979A7" w:rsidRPr="000B1AE4">
        <w:rPr>
          <w:rFonts w:ascii="Arial" w:hAnsi="Arial" w:cs="Arial"/>
          <w:lang w:val="es-MX"/>
        </w:rPr>
        <w:t xml:space="preserve"> es aplicable a personas que tengan un historial en la institución financiera que decida adoptar la alternativa de asignación de tasas de interés.</w:t>
      </w:r>
    </w:p>
    <w:p w14:paraId="040E7D62" w14:textId="394FD63D" w:rsidR="002A6685" w:rsidRPr="000B1AE4" w:rsidRDefault="002A6685" w:rsidP="000A3EB6">
      <w:pPr>
        <w:pStyle w:val="Prrafodelista"/>
        <w:numPr>
          <w:ilvl w:val="0"/>
          <w:numId w:val="3"/>
        </w:numPr>
        <w:spacing w:line="360" w:lineRule="auto"/>
        <w:rPr>
          <w:rFonts w:ascii="Arial" w:hAnsi="Arial" w:cs="Arial"/>
          <w:lang w:val="es-MX"/>
        </w:rPr>
      </w:pPr>
      <w:r>
        <w:rPr>
          <w:rFonts w:ascii="Arial" w:hAnsi="Arial" w:cs="Arial"/>
          <w:lang w:val="es-MX"/>
        </w:rPr>
        <w:t>El modelo se puede aplica</w:t>
      </w:r>
      <w:r w:rsidR="001C366B">
        <w:rPr>
          <w:rFonts w:ascii="Arial" w:hAnsi="Arial" w:cs="Arial"/>
          <w:lang w:val="es-MX"/>
        </w:rPr>
        <w:t>r</w:t>
      </w:r>
      <w:r>
        <w:rPr>
          <w:rFonts w:ascii="Arial" w:hAnsi="Arial" w:cs="Arial"/>
          <w:lang w:val="es-MX"/>
        </w:rPr>
        <w:t xml:space="preserve"> a grupos segmentados ya establecido</w:t>
      </w:r>
      <w:r w:rsidR="0062437E">
        <w:rPr>
          <w:rFonts w:ascii="Arial" w:hAnsi="Arial" w:cs="Arial"/>
          <w:lang w:val="es-MX"/>
        </w:rPr>
        <w:t>s</w:t>
      </w:r>
      <w:r>
        <w:rPr>
          <w:rFonts w:ascii="Arial" w:hAnsi="Arial" w:cs="Arial"/>
          <w:lang w:val="es-MX"/>
        </w:rPr>
        <w:t xml:space="preserve"> o sobre otras técnicas de ajuste de tasas de interés especificando un rango en que variar, gracias al factor de ajuste RAROC.</w:t>
      </w:r>
    </w:p>
    <w:p w14:paraId="289480E8" w14:textId="733A34B1" w:rsidR="007616A7" w:rsidRPr="000B1AE4" w:rsidRDefault="001525D0" w:rsidP="0031764C">
      <w:pPr>
        <w:pStyle w:val="Prrafodelista"/>
        <w:numPr>
          <w:ilvl w:val="0"/>
          <w:numId w:val="3"/>
        </w:numPr>
        <w:spacing w:line="360" w:lineRule="auto"/>
        <w:jc w:val="both"/>
        <w:rPr>
          <w:rFonts w:ascii="Arial" w:hAnsi="Arial" w:cs="Arial"/>
          <w:lang w:val="es-MX"/>
        </w:rPr>
      </w:pPr>
      <w:r w:rsidRPr="000B1AE4">
        <w:rPr>
          <w:rFonts w:ascii="Arial" w:hAnsi="Arial" w:cs="Arial"/>
          <w:lang w:val="es-MX"/>
        </w:rPr>
        <w:t xml:space="preserve">El modelo </w:t>
      </w:r>
      <w:r w:rsidR="004F62C9">
        <w:rPr>
          <w:rFonts w:ascii="Arial" w:hAnsi="Arial" w:cs="Arial"/>
          <w:lang w:val="es-MX"/>
        </w:rPr>
        <w:t xml:space="preserve">puede </w:t>
      </w:r>
      <w:r w:rsidR="00A24FC1">
        <w:rPr>
          <w:rFonts w:ascii="Arial" w:hAnsi="Arial" w:cs="Arial"/>
          <w:lang w:val="es-MX"/>
        </w:rPr>
        <w:t>otorga</w:t>
      </w:r>
      <w:r w:rsidR="00A24E40">
        <w:rPr>
          <w:rFonts w:ascii="Arial" w:hAnsi="Arial" w:cs="Arial"/>
          <w:lang w:val="es-MX"/>
        </w:rPr>
        <w:t>r</w:t>
      </w:r>
      <w:r w:rsidR="00A24FC1">
        <w:rPr>
          <w:rFonts w:ascii="Arial" w:hAnsi="Arial" w:cs="Arial"/>
          <w:lang w:val="es-MX"/>
        </w:rPr>
        <w:t xml:space="preserve"> </w:t>
      </w:r>
      <w:r w:rsidR="00A24E40">
        <w:rPr>
          <w:rFonts w:ascii="Arial" w:hAnsi="Arial" w:cs="Arial"/>
          <w:lang w:val="es-MX"/>
        </w:rPr>
        <w:t>préstamos</w:t>
      </w:r>
      <w:r w:rsidR="00A24FC1">
        <w:rPr>
          <w:rFonts w:ascii="Arial" w:hAnsi="Arial" w:cs="Arial"/>
          <w:lang w:val="es-MX"/>
        </w:rPr>
        <w:t xml:space="preserve"> más atractivos para los consumidores</w:t>
      </w:r>
      <w:r w:rsidR="00D130FA">
        <w:rPr>
          <w:rFonts w:ascii="Arial" w:hAnsi="Arial" w:cs="Arial"/>
          <w:lang w:val="es-MX"/>
        </w:rPr>
        <w:t>, l</w:t>
      </w:r>
      <w:r w:rsidR="004F2A35">
        <w:rPr>
          <w:rFonts w:ascii="Arial" w:hAnsi="Arial" w:cs="Arial"/>
          <w:lang w:val="es-MX"/>
        </w:rPr>
        <w:t xml:space="preserve">a institución financiera que ofrezca este tipo de producto con ajuste a nivel de riesgo puede tener un incremento sustancial en </w:t>
      </w:r>
      <w:r w:rsidR="0031764C">
        <w:rPr>
          <w:rFonts w:ascii="Arial" w:hAnsi="Arial" w:cs="Arial"/>
          <w:lang w:val="es-MX"/>
        </w:rPr>
        <w:t>el tamaño de cartera y en el número de solicitudes de préstamos.</w:t>
      </w:r>
    </w:p>
    <w:p w14:paraId="26353B5A" w14:textId="3AD3521E" w:rsidR="0031764C" w:rsidRDefault="0031764C" w:rsidP="0031764C">
      <w:pPr>
        <w:pStyle w:val="Prrafodelista"/>
        <w:numPr>
          <w:ilvl w:val="0"/>
          <w:numId w:val="3"/>
        </w:numPr>
        <w:spacing w:line="360" w:lineRule="auto"/>
        <w:jc w:val="both"/>
        <w:rPr>
          <w:rFonts w:ascii="Arial" w:hAnsi="Arial" w:cs="Arial"/>
          <w:lang w:val="es-MX"/>
        </w:rPr>
      </w:pPr>
      <w:r>
        <w:rPr>
          <w:rFonts w:ascii="Arial" w:hAnsi="Arial" w:cs="Arial"/>
          <w:lang w:val="es-MX"/>
        </w:rPr>
        <w:t xml:space="preserve">El modelo se puede aplicar a </w:t>
      </w:r>
      <w:r w:rsidR="00507C9E">
        <w:rPr>
          <w:rFonts w:ascii="Arial" w:hAnsi="Arial" w:cs="Arial"/>
          <w:lang w:val="es-MX"/>
        </w:rPr>
        <w:t>préstamos</w:t>
      </w:r>
      <w:r>
        <w:rPr>
          <w:rFonts w:ascii="Arial" w:hAnsi="Arial" w:cs="Arial"/>
          <w:lang w:val="es-MX"/>
        </w:rPr>
        <w:t xml:space="preserve"> en curso</w:t>
      </w:r>
      <w:r w:rsidR="001C366B">
        <w:rPr>
          <w:rFonts w:ascii="Arial" w:hAnsi="Arial" w:cs="Arial"/>
          <w:lang w:val="es-MX"/>
        </w:rPr>
        <w:t>.</w:t>
      </w:r>
    </w:p>
    <w:p w14:paraId="394B27D0" w14:textId="73CFB357" w:rsidR="0062437E" w:rsidRDefault="005B2A5E" w:rsidP="0031764C">
      <w:pPr>
        <w:pStyle w:val="Prrafodelista"/>
        <w:numPr>
          <w:ilvl w:val="0"/>
          <w:numId w:val="3"/>
        </w:numPr>
        <w:spacing w:line="360" w:lineRule="auto"/>
        <w:jc w:val="both"/>
        <w:rPr>
          <w:rFonts w:ascii="Arial" w:hAnsi="Arial" w:cs="Arial"/>
          <w:lang w:val="es-MX"/>
        </w:rPr>
      </w:pPr>
      <w:r>
        <w:rPr>
          <w:rFonts w:ascii="Arial" w:hAnsi="Arial" w:cs="Arial"/>
          <w:lang w:val="es-MX"/>
        </w:rPr>
        <w:t>La metodología CRIPS-DM fue utilizada para el desarrollo del modelo</w:t>
      </w:r>
      <w:r w:rsidR="004A5E58">
        <w:rPr>
          <w:rFonts w:ascii="Arial" w:hAnsi="Arial" w:cs="Arial"/>
          <w:lang w:val="es-MX"/>
        </w:rPr>
        <w:t xml:space="preserve"> de ajuste de tasas de interés</w:t>
      </w:r>
      <w:r w:rsidR="00100478">
        <w:rPr>
          <w:rFonts w:ascii="Arial" w:hAnsi="Arial" w:cs="Arial"/>
          <w:lang w:val="es-MX"/>
        </w:rPr>
        <w:t>, por otra parte, la metodología XP, fue utilizada para el desarrollo de la interfaz gráfica de usuario</w:t>
      </w:r>
      <w:r w:rsidR="00B831C4">
        <w:rPr>
          <w:rFonts w:ascii="Arial" w:hAnsi="Arial" w:cs="Arial"/>
          <w:lang w:val="es-MX"/>
        </w:rPr>
        <w:t>, por lo que se mantiene la independencia entre los desarrollos para el modelo de diferenciación de tasas de interés.</w:t>
      </w:r>
    </w:p>
    <w:p w14:paraId="22E12A92" w14:textId="58B213F1" w:rsidR="00B831C4" w:rsidRDefault="00B831C4" w:rsidP="0031764C">
      <w:pPr>
        <w:pStyle w:val="Prrafodelista"/>
        <w:numPr>
          <w:ilvl w:val="0"/>
          <w:numId w:val="3"/>
        </w:numPr>
        <w:spacing w:line="360" w:lineRule="auto"/>
        <w:jc w:val="both"/>
        <w:rPr>
          <w:rFonts w:ascii="Arial" w:hAnsi="Arial" w:cs="Arial"/>
          <w:lang w:val="es-MX"/>
        </w:rPr>
      </w:pPr>
      <w:r>
        <w:rPr>
          <w:rFonts w:ascii="Arial" w:hAnsi="Arial" w:cs="Arial"/>
          <w:lang w:val="es-MX"/>
        </w:rPr>
        <w:t>El modelo desarrollado con la metodología CRISP-DM consta de dos componentes, una regresión logística, que sirve para realizar el cálculo de la probabilidad de incumplimiento (valor clave para el resto del proceso), y una aplicación estadística resultado del estudio de los datos y técnicas de gestión de riesgo, para el ajuste de tasas de interés.</w:t>
      </w:r>
    </w:p>
    <w:p w14:paraId="0695263B" w14:textId="77777777" w:rsidR="0059252D" w:rsidRPr="000B1AE4" w:rsidRDefault="0059252D" w:rsidP="000A3EB6">
      <w:pPr>
        <w:spacing w:line="360" w:lineRule="auto"/>
        <w:rPr>
          <w:rFonts w:ascii="Arial" w:hAnsi="Arial" w:cs="Arial"/>
          <w:lang w:val="es-MX"/>
        </w:rPr>
      </w:pPr>
      <w:r w:rsidRPr="000B1AE4">
        <w:rPr>
          <w:rFonts w:ascii="Arial" w:hAnsi="Arial" w:cs="Arial"/>
          <w:lang w:val="es-MX"/>
        </w:rPr>
        <w:br w:type="page"/>
      </w:r>
    </w:p>
    <w:p w14:paraId="3BD5D870" w14:textId="213B9125" w:rsidR="00F51D2C" w:rsidRPr="00E53CC4" w:rsidRDefault="008E2C06" w:rsidP="000A3EB6">
      <w:pPr>
        <w:pStyle w:val="Nivel1"/>
        <w:rPr>
          <w:szCs w:val="28"/>
        </w:rPr>
      </w:pPr>
      <w:bookmarkStart w:id="245" w:name="_Toc138809858"/>
      <w:r w:rsidRPr="00E53CC4">
        <w:rPr>
          <w:caps w:val="0"/>
          <w:szCs w:val="28"/>
        </w:rPr>
        <w:lastRenderedPageBreak/>
        <w:t>RECOMENDACIONES</w:t>
      </w:r>
      <w:bookmarkEnd w:id="244"/>
      <w:bookmarkEnd w:id="245"/>
    </w:p>
    <w:p w14:paraId="0EC44BE9" w14:textId="3FC90882" w:rsidR="0086693A" w:rsidRDefault="000A324E" w:rsidP="000A3EB6">
      <w:pPr>
        <w:pStyle w:val="Prrafodelista"/>
        <w:numPr>
          <w:ilvl w:val="0"/>
          <w:numId w:val="3"/>
        </w:numPr>
        <w:spacing w:line="360" w:lineRule="auto"/>
        <w:rPr>
          <w:rFonts w:ascii="Arial" w:hAnsi="Arial" w:cs="Arial"/>
        </w:rPr>
      </w:pPr>
      <w:bookmarkStart w:id="246" w:name="_Toc85388336"/>
      <w:r w:rsidRPr="00875F95">
        <w:rPr>
          <w:rFonts w:ascii="Arial" w:hAnsi="Arial" w:cs="Arial"/>
        </w:rPr>
        <w:t xml:space="preserve">Se recomienda filtrar los valores atípicos del conjunto base </w:t>
      </w:r>
      <w:r w:rsidR="0025124B" w:rsidRPr="00875F95">
        <w:rPr>
          <w:rFonts w:ascii="Arial" w:hAnsi="Arial" w:cs="Arial"/>
        </w:rPr>
        <w:t>para la visualización de datos.</w:t>
      </w:r>
    </w:p>
    <w:p w14:paraId="7265C872" w14:textId="6F2CA725" w:rsidR="007452C5" w:rsidRDefault="007452C5" w:rsidP="000A3EB6">
      <w:pPr>
        <w:pStyle w:val="Prrafodelista"/>
        <w:numPr>
          <w:ilvl w:val="0"/>
          <w:numId w:val="3"/>
        </w:numPr>
        <w:spacing w:line="360" w:lineRule="auto"/>
        <w:rPr>
          <w:rFonts w:ascii="Arial" w:hAnsi="Arial" w:cs="Arial"/>
        </w:rPr>
      </w:pPr>
      <w:r>
        <w:rPr>
          <w:rFonts w:ascii="Arial" w:hAnsi="Arial" w:cs="Arial"/>
        </w:rPr>
        <w:t xml:space="preserve">Se debe implementar el </w:t>
      </w:r>
      <w:r w:rsidR="00C01AB3">
        <w:rPr>
          <w:rFonts w:ascii="Arial" w:hAnsi="Arial" w:cs="Arial"/>
        </w:rPr>
        <w:t xml:space="preserve">sistema en un ambiente en el que se tenga datos continuamente para la mejora de ajustes de tasas de interés. </w:t>
      </w:r>
    </w:p>
    <w:p w14:paraId="60973B12" w14:textId="08C1F2A7" w:rsidR="00013D49" w:rsidRPr="00875F95" w:rsidRDefault="00013D49" w:rsidP="000A3EB6">
      <w:pPr>
        <w:pStyle w:val="Prrafodelista"/>
        <w:numPr>
          <w:ilvl w:val="0"/>
          <w:numId w:val="3"/>
        </w:numPr>
        <w:spacing w:line="360" w:lineRule="auto"/>
        <w:rPr>
          <w:rFonts w:ascii="Arial" w:hAnsi="Arial" w:cs="Arial"/>
        </w:rPr>
      </w:pPr>
      <w:r>
        <w:rPr>
          <w:rFonts w:ascii="Arial" w:hAnsi="Arial" w:cs="Arial"/>
        </w:rPr>
        <w:t xml:space="preserve">Se recomienda evaluar </w:t>
      </w:r>
      <w:r w:rsidR="002F2A29">
        <w:rPr>
          <w:rFonts w:ascii="Arial" w:hAnsi="Arial" w:cs="Arial"/>
        </w:rPr>
        <w:t xml:space="preserve">el flujo de datos </w:t>
      </w:r>
      <w:r w:rsidR="0014412C">
        <w:rPr>
          <w:rFonts w:ascii="Arial" w:hAnsi="Arial" w:cs="Arial"/>
        </w:rPr>
        <w:t>al implementar el modelo en un ambiente de producción real.</w:t>
      </w:r>
    </w:p>
    <w:p w14:paraId="6ABE9F02" w14:textId="34664E75" w:rsidR="00D16A5C" w:rsidRPr="00BA54FF" w:rsidRDefault="00A839F2" w:rsidP="000A3EB6">
      <w:pPr>
        <w:spacing w:line="360" w:lineRule="auto"/>
        <w:rPr>
          <w:rFonts w:ascii="Arial" w:hAnsi="Arial"/>
          <w:b/>
          <w:caps/>
        </w:rPr>
      </w:pPr>
      <w:r w:rsidRPr="00BA54FF">
        <w:br w:type="page"/>
      </w:r>
      <w:bookmarkEnd w:id="246"/>
    </w:p>
    <w:bookmarkStart w:id="247" w:name="_Toc138809859" w:displacedByCustomXml="next"/>
    <w:sdt>
      <w:sdtPr>
        <w:rPr>
          <w:rFonts w:asciiTheme="minorHAnsi" w:hAnsiTheme="minorHAnsi"/>
          <w:b w:val="0"/>
          <w:caps w:val="0"/>
          <w:sz w:val="22"/>
          <w:lang w:val="es-ES"/>
        </w:rPr>
        <w:id w:val="-1528019568"/>
        <w:docPartObj>
          <w:docPartGallery w:val="Bibliographies"/>
          <w:docPartUnique/>
        </w:docPartObj>
      </w:sdtPr>
      <w:sdtEndPr>
        <w:rPr>
          <w:lang w:val="es-EC"/>
        </w:rPr>
      </w:sdtEndPr>
      <w:sdtContent>
        <w:p w14:paraId="6A9FEEF7" w14:textId="746E9C7D" w:rsidR="00CB1885" w:rsidRDefault="00CB1885">
          <w:pPr>
            <w:pStyle w:val="Ttulo1"/>
          </w:pPr>
          <w:r>
            <w:rPr>
              <w:lang w:val="es-ES"/>
            </w:rPr>
            <w:t>Referencias</w:t>
          </w:r>
          <w:bookmarkEnd w:id="247"/>
        </w:p>
        <w:sdt>
          <w:sdtPr>
            <w:id w:val="-573587230"/>
            <w:bibliography/>
          </w:sdtPr>
          <w:sdtContent>
            <w:p w14:paraId="0AB3D158" w14:textId="77777777" w:rsidR="00AD7066" w:rsidRDefault="00CB1885">
              <w:pPr>
                <w:rPr>
                  <w:noProof/>
                </w:rPr>
              </w:pPr>
              <w:r>
                <w:fldChar w:fldCharType="begin"/>
              </w:r>
              <w:r>
                <w:instrText>BIBLIOGRAPHY</w:instrText>
              </w:r>
              <w:r>
                <w:fldChar w:fldCharType="separate"/>
              </w:r>
            </w:p>
            <w:tbl>
              <w:tblPr>
                <w:tblW w:w="5207"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10"/>
                <w:gridCol w:w="8441"/>
              </w:tblGrid>
              <w:tr w:rsidR="00AD7066" w14:paraId="1D82E44D" w14:textId="77777777" w:rsidTr="00B41847">
                <w:trPr>
                  <w:divId w:val="1239949093"/>
                  <w:tblCellSpacing w:w="15" w:type="dxa"/>
                </w:trPr>
                <w:tc>
                  <w:tcPr>
                    <w:tcW w:w="363" w:type="pct"/>
                    <w:hideMark/>
                  </w:tcPr>
                  <w:p w14:paraId="6D3D9BD9" w14:textId="6140B6DB" w:rsidR="00AD7066" w:rsidRDefault="0089422C">
                    <w:pPr>
                      <w:pStyle w:val="Bibliografa"/>
                      <w:rPr>
                        <w:noProof/>
                        <w:sz w:val="24"/>
                        <w:szCs w:val="24"/>
                      </w:rPr>
                    </w:pPr>
                    <w:r>
                      <w:rPr>
                        <w:noProof/>
                      </w:rPr>
                      <w:t xml:space="preserve">[1] </w:t>
                    </w:r>
                  </w:p>
                </w:tc>
                <w:tc>
                  <w:tcPr>
                    <w:tcW w:w="4588" w:type="pct"/>
                    <w:hideMark/>
                  </w:tcPr>
                  <w:p w14:paraId="6F90B529" w14:textId="77777777" w:rsidR="00AD7066" w:rsidRDefault="0089422C">
                    <w:pPr>
                      <w:pStyle w:val="Bibliografa"/>
                      <w:rPr>
                        <w:noProof/>
                      </w:rPr>
                    </w:pPr>
                    <w:r>
                      <w:rPr>
                        <w:noProof/>
                      </w:rPr>
                      <w:t>Banco Mundial, «El banco mundial en Ecuador,» 10 11 2021. [En línea]. Available: https://www.worldbank.org/en/country/ecuador/overview#1. [Último acceso: 01 04 201].</w:t>
                    </w:r>
                  </w:p>
                </w:tc>
              </w:tr>
              <w:tr w:rsidR="00AD7066" w14:paraId="1F39271D" w14:textId="77777777" w:rsidTr="00B41847">
                <w:trPr>
                  <w:divId w:val="1239949093"/>
                  <w:tblCellSpacing w:w="15" w:type="dxa"/>
                </w:trPr>
                <w:tc>
                  <w:tcPr>
                    <w:tcW w:w="363" w:type="pct"/>
                    <w:hideMark/>
                  </w:tcPr>
                  <w:p w14:paraId="417D21EF" w14:textId="77777777" w:rsidR="00AD7066" w:rsidRDefault="0089422C">
                    <w:pPr>
                      <w:pStyle w:val="Bibliografa"/>
                      <w:rPr>
                        <w:noProof/>
                        <w:lang w:val="es-ES"/>
                      </w:rPr>
                    </w:pPr>
                    <w:r>
                      <w:rPr>
                        <w:noProof/>
                        <w:lang w:val="es-ES"/>
                      </w:rPr>
                      <w:t xml:space="preserve">[2] </w:t>
                    </w:r>
                  </w:p>
                </w:tc>
                <w:tc>
                  <w:tcPr>
                    <w:tcW w:w="4588" w:type="pct"/>
                    <w:hideMark/>
                  </w:tcPr>
                  <w:p w14:paraId="788B9DFF" w14:textId="77777777" w:rsidR="00AD7066" w:rsidRDefault="0089422C">
                    <w:pPr>
                      <w:pStyle w:val="Bibliografa"/>
                      <w:rPr>
                        <w:noProof/>
                        <w:lang w:val="es-ES"/>
                      </w:rPr>
                    </w:pPr>
                    <w:r>
                      <w:rPr>
                        <w:noProof/>
                        <w:lang w:val="es-ES"/>
                      </w:rPr>
                      <w:t>Banco Central del Ecuador, «Tasas de interés,» 10 Noviembre 2021. [En línea]. Available: https://contenido.bce.fin.ec/docs.php?path=/documentos/Estadisticas/SectorMonFin/TasasInteres/Indice.htm. [Último acceso: 11 Noviembre 2021].</w:t>
                    </w:r>
                  </w:p>
                </w:tc>
              </w:tr>
              <w:tr w:rsidR="00AD7066" w:rsidRPr="00F33C53" w14:paraId="0C4779C8" w14:textId="77777777" w:rsidTr="00B41847">
                <w:trPr>
                  <w:divId w:val="1239949093"/>
                  <w:tblCellSpacing w:w="15" w:type="dxa"/>
                </w:trPr>
                <w:tc>
                  <w:tcPr>
                    <w:tcW w:w="363" w:type="pct"/>
                    <w:hideMark/>
                  </w:tcPr>
                  <w:p w14:paraId="6E9E5787" w14:textId="77777777" w:rsidR="00AD7066" w:rsidRDefault="0089422C">
                    <w:pPr>
                      <w:pStyle w:val="Bibliografa"/>
                      <w:rPr>
                        <w:noProof/>
                        <w:lang w:val="es-ES"/>
                      </w:rPr>
                    </w:pPr>
                    <w:r>
                      <w:rPr>
                        <w:noProof/>
                        <w:lang w:val="es-ES"/>
                      </w:rPr>
                      <w:t xml:space="preserve">[3] </w:t>
                    </w:r>
                  </w:p>
                </w:tc>
                <w:tc>
                  <w:tcPr>
                    <w:tcW w:w="4588" w:type="pct"/>
                    <w:hideMark/>
                  </w:tcPr>
                  <w:p w14:paraId="4B90C7A2" w14:textId="77777777" w:rsidR="00AD7066" w:rsidRPr="00BA5F8E" w:rsidRDefault="0089422C">
                    <w:pPr>
                      <w:pStyle w:val="Bibliografa"/>
                      <w:rPr>
                        <w:noProof/>
                        <w:lang w:val="en-US"/>
                      </w:rPr>
                    </w:pPr>
                    <w:r w:rsidRPr="00BA5F8E">
                      <w:rPr>
                        <w:noProof/>
                        <w:lang w:val="en-US"/>
                      </w:rPr>
                      <w:t xml:space="preserve">J. Cochrane, «Asset Pricing,» de </w:t>
                    </w:r>
                    <w:r w:rsidRPr="00BA5F8E">
                      <w:rPr>
                        <w:i/>
                        <w:iCs/>
                        <w:noProof/>
                        <w:lang w:val="en-US"/>
                      </w:rPr>
                      <w:t>Asset Pricing</w:t>
                    </w:r>
                    <w:r w:rsidRPr="00BA5F8E">
                      <w:rPr>
                        <w:noProof/>
                        <w:lang w:val="en-US"/>
                      </w:rPr>
                      <w:t xml:space="preserve">, Chicago, University of Chicago, 2000. </w:t>
                    </w:r>
                  </w:p>
                </w:tc>
              </w:tr>
              <w:tr w:rsidR="00AD7066" w14:paraId="5AA2842D" w14:textId="77777777" w:rsidTr="00B41847">
                <w:trPr>
                  <w:divId w:val="1239949093"/>
                  <w:tblCellSpacing w:w="15" w:type="dxa"/>
                </w:trPr>
                <w:tc>
                  <w:tcPr>
                    <w:tcW w:w="363" w:type="pct"/>
                    <w:hideMark/>
                  </w:tcPr>
                  <w:p w14:paraId="2D179EA9" w14:textId="77777777" w:rsidR="00AD7066" w:rsidRDefault="0089422C">
                    <w:pPr>
                      <w:pStyle w:val="Bibliografa"/>
                      <w:rPr>
                        <w:noProof/>
                        <w:lang w:val="es-ES"/>
                      </w:rPr>
                    </w:pPr>
                    <w:r>
                      <w:rPr>
                        <w:noProof/>
                        <w:lang w:val="es-ES"/>
                      </w:rPr>
                      <w:t xml:space="preserve">[4] </w:t>
                    </w:r>
                  </w:p>
                </w:tc>
                <w:tc>
                  <w:tcPr>
                    <w:tcW w:w="4588" w:type="pct"/>
                    <w:hideMark/>
                  </w:tcPr>
                  <w:p w14:paraId="7E2E8B4A" w14:textId="77777777" w:rsidR="00AD7066" w:rsidRDefault="0089422C">
                    <w:pPr>
                      <w:pStyle w:val="Bibliografa"/>
                      <w:rPr>
                        <w:noProof/>
                        <w:lang w:val="es-ES"/>
                      </w:rPr>
                    </w:pPr>
                    <w:r>
                      <w:rPr>
                        <w:noProof/>
                        <w:lang w:val="es-ES"/>
                      </w:rPr>
                      <w:t>BBVA, «Riesgo de crédito: metodologías de cuantificación,» 01 01 2011. [En línea]. Available: https://accionistaseinversores.bbva.com/microsites/FinancialReport2011/es/Gestiondelriesgo/Riesgodecreditometodologiasdecuantificacion.html. [Último acceso: 10 11 2021].</w:t>
                    </w:r>
                  </w:p>
                </w:tc>
              </w:tr>
              <w:tr w:rsidR="00AD7066" w14:paraId="487E7992" w14:textId="77777777" w:rsidTr="00B41847">
                <w:trPr>
                  <w:divId w:val="1239949093"/>
                  <w:tblCellSpacing w:w="15" w:type="dxa"/>
                </w:trPr>
                <w:tc>
                  <w:tcPr>
                    <w:tcW w:w="363" w:type="pct"/>
                    <w:hideMark/>
                  </w:tcPr>
                  <w:p w14:paraId="27B59A93" w14:textId="77777777" w:rsidR="00AD7066" w:rsidRDefault="0089422C">
                    <w:pPr>
                      <w:pStyle w:val="Bibliografa"/>
                      <w:rPr>
                        <w:noProof/>
                        <w:lang w:val="es-ES"/>
                      </w:rPr>
                    </w:pPr>
                    <w:r>
                      <w:rPr>
                        <w:noProof/>
                        <w:lang w:val="es-ES"/>
                      </w:rPr>
                      <w:t xml:space="preserve">[5] </w:t>
                    </w:r>
                  </w:p>
                </w:tc>
                <w:tc>
                  <w:tcPr>
                    <w:tcW w:w="4588" w:type="pct"/>
                    <w:hideMark/>
                  </w:tcPr>
                  <w:p w14:paraId="7CF7C646" w14:textId="77777777" w:rsidR="00AD7066" w:rsidRDefault="0089422C">
                    <w:pPr>
                      <w:pStyle w:val="Bibliografa"/>
                      <w:rPr>
                        <w:noProof/>
                        <w:lang w:val="es-ES"/>
                      </w:rPr>
                    </w:pPr>
                    <w:r>
                      <w:rPr>
                        <w:noProof/>
                        <w:lang w:val="es-ES"/>
                      </w:rPr>
                      <w:t>Superintedencia de bancos y seguros, «LIBRO I - NORMAS GENERALES PARA LAS INSTITUCIONES DEL SISTEMA FINANCIERO,» Banco Central del Ecuador, 01 Marzo 2021. [En línea]. Available: https://www.superbancos.gob.ec/bancos/wp-content/uploads/downloads/2017/06/L1_IX_cap_II.pdf. [Último acceso: 10 11 Noviembre].</w:t>
                    </w:r>
                  </w:p>
                </w:tc>
              </w:tr>
              <w:tr w:rsidR="00AD7066" w:rsidRPr="00F33C53" w14:paraId="26FA955F" w14:textId="77777777" w:rsidTr="00B41847">
                <w:trPr>
                  <w:divId w:val="1239949093"/>
                  <w:tblCellSpacing w:w="15" w:type="dxa"/>
                </w:trPr>
                <w:tc>
                  <w:tcPr>
                    <w:tcW w:w="363" w:type="pct"/>
                    <w:hideMark/>
                  </w:tcPr>
                  <w:p w14:paraId="370A9F8B" w14:textId="77777777" w:rsidR="00AD7066" w:rsidRDefault="0089422C">
                    <w:pPr>
                      <w:pStyle w:val="Bibliografa"/>
                      <w:rPr>
                        <w:noProof/>
                        <w:lang w:val="es-ES"/>
                      </w:rPr>
                    </w:pPr>
                    <w:r>
                      <w:rPr>
                        <w:noProof/>
                        <w:lang w:val="es-ES"/>
                      </w:rPr>
                      <w:t xml:space="preserve">[6] </w:t>
                    </w:r>
                  </w:p>
                </w:tc>
                <w:tc>
                  <w:tcPr>
                    <w:tcW w:w="4588" w:type="pct"/>
                    <w:hideMark/>
                  </w:tcPr>
                  <w:p w14:paraId="2D97789B" w14:textId="77777777" w:rsidR="00AD7066" w:rsidRPr="00BA5F8E" w:rsidRDefault="0089422C">
                    <w:pPr>
                      <w:pStyle w:val="Bibliografa"/>
                      <w:rPr>
                        <w:noProof/>
                        <w:lang w:val="en-US"/>
                      </w:rPr>
                    </w:pPr>
                    <w:r w:rsidRPr="00BA5F8E">
                      <w:rPr>
                        <w:noProof/>
                        <w:lang w:val="en-US"/>
                      </w:rPr>
                      <w:t xml:space="preserve">I. Hasan y . C. Zazzara, «Pricing risky bank loans in the new Basel 2,» </w:t>
                    </w:r>
                    <w:r w:rsidRPr="00BA5F8E">
                      <w:rPr>
                        <w:i/>
                        <w:iCs/>
                        <w:noProof/>
                        <w:lang w:val="en-US"/>
                      </w:rPr>
                      <w:t xml:space="preserve">Journal of Banking Regulation, </w:t>
                    </w:r>
                    <w:r w:rsidRPr="00BA5F8E">
                      <w:rPr>
                        <w:noProof/>
                        <w:lang w:val="en-US"/>
                      </w:rPr>
                      <w:t xml:space="preserve">vol. 7, pp. 243-267, 2006. </w:t>
                    </w:r>
                  </w:p>
                </w:tc>
              </w:tr>
              <w:tr w:rsidR="00AD7066" w14:paraId="30430AC7" w14:textId="77777777" w:rsidTr="00B41847">
                <w:trPr>
                  <w:divId w:val="1239949093"/>
                  <w:tblCellSpacing w:w="15" w:type="dxa"/>
                </w:trPr>
                <w:tc>
                  <w:tcPr>
                    <w:tcW w:w="363" w:type="pct"/>
                    <w:hideMark/>
                  </w:tcPr>
                  <w:p w14:paraId="764126CA" w14:textId="77777777" w:rsidR="00AD7066" w:rsidRDefault="0089422C">
                    <w:pPr>
                      <w:pStyle w:val="Bibliografa"/>
                      <w:rPr>
                        <w:noProof/>
                        <w:lang w:val="es-ES"/>
                      </w:rPr>
                    </w:pPr>
                    <w:r>
                      <w:rPr>
                        <w:noProof/>
                        <w:lang w:val="es-ES"/>
                      </w:rPr>
                      <w:t xml:space="preserve">[7] </w:t>
                    </w:r>
                  </w:p>
                </w:tc>
                <w:tc>
                  <w:tcPr>
                    <w:tcW w:w="4588" w:type="pct"/>
                    <w:hideMark/>
                  </w:tcPr>
                  <w:p w14:paraId="3C7A05F3" w14:textId="77777777" w:rsidR="00AD7066" w:rsidRDefault="0089422C">
                    <w:pPr>
                      <w:pStyle w:val="Bibliografa"/>
                      <w:rPr>
                        <w:noProof/>
                        <w:lang w:val="es-ES"/>
                      </w:rPr>
                    </w:pPr>
                    <w:r>
                      <w:rPr>
                        <w:noProof/>
                        <w:lang w:val="es-ES"/>
                      </w:rPr>
                      <w:t>BBVA, «Probabilidad de incumplimiento (PD),» BBVA, 01 01 2012. [En línea]. Available: Probabilidad de incumplimiento (PD). [Último acceso: 05 01 2023].</w:t>
                    </w:r>
                  </w:p>
                </w:tc>
              </w:tr>
              <w:tr w:rsidR="00AD7066" w14:paraId="3892D935" w14:textId="77777777" w:rsidTr="00B41847">
                <w:trPr>
                  <w:divId w:val="1239949093"/>
                  <w:tblCellSpacing w:w="15" w:type="dxa"/>
                </w:trPr>
                <w:tc>
                  <w:tcPr>
                    <w:tcW w:w="363" w:type="pct"/>
                    <w:hideMark/>
                  </w:tcPr>
                  <w:p w14:paraId="1701436C" w14:textId="77777777" w:rsidR="00AD7066" w:rsidRDefault="0089422C">
                    <w:pPr>
                      <w:pStyle w:val="Bibliografa"/>
                      <w:rPr>
                        <w:noProof/>
                        <w:lang w:val="es-ES"/>
                      </w:rPr>
                    </w:pPr>
                    <w:r>
                      <w:rPr>
                        <w:noProof/>
                        <w:lang w:val="es-ES"/>
                      </w:rPr>
                      <w:t xml:space="preserve">[8] </w:t>
                    </w:r>
                  </w:p>
                </w:tc>
                <w:tc>
                  <w:tcPr>
                    <w:tcW w:w="4588" w:type="pct"/>
                    <w:hideMark/>
                  </w:tcPr>
                  <w:p w14:paraId="26843285" w14:textId="77777777" w:rsidR="00AD7066" w:rsidRDefault="0089422C">
                    <w:pPr>
                      <w:pStyle w:val="Bibliografa"/>
                      <w:rPr>
                        <w:noProof/>
                        <w:lang w:val="es-ES"/>
                      </w:rPr>
                    </w:pPr>
                    <w:r>
                      <w:rPr>
                        <w:noProof/>
                        <w:lang w:val="es-ES"/>
                      </w:rPr>
                      <w:t>BBVA, «Exposición en el momento del incumplimiento (EAD),» BBVA, 01 01 2012. [En línea]. Available: https://accionistaseinversores.bbva.com/microsites/FinancialReport2011/es/Gestiondelriesgo/ExposicionenelmomentodelincumplimientoEAD.html. [Último acceso: 05 01 2023].</w:t>
                    </w:r>
                  </w:p>
                </w:tc>
              </w:tr>
              <w:tr w:rsidR="00AD7066" w14:paraId="6AEEE2DC" w14:textId="77777777" w:rsidTr="00B41847">
                <w:trPr>
                  <w:divId w:val="1239949093"/>
                  <w:tblCellSpacing w:w="15" w:type="dxa"/>
                </w:trPr>
                <w:tc>
                  <w:tcPr>
                    <w:tcW w:w="363" w:type="pct"/>
                    <w:hideMark/>
                  </w:tcPr>
                  <w:p w14:paraId="74A38544" w14:textId="77777777" w:rsidR="00AD7066" w:rsidRDefault="0089422C">
                    <w:pPr>
                      <w:pStyle w:val="Bibliografa"/>
                      <w:rPr>
                        <w:noProof/>
                        <w:lang w:val="es-ES"/>
                      </w:rPr>
                    </w:pPr>
                    <w:r>
                      <w:rPr>
                        <w:noProof/>
                        <w:lang w:val="es-ES"/>
                      </w:rPr>
                      <w:t xml:space="preserve">[9] </w:t>
                    </w:r>
                  </w:p>
                </w:tc>
                <w:tc>
                  <w:tcPr>
                    <w:tcW w:w="4588" w:type="pct"/>
                    <w:hideMark/>
                  </w:tcPr>
                  <w:p w14:paraId="403C78B1" w14:textId="77777777" w:rsidR="00AD7066" w:rsidRDefault="0089422C">
                    <w:pPr>
                      <w:pStyle w:val="Bibliografa"/>
                      <w:rPr>
                        <w:noProof/>
                        <w:lang w:val="es-ES"/>
                      </w:rPr>
                    </w:pPr>
                    <w:r>
                      <w:rPr>
                        <w:noProof/>
                        <w:lang w:val="es-ES"/>
                      </w:rPr>
                      <w:t>BBVA, «Severidad (LGD),» BBVA, 01 01 2012. [En línea]. Available: https://accionistaseinversores.bbva.com/microsites/FinancialReport2011/es/Gestiondelriesgo/SeveridadLGD.html. [Último acceso: 05 01 2023].</w:t>
                    </w:r>
                  </w:p>
                </w:tc>
              </w:tr>
              <w:tr w:rsidR="00AD7066" w:rsidRPr="00F33C53" w14:paraId="2BBCFA76" w14:textId="77777777" w:rsidTr="00B41847">
                <w:trPr>
                  <w:divId w:val="1239949093"/>
                  <w:tblCellSpacing w:w="15" w:type="dxa"/>
                </w:trPr>
                <w:tc>
                  <w:tcPr>
                    <w:tcW w:w="363" w:type="pct"/>
                    <w:hideMark/>
                  </w:tcPr>
                  <w:p w14:paraId="6981F37A" w14:textId="77777777" w:rsidR="00AD7066" w:rsidRDefault="0089422C">
                    <w:pPr>
                      <w:pStyle w:val="Bibliografa"/>
                      <w:rPr>
                        <w:noProof/>
                        <w:lang w:val="es-ES"/>
                      </w:rPr>
                    </w:pPr>
                    <w:r>
                      <w:rPr>
                        <w:noProof/>
                        <w:lang w:val="es-ES"/>
                      </w:rPr>
                      <w:t xml:space="preserve">[10] </w:t>
                    </w:r>
                  </w:p>
                </w:tc>
                <w:tc>
                  <w:tcPr>
                    <w:tcW w:w="4588" w:type="pct"/>
                    <w:hideMark/>
                  </w:tcPr>
                  <w:p w14:paraId="39667C57" w14:textId="77777777" w:rsidR="00AD7066" w:rsidRPr="00BA5F8E" w:rsidRDefault="0089422C">
                    <w:pPr>
                      <w:pStyle w:val="Bibliografa"/>
                      <w:rPr>
                        <w:noProof/>
                        <w:lang w:val="en-US"/>
                      </w:rPr>
                    </w:pPr>
                    <w:r w:rsidRPr="00BA5F8E">
                      <w:rPr>
                        <w:noProof/>
                        <w:lang w:val="en-US"/>
                      </w:rPr>
                      <w:t xml:space="preserve">M. Realdon, «Credit risk pricing with both expected and unexpected default,» </w:t>
                    </w:r>
                    <w:r w:rsidRPr="00BA5F8E">
                      <w:rPr>
                        <w:i/>
                        <w:iCs/>
                        <w:noProof/>
                        <w:lang w:val="en-US"/>
                      </w:rPr>
                      <w:t xml:space="preserve">Applied Financial Economics Letters, </w:t>
                    </w:r>
                    <w:r w:rsidRPr="00BA5F8E">
                      <w:rPr>
                        <w:noProof/>
                        <w:lang w:val="en-US"/>
                      </w:rPr>
                      <w:t xml:space="preserve">vol. 3, pp. 225-230, 2007. </w:t>
                    </w:r>
                  </w:p>
                </w:tc>
              </w:tr>
              <w:tr w:rsidR="00AD7066" w:rsidRPr="00F33C53" w14:paraId="63B706A2" w14:textId="77777777" w:rsidTr="00B41847">
                <w:trPr>
                  <w:divId w:val="1239949093"/>
                  <w:tblCellSpacing w:w="15" w:type="dxa"/>
                </w:trPr>
                <w:tc>
                  <w:tcPr>
                    <w:tcW w:w="363" w:type="pct"/>
                    <w:hideMark/>
                  </w:tcPr>
                  <w:p w14:paraId="0BE14714" w14:textId="77777777" w:rsidR="00AD7066" w:rsidRDefault="0089422C">
                    <w:pPr>
                      <w:pStyle w:val="Bibliografa"/>
                      <w:rPr>
                        <w:noProof/>
                        <w:lang w:val="es-ES"/>
                      </w:rPr>
                    </w:pPr>
                    <w:r>
                      <w:rPr>
                        <w:noProof/>
                        <w:lang w:val="es-ES"/>
                      </w:rPr>
                      <w:t xml:space="preserve">[11] </w:t>
                    </w:r>
                  </w:p>
                </w:tc>
                <w:tc>
                  <w:tcPr>
                    <w:tcW w:w="4588" w:type="pct"/>
                    <w:hideMark/>
                  </w:tcPr>
                  <w:p w14:paraId="5C70854F" w14:textId="77777777" w:rsidR="00AD7066" w:rsidRPr="00BA5F8E" w:rsidRDefault="0089422C">
                    <w:pPr>
                      <w:pStyle w:val="Bibliografa"/>
                      <w:rPr>
                        <w:noProof/>
                        <w:lang w:val="en-US"/>
                      </w:rPr>
                    </w:pPr>
                    <w:r w:rsidRPr="00BA5F8E">
                      <w:rPr>
                        <w:noProof/>
                        <w:lang w:val="en-US"/>
                      </w:rPr>
                      <w:t xml:space="preserve">I. Mironov, «Hash functions: Theory, attacks, and applications,» de </w:t>
                    </w:r>
                    <w:r w:rsidRPr="00BA5F8E">
                      <w:rPr>
                        <w:i/>
                        <w:iCs/>
                        <w:noProof/>
                        <w:lang w:val="en-US"/>
                      </w:rPr>
                      <w:t>Microsoft Research</w:t>
                    </w:r>
                    <w:r w:rsidRPr="00BA5F8E">
                      <w:rPr>
                        <w:noProof/>
                        <w:lang w:val="en-US"/>
                      </w:rPr>
                      <w:t xml:space="preserve">, Silicon Valley, 2004. </w:t>
                    </w:r>
                  </w:p>
                </w:tc>
              </w:tr>
              <w:tr w:rsidR="00AD7066" w14:paraId="5EF76128" w14:textId="77777777" w:rsidTr="00B41847">
                <w:trPr>
                  <w:divId w:val="1239949093"/>
                  <w:tblCellSpacing w:w="15" w:type="dxa"/>
                </w:trPr>
                <w:tc>
                  <w:tcPr>
                    <w:tcW w:w="363" w:type="pct"/>
                    <w:hideMark/>
                  </w:tcPr>
                  <w:p w14:paraId="7F865402" w14:textId="77777777" w:rsidR="00AD7066" w:rsidRDefault="0089422C">
                    <w:pPr>
                      <w:pStyle w:val="Bibliografa"/>
                      <w:rPr>
                        <w:noProof/>
                        <w:lang w:val="es-ES"/>
                      </w:rPr>
                    </w:pPr>
                    <w:r>
                      <w:rPr>
                        <w:noProof/>
                        <w:lang w:val="es-ES"/>
                      </w:rPr>
                      <w:t xml:space="preserve">[12] </w:t>
                    </w:r>
                  </w:p>
                </w:tc>
                <w:tc>
                  <w:tcPr>
                    <w:tcW w:w="4588" w:type="pct"/>
                    <w:hideMark/>
                  </w:tcPr>
                  <w:p w14:paraId="5F51C4CA" w14:textId="77777777" w:rsidR="00AD7066" w:rsidRDefault="0089422C">
                    <w:pPr>
                      <w:pStyle w:val="Bibliografa"/>
                      <w:rPr>
                        <w:noProof/>
                        <w:lang w:val="es-ES"/>
                      </w:rPr>
                    </w:pPr>
                    <w:r>
                      <w:rPr>
                        <w:noProof/>
                        <w:lang w:val="es-ES"/>
                      </w:rPr>
                      <w:t xml:space="preserve">IBM, «Regresión Logística,» 01 Abril 2021. [En línea]. </w:t>
                    </w:r>
                    <w:r w:rsidRPr="00AD252A">
                      <w:rPr>
                        <w:noProof/>
                        <w:lang w:val="en-US"/>
                      </w:rPr>
                      <w:t xml:space="preserve">Available: https://www.ibm.com/docs/es/spss-statistics/SaaS?topic=regression-logistic. </w:t>
                    </w:r>
                    <w:r>
                      <w:rPr>
                        <w:noProof/>
                        <w:lang w:val="es-ES"/>
                      </w:rPr>
                      <w:t>[Último acceso: 11 Noviembre 2021].</w:t>
                    </w:r>
                  </w:p>
                </w:tc>
              </w:tr>
              <w:tr w:rsidR="00AD7066" w14:paraId="1373A96E" w14:textId="77777777" w:rsidTr="00B41847">
                <w:trPr>
                  <w:divId w:val="1239949093"/>
                  <w:tblCellSpacing w:w="15" w:type="dxa"/>
                </w:trPr>
                <w:tc>
                  <w:tcPr>
                    <w:tcW w:w="363" w:type="pct"/>
                    <w:hideMark/>
                  </w:tcPr>
                  <w:p w14:paraId="53572B53" w14:textId="77777777" w:rsidR="00AD7066" w:rsidRDefault="0089422C">
                    <w:pPr>
                      <w:pStyle w:val="Bibliografa"/>
                      <w:rPr>
                        <w:noProof/>
                        <w:lang w:val="es-ES"/>
                      </w:rPr>
                    </w:pPr>
                    <w:r>
                      <w:rPr>
                        <w:noProof/>
                        <w:lang w:val="es-ES"/>
                      </w:rPr>
                      <w:t xml:space="preserve">[13] </w:t>
                    </w:r>
                  </w:p>
                </w:tc>
                <w:tc>
                  <w:tcPr>
                    <w:tcW w:w="4588" w:type="pct"/>
                    <w:hideMark/>
                  </w:tcPr>
                  <w:p w14:paraId="5225E94A" w14:textId="77777777" w:rsidR="00AD7066" w:rsidRDefault="0089422C">
                    <w:pPr>
                      <w:pStyle w:val="Bibliografa"/>
                      <w:rPr>
                        <w:noProof/>
                        <w:lang w:val="es-ES"/>
                      </w:rPr>
                    </w:pPr>
                    <w:r w:rsidRPr="00AD252A">
                      <w:rPr>
                        <w:noProof/>
                        <w:lang w:val="en-US"/>
                      </w:rPr>
                      <w:t xml:space="preserve">Dotdash Meredith, «Investopedia,» Dotdash Meredith, 15 02 2021. </w:t>
                    </w:r>
                    <w:r>
                      <w:rPr>
                        <w:noProof/>
                        <w:lang w:val="es-ES"/>
                      </w:rPr>
                      <w:t>[En línea]. Available: https://www.investopedia.com/terms/r/raroc.asp. [Último acceso: 20 01 2023].</w:t>
                    </w:r>
                  </w:p>
                </w:tc>
              </w:tr>
              <w:tr w:rsidR="00AD7066" w14:paraId="7B49158A" w14:textId="77777777" w:rsidTr="00B41847">
                <w:trPr>
                  <w:divId w:val="1239949093"/>
                  <w:tblCellSpacing w:w="15" w:type="dxa"/>
                </w:trPr>
                <w:tc>
                  <w:tcPr>
                    <w:tcW w:w="363" w:type="pct"/>
                    <w:hideMark/>
                  </w:tcPr>
                  <w:p w14:paraId="5737A9DD" w14:textId="77777777" w:rsidR="00AD7066" w:rsidRDefault="0089422C">
                    <w:pPr>
                      <w:pStyle w:val="Bibliografa"/>
                      <w:rPr>
                        <w:noProof/>
                        <w:lang w:val="es-ES"/>
                      </w:rPr>
                    </w:pPr>
                    <w:r>
                      <w:rPr>
                        <w:noProof/>
                        <w:lang w:val="es-ES"/>
                      </w:rPr>
                      <w:lastRenderedPageBreak/>
                      <w:t xml:space="preserve">[14] </w:t>
                    </w:r>
                  </w:p>
                </w:tc>
                <w:tc>
                  <w:tcPr>
                    <w:tcW w:w="4588" w:type="pct"/>
                    <w:hideMark/>
                  </w:tcPr>
                  <w:p w14:paraId="0D7C7960" w14:textId="77777777" w:rsidR="00AD7066" w:rsidRDefault="0089422C">
                    <w:pPr>
                      <w:pStyle w:val="Bibliografa"/>
                      <w:rPr>
                        <w:noProof/>
                        <w:lang w:val="es-ES"/>
                      </w:rPr>
                    </w:pPr>
                    <w:r w:rsidRPr="00AD252A">
                      <w:rPr>
                        <w:noProof/>
                        <w:lang w:val="en-US"/>
                      </w:rPr>
                      <w:t xml:space="preserve">IBM, «CrispDm Metodology and Process modeling,» 10 11 Noviembre. </w:t>
                    </w:r>
                    <w:r>
                      <w:rPr>
                        <w:noProof/>
                        <w:lang w:val="es-ES"/>
                      </w:rPr>
                      <w:t xml:space="preserve">[En línea]. </w:t>
                    </w:r>
                    <w:r w:rsidRPr="00BF20F5">
                      <w:rPr>
                        <w:noProof/>
                        <w:lang w:val="fr-FR"/>
                      </w:rPr>
                      <w:t xml:space="preserve">Available: https://www.ibm.com/docs/en/spss-modeler/SaaS?topic=dm-crisp-help-overview. </w:t>
                    </w:r>
                    <w:r>
                      <w:rPr>
                        <w:noProof/>
                        <w:lang w:val="es-ES"/>
                      </w:rPr>
                      <w:t>[Último acceso: 10 11 Noviembre].</w:t>
                    </w:r>
                  </w:p>
                </w:tc>
              </w:tr>
              <w:tr w:rsidR="00AD7066" w14:paraId="23371FAD" w14:textId="77777777" w:rsidTr="00B41847">
                <w:trPr>
                  <w:divId w:val="1239949093"/>
                  <w:tblCellSpacing w:w="15" w:type="dxa"/>
                </w:trPr>
                <w:tc>
                  <w:tcPr>
                    <w:tcW w:w="363" w:type="pct"/>
                    <w:hideMark/>
                  </w:tcPr>
                  <w:p w14:paraId="3DCC3BC8" w14:textId="77777777" w:rsidR="00AD7066" w:rsidRDefault="0089422C">
                    <w:pPr>
                      <w:pStyle w:val="Bibliografa"/>
                      <w:rPr>
                        <w:noProof/>
                        <w:lang w:val="es-ES"/>
                      </w:rPr>
                    </w:pPr>
                    <w:r>
                      <w:rPr>
                        <w:noProof/>
                        <w:lang w:val="es-ES"/>
                      </w:rPr>
                      <w:t xml:space="preserve">[15] </w:t>
                    </w:r>
                  </w:p>
                </w:tc>
                <w:tc>
                  <w:tcPr>
                    <w:tcW w:w="4588" w:type="pct"/>
                    <w:hideMark/>
                  </w:tcPr>
                  <w:p w14:paraId="5F1E29D1" w14:textId="77777777" w:rsidR="00AD7066" w:rsidRDefault="0089422C">
                    <w:pPr>
                      <w:pStyle w:val="Bibliografa"/>
                      <w:rPr>
                        <w:noProof/>
                        <w:lang w:val="es-ES"/>
                      </w:rPr>
                    </w:pPr>
                    <w:r w:rsidRPr="00AD252A">
                      <w:rPr>
                        <w:noProof/>
                        <w:lang w:val="en-US"/>
                      </w:rPr>
                      <w:t xml:space="preserve">Agile Alliance, «Agile Alliance - Extreme Programming (XP),» Agile Alliance, 01 01 2022. </w:t>
                    </w:r>
                    <w:r>
                      <w:rPr>
                        <w:noProof/>
                        <w:lang w:val="es-ES"/>
                      </w:rPr>
                      <w:t>[En línea]. Available: https://www.agilealliance.org/glossary/xp/#q=~(infinite~false~filters~(postType~(~'post~'aa_book~'aa_event_session~'aa_experience_report~'aa_glossary~'aa_research_paper~'aa_video)~tags~(~'xp))~searchTerm~'~sort~false~sortDirection~'asc~page~1). [Último acceso: 15 06 2022].</w:t>
                    </w:r>
                  </w:p>
                </w:tc>
              </w:tr>
              <w:tr w:rsidR="00AD7066" w14:paraId="1D3807C8" w14:textId="77777777" w:rsidTr="00B41847">
                <w:trPr>
                  <w:divId w:val="1239949093"/>
                  <w:tblCellSpacing w:w="15" w:type="dxa"/>
                </w:trPr>
                <w:tc>
                  <w:tcPr>
                    <w:tcW w:w="363" w:type="pct"/>
                    <w:hideMark/>
                  </w:tcPr>
                  <w:p w14:paraId="14C70724" w14:textId="77777777" w:rsidR="00AD7066" w:rsidRDefault="0089422C">
                    <w:pPr>
                      <w:pStyle w:val="Bibliografa"/>
                      <w:rPr>
                        <w:noProof/>
                        <w:lang w:val="es-ES"/>
                      </w:rPr>
                    </w:pPr>
                    <w:r>
                      <w:rPr>
                        <w:noProof/>
                        <w:lang w:val="es-ES"/>
                      </w:rPr>
                      <w:t xml:space="preserve">[16] </w:t>
                    </w:r>
                  </w:p>
                </w:tc>
                <w:tc>
                  <w:tcPr>
                    <w:tcW w:w="4588" w:type="pct"/>
                    <w:hideMark/>
                  </w:tcPr>
                  <w:p w14:paraId="3269BB02" w14:textId="77777777" w:rsidR="00AD7066" w:rsidRDefault="0089422C">
                    <w:pPr>
                      <w:pStyle w:val="Bibliografa"/>
                      <w:rPr>
                        <w:noProof/>
                        <w:lang w:val="es-ES"/>
                      </w:rPr>
                    </w:pPr>
                    <w:r>
                      <w:rPr>
                        <w:noProof/>
                        <w:lang w:val="es-ES"/>
                      </w:rPr>
                      <w:t>BBVA, «Principales lenguajes en las tecnologías bancarias,» BBVA, 26 Enero 2015. [En línea]. Available: https://www.bbvaapimarket.com/es/mundo-api/principales-lenguajes-en-las-tecnologias-bancarias/. [Último acceso: 01 Noviembre 2022].</w:t>
                    </w:r>
                  </w:p>
                </w:tc>
              </w:tr>
              <w:tr w:rsidR="00AD7066" w:rsidRPr="00F33C53" w14:paraId="6CC84A1F" w14:textId="77777777" w:rsidTr="00B41847">
                <w:trPr>
                  <w:divId w:val="1239949093"/>
                  <w:tblCellSpacing w:w="15" w:type="dxa"/>
                </w:trPr>
                <w:tc>
                  <w:tcPr>
                    <w:tcW w:w="363" w:type="pct"/>
                    <w:hideMark/>
                  </w:tcPr>
                  <w:p w14:paraId="098F4526" w14:textId="77777777" w:rsidR="00AD7066" w:rsidRDefault="0089422C">
                    <w:pPr>
                      <w:pStyle w:val="Bibliografa"/>
                      <w:rPr>
                        <w:noProof/>
                        <w:lang w:val="en-US"/>
                      </w:rPr>
                    </w:pPr>
                    <w:r>
                      <w:rPr>
                        <w:noProof/>
                        <w:lang w:val="en-US"/>
                      </w:rPr>
                      <w:t xml:space="preserve">[17] </w:t>
                    </w:r>
                  </w:p>
                </w:tc>
                <w:tc>
                  <w:tcPr>
                    <w:tcW w:w="4588" w:type="pct"/>
                    <w:hideMark/>
                  </w:tcPr>
                  <w:p w14:paraId="585C6CD7" w14:textId="77777777" w:rsidR="00AD7066" w:rsidRDefault="0089422C">
                    <w:pPr>
                      <w:pStyle w:val="Bibliografa"/>
                      <w:rPr>
                        <w:noProof/>
                        <w:lang w:val="en-US"/>
                      </w:rPr>
                    </w:pPr>
                    <w:r>
                      <w:rPr>
                        <w:noProof/>
                        <w:lang w:val="en-US"/>
                      </w:rPr>
                      <w:t>Bionic Trutle, "FRM: Unexpected loss (UL) of credit asset," YouTube, 20 09 2008. [Online]. Available: https://www.youtube.com/watch?v=6Ddn3oKIOu8. [Accessed 2022 01 10].</w:t>
                    </w:r>
                  </w:p>
                </w:tc>
              </w:tr>
            </w:tbl>
            <w:p w14:paraId="5AD0752E" w14:textId="77777777" w:rsidR="00AD7066" w:rsidRPr="00AD252A" w:rsidRDefault="00AD7066">
              <w:pPr>
                <w:divId w:val="1239949093"/>
                <w:rPr>
                  <w:rFonts w:eastAsia="Times New Roman"/>
                  <w:noProof/>
                  <w:lang w:val="en-US"/>
                </w:rPr>
              </w:pPr>
            </w:p>
            <w:p w14:paraId="149F5FDC" w14:textId="07918381" w:rsidR="00CB1885" w:rsidRDefault="00CB1885">
              <w:r>
                <w:rPr>
                  <w:b/>
                  <w:bCs/>
                </w:rPr>
                <w:fldChar w:fldCharType="end"/>
              </w:r>
            </w:p>
          </w:sdtContent>
        </w:sdt>
      </w:sdtContent>
    </w:sdt>
    <w:p w14:paraId="4ACADE61" w14:textId="6EAFD58A" w:rsidR="00CB1885" w:rsidRDefault="00CB1885"/>
    <w:p w14:paraId="7BBC490A" w14:textId="5DB7934A" w:rsidR="00D250EF" w:rsidRDefault="00D250EF"/>
    <w:p w14:paraId="12A0430D" w14:textId="44CFD9A8" w:rsidR="00D16A5C" w:rsidRPr="00BA54FF" w:rsidRDefault="00D16A5C" w:rsidP="000A3EB6">
      <w:pPr>
        <w:spacing w:line="360" w:lineRule="auto"/>
        <w:rPr>
          <w:sz w:val="18"/>
          <w:szCs w:val="18"/>
        </w:rPr>
      </w:pPr>
    </w:p>
    <w:p w14:paraId="2C8F1A32" w14:textId="4B3B5FF9" w:rsidR="00054E9C" w:rsidRPr="00BA54FF" w:rsidRDefault="00054E9C" w:rsidP="000A3EB6">
      <w:pPr>
        <w:pStyle w:val="Texto"/>
      </w:pPr>
      <w:r w:rsidRPr="00BA54FF">
        <w:br w:type="page"/>
      </w:r>
    </w:p>
    <w:p w14:paraId="1D0BE1AA" w14:textId="0942B4AD" w:rsidR="00054E9C" w:rsidRPr="00E53CC4" w:rsidRDefault="00054E9C" w:rsidP="000A3EB6">
      <w:pPr>
        <w:pStyle w:val="Ttulo1"/>
        <w:rPr>
          <w:szCs w:val="28"/>
        </w:rPr>
      </w:pPr>
      <w:bookmarkStart w:id="248" w:name="_Toc85388337"/>
      <w:bookmarkStart w:id="249" w:name="_Toc138809860"/>
      <w:r w:rsidRPr="00E53CC4">
        <w:rPr>
          <w:szCs w:val="28"/>
        </w:rPr>
        <w:lastRenderedPageBreak/>
        <w:t>ANEXOS</w:t>
      </w:r>
      <w:bookmarkEnd w:id="248"/>
      <w:bookmarkEnd w:id="249"/>
    </w:p>
    <w:p w14:paraId="1D7690D8" w14:textId="480C56CB" w:rsidR="00C72AA2" w:rsidRPr="00E53CC4" w:rsidRDefault="00C72AA2" w:rsidP="00C72AA2">
      <w:pPr>
        <w:pStyle w:val="Nivel2"/>
      </w:pPr>
      <w:bookmarkStart w:id="250" w:name="_Toc138809861"/>
      <w:r>
        <w:t>Referencias del proyecto</w:t>
      </w:r>
      <w:bookmarkEnd w:id="250"/>
    </w:p>
    <w:p w14:paraId="78C4ED52" w14:textId="7F85E17B" w:rsidR="00466C6D" w:rsidRDefault="00466C6D" w:rsidP="00466C6D">
      <w:pPr>
        <w:pStyle w:val="Texto"/>
      </w:pPr>
      <w:r w:rsidRPr="00466C6D">
        <w:t xml:space="preserve">Repositorio GitHub: </w:t>
      </w:r>
      <w:hyperlink r:id="rId45" w:history="1">
        <w:r w:rsidRPr="00D466A8">
          <w:rPr>
            <w:rStyle w:val="Hipervnculo"/>
          </w:rPr>
          <w:t>https://github.com/willanisaac/SimpleInterestRateDifferentiation</w:t>
        </w:r>
      </w:hyperlink>
      <w:r>
        <w:t xml:space="preserve"> </w:t>
      </w:r>
    </w:p>
    <w:p w14:paraId="1E044ECE" w14:textId="200CF7D9" w:rsidR="00C72AA2" w:rsidRPr="00E53CC4" w:rsidRDefault="00C72AA2" w:rsidP="00C72AA2">
      <w:pPr>
        <w:pStyle w:val="Nivel2"/>
      </w:pPr>
      <w:bookmarkStart w:id="251" w:name="_Toc138809862"/>
      <w:r>
        <w:t>Manual de instalación</w:t>
      </w:r>
      <w:bookmarkEnd w:id="251"/>
    </w:p>
    <w:p w14:paraId="58BE3697" w14:textId="77777777" w:rsidR="00466C6D" w:rsidRDefault="00466C6D" w:rsidP="00466C6D">
      <w:pPr>
        <w:pStyle w:val="Texto"/>
      </w:pPr>
      <w:r>
        <w:t>Nombre del documento: “Manual de instalacion.docx”</w:t>
      </w:r>
    </w:p>
    <w:p w14:paraId="144133D2" w14:textId="77777777" w:rsidR="00466C6D" w:rsidRDefault="00466C6D" w:rsidP="00466C6D">
      <w:pPr>
        <w:pStyle w:val="Texto"/>
      </w:pPr>
      <w:r>
        <w:t>Enlace de acceso:</w:t>
      </w:r>
    </w:p>
    <w:p w14:paraId="07571211" w14:textId="612A97B0" w:rsidR="00466C6D" w:rsidRDefault="00000000" w:rsidP="00466C6D">
      <w:pPr>
        <w:pStyle w:val="Texto"/>
      </w:pPr>
      <w:hyperlink r:id="rId46" w:history="1">
        <w:r w:rsidR="00466C6D" w:rsidRPr="00D466A8">
          <w:rPr>
            <w:rStyle w:val="Hipervnculo"/>
          </w:rPr>
          <w:t>https://github.com/willanisaac/SimpleInterestRateDifferentiation/blob/main/Documentos/Manual%20de%20Instalaci%C3%B3n.docx</w:t>
        </w:r>
      </w:hyperlink>
      <w:r w:rsidR="00466C6D">
        <w:t xml:space="preserve"> </w:t>
      </w:r>
    </w:p>
    <w:p w14:paraId="0E4272BE" w14:textId="5C133D52" w:rsidR="00466C6D" w:rsidRPr="00E53CC4" w:rsidRDefault="00466C6D" w:rsidP="00466C6D">
      <w:pPr>
        <w:pStyle w:val="Nivel2"/>
      </w:pPr>
      <w:bookmarkStart w:id="252" w:name="_Toc138809863"/>
      <w:r>
        <w:t>Manual de usuario</w:t>
      </w:r>
      <w:bookmarkEnd w:id="252"/>
    </w:p>
    <w:p w14:paraId="036C9064" w14:textId="2178E21E" w:rsidR="00466C6D" w:rsidRDefault="00466C6D" w:rsidP="00466C6D">
      <w:pPr>
        <w:pStyle w:val="Texto"/>
      </w:pPr>
      <w:r>
        <w:t>Nombre del documento: “Manual de usuario.docx”</w:t>
      </w:r>
    </w:p>
    <w:p w14:paraId="76EBF7A2" w14:textId="77777777" w:rsidR="00466C6D" w:rsidRDefault="00466C6D" w:rsidP="00466C6D">
      <w:pPr>
        <w:pStyle w:val="Texto"/>
      </w:pPr>
      <w:r>
        <w:t>Enlace de acceso:</w:t>
      </w:r>
    </w:p>
    <w:p w14:paraId="398C45A9" w14:textId="36569766" w:rsidR="00C72AA2" w:rsidRDefault="00000000" w:rsidP="00466C6D">
      <w:pPr>
        <w:pStyle w:val="Texto"/>
      </w:pPr>
      <w:hyperlink r:id="rId47" w:history="1">
        <w:r w:rsidR="00466C6D" w:rsidRPr="00D466A8">
          <w:rPr>
            <w:rStyle w:val="Hipervnculo"/>
          </w:rPr>
          <w:t>https://github.com/willanisaac/SimpleInterestRateDifferentiation/blob/main/Documentos/Manual%20de%20usuario.docx</w:t>
        </w:r>
      </w:hyperlink>
      <w:r w:rsidR="00466C6D">
        <w:t xml:space="preserve"> </w:t>
      </w:r>
    </w:p>
    <w:p w14:paraId="797C6A02" w14:textId="77777777" w:rsidR="00C72AA2" w:rsidRDefault="00C72AA2" w:rsidP="000C3568">
      <w:pPr>
        <w:pStyle w:val="Texto"/>
        <w:jc w:val="left"/>
      </w:pPr>
    </w:p>
    <w:sectPr w:rsidR="00C72AA2" w:rsidSect="00C72AA2">
      <w:footerReference w:type="default" r:id="rId48"/>
      <w:pgSz w:w="11906" w:h="16838" w:code="9"/>
      <w:pgMar w:top="1701" w:right="1418" w:bottom="1418" w:left="1701" w:header="567"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D1F9F" w14:textId="77777777" w:rsidR="0008581F" w:rsidRDefault="0008581F" w:rsidP="00070D0E">
      <w:pPr>
        <w:spacing w:after="0" w:line="240" w:lineRule="auto"/>
      </w:pPr>
      <w:r>
        <w:separator/>
      </w:r>
    </w:p>
  </w:endnote>
  <w:endnote w:type="continuationSeparator" w:id="0">
    <w:p w14:paraId="4B80D750" w14:textId="77777777" w:rsidR="0008581F" w:rsidRDefault="0008581F" w:rsidP="00070D0E">
      <w:pPr>
        <w:spacing w:after="0" w:line="240" w:lineRule="auto"/>
      </w:pPr>
      <w:r>
        <w:continuationSeparator/>
      </w:r>
    </w:p>
  </w:endnote>
  <w:endnote w:type="continuationNotice" w:id="1">
    <w:p w14:paraId="7613179A" w14:textId="77777777" w:rsidR="0008581F" w:rsidRDefault="0008581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C99C0" w14:textId="77777777" w:rsidR="00F33C53" w:rsidRDefault="00F33C53">
    <w:pPr>
      <w:pStyle w:val="Piedepgina"/>
      <w:jc w:val="center"/>
    </w:pPr>
  </w:p>
  <w:p w14:paraId="5CC33663" w14:textId="77777777" w:rsidR="00F33C53" w:rsidRDefault="00F33C5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352271"/>
      <w:docPartObj>
        <w:docPartGallery w:val="Page Numbers (Bottom of Page)"/>
        <w:docPartUnique/>
      </w:docPartObj>
    </w:sdtPr>
    <w:sdtEndPr>
      <w:rPr>
        <w:sz w:val="24"/>
      </w:rPr>
    </w:sdtEndPr>
    <w:sdtContent>
      <w:p w14:paraId="4F2F3FCF" w14:textId="7E56328E" w:rsidR="00F33C53" w:rsidRPr="003432D1" w:rsidRDefault="00F33C53" w:rsidP="003432D1">
        <w:pPr>
          <w:pStyle w:val="Piedepgina"/>
          <w:jc w:val="center"/>
          <w:rPr>
            <w:sz w:val="24"/>
          </w:rPr>
        </w:pPr>
        <w:r>
          <w:rPr>
            <w:sz w:val="24"/>
          </w:rPr>
          <w:fldChar w:fldCharType="begin"/>
        </w:r>
        <w:r>
          <w:rPr>
            <w:sz w:val="24"/>
          </w:rPr>
          <w:instrText xml:space="preserve"> PAGE  \* ROMAN  \* MERGEFORMAT </w:instrText>
        </w:r>
        <w:r>
          <w:rPr>
            <w:sz w:val="24"/>
          </w:rPr>
          <w:fldChar w:fldCharType="separate"/>
        </w:r>
        <w:r w:rsidR="00113412">
          <w:rPr>
            <w:noProof/>
            <w:sz w:val="24"/>
          </w:rPr>
          <w:t>XIII</w:t>
        </w:r>
        <w:r>
          <w:rPr>
            <w:sz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492304"/>
      <w:docPartObj>
        <w:docPartGallery w:val="Page Numbers (Bottom of Page)"/>
        <w:docPartUnique/>
      </w:docPartObj>
    </w:sdtPr>
    <w:sdtContent>
      <w:p w14:paraId="0B4F2FD6" w14:textId="3F826FEE" w:rsidR="00F33C53" w:rsidRPr="00F70D97" w:rsidRDefault="00F33C53" w:rsidP="00F70D97">
        <w:pPr>
          <w:pStyle w:val="Piedepgina"/>
          <w:jc w:val="center"/>
        </w:pPr>
        <w:r>
          <w:fldChar w:fldCharType="begin"/>
        </w:r>
        <w:r>
          <w:instrText>PAGE   \* MERGEFORMAT</w:instrText>
        </w:r>
        <w:r>
          <w:fldChar w:fldCharType="separate"/>
        </w:r>
        <w:r w:rsidR="00031B05" w:rsidRPr="00031B05">
          <w:rPr>
            <w:noProof/>
            <w:lang w:val="es-ES"/>
          </w:rPr>
          <w:t>27</w:t>
        </w:r>
        <w:r>
          <w:fldChar w:fldCharType="end"/>
        </w:r>
      </w:p>
    </w:sdtContent>
  </w:sdt>
  <w:p w14:paraId="68FC1EB1" w14:textId="77777777" w:rsidR="00C64F61" w:rsidRDefault="00C64F61"/>
  <w:p w14:paraId="36FDC9B5" w14:textId="77777777" w:rsidR="00C64F61" w:rsidRDefault="00C64F6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AECBE" w14:textId="77777777" w:rsidR="0008581F" w:rsidRDefault="0008581F" w:rsidP="00070D0E">
      <w:pPr>
        <w:spacing w:after="0" w:line="240" w:lineRule="auto"/>
      </w:pPr>
      <w:r>
        <w:separator/>
      </w:r>
    </w:p>
  </w:footnote>
  <w:footnote w:type="continuationSeparator" w:id="0">
    <w:p w14:paraId="54FB1173" w14:textId="77777777" w:rsidR="0008581F" w:rsidRDefault="0008581F" w:rsidP="00070D0E">
      <w:pPr>
        <w:spacing w:after="0" w:line="240" w:lineRule="auto"/>
      </w:pPr>
      <w:r>
        <w:continuationSeparator/>
      </w:r>
    </w:p>
  </w:footnote>
  <w:footnote w:type="continuationNotice" w:id="1">
    <w:p w14:paraId="3205603E" w14:textId="77777777" w:rsidR="0008581F" w:rsidRDefault="0008581F">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6E8C"/>
    <w:multiLevelType w:val="multilevel"/>
    <w:tmpl w:val="EABEFB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44B43"/>
    <w:multiLevelType w:val="hybridMultilevel"/>
    <w:tmpl w:val="2B18AE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9F20676"/>
    <w:multiLevelType w:val="multilevel"/>
    <w:tmpl w:val="9662B1A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5C03B1"/>
    <w:multiLevelType w:val="multilevel"/>
    <w:tmpl w:val="EABEFB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233E25"/>
    <w:multiLevelType w:val="multilevel"/>
    <w:tmpl w:val="9662B1A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D57370"/>
    <w:multiLevelType w:val="multilevel"/>
    <w:tmpl w:val="6338EA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3955D4"/>
    <w:multiLevelType w:val="multilevel"/>
    <w:tmpl w:val="EABEFB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BB55F6"/>
    <w:multiLevelType w:val="multilevel"/>
    <w:tmpl w:val="2D209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1946B3"/>
    <w:multiLevelType w:val="hybridMultilevel"/>
    <w:tmpl w:val="049AD9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EBD5219"/>
    <w:multiLevelType w:val="multilevel"/>
    <w:tmpl w:val="9662B1A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2017C4"/>
    <w:multiLevelType w:val="multilevel"/>
    <w:tmpl w:val="24484F2E"/>
    <w:lvl w:ilvl="0">
      <w:start w:val="1"/>
      <w:numFmt w:val="decimal"/>
      <w:pStyle w:val="Nivel1"/>
      <w:lvlText w:val="%1"/>
      <w:lvlJc w:val="left"/>
      <w:pPr>
        <w:ind w:left="432" w:hanging="432"/>
      </w:pPr>
      <w:rPr>
        <w:rFonts w:hint="default"/>
      </w:rPr>
    </w:lvl>
    <w:lvl w:ilvl="1">
      <w:start w:val="1"/>
      <w:numFmt w:val="decimal"/>
      <w:pStyle w:val="Nivel2"/>
      <w:lvlText w:val="%1.%2"/>
      <w:lvlJc w:val="left"/>
      <w:pPr>
        <w:ind w:left="576" w:hanging="576"/>
      </w:pPr>
      <w:rPr>
        <w:rFonts w:hint="default"/>
        <w:sz w:val="28"/>
        <w:szCs w:val="28"/>
      </w:rPr>
    </w:lvl>
    <w:lvl w:ilvl="2">
      <w:start w:val="1"/>
      <w:numFmt w:val="decimal"/>
      <w:lvlText w:val="%1.%2.%3"/>
      <w:lvlJc w:val="left"/>
      <w:pPr>
        <w:ind w:left="720" w:hanging="720"/>
      </w:pPr>
      <w:rPr>
        <w:rFonts w:hint="default"/>
        <w:sz w:val="28"/>
        <w:szCs w:val="28"/>
        <w:u w:val="none"/>
      </w:rPr>
    </w:lvl>
    <w:lvl w:ilvl="3">
      <w:start w:val="1"/>
      <w:numFmt w:val="decimal"/>
      <w:pStyle w:val="Ttulo4"/>
      <w:lvlText w:val="%1.%2.%3.%4"/>
      <w:lvlJc w:val="left"/>
      <w:pPr>
        <w:ind w:left="864" w:hanging="864"/>
      </w:pPr>
      <w:rPr>
        <w:rFonts w:ascii="Arial" w:hAnsi="Arial" w:cs="Arial" w:hint="default"/>
        <w:b/>
        <w:bCs/>
        <w:color w:val="auto"/>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1" w15:restartNumberingAfterBreak="0">
    <w:nsid w:val="388D4752"/>
    <w:multiLevelType w:val="multilevel"/>
    <w:tmpl w:val="3EE8B0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C5B7F"/>
    <w:multiLevelType w:val="multilevel"/>
    <w:tmpl w:val="EABEFB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0932CA"/>
    <w:multiLevelType w:val="multilevel"/>
    <w:tmpl w:val="EABEFB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C66DDD"/>
    <w:multiLevelType w:val="hybridMultilevel"/>
    <w:tmpl w:val="31DC202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46B70AD7"/>
    <w:multiLevelType w:val="multilevel"/>
    <w:tmpl w:val="9662B1A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5C54EC"/>
    <w:multiLevelType w:val="multilevel"/>
    <w:tmpl w:val="EABEFB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BE0028"/>
    <w:multiLevelType w:val="multilevel"/>
    <w:tmpl w:val="3EE8A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C03B4B"/>
    <w:multiLevelType w:val="multilevel"/>
    <w:tmpl w:val="732827E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472548"/>
    <w:multiLevelType w:val="multilevel"/>
    <w:tmpl w:val="EABEFB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F23F72"/>
    <w:multiLevelType w:val="hybridMultilevel"/>
    <w:tmpl w:val="7E748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FE03BB"/>
    <w:multiLevelType w:val="multilevel"/>
    <w:tmpl w:val="92266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574A83"/>
    <w:multiLevelType w:val="multilevel"/>
    <w:tmpl w:val="9C62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6E0B0C"/>
    <w:multiLevelType w:val="multilevel"/>
    <w:tmpl w:val="E6169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671CF6"/>
    <w:multiLevelType w:val="multilevel"/>
    <w:tmpl w:val="EABEFB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FE00BA"/>
    <w:multiLevelType w:val="hybridMultilevel"/>
    <w:tmpl w:val="384C13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7AD809FC"/>
    <w:multiLevelType w:val="multilevel"/>
    <w:tmpl w:val="5F4C5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636DF1"/>
    <w:multiLevelType w:val="multilevel"/>
    <w:tmpl w:val="EABEFB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945292"/>
    <w:multiLevelType w:val="hybridMultilevel"/>
    <w:tmpl w:val="EB5CA8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562446417">
    <w:abstractNumId w:val="10"/>
  </w:num>
  <w:num w:numId="2" w16cid:durableId="259333443">
    <w:abstractNumId w:val="20"/>
  </w:num>
  <w:num w:numId="3" w16cid:durableId="1457219226">
    <w:abstractNumId w:val="1"/>
  </w:num>
  <w:num w:numId="4" w16cid:durableId="1068384261">
    <w:abstractNumId w:val="6"/>
  </w:num>
  <w:num w:numId="5" w16cid:durableId="585963159">
    <w:abstractNumId w:val="22"/>
  </w:num>
  <w:num w:numId="6" w16cid:durableId="1157571437">
    <w:abstractNumId w:val="7"/>
  </w:num>
  <w:num w:numId="7" w16cid:durableId="401832968">
    <w:abstractNumId w:val="4"/>
  </w:num>
  <w:num w:numId="8" w16cid:durableId="1330789736">
    <w:abstractNumId w:val="15"/>
  </w:num>
  <w:num w:numId="9" w16cid:durableId="933589864">
    <w:abstractNumId w:val="2"/>
  </w:num>
  <w:num w:numId="10" w16cid:durableId="1591965285">
    <w:abstractNumId w:val="9"/>
  </w:num>
  <w:num w:numId="11" w16cid:durableId="1265574001">
    <w:abstractNumId w:val="14"/>
  </w:num>
  <w:num w:numId="12" w16cid:durableId="78256436">
    <w:abstractNumId w:val="13"/>
  </w:num>
  <w:num w:numId="13" w16cid:durableId="778062778">
    <w:abstractNumId w:val="3"/>
  </w:num>
  <w:num w:numId="14" w16cid:durableId="60098442">
    <w:abstractNumId w:val="24"/>
  </w:num>
  <w:num w:numId="15" w16cid:durableId="1601330203">
    <w:abstractNumId w:val="19"/>
  </w:num>
  <w:num w:numId="16" w16cid:durableId="599141642">
    <w:abstractNumId w:val="16"/>
  </w:num>
  <w:num w:numId="17" w16cid:durableId="1706370603">
    <w:abstractNumId w:val="0"/>
  </w:num>
  <w:num w:numId="18" w16cid:durableId="592785470">
    <w:abstractNumId w:val="27"/>
  </w:num>
  <w:num w:numId="19" w16cid:durableId="1805124551">
    <w:abstractNumId w:val="12"/>
  </w:num>
  <w:num w:numId="20" w16cid:durableId="1954943879">
    <w:abstractNumId w:val="11"/>
  </w:num>
  <w:num w:numId="21" w16cid:durableId="1258251272">
    <w:abstractNumId w:val="18"/>
  </w:num>
  <w:num w:numId="22" w16cid:durableId="2021153659">
    <w:abstractNumId w:val="5"/>
  </w:num>
  <w:num w:numId="23" w16cid:durableId="989944086">
    <w:abstractNumId w:val="21"/>
  </w:num>
  <w:num w:numId="24" w16cid:durableId="65542723">
    <w:abstractNumId w:val="17"/>
  </w:num>
  <w:num w:numId="25" w16cid:durableId="1785149353">
    <w:abstractNumId w:val="26"/>
  </w:num>
  <w:num w:numId="26" w16cid:durableId="1704549947">
    <w:abstractNumId w:val="23"/>
  </w:num>
  <w:num w:numId="27" w16cid:durableId="1068502363">
    <w:abstractNumId w:val="8"/>
  </w:num>
  <w:num w:numId="28" w16cid:durableId="1631203532">
    <w:abstractNumId w:val="28"/>
  </w:num>
  <w:num w:numId="29" w16cid:durableId="890464884">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57B"/>
    <w:rsid w:val="0000026D"/>
    <w:rsid w:val="0000071B"/>
    <w:rsid w:val="0000071E"/>
    <w:rsid w:val="00003613"/>
    <w:rsid w:val="0000423F"/>
    <w:rsid w:val="00004C7C"/>
    <w:rsid w:val="00004D21"/>
    <w:rsid w:val="00004E30"/>
    <w:rsid w:val="000058FE"/>
    <w:rsid w:val="0000615A"/>
    <w:rsid w:val="00006488"/>
    <w:rsid w:val="0000688F"/>
    <w:rsid w:val="00006DF3"/>
    <w:rsid w:val="00007152"/>
    <w:rsid w:val="000073EF"/>
    <w:rsid w:val="00007966"/>
    <w:rsid w:val="00007BFE"/>
    <w:rsid w:val="00007CA3"/>
    <w:rsid w:val="00007FDD"/>
    <w:rsid w:val="000103BD"/>
    <w:rsid w:val="00011AF1"/>
    <w:rsid w:val="0001219F"/>
    <w:rsid w:val="00013D49"/>
    <w:rsid w:val="0001405E"/>
    <w:rsid w:val="00014928"/>
    <w:rsid w:val="000149A8"/>
    <w:rsid w:val="00014EA4"/>
    <w:rsid w:val="0001539B"/>
    <w:rsid w:val="000158DB"/>
    <w:rsid w:val="00015A1B"/>
    <w:rsid w:val="00015C0A"/>
    <w:rsid w:val="00015EED"/>
    <w:rsid w:val="00015FC0"/>
    <w:rsid w:val="00016191"/>
    <w:rsid w:val="00016675"/>
    <w:rsid w:val="0001702B"/>
    <w:rsid w:val="00017529"/>
    <w:rsid w:val="0001773E"/>
    <w:rsid w:val="000179F4"/>
    <w:rsid w:val="00020B94"/>
    <w:rsid w:val="0002174C"/>
    <w:rsid w:val="00021DF3"/>
    <w:rsid w:val="00022048"/>
    <w:rsid w:val="00022253"/>
    <w:rsid w:val="00022B2E"/>
    <w:rsid w:val="00022CD5"/>
    <w:rsid w:val="00023187"/>
    <w:rsid w:val="00023398"/>
    <w:rsid w:val="00023582"/>
    <w:rsid w:val="00023BBD"/>
    <w:rsid w:val="00025199"/>
    <w:rsid w:val="00025E23"/>
    <w:rsid w:val="000262D9"/>
    <w:rsid w:val="00026B01"/>
    <w:rsid w:val="00026E59"/>
    <w:rsid w:val="000273F2"/>
    <w:rsid w:val="00027675"/>
    <w:rsid w:val="000276EA"/>
    <w:rsid w:val="0003071C"/>
    <w:rsid w:val="00030A2E"/>
    <w:rsid w:val="00030B7E"/>
    <w:rsid w:val="00030D4E"/>
    <w:rsid w:val="00030D72"/>
    <w:rsid w:val="00031009"/>
    <w:rsid w:val="000312C3"/>
    <w:rsid w:val="00031B05"/>
    <w:rsid w:val="00031ED5"/>
    <w:rsid w:val="00032545"/>
    <w:rsid w:val="00032919"/>
    <w:rsid w:val="00032E7E"/>
    <w:rsid w:val="000335FD"/>
    <w:rsid w:val="000358C2"/>
    <w:rsid w:val="00036E09"/>
    <w:rsid w:val="00036E78"/>
    <w:rsid w:val="00036FC0"/>
    <w:rsid w:val="00036FDB"/>
    <w:rsid w:val="0003718E"/>
    <w:rsid w:val="00037E2D"/>
    <w:rsid w:val="000402E7"/>
    <w:rsid w:val="000402F2"/>
    <w:rsid w:val="00040D53"/>
    <w:rsid w:val="00040DF3"/>
    <w:rsid w:val="00040FA6"/>
    <w:rsid w:val="00040FB1"/>
    <w:rsid w:val="0004103B"/>
    <w:rsid w:val="000410C7"/>
    <w:rsid w:val="0004141B"/>
    <w:rsid w:val="0004178D"/>
    <w:rsid w:val="00041A50"/>
    <w:rsid w:val="00042014"/>
    <w:rsid w:val="00043C04"/>
    <w:rsid w:val="00043E35"/>
    <w:rsid w:val="00044CB9"/>
    <w:rsid w:val="00044ED7"/>
    <w:rsid w:val="000450B8"/>
    <w:rsid w:val="00045CCB"/>
    <w:rsid w:val="000460AB"/>
    <w:rsid w:val="00047F7E"/>
    <w:rsid w:val="00050F8C"/>
    <w:rsid w:val="00051296"/>
    <w:rsid w:val="000512E3"/>
    <w:rsid w:val="00051B3E"/>
    <w:rsid w:val="00051F46"/>
    <w:rsid w:val="000534B0"/>
    <w:rsid w:val="00053D4B"/>
    <w:rsid w:val="00054603"/>
    <w:rsid w:val="00054E9C"/>
    <w:rsid w:val="0005597E"/>
    <w:rsid w:val="00055AB2"/>
    <w:rsid w:val="00055F51"/>
    <w:rsid w:val="000569E3"/>
    <w:rsid w:val="00057A24"/>
    <w:rsid w:val="0006028D"/>
    <w:rsid w:val="000607A8"/>
    <w:rsid w:val="000608B4"/>
    <w:rsid w:val="0006127F"/>
    <w:rsid w:val="00062118"/>
    <w:rsid w:val="00062F16"/>
    <w:rsid w:val="00063182"/>
    <w:rsid w:val="00063739"/>
    <w:rsid w:val="000639AD"/>
    <w:rsid w:val="000642FE"/>
    <w:rsid w:val="0006468E"/>
    <w:rsid w:val="000646F2"/>
    <w:rsid w:val="00064C44"/>
    <w:rsid w:val="00064FD6"/>
    <w:rsid w:val="00065565"/>
    <w:rsid w:val="0006570B"/>
    <w:rsid w:val="00066C23"/>
    <w:rsid w:val="00067C70"/>
    <w:rsid w:val="00067E33"/>
    <w:rsid w:val="000707B2"/>
    <w:rsid w:val="00070889"/>
    <w:rsid w:val="0007088C"/>
    <w:rsid w:val="0007092A"/>
    <w:rsid w:val="00070D0E"/>
    <w:rsid w:val="0007144C"/>
    <w:rsid w:val="00071638"/>
    <w:rsid w:val="0007165B"/>
    <w:rsid w:val="00071733"/>
    <w:rsid w:val="00071804"/>
    <w:rsid w:val="0007310D"/>
    <w:rsid w:val="00073311"/>
    <w:rsid w:val="000736CB"/>
    <w:rsid w:val="00073908"/>
    <w:rsid w:val="0007392D"/>
    <w:rsid w:val="00073ECB"/>
    <w:rsid w:val="00074E07"/>
    <w:rsid w:val="00074F94"/>
    <w:rsid w:val="000755B1"/>
    <w:rsid w:val="000762A2"/>
    <w:rsid w:val="00077350"/>
    <w:rsid w:val="000779B2"/>
    <w:rsid w:val="00077B4A"/>
    <w:rsid w:val="0008020B"/>
    <w:rsid w:val="0008061E"/>
    <w:rsid w:val="00080A53"/>
    <w:rsid w:val="00080A72"/>
    <w:rsid w:val="00081FFF"/>
    <w:rsid w:val="0008206E"/>
    <w:rsid w:val="00082C0D"/>
    <w:rsid w:val="000835B2"/>
    <w:rsid w:val="00085788"/>
    <w:rsid w:val="0008581F"/>
    <w:rsid w:val="00085B04"/>
    <w:rsid w:val="00085DFA"/>
    <w:rsid w:val="00086692"/>
    <w:rsid w:val="00086AB4"/>
    <w:rsid w:val="00086E30"/>
    <w:rsid w:val="000870B7"/>
    <w:rsid w:val="00091451"/>
    <w:rsid w:val="00092171"/>
    <w:rsid w:val="00092AFE"/>
    <w:rsid w:val="00093AD0"/>
    <w:rsid w:val="00093B72"/>
    <w:rsid w:val="00093FB2"/>
    <w:rsid w:val="00094215"/>
    <w:rsid w:val="00094237"/>
    <w:rsid w:val="00094591"/>
    <w:rsid w:val="00095261"/>
    <w:rsid w:val="0009612D"/>
    <w:rsid w:val="00096C5E"/>
    <w:rsid w:val="00097090"/>
    <w:rsid w:val="000977B2"/>
    <w:rsid w:val="00097852"/>
    <w:rsid w:val="00097AB2"/>
    <w:rsid w:val="00097CE9"/>
    <w:rsid w:val="00097F63"/>
    <w:rsid w:val="000A0287"/>
    <w:rsid w:val="000A043B"/>
    <w:rsid w:val="000A0624"/>
    <w:rsid w:val="000A06FC"/>
    <w:rsid w:val="000A08E8"/>
    <w:rsid w:val="000A092A"/>
    <w:rsid w:val="000A1F74"/>
    <w:rsid w:val="000A2654"/>
    <w:rsid w:val="000A2800"/>
    <w:rsid w:val="000A2B61"/>
    <w:rsid w:val="000A2D19"/>
    <w:rsid w:val="000A324E"/>
    <w:rsid w:val="000A3733"/>
    <w:rsid w:val="000A3EB6"/>
    <w:rsid w:val="000A4099"/>
    <w:rsid w:val="000A416D"/>
    <w:rsid w:val="000A4423"/>
    <w:rsid w:val="000A4EF1"/>
    <w:rsid w:val="000A53E6"/>
    <w:rsid w:val="000A5472"/>
    <w:rsid w:val="000A54D2"/>
    <w:rsid w:val="000A5830"/>
    <w:rsid w:val="000A5AD2"/>
    <w:rsid w:val="000A60E3"/>
    <w:rsid w:val="000A629C"/>
    <w:rsid w:val="000A65D9"/>
    <w:rsid w:val="000A6806"/>
    <w:rsid w:val="000A684D"/>
    <w:rsid w:val="000A6A3F"/>
    <w:rsid w:val="000A6C2D"/>
    <w:rsid w:val="000A6E6B"/>
    <w:rsid w:val="000A78C4"/>
    <w:rsid w:val="000B0060"/>
    <w:rsid w:val="000B05EE"/>
    <w:rsid w:val="000B0EFB"/>
    <w:rsid w:val="000B0FF2"/>
    <w:rsid w:val="000B15FB"/>
    <w:rsid w:val="000B1AE4"/>
    <w:rsid w:val="000B25AE"/>
    <w:rsid w:val="000B2BC9"/>
    <w:rsid w:val="000B2C36"/>
    <w:rsid w:val="000B2D91"/>
    <w:rsid w:val="000B3634"/>
    <w:rsid w:val="000B375F"/>
    <w:rsid w:val="000B43C3"/>
    <w:rsid w:val="000B4EC9"/>
    <w:rsid w:val="000B5339"/>
    <w:rsid w:val="000B55E0"/>
    <w:rsid w:val="000B57EF"/>
    <w:rsid w:val="000B5E53"/>
    <w:rsid w:val="000B6362"/>
    <w:rsid w:val="000B6933"/>
    <w:rsid w:val="000B6D31"/>
    <w:rsid w:val="000B72FA"/>
    <w:rsid w:val="000B7445"/>
    <w:rsid w:val="000B7D67"/>
    <w:rsid w:val="000C0CF5"/>
    <w:rsid w:val="000C10E5"/>
    <w:rsid w:val="000C1925"/>
    <w:rsid w:val="000C205B"/>
    <w:rsid w:val="000C220E"/>
    <w:rsid w:val="000C2364"/>
    <w:rsid w:val="000C2585"/>
    <w:rsid w:val="000C2A69"/>
    <w:rsid w:val="000C3568"/>
    <w:rsid w:val="000C43A9"/>
    <w:rsid w:val="000C5462"/>
    <w:rsid w:val="000C5C7F"/>
    <w:rsid w:val="000C5E40"/>
    <w:rsid w:val="000C66E3"/>
    <w:rsid w:val="000C6AAB"/>
    <w:rsid w:val="000C74AC"/>
    <w:rsid w:val="000C773F"/>
    <w:rsid w:val="000C7F4B"/>
    <w:rsid w:val="000D0038"/>
    <w:rsid w:val="000D049C"/>
    <w:rsid w:val="000D0E48"/>
    <w:rsid w:val="000D114E"/>
    <w:rsid w:val="000D1191"/>
    <w:rsid w:val="000D14E3"/>
    <w:rsid w:val="000D17E2"/>
    <w:rsid w:val="000D1CDE"/>
    <w:rsid w:val="000D21B4"/>
    <w:rsid w:val="000D2D9E"/>
    <w:rsid w:val="000D394B"/>
    <w:rsid w:val="000D3C5E"/>
    <w:rsid w:val="000D479A"/>
    <w:rsid w:val="000D4A90"/>
    <w:rsid w:val="000D5210"/>
    <w:rsid w:val="000D5B0E"/>
    <w:rsid w:val="000D5E17"/>
    <w:rsid w:val="000D6930"/>
    <w:rsid w:val="000D6C0C"/>
    <w:rsid w:val="000D7077"/>
    <w:rsid w:val="000D786C"/>
    <w:rsid w:val="000E06AA"/>
    <w:rsid w:val="000E0FCC"/>
    <w:rsid w:val="000E141B"/>
    <w:rsid w:val="000E1452"/>
    <w:rsid w:val="000E1D92"/>
    <w:rsid w:val="000E1EAF"/>
    <w:rsid w:val="000E2A85"/>
    <w:rsid w:val="000E300E"/>
    <w:rsid w:val="000E3D0C"/>
    <w:rsid w:val="000E42DF"/>
    <w:rsid w:val="000E4D8F"/>
    <w:rsid w:val="000E4DD4"/>
    <w:rsid w:val="000E5364"/>
    <w:rsid w:val="000E54C5"/>
    <w:rsid w:val="000E5B8D"/>
    <w:rsid w:val="000E735D"/>
    <w:rsid w:val="000E7829"/>
    <w:rsid w:val="000E7E01"/>
    <w:rsid w:val="000F07D3"/>
    <w:rsid w:val="000F11CF"/>
    <w:rsid w:val="000F1658"/>
    <w:rsid w:val="000F198C"/>
    <w:rsid w:val="000F22B0"/>
    <w:rsid w:val="000F24E4"/>
    <w:rsid w:val="000F268D"/>
    <w:rsid w:val="000F29D6"/>
    <w:rsid w:val="000F2CFF"/>
    <w:rsid w:val="000F2F74"/>
    <w:rsid w:val="000F3785"/>
    <w:rsid w:val="000F43DD"/>
    <w:rsid w:val="000F458A"/>
    <w:rsid w:val="000F50BD"/>
    <w:rsid w:val="000F56AF"/>
    <w:rsid w:val="000F5728"/>
    <w:rsid w:val="000F5F2D"/>
    <w:rsid w:val="000F649F"/>
    <w:rsid w:val="000F6F63"/>
    <w:rsid w:val="000F746E"/>
    <w:rsid w:val="000F789A"/>
    <w:rsid w:val="0010044B"/>
    <w:rsid w:val="00100478"/>
    <w:rsid w:val="0010224C"/>
    <w:rsid w:val="00102731"/>
    <w:rsid w:val="00102C5A"/>
    <w:rsid w:val="00103E19"/>
    <w:rsid w:val="001040FE"/>
    <w:rsid w:val="00104374"/>
    <w:rsid w:val="0010458E"/>
    <w:rsid w:val="001049AA"/>
    <w:rsid w:val="00104BCB"/>
    <w:rsid w:val="00105372"/>
    <w:rsid w:val="001054DA"/>
    <w:rsid w:val="00106285"/>
    <w:rsid w:val="0010640F"/>
    <w:rsid w:val="0010642B"/>
    <w:rsid w:val="00106646"/>
    <w:rsid w:val="001077B9"/>
    <w:rsid w:val="00107AEE"/>
    <w:rsid w:val="0011021A"/>
    <w:rsid w:val="00110BD9"/>
    <w:rsid w:val="00110BE1"/>
    <w:rsid w:val="00110C9B"/>
    <w:rsid w:val="00111C7A"/>
    <w:rsid w:val="00111CDB"/>
    <w:rsid w:val="00111D91"/>
    <w:rsid w:val="001122B4"/>
    <w:rsid w:val="00113412"/>
    <w:rsid w:val="001139E8"/>
    <w:rsid w:val="0011439A"/>
    <w:rsid w:val="00114CE7"/>
    <w:rsid w:val="001151DA"/>
    <w:rsid w:val="001151FB"/>
    <w:rsid w:val="00115790"/>
    <w:rsid w:val="0011748D"/>
    <w:rsid w:val="001204D8"/>
    <w:rsid w:val="00120686"/>
    <w:rsid w:val="001206A4"/>
    <w:rsid w:val="00121CD3"/>
    <w:rsid w:val="00123E3C"/>
    <w:rsid w:val="001242E0"/>
    <w:rsid w:val="001242F3"/>
    <w:rsid w:val="00125292"/>
    <w:rsid w:val="0012570E"/>
    <w:rsid w:val="00126347"/>
    <w:rsid w:val="001268A5"/>
    <w:rsid w:val="00127262"/>
    <w:rsid w:val="00127403"/>
    <w:rsid w:val="00127B78"/>
    <w:rsid w:val="00127BAF"/>
    <w:rsid w:val="00127C1E"/>
    <w:rsid w:val="00127D13"/>
    <w:rsid w:val="00127F32"/>
    <w:rsid w:val="00130443"/>
    <w:rsid w:val="001304A8"/>
    <w:rsid w:val="00130544"/>
    <w:rsid w:val="00130B57"/>
    <w:rsid w:val="001313B3"/>
    <w:rsid w:val="0013173B"/>
    <w:rsid w:val="001321B9"/>
    <w:rsid w:val="0013274B"/>
    <w:rsid w:val="00132F5B"/>
    <w:rsid w:val="001335E6"/>
    <w:rsid w:val="00134AB8"/>
    <w:rsid w:val="00134FC0"/>
    <w:rsid w:val="00134FE5"/>
    <w:rsid w:val="00135625"/>
    <w:rsid w:val="00135870"/>
    <w:rsid w:val="00135C39"/>
    <w:rsid w:val="00135EDC"/>
    <w:rsid w:val="00136771"/>
    <w:rsid w:val="00136DB8"/>
    <w:rsid w:val="001408C7"/>
    <w:rsid w:val="0014102D"/>
    <w:rsid w:val="00141511"/>
    <w:rsid w:val="001415CC"/>
    <w:rsid w:val="0014238E"/>
    <w:rsid w:val="00142C12"/>
    <w:rsid w:val="001433F6"/>
    <w:rsid w:val="001436AD"/>
    <w:rsid w:val="0014412C"/>
    <w:rsid w:val="0014473B"/>
    <w:rsid w:val="00145626"/>
    <w:rsid w:val="00145B83"/>
    <w:rsid w:val="001465DF"/>
    <w:rsid w:val="0014663A"/>
    <w:rsid w:val="001472C9"/>
    <w:rsid w:val="00147C8C"/>
    <w:rsid w:val="001503F6"/>
    <w:rsid w:val="00150499"/>
    <w:rsid w:val="00151677"/>
    <w:rsid w:val="00152195"/>
    <w:rsid w:val="00152431"/>
    <w:rsid w:val="001525D0"/>
    <w:rsid w:val="001526B2"/>
    <w:rsid w:val="00152B16"/>
    <w:rsid w:val="00152CC9"/>
    <w:rsid w:val="001535FB"/>
    <w:rsid w:val="00153807"/>
    <w:rsid w:val="00153825"/>
    <w:rsid w:val="00154352"/>
    <w:rsid w:val="0015447A"/>
    <w:rsid w:val="001558E7"/>
    <w:rsid w:val="00155E68"/>
    <w:rsid w:val="001560E4"/>
    <w:rsid w:val="00156D62"/>
    <w:rsid w:val="001571E9"/>
    <w:rsid w:val="00157305"/>
    <w:rsid w:val="00157593"/>
    <w:rsid w:val="0015769A"/>
    <w:rsid w:val="00157833"/>
    <w:rsid w:val="00157F35"/>
    <w:rsid w:val="00160195"/>
    <w:rsid w:val="0016087B"/>
    <w:rsid w:val="00160A93"/>
    <w:rsid w:val="00160DEF"/>
    <w:rsid w:val="001615EE"/>
    <w:rsid w:val="00161C94"/>
    <w:rsid w:val="00162511"/>
    <w:rsid w:val="00162D6B"/>
    <w:rsid w:val="00163234"/>
    <w:rsid w:val="00164BE6"/>
    <w:rsid w:val="00164C53"/>
    <w:rsid w:val="00164F80"/>
    <w:rsid w:val="0016502B"/>
    <w:rsid w:val="00165A5E"/>
    <w:rsid w:val="00165F76"/>
    <w:rsid w:val="001661FD"/>
    <w:rsid w:val="001664A8"/>
    <w:rsid w:val="0016780F"/>
    <w:rsid w:val="00167C1B"/>
    <w:rsid w:val="00170073"/>
    <w:rsid w:val="0017197C"/>
    <w:rsid w:val="001719DF"/>
    <w:rsid w:val="00171EC2"/>
    <w:rsid w:val="0017271E"/>
    <w:rsid w:val="00172B6F"/>
    <w:rsid w:val="00172D86"/>
    <w:rsid w:val="00172E96"/>
    <w:rsid w:val="00173959"/>
    <w:rsid w:val="00173AAB"/>
    <w:rsid w:val="00173FDA"/>
    <w:rsid w:val="001749AA"/>
    <w:rsid w:val="00174B02"/>
    <w:rsid w:val="00175158"/>
    <w:rsid w:val="0017594B"/>
    <w:rsid w:val="00175A1A"/>
    <w:rsid w:val="00177A8B"/>
    <w:rsid w:val="00177DC8"/>
    <w:rsid w:val="00180EAC"/>
    <w:rsid w:val="00181597"/>
    <w:rsid w:val="001822BF"/>
    <w:rsid w:val="001823A8"/>
    <w:rsid w:val="0018248D"/>
    <w:rsid w:val="00182500"/>
    <w:rsid w:val="00182E7C"/>
    <w:rsid w:val="00183A32"/>
    <w:rsid w:val="001846A3"/>
    <w:rsid w:val="00184FA8"/>
    <w:rsid w:val="001857EC"/>
    <w:rsid w:val="0018613C"/>
    <w:rsid w:val="00187738"/>
    <w:rsid w:val="00190981"/>
    <w:rsid w:val="00191208"/>
    <w:rsid w:val="001912AC"/>
    <w:rsid w:val="00191AB1"/>
    <w:rsid w:val="00191DE9"/>
    <w:rsid w:val="001920FF"/>
    <w:rsid w:val="00192341"/>
    <w:rsid w:val="00192941"/>
    <w:rsid w:val="00193F9D"/>
    <w:rsid w:val="00193FD8"/>
    <w:rsid w:val="00194C2B"/>
    <w:rsid w:val="00195249"/>
    <w:rsid w:val="00195491"/>
    <w:rsid w:val="00195603"/>
    <w:rsid w:val="001957A5"/>
    <w:rsid w:val="00195B59"/>
    <w:rsid w:val="00195CCE"/>
    <w:rsid w:val="001963D7"/>
    <w:rsid w:val="00196BC1"/>
    <w:rsid w:val="00197012"/>
    <w:rsid w:val="00197142"/>
    <w:rsid w:val="00197BA0"/>
    <w:rsid w:val="00197C32"/>
    <w:rsid w:val="00197C6B"/>
    <w:rsid w:val="00197FBD"/>
    <w:rsid w:val="001A06BC"/>
    <w:rsid w:val="001A0C9A"/>
    <w:rsid w:val="001A1A94"/>
    <w:rsid w:val="001A2092"/>
    <w:rsid w:val="001A24ED"/>
    <w:rsid w:val="001A261B"/>
    <w:rsid w:val="001A2F89"/>
    <w:rsid w:val="001A322B"/>
    <w:rsid w:val="001A32A7"/>
    <w:rsid w:val="001A3561"/>
    <w:rsid w:val="001A3A48"/>
    <w:rsid w:val="001A4695"/>
    <w:rsid w:val="001A4B49"/>
    <w:rsid w:val="001A584C"/>
    <w:rsid w:val="001A59EE"/>
    <w:rsid w:val="001A61B5"/>
    <w:rsid w:val="001A70B2"/>
    <w:rsid w:val="001A72C2"/>
    <w:rsid w:val="001B03BA"/>
    <w:rsid w:val="001B06FB"/>
    <w:rsid w:val="001B13F8"/>
    <w:rsid w:val="001B1FE1"/>
    <w:rsid w:val="001B2095"/>
    <w:rsid w:val="001B227A"/>
    <w:rsid w:val="001B25A1"/>
    <w:rsid w:val="001B2A97"/>
    <w:rsid w:val="001B3129"/>
    <w:rsid w:val="001B4945"/>
    <w:rsid w:val="001B4A2D"/>
    <w:rsid w:val="001B4AF8"/>
    <w:rsid w:val="001B4BE3"/>
    <w:rsid w:val="001B5042"/>
    <w:rsid w:val="001B5057"/>
    <w:rsid w:val="001B584F"/>
    <w:rsid w:val="001B5F08"/>
    <w:rsid w:val="001B6333"/>
    <w:rsid w:val="001B6979"/>
    <w:rsid w:val="001B6E45"/>
    <w:rsid w:val="001C04B8"/>
    <w:rsid w:val="001C0A59"/>
    <w:rsid w:val="001C1128"/>
    <w:rsid w:val="001C149C"/>
    <w:rsid w:val="001C1A0F"/>
    <w:rsid w:val="001C1D9C"/>
    <w:rsid w:val="001C23D7"/>
    <w:rsid w:val="001C2683"/>
    <w:rsid w:val="001C2B50"/>
    <w:rsid w:val="001C34F7"/>
    <w:rsid w:val="001C366B"/>
    <w:rsid w:val="001C3781"/>
    <w:rsid w:val="001C39EF"/>
    <w:rsid w:val="001C4927"/>
    <w:rsid w:val="001C52A3"/>
    <w:rsid w:val="001C56C2"/>
    <w:rsid w:val="001C5AE9"/>
    <w:rsid w:val="001C68F5"/>
    <w:rsid w:val="001C6A08"/>
    <w:rsid w:val="001C753C"/>
    <w:rsid w:val="001C7782"/>
    <w:rsid w:val="001C7F2C"/>
    <w:rsid w:val="001D01A7"/>
    <w:rsid w:val="001D0326"/>
    <w:rsid w:val="001D2F89"/>
    <w:rsid w:val="001D32FD"/>
    <w:rsid w:val="001D331C"/>
    <w:rsid w:val="001D4AF3"/>
    <w:rsid w:val="001D4B29"/>
    <w:rsid w:val="001D5267"/>
    <w:rsid w:val="001D528E"/>
    <w:rsid w:val="001D558C"/>
    <w:rsid w:val="001D64B9"/>
    <w:rsid w:val="001E00DE"/>
    <w:rsid w:val="001E0173"/>
    <w:rsid w:val="001E0349"/>
    <w:rsid w:val="001E0AAD"/>
    <w:rsid w:val="001E10F4"/>
    <w:rsid w:val="001E1768"/>
    <w:rsid w:val="001E189D"/>
    <w:rsid w:val="001E1C83"/>
    <w:rsid w:val="001E1E77"/>
    <w:rsid w:val="001E289C"/>
    <w:rsid w:val="001E4276"/>
    <w:rsid w:val="001E43DC"/>
    <w:rsid w:val="001E4B40"/>
    <w:rsid w:val="001E51E9"/>
    <w:rsid w:val="001E56F8"/>
    <w:rsid w:val="001E57A3"/>
    <w:rsid w:val="001E60EB"/>
    <w:rsid w:val="001E6238"/>
    <w:rsid w:val="001E6ACA"/>
    <w:rsid w:val="001E6E8E"/>
    <w:rsid w:val="001E74FD"/>
    <w:rsid w:val="001E752E"/>
    <w:rsid w:val="001E7C86"/>
    <w:rsid w:val="001F0123"/>
    <w:rsid w:val="001F0226"/>
    <w:rsid w:val="001F0399"/>
    <w:rsid w:val="001F0D90"/>
    <w:rsid w:val="001F0DF9"/>
    <w:rsid w:val="001F1485"/>
    <w:rsid w:val="001F19DF"/>
    <w:rsid w:val="001F1DB9"/>
    <w:rsid w:val="001F2007"/>
    <w:rsid w:val="001F22C1"/>
    <w:rsid w:val="001F29F1"/>
    <w:rsid w:val="001F2D07"/>
    <w:rsid w:val="001F2ECA"/>
    <w:rsid w:val="001F33A2"/>
    <w:rsid w:val="001F3725"/>
    <w:rsid w:val="001F4311"/>
    <w:rsid w:val="001F4E08"/>
    <w:rsid w:val="001F527F"/>
    <w:rsid w:val="001F5AC2"/>
    <w:rsid w:val="001F5C69"/>
    <w:rsid w:val="001F5D2A"/>
    <w:rsid w:val="001F65D1"/>
    <w:rsid w:val="001F6ECC"/>
    <w:rsid w:val="001F6F3F"/>
    <w:rsid w:val="001F6FB3"/>
    <w:rsid w:val="001F766A"/>
    <w:rsid w:val="001F7817"/>
    <w:rsid w:val="001F7B6D"/>
    <w:rsid w:val="0020080F"/>
    <w:rsid w:val="002009A1"/>
    <w:rsid w:val="0020123E"/>
    <w:rsid w:val="00201695"/>
    <w:rsid w:val="002016EA"/>
    <w:rsid w:val="00201D9F"/>
    <w:rsid w:val="00201FC4"/>
    <w:rsid w:val="00202147"/>
    <w:rsid w:val="002022A6"/>
    <w:rsid w:val="00202A7B"/>
    <w:rsid w:val="00202F13"/>
    <w:rsid w:val="0020314E"/>
    <w:rsid w:val="00203EB3"/>
    <w:rsid w:val="002045C0"/>
    <w:rsid w:val="00204F17"/>
    <w:rsid w:val="0020529E"/>
    <w:rsid w:val="00206413"/>
    <w:rsid w:val="002066BB"/>
    <w:rsid w:val="0020679B"/>
    <w:rsid w:val="002069AA"/>
    <w:rsid w:val="00207182"/>
    <w:rsid w:val="00210114"/>
    <w:rsid w:val="0021037D"/>
    <w:rsid w:val="002108F6"/>
    <w:rsid w:val="00210D10"/>
    <w:rsid w:val="00210E5B"/>
    <w:rsid w:val="00211781"/>
    <w:rsid w:val="00211A6C"/>
    <w:rsid w:val="00211A70"/>
    <w:rsid w:val="00211D33"/>
    <w:rsid w:val="00211E99"/>
    <w:rsid w:val="00212264"/>
    <w:rsid w:val="00212BE4"/>
    <w:rsid w:val="00212E54"/>
    <w:rsid w:val="00213325"/>
    <w:rsid w:val="002138AC"/>
    <w:rsid w:val="00213FEA"/>
    <w:rsid w:val="002143A3"/>
    <w:rsid w:val="0021475F"/>
    <w:rsid w:val="00214C3C"/>
    <w:rsid w:val="002153E0"/>
    <w:rsid w:val="00215A0D"/>
    <w:rsid w:val="002162D0"/>
    <w:rsid w:val="00216C62"/>
    <w:rsid w:val="00217F37"/>
    <w:rsid w:val="00220052"/>
    <w:rsid w:val="002203CE"/>
    <w:rsid w:val="00221FB9"/>
    <w:rsid w:val="00224870"/>
    <w:rsid w:val="00224958"/>
    <w:rsid w:val="00224EBE"/>
    <w:rsid w:val="00224FB8"/>
    <w:rsid w:val="00224FEE"/>
    <w:rsid w:val="00225257"/>
    <w:rsid w:val="002255EA"/>
    <w:rsid w:val="00225B7E"/>
    <w:rsid w:val="00226377"/>
    <w:rsid w:val="00226682"/>
    <w:rsid w:val="0022685B"/>
    <w:rsid w:val="002269E7"/>
    <w:rsid w:val="00226BE6"/>
    <w:rsid w:val="00227181"/>
    <w:rsid w:val="00230A47"/>
    <w:rsid w:val="00231C04"/>
    <w:rsid w:val="002323BF"/>
    <w:rsid w:val="0023292B"/>
    <w:rsid w:val="00232EE1"/>
    <w:rsid w:val="00233751"/>
    <w:rsid w:val="00233932"/>
    <w:rsid w:val="002339F4"/>
    <w:rsid w:val="00234956"/>
    <w:rsid w:val="002351DE"/>
    <w:rsid w:val="002355E0"/>
    <w:rsid w:val="00236988"/>
    <w:rsid w:val="00236BD5"/>
    <w:rsid w:val="00236E3A"/>
    <w:rsid w:val="00236FE0"/>
    <w:rsid w:val="002373E3"/>
    <w:rsid w:val="002376A8"/>
    <w:rsid w:val="00237F60"/>
    <w:rsid w:val="00240357"/>
    <w:rsid w:val="00240BA8"/>
    <w:rsid w:val="00240F9F"/>
    <w:rsid w:val="00241933"/>
    <w:rsid w:val="00241B2A"/>
    <w:rsid w:val="00244183"/>
    <w:rsid w:val="00244821"/>
    <w:rsid w:val="002448BE"/>
    <w:rsid w:val="00244F0C"/>
    <w:rsid w:val="002453D5"/>
    <w:rsid w:val="0024619D"/>
    <w:rsid w:val="00246488"/>
    <w:rsid w:val="00246C88"/>
    <w:rsid w:val="00246FDE"/>
    <w:rsid w:val="00247AE7"/>
    <w:rsid w:val="00250049"/>
    <w:rsid w:val="00250C5D"/>
    <w:rsid w:val="0025124B"/>
    <w:rsid w:val="00251D56"/>
    <w:rsid w:val="00252399"/>
    <w:rsid w:val="00252423"/>
    <w:rsid w:val="002525F1"/>
    <w:rsid w:val="0025290A"/>
    <w:rsid w:val="00252DC0"/>
    <w:rsid w:val="0025332E"/>
    <w:rsid w:val="002533BC"/>
    <w:rsid w:val="002572E3"/>
    <w:rsid w:val="00257E49"/>
    <w:rsid w:val="00257E4E"/>
    <w:rsid w:val="0026045C"/>
    <w:rsid w:val="00260F15"/>
    <w:rsid w:val="00261CD2"/>
    <w:rsid w:val="00261EC5"/>
    <w:rsid w:val="00261F57"/>
    <w:rsid w:val="002634F1"/>
    <w:rsid w:val="00263CE3"/>
    <w:rsid w:val="00263DC3"/>
    <w:rsid w:val="002654BC"/>
    <w:rsid w:val="002657E3"/>
    <w:rsid w:val="00265DB8"/>
    <w:rsid w:val="002662B3"/>
    <w:rsid w:val="00266978"/>
    <w:rsid w:val="00266BF8"/>
    <w:rsid w:val="00266FEF"/>
    <w:rsid w:val="00267B38"/>
    <w:rsid w:val="00267CF6"/>
    <w:rsid w:val="002705B3"/>
    <w:rsid w:val="002705E9"/>
    <w:rsid w:val="00270B6A"/>
    <w:rsid w:val="00270C68"/>
    <w:rsid w:val="00271E87"/>
    <w:rsid w:val="002726B1"/>
    <w:rsid w:val="00273153"/>
    <w:rsid w:val="00273568"/>
    <w:rsid w:val="0027388D"/>
    <w:rsid w:val="00273ACF"/>
    <w:rsid w:val="00273ECE"/>
    <w:rsid w:val="0027442B"/>
    <w:rsid w:val="00274549"/>
    <w:rsid w:val="00274983"/>
    <w:rsid w:val="00274BB8"/>
    <w:rsid w:val="00275306"/>
    <w:rsid w:val="0027605E"/>
    <w:rsid w:val="002760FF"/>
    <w:rsid w:val="0027693F"/>
    <w:rsid w:val="00276FF1"/>
    <w:rsid w:val="0027733A"/>
    <w:rsid w:val="0027782F"/>
    <w:rsid w:val="0028100B"/>
    <w:rsid w:val="00281045"/>
    <w:rsid w:val="00281952"/>
    <w:rsid w:val="00282442"/>
    <w:rsid w:val="0028250A"/>
    <w:rsid w:val="0028273D"/>
    <w:rsid w:val="00282E70"/>
    <w:rsid w:val="00283227"/>
    <w:rsid w:val="00284170"/>
    <w:rsid w:val="002852B6"/>
    <w:rsid w:val="00285759"/>
    <w:rsid w:val="0028653F"/>
    <w:rsid w:val="00286E9C"/>
    <w:rsid w:val="00287025"/>
    <w:rsid w:val="00287724"/>
    <w:rsid w:val="00287939"/>
    <w:rsid w:val="00290181"/>
    <w:rsid w:val="002904F7"/>
    <w:rsid w:val="00290D4D"/>
    <w:rsid w:val="00290D89"/>
    <w:rsid w:val="00291367"/>
    <w:rsid w:val="00291931"/>
    <w:rsid w:val="00291B5B"/>
    <w:rsid w:val="002920F9"/>
    <w:rsid w:val="0029242C"/>
    <w:rsid w:val="00292584"/>
    <w:rsid w:val="0029301F"/>
    <w:rsid w:val="00293218"/>
    <w:rsid w:val="0029390D"/>
    <w:rsid w:val="00294A00"/>
    <w:rsid w:val="00294D8A"/>
    <w:rsid w:val="00294FB8"/>
    <w:rsid w:val="00295296"/>
    <w:rsid w:val="00295404"/>
    <w:rsid w:val="00295696"/>
    <w:rsid w:val="0029582F"/>
    <w:rsid w:val="00295C76"/>
    <w:rsid w:val="0029631B"/>
    <w:rsid w:val="002965C1"/>
    <w:rsid w:val="002967A6"/>
    <w:rsid w:val="00297171"/>
    <w:rsid w:val="00297177"/>
    <w:rsid w:val="00297555"/>
    <w:rsid w:val="002979FB"/>
    <w:rsid w:val="002A0C35"/>
    <w:rsid w:val="002A177E"/>
    <w:rsid w:val="002A1994"/>
    <w:rsid w:val="002A21CE"/>
    <w:rsid w:val="002A289E"/>
    <w:rsid w:val="002A3222"/>
    <w:rsid w:val="002A3E7B"/>
    <w:rsid w:val="002A4DF5"/>
    <w:rsid w:val="002A51B6"/>
    <w:rsid w:val="002A557B"/>
    <w:rsid w:val="002A55DB"/>
    <w:rsid w:val="002A57E0"/>
    <w:rsid w:val="002A586C"/>
    <w:rsid w:val="002A5B04"/>
    <w:rsid w:val="002A5B42"/>
    <w:rsid w:val="002A5B7E"/>
    <w:rsid w:val="002A5F6D"/>
    <w:rsid w:val="002A607B"/>
    <w:rsid w:val="002A6685"/>
    <w:rsid w:val="002A67A1"/>
    <w:rsid w:val="002A6859"/>
    <w:rsid w:val="002A6879"/>
    <w:rsid w:val="002A6AAF"/>
    <w:rsid w:val="002A72CF"/>
    <w:rsid w:val="002A7ADD"/>
    <w:rsid w:val="002A7B24"/>
    <w:rsid w:val="002A7E55"/>
    <w:rsid w:val="002B0346"/>
    <w:rsid w:val="002B04B2"/>
    <w:rsid w:val="002B0B61"/>
    <w:rsid w:val="002B10D3"/>
    <w:rsid w:val="002B1198"/>
    <w:rsid w:val="002B2976"/>
    <w:rsid w:val="002B2CDC"/>
    <w:rsid w:val="002B3002"/>
    <w:rsid w:val="002B3292"/>
    <w:rsid w:val="002B397D"/>
    <w:rsid w:val="002B3C52"/>
    <w:rsid w:val="002B3F10"/>
    <w:rsid w:val="002B4BC7"/>
    <w:rsid w:val="002B4C99"/>
    <w:rsid w:val="002B58AE"/>
    <w:rsid w:val="002B5B24"/>
    <w:rsid w:val="002B629E"/>
    <w:rsid w:val="002B66D3"/>
    <w:rsid w:val="002B6D69"/>
    <w:rsid w:val="002B7669"/>
    <w:rsid w:val="002B7FC6"/>
    <w:rsid w:val="002C01D6"/>
    <w:rsid w:val="002C085A"/>
    <w:rsid w:val="002C0AA1"/>
    <w:rsid w:val="002C0AF1"/>
    <w:rsid w:val="002C0BEC"/>
    <w:rsid w:val="002C0E64"/>
    <w:rsid w:val="002C0F4B"/>
    <w:rsid w:val="002C104A"/>
    <w:rsid w:val="002C10EA"/>
    <w:rsid w:val="002C13BA"/>
    <w:rsid w:val="002C25D1"/>
    <w:rsid w:val="002C2D38"/>
    <w:rsid w:val="002C2E0A"/>
    <w:rsid w:val="002C2F65"/>
    <w:rsid w:val="002C3481"/>
    <w:rsid w:val="002C38AA"/>
    <w:rsid w:val="002C4F0C"/>
    <w:rsid w:val="002C504D"/>
    <w:rsid w:val="002C5A5F"/>
    <w:rsid w:val="002C5C4C"/>
    <w:rsid w:val="002C61B2"/>
    <w:rsid w:val="002C6C1E"/>
    <w:rsid w:val="002C6EB9"/>
    <w:rsid w:val="002C7503"/>
    <w:rsid w:val="002C758B"/>
    <w:rsid w:val="002C7B17"/>
    <w:rsid w:val="002C7C5C"/>
    <w:rsid w:val="002C7D76"/>
    <w:rsid w:val="002C7E98"/>
    <w:rsid w:val="002D0349"/>
    <w:rsid w:val="002D065C"/>
    <w:rsid w:val="002D0C24"/>
    <w:rsid w:val="002D0D0E"/>
    <w:rsid w:val="002D0E28"/>
    <w:rsid w:val="002D11A5"/>
    <w:rsid w:val="002D1E27"/>
    <w:rsid w:val="002D26A3"/>
    <w:rsid w:val="002D2989"/>
    <w:rsid w:val="002D4642"/>
    <w:rsid w:val="002D4B7F"/>
    <w:rsid w:val="002D599B"/>
    <w:rsid w:val="002D6A0D"/>
    <w:rsid w:val="002D726B"/>
    <w:rsid w:val="002D76CA"/>
    <w:rsid w:val="002E004F"/>
    <w:rsid w:val="002E0818"/>
    <w:rsid w:val="002E0C34"/>
    <w:rsid w:val="002E0C89"/>
    <w:rsid w:val="002E118F"/>
    <w:rsid w:val="002E135F"/>
    <w:rsid w:val="002E1EE9"/>
    <w:rsid w:val="002E2336"/>
    <w:rsid w:val="002E2343"/>
    <w:rsid w:val="002E2B8F"/>
    <w:rsid w:val="002E2EB1"/>
    <w:rsid w:val="002E2EF3"/>
    <w:rsid w:val="002E3128"/>
    <w:rsid w:val="002E322A"/>
    <w:rsid w:val="002E3426"/>
    <w:rsid w:val="002E387B"/>
    <w:rsid w:val="002E414E"/>
    <w:rsid w:val="002E4240"/>
    <w:rsid w:val="002E54C3"/>
    <w:rsid w:val="002E55DD"/>
    <w:rsid w:val="002E57FA"/>
    <w:rsid w:val="002E58A4"/>
    <w:rsid w:val="002E598F"/>
    <w:rsid w:val="002E6368"/>
    <w:rsid w:val="002E6387"/>
    <w:rsid w:val="002E6426"/>
    <w:rsid w:val="002E73A4"/>
    <w:rsid w:val="002F23E1"/>
    <w:rsid w:val="002F285A"/>
    <w:rsid w:val="002F2A29"/>
    <w:rsid w:val="002F3862"/>
    <w:rsid w:val="002F41AB"/>
    <w:rsid w:val="002F439A"/>
    <w:rsid w:val="002F4C4F"/>
    <w:rsid w:val="002F52E0"/>
    <w:rsid w:val="002F5456"/>
    <w:rsid w:val="002F591F"/>
    <w:rsid w:val="002F5CA5"/>
    <w:rsid w:val="002F637D"/>
    <w:rsid w:val="002F6536"/>
    <w:rsid w:val="002F6E56"/>
    <w:rsid w:val="002F6F78"/>
    <w:rsid w:val="002F7A77"/>
    <w:rsid w:val="002F7B16"/>
    <w:rsid w:val="002F7F97"/>
    <w:rsid w:val="00301226"/>
    <w:rsid w:val="00301560"/>
    <w:rsid w:val="0030173D"/>
    <w:rsid w:val="00301946"/>
    <w:rsid w:val="003019BF"/>
    <w:rsid w:val="00301ECF"/>
    <w:rsid w:val="00303168"/>
    <w:rsid w:val="00303284"/>
    <w:rsid w:val="003033C3"/>
    <w:rsid w:val="0030342C"/>
    <w:rsid w:val="00303458"/>
    <w:rsid w:val="00303D3A"/>
    <w:rsid w:val="003047AE"/>
    <w:rsid w:val="0030493B"/>
    <w:rsid w:val="00305AEA"/>
    <w:rsid w:val="00305BCA"/>
    <w:rsid w:val="00305DDC"/>
    <w:rsid w:val="00306274"/>
    <w:rsid w:val="00306760"/>
    <w:rsid w:val="00306870"/>
    <w:rsid w:val="00306A09"/>
    <w:rsid w:val="00306D45"/>
    <w:rsid w:val="00306F6A"/>
    <w:rsid w:val="00307195"/>
    <w:rsid w:val="00310B1C"/>
    <w:rsid w:val="00311CCC"/>
    <w:rsid w:val="00312910"/>
    <w:rsid w:val="00312B3D"/>
    <w:rsid w:val="00312BF5"/>
    <w:rsid w:val="00312D03"/>
    <w:rsid w:val="00312F54"/>
    <w:rsid w:val="00313436"/>
    <w:rsid w:val="003136D6"/>
    <w:rsid w:val="0031380F"/>
    <w:rsid w:val="00313A28"/>
    <w:rsid w:val="00314262"/>
    <w:rsid w:val="0031541A"/>
    <w:rsid w:val="00315431"/>
    <w:rsid w:val="0031584C"/>
    <w:rsid w:val="0031595B"/>
    <w:rsid w:val="00316559"/>
    <w:rsid w:val="003167BE"/>
    <w:rsid w:val="0031764C"/>
    <w:rsid w:val="00317BCA"/>
    <w:rsid w:val="003205DC"/>
    <w:rsid w:val="00320EC0"/>
    <w:rsid w:val="0032144E"/>
    <w:rsid w:val="00321902"/>
    <w:rsid w:val="003219AD"/>
    <w:rsid w:val="00322133"/>
    <w:rsid w:val="00322ACE"/>
    <w:rsid w:val="0032353D"/>
    <w:rsid w:val="003237FE"/>
    <w:rsid w:val="003254FA"/>
    <w:rsid w:val="00325AEE"/>
    <w:rsid w:val="00325EAC"/>
    <w:rsid w:val="00326247"/>
    <w:rsid w:val="00326385"/>
    <w:rsid w:val="00326BA6"/>
    <w:rsid w:val="00326C88"/>
    <w:rsid w:val="00327005"/>
    <w:rsid w:val="003273C7"/>
    <w:rsid w:val="0032792E"/>
    <w:rsid w:val="00330080"/>
    <w:rsid w:val="003305B1"/>
    <w:rsid w:val="00330EB3"/>
    <w:rsid w:val="00331029"/>
    <w:rsid w:val="003312E9"/>
    <w:rsid w:val="003315CA"/>
    <w:rsid w:val="00332044"/>
    <w:rsid w:val="003327EF"/>
    <w:rsid w:val="00332AB1"/>
    <w:rsid w:val="003332EE"/>
    <w:rsid w:val="0033452B"/>
    <w:rsid w:val="003346B3"/>
    <w:rsid w:val="00335275"/>
    <w:rsid w:val="00335421"/>
    <w:rsid w:val="003358E3"/>
    <w:rsid w:val="0033628B"/>
    <w:rsid w:val="00336651"/>
    <w:rsid w:val="00336795"/>
    <w:rsid w:val="003372DF"/>
    <w:rsid w:val="00337464"/>
    <w:rsid w:val="0033791B"/>
    <w:rsid w:val="00341316"/>
    <w:rsid w:val="00341CA9"/>
    <w:rsid w:val="0034204C"/>
    <w:rsid w:val="00342C44"/>
    <w:rsid w:val="00342D84"/>
    <w:rsid w:val="003432D1"/>
    <w:rsid w:val="00343437"/>
    <w:rsid w:val="00343C52"/>
    <w:rsid w:val="003442E3"/>
    <w:rsid w:val="00344444"/>
    <w:rsid w:val="00344484"/>
    <w:rsid w:val="003444DC"/>
    <w:rsid w:val="00344C88"/>
    <w:rsid w:val="00344DF7"/>
    <w:rsid w:val="00344F01"/>
    <w:rsid w:val="0034500D"/>
    <w:rsid w:val="003453D6"/>
    <w:rsid w:val="003464A6"/>
    <w:rsid w:val="0034672B"/>
    <w:rsid w:val="00346C70"/>
    <w:rsid w:val="00346F61"/>
    <w:rsid w:val="0034789B"/>
    <w:rsid w:val="0035040C"/>
    <w:rsid w:val="003508FD"/>
    <w:rsid w:val="00350BB1"/>
    <w:rsid w:val="003514E0"/>
    <w:rsid w:val="003519EC"/>
    <w:rsid w:val="003520AF"/>
    <w:rsid w:val="0035215E"/>
    <w:rsid w:val="00352357"/>
    <w:rsid w:val="00352539"/>
    <w:rsid w:val="00353ACD"/>
    <w:rsid w:val="00355744"/>
    <w:rsid w:val="00356490"/>
    <w:rsid w:val="00356CCB"/>
    <w:rsid w:val="0035704E"/>
    <w:rsid w:val="003572A4"/>
    <w:rsid w:val="00357553"/>
    <w:rsid w:val="00357F8F"/>
    <w:rsid w:val="00360016"/>
    <w:rsid w:val="00360CF9"/>
    <w:rsid w:val="00361561"/>
    <w:rsid w:val="00361CE8"/>
    <w:rsid w:val="003621BA"/>
    <w:rsid w:val="003623D6"/>
    <w:rsid w:val="00362F25"/>
    <w:rsid w:val="003631EB"/>
    <w:rsid w:val="00363303"/>
    <w:rsid w:val="00363D1F"/>
    <w:rsid w:val="00364092"/>
    <w:rsid w:val="0036412D"/>
    <w:rsid w:val="003650EE"/>
    <w:rsid w:val="003654B2"/>
    <w:rsid w:val="003654D4"/>
    <w:rsid w:val="00366465"/>
    <w:rsid w:val="003676B3"/>
    <w:rsid w:val="003679B9"/>
    <w:rsid w:val="00367B7C"/>
    <w:rsid w:val="00370961"/>
    <w:rsid w:val="00372920"/>
    <w:rsid w:val="00372DCF"/>
    <w:rsid w:val="0037315F"/>
    <w:rsid w:val="0037411B"/>
    <w:rsid w:val="0037514A"/>
    <w:rsid w:val="00375607"/>
    <w:rsid w:val="00375658"/>
    <w:rsid w:val="00375856"/>
    <w:rsid w:val="00376D6A"/>
    <w:rsid w:val="00380219"/>
    <w:rsid w:val="00380223"/>
    <w:rsid w:val="0038038B"/>
    <w:rsid w:val="00380423"/>
    <w:rsid w:val="003804D7"/>
    <w:rsid w:val="003815A8"/>
    <w:rsid w:val="00381780"/>
    <w:rsid w:val="00381D3B"/>
    <w:rsid w:val="0038222C"/>
    <w:rsid w:val="00382307"/>
    <w:rsid w:val="00382393"/>
    <w:rsid w:val="003827FD"/>
    <w:rsid w:val="00383178"/>
    <w:rsid w:val="0038350B"/>
    <w:rsid w:val="00383D10"/>
    <w:rsid w:val="003842C9"/>
    <w:rsid w:val="00385392"/>
    <w:rsid w:val="003856B7"/>
    <w:rsid w:val="003858E0"/>
    <w:rsid w:val="00385DA4"/>
    <w:rsid w:val="003867DF"/>
    <w:rsid w:val="00386948"/>
    <w:rsid w:val="003876EF"/>
    <w:rsid w:val="00391161"/>
    <w:rsid w:val="0039153A"/>
    <w:rsid w:val="00391AAF"/>
    <w:rsid w:val="003926CB"/>
    <w:rsid w:val="00392ED1"/>
    <w:rsid w:val="00393BCE"/>
    <w:rsid w:val="003940C2"/>
    <w:rsid w:val="00394E7F"/>
    <w:rsid w:val="00395C40"/>
    <w:rsid w:val="00396246"/>
    <w:rsid w:val="00396755"/>
    <w:rsid w:val="003974DC"/>
    <w:rsid w:val="00397C25"/>
    <w:rsid w:val="003A0072"/>
    <w:rsid w:val="003A0841"/>
    <w:rsid w:val="003A0EA9"/>
    <w:rsid w:val="003A1A35"/>
    <w:rsid w:val="003A1A75"/>
    <w:rsid w:val="003A2505"/>
    <w:rsid w:val="003A3166"/>
    <w:rsid w:val="003A3DE0"/>
    <w:rsid w:val="003A3FFE"/>
    <w:rsid w:val="003A43C8"/>
    <w:rsid w:val="003A5104"/>
    <w:rsid w:val="003A5B83"/>
    <w:rsid w:val="003A6D06"/>
    <w:rsid w:val="003A7A90"/>
    <w:rsid w:val="003A7B9A"/>
    <w:rsid w:val="003A7F8D"/>
    <w:rsid w:val="003B072E"/>
    <w:rsid w:val="003B10C1"/>
    <w:rsid w:val="003B1690"/>
    <w:rsid w:val="003B1BBE"/>
    <w:rsid w:val="003B3107"/>
    <w:rsid w:val="003B3A2C"/>
    <w:rsid w:val="003B3BAD"/>
    <w:rsid w:val="003B3F9A"/>
    <w:rsid w:val="003B4537"/>
    <w:rsid w:val="003B5895"/>
    <w:rsid w:val="003B5ED8"/>
    <w:rsid w:val="003B60ED"/>
    <w:rsid w:val="003B610F"/>
    <w:rsid w:val="003B6773"/>
    <w:rsid w:val="003B6F1B"/>
    <w:rsid w:val="003B7674"/>
    <w:rsid w:val="003C0272"/>
    <w:rsid w:val="003C080E"/>
    <w:rsid w:val="003C0B3C"/>
    <w:rsid w:val="003C0C75"/>
    <w:rsid w:val="003C1C4E"/>
    <w:rsid w:val="003C2E18"/>
    <w:rsid w:val="003C2E3B"/>
    <w:rsid w:val="003C2F4D"/>
    <w:rsid w:val="003C336C"/>
    <w:rsid w:val="003C38B4"/>
    <w:rsid w:val="003C3986"/>
    <w:rsid w:val="003C3A30"/>
    <w:rsid w:val="003C3CAE"/>
    <w:rsid w:val="003C4710"/>
    <w:rsid w:val="003C4C99"/>
    <w:rsid w:val="003C5174"/>
    <w:rsid w:val="003C5E24"/>
    <w:rsid w:val="003C5ED9"/>
    <w:rsid w:val="003C662B"/>
    <w:rsid w:val="003C712A"/>
    <w:rsid w:val="003C7D7D"/>
    <w:rsid w:val="003D102A"/>
    <w:rsid w:val="003D1F34"/>
    <w:rsid w:val="003D210E"/>
    <w:rsid w:val="003D234E"/>
    <w:rsid w:val="003D25CB"/>
    <w:rsid w:val="003D2C54"/>
    <w:rsid w:val="003D3029"/>
    <w:rsid w:val="003D345E"/>
    <w:rsid w:val="003D46D4"/>
    <w:rsid w:val="003D48FA"/>
    <w:rsid w:val="003D4F02"/>
    <w:rsid w:val="003D57B5"/>
    <w:rsid w:val="003D5D05"/>
    <w:rsid w:val="003D6522"/>
    <w:rsid w:val="003D6F08"/>
    <w:rsid w:val="003D7A3A"/>
    <w:rsid w:val="003E13E1"/>
    <w:rsid w:val="003E1CB4"/>
    <w:rsid w:val="003E2288"/>
    <w:rsid w:val="003E2A88"/>
    <w:rsid w:val="003E2C11"/>
    <w:rsid w:val="003E3097"/>
    <w:rsid w:val="003E490C"/>
    <w:rsid w:val="003E4939"/>
    <w:rsid w:val="003E4995"/>
    <w:rsid w:val="003E5A4D"/>
    <w:rsid w:val="003E5B2F"/>
    <w:rsid w:val="003E6022"/>
    <w:rsid w:val="003E625E"/>
    <w:rsid w:val="003E64D1"/>
    <w:rsid w:val="003E6591"/>
    <w:rsid w:val="003E6FB9"/>
    <w:rsid w:val="003E7044"/>
    <w:rsid w:val="003E73C6"/>
    <w:rsid w:val="003E7C35"/>
    <w:rsid w:val="003E7E97"/>
    <w:rsid w:val="003E7F5B"/>
    <w:rsid w:val="003F06EE"/>
    <w:rsid w:val="003F39BD"/>
    <w:rsid w:val="003F3A10"/>
    <w:rsid w:val="003F42B9"/>
    <w:rsid w:val="003F4312"/>
    <w:rsid w:val="003F5159"/>
    <w:rsid w:val="003F53CB"/>
    <w:rsid w:val="003F5A7C"/>
    <w:rsid w:val="003F5CCD"/>
    <w:rsid w:val="003F5DB4"/>
    <w:rsid w:val="003F633F"/>
    <w:rsid w:val="003F6AE5"/>
    <w:rsid w:val="003F743D"/>
    <w:rsid w:val="003F79BD"/>
    <w:rsid w:val="003F7A5A"/>
    <w:rsid w:val="003F7F9E"/>
    <w:rsid w:val="00400D75"/>
    <w:rsid w:val="00402429"/>
    <w:rsid w:val="00402857"/>
    <w:rsid w:val="00402C5D"/>
    <w:rsid w:val="00403364"/>
    <w:rsid w:val="00403429"/>
    <w:rsid w:val="00403C35"/>
    <w:rsid w:val="004044D9"/>
    <w:rsid w:val="00404F99"/>
    <w:rsid w:val="004051A3"/>
    <w:rsid w:val="00405D4A"/>
    <w:rsid w:val="00405EE3"/>
    <w:rsid w:val="0040726F"/>
    <w:rsid w:val="00410980"/>
    <w:rsid w:val="00411510"/>
    <w:rsid w:val="00411834"/>
    <w:rsid w:val="00411AFB"/>
    <w:rsid w:val="00411DFA"/>
    <w:rsid w:val="00412030"/>
    <w:rsid w:val="004122FE"/>
    <w:rsid w:val="00412BED"/>
    <w:rsid w:val="004133C7"/>
    <w:rsid w:val="00415B76"/>
    <w:rsid w:val="00416890"/>
    <w:rsid w:val="004168EB"/>
    <w:rsid w:val="00416C1D"/>
    <w:rsid w:val="004170E9"/>
    <w:rsid w:val="00421001"/>
    <w:rsid w:val="00421295"/>
    <w:rsid w:val="00421D50"/>
    <w:rsid w:val="004222A0"/>
    <w:rsid w:val="00422C96"/>
    <w:rsid w:val="004231ED"/>
    <w:rsid w:val="0042348F"/>
    <w:rsid w:val="00424645"/>
    <w:rsid w:val="00424AF6"/>
    <w:rsid w:val="004251E6"/>
    <w:rsid w:val="00425F55"/>
    <w:rsid w:val="00426360"/>
    <w:rsid w:val="004269D1"/>
    <w:rsid w:val="00427019"/>
    <w:rsid w:val="004301AC"/>
    <w:rsid w:val="00430B66"/>
    <w:rsid w:val="00430B78"/>
    <w:rsid w:val="00430D3E"/>
    <w:rsid w:val="00431231"/>
    <w:rsid w:val="00431972"/>
    <w:rsid w:val="0043203E"/>
    <w:rsid w:val="004320E5"/>
    <w:rsid w:val="004324B7"/>
    <w:rsid w:val="004329D6"/>
    <w:rsid w:val="00432FE7"/>
    <w:rsid w:val="00433975"/>
    <w:rsid w:val="00433E3A"/>
    <w:rsid w:val="0043436E"/>
    <w:rsid w:val="00434486"/>
    <w:rsid w:val="004344E8"/>
    <w:rsid w:val="00435A48"/>
    <w:rsid w:val="004368A1"/>
    <w:rsid w:val="00437880"/>
    <w:rsid w:val="00437D68"/>
    <w:rsid w:val="004401A4"/>
    <w:rsid w:val="00440C20"/>
    <w:rsid w:val="00440CA2"/>
    <w:rsid w:val="00441A0C"/>
    <w:rsid w:val="00441FBB"/>
    <w:rsid w:val="0044241A"/>
    <w:rsid w:val="004424D9"/>
    <w:rsid w:val="004427B6"/>
    <w:rsid w:val="00443991"/>
    <w:rsid w:val="00444752"/>
    <w:rsid w:val="00444C33"/>
    <w:rsid w:val="00444C6E"/>
    <w:rsid w:val="00444D0E"/>
    <w:rsid w:val="00444FDA"/>
    <w:rsid w:val="004451FA"/>
    <w:rsid w:val="0044542E"/>
    <w:rsid w:val="00445438"/>
    <w:rsid w:val="004457DA"/>
    <w:rsid w:val="004459CA"/>
    <w:rsid w:val="00445B70"/>
    <w:rsid w:val="004464E9"/>
    <w:rsid w:val="00446690"/>
    <w:rsid w:val="0044671D"/>
    <w:rsid w:val="00446789"/>
    <w:rsid w:val="00446BA1"/>
    <w:rsid w:val="004477EC"/>
    <w:rsid w:val="0045019B"/>
    <w:rsid w:val="00450867"/>
    <w:rsid w:val="004510C9"/>
    <w:rsid w:val="0045146A"/>
    <w:rsid w:val="00451487"/>
    <w:rsid w:val="00451727"/>
    <w:rsid w:val="0045217D"/>
    <w:rsid w:val="0045222B"/>
    <w:rsid w:val="00452878"/>
    <w:rsid w:val="004529C9"/>
    <w:rsid w:val="004530DB"/>
    <w:rsid w:val="004538A5"/>
    <w:rsid w:val="004542EA"/>
    <w:rsid w:val="00454D1E"/>
    <w:rsid w:val="00455BAC"/>
    <w:rsid w:val="00456889"/>
    <w:rsid w:val="00456925"/>
    <w:rsid w:val="004569D6"/>
    <w:rsid w:val="00457B12"/>
    <w:rsid w:val="00457CFA"/>
    <w:rsid w:val="00460C29"/>
    <w:rsid w:val="00460DD2"/>
    <w:rsid w:val="00461EC2"/>
    <w:rsid w:val="00462274"/>
    <w:rsid w:val="00462A48"/>
    <w:rsid w:val="00463141"/>
    <w:rsid w:val="00463C93"/>
    <w:rsid w:val="00464872"/>
    <w:rsid w:val="00465685"/>
    <w:rsid w:val="00465CD4"/>
    <w:rsid w:val="00465D01"/>
    <w:rsid w:val="00465EC0"/>
    <w:rsid w:val="0046602B"/>
    <w:rsid w:val="0046628A"/>
    <w:rsid w:val="004666DD"/>
    <w:rsid w:val="0046696B"/>
    <w:rsid w:val="00466C6D"/>
    <w:rsid w:val="00467065"/>
    <w:rsid w:val="004672B3"/>
    <w:rsid w:val="0046741F"/>
    <w:rsid w:val="00467628"/>
    <w:rsid w:val="004708BD"/>
    <w:rsid w:val="00471678"/>
    <w:rsid w:val="00471A7E"/>
    <w:rsid w:val="00471B27"/>
    <w:rsid w:val="00472B2E"/>
    <w:rsid w:val="00473C83"/>
    <w:rsid w:val="004741EA"/>
    <w:rsid w:val="004742B5"/>
    <w:rsid w:val="00474309"/>
    <w:rsid w:val="0047448E"/>
    <w:rsid w:val="00474BF8"/>
    <w:rsid w:val="004750B1"/>
    <w:rsid w:val="00475A05"/>
    <w:rsid w:val="00475DF4"/>
    <w:rsid w:val="004760FB"/>
    <w:rsid w:val="00477897"/>
    <w:rsid w:val="00477FA3"/>
    <w:rsid w:val="004800E0"/>
    <w:rsid w:val="0048013D"/>
    <w:rsid w:val="00480937"/>
    <w:rsid w:val="00481683"/>
    <w:rsid w:val="0048194F"/>
    <w:rsid w:val="0048195E"/>
    <w:rsid w:val="00481A2A"/>
    <w:rsid w:val="00482578"/>
    <w:rsid w:val="00482A48"/>
    <w:rsid w:val="00482D5C"/>
    <w:rsid w:val="00483705"/>
    <w:rsid w:val="00483CCE"/>
    <w:rsid w:val="00484C4A"/>
    <w:rsid w:val="00484FA4"/>
    <w:rsid w:val="004851D7"/>
    <w:rsid w:val="004854FA"/>
    <w:rsid w:val="00485513"/>
    <w:rsid w:val="00485E77"/>
    <w:rsid w:val="0048608B"/>
    <w:rsid w:val="004866BD"/>
    <w:rsid w:val="00486BB0"/>
    <w:rsid w:val="00486F48"/>
    <w:rsid w:val="00487CCC"/>
    <w:rsid w:val="00490B4D"/>
    <w:rsid w:val="0049143F"/>
    <w:rsid w:val="0049153C"/>
    <w:rsid w:val="0049237F"/>
    <w:rsid w:val="00492F7A"/>
    <w:rsid w:val="00492F98"/>
    <w:rsid w:val="004942D6"/>
    <w:rsid w:val="00494342"/>
    <w:rsid w:val="00494803"/>
    <w:rsid w:val="00494E05"/>
    <w:rsid w:val="004957C6"/>
    <w:rsid w:val="00495A6F"/>
    <w:rsid w:val="00496242"/>
    <w:rsid w:val="00496577"/>
    <w:rsid w:val="0049658F"/>
    <w:rsid w:val="00496D2B"/>
    <w:rsid w:val="00496FAF"/>
    <w:rsid w:val="0049711A"/>
    <w:rsid w:val="00497F15"/>
    <w:rsid w:val="004A0822"/>
    <w:rsid w:val="004A0A3A"/>
    <w:rsid w:val="004A0C5C"/>
    <w:rsid w:val="004A15ED"/>
    <w:rsid w:val="004A1692"/>
    <w:rsid w:val="004A1A3C"/>
    <w:rsid w:val="004A1DA2"/>
    <w:rsid w:val="004A2161"/>
    <w:rsid w:val="004A29EF"/>
    <w:rsid w:val="004A2CB2"/>
    <w:rsid w:val="004A2DA6"/>
    <w:rsid w:val="004A33B2"/>
    <w:rsid w:val="004A3546"/>
    <w:rsid w:val="004A3A4F"/>
    <w:rsid w:val="004A4268"/>
    <w:rsid w:val="004A4D62"/>
    <w:rsid w:val="004A54C6"/>
    <w:rsid w:val="004A58BC"/>
    <w:rsid w:val="004A5B91"/>
    <w:rsid w:val="004A5D33"/>
    <w:rsid w:val="004A5E58"/>
    <w:rsid w:val="004A68E0"/>
    <w:rsid w:val="004A7318"/>
    <w:rsid w:val="004B0897"/>
    <w:rsid w:val="004B139E"/>
    <w:rsid w:val="004B13E1"/>
    <w:rsid w:val="004B23C9"/>
    <w:rsid w:val="004B2500"/>
    <w:rsid w:val="004B2BE7"/>
    <w:rsid w:val="004B2D30"/>
    <w:rsid w:val="004B2EC8"/>
    <w:rsid w:val="004B3A00"/>
    <w:rsid w:val="004B4CFC"/>
    <w:rsid w:val="004B6515"/>
    <w:rsid w:val="004B661E"/>
    <w:rsid w:val="004B6D26"/>
    <w:rsid w:val="004B7113"/>
    <w:rsid w:val="004B76B7"/>
    <w:rsid w:val="004B7A59"/>
    <w:rsid w:val="004B7C81"/>
    <w:rsid w:val="004C02B3"/>
    <w:rsid w:val="004C0341"/>
    <w:rsid w:val="004C088F"/>
    <w:rsid w:val="004C0E23"/>
    <w:rsid w:val="004C1524"/>
    <w:rsid w:val="004C1714"/>
    <w:rsid w:val="004C17DD"/>
    <w:rsid w:val="004C1CB6"/>
    <w:rsid w:val="004C1D39"/>
    <w:rsid w:val="004C1ED4"/>
    <w:rsid w:val="004C1EE4"/>
    <w:rsid w:val="004C207C"/>
    <w:rsid w:val="004C26B9"/>
    <w:rsid w:val="004C3479"/>
    <w:rsid w:val="004C36DF"/>
    <w:rsid w:val="004C375A"/>
    <w:rsid w:val="004C393E"/>
    <w:rsid w:val="004C3FF3"/>
    <w:rsid w:val="004C47E5"/>
    <w:rsid w:val="004C4A0D"/>
    <w:rsid w:val="004C4ED3"/>
    <w:rsid w:val="004C6162"/>
    <w:rsid w:val="004C65F1"/>
    <w:rsid w:val="004C6A04"/>
    <w:rsid w:val="004C6EDF"/>
    <w:rsid w:val="004C75DA"/>
    <w:rsid w:val="004C7EAD"/>
    <w:rsid w:val="004D1A86"/>
    <w:rsid w:val="004D1BE6"/>
    <w:rsid w:val="004D1D9A"/>
    <w:rsid w:val="004D24C2"/>
    <w:rsid w:val="004D2A93"/>
    <w:rsid w:val="004D30D1"/>
    <w:rsid w:val="004D3F5F"/>
    <w:rsid w:val="004D4549"/>
    <w:rsid w:val="004D4729"/>
    <w:rsid w:val="004D4799"/>
    <w:rsid w:val="004D4A3D"/>
    <w:rsid w:val="004D4B59"/>
    <w:rsid w:val="004D51C8"/>
    <w:rsid w:val="004D5671"/>
    <w:rsid w:val="004D58CC"/>
    <w:rsid w:val="004D5967"/>
    <w:rsid w:val="004D6F71"/>
    <w:rsid w:val="004D72FE"/>
    <w:rsid w:val="004D7D3B"/>
    <w:rsid w:val="004D7D42"/>
    <w:rsid w:val="004E08A2"/>
    <w:rsid w:val="004E0BDA"/>
    <w:rsid w:val="004E1679"/>
    <w:rsid w:val="004E2255"/>
    <w:rsid w:val="004E2DA9"/>
    <w:rsid w:val="004E3301"/>
    <w:rsid w:val="004E460C"/>
    <w:rsid w:val="004E4CDF"/>
    <w:rsid w:val="004E52FA"/>
    <w:rsid w:val="004E53E5"/>
    <w:rsid w:val="004E559D"/>
    <w:rsid w:val="004E5618"/>
    <w:rsid w:val="004E65A9"/>
    <w:rsid w:val="004E67D6"/>
    <w:rsid w:val="004E70D9"/>
    <w:rsid w:val="004E7D90"/>
    <w:rsid w:val="004E7DFD"/>
    <w:rsid w:val="004F0CF7"/>
    <w:rsid w:val="004F0FD7"/>
    <w:rsid w:val="004F121F"/>
    <w:rsid w:val="004F1668"/>
    <w:rsid w:val="004F1C98"/>
    <w:rsid w:val="004F1E53"/>
    <w:rsid w:val="004F2A35"/>
    <w:rsid w:val="004F2E9D"/>
    <w:rsid w:val="004F3445"/>
    <w:rsid w:val="004F3559"/>
    <w:rsid w:val="004F40C6"/>
    <w:rsid w:val="004F46B2"/>
    <w:rsid w:val="004F4724"/>
    <w:rsid w:val="004F493A"/>
    <w:rsid w:val="004F58EB"/>
    <w:rsid w:val="004F62C9"/>
    <w:rsid w:val="004F6E85"/>
    <w:rsid w:val="004F701C"/>
    <w:rsid w:val="004F7CC1"/>
    <w:rsid w:val="004F7D77"/>
    <w:rsid w:val="004F7F16"/>
    <w:rsid w:val="005004F7"/>
    <w:rsid w:val="0050112C"/>
    <w:rsid w:val="005019A3"/>
    <w:rsid w:val="00501C34"/>
    <w:rsid w:val="00501CA8"/>
    <w:rsid w:val="005021C9"/>
    <w:rsid w:val="0050259F"/>
    <w:rsid w:val="005026C2"/>
    <w:rsid w:val="00502BC9"/>
    <w:rsid w:val="005040DE"/>
    <w:rsid w:val="00504A81"/>
    <w:rsid w:val="00505E1F"/>
    <w:rsid w:val="00505EE4"/>
    <w:rsid w:val="00506057"/>
    <w:rsid w:val="0050623E"/>
    <w:rsid w:val="00507C9E"/>
    <w:rsid w:val="00507D69"/>
    <w:rsid w:val="005103B5"/>
    <w:rsid w:val="00511182"/>
    <w:rsid w:val="005116A7"/>
    <w:rsid w:val="00511B06"/>
    <w:rsid w:val="00511E6F"/>
    <w:rsid w:val="005120F1"/>
    <w:rsid w:val="00512B98"/>
    <w:rsid w:val="00513546"/>
    <w:rsid w:val="00513946"/>
    <w:rsid w:val="0051408E"/>
    <w:rsid w:val="00514908"/>
    <w:rsid w:val="00515175"/>
    <w:rsid w:val="00515CE5"/>
    <w:rsid w:val="00517212"/>
    <w:rsid w:val="005172BD"/>
    <w:rsid w:val="00520145"/>
    <w:rsid w:val="005205A4"/>
    <w:rsid w:val="005207D7"/>
    <w:rsid w:val="0052092F"/>
    <w:rsid w:val="00520C09"/>
    <w:rsid w:val="00521659"/>
    <w:rsid w:val="00521848"/>
    <w:rsid w:val="00521B79"/>
    <w:rsid w:val="005229CF"/>
    <w:rsid w:val="00522EB0"/>
    <w:rsid w:val="005249C2"/>
    <w:rsid w:val="00524E81"/>
    <w:rsid w:val="005250BB"/>
    <w:rsid w:val="00526692"/>
    <w:rsid w:val="00530C06"/>
    <w:rsid w:val="00530DF5"/>
    <w:rsid w:val="00530EBE"/>
    <w:rsid w:val="00533276"/>
    <w:rsid w:val="00533FA7"/>
    <w:rsid w:val="005343E1"/>
    <w:rsid w:val="0053451F"/>
    <w:rsid w:val="00534DA2"/>
    <w:rsid w:val="0053567D"/>
    <w:rsid w:val="00535BEE"/>
    <w:rsid w:val="00535D82"/>
    <w:rsid w:val="00535DA6"/>
    <w:rsid w:val="00536E4D"/>
    <w:rsid w:val="00537173"/>
    <w:rsid w:val="0053770E"/>
    <w:rsid w:val="0054033D"/>
    <w:rsid w:val="00540B3C"/>
    <w:rsid w:val="00540E36"/>
    <w:rsid w:val="005412EC"/>
    <w:rsid w:val="005417EF"/>
    <w:rsid w:val="00541C23"/>
    <w:rsid w:val="00542126"/>
    <w:rsid w:val="00542FFB"/>
    <w:rsid w:val="005438C6"/>
    <w:rsid w:val="00543A93"/>
    <w:rsid w:val="00543E81"/>
    <w:rsid w:val="00543F04"/>
    <w:rsid w:val="0054427A"/>
    <w:rsid w:val="005447A6"/>
    <w:rsid w:val="005452A8"/>
    <w:rsid w:val="005456EF"/>
    <w:rsid w:val="00545D4F"/>
    <w:rsid w:val="00547F77"/>
    <w:rsid w:val="00550651"/>
    <w:rsid w:val="005506DC"/>
    <w:rsid w:val="00550A4B"/>
    <w:rsid w:val="005519E7"/>
    <w:rsid w:val="00552622"/>
    <w:rsid w:val="0055279B"/>
    <w:rsid w:val="005538D1"/>
    <w:rsid w:val="00554095"/>
    <w:rsid w:val="00554A28"/>
    <w:rsid w:val="00554D33"/>
    <w:rsid w:val="00555755"/>
    <w:rsid w:val="00555CC4"/>
    <w:rsid w:val="005560F7"/>
    <w:rsid w:val="005566A6"/>
    <w:rsid w:val="00556B9F"/>
    <w:rsid w:val="005577EE"/>
    <w:rsid w:val="005578D0"/>
    <w:rsid w:val="00557F78"/>
    <w:rsid w:val="0056001C"/>
    <w:rsid w:val="005604BE"/>
    <w:rsid w:val="00560543"/>
    <w:rsid w:val="005607B1"/>
    <w:rsid w:val="00560B7C"/>
    <w:rsid w:val="00560BD7"/>
    <w:rsid w:val="00560C8A"/>
    <w:rsid w:val="00561121"/>
    <w:rsid w:val="00562509"/>
    <w:rsid w:val="00563B28"/>
    <w:rsid w:val="00565326"/>
    <w:rsid w:val="005656BB"/>
    <w:rsid w:val="00565F41"/>
    <w:rsid w:val="00566F4A"/>
    <w:rsid w:val="00567441"/>
    <w:rsid w:val="005703C9"/>
    <w:rsid w:val="00571507"/>
    <w:rsid w:val="0057196F"/>
    <w:rsid w:val="00572A0D"/>
    <w:rsid w:val="00572C9B"/>
    <w:rsid w:val="00573BF9"/>
    <w:rsid w:val="00573DC1"/>
    <w:rsid w:val="00573E44"/>
    <w:rsid w:val="005740CD"/>
    <w:rsid w:val="00574469"/>
    <w:rsid w:val="00574E0B"/>
    <w:rsid w:val="005753BA"/>
    <w:rsid w:val="00576FA3"/>
    <w:rsid w:val="00576FF2"/>
    <w:rsid w:val="0057719C"/>
    <w:rsid w:val="00577745"/>
    <w:rsid w:val="00577C49"/>
    <w:rsid w:val="00577D4C"/>
    <w:rsid w:val="005800E5"/>
    <w:rsid w:val="005801B8"/>
    <w:rsid w:val="005804E6"/>
    <w:rsid w:val="0058083F"/>
    <w:rsid w:val="0058096A"/>
    <w:rsid w:val="00580C32"/>
    <w:rsid w:val="00580E30"/>
    <w:rsid w:val="00581418"/>
    <w:rsid w:val="00582AB0"/>
    <w:rsid w:val="00582DA0"/>
    <w:rsid w:val="00583111"/>
    <w:rsid w:val="0058367A"/>
    <w:rsid w:val="00584625"/>
    <w:rsid w:val="0058578F"/>
    <w:rsid w:val="0058595E"/>
    <w:rsid w:val="00585CD8"/>
    <w:rsid w:val="00585CDE"/>
    <w:rsid w:val="00585E92"/>
    <w:rsid w:val="00586F9C"/>
    <w:rsid w:val="00587074"/>
    <w:rsid w:val="005906BA"/>
    <w:rsid w:val="00590875"/>
    <w:rsid w:val="005911C9"/>
    <w:rsid w:val="00591C49"/>
    <w:rsid w:val="00591D31"/>
    <w:rsid w:val="005920FE"/>
    <w:rsid w:val="00592368"/>
    <w:rsid w:val="0059252D"/>
    <w:rsid w:val="00592EE5"/>
    <w:rsid w:val="0059342E"/>
    <w:rsid w:val="005936C3"/>
    <w:rsid w:val="0059389E"/>
    <w:rsid w:val="00593B1B"/>
    <w:rsid w:val="00593EA2"/>
    <w:rsid w:val="0059588E"/>
    <w:rsid w:val="00595C2B"/>
    <w:rsid w:val="0059633A"/>
    <w:rsid w:val="0059737A"/>
    <w:rsid w:val="005973A9"/>
    <w:rsid w:val="005977EC"/>
    <w:rsid w:val="005979A7"/>
    <w:rsid w:val="00597A8E"/>
    <w:rsid w:val="005A04C7"/>
    <w:rsid w:val="005A0E1F"/>
    <w:rsid w:val="005A16AA"/>
    <w:rsid w:val="005A21AB"/>
    <w:rsid w:val="005A39ED"/>
    <w:rsid w:val="005A3C31"/>
    <w:rsid w:val="005A3CA1"/>
    <w:rsid w:val="005A4B7A"/>
    <w:rsid w:val="005A4C91"/>
    <w:rsid w:val="005A519F"/>
    <w:rsid w:val="005A523A"/>
    <w:rsid w:val="005A6430"/>
    <w:rsid w:val="005A6931"/>
    <w:rsid w:val="005A7336"/>
    <w:rsid w:val="005B02A0"/>
    <w:rsid w:val="005B166D"/>
    <w:rsid w:val="005B16EB"/>
    <w:rsid w:val="005B1D6A"/>
    <w:rsid w:val="005B2A5E"/>
    <w:rsid w:val="005B2C38"/>
    <w:rsid w:val="005B399D"/>
    <w:rsid w:val="005B3CC0"/>
    <w:rsid w:val="005B45F0"/>
    <w:rsid w:val="005B46E7"/>
    <w:rsid w:val="005B5CE8"/>
    <w:rsid w:val="005B6C39"/>
    <w:rsid w:val="005C0840"/>
    <w:rsid w:val="005C0E87"/>
    <w:rsid w:val="005C18BD"/>
    <w:rsid w:val="005C24C3"/>
    <w:rsid w:val="005C2BA4"/>
    <w:rsid w:val="005C309F"/>
    <w:rsid w:val="005C3117"/>
    <w:rsid w:val="005C34A1"/>
    <w:rsid w:val="005C357D"/>
    <w:rsid w:val="005C3761"/>
    <w:rsid w:val="005C3913"/>
    <w:rsid w:val="005C4BD4"/>
    <w:rsid w:val="005C4F02"/>
    <w:rsid w:val="005C60BA"/>
    <w:rsid w:val="005C613A"/>
    <w:rsid w:val="005C6405"/>
    <w:rsid w:val="005C65D1"/>
    <w:rsid w:val="005C65EF"/>
    <w:rsid w:val="005C660C"/>
    <w:rsid w:val="005C6DA0"/>
    <w:rsid w:val="005C71BB"/>
    <w:rsid w:val="005C7696"/>
    <w:rsid w:val="005D0674"/>
    <w:rsid w:val="005D0DE2"/>
    <w:rsid w:val="005D1687"/>
    <w:rsid w:val="005D1E45"/>
    <w:rsid w:val="005D2302"/>
    <w:rsid w:val="005D2457"/>
    <w:rsid w:val="005D2641"/>
    <w:rsid w:val="005D27CC"/>
    <w:rsid w:val="005D2DD1"/>
    <w:rsid w:val="005D381C"/>
    <w:rsid w:val="005D3A6D"/>
    <w:rsid w:val="005D3FE7"/>
    <w:rsid w:val="005D4E67"/>
    <w:rsid w:val="005D5D6D"/>
    <w:rsid w:val="005D5FC2"/>
    <w:rsid w:val="005D65A5"/>
    <w:rsid w:val="005D6751"/>
    <w:rsid w:val="005D67D5"/>
    <w:rsid w:val="005D6F37"/>
    <w:rsid w:val="005D73E1"/>
    <w:rsid w:val="005D7F57"/>
    <w:rsid w:val="005D7FFC"/>
    <w:rsid w:val="005E017A"/>
    <w:rsid w:val="005E037A"/>
    <w:rsid w:val="005E0633"/>
    <w:rsid w:val="005E11A8"/>
    <w:rsid w:val="005E1B09"/>
    <w:rsid w:val="005E259B"/>
    <w:rsid w:val="005E28DA"/>
    <w:rsid w:val="005E2A6E"/>
    <w:rsid w:val="005E2F49"/>
    <w:rsid w:val="005E30A3"/>
    <w:rsid w:val="005E3144"/>
    <w:rsid w:val="005E3C97"/>
    <w:rsid w:val="005E3EC0"/>
    <w:rsid w:val="005E4601"/>
    <w:rsid w:val="005E48D0"/>
    <w:rsid w:val="005E4E0B"/>
    <w:rsid w:val="005E52E5"/>
    <w:rsid w:val="005E57C7"/>
    <w:rsid w:val="005E5E38"/>
    <w:rsid w:val="005E68DF"/>
    <w:rsid w:val="005E69C8"/>
    <w:rsid w:val="005E6D61"/>
    <w:rsid w:val="005E6DCD"/>
    <w:rsid w:val="005E70B1"/>
    <w:rsid w:val="005E750A"/>
    <w:rsid w:val="005E79C3"/>
    <w:rsid w:val="005F01D4"/>
    <w:rsid w:val="005F072D"/>
    <w:rsid w:val="005F0A97"/>
    <w:rsid w:val="005F0C63"/>
    <w:rsid w:val="005F30AC"/>
    <w:rsid w:val="005F326A"/>
    <w:rsid w:val="005F32D4"/>
    <w:rsid w:val="005F353E"/>
    <w:rsid w:val="005F3B9C"/>
    <w:rsid w:val="005F3C97"/>
    <w:rsid w:val="005F3EBA"/>
    <w:rsid w:val="005F5327"/>
    <w:rsid w:val="005F539D"/>
    <w:rsid w:val="005F5423"/>
    <w:rsid w:val="005F55E3"/>
    <w:rsid w:val="005F5C6A"/>
    <w:rsid w:val="005F5DBD"/>
    <w:rsid w:val="005F6400"/>
    <w:rsid w:val="005F6BF7"/>
    <w:rsid w:val="005F7178"/>
    <w:rsid w:val="005F7447"/>
    <w:rsid w:val="00600102"/>
    <w:rsid w:val="00600202"/>
    <w:rsid w:val="00600346"/>
    <w:rsid w:val="00600595"/>
    <w:rsid w:val="00600B82"/>
    <w:rsid w:val="00601369"/>
    <w:rsid w:val="00601811"/>
    <w:rsid w:val="00601B82"/>
    <w:rsid w:val="00601FCF"/>
    <w:rsid w:val="0060217F"/>
    <w:rsid w:val="00602349"/>
    <w:rsid w:val="0060268B"/>
    <w:rsid w:val="00602EBC"/>
    <w:rsid w:val="00603E08"/>
    <w:rsid w:val="006041A2"/>
    <w:rsid w:val="0060443B"/>
    <w:rsid w:val="0060467A"/>
    <w:rsid w:val="00604A16"/>
    <w:rsid w:val="00604FA0"/>
    <w:rsid w:val="0060601E"/>
    <w:rsid w:val="0060670B"/>
    <w:rsid w:val="00606D60"/>
    <w:rsid w:val="00607150"/>
    <w:rsid w:val="00607224"/>
    <w:rsid w:val="00607513"/>
    <w:rsid w:val="00607C2F"/>
    <w:rsid w:val="00607C78"/>
    <w:rsid w:val="00607CA4"/>
    <w:rsid w:val="00607D01"/>
    <w:rsid w:val="00610892"/>
    <w:rsid w:val="00610A2C"/>
    <w:rsid w:val="00611B7E"/>
    <w:rsid w:val="0061203C"/>
    <w:rsid w:val="006127C3"/>
    <w:rsid w:val="00613059"/>
    <w:rsid w:val="0061338E"/>
    <w:rsid w:val="006135D0"/>
    <w:rsid w:val="00613C99"/>
    <w:rsid w:val="00614055"/>
    <w:rsid w:val="00614334"/>
    <w:rsid w:val="00614C6A"/>
    <w:rsid w:val="006157A2"/>
    <w:rsid w:val="00615949"/>
    <w:rsid w:val="00616185"/>
    <w:rsid w:val="0061630A"/>
    <w:rsid w:val="006164F3"/>
    <w:rsid w:val="006167D6"/>
    <w:rsid w:val="00616975"/>
    <w:rsid w:val="00616A7D"/>
    <w:rsid w:val="00616BA1"/>
    <w:rsid w:val="00616C10"/>
    <w:rsid w:val="00616D25"/>
    <w:rsid w:val="00617681"/>
    <w:rsid w:val="006178B4"/>
    <w:rsid w:val="00617A42"/>
    <w:rsid w:val="00620B30"/>
    <w:rsid w:val="00620FE5"/>
    <w:rsid w:val="00621348"/>
    <w:rsid w:val="0062291B"/>
    <w:rsid w:val="00623182"/>
    <w:rsid w:val="00623259"/>
    <w:rsid w:val="0062342B"/>
    <w:rsid w:val="0062437E"/>
    <w:rsid w:val="006245D4"/>
    <w:rsid w:val="00624D76"/>
    <w:rsid w:val="00625CBB"/>
    <w:rsid w:val="00626321"/>
    <w:rsid w:val="00626629"/>
    <w:rsid w:val="00626DF7"/>
    <w:rsid w:val="00627C35"/>
    <w:rsid w:val="00627F3A"/>
    <w:rsid w:val="0063012B"/>
    <w:rsid w:val="0063127A"/>
    <w:rsid w:val="006316B5"/>
    <w:rsid w:val="00632DF0"/>
    <w:rsid w:val="0063347B"/>
    <w:rsid w:val="00633E0F"/>
    <w:rsid w:val="00633F01"/>
    <w:rsid w:val="0063423D"/>
    <w:rsid w:val="00634D7D"/>
    <w:rsid w:val="0063589A"/>
    <w:rsid w:val="00635EAC"/>
    <w:rsid w:val="00636C19"/>
    <w:rsid w:val="006374F8"/>
    <w:rsid w:val="00640785"/>
    <w:rsid w:val="00641135"/>
    <w:rsid w:val="006412AB"/>
    <w:rsid w:val="006418B6"/>
    <w:rsid w:val="00641F76"/>
    <w:rsid w:val="0064201A"/>
    <w:rsid w:val="00642F5C"/>
    <w:rsid w:val="006430E8"/>
    <w:rsid w:val="00643752"/>
    <w:rsid w:val="00643EE1"/>
    <w:rsid w:val="00644050"/>
    <w:rsid w:val="006447A9"/>
    <w:rsid w:val="006461B0"/>
    <w:rsid w:val="0064650E"/>
    <w:rsid w:val="00646950"/>
    <w:rsid w:val="00646B1D"/>
    <w:rsid w:val="00646D4D"/>
    <w:rsid w:val="00647EFA"/>
    <w:rsid w:val="006500A8"/>
    <w:rsid w:val="00650195"/>
    <w:rsid w:val="00650433"/>
    <w:rsid w:val="00651B50"/>
    <w:rsid w:val="00651C06"/>
    <w:rsid w:val="00652557"/>
    <w:rsid w:val="006525E0"/>
    <w:rsid w:val="006531E4"/>
    <w:rsid w:val="0065329A"/>
    <w:rsid w:val="00653ABE"/>
    <w:rsid w:val="00654019"/>
    <w:rsid w:val="006547C2"/>
    <w:rsid w:val="0065647C"/>
    <w:rsid w:val="006570BD"/>
    <w:rsid w:val="006578A4"/>
    <w:rsid w:val="00657947"/>
    <w:rsid w:val="006612D0"/>
    <w:rsid w:val="006627A4"/>
    <w:rsid w:val="00662C1D"/>
    <w:rsid w:val="0066303C"/>
    <w:rsid w:val="00663BB7"/>
    <w:rsid w:val="00664CDB"/>
    <w:rsid w:val="00665380"/>
    <w:rsid w:val="00665939"/>
    <w:rsid w:val="00670566"/>
    <w:rsid w:val="00671638"/>
    <w:rsid w:val="00672934"/>
    <w:rsid w:val="006729E1"/>
    <w:rsid w:val="00672E15"/>
    <w:rsid w:val="00672F0D"/>
    <w:rsid w:val="00673627"/>
    <w:rsid w:val="00673B3C"/>
    <w:rsid w:val="00673D18"/>
    <w:rsid w:val="00674704"/>
    <w:rsid w:val="00674DBA"/>
    <w:rsid w:val="00674DC3"/>
    <w:rsid w:val="0067537E"/>
    <w:rsid w:val="006753B3"/>
    <w:rsid w:val="00676274"/>
    <w:rsid w:val="006762FA"/>
    <w:rsid w:val="00676556"/>
    <w:rsid w:val="00677661"/>
    <w:rsid w:val="00677C9E"/>
    <w:rsid w:val="00677E0D"/>
    <w:rsid w:val="00681B6C"/>
    <w:rsid w:val="00682688"/>
    <w:rsid w:val="00682A1C"/>
    <w:rsid w:val="00682FE8"/>
    <w:rsid w:val="006832C5"/>
    <w:rsid w:val="00683600"/>
    <w:rsid w:val="00684B7C"/>
    <w:rsid w:val="0068508D"/>
    <w:rsid w:val="00685CBC"/>
    <w:rsid w:val="00686A9B"/>
    <w:rsid w:val="00686BBB"/>
    <w:rsid w:val="00687A1B"/>
    <w:rsid w:val="006907C4"/>
    <w:rsid w:val="00690A00"/>
    <w:rsid w:val="00690E73"/>
    <w:rsid w:val="00691113"/>
    <w:rsid w:val="00691AFB"/>
    <w:rsid w:val="0069244D"/>
    <w:rsid w:val="00692880"/>
    <w:rsid w:val="00693561"/>
    <w:rsid w:val="00693853"/>
    <w:rsid w:val="00693C7B"/>
    <w:rsid w:val="0069424D"/>
    <w:rsid w:val="00694E62"/>
    <w:rsid w:val="00695080"/>
    <w:rsid w:val="00695411"/>
    <w:rsid w:val="00695603"/>
    <w:rsid w:val="00695675"/>
    <w:rsid w:val="006956FE"/>
    <w:rsid w:val="00696348"/>
    <w:rsid w:val="006967E1"/>
    <w:rsid w:val="00696A0A"/>
    <w:rsid w:val="006A0392"/>
    <w:rsid w:val="006A0634"/>
    <w:rsid w:val="006A073B"/>
    <w:rsid w:val="006A087B"/>
    <w:rsid w:val="006A0B0C"/>
    <w:rsid w:val="006A0C2A"/>
    <w:rsid w:val="006A12F9"/>
    <w:rsid w:val="006A1583"/>
    <w:rsid w:val="006A2023"/>
    <w:rsid w:val="006A2634"/>
    <w:rsid w:val="006A2ACF"/>
    <w:rsid w:val="006A3057"/>
    <w:rsid w:val="006A6476"/>
    <w:rsid w:val="006A647E"/>
    <w:rsid w:val="006A64C4"/>
    <w:rsid w:val="006A6C3B"/>
    <w:rsid w:val="006A6DAC"/>
    <w:rsid w:val="006A7ADD"/>
    <w:rsid w:val="006B041A"/>
    <w:rsid w:val="006B055D"/>
    <w:rsid w:val="006B0C96"/>
    <w:rsid w:val="006B0D85"/>
    <w:rsid w:val="006B0EC3"/>
    <w:rsid w:val="006B124D"/>
    <w:rsid w:val="006B175C"/>
    <w:rsid w:val="006B3615"/>
    <w:rsid w:val="006B378A"/>
    <w:rsid w:val="006B3B7B"/>
    <w:rsid w:val="006B3C63"/>
    <w:rsid w:val="006B4C3C"/>
    <w:rsid w:val="006B5031"/>
    <w:rsid w:val="006B5438"/>
    <w:rsid w:val="006B5988"/>
    <w:rsid w:val="006B73FA"/>
    <w:rsid w:val="006B7F10"/>
    <w:rsid w:val="006C02E3"/>
    <w:rsid w:val="006C05A5"/>
    <w:rsid w:val="006C084C"/>
    <w:rsid w:val="006C0976"/>
    <w:rsid w:val="006C09D0"/>
    <w:rsid w:val="006C0B7D"/>
    <w:rsid w:val="006C12C3"/>
    <w:rsid w:val="006C13D1"/>
    <w:rsid w:val="006C2206"/>
    <w:rsid w:val="006C241E"/>
    <w:rsid w:val="006C2F80"/>
    <w:rsid w:val="006C40F4"/>
    <w:rsid w:val="006C4276"/>
    <w:rsid w:val="006C42E1"/>
    <w:rsid w:val="006C488C"/>
    <w:rsid w:val="006C5449"/>
    <w:rsid w:val="006C5983"/>
    <w:rsid w:val="006C59C3"/>
    <w:rsid w:val="006C5B6E"/>
    <w:rsid w:val="006C6CB0"/>
    <w:rsid w:val="006C785A"/>
    <w:rsid w:val="006D020E"/>
    <w:rsid w:val="006D0480"/>
    <w:rsid w:val="006D0C9C"/>
    <w:rsid w:val="006D0F56"/>
    <w:rsid w:val="006D0FF7"/>
    <w:rsid w:val="006D1E59"/>
    <w:rsid w:val="006D3954"/>
    <w:rsid w:val="006D41B6"/>
    <w:rsid w:val="006D49F7"/>
    <w:rsid w:val="006D4D88"/>
    <w:rsid w:val="006D4FBB"/>
    <w:rsid w:val="006D57D0"/>
    <w:rsid w:val="006D79E4"/>
    <w:rsid w:val="006D7A0A"/>
    <w:rsid w:val="006E0226"/>
    <w:rsid w:val="006E09B5"/>
    <w:rsid w:val="006E1072"/>
    <w:rsid w:val="006E1180"/>
    <w:rsid w:val="006E121E"/>
    <w:rsid w:val="006E12FB"/>
    <w:rsid w:val="006E1690"/>
    <w:rsid w:val="006E1CC0"/>
    <w:rsid w:val="006E1D18"/>
    <w:rsid w:val="006E1D97"/>
    <w:rsid w:val="006E1EE3"/>
    <w:rsid w:val="006E2940"/>
    <w:rsid w:val="006E2D22"/>
    <w:rsid w:val="006E2EFB"/>
    <w:rsid w:val="006E36A4"/>
    <w:rsid w:val="006E399C"/>
    <w:rsid w:val="006E593C"/>
    <w:rsid w:val="006E5F29"/>
    <w:rsid w:val="006E6129"/>
    <w:rsid w:val="006E6C2B"/>
    <w:rsid w:val="006E6E44"/>
    <w:rsid w:val="006E701D"/>
    <w:rsid w:val="006E722F"/>
    <w:rsid w:val="006F02F6"/>
    <w:rsid w:val="006F0399"/>
    <w:rsid w:val="006F0485"/>
    <w:rsid w:val="006F0912"/>
    <w:rsid w:val="006F0FF6"/>
    <w:rsid w:val="006F12A1"/>
    <w:rsid w:val="006F14BD"/>
    <w:rsid w:val="006F166D"/>
    <w:rsid w:val="006F180A"/>
    <w:rsid w:val="006F1905"/>
    <w:rsid w:val="006F1CEF"/>
    <w:rsid w:val="006F2A50"/>
    <w:rsid w:val="006F2E0B"/>
    <w:rsid w:val="006F2ED8"/>
    <w:rsid w:val="006F3188"/>
    <w:rsid w:val="006F34AC"/>
    <w:rsid w:val="006F382E"/>
    <w:rsid w:val="006F3938"/>
    <w:rsid w:val="006F40BF"/>
    <w:rsid w:val="006F491C"/>
    <w:rsid w:val="006F4B91"/>
    <w:rsid w:val="006F4FE8"/>
    <w:rsid w:val="006F5502"/>
    <w:rsid w:val="006F5705"/>
    <w:rsid w:val="006F5B1D"/>
    <w:rsid w:val="006F5BC3"/>
    <w:rsid w:val="006F5F50"/>
    <w:rsid w:val="006F62C9"/>
    <w:rsid w:val="006F7484"/>
    <w:rsid w:val="006F7C15"/>
    <w:rsid w:val="0070032C"/>
    <w:rsid w:val="00700C32"/>
    <w:rsid w:val="00702242"/>
    <w:rsid w:val="007024DA"/>
    <w:rsid w:val="0070264C"/>
    <w:rsid w:val="00702BE3"/>
    <w:rsid w:val="00703235"/>
    <w:rsid w:val="00704808"/>
    <w:rsid w:val="00704E26"/>
    <w:rsid w:val="00705AAB"/>
    <w:rsid w:val="007065A5"/>
    <w:rsid w:val="007075A2"/>
    <w:rsid w:val="007077FD"/>
    <w:rsid w:val="00707951"/>
    <w:rsid w:val="0070798A"/>
    <w:rsid w:val="007100A1"/>
    <w:rsid w:val="0071058B"/>
    <w:rsid w:val="007110CB"/>
    <w:rsid w:val="00712DDD"/>
    <w:rsid w:val="00712E0F"/>
    <w:rsid w:val="00713976"/>
    <w:rsid w:val="00713BF5"/>
    <w:rsid w:val="00714023"/>
    <w:rsid w:val="007149FC"/>
    <w:rsid w:val="00714A31"/>
    <w:rsid w:val="00714CBE"/>
    <w:rsid w:val="00714E95"/>
    <w:rsid w:val="00715379"/>
    <w:rsid w:val="00715838"/>
    <w:rsid w:val="00715A0B"/>
    <w:rsid w:val="0071625C"/>
    <w:rsid w:val="00716696"/>
    <w:rsid w:val="00716B97"/>
    <w:rsid w:val="007179F7"/>
    <w:rsid w:val="00717B8B"/>
    <w:rsid w:val="00717E95"/>
    <w:rsid w:val="00720198"/>
    <w:rsid w:val="0072076A"/>
    <w:rsid w:val="00721084"/>
    <w:rsid w:val="0072225B"/>
    <w:rsid w:val="00722370"/>
    <w:rsid w:val="00722723"/>
    <w:rsid w:val="00722BFB"/>
    <w:rsid w:val="00722CEB"/>
    <w:rsid w:val="00722F45"/>
    <w:rsid w:val="00723235"/>
    <w:rsid w:val="00723586"/>
    <w:rsid w:val="00723FCD"/>
    <w:rsid w:val="007246B4"/>
    <w:rsid w:val="007257BA"/>
    <w:rsid w:val="007269AD"/>
    <w:rsid w:val="00727B2D"/>
    <w:rsid w:val="007306D5"/>
    <w:rsid w:val="00730AB4"/>
    <w:rsid w:val="00730EAB"/>
    <w:rsid w:val="00730F37"/>
    <w:rsid w:val="007310FC"/>
    <w:rsid w:val="00731BA7"/>
    <w:rsid w:val="00732489"/>
    <w:rsid w:val="00732F7C"/>
    <w:rsid w:val="00733437"/>
    <w:rsid w:val="00733EC2"/>
    <w:rsid w:val="007345F7"/>
    <w:rsid w:val="00734AF5"/>
    <w:rsid w:val="00734EFC"/>
    <w:rsid w:val="00735AB6"/>
    <w:rsid w:val="00735E31"/>
    <w:rsid w:val="007361CB"/>
    <w:rsid w:val="007368B4"/>
    <w:rsid w:val="00737188"/>
    <w:rsid w:val="007379A2"/>
    <w:rsid w:val="007379ED"/>
    <w:rsid w:val="00737E8B"/>
    <w:rsid w:val="007407EA"/>
    <w:rsid w:val="007412D2"/>
    <w:rsid w:val="007418D2"/>
    <w:rsid w:val="00741916"/>
    <w:rsid w:val="00741D6F"/>
    <w:rsid w:val="00742736"/>
    <w:rsid w:val="00742C02"/>
    <w:rsid w:val="007440CC"/>
    <w:rsid w:val="007441A9"/>
    <w:rsid w:val="0074478B"/>
    <w:rsid w:val="007452C5"/>
    <w:rsid w:val="00745878"/>
    <w:rsid w:val="00745BEA"/>
    <w:rsid w:val="0074603C"/>
    <w:rsid w:val="007468EF"/>
    <w:rsid w:val="00746D14"/>
    <w:rsid w:val="00746EF2"/>
    <w:rsid w:val="007475D2"/>
    <w:rsid w:val="00747AD2"/>
    <w:rsid w:val="007519CF"/>
    <w:rsid w:val="00751CC8"/>
    <w:rsid w:val="0075253D"/>
    <w:rsid w:val="0075308A"/>
    <w:rsid w:val="007541B5"/>
    <w:rsid w:val="007547E4"/>
    <w:rsid w:val="00754AC4"/>
    <w:rsid w:val="00755154"/>
    <w:rsid w:val="0075579C"/>
    <w:rsid w:val="007557C1"/>
    <w:rsid w:val="00755C7D"/>
    <w:rsid w:val="0075673D"/>
    <w:rsid w:val="007569AF"/>
    <w:rsid w:val="00756D6D"/>
    <w:rsid w:val="00756DB3"/>
    <w:rsid w:val="00760402"/>
    <w:rsid w:val="0076147E"/>
    <w:rsid w:val="007614F8"/>
    <w:rsid w:val="007616A7"/>
    <w:rsid w:val="00761E12"/>
    <w:rsid w:val="00762B40"/>
    <w:rsid w:val="00762C68"/>
    <w:rsid w:val="00762D43"/>
    <w:rsid w:val="00762D44"/>
    <w:rsid w:val="00763883"/>
    <w:rsid w:val="0076455A"/>
    <w:rsid w:val="007645D2"/>
    <w:rsid w:val="0076489D"/>
    <w:rsid w:val="00765583"/>
    <w:rsid w:val="007659BF"/>
    <w:rsid w:val="00765DCB"/>
    <w:rsid w:val="00765DE3"/>
    <w:rsid w:val="00766354"/>
    <w:rsid w:val="007667F2"/>
    <w:rsid w:val="00766FD7"/>
    <w:rsid w:val="00767083"/>
    <w:rsid w:val="00767145"/>
    <w:rsid w:val="007672DC"/>
    <w:rsid w:val="00770193"/>
    <w:rsid w:val="0077027B"/>
    <w:rsid w:val="00770E8D"/>
    <w:rsid w:val="00770F75"/>
    <w:rsid w:val="007721C8"/>
    <w:rsid w:val="00772B5D"/>
    <w:rsid w:val="0077353F"/>
    <w:rsid w:val="00774873"/>
    <w:rsid w:val="00774B88"/>
    <w:rsid w:val="00775F96"/>
    <w:rsid w:val="0077619B"/>
    <w:rsid w:val="00777205"/>
    <w:rsid w:val="0078032A"/>
    <w:rsid w:val="0078033A"/>
    <w:rsid w:val="00780B5F"/>
    <w:rsid w:val="00780E5B"/>
    <w:rsid w:val="0078100F"/>
    <w:rsid w:val="007818CA"/>
    <w:rsid w:val="00781B13"/>
    <w:rsid w:val="00782617"/>
    <w:rsid w:val="0078296C"/>
    <w:rsid w:val="00782EDB"/>
    <w:rsid w:val="00783023"/>
    <w:rsid w:val="007833A0"/>
    <w:rsid w:val="00783CF4"/>
    <w:rsid w:val="007845A0"/>
    <w:rsid w:val="00784603"/>
    <w:rsid w:val="00784752"/>
    <w:rsid w:val="0078513A"/>
    <w:rsid w:val="00786393"/>
    <w:rsid w:val="007863CA"/>
    <w:rsid w:val="007867D4"/>
    <w:rsid w:val="00786E3E"/>
    <w:rsid w:val="00787928"/>
    <w:rsid w:val="00790122"/>
    <w:rsid w:val="0079041B"/>
    <w:rsid w:val="00791008"/>
    <w:rsid w:val="0079102D"/>
    <w:rsid w:val="007915E4"/>
    <w:rsid w:val="00791719"/>
    <w:rsid w:val="00791E4A"/>
    <w:rsid w:val="0079200A"/>
    <w:rsid w:val="00792D6C"/>
    <w:rsid w:val="00792E9A"/>
    <w:rsid w:val="00792F18"/>
    <w:rsid w:val="00793624"/>
    <w:rsid w:val="00794910"/>
    <w:rsid w:val="00795117"/>
    <w:rsid w:val="00795626"/>
    <w:rsid w:val="00795D1C"/>
    <w:rsid w:val="00795EC7"/>
    <w:rsid w:val="00796346"/>
    <w:rsid w:val="00797329"/>
    <w:rsid w:val="00797595"/>
    <w:rsid w:val="00797FD7"/>
    <w:rsid w:val="007A00A3"/>
    <w:rsid w:val="007A0792"/>
    <w:rsid w:val="007A15C0"/>
    <w:rsid w:val="007A2313"/>
    <w:rsid w:val="007A27AC"/>
    <w:rsid w:val="007A2CA3"/>
    <w:rsid w:val="007A3852"/>
    <w:rsid w:val="007A3C4D"/>
    <w:rsid w:val="007A423D"/>
    <w:rsid w:val="007A4679"/>
    <w:rsid w:val="007A46A1"/>
    <w:rsid w:val="007A4A40"/>
    <w:rsid w:val="007A4FC0"/>
    <w:rsid w:val="007A5567"/>
    <w:rsid w:val="007A5B4E"/>
    <w:rsid w:val="007A6D2C"/>
    <w:rsid w:val="007A6D39"/>
    <w:rsid w:val="007A6FFA"/>
    <w:rsid w:val="007A71C3"/>
    <w:rsid w:val="007A7522"/>
    <w:rsid w:val="007A7A78"/>
    <w:rsid w:val="007A7C28"/>
    <w:rsid w:val="007B0D37"/>
    <w:rsid w:val="007B104C"/>
    <w:rsid w:val="007B10D7"/>
    <w:rsid w:val="007B15EA"/>
    <w:rsid w:val="007B1A52"/>
    <w:rsid w:val="007B1E65"/>
    <w:rsid w:val="007B2026"/>
    <w:rsid w:val="007B2506"/>
    <w:rsid w:val="007B3FD3"/>
    <w:rsid w:val="007B438D"/>
    <w:rsid w:val="007B45E5"/>
    <w:rsid w:val="007B50C9"/>
    <w:rsid w:val="007B52FA"/>
    <w:rsid w:val="007B58FB"/>
    <w:rsid w:val="007B5B5F"/>
    <w:rsid w:val="007B6B60"/>
    <w:rsid w:val="007B7924"/>
    <w:rsid w:val="007B7B62"/>
    <w:rsid w:val="007C00BC"/>
    <w:rsid w:val="007C01E7"/>
    <w:rsid w:val="007C0855"/>
    <w:rsid w:val="007C15BE"/>
    <w:rsid w:val="007C1CCB"/>
    <w:rsid w:val="007C2839"/>
    <w:rsid w:val="007C3D8C"/>
    <w:rsid w:val="007C4487"/>
    <w:rsid w:val="007C4FF4"/>
    <w:rsid w:val="007C5808"/>
    <w:rsid w:val="007C58F6"/>
    <w:rsid w:val="007C5CF6"/>
    <w:rsid w:val="007C5DD7"/>
    <w:rsid w:val="007C64DB"/>
    <w:rsid w:val="007C67D2"/>
    <w:rsid w:val="007C6C2D"/>
    <w:rsid w:val="007C6ECE"/>
    <w:rsid w:val="007D03BB"/>
    <w:rsid w:val="007D03CE"/>
    <w:rsid w:val="007D04C2"/>
    <w:rsid w:val="007D0662"/>
    <w:rsid w:val="007D080D"/>
    <w:rsid w:val="007D0A91"/>
    <w:rsid w:val="007D0B45"/>
    <w:rsid w:val="007D183D"/>
    <w:rsid w:val="007D1DD0"/>
    <w:rsid w:val="007D20B8"/>
    <w:rsid w:val="007D21EC"/>
    <w:rsid w:val="007D24A1"/>
    <w:rsid w:val="007D2D49"/>
    <w:rsid w:val="007D3359"/>
    <w:rsid w:val="007D3594"/>
    <w:rsid w:val="007D383E"/>
    <w:rsid w:val="007D3850"/>
    <w:rsid w:val="007D416E"/>
    <w:rsid w:val="007D4455"/>
    <w:rsid w:val="007D47A9"/>
    <w:rsid w:val="007D47FC"/>
    <w:rsid w:val="007D48F8"/>
    <w:rsid w:val="007D4A55"/>
    <w:rsid w:val="007D4C56"/>
    <w:rsid w:val="007D50C8"/>
    <w:rsid w:val="007D5512"/>
    <w:rsid w:val="007D5DC3"/>
    <w:rsid w:val="007D5E08"/>
    <w:rsid w:val="007D5E8F"/>
    <w:rsid w:val="007D5EE2"/>
    <w:rsid w:val="007D609F"/>
    <w:rsid w:val="007D65B4"/>
    <w:rsid w:val="007D6644"/>
    <w:rsid w:val="007D6ACF"/>
    <w:rsid w:val="007D6ED4"/>
    <w:rsid w:val="007D6EF8"/>
    <w:rsid w:val="007D736B"/>
    <w:rsid w:val="007D7616"/>
    <w:rsid w:val="007D773C"/>
    <w:rsid w:val="007D775A"/>
    <w:rsid w:val="007E1992"/>
    <w:rsid w:val="007E26AB"/>
    <w:rsid w:val="007E44F2"/>
    <w:rsid w:val="007E4698"/>
    <w:rsid w:val="007E47D6"/>
    <w:rsid w:val="007E56F2"/>
    <w:rsid w:val="007E5B47"/>
    <w:rsid w:val="007E6069"/>
    <w:rsid w:val="007E6576"/>
    <w:rsid w:val="007E748B"/>
    <w:rsid w:val="007E761A"/>
    <w:rsid w:val="007F019E"/>
    <w:rsid w:val="007F0321"/>
    <w:rsid w:val="007F055D"/>
    <w:rsid w:val="007F0712"/>
    <w:rsid w:val="007F0E84"/>
    <w:rsid w:val="007F0F95"/>
    <w:rsid w:val="007F157E"/>
    <w:rsid w:val="007F16FB"/>
    <w:rsid w:val="007F17BF"/>
    <w:rsid w:val="007F23D0"/>
    <w:rsid w:val="007F2B84"/>
    <w:rsid w:val="007F2D19"/>
    <w:rsid w:val="007F3939"/>
    <w:rsid w:val="007F412E"/>
    <w:rsid w:val="007F6612"/>
    <w:rsid w:val="007F6D3A"/>
    <w:rsid w:val="007F7655"/>
    <w:rsid w:val="007F78A3"/>
    <w:rsid w:val="007F7B4D"/>
    <w:rsid w:val="0080051E"/>
    <w:rsid w:val="00800D8D"/>
    <w:rsid w:val="008011A8"/>
    <w:rsid w:val="0080132A"/>
    <w:rsid w:val="00801F77"/>
    <w:rsid w:val="00801FF3"/>
    <w:rsid w:val="0080279B"/>
    <w:rsid w:val="00802A70"/>
    <w:rsid w:val="008030F7"/>
    <w:rsid w:val="0080382C"/>
    <w:rsid w:val="0080399F"/>
    <w:rsid w:val="008040AC"/>
    <w:rsid w:val="008042D2"/>
    <w:rsid w:val="00804AFD"/>
    <w:rsid w:val="00805C7F"/>
    <w:rsid w:val="00805E23"/>
    <w:rsid w:val="008067D6"/>
    <w:rsid w:val="00806B06"/>
    <w:rsid w:val="0080746F"/>
    <w:rsid w:val="00807C6E"/>
    <w:rsid w:val="00807C90"/>
    <w:rsid w:val="00807EED"/>
    <w:rsid w:val="00807FBB"/>
    <w:rsid w:val="0081041D"/>
    <w:rsid w:val="00810AB1"/>
    <w:rsid w:val="00810FA5"/>
    <w:rsid w:val="00811BF9"/>
    <w:rsid w:val="0081200C"/>
    <w:rsid w:val="00812957"/>
    <w:rsid w:val="008129B0"/>
    <w:rsid w:val="00813DEE"/>
    <w:rsid w:val="00814CED"/>
    <w:rsid w:val="008156E3"/>
    <w:rsid w:val="0081572B"/>
    <w:rsid w:val="008164BD"/>
    <w:rsid w:val="00816D55"/>
    <w:rsid w:val="00817188"/>
    <w:rsid w:val="0081728A"/>
    <w:rsid w:val="008177ED"/>
    <w:rsid w:val="00817AA2"/>
    <w:rsid w:val="00817BC2"/>
    <w:rsid w:val="00817C82"/>
    <w:rsid w:val="008201BE"/>
    <w:rsid w:val="00820475"/>
    <w:rsid w:val="008205EB"/>
    <w:rsid w:val="00820638"/>
    <w:rsid w:val="0082081B"/>
    <w:rsid w:val="00820E34"/>
    <w:rsid w:val="0082107E"/>
    <w:rsid w:val="00821295"/>
    <w:rsid w:val="0082152C"/>
    <w:rsid w:val="0082198C"/>
    <w:rsid w:val="00823071"/>
    <w:rsid w:val="00823A5D"/>
    <w:rsid w:val="00823BF8"/>
    <w:rsid w:val="00823CE5"/>
    <w:rsid w:val="0082426B"/>
    <w:rsid w:val="00824642"/>
    <w:rsid w:val="00824F8D"/>
    <w:rsid w:val="00825174"/>
    <w:rsid w:val="0082592A"/>
    <w:rsid w:val="00825A32"/>
    <w:rsid w:val="00825D73"/>
    <w:rsid w:val="00825D93"/>
    <w:rsid w:val="00825EB4"/>
    <w:rsid w:val="00826DF3"/>
    <w:rsid w:val="00827168"/>
    <w:rsid w:val="0082734A"/>
    <w:rsid w:val="008278BB"/>
    <w:rsid w:val="00827B73"/>
    <w:rsid w:val="00827E14"/>
    <w:rsid w:val="0083012C"/>
    <w:rsid w:val="008309B5"/>
    <w:rsid w:val="00830B6C"/>
    <w:rsid w:val="00830E81"/>
    <w:rsid w:val="00830FF0"/>
    <w:rsid w:val="008310A0"/>
    <w:rsid w:val="00831581"/>
    <w:rsid w:val="00831D56"/>
    <w:rsid w:val="00832411"/>
    <w:rsid w:val="00833E99"/>
    <w:rsid w:val="00834230"/>
    <w:rsid w:val="0083448D"/>
    <w:rsid w:val="008346CA"/>
    <w:rsid w:val="00834ED7"/>
    <w:rsid w:val="0083623A"/>
    <w:rsid w:val="008362D7"/>
    <w:rsid w:val="00836591"/>
    <w:rsid w:val="00836AF8"/>
    <w:rsid w:val="00836C5B"/>
    <w:rsid w:val="008371EF"/>
    <w:rsid w:val="00840D41"/>
    <w:rsid w:val="00840F9C"/>
    <w:rsid w:val="00841BD4"/>
    <w:rsid w:val="00841BEA"/>
    <w:rsid w:val="008426C7"/>
    <w:rsid w:val="00842BAE"/>
    <w:rsid w:val="008431C8"/>
    <w:rsid w:val="0084342F"/>
    <w:rsid w:val="0084436D"/>
    <w:rsid w:val="00844AAD"/>
    <w:rsid w:val="0084559B"/>
    <w:rsid w:val="00845892"/>
    <w:rsid w:val="00846397"/>
    <w:rsid w:val="00846A6B"/>
    <w:rsid w:val="00846CE3"/>
    <w:rsid w:val="008502AC"/>
    <w:rsid w:val="00850B31"/>
    <w:rsid w:val="00851CBB"/>
    <w:rsid w:val="008526E1"/>
    <w:rsid w:val="0085280C"/>
    <w:rsid w:val="00852B53"/>
    <w:rsid w:val="008535D2"/>
    <w:rsid w:val="008536B9"/>
    <w:rsid w:val="00853869"/>
    <w:rsid w:val="00853D4B"/>
    <w:rsid w:val="008540DA"/>
    <w:rsid w:val="00854F48"/>
    <w:rsid w:val="00855043"/>
    <w:rsid w:val="00855628"/>
    <w:rsid w:val="00855DAD"/>
    <w:rsid w:val="00856373"/>
    <w:rsid w:val="008566DC"/>
    <w:rsid w:val="0085675C"/>
    <w:rsid w:val="008578E1"/>
    <w:rsid w:val="00857AD7"/>
    <w:rsid w:val="00857D5E"/>
    <w:rsid w:val="00857ED4"/>
    <w:rsid w:val="00857F37"/>
    <w:rsid w:val="008609DE"/>
    <w:rsid w:val="0086126E"/>
    <w:rsid w:val="008618AF"/>
    <w:rsid w:val="00861D60"/>
    <w:rsid w:val="00862010"/>
    <w:rsid w:val="008620F2"/>
    <w:rsid w:val="008630E9"/>
    <w:rsid w:val="0086312E"/>
    <w:rsid w:val="00863FEA"/>
    <w:rsid w:val="00864F99"/>
    <w:rsid w:val="0086558F"/>
    <w:rsid w:val="0086693A"/>
    <w:rsid w:val="00866B29"/>
    <w:rsid w:val="00867BDF"/>
    <w:rsid w:val="008702AF"/>
    <w:rsid w:val="0087071E"/>
    <w:rsid w:val="0087072D"/>
    <w:rsid w:val="0087168D"/>
    <w:rsid w:val="008718F3"/>
    <w:rsid w:val="00872038"/>
    <w:rsid w:val="00872908"/>
    <w:rsid w:val="00873084"/>
    <w:rsid w:val="0087331B"/>
    <w:rsid w:val="00873751"/>
    <w:rsid w:val="00873E8B"/>
    <w:rsid w:val="00874588"/>
    <w:rsid w:val="008746CE"/>
    <w:rsid w:val="008747AC"/>
    <w:rsid w:val="008754B4"/>
    <w:rsid w:val="00875F95"/>
    <w:rsid w:val="0087674E"/>
    <w:rsid w:val="008775D1"/>
    <w:rsid w:val="00880227"/>
    <w:rsid w:val="00880AB7"/>
    <w:rsid w:val="008815DA"/>
    <w:rsid w:val="008820B5"/>
    <w:rsid w:val="00882228"/>
    <w:rsid w:val="0088225A"/>
    <w:rsid w:val="00883273"/>
    <w:rsid w:val="008840D6"/>
    <w:rsid w:val="0088496C"/>
    <w:rsid w:val="00884C8D"/>
    <w:rsid w:val="008854EB"/>
    <w:rsid w:val="00886C35"/>
    <w:rsid w:val="008871CE"/>
    <w:rsid w:val="00887446"/>
    <w:rsid w:val="008874AA"/>
    <w:rsid w:val="0088782F"/>
    <w:rsid w:val="008879CE"/>
    <w:rsid w:val="00887B4E"/>
    <w:rsid w:val="00887D39"/>
    <w:rsid w:val="00890E61"/>
    <w:rsid w:val="0089158D"/>
    <w:rsid w:val="00891863"/>
    <w:rsid w:val="008933F2"/>
    <w:rsid w:val="008935BF"/>
    <w:rsid w:val="008939B7"/>
    <w:rsid w:val="0089422C"/>
    <w:rsid w:val="0089493B"/>
    <w:rsid w:val="00894C77"/>
    <w:rsid w:val="00894D31"/>
    <w:rsid w:val="00896091"/>
    <w:rsid w:val="008964A3"/>
    <w:rsid w:val="00896A32"/>
    <w:rsid w:val="00896E9B"/>
    <w:rsid w:val="00896FE3"/>
    <w:rsid w:val="00897632"/>
    <w:rsid w:val="008977B5"/>
    <w:rsid w:val="00897B0A"/>
    <w:rsid w:val="008A021B"/>
    <w:rsid w:val="008A0E2A"/>
    <w:rsid w:val="008A18DB"/>
    <w:rsid w:val="008A1E81"/>
    <w:rsid w:val="008A2695"/>
    <w:rsid w:val="008A2A4E"/>
    <w:rsid w:val="008A2FF5"/>
    <w:rsid w:val="008A34D4"/>
    <w:rsid w:val="008A37ED"/>
    <w:rsid w:val="008A3D19"/>
    <w:rsid w:val="008A4B0A"/>
    <w:rsid w:val="008A59AF"/>
    <w:rsid w:val="008A5EA5"/>
    <w:rsid w:val="008A5F1A"/>
    <w:rsid w:val="008A607E"/>
    <w:rsid w:val="008A61C8"/>
    <w:rsid w:val="008A6763"/>
    <w:rsid w:val="008A76D3"/>
    <w:rsid w:val="008A7CB0"/>
    <w:rsid w:val="008B07AA"/>
    <w:rsid w:val="008B0FB9"/>
    <w:rsid w:val="008B15D5"/>
    <w:rsid w:val="008B17BA"/>
    <w:rsid w:val="008B31FB"/>
    <w:rsid w:val="008B4178"/>
    <w:rsid w:val="008B474E"/>
    <w:rsid w:val="008B4AC4"/>
    <w:rsid w:val="008B4FF9"/>
    <w:rsid w:val="008B59D5"/>
    <w:rsid w:val="008B62ED"/>
    <w:rsid w:val="008B6727"/>
    <w:rsid w:val="008B717F"/>
    <w:rsid w:val="008B718D"/>
    <w:rsid w:val="008B76B5"/>
    <w:rsid w:val="008B79EB"/>
    <w:rsid w:val="008C0194"/>
    <w:rsid w:val="008C03AC"/>
    <w:rsid w:val="008C12CF"/>
    <w:rsid w:val="008C13F4"/>
    <w:rsid w:val="008C1D1D"/>
    <w:rsid w:val="008C241C"/>
    <w:rsid w:val="008C2ACB"/>
    <w:rsid w:val="008C2E8F"/>
    <w:rsid w:val="008C397A"/>
    <w:rsid w:val="008C4EF9"/>
    <w:rsid w:val="008C7E78"/>
    <w:rsid w:val="008D0339"/>
    <w:rsid w:val="008D0BDD"/>
    <w:rsid w:val="008D0EE8"/>
    <w:rsid w:val="008D11A6"/>
    <w:rsid w:val="008D180A"/>
    <w:rsid w:val="008D1903"/>
    <w:rsid w:val="008D1FC2"/>
    <w:rsid w:val="008D2CB0"/>
    <w:rsid w:val="008D3BE0"/>
    <w:rsid w:val="008D44CB"/>
    <w:rsid w:val="008D48B4"/>
    <w:rsid w:val="008D4F57"/>
    <w:rsid w:val="008D524F"/>
    <w:rsid w:val="008D532C"/>
    <w:rsid w:val="008D545B"/>
    <w:rsid w:val="008D5860"/>
    <w:rsid w:val="008D58BE"/>
    <w:rsid w:val="008D5F59"/>
    <w:rsid w:val="008D5F9F"/>
    <w:rsid w:val="008D6B95"/>
    <w:rsid w:val="008D7EE5"/>
    <w:rsid w:val="008E060C"/>
    <w:rsid w:val="008E093D"/>
    <w:rsid w:val="008E1BB7"/>
    <w:rsid w:val="008E1FA6"/>
    <w:rsid w:val="008E2C06"/>
    <w:rsid w:val="008E3AC3"/>
    <w:rsid w:val="008E4306"/>
    <w:rsid w:val="008E471F"/>
    <w:rsid w:val="008E4788"/>
    <w:rsid w:val="008E49F8"/>
    <w:rsid w:val="008E5082"/>
    <w:rsid w:val="008E54DF"/>
    <w:rsid w:val="008E5589"/>
    <w:rsid w:val="008E559D"/>
    <w:rsid w:val="008E5C83"/>
    <w:rsid w:val="008E64A7"/>
    <w:rsid w:val="008E6BA8"/>
    <w:rsid w:val="008E7409"/>
    <w:rsid w:val="008E7BC8"/>
    <w:rsid w:val="008E7C3F"/>
    <w:rsid w:val="008F165C"/>
    <w:rsid w:val="008F1979"/>
    <w:rsid w:val="008F2F13"/>
    <w:rsid w:val="008F382D"/>
    <w:rsid w:val="008F3F24"/>
    <w:rsid w:val="008F408C"/>
    <w:rsid w:val="008F414F"/>
    <w:rsid w:val="008F43F7"/>
    <w:rsid w:val="008F48D5"/>
    <w:rsid w:val="008F4D8B"/>
    <w:rsid w:val="008F5E6B"/>
    <w:rsid w:val="008F6192"/>
    <w:rsid w:val="008F6630"/>
    <w:rsid w:val="008F6928"/>
    <w:rsid w:val="008F767F"/>
    <w:rsid w:val="008F76C9"/>
    <w:rsid w:val="009001C1"/>
    <w:rsid w:val="00900744"/>
    <w:rsid w:val="00900E9C"/>
    <w:rsid w:val="009026B7"/>
    <w:rsid w:val="009033A6"/>
    <w:rsid w:val="00903DBB"/>
    <w:rsid w:val="00904378"/>
    <w:rsid w:val="0090522A"/>
    <w:rsid w:val="00905642"/>
    <w:rsid w:val="00905799"/>
    <w:rsid w:val="00906492"/>
    <w:rsid w:val="00906B9B"/>
    <w:rsid w:val="0090762D"/>
    <w:rsid w:val="00907EDA"/>
    <w:rsid w:val="0091004E"/>
    <w:rsid w:val="00910494"/>
    <w:rsid w:val="00910D1E"/>
    <w:rsid w:val="00910FF5"/>
    <w:rsid w:val="0091155C"/>
    <w:rsid w:val="009115EB"/>
    <w:rsid w:val="00911DA4"/>
    <w:rsid w:val="00911F7B"/>
    <w:rsid w:val="00912116"/>
    <w:rsid w:val="00912544"/>
    <w:rsid w:val="009130CB"/>
    <w:rsid w:val="0091363D"/>
    <w:rsid w:val="00913B07"/>
    <w:rsid w:val="00913CAC"/>
    <w:rsid w:val="00913E40"/>
    <w:rsid w:val="00914253"/>
    <w:rsid w:val="009142A9"/>
    <w:rsid w:val="00914333"/>
    <w:rsid w:val="0091571A"/>
    <w:rsid w:val="0091581E"/>
    <w:rsid w:val="00915C22"/>
    <w:rsid w:val="009160E9"/>
    <w:rsid w:val="00916813"/>
    <w:rsid w:val="009207BB"/>
    <w:rsid w:val="00920AF8"/>
    <w:rsid w:val="00920FC0"/>
    <w:rsid w:val="009218AF"/>
    <w:rsid w:val="00922023"/>
    <w:rsid w:val="0092256C"/>
    <w:rsid w:val="009226DB"/>
    <w:rsid w:val="00922891"/>
    <w:rsid w:val="009228EB"/>
    <w:rsid w:val="00923108"/>
    <w:rsid w:val="00923C2B"/>
    <w:rsid w:val="009242C8"/>
    <w:rsid w:val="00924689"/>
    <w:rsid w:val="00924E8E"/>
    <w:rsid w:val="00925373"/>
    <w:rsid w:val="009253E1"/>
    <w:rsid w:val="00925FF6"/>
    <w:rsid w:val="0092680E"/>
    <w:rsid w:val="009269D4"/>
    <w:rsid w:val="00926D8E"/>
    <w:rsid w:val="00926F68"/>
    <w:rsid w:val="00927332"/>
    <w:rsid w:val="00927383"/>
    <w:rsid w:val="009277AF"/>
    <w:rsid w:val="00927932"/>
    <w:rsid w:val="00927BC6"/>
    <w:rsid w:val="00927DC3"/>
    <w:rsid w:val="00930809"/>
    <w:rsid w:val="00931A5E"/>
    <w:rsid w:val="00931A9D"/>
    <w:rsid w:val="00931E71"/>
    <w:rsid w:val="009320D6"/>
    <w:rsid w:val="00932C53"/>
    <w:rsid w:val="00933527"/>
    <w:rsid w:val="00934092"/>
    <w:rsid w:val="0093513F"/>
    <w:rsid w:val="009354A3"/>
    <w:rsid w:val="009360DC"/>
    <w:rsid w:val="0093633D"/>
    <w:rsid w:val="0093638F"/>
    <w:rsid w:val="00936FC1"/>
    <w:rsid w:val="00937603"/>
    <w:rsid w:val="00937E74"/>
    <w:rsid w:val="00937F00"/>
    <w:rsid w:val="009405E5"/>
    <w:rsid w:val="00940BF8"/>
    <w:rsid w:val="009419D7"/>
    <w:rsid w:val="009442DA"/>
    <w:rsid w:val="00945C92"/>
    <w:rsid w:val="00946146"/>
    <w:rsid w:val="0094715A"/>
    <w:rsid w:val="0094751C"/>
    <w:rsid w:val="00947A08"/>
    <w:rsid w:val="00950A8D"/>
    <w:rsid w:val="00951FF9"/>
    <w:rsid w:val="009521BA"/>
    <w:rsid w:val="0095248E"/>
    <w:rsid w:val="00952B0D"/>
    <w:rsid w:val="0095416E"/>
    <w:rsid w:val="0095483E"/>
    <w:rsid w:val="00954981"/>
    <w:rsid w:val="00954A26"/>
    <w:rsid w:val="00954D19"/>
    <w:rsid w:val="00954DEF"/>
    <w:rsid w:val="00955093"/>
    <w:rsid w:val="00955208"/>
    <w:rsid w:val="0095542A"/>
    <w:rsid w:val="00955736"/>
    <w:rsid w:val="00955C71"/>
    <w:rsid w:val="009564A8"/>
    <w:rsid w:val="00956620"/>
    <w:rsid w:val="009572CC"/>
    <w:rsid w:val="00961099"/>
    <w:rsid w:val="00961757"/>
    <w:rsid w:val="00961985"/>
    <w:rsid w:val="009619C5"/>
    <w:rsid w:val="00962049"/>
    <w:rsid w:val="009625EE"/>
    <w:rsid w:val="00964419"/>
    <w:rsid w:val="00964F38"/>
    <w:rsid w:val="009650FD"/>
    <w:rsid w:val="009655BA"/>
    <w:rsid w:val="009655D9"/>
    <w:rsid w:val="00965FB5"/>
    <w:rsid w:val="009676BC"/>
    <w:rsid w:val="00970A60"/>
    <w:rsid w:val="00970A61"/>
    <w:rsid w:val="00971391"/>
    <w:rsid w:val="00971650"/>
    <w:rsid w:val="00971B64"/>
    <w:rsid w:val="0097229A"/>
    <w:rsid w:val="00973391"/>
    <w:rsid w:val="00973D16"/>
    <w:rsid w:val="00974136"/>
    <w:rsid w:val="00974617"/>
    <w:rsid w:val="009748E1"/>
    <w:rsid w:val="00974AAB"/>
    <w:rsid w:val="00975564"/>
    <w:rsid w:val="00975995"/>
    <w:rsid w:val="00975B14"/>
    <w:rsid w:val="009770E6"/>
    <w:rsid w:val="00977389"/>
    <w:rsid w:val="00977508"/>
    <w:rsid w:val="00977E2D"/>
    <w:rsid w:val="009810AC"/>
    <w:rsid w:val="0098154A"/>
    <w:rsid w:val="009817E3"/>
    <w:rsid w:val="0098304F"/>
    <w:rsid w:val="009830FB"/>
    <w:rsid w:val="009835E5"/>
    <w:rsid w:val="00983670"/>
    <w:rsid w:val="00983A8D"/>
    <w:rsid w:val="0098406F"/>
    <w:rsid w:val="00984A01"/>
    <w:rsid w:val="009852BE"/>
    <w:rsid w:val="00985765"/>
    <w:rsid w:val="00985B70"/>
    <w:rsid w:val="00986FF1"/>
    <w:rsid w:val="009871E9"/>
    <w:rsid w:val="009873AE"/>
    <w:rsid w:val="0098775B"/>
    <w:rsid w:val="009878BA"/>
    <w:rsid w:val="00987911"/>
    <w:rsid w:val="00987BF8"/>
    <w:rsid w:val="00990912"/>
    <w:rsid w:val="00990A71"/>
    <w:rsid w:val="00990B33"/>
    <w:rsid w:val="0099132B"/>
    <w:rsid w:val="00991C8B"/>
    <w:rsid w:val="009929EC"/>
    <w:rsid w:val="00992BA7"/>
    <w:rsid w:val="00994C41"/>
    <w:rsid w:val="00994CC9"/>
    <w:rsid w:val="00995C4C"/>
    <w:rsid w:val="00996815"/>
    <w:rsid w:val="00996C71"/>
    <w:rsid w:val="00996E57"/>
    <w:rsid w:val="009979AE"/>
    <w:rsid w:val="009A012E"/>
    <w:rsid w:val="009A10D8"/>
    <w:rsid w:val="009A17E3"/>
    <w:rsid w:val="009A17F1"/>
    <w:rsid w:val="009A2089"/>
    <w:rsid w:val="009A2C78"/>
    <w:rsid w:val="009A35FD"/>
    <w:rsid w:val="009A3971"/>
    <w:rsid w:val="009A41E1"/>
    <w:rsid w:val="009A4250"/>
    <w:rsid w:val="009A4592"/>
    <w:rsid w:val="009A49E1"/>
    <w:rsid w:val="009A4E09"/>
    <w:rsid w:val="009A54BA"/>
    <w:rsid w:val="009A5660"/>
    <w:rsid w:val="009A5A00"/>
    <w:rsid w:val="009A5BF6"/>
    <w:rsid w:val="009A79F7"/>
    <w:rsid w:val="009A7B0E"/>
    <w:rsid w:val="009B0662"/>
    <w:rsid w:val="009B0B69"/>
    <w:rsid w:val="009B0D11"/>
    <w:rsid w:val="009B1240"/>
    <w:rsid w:val="009B1825"/>
    <w:rsid w:val="009B182D"/>
    <w:rsid w:val="009B184C"/>
    <w:rsid w:val="009B1CCA"/>
    <w:rsid w:val="009B273C"/>
    <w:rsid w:val="009B3233"/>
    <w:rsid w:val="009B37B9"/>
    <w:rsid w:val="009B4416"/>
    <w:rsid w:val="009B50B1"/>
    <w:rsid w:val="009B57F7"/>
    <w:rsid w:val="009B5CED"/>
    <w:rsid w:val="009B5F43"/>
    <w:rsid w:val="009B6C2E"/>
    <w:rsid w:val="009B7C50"/>
    <w:rsid w:val="009C04E0"/>
    <w:rsid w:val="009C06AA"/>
    <w:rsid w:val="009C1282"/>
    <w:rsid w:val="009C21CA"/>
    <w:rsid w:val="009C26FB"/>
    <w:rsid w:val="009C29C7"/>
    <w:rsid w:val="009C2A41"/>
    <w:rsid w:val="009C2F8D"/>
    <w:rsid w:val="009C39BB"/>
    <w:rsid w:val="009C3D51"/>
    <w:rsid w:val="009C410B"/>
    <w:rsid w:val="009C4196"/>
    <w:rsid w:val="009C4FD7"/>
    <w:rsid w:val="009C5DB0"/>
    <w:rsid w:val="009C66BE"/>
    <w:rsid w:val="009C6E0A"/>
    <w:rsid w:val="009C723F"/>
    <w:rsid w:val="009C79D7"/>
    <w:rsid w:val="009C7A6E"/>
    <w:rsid w:val="009D0CF4"/>
    <w:rsid w:val="009D1124"/>
    <w:rsid w:val="009D11EE"/>
    <w:rsid w:val="009D20BA"/>
    <w:rsid w:val="009D239B"/>
    <w:rsid w:val="009D2576"/>
    <w:rsid w:val="009D2ADF"/>
    <w:rsid w:val="009D364E"/>
    <w:rsid w:val="009D3C55"/>
    <w:rsid w:val="009D414B"/>
    <w:rsid w:val="009D4788"/>
    <w:rsid w:val="009D5342"/>
    <w:rsid w:val="009D5A53"/>
    <w:rsid w:val="009D5BBA"/>
    <w:rsid w:val="009D5F72"/>
    <w:rsid w:val="009D658D"/>
    <w:rsid w:val="009D6E58"/>
    <w:rsid w:val="009D7C1E"/>
    <w:rsid w:val="009D7C70"/>
    <w:rsid w:val="009D7F53"/>
    <w:rsid w:val="009E0166"/>
    <w:rsid w:val="009E0337"/>
    <w:rsid w:val="009E05D9"/>
    <w:rsid w:val="009E107C"/>
    <w:rsid w:val="009E10BA"/>
    <w:rsid w:val="009E194E"/>
    <w:rsid w:val="009E229A"/>
    <w:rsid w:val="009E281C"/>
    <w:rsid w:val="009E3BE7"/>
    <w:rsid w:val="009E49EE"/>
    <w:rsid w:val="009E4D5A"/>
    <w:rsid w:val="009E4FF5"/>
    <w:rsid w:val="009E53B0"/>
    <w:rsid w:val="009E59A7"/>
    <w:rsid w:val="009E5C1D"/>
    <w:rsid w:val="009E5DEA"/>
    <w:rsid w:val="009E5F6B"/>
    <w:rsid w:val="009E61FA"/>
    <w:rsid w:val="009E7717"/>
    <w:rsid w:val="009F0185"/>
    <w:rsid w:val="009F04E2"/>
    <w:rsid w:val="009F054C"/>
    <w:rsid w:val="009F0BE1"/>
    <w:rsid w:val="009F2441"/>
    <w:rsid w:val="009F24DD"/>
    <w:rsid w:val="009F2555"/>
    <w:rsid w:val="009F25E1"/>
    <w:rsid w:val="009F2B5D"/>
    <w:rsid w:val="009F399A"/>
    <w:rsid w:val="009F3F64"/>
    <w:rsid w:val="009F428E"/>
    <w:rsid w:val="009F4A07"/>
    <w:rsid w:val="009F4AB6"/>
    <w:rsid w:val="009F54B7"/>
    <w:rsid w:val="009F637B"/>
    <w:rsid w:val="009F6580"/>
    <w:rsid w:val="009F6C47"/>
    <w:rsid w:val="009F7125"/>
    <w:rsid w:val="009F79C4"/>
    <w:rsid w:val="009F7B22"/>
    <w:rsid w:val="00A001CB"/>
    <w:rsid w:val="00A014D3"/>
    <w:rsid w:val="00A0187A"/>
    <w:rsid w:val="00A01BC5"/>
    <w:rsid w:val="00A01DF7"/>
    <w:rsid w:val="00A02527"/>
    <w:rsid w:val="00A02532"/>
    <w:rsid w:val="00A028D6"/>
    <w:rsid w:val="00A029B7"/>
    <w:rsid w:val="00A02DCD"/>
    <w:rsid w:val="00A03294"/>
    <w:rsid w:val="00A04235"/>
    <w:rsid w:val="00A0451F"/>
    <w:rsid w:val="00A04BAB"/>
    <w:rsid w:val="00A05DFB"/>
    <w:rsid w:val="00A05E3D"/>
    <w:rsid w:val="00A05E9C"/>
    <w:rsid w:val="00A05F2F"/>
    <w:rsid w:val="00A0701A"/>
    <w:rsid w:val="00A07B9D"/>
    <w:rsid w:val="00A1068C"/>
    <w:rsid w:val="00A106F0"/>
    <w:rsid w:val="00A10F05"/>
    <w:rsid w:val="00A10FB0"/>
    <w:rsid w:val="00A110A9"/>
    <w:rsid w:val="00A113FD"/>
    <w:rsid w:val="00A11807"/>
    <w:rsid w:val="00A1197B"/>
    <w:rsid w:val="00A1199F"/>
    <w:rsid w:val="00A11AAD"/>
    <w:rsid w:val="00A11EF4"/>
    <w:rsid w:val="00A12342"/>
    <w:rsid w:val="00A12B76"/>
    <w:rsid w:val="00A1323B"/>
    <w:rsid w:val="00A133A1"/>
    <w:rsid w:val="00A1370F"/>
    <w:rsid w:val="00A137C8"/>
    <w:rsid w:val="00A145AA"/>
    <w:rsid w:val="00A145F9"/>
    <w:rsid w:val="00A147C9"/>
    <w:rsid w:val="00A148AF"/>
    <w:rsid w:val="00A148B2"/>
    <w:rsid w:val="00A14980"/>
    <w:rsid w:val="00A14BD7"/>
    <w:rsid w:val="00A14EC1"/>
    <w:rsid w:val="00A1502A"/>
    <w:rsid w:val="00A15E55"/>
    <w:rsid w:val="00A16045"/>
    <w:rsid w:val="00A1738B"/>
    <w:rsid w:val="00A17579"/>
    <w:rsid w:val="00A177F3"/>
    <w:rsid w:val="00A17BAF"/>
    <w:rsid w:val="00A20AF8"/>
    <w:rsid w:val="00A20E8E"/>
    <w:rsid w:val="00A210F5"/>
    <w:rsid w:val="00A211EF"/>
    <w:rsid w:val="00A22673"/>
    <w:rsid w:val="00A2293B"/>
    <w:rsid w:val="00A22C2B"/>
    <w:rsid w:val="00A2442E"/>
    <w:rsid w:val="00A246D3"/>
    <w:rsid w:val="00A24BE6"/>
    <w:rsid w:val="00A24E40"/>
    <w:rsid w:val="00A24EBC"/>
    <w:rsid w:val="00A24FC1"/>
    <w:rsid w:val="00A2529D"/>
    <w:rsid w:val="00A254B7"/>
    <w:rsid w:val="00A25679"/>
    <w:rsid w:val="00A268F0"/>
    <w:rsid w:val="00A26ADB"/>
    <w:rsid w:val="00A276AF"/>
    <w:rsid w:val="00A27C3F"/>
    <w:rsid w:val="00A27DC0"/>
    <w:rsid w:val="00A302A8"/>
    <w:rsid w:val="00A307A6"/>
    <w:rsid w:val="00A30A85"/>
    <w:rsid w:val="00A311F4"/>
    <w:rsid w:val="00A3181D"/>
    <w:rsid w:val="00A32248"/>
    <w:rsid w:val="00A33C06"/>
    <w:rsid w:val="00A34070"/>
    <w:rsid w:val="00A34ED7"/>
    <w:rsid w:val="00A3554F"/>
    <w:rsid w:val="00A359C1"/>
    <w:rsid w:val="00A362BD"/>
    <w:rsid w:val="00A375BE"/>
    <w:rsid w:val="00A37BDD"/>
    <w:rsid w:val="00A37C3C"/>
    <w:rsid w:val="00A40016"/>
    <w:rsid w:val="00A4023D"/>
    <w:rsid w:val="00A41595"/>
    <w:rsid w:val="00A41D65"/>
    <w:rsid w:val="00A41FAF"/>
    <w:rsid w:val="00A420D1"/>
    <w:rsid w:val="00A42C65"/>
    <w:rsid w:val="00A43E58"/>
    <w:rsid w:val="00A44271"/>
    <w:rsid w:val="00A44CC4"/>
    <w:rsid w:val="00A44D60"/>
    <w:rsid w:val="00A45371"/>
    <w:rsid w:val="00A45416"/>
    <w:rsid w:val="00A456A5"/>
    <w:rsid w:val="00A4581B"/>
    <w:rsid w:val="00A45BDB"/>
    <w:rsid w:val="00A46740"/>
    <w:rsid w:val="00A46BC2"/>
    <w:rsid w:val="00A46C55"/>
    <w:rsid w:val="00A47471"/>
    <w:rsid w:val="00A474BD"/>
    <w:rsid w:val="00A47E33"/>
    <w:rsid w:val="00A500B0"/>
    <w:rsid w:val="00A50A4A"/>
    <w:rsid w:val="00A51095"/>
    <w:rsid w:val="00A51666"/>
    <w:rsid w:val="00A517C7"/>
    <w:rsid w:val="00A51D74"/>
    <w:rsid w:val="00A51DD7"/>
    <w:rsid w:val="00A53DDD"/>
    <w:rsid w:val="00A549E9"/>
    <w:rsid w:val="00A54F34"/>
    <w:rsid w:val="00A54FDE"/>
    <w:rsid w:val="00A559F6"/>
    <w:rsid w:val="00A57DCB"/>
    <w:rsid w:val="00A609B0"/>
    <w:rsid w:val="00A61064"/>
    <w:rsid w:val="00A612E8"/>
    <w:rsid w:val="00A61DA5"/>
    <w:rsid w:val="00A630D7"/>
    <w:rsid w:val="00A63158"/>
    <w:rsid w:val="00A63F9F"/>
    <w:rsid w:val="00A63FE6"/>
    <w:rsid w:val="00A64F22"/>
    <w:rsid w:val="00A65BAC"/>
    <w:rsid w:val="00A66211"/>
    <w:rsid w:val="00A66372"/>
    <w:rsid w:val="00A66D8D"/>
    <w:rsid w:val="00A6700D"/>
    <w:rsid w:val="00A67229"/>
    <w:rsid w:val="00A673C5"/>
    <w:rsid w:val="00A67899"/>
    <w:rsid w:val="00A67DC7"/>
    <w:rsid w:val="00A67E64"/>
    <w:rsid w:val="00A70680"/>
    <w:rsid w:val="00A71106"/>
    <w:rsid w:val="00A71E0F"/>
    <w:rsid w:val="00A71EB3"/>
    <w:rsid w:val="00A722AC"/>
    <w:rsid w:val="00A72856"/>
    <w:rsid w:val="00A73D6F"/>
    <w:rsid w:val="00A75B5C"/>
    <w:rsid w:val="00A7631E"/>
    <w:rsid w:val="00A767E1"/>
    <w:rsid w:val="00A7697E"/>
    <w:rsid w:val="00A80CB4"/>
    <w:rsid w:val="00A80F64"/>
    <w:rsid w:val="00A8187D"/>
    <w:rsid w:val="00A81F3B"/>
    <w:rsid w:val="00A82130"/>
    <w:rsid w:val="00A824A4"/>
    <w:rsid w:val="00A83332"/>
    <w:rsid w:val="00A839F2"/>
    <w:rsid w:val="00A83CD2"/>
    <w:rsid w:val="00A84477"/>
    <w:rsid w:val="00A8528E"/>
    <w:rsid w:val="00A85429"/>
    <w:rsid w:val="00A85644"/>
    <w:rsid w:val="00A86979"/>
    <w:rsid w:val="00A869B3"/>
    <w:rsid w:val="00A86DED"/>
    <w:rsid w:val="00A86E98"/>
    <w:rsid w:val="00A87302"/>
    <w:rsid w:val="00A87534"/>
    <w:rsid w:val="00A913A3"/>
    <w:rsid w:val="00A91615"/>
    <w:rsid w:val="00A917C7"/>
    <w:rsid w:val="00A918D0"/>
    <w:rsid w:val="00A919DE"/>
    <w:rsid w:val="00A92065"/>
    <w:rsid w:val="00A92D9C"/>
    <w:rsid w:val="00A92F65"/>
    <w:rsid w:val="00A93071"/>
    <w:rsid w:val="00A931AE"/>
    <w:rsid w:val="00A93D60"/>
    <w:rsid w:val="00A93FA3"/>
    <w:rsid w:val="00A947A9"/>
    <w:rsid w:val="00A94AC2"/>
    <w:rsid w:val="00A955B5"/>
    <w:rsid w:val="00A9618F"/>
    <w:rsid w:val="00A96339"/>
    <w:rsid w:val="00A97C63"/>
    <w:rsid w:val="00AA026D"/>
    <w:rsid w:val="00AA0B10"/>
    <w:rsid w:val="00AA0C79"/>
    <w:rsid w:val="00AA128E"/>
    <w:rsid w:val="00AA24D0"/>
    <w:rsid w:val="00AA2C06"/>
    <w:rsid w:val="00AA32E0"/>
    <w:rsid w:val="00AA3DD5"/>
    <w:rsid w:val="00AA472B"/>
    <w:rsid w:val="00AA54CA"/>
    <w:rsid w:val="00AA59E9"/>
    <w:rsid w:val="00AA60A6"/>
    <w:rsid w:val="00AA637E"/>
    <w:rsid w:val="00AA64F1"/>
    <w:rsid w:val="00AA6670"/>
    <w:rsid w:val="00AA6F05"/>
    <w:rsid w:val="00AA76FD"/>
    <w:rsid w:val="00AA7E5C"/>
    <w:rsid w:val="00AB00CD"/>
    <w:rsid w:val="00AB0145"/>
    <w:rsid w:val="00AB09C4"/>
    <w:rsid w:val="00AB0A95"/>
    <w:rsid w:val="00AB0F53"/>
    <w:rsid w:val="00AB11EB"/>
    <w:rsid w:val="00AB154F"/>
    <w:rsid w:val="00AB2100"/>
    <w:rsid w:val="00AB281C"/>
    <w:rsid w:val="00AB363E"/>
    <w:rsid w:val="00AB3F93"/>
    <w:rsid w:val="00AB50CD"/>
    <w:rsid w:val="00AB5CA4"/>
    <w:rsid w:val="00AB6540"/>
    <w:rsid w:val="00AB7B01"/>
    <w:rsid w:val="00AC0BB7"/>
    <w:rsid w:val="00AC0CB2"/>
    <w:rsid w:val="00AC1B8A"/>
    <w:rsid w:val="00AC2403"/>
    <w:rsid w:val="00AC24F1"/>
    <w:rsid w:val="00AC4ABC"/>
    <w:rsid w:val="00AC4B61"/>
    <w:rsid w:val="00AC4C2B"/>
    <w:rsid w:val="00AC4DED"/>
    <w:rsid w:val="00AC56BE"/>
    <w:rsid w:val="00AC5C4A"/>
    <w:rsid w:val="00AD0E34"/>
    <w:rsid w:val="00AD1C6A"/>
    <w:rsid w:val="00AD1E04"/>
    <w:rsid w:val="00AD1FB2"/>
    <w:rsid w:val="00AD252A"/>
    <w:rsid w:val="00AD2AD7"/>
    <w:rsid w:val="00AD441C"/>
    <w:rsid w:val="00AD44A5"/>
    <w:rsid w:val="00AD468A"/>
    <w:rsid w:val="00AD533A"/>
    <w:rsid w:val="00AD62DE"/>
    <w:rsid w:val="00AD69AA"/>
    <w:rsid w:val="00AD7066"/>
    <w:rsid w:val="00AD7655"/>
    <w:rsid w:val="00AD7AB6"/>
    <w:rsid w:val="00AE10E0"/>
    <w:rsid w:val="00AE10FD"/>
    <w:rsid w:val="00AE1930"/>
    <w:rsid w:val="00AE2CD2"/>
    <w:rsid w:val="00AE4E80"/>
    <w:rsid w:val="00AE5496"/>
    <w:rsid w:val="00AE576D"/>
    <w:rsid w:val="00AE5D2C"/>
    <w:rsid w:val="00AE5D72"/>
    <w:rsid w:val="00AE5F06"/>
    <w:rsid w:val="00AE5F09"/>
    <w:rsid w:val="00AE5FDA"/>
    <w:rsid w:val="00AE65C6"/>
    <w:rsid w:val="00AE69FE"/>
    <w:rsid w:val="00AE6AE8"/>
    <w:rsid w:val="00AE6DA1"/>
    <w:rsid w:val="00AE7411"/>
    <w:rsid w:val="00AE7545"/>
    <w:rsid w:val="00AE7596"/>
    <w:rsid w:val="00AE7714"/>
    <w:rsid w:val="00AE7750"/>
    <w:rsid w:val="00AE7924"/>
    <w:rsid w:val="00AE7FAE"/>
    <w:rsid w:val="00AF21A9"/>
    <w:rsid w:val="00AF2378"/>
    <w:rsid w:val="00AF2884"/>
    <w:rsid w:val="00AF2F11"/>
    <w:rsid w:val="00AF310D"/>
    <w:rsid w:val="00AF3792"/>
    <w:rsid w:val="00AF3EF5"/>
    <w:rsid w:val="00AF40ED"/>
    <w:rsid w:val="00AF42AB"/>
    <w:rsid w:val="00AF4B68"/>
    <w:rsid w:val="00AF5311"/>
    <w:rsid w:val="00AF539E"/>
    <w:rsid w:val="00AF56B3"/>
    <w:rsid w:val="00AF5E82"/>
    <w:rsid w:val="00AF6199"/>
    <w:rsid w:val="00AF7544"/>
    <w:rsid w:val="00AF7AD2"/>
    <w:rsid w:val="00AF7BD2"/>
    <w:rsid w:val="00B005F9"/>
    <w:rsid w:val="00B00770"/>
    <w:rsid w:val="00B011CF"/>
    <w:rsid w:val="00B01599"/>
    <w:rsid w:val="00B01F26"/>
    <w:rsid w:val="00B0208B"/>
    <w:rsid w:val="00B02AE9"/>
    <w:rsid w:val="00B02B96"/>
    <w:rsid w:val="00B02D52"/>
    <w:rsid w:val="00B03547"/>
    <w:rsid w:val="00B0569D"/>
    <w:rsid w:val="00B05AC8"/>
    <w:rsid w:val="00B05DF3"/>
    <w:rsid w:val="00B06193"/>
    <w:rsid w:val="00B06EAB"/>
    <w:rsid w:val="00B07396"/>
    <w:rsid w:val="00B07E77"/>
    <w:rsid w:val="00B11059"/>
    <w:rsid w:val="00B113CD"/>
    <w:rsid w:val="00B116EA"/>
    <w:rsid w:val="00B11724"/>
    <w:rsid w:val="00B12152"/>
    <w:rsid w:val="00B1253A"/>
    <w:rsid w:val="00B12851"/>
    <w:rsid w:val="00B13311"/>
    <w:rsid w:val="00B14197"/>
    <w:rsid w:val="00B1582D"/>
    <w:rsid w:val="00B159ED"/>
    <w:rsid w:val="00B15D09"/>
    <w:rsid w:val="00B162B0"/>
    <w:rsid w:val="00B1660F"/>
    <w:rsid w:val="00B168ED"/>
    <w:rsid w:val="00B16CD6"/>
    <w:rsid w:val="00B1798E"/>
    <w:rsid w:val="00B205BB"/>
    <w:rsid w:val="00B20989"/>
    <w:rsid w:val="00B21261"/>
    <w:rsid w:val="00B215D2"/>
    <w:rsid w:val="00B21852"/>
    <w:rsid w:val="00B22227"/>
    <w:rsid w:val="00B225F0"/>
    <w:rsid w:val="00B22AEA"/>
    <w:rsid w:val="00B22F83"/>
    <w:rsid w:val="00B23042"/>
    <w:rsid w:val="00B235C0"/>
    <w:rsid w:val="00B23667"/>
    <w:rsid w:val="00B23B81"/>
    <w:rsid w:val="00B24BE8"/>
    <w:rsid w:val="00B2500D"/>
    <w:rsid w:val="00B25F92"/>
    <w:rsid w:val="00B26264"/>
    <w:rsid w:val="00B2627C"/>
    <w:rsid w:val="00B2633C"/>
    <w:rsid w:val="00B27197"/>
    <w:rsid w:val="00B27231"/>
    <w:rsid w:val="00B30489"/>
    <w:rsid w:val="00B30DF7"/>
    <w:rsid w:val="00B312AF"/>
    <w:rsid w:val="00B31D03"/>
    <w:rsid w:val="00B32620"/>
    <w:rsid w:val="00B328A5"/>
    <w:rsid w:val="00B32F07"/>
    <w:rsid w:val="00B33122"/>
    <w:rsid w:val="00B33629"/>
    <w:rsid w:val="00B33A13"/>
    <w:rsid w:val="00B345C9"/>
    <w:rsid w:val="00B34821"/>
    <w:rsid w:val="00B34D46"/>
    <w:rsid w:val="00B34D5E"/>
    <w:rsid w:val="00B34D95"/>
    <w:rsid w:val="00B357C1"/>
    <w:rsid w:val="00B35F0F"/>
    <w:rsid w:val="00B35F3E"/>
    <w:rsid w:val="00B36BC8"/>
    <w:rsid w:val="00B36EA7"/>
    <w:rsid w:val="00B3755D"/>
    <w:rsid w:val="00B4012E"/>
    <w:rsid w:val="00B40C97"/>
    <w:rsid w:val="00B40E2A"/>
    <w:rsid w:val="00B41847"/>
    <w:rsid w:val="00B418E9"/>
    <w:rsid w:val="00B42687"/>
    <w:rsid w:val="00B43AD9"/>
    <w:rsid w:val="00B43D9D"/>
    <w:rsid w:val="00B44768"/>
    <w:rsid w:val="00B447DE"/>
    <w:rsid w:val="00B4481D"/>
    <w:rsid w:val="00B44BA1"/>
    <w:rsid w:val="00B44C4F"/>
    <w:rsid w:val="00B4565D"/>
    <w:rsid w:val="00B460DF"/>
    <w:rsid w:val="00B46A97"/>
    <w:rsid w:val="00B46F1A"/>
    <w:rsid w:val="00B47685"/>
    <w:rsid w:val="00B47A37"/>
    <w:rsid w:val="00B47BC8"/>
    <w:rsid w:val="00B47CCD"/>
    <w:rsid w:val="00B506E4"/>
    <w:rsid w:val="00B50F40"/>
    <w:rsid w:val="00B50F9A"/>
    <w:rsid w:val="00B51525"/>
    <w:rsid w:val="00B516CD"/>
    <w:rsid w:val="00B51817"/>
    <w:rsid w:val="00B52538"/>
    <w:rsid w:val="00B52A31"/>
    <w:rsid w:val="00B5342F"/>
    <w:rsid w:val="00B535D7"/>
    <w:rsid w:val="00B53912"/>
    <w:rsid w:val="00B54144"/>
    <w:rsid w:val="00B5439D"/>
    <w:rsid w:val="00B54974"/>
    <w:rsid w:val="00B54D97"/>
    <w:rsid w:val="00B55221"/>
    <w:rsid w:val="00B55584"/>
    <w:rsid w:val="00B56355"/>
    <w:rsid w:val="00B569F3"/>
    <w:rsid w:val="00B5706A"/>
    <w:rsid w:val="00B579EF"/>
    <w:rsid w:val="00B601F8"/>
    <w:rsid w:val="00B60A7B"/>
    <w:rsid w:val="00B61AF9"/>
    <w:rsid w:val="00B61C1B"/>
    <w:rsid w:val="00B624A3"/>
    <w:rsid w:val="00B62877"/>
    <w:rsid w:val="00B62897"/>
    <w:rsid w:val="00B63084"/>
    <w:rsid w:val="00B63E14"/>
    <w:rsid w:val="00B641F7"/>
    <w:rsid w:val="00B645C3"/>
    <w:rsid w:val="00B64FBE"/>
    <w:rsid w:val="00B65430"/>
    <w:rsid w:val="00B65BA8"/>
    <w:rsid w:val="00B65D92"/>
    <w:rsid w:val="00B67BC5"/>
    <w:rsid w:val="00B70057"/>
    <w:rsid w:val="00B70A08"/>
    <w:rsid w:val="00B70E26"/>
    <w:rsid w:val="00B72856"/>
    <w:rsid w:val="00B72C6A"/>
    <w:rsid w:val="00B7383A"/>
    <w:rsid w:val="00B73EC2"/>
    <w:rsid w:val="00B74BDD"/>
    <w:rsid w:val="00B74E47"/>
    <w:rsid w:val="00B753D0"/>
    <w:rsid w:val="00B759FD"/>
    <w:rsid w:val="00B76DC1"/>
    <w:rsid w:val="00B773BF"/>
    <w:rsid w:val="00B77482"/>
    <w:rsid w:val="00B77D1E"/>
    <w:rsid w:val="00B77F4D"/>
    <w:rsid w:val="00B8001D"/>
    <w:rsid w:val="00B808F5"/>
    <w:rsid w:val="00B80E1C"/>
    <w:rsid w:val="00B8133A"/>
    <w:rsid w:val="00B815BD"/>
    <w:rsid w:val="00B81E6F"/>
    <w:rsid w:val="00B828C2"/>
    <w:rsid w:val="00B830BB"/>
    <w:rsid w:val="00B83146"/>
    <w:rsid w:val="00B831C4"/>
    <w:rsid w:val="00B84225"/>
    <w:rsid w:val="00B8424C"/>
    <w:rsid w:val="00B85C7F"/>
    <w:rsid w:val="00B85ECF"/>
    <w:rsid w:val="00B86ABC"/>
    <w:rsid w:val="00B86B70"/>
    <w:rsid w:val="00B8775F"/>
    <w:rsid w:val="00B877CC"/>
    <w:rsid w:val="00B87816"/>
    <w:rsid w:val="00B878DA"/>
    <w:rsid w:val="00B87C75"/>
    <w:rsid w:val="00B90D93"/>
    <w:rsid w:val="00B910E8"/>
    <w:rsid w:val="00B91135"/>
    <w:rsid w:val="00B91148"/>
    <w:rsid w:val="00B91443"/>
    <w:rsid w:val="00B927E1"/>
    <w:rsid w:val="00B930DA"/>
    <w:rsid w:val="00B94125"/>
    <w:rsid w:val="00B943C1"/>
    <w:rsid w:val="00B945CC"/>
    <w:rsid w:val="00B94600"/>
    <w:rsid w:val="00B94A91"/>
    <w:rsid w:val="00B94EC6"/>
    <w:rsid w:val="00B954D2"/>
    <w:rsid w:val="00B9564E"/>
    <w:rsid w:val="00B97303"/>
    <w:rsid w:val="00B9783A"/>
    <w:rsid w:val="00BA0D9C"/>
    <w:rsid w:val="00BA1974"/>
    <w:rsid w:val="00BA19E2"/>
    <w:rsid w:val="00BA2911"/>
    <w:rsid w:val="00BA2A47"/>
    <w:rsid w:val="00BA321E"/>
    <w:rsid w:val="00BA33C6"/>
    <w:rsid w:val="00BA3502"/>
    <w:rsid w:val="00BA35AD"/>
    <w:rsid w:val="00BA3A9C"/>
    <w:rsid w:val="00BA4439"/>
    <w:rsid w:val="00BA4474"/>
    <w:rsid w:val="00BA48CB"/>
    <w:rsid w:val="00BA49D7"/>
    <w:rsid w:val="00BA4BFD"/>
    <w:rsid w:val="00BA50A1"/>
    <w:rsid w:val="00BA513A"/>
    <w:rsid w:val="00BA54FF"/>
    <w:rsid w:val="00BA5F8E"/>
    <w:rsid w:val="00BA60B0"/>
    <w:rsid w:val="00BA6B59"/>
    <w:rsid w:val="00BA731E"/>
    <w:rsid w:val="00BA740E"/>
    <w:rsid w:val="00BB0236"/>
    <w:rsid w:val="00BB05D0"/>
    <w:rsid w:val="00BB0756"/>
    <w:rsid w:val="00BB0A27"/>
    <w:rsid w:val="00BB0BEB"/>
    <w:rsid w:val="00BB1748"/>
    <w:rsid w:val="00BB17D9"/>
    <w:rsid w:val="00BB1DB4"/>
    <w:rsid w:val="00BB4580"/>
    <w:rsid w:val="00BB490C"/>
    <w:rsid w:val="00BB4B1D"/>
    <w:rsid w:val="00BB4B87"/>
    <w:rsid w:val="00BB4EBC"/>
    <w:rsid w:val="00BB54C2"/>
    <w:rsid w:val="00BB6B49"/>
    <w:rsid w:val="00BB7417"/>
    <w:rsid w:val="00BB7558"/>
    <w:rsid w:val="00BB7899"/>
    <w:rsid w:val="00BB7F94"/>
    <w:rsid w:val="00BC02BD"/>
    <w:rsid w:val="00BC081B"/>
    <w:rsid w:val="00BC0945"/>
    <w:rsid w:val="00BC0F33"/>
    <w:rsid w:val="00BC1EE9"/>
    <w:rsid w:val="00BC1F98"/>
    <w:rsid w:val="00BC2849"/>
    <w:rsid w:val="00BC2F78"/>
    <w:rsid w:val="00BC30E2"/>
    <w:rsid w:val="00BC3399"/>
    <w:rsid w:val="00BC34C4"/>
    <w:rsid w:val="00BC4E58"/>
    <w:rsid w:val="00BC5F99"/>
    <w:rsid w:val="00BC65C9"/>
    <w:rsid w:val="00BC66DD"/>
    <w:rsid w:val="00BC6BFD"/>
    <w:rsid w:val="00BC70F1"/>
    <w:rsid w:val="00BC7952"/>
    <w:rsid w:val="00BD004E"/>
    <w:rsid w:val="00BD03B8"/>
    <w:rsid w:val="00BD064C"/>
    <w:rsid w:val="00BD1B9F"/>
    <w:rsid w:val="00BD21C3"/>
    <w:rsid w:val="00BD2742"/>
    <w:rsid w:val="00BD2AC8"/>
    <w:rsid w:val="00BD36F7"/>
    <w:rsid w:val="00BD3A1B"/>
    <w:rsid w:val="00BD3B5A"/>
    <w:rsid w:val="00BD3FE3"/>
    <w:rsid w:val="00BD444F"/>
    <w:rsid w:val="00BD540D"/>
    <w:rsid w:val="00BD5BA5"/>
    <w:rsid w:val="00BD5D05"/>
    <w:rsid w:val="00BD5EC1"/>
    <w:rsid w:val="00BD707E"/>
    <w:rsid w:val="00BE0B0B"/>
    <w:rsid w:val="00BE0DB9"/>
    <w:rsid w:val="00BE1105"/>
    <w:rsid w:val="00BE22FC"/>
    <w:rsid w:val="00BE278B"/>
    <w:rsid w:val="00BE2BBB"/>
    <w:rsid w:val="00BE3644"/>
    <w:rsid w:val="00BE3E5C"/>
    <w:rsid w:val="00BE3E88"/>
    <w:rsid w:val="00BE4B2A"/>
    <w:rsid w:val="00BE54E5"/>
    <w:rsid w:val="00BE5577"/>
    <w:rsid w:val="00BE5A08"/>
    <w:rsid w:val="00BE67B1"/>
    <w:rsid w:val="00BE6E10"/>
    <w:rsid w:val="00BE72DD"/>
    <w:rsid w:val="00BE754A"/>
    <w:rsid w:val="00BE7DEA"/>
    <w:rsid w:val="00BE7E29"/>
    <w:rsid w:val="00BE7E52"/>
    <w:rsid w:val="00BF01E7"/>
    <w:rsid w:val="00BF0226"/>
    <w:rsid w:val="00BF08D2"/>
    <w:rsid w:val="00BF1515"/>
    <w:rsid w:val="00BF20F5"/>
    <w:rsid w:val="00BF2281"/>
    <w:rsid w:val="00BF2D7B"/>
    <w:rsid w:val="00BF391F"/>
    <w:rsid w:val="00BF3C82"/>
    <w:rsid w:val="00BF4047"/>
    <w:rsid w:val="00BF4540"/>
    <w:rsid w:val="00BF4755"/>
    <w:rsid w:val="00BF49BA"/>
    <w:rsid w:val="00BF4E44"/>
    <w:rsid w:val="00BF5435"/>
    <w:rsid w:val="00BF64BC"/>
    <w:rsid w:val="00BF6509"/>
    <w:rsid w:val="00BF6F55"/>
    <w:rsid w:val="00BF76B9"/>
    <w:rsid w:val="00C0018B"/>
    <w:rsid w:val="00C01A9A"/>
    <w:rsid w:val="00C01AB3"/>
    <w:rsid w:val="00C030DA"/>
    <w:rsid w:val="00C03108"/>
    <w:rsid w:val="00C03A8F"/>
    <w:rsid w:val="00C03F76"/>
    <w:rsid w:val="00C04343"/>
    <w:rsid w:val="00C065ED"/>
    <w:rsid w:val="00C0749D"/>
    <w:rsid w:val="00C0767A"/>
    <w:rsid w:val="00C07A95"/>
    <w:rsid w:val="00C10A5F"/>
    <w:rsid w:val="00C10A67"/>
    <w:rsid w:val="00C113FC"/>
    <w:rsid w:val="00C11A92"/>
    <w:rsid w:val="00C13123"/>
    <w:rsid w:val="00C136DA"/>
    <w:rsid w:val="00C1383D"/>
    <w:rsid w:val="00C14A24"/>
    <w:rsid w:val="00C14E52"/>
    <w:rsid w:val="00C1574D"/>
    <w:rsid w:val="00C15CDF"/>
    <w:rsid w:val="00C164BC"/>
    <w:rsid w:val="00C171A4"/>
    <w:rsid w:val="00C17B96"/>
    <w:rsid w:val="00C20535"/>
    <w:rsid w:val="00C20FDA"/>
    <w:rsid w:val="00C21548"/>
    <w:rsid w:val="00C21ACD"/>
    <w:rsid w:val="00C226EE"/>
    <w:rsid w:val="00C2279F"/>
    <w:rsid w:val="00C22DA2"/>
    <w:rsid w:val="00C2324D"/>
    <w:rsid w:val="00C2439C"/>
    <w:rsid w:val="00C24D28"/>
    <w:rsid w:val="00C24FD5"/>
    <w:rsid w:val="00C2525E"/>
    <w:rsid w:val="00C257CF"/>
    <w:rsid w:val="00C26240"/>
    <w:rsid w:val="00C26A03"/>
    <w:rsid w:val="00C27C1D"/>
    <w:rsid w:val="00C27ED2"/>
    <w:rsid w:val="00C305BF"/>
    <w:rsid w:val="00C30D55"/>
    <w:rsid w:val="00C314C7"/>
    <w:rsid w:val="00C31A9B"/>
    <w:rsid w:val="00C31D07"/>
    <w:rsid w:val="00C3235B"/>
    <w:rsid w:val="00C32B2B"/>
    <w:rsid w:val="00C32F88"/>
    <w:rsid w:val="00C348B5"/>
    <w:rsid w:val="00C35C4D"/>
    <w:rsid w:val="00C35D24"/>
    <w:rsid w:val="00C35D3D"/>
    <w:rsid w:val="00C36588"/>
    <w:rsid w:val="00C368C4"/>
    <w:rsid w:val="00C36A8C"/>
    <w:rsid w:val="00C36D89"/>
    <w:rsid w:val="00C36DB7"/>
    <w:rsid w:val="00C37205"/>
    <w:rsid w:val="00C40520"/>
    <w:rsid w:val="00C40869"/>
    <w:rsid w:val="00C41016"/>
    <w:rsid w:val="00C4102B"/>
    <w:rsid w:val="00C4145C"/>
    <w:rsid w:val="00C41E2C"/>
    <w:rsid w:val="00C43F92"/>
    <w:rsid w:val="00C4485D"/>
    <w:rsid w:val="00C44884"/>
    <w:rsid w:val="00C44C91"/>
    <w:rsid w:val="00C44CCD"/>
    <w:rsid w:val="00C45167"/>
    <w:rsid w:val="00C45287"/>
    <w:rsid w:val="00C46231"/>
    <w:rsid w:val="00C4625D"/>
    <w:rsid w:val="00C467C5"/>
    <w:rsid w:val="00C46E78"/>
    <w:rsid w:val="00C50A18"/>
    <w:rsid w:val="00C5132E"/>
    <w:rsid w:val="00C515E5"/>
    <w:rsid w:val="00C516FA"/>
    <w:rsid w:val="00C52FBF"/>
    <w:rsid w:val="00C53029"/>
    <w:rsid w:val="00C531E0"/>
    <w:rsid w:val="00C53824"/>
    <w:rsid w:val="00C53FC6"/>
    <w:rsid w:val="00C546BB"/>
    <w:rsid w:val="00C54CA7"/>
    <w:rsid w:val="00C5522D"/>
    <w:rsid w:val="00C554BE"/>
    <w:rsid w:val="00C5558A"/>
    <w:rsid w:val="00C55CCF"/>
    <w:rsid w:val="00C566A0"/>
    <w:rsid w:val="00C56B01"/>
    <w:rsid w:val="00C571EC"/>
    <w:rsid w:val="00C57ECB"/>
    <w:rsid w:val="00C60249"/>
    <w:rsid w:val="00C612C5"/>
    <w:rsid w:val="00C613C1"/>
    <w:rsid w:val="00C6169D"/>
    <w:rsid w:val="00C6172C"/>
    <w:rsid w:val="00C619D0"/>
    <w:rsid w:val="00C625AC"/>
    <w:rsid w:val="00C648AB"/>
    <w:rsid w:val="00C64AD8"/>
    <w:rsid w:val="00C64E43"/>
    <w:rsid w:val="00C64F61"/>
    <w:rsid w:val="00C658B5"/>
    <w:rsid w:val="00C666C3"/>
    <w:rsid w:val="00C67D35"/>
    <w:rsid w:val="00C67E7E"/>
    <w:rsid w:val="00C70374"/>
    <w:rsid w:val="00C71720"/>
    <w:rsid w:val="00C723D9"/>
    <w:rsid w:val="00C725D2"/>
    <w:rsid w:val="00C72AA2"/>
    <w:rsid w:val="00C72BC2"/>
    <w:rsid w:val="00C7331E"/>
    <w:rsid w:val="00C7397D"/>
    <w:rsid w:val="00C73C48"/>
    <w:rsid w:val="00C7493E"/>
    <w:rsid w:val="00C75228"/>
    <w:rsid w:val="00C75318"/>
    <w:rsid w:val="00C75B77"/>
    <w:rsid w:val="00C76E02"/>
    <w:rsid w:val="00C77548"/>
    <w:rsid w:val="00C81666"/>
    <w:rsid w:val="00C816EA"/>
    <w:rsid w:val="00C81F75"/>
    <w:rsid w:val="00C8259C"/>
    <w:rsid w:val="00C82DED"/>
    <w:rsid w:val="00C82E0D"/>
    <w:rsid w:val="00C82F69"/>
    <w:rsid w:val="00C83334"/>
    <w:rsid w:val="00C83C2C"/>
    <w:rsid w:val="00C840C6"/>
    <w:rsid w:val="00C8424D"/>
    <w:rsid w:val="00C8439F"/>
    <w:rsid w:val="00C848EA"/>
    <w:rsid w:val="00C84F47"/>
    <w:rsid w:val="00C8539B"/>
    <w:rsid w:val="00C85896"/>
    <w:rsid w:val="00C86726"/>
    <w:rsid w:val="00C86E33"/>
    <w:rsid w:val="00C86ED8"/>
    <w:rsid w:val="00C873F3"/>
    <w:rsid w:val="00C87881"/>
    <w:rsid w:val="00C90024"/>
    <w:rsid w:val="00C90086"/>
    <w:rsid w:val="00C90FF7"/>
    <w:rsid w:val="00C9127E"/>
    <w:rsid w:val="00C91344"/>
    <w:rsid w:val="00C91511"/>
    <w:rsid w:val="00C916F5"/>
    <w:rsid w:val="00C91C58"/>
    <w:rsid w:val="00C92290"/>
    <w:rsid w:val="00C92361"/>
    <w:rsid w:val="00C927BE"/>
    <w:rsid w:val="00C942E2"/>
    <w:rsid w:val="00C948E0"/>
    <w:rsid w:val="00C949B9"/>
    <w:rsid w:val="00C95290"/>
    <w:rsid w:val="00C97419"/>
    <w:rsid w:val="00C9752D"/>
    <w:rsid w:val="00C975A4"/>
    <w:rsid w:val="00CA04B5"/>
    <w:rsid w:val="00CA066B"/>
    <w:rsid w:val="00CA0B03"/>
    <w:rsid w:val="00CA232C"/>
    <w:rsid w:val="00CA2A30"/>
    <w:rsid w:val="00CA3100"/>
    <w:rsid w:val="00CA34B1"/>
    <w:rsid w:val="00CA3FCD"/>
    <w:rsid w:val="00CA49E8"/>
    <w:rsid w:val="00CA554D"/>
    <w:rsid w:val="00CA5DE6"/>
    <w:rsid w:val="00CA65D6"/>
    <w:rsid w:val="00CA67A1"/>
    <w:rsid w:val="00CA78A9"/>
    <w:rsid w:val="00CA7C64"/>
    <w:rsid w:val="00CB004F"/>
    <w:rsid w:val="00CB00C0"/>
    <w:rsid w:val="00CB0646"/>
    <w:rsid w:val="00CB08BC"/>
    <w:rsid w:val="00CB153C"/>
    <w:rsid w:val="00CB1885"/>
    <w:rsid w:val="00CB1A14"/>
    <w:rsid w:val="00CB1C94"/>
    <w:rsid w:val="00CB1D3A"/>
    <w:rsid w:val="00CB23D7"/>
    <w:rsid w:val="00CB2EFF"/>
    <w:rsid w:val="00CB2F16"/>
    <w:rsid w:val="00CB3091"/>
    <w:rsid w:val="00CB3430"/>
    <w:rsid w:val="00CB4953"/>
    <w:rsid w:val="00CB49AD"/>
    <w:rsid w:val="00CB4C50"/>
    <w:rsid w:val="00CB5455"/>
    <w:rsid w:val="00CB6202"/>
    <w:rsid w:val="00CB65F1"/>
    <w:rsid w:val="00CB69B5"/>
    <w:rsid w:val="00CB69DE"/>
    <w:rsid w:val="00CB6E6F"/>
    <w:rsid w:val="00CB7420"/>
    <w:rsid w:val="00CB7E88"/>
    <w:rsid w:val="00CC06B3"/>
    <w:rsid w:val="00CC0B69"/>
    <w:rsid w:val="00CC2FD8"/>
    <w:rsid w:val="00CC327D"/>
    <w:rsid w:val="00CC3AD3"/>
    <w:rsid w:val="00CC43E8"/>
    <w:rsid w:val="00CC4926"/>
    <w:rsid w:val="00CC54B4"/>
    <w:rsid w:val="00CC5909"/>
    <w:rsid w:val="00CC5FAE"/>
    <w:rsid w:val="00CC624B"/>
    <w:rsid w:val="00CC62AE"/>
    <w:rsid w:val="00CC64A6"/>
    <w:rsid w:val="00CC6658"/>
    <w:rsid w:val="00CC6C28"/>
    <w:rsid w:val="00CC6FA9"/>
    <w:rsid w:val="00CC72C5"/>
    <w:rsid w:val="00CC7AD4"/>
    <w:rsid w:val="00CD00EC"/>
    <w:rsid w:val="00CD0766"/>
    <w:rsid w:val="00CD12B0"/>
    <w:rsid w:val="00CD1A7C"/>
    <w:rsid w:val="00CD1EC2"/>
    <w:rsid w:val="00CD2438"/>
    <w:rsid w:val="00CD3B8B"/>
    <w:rsid w:val="00CD3C44"/>
    <w:rsid w:val="00CD42E9"/>
    <w:rsid w:val="00CD49DC"/>
    <w:rsid w:val="00CD4DB2"/>
    <w:rsid w:val="00CD4ECC"/>
    <w:rsid w:val="00CD5572"/>
    <w:rsid w:val="00CD6A21"/>
    <w:rsid w:val="00CD6F0D"/>
    <w:rsid w:val="00CD7B24"/>
    <w:rsid w:val="00CE0567"/>
    <w:rsid w:val="00CE078A"/>
    <w:rsid w:val="00CE0D1A"/>
    <w:rsid w:val="00CE1139"/>
    <w:rsid w:val="00CE17D1"/>
    <w:rsid w:val="00CE27D3"/>
    <w:rsid w:val="00CE2ABA"/>
    <w:rsid w:val="00CE3146"/>
    <w:rsid w:val="00CE3911"/>
    <w:rsid w:val="00CE3AE5"/>
    <w:rsid w:val="00CE3DFC"/>
    <w:rsid w:val="00CE407C"/>
    <w:rsid w:val="00CE5090"/>
    <w:rsid w:val="00CE52D1"/>
    <w:rsid w:val="00CE5328"/>
    <w:rsid w:val="00CE5648"/>
    <w:rsid w:val="00CE6443"/>
    <w:rsid w:val="00CE66FA"/>
    <w:rsid w:val="00CE7577"/>
    <w:rsid w:val="00CE786F"/>
    <w:rsid w:val="00CF08D5"/>
    <w:rsid w:val="00CF1739"/>
    <w:rsid w:val="00CF1F38"/>
    <w:rsid w:val="00CF1FBB"/>
    <w:rsid w:val="00CF21B1"/>
    <w:rsid w:val="00CF2DDC"/>
    <w:rsid w:val="00CF3BFA"/>
    <w:rsid w:val="00CF451D"/>
    <w:rsid w:val="00CF4559"/>
    <w:rsid w:val="00CF510E"/>
    <w:rsid w:val="00CF5474"/>
    <w:rsid w:val="00CF5689"/>
    <w:rsid w:val="00CF58E3"/>
    <w:rsid w:val="00CF5F5D"/>
    <w:rsid w:val="00CF5FB5"/>
    <w:rsid w:val="00CF630B"/>
    <w:rsid w:val="00CF669F"/>
    <w:rsid w:val="00CF68BC"/>
    <w:rsid w:val="00CF6AAA"/>
    <w:rsid w:val="00CF6FD7"/>
    <w:rsid w:val="00CF719A"/>
    <w:rsid w:val="00CF777E"/>
    <w:rsid w:val="00D002D0"/>
    <w:rsid w:val="00D0052B"/>
    <w:rsid w:val="00D00DF9"/>
    <w:rsid w:val="00D00F25"/>
    <w:rsid w:val="00D010CA"/>
    <w:rsid w:val="00D0140A"/>
    <w:rsid w:val="00D01701"/>
    <w:rsid w:val="00D01FE8"/>
    <w:rsid w:val="00D020B6"/>
    <w:rsid w:val="00D02618"/>
    <w:rsid w:val="00D02C36"/>
    <w:rsid w:val="00D03211"/>
    <w:rsid w:val="00D03520"/>
    <w:rsid w:val="00D0394F"/>
    <w:rsid w:val="00D04A9A"/>
    <w:rsid w:val="00D05074"/>
    <w:rsid w:val="00D05762"/>
    <w:rsid w:val="00D06AE0"/>
    <w:rsid w:val="00D07855"/>
    <w:rsid w:val="00D07BD8"/>
    <w:rsid w:val="00D1042A"/>
    <w:rsid w:val="00D10AFD"/>
    <w:rsid w:val="00D110EC"/>
    <w:rsid w:val="00D11142"/>
    <w:rsid w:val="00D113C5"/>
    <w:rsid w:val="00D1176D"/>
    <w:rsid w:val="00D11919"/>
    <w:rsid w:val="00D119B5"/>
    <w:rsid w:val="00D130FA"/>
    <w:rsid w:val="00D13322"/>
    <w:rsid w:val="00D13779"/>
    <w:rsid w:val="00D13DEE"/>
    <w:rsid w:val="00D14680"/>
    <w:rsid w:val="00D14C6D"/>
    <w:rsid w:val="00D15D16"/>
    <w:rsid w:val="00D15EFA"/>
    <w:rsid w:val="00D16534"/>
    <w:rsid w:val="00D169F8"/>
    <w:rsid w:val="00D16A5C"/>
    <w:rsid w:val="00D1706F"/>
    <w:rsid w:val="00D1762C"/>
    <w:rsid w:val="00D17B5C"/>
    <w:rsid w:val="00D17D23"/>
    <w:rsid w:val="00D17D28"/>
    <w:rsid w:val="00D17EB3"/>
    <w:rsid w:val="00D20386"/>
    <w:rsid w:val="00D2209C"/>
    <w:rsid w:val="00D22FF7"/>
    <w:rsid w:val="00D23E8F"/>
    <w:rsid w:val="00D2449B"/>
    <w:rsid w:val="00D24764"/>
    <w:rsid w:val="00D247D1"/>
    <w:rsid w:val="00D24B76"/>
    <w:rsid w:val="00D250EF"/>
    <w:rsid w:val="00D253B8"/>
    <w:rsid w:val="00D2545A"/>
    <w:rsid w:val="00D26146"/>
    <w:rsid w:val="00D268BB"/>
    <w:rsid w:val="00D269C1"/>
    <w:rsid w:val="00D27442"/>
    <w:rsid w:val="00D30D90"/>
    <w:rsid w:val="00D318C4"/>
    <w:rsid w:val="00D31D85"/>
    <w:rsid w:val="00D32B23"/>
    <w:rsid w:val="00D3347A"/>
    <w:rsid w:val="00D341E7"/>
    <w:rsid w:val="00D3487C"/>
    <w:rsid w:val="00D34E24"/>
    <w:rsid w:val="00D351B7"/>
    <w:rsid w:val="00D353F9"/>
    <w:rsid w:val="00D35688"/>
    <w:rsid w:val="00D36193"/>
    <w:rsid w:val="00D364DD"/>
    <w:rsid w:val="00D3680C"/>
    <w:rsid w:val="00D36B24"/>
    <w:rsid w:val="00D37969"/>
    <w:rsid w:val="00D37BC7"/>
    <w:rsid w:val="00D403FC"/>
    <w:rsid w:val="00D4048C"/>
    <w:rsid w:val="00D404D7"/>
    <w:rsid w:val="00D40A11"/>
    <w:rsid w:val="00D4148A"/>
    <w:rsid w:val="00D41908"/>
    <w:rsid w:val="00D41DCA"/>
    <w:rsid w:val="00D421CA"/>
    <w:rsid w:val="00D422C0"/>
    <w:rsid w:val="00D42B54"/>
    <w:rsid w:val="00D42CAA"/>
    <w:rsid w:val="00D432C3"/>
    <w:rsid w:val="00D4341F"/>
    <w:rsid w:val="00D43A01"/>
    <w:rsid w:val="00D43DF4"/>
    <w:rsid w:val="00D443F9"/>
    <w:rsid w:val="00D44547"/>
    <w:rsid w:val="00D449C8"/>
    <w:rsid w:val="00D44A7A"/>
    <w:rsid w:val="00D44E86"/>
    <w:rsid w:val="00D45361"/>
    <w:rsid w:val="00D45BEC"/>
    <w:rsid w:val="00D45BEE"/>
    <w:rsid w:val="00D4603A"/>
    <w:rsid w:val="00D465AE"/>
    <w:rsid w:val="00D46E6F"/>
    <w:rsid w:val="00D47C1D"/>
    <w:rsid w:val="00D50A61"/>
    <w:rsid w:val="00D51A7F"/>
    <w:rsid w:val="00D51EDB"/>
    <w:rsid w:val="00D52113"/>
    <w:rsid w:val="00D527C4"/>
    <w:rsid w:val="00D538D4"/>
    <w:rsid w:val="00D53EC4"/>
    <w:rsid w:val="00D54F03"/>
    <w:rsid w:val="00D555FC"/>
    <w:rsid w:val="00D56528"/>
    <w:rsid w:val="00D56D92"/>
    <w:rsid w:val="00D56DAE"/>
    <w:rsid w:val="00D573CE"/>
    <w:rsid w:val="00D573FC"/>
    <w:rsid w:val="00D57A08"/>
    <w:rsid w:val="00D60254"/>
    <w:rsid w:val="00D6051F"/>
    <w:rsid w:val="00D60CC1"/>
    <w:rsid w:val="00D610DD"/>
    <w:rsid w:val="00D61220"/>
    <w:rsid w:val="00D61AB5"/>
    <w:rsid w:val="00D61CB2"/>
    <w:rsid w:val="00D6256E"/>
    <w:rsid w:val="00D635F5"/>
    <w:rsid w:val="00D63F29"/>
    <w:rsid w:val="00D63F33"/>
    <w:rsid w:val="00D6469A"/>
    <w:rsid w:val="00D65298"/>
    <w:rsid w:val="00D6537B"/>
    <w:rsid w:val="00D65466"/>
    <w:rsid w:val="00D65EE6"/>
    <w:rsid w:val="00D666B5"/>
    <w:rsid w:val="00D6682F"/>
    <w:rsid w:val="00D66C08"/>
    <w:rsid w:val="00D66D5F"/>
    <w:rsid w:val="00D66D90"/>
    <w:rsid w:val="00D67163"/>
    <w:rsid w:val="00D67728"/>
    <w:rsid w:val="00D679EE"/>
    <w:rsid w:val="00D67A42"/>
    <w:rsid w:val="00D67C03"/>
    <w:rsid w:val="00D67DC8"/>
    <w:rsid w:val="00D702F4"/>
    <w:rsid w:val="00D7047A"/>
    <w:rsid w:val="00D70AB8"/>
    <w:rsid w:val="00D70FAF"/>
    <w:rsid w:val="00D7147A"/>
    <w:rsid w:val="00D71CD6"/>
    <w:rsid w:val="00D73C6C"/>
    <w:rsid w:val="00D73D2E"/>
    <w:rsid w:val="00D74554"/>
    <w:rsid w:val="00D745CB"/>
    <w:rsid w:val="00D74D2C"/>
    <w:rsid w:val="00D7522C"/>
    <w:rsid w:val="00D752DF"/>
    <w:rsid w:val="00D75708"/>
    <w:rsid w:val="00D76EA4"/>
    <w:rsid w:val="00D771F1"/>
    <w:rsid w:val="00D773C7"/>
    <w:rsid w:val="00D804B8"/>
    <w:rsid w:val="00D80B2F"/>
    <w:rsid w:val="00D81371"/>
    <w:rsid w:val="00D81852"/>
    <w:rsid w:val="00D81BC5"/>
    <w:rsid w:val="00D826B3"/>
    <w:rsid w:val="00D8289F"/>
    <w:rsid w:val="00D83560"/>
    <w:rsid w:val="00D83DA6"/>
    <w:rsid w:val="00D8489A"/>
    <w:rsid w:val="00D849F8"/>
    <w:rsid w:val="00D84EA1"/>
    <w:rsid w:val="00D85A85"/>
    <w:rsid w:val="00D85C32"/>
    <w:rsid w:val="00D85C96"/>
    <w:rsid w:val="00D86504"/>
    <w:rsid w:val="00D87044"/>
    <w:rsid w:val="00D87994"/>
    <w:rsid w:val="00D9078E"/>
    <w:rsid w:val="00D9097C"/>
    <w:rsid w:val="00D9107A"/>
    <w:rsid w:val="00D9125C"/>
    <w:rsid w:val="00D9176C"/>
    <w:rsid w:val="00D91944"/>
    <w:rsid w:val="00D91A0F"/>
    <w:rsid w:val="00D92201"/>
    <w:rsid w:val="00D92548"/>
    <w:rsid w:val="00D93547"/>
    <w:rsid w:val="00D9388F"/>
    <w:rsid w:val="00D93E6A"/>
    <w:rsid w:val="00D94248"/>
    <w:rsid w:val="00D94DE0"/>
    <w:rsid w:val="00D95F1E"/>
    <w:rsid w:val="00D963AF"/>
    <w:rsid w:val="00D96CD0"/>
    <w:rsid w:val="00D9704B"/>
    <w:rsid w:val="00DA0031"/>
    <w:rsid w:val="00DA0363"/>
    <w:rsid w:val="00DA1198"/>
    <w:rsid w:val="00DA1BBE"/>
    <w:rsid w:val="00DA2B2B"/>
    <w:rsid w:val="00DA2C54"/>
    <w:rsid w:val="00DA2E54"/>
    <w:rsid w:val="00DA2EC3"/>
    <w:rsid w:val="00DA334B"/>
    <w:rsid w:val="00DA3417"/>
    <w:rsid w:val="00DA3441"/>
    <w:rsid w:val="00DA41A7"/>
    <w:rsid w:val="00DA4219"/>
    <w:rsid w:val="00DA49B6"/>
    <w:rsid w:val="00DA4B02"/>
    <w:rsid w:val="00DA5911"/>
    <w:rsid w:val="00DA599E"/>
    <w:rsid w:val="00DA5D2C"/>
    <w:rsid w:val="00DA63B7"/>
    <w:rsid w:val="00DA6594"/>
    <w:rsid w:val="00DA69D1"/>
    <w:rsid w:val="00DA6EEC"/>
    <w:rsid w:val="00DA7717"/>
    <w:rsid w:val="00DA7789"/>
    <w:rsid w:val="00DA79DF"/>
    <w:rsid w:val="00DA7A99"/>
    <w:rsid w:val="00DB0058"/>
    <w:rsid w:val="00DB05FC"/>
    <w:rsid w:val="00DB0997"/>
    <w:rsid w:val="00DB27E6"/>
    <w:rsid w:val="00DB29BB"/>
    <w:rsid w:val="00DB2D4B"/>
    <w:rsid w:val="00DB3C74"/>
    <w:rsid w:val="00DB4491"/>
    <w:rsid w:val="00DB4DB8"/>
    <w:rsid w:val="00DB56B3"/>
    <w:rsid w:val="00DB5926"/>
    <w:rsid w:val="00DB5B50"/>
    <w:rsid w:val="00DB607D"/>
    <w:rsid w:val="00DB62E4"/>
    <w:rsid w:val="00DB71C6"/>
    <w:rsid w:val="00DB7B9E"/>
    <w:rsid w:val="00DB7BFA"/>
    <w:rsid w:val="00DC0586"/>
    <w:rsid w:val="00DC0DE0"/>
    <w:rsid w:val="00DC1315"/>
    <w:rsid w:val="00DC1545"/>
    <w:rsid w:val="00DC287A"/>
    <w:rsid w:val="00DC403E"/>
    <w:rsid w:val="00DC583E"/>
    <w:rsid w:val="00DC5D0D"/>
    <w:rsid w:val="00DC6520"/>
    <w:rsid w:val="00DC747D"/>
    <w:rsid w:val="00DC758B"/>
    <w:rsid w:val="00DC7FC5"/>
    <w:rsid w:val="00DD00A3"/>
    <w:rsid w:val="00DD086D"/>
    <w:rsid w:val="00DD0BD0"/>
    <w:rsid w:val="00DD183D"/>
    <w:rsid w:val="00DD1FBB"/>
    <w:rsid w:val="00DD2381"/>
    <w:rsid w:val="00DD2504"/>
    <w:rsid w:val="00DD25E6"/>
    <w:rsid w:val="00DD27F2"/>
    <w:rsid w:val="00DD297A"/>
    <w:rsid w:val="00DD35B5"/>
    <w:rsid w:val="00DD3813"/>
    <w:rsid w:val="00DD3B78"/>
    <w:rsid w:val="00DD44A1"/>
    <w:rsid w:val="00DD4915"/>
    <w:rsid w:val="00DD51A0"/>
    <w:rsid w:val="00DD5737"/>
    <w:rsid w:val="00DD58FE"/>
    <w:rsid w:val="00DD5C5C"/>
    <w:rsid w:val="00DD69E2"/>
    <w:rsid w:val="00DD7612"/>
    <w:rsid w:val="00DD7EC9"/>
    <w:rsid w:val="00DE04A6"/>
    <w:rsid w:val="00DE0605"/>
    <w:rsid w:val="00DE0AF4"/>
    <w:rsid w:val="00DE14B4"/>
    <w:rsid w:val="00DE26F4"/>
    <w:rsid w:val="00DE3165"/>
    <w:rsid w:val="00DE435C"/>
    <w:rsid w:val="00DE4919"/>
    <w:rsid w:val="00DE4D2A"/>
    <w:rsid w:val="00DE57EA"/>
    <w:rsid w:val="00DE6739"/>
    <w:rsid w:val="00DE6872"/>
    <w:rsid w:val="00DE6CBA"/>
    <w:rsid w:val="00DE7FC1"/>
    <w:rsid w:val="00DF110E"/>
    <w:rsid w:val="00DF11E7"/>
    <w:rsid w:val="00DF12EE"/>
    <w:rsid w:val="00DF1364"/>
    <w:rsid w:val="00DF18B8"/>
    <w:rsid w:val="00DF1926"/>
    <w:rsid w:val="00DF1CBF"/>
    <w:rsid w:val="00DF2294"/>
    <w:rsid w:val="00DF2C04"/>
    <w:rsid w:val="00DF2EBA"/>
    <w:rsid w:val="00DF2EFB"/>
    <w:rsid w:val="00DF30E7"/>
    <w:rsid w:val="00DF4130"/>
    <w:rsid w:val="00DF443C"/>
    <w:rsid w:val="00DF4CCA"/>
    <w:rsid w:val="00DF52CD"/>
    <w:rsid w:val="00DF535C"/>
    <w:rsid w:val="00DF55AC"/>
    <w:rsid w:val="00DF5B17"/>
    <w:rsid w:val="00DF5FB6"/>
    <w:rsid w:val="00DF621A"/>
    <w:rsid w:val="00DF6728"/>
    <w:rsid w:val="00DF6FDC"/>
    <w:rsid w:val="00DF798A"/>
    <w:rsid w:val="00DF7C53"/>
    <w:rsid w:val="00E00083"/>
    <w:rsid w:val="00E00248"/>
    <w:rsid w:val="00E005B5"/>
    <w:rsid w:val="00E0113F"/>
    <w:rsid w:val="00E015B4"/>
    <w:rsid w:val="00E01C10"/>
    <w:rsid w:val="00E01D90"/>
    <w:rsid w:val="00E0259F"/>
    <w:rsid w:val="00E0296A"/>
    <w:rsid w:val="00E02A87"/>
    <w:rsid w:val="00E037F1"/>
    <w:rsid w:val="00E038FA"/>
    <w:rsid w:val="00E03C7A"/>
    <w:rsid w:val="00E04214"/>
    <w:rsid w:val="00E043E1"/>
    <w:rsid w:val="00E04781"/>
    <w:rsid w:val="00E04C3E"/>
    <w:rsid w:val="00E05209"/>
    <w:rsid w:val="00E05AB4"/>
    <w:rsid w:val="00E05F92"/>
    <w:rsid w:val="00E06088"/>
    <w:rsid w:val="00E064CA"/>
    <w:rsid w:val="00E06D19"/>
    <w:rsid w:val="00E06D23"/>
    <w:rsid w:val="00E10317"/>
    <w:rsid w:val="00E10E36"/>
    <w:rsid w:val="00E116D0"/>
    <w:rsid w:val="00E119A3"/>
    <w:rsid w:val="00E11A5F"/>
    <w:rsid w:val="00E11E6E"/>
    <w:rsid w:val="00E12169"/>
    <w:rsid w:val="00E12F18"/>
    <w:rsid w:val="00E14438"/>
    <w:rsid w:val="00E1579C"/>
    <w:rsid w:val="00E166DE"/>
    <w:rsid w:val="00E170B2"/>
    <w:rsid w:val="00E17210"/>
    <w:rsid w:val="00E20C72"/>
    <w:rsid w:val="00E21109"/>
    <w:rsid w:val="00E212A4"/>
    <w:rsid w:val="00E215BA"/>
    <w:rsid w:val="00E21604"/>
    <w:rsid w:val="00E21A87"/>
    <w:rsid w:val="00E21B10"/>
    <w:rsid w:val="00E22429"/>
    <w:rsid w:val="00E22464"/>
    <w:rsid w:val="00E23285"/>
    <w:rsid w:val="00E23CD5"/>
    <w:rsid w:val="00E24AAA"/>
    <w:rsid w:val="00E24B6D"/>
    <w:rsid w:val="00E24CA0"/>
    <w:rsid w:val="00E25A62"/>
    <w:rsid w:val="00E267D0"/>
    <w:rsid w:val="00E27068"/>
    <w:rsid w:val="00E300B8"/>
    <w:rsid w:val="00E30642"/>
    <w:rsid w:val="00E31242"/>
    <w:rsid w:val="00E31707"/>
    <w:rsid w:val="00E31F3F"/>
    <w:rsid w:val="00E32797"/>
    <w:rsid w:val="00E347E8"/>
    <w:rsid w:val="00E34D00"/>
    <w:rsid w:val="00E34E8C"/>
    <w:rsid w:val="00E3547F"/>
    <w:rsid w:val="00E35B62"/>
    <w:rsid w:val="00E36478"/>
    <w:rsid w:val="00E371B6"/>
    <w:rsid w:val="00E37DDE"/>
    <w:rsid w:val="00E40D8D"/>
    <w:rsid w:val="00E4154C"/>
    <w:rsid w:val="00E41697"/>
    <w:rsid w:val="00E41B54"/>
    <w:rsid w:val="00E425F0"/>
    <w:rsid w:val="00E42A5B"/>
    <w:rsid w:val="00E43247"/>
    <w:rsid w:val="00E433B6"/>
    <w:rsid w:val="00E43AD7"/>
    <w:rsid w:val="00E43C6E"/>
    <w:rsid w:val="00E4432F"/>
    <w:rsid w:val="00E4493A"/>
    <w:rsid w:val="00E45083"/>
    <w:rsid w:val="00E45B48"/>
    <w:rsid w:val="00E45E9D"/>
    <w:rsid w:val="00E45F85"/>
    <w:rsid w:val="00E46B29"/>
    <w:rsid w:val="00E47007"/>
    <w:rsid w:val="00E5000E"/>
    <w:rsid w:val="00E50499"/>
    <w:rsid w:val="00E507CC"/>
    <w:rsid w:val="00E51BAB"/>
    <w:rsid w:val="00E51ECC"/>
    <w:rsid w:val="00E52B7E"/>
    <w:rsid w:val="00E52FDF"/>
    <w:rsid w:val="00E532E8"/>
    <w:rsid w:val="00E53472"/>
    <w:rsid w:val="00E53CC4"/>
    <w:rsid w:val="00E540D6"/>
    <w:rsid w:val="00E55F00"/>
    <w:rsid w:val="00E55FA4"/>
    <w:rsid w:val="00E567AD"/>
    <w:rsid w:val="00E56916"/>
    <w:rsid w:val="00E57569"/>
    <w:rsid w:val="00E607A9"/>
    <w:rsid w:val="00E610AE"/>
    <w:rsid w:val="00E612D0"/>
    <w:rsid w:val="00E6148D"/>
    <w:rsid w:val="00E61E6C"/>
    <w:rsid w:val="00E62089"/>
    <w:rsid w:val="00E62F6A"/>
    <w:rsid w:val="00E63544"/>
    <w:rsid w:val="00E6379F"/>
    <w:rsid w:val="00E6421F"/>
    <w:rsid w:val="00E64443"/>
    <w:rsid w:val="00E64D66"/>
    <w:rsid w:val="00E64F59"/>
    <w:rsid w:val="00E65837"/>
    <w:rsid w:val="00E65B0A"/>
    <w:rsid w:val="00E65FBC"/>
    <w:rsid w:val="00E6647F"/>
    <w:rsid w:val="00E672CF"/>
    <w:rsid w:val="00E67AA5"/>
    <w:rsid w:val="00E67CF9"/>
    <w:rsid w:val="00E67D52"/>
    <w:rsid w:val="00E70F5F"/>
    <w:rsid w:val="00E712A3"/>
    <w:rsid w:val="00E7186A"/>
    <w:rsid w:val="00E71CF1"/>
    <w:rsid w:val="00E71E0E"/>
    <w:rsid w:val="00E7207C"/>
    <w:rsid w:val="00E727A7"/>
    <w:rsid w:val="00E72F59"/>
    <w:rsid w:val="00E73BB3"/>
    <w:rsid w:val="00E742C6"/>
    <w:rsid w:val="00E75362"/>
    <w:rsid w:val="00E76801"/>
    <w:rsid w:val="00E77174"/>
    <w:rsid w:val="00E77587"/>
    <w:rsid w:val="00E77ED7"/>
    <w:rsid w:val="00E82759"/>
    <w:rsid w:val="00E834D2"/>
    <w:rsid w:val="00E83974"/>
    <w:rsid w:val="00E83D28"/>
    <w:rsid w:val="00E8504F"/>
    <w:rsid w:val="00E85166"/>
    <w:rsid w:val="00E853E4"/>
    <w:rsid w:val="00E879F2"/>
    <w:rsid w:val="00E87E1C"/>
    <w:rsid w:val="00E9014F"/>
    <w:rsid w:val="00E90626"/>
    <w:rsid w:val="00E90653"/>
    <w:rsid w:val="00E90A97"/>
    <w:rsid w:val="00E90F23"/>
    <w:rsid w:val="00E9128C"/>
    <w:rsid w:val="00E91EA3"/>
    <w:rsid w:val="00E92DC9"/>
    <w:rsid w:val="00E92E81"/>
    <w:rsid w:val="00E92F47"/>
    <w:rsid w:val="00E9424E"/>
    <w:rsid w:val="00E94FFA"/>
    <w:rsid w:val="00E95CFB"/>
    <w:rsid w:val="00E97034"/>
    <w:rsid w:val="00E9754C"/>
    <w:rsid w:val="00E976BC"/>
    <w:rsid w:val="00EA0373"/>
    <w:rsid w:val="00EA0E38"/>
    <w:rsid w:val="00EA0E76"/>
    <w:rsid w:val="00EA149C"/>
    <w:rsid w:val="00EA205D"/>
    <w:rsid w:val="00EA22C8"/>
    <w:rsid w:val="00EA2510"/>
    <w:rsid w:val="00EA2DF8"/>
    <w:rsid w:val="00EA3E8A"/>
    <w:rsid w:val="00EA4107"/>
    <w:rsid w:val="00EA4AF4"/>
    <w:rsid w:val="00EA52A9"/>
    <w:rsid w:val="00EA5674"/>
    <w:rsid w:val="00EA56A2"/>
    <w:rsid w:val="00EA6511"/>
    <w:rsid w:val="00EA6664"/>
    <w:rsid w:val="00EA6A6A"/>
    <w:rsid w:val="00EA702A"/>
    <w:rsid w:val="00EA738B"/>
    <w:rsid w:val="00EA7E77"/>
    <w:rsid w:val="00EA7F0F"/>
    <w:rsid w:val="00EB108A"/>
    <w:rsid w:val="00EB1A2D"/>
    <w:rsid w:val="00EB24FA"/>
    <w:rsid w:val="00EB2AD7"/>
    <w:rsid w:val="00EB36E3"/>
    <w:rsid w:val="00EB38C4"/>
    <w:rsid w:val="00EB390D"/>
    <w:rsid w:val="00EB40B3"/>
    <w:rsid w:val="00EB4682"/>
    <w:rsid w:val="00EB484E"/>
    <w:rsid w:val="00EB48B0"/>
    <w:rsid w:val="00EB4E51"/>
    <w:rsid w:val="00EB733D"/>
    <w:rsid w:val="00EB73F8"/>
    <w:rsid w:val="00EB7A13"/>
    <w:rsid w:val="00EB7B93"/>
    <w:rsid w:val="00EC0037"/>
    <w:rsid w:val="00EC04FE"/>
    <w:rsid w:val="00EC21B0"/>
    <w:rsid w:val="00EC258E"/>
    <w:rsid w:val="00EC2A45"/>
    <w:rsid w:val="00EC2E65"/>
    <w:rsid w:val="00EC2EBD"/>
    <w:rsid w:val="00EC362F"/>
    <w:rsid w:val="00EC3D8A"/>
    <w:rsid w:val="00EC3E8D"/>
    <w:rsid w:val="00EC48E2"/>
    <w:rsid w:val="00EC4A74"/>
    <w:rsid w:val="00EC4D58"/>
    <w:rsid w:val="00EC53C4"/>
    <w:rsid w:val="00EC6588"/>
    <w:rsid w:val="00EC69E9"/>
    <w:rsid w:val="00EC7161"/>
    <w:rsid w:val="00EC7C1E"/>
    <w:rsid w:val="00ED1CBB"/>
    <w:rsid w:val="00ED30D5"/>
    <w:rsid w:val="00ED448D"/>
    <w:rsid w:val="00ED46B7"/>
    <w:rsid w:val="00ED4A21"/>
    <w:rsid w:val="00ED4B37"/>
    <w:rsid w:val="00ED4E70"/>
    <w:rsid w:val="00ED55F8"/>
    <w:rsid w:val="00EE043E"/>
    <w:rsid w:val="00EE045F"/>
    <w:rsid w:val="00EE04F8"/>
    <w:rsid w:val="00EE106D"/>
    <w:rsid w:val="00EE15AB"/>
    <w:rsid w:val="00EE2059"/>
    <w:rsid w:val="00EE272C"/>
    <w:rsid w:val="00EE27E8"/>
    <w:rsid w:val="00EE2B53"/>
    <w:rsid w:val="00EE2E88"/>
    <w:rsid w:val="00EE2F38"/>
    <w:rsid w:val="00EE3A95"/>
    <w:rsid w:val="00EE501D"/>
    <w:rsid w:val="00EE50F9"/>
    <w:rsid w:val="00EE5173"/>
    <w:rsid w:val="00EE52F1"/>
    <w:rsid w:val="00EE55FE"/>
    <w:rsid w:val="00EE5F78"/>
    <w:rsid w:val="00EE6444"/>
    <w:rsid w:val="00EE67C3"/>
    <w:rsid w:val="00EE69B2"/>
    <w:rsid w:val="00EE7559"/>
    <w:rsid w:val="00EE7CBC"/>
    <w:rsid w:val="00EF0430"/>
    <w:rsid w:val="00EF05E4"/>
    <w:rsid w:val="00EF0A7B"/>
    <w:rsid w:val="00EF1353"/>
    <w:rsid w:val="00EF1C9B"/>
    <w:rsid w:val="00EF1F49"/>
    <w:rsid w:val="00EF2095"/>
    <w:rsid w:val="00EF2199"/>
    <w:rsid w:val="00EF27F7"/>
    <w:rsid w:val="00EF2E17"/>
    <w:rsid w:val="00EF34B2"/>
    <w:rsid w:val="00EF418A"/>
    <w:rsid w:val="00EF436B"/>
    <w:rsid w:val="00EF4C6F"/>
    <w:rsid w:val="00EF4FBC"/>
    <w:rsid w:val="00EF58DB"/>
    <w:rsid w:val="00EF61FC"/>
    <w:rsid w:val="00EF62CC"/>
    <w:rsid w:val="00EF6C5E"/>
    <w:rsid w:val="00EF7073"/>
    <w:rsid w:val="00EF787D"/>
    <w:rsid w:val="00EF7A5E"/>
    <w:rsid w:val="00EF7AC7"/>
    <w:rsid w:val="00EF7BD5"/>
    <w:rsid w:val="00F00284"/>
    <w:rsid w:val="00F006AE"/>
    <w:rsid w:val="00F00790"/>
    <w:rsid w:val="00F00848"/>
    <w:rsid w:val="00F00AC3"/>
    <w:rsid w:val="00F01A28"/>
    <w:rsid w:val="00F0359A"/>
    <w:rsid w:val="00F035EA"/>
    <w:rsid w:val="00F03D91"/>
    <w:rsid w:val="00F0456A"/>
    <w:rsid w:val="00F05229"/>
    <w:rsid w:val="00F052CF"/>
    <w:rsid w:val="00F0534C"/>
    <w:rsid w:val="00F05A87"/>
    <w:rsid w:val="00F06289"/>
    <w:rsid w:val="00F07747"/>
    <w:rsid w:val="00F07804"/>
    <w:rsid w:val="00F07F5F"/>
    <w:rsid w:val="00F11D5F"/>
    <w:rsid w:val="00F123D1"/>
    <w:rsid w:val="00F12871"/>
    <w:rsid w:val="00F12E14"/>
    <w:rsid w:val="00F12E1C"/>
    <w:rsid w:val="00F132E3"/>
    <w:rsid w:val="00F13547"/>
    <w:rsid w:val="00F13831"/>
    <w:rsid w:val="00F14D3A"/>
    <w:rsid w:val="00F151CA"/>
    <w:rsid w:val="00F1565B"/>
    <w:rsid w:val="00F169AC"/>
    <w:rsid w:val="00F1771D"/>
    <w:rsid w:val="00F20089"/>
    <w:rsid w:val="00F2008B"/>
    <w:rsid w:val="00F200BB"/>
    <w:rsid w:val="00F20A0D"/>
    <w:rsid w:val="00F223B5"/>
    <w:rsid w:val="00F22783"/>
    <w:rsid w:val="00F230BE"/>
    <w:rsid w:val="00F23760"/>
    <w:rsid w:val="00F24681"/>
    <w:rsid w:val="00F24B0A"/>
    <w:rsid w:val="00F24BE6"/>
    <w:rsid w:val="00F25C54"/>
    <w:rsid w:val="00F262B1"/>
    <w:rsid w:val="00F26921"/>
    <w:rsid w:val="00F27B83"/>
    <w:rsid w:val="00F27CD1"/>
    <w:rsid w:val="00F3033D"/>
    <w:rsid w:val="00F312F2"/>
    <w:rsid w:val="00F317B2"/>
    <w:rsid w:val="00F31B44"/>
    <w:rsid w:val="00F323F9"/>
    <w:rsid w:val="00F32D6C"/>
    <w:rsid w:val="00F33216"/>
    <w:rsid w:val="00F33C53"/>
    <w:rsid w:val="00F33CB2"/>
    <w:rsid w:val="00F33DC4"/>
    <w:rsid w:val="00F3437C"/>
    <w:rsid w:val="00F358E1"/>
    <w:rsid w:val="00F35F4D"/>
    <w:rsid w:val="00F36450"/>
    <w:rsid w:val="00F365CF"/>
    <w:rsid w:val="00F36EE5"/>
    <w:rsid w:val="00F371B1"/>
    <w:rsid w:val="00F37858"/>
    <w:rsid w:val="00F37CA6"/>
    <w:rsid w:val="00F405B8"/>
    <w:rsid w:val="00F40E57"/>
    <w:rsid w:val="00F41078"/>
    <w:rsid w:val="00F4126E"/>
    <w:rsid w:val="00F41362"/>
    <w:rsid w:val="00F4160F"/>
    <w:rsid w:val="00F41883"/>
    <w:rsid w:val="00F41A69"/>
    <w:rsid w:val="00F41C50"/>
    <w:rsid w:val="00F4266D"/>
    <w:rsid w:val="00F42C80"/>
    <w:rsid w:val="00F42D4B"/>
    <w:rsid w:val="00F42F6D"/>
    <w:rsid w:val="00F448E6"/>
    <w:rsid w:val="00F44951"/>
    <w:rsid w:val="00F44A8A"/>
    <w:rsid w:val="00F45B34"/>
    <w:rsid w:val="00F45F2B"/>
    <w:rsid w:val="00F45F98"/>
    <w:rsid w:val="00F46450"/>
    <w:rsid w:val="00F4690A"/>
    <w:rsid w:val="00F4694E"/>
    <w:rsid w:val="00F472CD"/>
    <w:rsid w:val="00F50028"/>
    <w:rsid w:val="00F5069D"/>
    <w:rsid w:val="00F5070C"/>
    <w:rsid w:val="00F50823"/>
    <w:rsid w:val="00F5150B"/>
    <w:rsid w:val="00F51D2C"/>
    <w:rsid w:val="00F52442"/>
    <w:rsid w:val="00F526E3"/>
    <w:rsid w:val="00F52A43"/>
    <w:rsid w:val="00F52D48"/>
    <w:rsid w:val="00F52D84"/>
    <w:rsid w:val="00F531F5"/>
    <w:rsid w:val="00F5324A"/>
    <w:rsid w:val="00F5377D"/>
    <w:rsid w:val="00F53C65"/>
    <w:rsid w:val="00F54559"/>
    <w:rsid w:val="00F54F6B"/>
    <w:rsid w:val="00F54FB5"/>
    <w:rsid w:val="00F554A4"/>
    <w:rsid w:val="00F56141"/>
    <w:rsid w:val="00F5704B"/>
    <w:rsid w:val="00F5731A"/>
    <w:rsid w:val="00F57B11"/>
    <w:rsid w:val="00F57C80"/>
    <w:rsid w:val="00F6023B"/>
    <w:rsid w:val="00F60B1F"/>
    <w:rsid w:val="00F611E6"/>
    <w:rsid w:val="00F61269"/>
    <w:rsid w:val="00F612C4"/>
    <w:rsid w:val="00F61B46"/>
    <w:rsid w:val="00F62F75"/>
    <w:rsid w:val="00F631A9"/>
    <w:rsid w:val="00F65623"/>
    <w:rsid w:val="00F65E0A"/>
    <w:rsid w:val="00F66022"/>
    <w:rsid w:val="00F66127"/>
    <w:rsid w:val="00F666A5"/>
    <w:rsid w:val="00F66717"/>
    <w:rsid w:val="00F66822"/>
    <w:rsid w:val="00F66936"/>
    <w:rsid w:val="00F6695A"/>
    <w:rsid w:val="00F66BC0"/>
    <w:rsid w:val="00F67103"/>
    <w:rsid w:val="00F67A6A"/>
    <w:rsid w:val="00F70620"/>
    <w:rsid w:val="00F708BC"/>
    <w:rsid w:val="00F70B6F"/>
    <w:rsid w:val="00F70D97"/>
    <w:rsid w:val="00F71F0E"/>
    <w:rsid w:val="00F71FA5"/>
    <w:rsid w:val="00F722D2"/>
    <w:rsid w:val="00F7291A"/>
    <w:rsid w:val="00F7306B"/>
    <w:rsid w:val="00F73AF0"/>
    <w:rsid w:val="00F745DE"/>
    <w:rsid w:val="00F748B8"/>
    <w:rsid w:val="00F749CD"/>
    <w:rsid w:val="00F74E18"/>
    <w:rsid w:val="00F752F3"/>
    <w:rsid w:val="00F755BD"/>
    <w:rsid w:val="00F755D9"/>
    <w:rsid w:val="00F757EB"/>
    <w:rsid w:val="00F76924"/>
    <w:rsid w:val="00F77817"/>
    <w:rsid w:val="00F77AD8"/>
    <w:rsid w:val="00F77B3B"/>
    <w:rsid w:val="00F80521"/>
    <w:rsid w:val="00F8077E"/>
    <w:rsid w:val="00F80940"/>
    <w:rsid w:val="00F80A03"/>
    <w:rsid w:val="00F80FD5"/>
    <w:rsid w:val="00F810AD"/>
    <w:rsid w:val="00F813FE"/>
    <w:rsid w:val="00F81B21"/>
    <w:rsid w:val="00F81C7B"/>
    <w:rsid w:val="00F81EA4"/>
    <w:rsid w:val="00F82A48"/>
    <w:rsid w:val="00F82DC9"/>
    <w:rsid w:val="00F8318D"/>
    <w:rsid w:val="00F833B4"/>
    <w:rsid w:val="00F8371E"/>
    <w:rsid w:val="00F83DED"/>
    <w:rsid w:val="00F84703"/>
    <w:rsid w:val="00F849AA"/>
    <w:rsid w:val="00F84F07"/>
    <w:rsid w:val="00F85083"/>
    <w:rsid w:val="00F85A77"/>
    <w:rsid w:val="00F86310"/>
    <w:rsid w:val="00F8653B"/>
    <w:rsid w:val="00F86BDF"/>
    <w:rsid w:val="00F870FD"/>
    <w:rsid w:val="00F87704"/>
    <w:rsid w:val="00F8781E"/>
    <w:rsid w:val="00F87AC8"/>
    <w:rsid w:val="00F87F00"/>
    <w:rsid w:val="00F903B8"/>
    <w:rsid w:val="00F9065C"/>
    <w:rsid w:val="00F9066E"/>
    <w:rsid w:val="00F906F3"/>
    <w:rsid w:val="00F90C04"/>
    <w:rsid w:val="00F91530"/>
    <w:rsid w:val="00F91650"/>
    <w:rsid w:val="00F91865"/>
    <w:rsid w:val="00F91965"/>
    <w:rsid w:val="00F91F23"/>
    <w:rsid w:val="00F9212F"/>
    <w:rsid w:val="00F92183"/>
    <w:rsid w:val="00F93407"/>
    <w:rsid w:val="00F93551"/>
    <w:rsid w:val="00F93B8A"/>
    <w:rsid w:val="00F942FB"/>
    <w:rsid w:val="00F94414"/>
    <w:rsid w:val="00F9448C"/>
    <w:rsid w:val="00F95361"/>
    <w:rsid w:val="00F967BB"/>
    <w:rsid w:val="00F96C72"/>
    <w:rsid w:val="00F96CCA"/>
    <w:rsid w:val="00F96F27"/>
    <w:rsid w:val="00F972A5"/>
    <w:rsid w:val="00FA01A5"/>
    <w:rsid w:val="00FA0632"/>
    <w:rsid w:val="00FA14F8"/>
    <w:rsid w:val="00FA1E6B"/>
    <w:rsid w:val="00FA242C"/>
    <w:rsid w:val="00FA260E"/>
    <w:rsid w:val="00FA28D9"/>
    <w:rsid w:val="00FA3774"/>
    <w:rsid w:val="00FA513F"/>
    <w:rsid w:val="00FA664E"/>
    <w:rsid w:val="00FA689E"/>
    <w:rsid w:val="00FA6CCA"/>
    <w:rsid w:val="00FA7CFA"/>
    <w:rsid w:val="00FA7DA4"/>
    <w:rsid w:val="00FA7F7A"/>
    <w:rsid w:val="00FB0861"/>
    <w:rsid w:val="00FB0C33"/>
    <w:rsid w:val="00FB2076"/>
    <w:rsid w:val="00FB23FC"/>
    <w:rsid w:val="00FB241B"/>
    <w:rsid w:val="00FB250B"/>
    <w:rsid w:val="00FB2875"/>
    <w:rsid w:val="00FB2DB4"/>
    <w:rsid w:val="00FB34C0"/>
    <w:rsid w:val="00FB475B"/>
    <w:rsid w:val="00FB5C06"/>
    <w:rsid w:val="00FB6462"/>
    <w:rsid w:val="00FB68E0"/>
    <w:rsid w:val="00FB6CB4"/>
    <w:rsid w:val="00FB7D6F"/>
    <w:rsid w:val="00FC073B"/>
    <w:rsid w:val="00FC08A1"/>
    <w:rsid w:val="00FC12A4"/>
    <w:rsid w:val="00FC160E"/>
    <w:rsid w:val="00FC233C"/>
    <w:rsid w:val="00FC2358"/>
    <w:rsid w:val="00FC264E"/>
    <w:rsid w:val="00FC3369"/>
    <w:rsid w:val="00FC3C98"/>
    <w:rsid w:val="00FC40B5"/>
    <w:rsid w:val="00FC41BE"/>
    <w:rsid w:val="00FC4864"/>
    <w:rsid w:val="00FC5338"/>
    <w:rsid w:val="00FC5407"/>
    <w:rsid w:val="00FC58CF"/>
    <w:rsid w:val="00FC5EA8"/>
    <w:rsid w:val="00FC5FA4"/>
    <w:rsid w:val="00FC726D"/>
    <w:rsid w:val="00FC78E5"/>
    <w:rsid w:val="00FC7C9F"/>
    <w:rsid w:val="00FC7F4E"/>
    <w:rsid w:val="00FC7FFE"/>
    <w:rsid w:val="00FD05F3"/>
    <w:rsid w:val="00FD0722"/>
    <w:rsid w:val="00FD0879"/>
    <w:rsid w:val="00FD1E69"/>
    <w:rsid w:val="00FD1FA2"/>
    <w:rsid w:val="00FD2309"/>
    <w:rsid w:val="00FD287F"/>
    <w:rsid w:val="00FD2BB0"/>
    <w:rsid w:val="00FD3569"/>
    <w:rsid w:val="00FD38C0"/>
    <w:rsid w:val="00FD38E6"/>
    <w:rsid w:val="00FD40A9"/>
    <w:rsid w:val="00FD4852"/>
    <w:rsid w:val="00FD584C"/>
    <w:rsid w:val="00FD5BB8"/>
    <w:rsid w:val="00FD65B0"/>
    <w:rsid w:val="00FD6D43"/>
    <w:rsid w:val="00FD708A"/>
    <w:rsid w:val="00FE032E"/>
    <w:rsid w:val="00FE0638"/>
    <w:rsid w:val="00FE0D57"/>
    <w:rsid w:val="00FE0FA9"/>
    <w:rsid w:val="00FE183B"/>
    <w:rsid w:val="00FE1C08"/>
    <w:rsid w:val="00FE1CC6"/>
    <w:rsid w:val="00FE26C3"/>
    <w:rsid w:val="00FE3CA7"/>
    <w:rsid w:val="00FE3D11"/>
    <w:rsid w:val="00FE46EE"/>
    <w:rsid w:val="00FE4B50"/>
    <w:rsid w:val="00FE4BFA"/>
    <w:rsid w:val="00FE6447"/>
    <w:rsid w:val="00FE6640"/>
    <w:rsid w:val="00FE66D0"/>
    <w:rsid w:val="00FE72D3"/>
    <w:rsid w:val="00FE73F0"/>
    <w:rsid w:val="00FE742F"/>
    <w:rsid w:val="00FE7896"/>
    <w:rsid w:val="00FE7BD1"/>
    <w:rsid w:val="00FE7DE4"/>
    <w:rsid w:val="00FF17AD"/>
    <w:rsid w:val="00FF1E88"/>
    <w:rsid w:val="00FF2503"/>
    <w:rsid w:val="00FF2E10"/>
    <w:rsid w:val="00FF308E"/>
    <w:rsid w:val="00FF3AB9"/>
    <w:rsid w:val="00FF4066"/>
    <w:rsid w:val="00FF47BA"/>
    <w:rsid w:val="00FF49A8"/>
    <w:rsid w:val="00FF56C3"/>
    <w:rsid w:val="00FF6287"/>
    <w:rsid w:val="00FF66B4"/>
    <w:rsid w:val="00FF7213"/>
    <w:rsid w:val="00FF721D"/>
    <w:rsid w:val="0558C445"/>
    <w:rsid w:val="0B55DF82"/>
    <w:rsid w:val="129A9542"/>
    <w:rsid w:val="14E3996B"/>
    <w:rsid w:val="2147E2B7"/>
    <w:rsid w:val="2D0CBCA0"/>
    <w:rsid w:val="33CE137D"/>
    <w:rsid w:val="3F994B61"/>
    <w:rsid w:val="4B123C1F"/>
    <w:rsid w:val="4F0761BD"/>
    <w:rsid w:val="56F94B45"/>
    <w:rsid w:val="5BF0AF55"/>
    <w:rsid w:val="6F669B20"/>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AE4BD"/>
  <w15:chartTrackingRefBased/>
  <w15:docId w15:val="{79FA2AE1-B13A-4E2B-989B-2F0B47446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 1 (PT)"/>
    <w:basedOn w:val="Nivel1"/>
    <w:next w:val="Texto"/>
    <w:link w:val="Ttulo1Car"/>
    <w:uiPriority w:val="9"/>
    <w:qFormat/>
    <w:rsid w:val="004E08A2"/>
  </w:style>
  <w:style w:type="paragraph" w:styleId="Ttulo2">
    <w:name w:val="heading 2"/>
    <w:aliases w:val="Título 2 (PT)"/>
    <w:basedOn w:val="Nivel2"/>
    <w:next w:val="Texto"/>
    <w:link w:val="Ttulo2Car"/>
    <w:uiPriority w:val="9"/>
    <w:unhideWhenUsed/>
    <w:qFormat/>
    <w:rsid w:val="004E08A2"/>
  </w:style>
  <w:style w:type="paragraph" w:styleId="Ttulo3">
    <w:name w:val="heading 3"/>
    <w:basedOn w:val="Nivel3"/>
    <w:next w:val="Normal"/>
    <w:link w:val="Ttulo3Car"/>
    <w:uiPriority w:val="9"/>
    <w:unhideWhenUsed/>
    <w:qFormat/>
    <w:rsid w:val="004E08A2"/>
    <w:pPr>
      <w:outlineLvl w:val="2"/>
    </w:pPr>
  </w:style>
  <w:style w:type="paragraph" w:styleId="Ttulo4">
    <w:name w:val="heading 4"/>
    <w:basedOn w:val="Normal"/>
    <w:next w:val="Normal"/>
    <w:link w:val="Ttulo4Car"/>
    <w:uiPriority w:val="9"/>
    <w:unhideWhenUsed/>
    <w:qFormat/>
    <w:rsid w:val="000A1F7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0A1F7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0A1F7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0A1F7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0A1F7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A1F7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A5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70D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70D0E"/>
  </w:style>
  <w:style w:type="paragraph" w:styleId="Piedepgina">
    <w:name w:val="footer"/>
    <w:basedOn w:val="Normal"/>
    <w:link w:val="PiedepginaCar"/>
    <w:uiPriority w:val="99"/>
    <w:unhideWhenUsed/>
    <w:rsid w:val="00070D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70D0E"/>
  </w:style>
  <w:style w:type="paragraph" w:customStyle="1" w:styleId="Titulos">
    <w:name w:val="Titulos"/>
    <w:basedOn w:val="Normal"/>
    <w:next w:val="Ttulo1"/>
    <w:link w:val="TitulosCar"/>
    <w:qFormat/>
    <w:rsid w:val="00016675"/>
    <w:pPr>
      <w:jc w:val="center"/>
      <w:outlineLvl w:val="0"/>
    </w:pPr>
    <w:rPr>
      <w:rFonts w:ascii="Arial" w:hAnsi="Arial" w:cs="Arial"/>
      <w:b/>
      <w:sz w:val="28"/>
      <w:szCs w:val="28"/>
    </w:rPr>
  </w:style>
  <w:style w:type="paragraph" w:customStyle="1" w:styleId="Texto">
    <w:name w:val="Texto"/>
    <w:basedOn w:val="Normal"/>
    <w:link w:val="TextoCar"/>
    <w:qFormat/>
    <w:rsid w:val="00D9704B"/>
    <w:pPr>
      <w:spacing w:line="360" w:lineRule="auto"/>
      <w:jc w:val="both"/>
    </w:pPr>
    <w:rPr>
      <w:rFonts w:ascii="Arial" w:hAnsi="Arial" w:cs="Arial"/>
    </w:rPr>
  </w:style>
  <w:style w:type="character" w:customStyle="1" w:styleId="TitulosCar">
    <w:name w:val="Titulos Car"/>
    <w:basedOn w:val="Fuentedeprrafopredeter"/>
    <w:link w:val="Titulos"/>
    <w:rsid w:val="00016675"/>
    <w:rPr>
      <w:rFonts w:ascii="Arial" w:hAnsi="Arial" w:cs="Arial"/>
      <w:b/>
      <w:sz w:val="28"/>
      <w:szCs w:val="28"/>
    </w:rPr>
  </w:style>
  <w:style w:type="paragraph" w:styleId="NormalWeb">
    <w:name w:val="Normal (Web)"/>
    <w:basedOn w:val="Normal"/>
    <w:uiPriority w:val="99"/>
    <w:unhideWhenUsed/>
    <w:rsid w:val="00004C7C"/>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extoCar">
    <w:name w:val="Texto Car"/>
    <w:basedOn w:val="Fuentedeprrafopredeter"/>
    <w:link w:val="Texto"/>
    <w:rsid w:val="00D9704B"/>
    <w:rPr>
      <w:rFonts w:ascii="Arial" w:hAnsi="Arial" w:cs="Arial"/>
    </w:rPr>
  </w:style>
  <w:style w:type="paragraph" w:customStyle="1" w:styleId="Nivel1">
    <w:name w:val="Nivel 1"/>
    <w:basedOn w:val="TDC1"/>
    <w:next w:val="Texto"/>
    <w:link w:val="Nivel1Car"/>
    <w:qFormat/>
    <w:rsid w:val="00016675"/>
    <w:pPr>
      <w:numPr>
        <w:numId w:val="1"/>
      </w:numPr>
      <w:spacing w:line="360" w:lineRule="auto"/>
      <w:jc w:val="both"/>
      <w:outlineLvl w:val="0"/>
    </w:pPr>
    <w:rPr>
      <w:b/>
      <w:caps/>
      <w:sz w:val="28"/>
    </w:rPr>
  </w:style>
  <w:style w:type="paragraph" w:customStyle="1" w:styleId="Nivel2">
    <w:name w:val="Nivel 2"/>
    <w:basedOn w:val="Texto"/>
    <w:link w:val="Nivel2Car"/>
    <w:qFormat/>
    <w:rsid w:val="006164F3"/>
    <w:pPr>
      <w:numPr>
        <w:ilvl w:val="1"/>
        <w:numId w:val="1"/>
      </w:numPr>
      <w:outlineLvl w:val="1"/>
    </w:pPr>
    <w:rPr>
      <w:b/>
      <w:sz w:val="28"/>
    </w:rPr>
  </w:style>
  <w:style w:type="character" w:customStyle="1" w:styleId="Nivel1Car">
    <w:name w:val="Nivel 1 Car"/>
    <w:basedOn w:val="TitulosCar"/>
    <w:link w:val="Nivel1"/>
    <w:rsid w:val="00016675"/>
    <w:rPr>
      <w:rFonts w:ascii="Arial" w:hAnsi="Arial" w:cs="Arial"/>
      <w:b/>
      <w:caps/>
      <w:sz w:val="28"/>
      <w:szCs w:val="28"/>
    </w:rPr>
  </w:style>
  <w:style w:type="paragraph" w:customStyle="1" w:styleId="Nivel3">
    <w:name w:val="Nivel 3"/>
    <w:basedOn w:val="Texto"/>
    <w:next w:val="Texto"/>
    <w:link w:val="Nivel3Car"/>
    <w:qFormat/>
    <w:rsid w:val="00F70D97"/>
    <w:pPr>
      <w:ind w:left="709"/>
    </w:pPr>
    <w:rPr>
      <w:b/>
      <w:sz w:val="24"/>
    </w:rPr>
  </w:style>
  <w:style w:type="character" w:customStyle="1" w:styleId="Nivel2Car">
    <w:name w:val="Nivel 2 Car"/>
    <w:basedOn w:val="TextoCar"/>
    <w:link w:val="Nivel2"/>
    <w:rsid w:val="006164F3"/>
    <w:rPr>
      <w:rFonts w:ascii="Arial" w:hAnsi="Arial" w:cs="Arial"/>
      <w:b/>
      <w:sz w:val="28"/>
    </w:rPr>
  </w:style>
  <w:style w:type="character" w:customStyle="1" w:styleId="Ttulo3Car">
    <w:name w:val="Título 3 Car"/>
    <w:basedOn w:val="Fuentedeprrafopredeter"/>
    <w:link w:val="Ttulo3"/>
    <w:uiPriority w:val="9"/>
    <w:rsid w:val="004E08A2"/>
    <w:rPr>
      <w:rFonts w:ascii="Arial" w:hAnsi="Arial" w:cs="Arial"/>
      <w:b/>
      <w:sz w:val="24"/>
    </w:rPr>
  </w:style>
  <w:style w:type="character" w:customStyle="1" w:styleId="Nivel3Car">
    <w:name w:val="Nivel 3 Car"/>
    <w:basedOn w:val="TextoCar"/>
    <w:link w:val="Nivel3"/>
    <w:rsid w:val="00F70D97"/>
    <w:rPr>
      <w:rFonts w:ascii="Arial" w:hAnsi="Arial" w:cs="Arial"/>
      <w:b/>
      <w:sz w:val="24"/>
    </w:rPr>
  </w:style>
  <w:style w:type="character" w:customStyle="1" w:styleId="Ttulo4Car">
    <w:name w:val="Título 4 Car"/>
    <w:basedOn w:val="Fuentedeprrafopredeter"/>
    <w:link w:val="Ttulo4"/>
    <w:uiPriority w:val="9"/>
    <w:rsid w:val="000A1F74"/>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0A1F74"/>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0A1F74"/>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0A1F74"/>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0A1F7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0A1F74"/>
    <w:rPr>
      <w:rFonts w:asciiTheme="majorHAnsi" w:eastAsiaTheme="majorEastAsia" w:hAnsiTheme="majorHAnsi" w:cstheme="majorBidi"/>
      <w:i/>
      <w:iCs/>
      <w:color w:val="272727" w:themeColor="text1" w:themeTint="D8"/>
      <w:sz w:val="21"/>
      <w:szCs w:val="21"/>
    </w:rPr>
  </w:style>
  <w:style w:type="character" w:styleId="Textodelmarcadordeposicin">
    <w:name w:val="Placeholder Text"/>
    <w:basedOn w:val="Fuentedeprrafopredeter"/>
    <w:uiPriority w:val="99"/>
    <w:semiHidden/>
    <w:rsid w:val="00577C49"/>
    <w:rPr>
      <w:color w:val="808080"/>
    </w:rPr>
  </w:style>
  <w:style w:type="paragraph" w:styleId="Prrafodelista">
    <w:name w:val="List Paragraph"/>
    <w:basedOn w:val="Normal"/>
    <w:uiPriority w:val="34"/>
    <w:qFormat/>
    <w:rsid w:val="009E5C1D"/>
    <w:pPr>
      <w:ind w:left="720"/>
      <w:contextualSpacing/>
    </w:pPr>
  </w:style>
  <w:style w:type="character" w:customStyle="1" w:styleId="Ttulo1Car">
    <w:name w:val="Título 1 Car"/>
    <w:aliases w:val="Título 1 (PT) Car"/>
    <w:basedOn w:val="Fuentedeprrafopredeter"/>
    <w:link w:val="Ttulo1"/>
    <w:uiPriority w:val="9"/>
    <w:rsid w:val="004E08A2"/>
    <w:rPr>
      <w:rFonts w:ascii="Arial" w:hAnsi="Arial"/>
      <w:b/>
      <w:caps/>
      <w:sz w:val="28"/>
    </w:rPr>
  </w:style>
  <w:style w:type="paragraph" w:styleId="TtuloTDC">
    <w:name w:val="TOC Heading"/>
    <w:basedOn w:val="Ttulo1"/>
    <w:next w:val="Normal"/>
    <w:uiPriority w:val="39"/>
    <w:unhideWhenUsed/>
    <w:qFormat/>
    <w:rsid w:val="00D17EB3"/>
    <w:pPr>
      <w:outlineLvl w:val="9"/>
    </w:pPr>
    <w:rPr>
      <w:lang w:eastAsia="es-EC"/>
    </w:rPr>
  </w:style>
  <w:style w:type="paragraph" w:styleId="TDC3">
    <w:name w:val="toc 3"/>
    <w:basedOn w:val="Normal"/>
    <w:next w:val="Normal"/>
    <w:autoRedefine/>
    <w:uiPriority w:val="39"/>
    <w:unhideWhenUsed/>
    <w:rsid w:val="00EF7A5E"/>
    <w:pPr>
      <w:spacing w:after="100"/>
      <w:ind w:left="440"/>
    </w:pPr>
  </w:style>
  <w:style w:type="paragraph" w:styleId="TDC2">
    <w:name w:val="toc 2"/>
    <w:basedOn w:val="Normal"/>
    <w:next w:val="Normal"/>
    <w:autoRedefine/>
    <w:uiPriority w:val="39"/>
    <w:unhideWhenUsed/>
    <w:rsid w:val="001F2007"/>
    <w:pPr>
      <w:tabs>
        <w:tab w:val="left" w:pos="880"/>
        <w:tab w:val="right" w:leader="dot" w:pos="8777"/>
      </w:tabs>
      <w:spacing w:after="100"/>
      <w:ind w:left="426" w:hanging="426"/>
    </w:pPr>
    <w:rPr>
      <w:rFonts w:ascii="Arial" w:hAnsi="Arial"/>
      <w:sz w:val="24"/>
    </w:rPr>
  </w:style>
  <w:style w:type="paragraph" w:styleId="TDC1">
    <w:name w:val="toc 1"/>
    <w:basedOn w:val="Normal"/>
    <w:next w:val="Normal"/>
    <w:autoRedefine/>
    <w:uiPriority w:val="39"/>
    <w:unhideWhenUsed/>
    <w:rsid w:val="00EF7A5E"/>
    <w:pPr>
      <w:spacing w:after="100"/>
    </w:pPr>
    <w:rPr>
      <w:rFonts w:ascii="Arial" w:hAnsi="Arial"/>
      <w:sz w:val="24"/>
    </w:rPr>
  </w:style>
  <w:style w:type="character" w:styleId="Hipervnculo">
    <w:name w:val="Hyperlink"/>
    <w:basedOn w:val="Fuentedeprrafopredeter"/>
    <w:uiPriority w:val="99"/>
    <w:unhideWhenUsed/>
    <w:rsid w:val="00EF7A5E"/>
    <w:rPr>
      <w:color w:val="0563C1" w:themeColor="hyperlink"/>
      <w:u w:val="single"/>
    </w:rPr>
  </w:style>
  <w:style w:type="character" w:customStyle="1" w:styleId="Ttulo2Car">
    <w:name w:val="Título 2 Car"/>
    <w:aliases w:val="Título 2 (PT) Car"/>
    <w:basedOn w:val="Fuentedeprrafopredeter"/>
    <w:link w:val="Ttulo2"/>
    <w:uiPriority w:val="9"/>
    <w:rsid w:val="004E08A2"/>
    <w:rPr>
      <w:rFonts w:ascii="Arial" w:hAnsi="Arial" w:cs="Arial"/>
      <w:b/>
      <w:sz w:val="28"/>
    </w:rPr>
  </w:style>
  <w:style w:type="paragraph" w:styleId="Descripcin">
    <w:name w:val="caption"/>
    <w:basedOn w:val="Texto"/>
    <w:next w:val="Normal"/>
    <w:uiPriority w:val="35"/>
    <w:unhideWhenUsed/>
    <w:qFormat/>
    <w:rsid w:val="000569E3"/>
    <w:pPr>
      <w:spacing w:after="200"/>
      <w:jc w:val="center"/>
    </w:pPr>
    <w:rPr>
      <w:b/>
      <w:bCs/>
      <w:iCs/>
      <w:szCs w:val="18"/>
    </w:rPr>
  </w:style>
  <w:style w:type="paragraph" w:styleId="Bibliografa">
    <w:name w:val="Bibliography"/>
    <w:basedOn w:val="Normal"/>
    <w:next w:val="Normal"/>
    <w:uiPriority w:val="37"/>
    <w:unhideWhenUsed/>
    <w:rsid w:val="00955736"/>
  </w:style>
  <w:style w:type="paragraph" w:customStyle="1" w:styleId="Tabla">
    <w:name w:val="Tabla"/>
    <w:basedOn w:val="Texto"/>
    <w:link w:val="TablaCar"/>
    <w:rsid w:val="005A4B7A"/>
    <w:pPr>
      <w:jc w:val="center"/>
    </w:pPr>
    <w:rPr>
      <w:b/>
    </w:rPr>
  </w:style>
  <w:style w:type="paragraph" w:styleId="Tabladeilustraciones">
    <w:name w:val="table of figures"/>
    <w:basedOn w:val="Normal"/>
    <w:next w:val="Normal"/>
    <w:uiPriority w:val="99"/>
    <w:unhideWhenUsed/>
    <w:rsid w:val="002E0C34"/>
    <w:pPr>
      <w:spacing w:after="0"/>
    </w:pPr>
  </w:style>
  <w:style w:type="character" w:customStyle="1" w:styleId="TablaCar">
    <w:name w:val="Tabla Car"/>
    <w:basedOn w:val="TextoCar"/>
    <w:link w:val="Tabla"/>
    <w:rsid w:val="005A4B7A"/>
    <w:rPr>
      <w:rFonts w:ascii="Arial" w:hAnsi="Arial" w:cs="Arial"/>
      <w:b/>
    </w:rPr>
  </w:style>
  <w:style w:type="character" w:styleId="Refdecomentario">
    <w:name w:val="annotation reference"/>
    <w:basedOn w:val="Fuentedeprrafopredeter"/>
    <w:uiPriority w:val="99"/>
    <w:semiHidden/>
    <w:unhideWhenUsed/>
    <w:rsid w:val="00AE5F06"/>
    <w:rPr>
      <w:sz w:val="16"/>
      <w:szCs w:val="16"/>
    </w:rPr>
  </w:style>
  <w:style w:type="paragraph" w:styleId="Textocomentario">
    <w:name w:val="annotation text"/>
    <w:basedOn w:val="Normal"/>
    <w:link w:val="TextocomentarioCar"/>
    <w:uiPriority w:val="99"/>
    <w:unhideWhenUsed/>
    <w:rsid w:val="00AE5F06"/>
    <w:pPr>
      <w:spacing w:line="240" w:lineRule="auto"/>
    </w:pPr>
    <w:rPr>
      <w:sz w:val="20"/>
      <w:szCs w:val="20"/>
    </w:rPr>
  </w:style>
  <w:style w:type="character" w:customStyle="1" w:styleId="TextocomentarioCar">
    <w:name w:val="Texto comentario Car"/>
    <w:basedOn w:val="Fuentedeprrafopredeter"/>
    <w:link w:val="Textocomentario"/>
    <w:uiPriority w:val="99"/>
    <w:rsid w:val="00AE5F06"/>
    <w:rPr>
      <w:sz w:val="20"/>
      <w:szCs w:val="20"/>
    </w:rPr>
  </w:style>
  <w:style w:type="paragraph" w:styleId="Asuntodelcomentario">
    <w:name w:val="annotation subject"/>
    <w:basedOn w:val="Textocomentario"/>
    <w:next w:val="Textocomentario"/>
    <w:link w:val="AsuntodelcomentarioCar"/>
    <w:uiPriority w:val="99"/>
    <w:semiHidden/>
    <w:unhideWhenUsed/>
    <w:rsid w:val="00AE5F06"/>
    <w:rPr>
      <w:b/>
      <w:bCs/>
    </w:rPr>
  </w:style>
  <w:style w:type="character" w:customStyle="1" w:styleId="AsuntodelcomentarioCar">
    <w:name w:val="Asunto del comentario Car"/>
    <w:basedOn w:val="TextocomentarioCar"/>
    <w:link w:val="Asuntodelcomentario"/>
    <w:uiPriority w:val="99"/>
    <w:semiHidden/>
    <w:rsid w:val="00AE5F06"/>
    <w:rPr>
      <w:b/>
      <w:bCs/>
      <w:sz w:val="20"/>
      <w:szCs w:val="20"/>
    </w:rPr>
  </w:style>
  <w:style w:type="paragraph" w:styleId="Textodeglobo">
    <w:name w:val="Balloon Text"/>
    <w:basedOn w:val="Normal"/>
    <w:link w:val="TextodegloboCar"/>
    <w:uiPriority w:val="99"/>
    <w:semiHidden/>
    <w:unhideWhenUsed/>
    <w:rsid w:val="00746EF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46EF2"/>
    <w:rPr>
      <w:rFonts w:ascii="Segoe UI" w:hAnsi="Segoe UI" w:cs="Segoe UI"/>
      <w:sz w:val="18"/>
      <w:szCs w:val="18"/>
    </w:rPr>
  </w:style>
  <w:style w:type="character" w:styleId="Textoennegrita">
    <w:name w:val="Strong"/>
    <w:basedOn w:val="Fuentedeprrafopredeter"/>
    <w:uiPriority w:val="22"/>
    <w:qFormat/>
    <w:rsid w:val="00C927BE"/>
    <w:rPr>
      <w:b/>
      <w:bCs/>
    </w:rPr>
  </w:style>
  <w:style w:type="table" w:customStyle="1" w:styleId="TableGrid0">
    <w:name w:val="Table Grid0"/>
    <w:basedOn w:val="Tablanormal"/>
    <w:uiPriority w:val="39"/>
    <w:rsid w:val="00D353F9"/>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D353F9"/>
    <w:pPr>
      <w:spacing w:after="0" w:line="240" w:lineRule="auto"/>
    </w:pPr>
  </w:style>
  <w:style w:type="table" w:styleId="Tablaconcuadrcula4-nfasis1">
    <w:name w:val="Grid Table 4 Accent 1"/>
    <w:basedOn w:val="Tablanormal"/>
    <w:uiPriority w:val="49"/>
    <w:rsid w:val="005D1E45"/>
    <w:pPr>
      <w:spacing w:after="0" w:line="240" w:lineRule="auto"/>
    </w:pPr>
    <w:rPr>
      <w:lang w:val="es-E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5oscura-nfasis1">
    <w:name w:val="Grid Table 5 Dark Accent 1"/>
    <w:basedOn w:val="Tablanormal"/>
    <w:uiPriority w:val="50"/>
    <w:rsid w:val="00F1771D"/>
    <w:pPr>
      <w:spacing w:after="0" w:line="240" w:lineRule="auto"/>
    </w:pPr>
    <w:rPr>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Mencinsinresolver1">
    <w:name w:val="Mención sin resolver1"/>
    <w:basedOn w:val="Fuentedeprrafopredeter"/>
    <w:uiPriority w:val="99"/>
    <w:semiHidden/>
    <w:unhideWhenUsed/>
    <w:rsid w:val="00A67DC7"/>
    <w:rPr>
      <w:color w:val="605E5C"/>
      <w:shd w:val="clear" w:color="auto" w:fill="E1DFDD"/>
    </w:rPr>
  </w:style>
  <w:style w:type="character" w:styleId="Hipervnculovisitado">
    <w:name w:val="FollowedHyperlink"/>
    <w:basedOn w:val="Fuentedeprrafopredeter"/>
    <w:uiPriority w:val="99"/>
    <w:semiHidden/>
    <w:unhideWhenUsed/>
    <w:rsid w:val="007E26AB"/>
    <w:rPr>
      <w:color w:val="954F72" w:themeColor="followedHyperlink"/>
      <w:u w:val="single"/>
    </w:rPr>
  </w:style>
  <w:style w:type="character" w:styleId="CdigoHTML">
    <w:name w:val="HTML Code"/>
    <w:basedOn w:val="Fuentedeprrafopredeter"/>
    <w:uiPriority w:val="99"/>
    <w:semiHidden/>
    <w:unhideWhenUsed/>
    <w:rsid w:val="00581418"/>
    <w:rPr>
      <w:rFonts w:ascii="Courier New" w:eastAsia="Times New Roman" w:hAnsi="Courier New" w:cs="Courier New"/>
      <w:sz w:val="20"/>
      <w:szCs w:val="20"/>
    </w:rPr>
  </w:style>
  <w:style w:type="character" w:customStyle="1" w:styleId="rynqvb">
    <w:name w:val="rynqvb"/>
    <w:basedOn w:val="Fuentedeprrafopredeter"/>
    <w:rsid w:val="0076147E"/>
  </w:style>
  <w:style w:type="character" w:styleId="Mencinsinresolver">
    <w:name w:val="Unresolved Mention"/>
    <w:basedOn w:val="Fuentedeprrafopredeter"/>
    <w:uiPriority w:val="99"/>
    <w:semiHidden/>
    <w:unhideWhenUsed/>
    <w:rsid w:val="00466C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7273">
      <w:bodyDiv w:val="1"/>
      <w:marLeft w:val="0"/>
      <w:marRight w:val="0"/>
      <w:marTop w:val="0"/>
      <w:marBottom w:val="0"/>
      <w:divBdr>
        <w:top w:val="none" w:sz="0" w:space="0" w:color="auto"/>
        <w:left w:val="none" w:sz="0" w:space="0" w:color="auto"/>
        <w:bottom w:val="none" w:sz="0" w:space="0" w:color="auto"/>
        <w:right w:val="none" w:sz="0" w:space="0" w:color="auto"/>
      </w:divBdr>
    </w:div>
    <w:div w:id="7684865">
      <w:bodyDiv w:val="1"/>
      <w:marLeft w:val="0"/>
      <w:marRight w:val="0"/>
      <w:marTop w:val="0"/>
      <w:marBottom w:val="0"/>
      <w:divBdr>
        <w:top w:val="none" w:sz="0" w:space="0" w:color="auto"/>
        <w:left w:val="none" w:sz="0" w:space="0" w:color="auto"/>
        <w:bottom w:val="none" w:sz="0" w:space="0" w:color="auto"/>
        <w:right w:val="none" w:sz="0" w:space="0" w:color="auto"/>
      </w:divBdr>
    </w:div>
    <w:div w:id="11566404">
      <w:bodyDiv w:val="1"/>
      <w:marLeft w:val="0"/>
      <w:marRight w:val="0"/>
      <w:marTop w:val="0"/>
      <w:marBottom w:val="0"/>
      <w:divBdr>
        <w:top w:val="none" w:sz="0" w:space="0" w:color="auto"/>
        <w:left w:val="none" w:sz="0" w:space="0" w:color="auto"/>
        <w:bottom w:val="none" w:sz="0" w:space="0" w:color="auto"/>
        <w:right w:val="none" w:sz="0" w:space="0" w:color="auto"/>
      </w:divBdr>
    </w:div>
    <w:div w:id="11878726">
      <w:bodyDiv w:val="1"/>
      <w:marLeft w:val="0"/>
      <w:marRight w:val="0"/>
      <w:marTop w:val="0"/>
      <w:marBottom w:val="0"/>
      <w:divBdr>
        <w:top w:val="none" w:sz="0" w:space="0" w:color="auto"/>
        <w:left w:val="none" w:sz="0" w:space="0" w:color="auto"/>
        <w:bottom w:val="none" w:sz="0" w:space="0" w:color="auto"/>
        <w:right w:val="none" w:sz="0" w:space="0" w:color="auto"/>
      </w:divBdr>
    </w:div>
    <w:div w:id="14234634">
      <w:bodyDiv w:val="1"/>
      <w:marLeft w:val="0"/>
      <w:marRight w:val="0"/>
      <w:marTop w:val="0"/>
      <w:marBottom w:val="0"/>
      <w:divBdr>
        <w:top w:val="none" w:sz="0" w:space="0" w:color="auto"/>
        <w:left w:val="none" w:sz="0" w:space="0" w:color="auto"/>
        <w:bottom w:val="none" w:sz="0" w:space="0" w:color="auto"/>
        <w:right w:val="none" w:sz="0" w:space="0" w:color="auto"/>
      </w:divBdr>
    </w:div>
    <w:div w:id="18432452">
      <w:bodyDiv w:val="1"/>
      <w:marLeft w:val="0"/>
      <w:marRight w:val="0"/>
      <w:marTop w:val="0"/>
      <w:marBottom w:val="0"/>
      <w:divBdr>
        <w:top w:val="none" w:sz="0" w:space="0" w:color="auto"/>
        <w:left w:val="none" w:sz="0" w:space="0" w:color="auto"/>
        <w:bottom w:val="none" w:sz="0" w:space="0" w:color="auto"/>
        <w:right w:val="none" w:sz="0" w:space="0" w:color="auto"/>
      </w:divBdr>
    </w:div>
    <w:div w:id="21638949">
      <w:bodyDiv w:val="1"/>
      <w:marLeft w:val="0"/>
      <w:marRight w:val="0"/>
      <w:marTop w:val="0"/>
      <w:marBottom w:val="0"/>
      <w:divBdr>
        <w:top w:val="none" w:sz="0" w:space="0" w:color="auto"/>
        <w:left w:val="none" w:sz="0" w:space="0" w:color="auto"/>
        <w:bottom w:val="none" w:sz="0" w:space="0" w:color="auto"/>
        <w:right w:val="none" w:sz="0" w:space="0" w:color="auto"/>
      </w:divBdr>
    </w:div>
    <w:div w:id="24211850">
      <w:bodyDiv w:val="1"/>
      <w:marLeft w:val="0"/>
      <w:marRight w:val="0"/>
      <w:marTop w:val="0"/>
      <w:marBottom w:val="0"/>
      <w:divBdr>
        <w:top w:val="none" w:sz="0" w:space="0" w:color="auto"/>
        <w:left w:val="none" w:sz="0" w:space="0" w:color="auto"/>
        <w:bottom w:val="none" w:sz="0" w:space="0" w:color="auto"/>
        <w:right w:val="none" w:sz="0" w:space="0" w:color="auto"/>
      </w:divBdr>
    </w:div>
    <w:div w:id="25371772">
      <w:bodyDiv w:val="1"/>
      <w:marLeft w:val="0"/>
      <w:marRight w:val="0"/>
      <w:marTop w:val="0"/>
      <w:marBottom w:val="0"/>
      <w:divBdr>
        <w:top w:val="none" w:sz="0" w:space="0" w:color="auto"/>
        <w:left w:val="none" w:sz="0" w:space="0" w:color="auto"/>
        <w:bottom w:val="none" w:sz="0" w:space="0" w:color="auto"/>
        <w:right w:val="none" w:sz="0" w:space="0" w:color="auto"/>
      </w:divBdr>
    </w:div>
    <w:div w:id="26108068">
      <w:bodyDiv w:val="1"/>
      <w:marLeft w:val="0"/>
      <w:marRight w:val="0"/>
      <w:marTop w:val="0"/>
      <w:marBottom w:val="0"/>
      <w:divBdr>
        <w:top w:val="none" w:sz="0" w:space="0" w:color="auto"/>
        <w:left w:val="none" w:sz="0" w:space="0" w:color="auto"/>
        <w:bottom w:val="none" w:sz="0" w:space="0" w:color="auto"/>
        <w:right w:val="none" w:sz="0" w:space="0" w:color="auto"/>
      </w:divBdr>
    </w:div>
    <w:div w:id="32659516">
      <w:bodyDiv w:val="1"/>
      <w:marLeft w:val="0"/>
      <w:marRight w:val="0"/>
      <w:marTop w:val="0"/>
      <w:marBottom w:val="0"/>
      <w:divBdr>
        <w:top w:val="none" w:sz="0" w:space="0" w:color="auto"/>
        <w:left w:val="none" w:sz="0" w:space="0" w:color="auto"/>
        <w:bottom w:val="none" w:sz="0" w:space="0" w:color="auto"/>
        <w:right w:val="none" w:sz="0" w:space="0" w:color="auto"/>
      </w:divBdr>
    </w:div>
    <w:div w:id="32775973">
      <w:bodyDiv w:val="1"/>
      <w:marLeft w:val="0"/>
      <w:marRight w:val="0"/>
      <w:marTop w:val="0"/>
      <w:marBottom w:val="0"/>
      <w:divBdr>
        <w:top w:val="none" w:sz="0" w:space="0" w:color="auto"/>
        <w:left w:val="none" w:sz="0" w:space="0" w:color="auto"/>
        <w:bottom w:val="none" w:sz="0" w:space="0" w:color="auto"/>
        <w:right w:val="none" w:sz="0" w:space="0" w:color="auto"/>
      </w:divBdr>
    </w:div>
    <w:div w:id="35551752">
      <w:bodyDiv w:val="1"/>
      <w:marLeft w:val="0"/>
      <w:marRight w:val="0"/>
      <w:marTop w:val="0"/>
      <w:marBottom w:val="0"/>
      <w:divBdr>
        <w:top w:val="none" w:sz="0" w:space="0" w:color="auto"/>
        <w:left w:val="none" w:sz="0" w:space="0" w:color="auto"/>
        <w:bottom w:val="none" w:sz="0" w:space="0" w:color="auto"/>
        <w:right w:val="none" w:sz="0" w:space="0" w:color="auto"/>
      </w:divBdr>
    </w:div>
    <w:div w:id="42796391">
      <w:bodyDiv w:val="1"/>
      <w:marLeft w:val="0"/>
      <w:marRight w:val="0"/>
      <w:marTop w:val="0"/>
      <w:marBottom w:val="0"/>
      <w:divBdr>
        <w:top w:val="none" w:sz="0" w:space="0" w:color="auto"/>
        <w:left w:val="none" w:sz="0" w:space="0" w:color="auto"/>
        <w:bottom w:val="none" w:sz="0" w:space="0" w:color="auto"/>
        <w:right w:val="none" w:sz="0" w:space="0" w:color="auto"/>
      </w:divBdr>
    </w:div>
    <w:div w:id="50010027">
      <w:bodyDiv w:val="1"/>
      <w:marLeft w:val="0"/>
      <w:marRight w:val="0"/>
      <w:marTop w:val="0"/>
      <w:marBottom w:val="0"/>
      <w:divBdr>
        <w:top w:val="none" w:sz="0" w:space="0" w:color="auto"/>
        <w:left w:val="none" w:sz="0" w:space="0" w:color="auto"/>
        <w:bottom w:val="none" w:sz="0" w:space="0" w:color="auto"/>
        <w:right w:val="none" w:sz="0" w:space="0" w:color="auto"/>
      </w:divBdr>
    </w:div>
    <w:div w:id="51777864">
      <w:bodyDiv w:val="1"/>
      <w:marLeft w:val="0"/>
      <w:marRight w:val="0"/>
      <w:marTop w:val="0"/>
      <w:marBottom w:val="0"/>
      <w:divBdr>
        <w:top w:val="none" w:sz="0" w:space="0" w:color="auto"/>
        <w:left w:val="none" w:sz="0" w:space="0" w:color="auto"/>
        <w:bottom w:val="none" w:sz="0" w:space="0" w:color="auto"/>
        <w:right w:val="none" w:sz="0" w:space="0" w:color="auto"/>
      </w:divBdr>
    </w:div>
    <w:div w:id="52700083">
      <w:bodyDiv w:val="1"/>
      <w:marLeft w:val="0"/>
      <w:marRight w:val="0"/>
      <w:marTop w:val="0"/>
      <w:marBottom w:val="0"/>
      <w:divBdr>
        <w:top w:val="none" w:sz="0" w:space="0" w:color="auto"/>
        <w:left w:val="none" w:sz="0" w:space="0" w:color="auto"/>
        <w:bottom w:val="none" w:sz="0" w:space="0" w:color="auto"/>
        <w:right w:val="none" w:sz="0" w:space="0" w:color="auto"/>
      </w:divBdr>
    </w:div>
    <w:div w:id="52850102">
      <w:bodyDiv w:val="1"/>
      <w:marLeft w:val="0"/>
      <w:marRight w:val="0"/>
      <w:marTop w:val="0"/>
      <w:marBottom w:val="0"/>
      <w:divBdr>
        <w:top w:val="none" w:sz="0" w:space="0" w:color="auto"/>
        <w:left w:val="none" w:sz="0" w:space="0" w:color="auto"/>
        <w:bottom w:val="none" w:sz="0" w:space="0" w:color="auto"/>
        <w:right w:val="none" w:sz="0" w:space="0" w:color="auto"/>
      </w:divBdr>
    </w:div>
    <w:div w:id="57096238">
      <w:bodyDiv w:val="1"/>
      <w:marLeft w:val="0"/>
      <w:marRight w:val="0"/>
      <w:marTop w:val="0"/>
      <w:marBottom w:val="0"/>
      <w:divBdr>
        <w:top w:val="none" w:sz="0" w:space="0" w:color="auto"/>
        <w:left w:val="none" w:sz="0" w:space="0" w:color="auto"/>
        <w:bottom w:val="none" w:sz="0" w:space="0" w:color="auto"/>
        <w:right w:val="none" w:sz="0" w:space="0" w:color="auto"/>
      </w:divBdr>
    </w:div>
    <w:div w:id="65298154">
      <w:bodyDiv w:val="1"/>
      <w:marLeft w:val="0"/>
      <w:marRight w:val="0"/>
      <w:marTop w:val="0"/>
      <w:marBottom w:val="0"/>
      <w:divBdr>
        <w:top w:val="none" w:sz="0" w:space="0" w:color="auto"/>
        <w:left w:val="none" w:sz="0" w:space="0" w:color="auto"/>
        <w:bottom w:val="none" w:sz="0" w:space="0" w:color="auto"/>
        <w:right w:val="none" w:sz="0" w:space="0" w:color="auto"/>
      </w:divBdr>
    </w:div>
    <w:div w:id="68813704">
      <w:bodyDiv w:val="1"/>
      <w:marLeft w:val="0"/>
      <w:marRight w:val="0"/>
      <w:marTop w:val="0"/>
      <w:marBottom w:val="0"/>
      <w:divBdr>
        <w:top w:val="none" w:sz="0" w:space="0" w:color="auto"/>
        <w:left w:val="none" w:sz="0" w:space="0" w:color="auto"/>
        <w:bottom w:val="none" w:sz="0" w:space="0" w:color="auto"/>
        <w:right w:val="none" w:sz="0" w:space="0" w:color="auto"/>
      </w:divBdr>
    </w:div>
    <w:div w:id="74406131">
      <w:bodyDiv w:val="1"/>
      <w:marLeft w:val="0"/>
      <w:marRight w:val="0"/>
      <w:marTop w:val="0"/>
      <w:marBottom w:val="0"/>
      <w:divBdr>
        <w:top w:val="none" w:sz="0" w:space="0" w:color="auto"/>
        <w:left w:val="none" w:sz="0" w:space="0" w:color="auto"/>
        <w:bottom w:val="none" w:sz="0" w:space="0" w:color="auto"/>
        <w:right w:val="none" w:sz="0" w:space="0" w:color="auto"/>
      </w:divBdr>
    </w:div>
    <w:div w:id="81142597">
      <w:bodyDiv w:val="1"/>
      <w:marLeft w:val="0"/>
      <w:marRight w:val="0"/>
      <w:marTop w:val="0"/>
      <w:marBottom w:val="0"/>
      <w:divBdr>
        <w:top w:val="none" w:sz="0" w:space="0" w:color="auto"/>
        <w:left w:val="none" w:sz="0" w:space="0" w:color="auto"/>
        <w:bottom w:val="none" w:sz="0" w:space="0" w:color="auto"/>
        <w:right w:val="none" w:sz="0" w:space="0" w:color="auto"/>
      </w:divBdr>
    </w:div>
    <w:div w:id="84887737">
      <w:bodyDiv w:val="1"/>
      <w:marLeft w:val="0"/>
      <w:marRight w:val="0"/>
      <w:marTop w:val="0"/>
      <w:marBottom w:val="0"/>
      <w:divBdr>
        <w:top w:val="none" w:sz="0" w:space="0" w:color="auto"/>
        <w:left w:val="none" w:sz="0" w:space="0" w:color="auto"/>
        <w:bottom w:val="none" w:sz="0" w:space="0" w:color="auto"/>
        <w:right w:val="none" w:sz="0" w:space="0" w:color="auto"/>
      </w:divBdr>
    </w:div>
    <w:div w:id="93746051">
      <w:bodyDiv w:val="1"/>
      <w:marLeft w:val="0"/>
      <w:marRight w:val="0"/>
      <w:marTop w:val="0"/>
      <w:marBottom w:val="0"/>
      <w:divBdr>
        <w:top w:val="none" w:sz="0" w:space="0" w:color="auto"/>
        <w:left w:val="none" w:sz="0" w:space="0" w:color="auto"/>
        <w:bottom w:val="none" w:sz="0" w:space="0" w:color="auto"/>
        <w:right w:val="none" w:sz="0" w:space="0" w:color="auto"/>
      </w:divBdr>
    </w:div>
    <w:div w:id="97599650">
      <w:bodyDiv w:val="1"/>
      <w:marLeft w:val="0"/>
      <w:marRight w:val="0"/>
      <w:marTop w:val="0"/>
      <w:marBottom w:val="0"/>
      <w:divBdr>
        <w:top w:val="none" w:sz="0" w:space="0" w:color="auto"/>
        <w:left w:val="none" w:sz="0" w:space="0" w:color="auto"/>
        <w:bottom w:val="none" w:sz="0" w:space="0" w:color="auto"/>
        <w:right w:val="none" w:sz="0" w:space="0" w:color="auto"/>
      </w:divBdr>
    </w:div>
    <w:div w:id="106122970">
      <w:bodyDiv w:val="1"/>
      <w:marLeft w:val="0"/>
      <w:marRight w:val="0"/>
      <w:marTop w:val="0"/>
      <w:marBottom w:val="0"/>
      <w:divBdr>
        <w:top w:val="none" w:sz="0" w:space="0" w:color="auto"/>
        <w:left w:val="none" w:sz="0" w:space="0" w:color="auto"/>
        <w:bottom w:val="none" w:sz="0" w:space="0" w:color="auto"/>
        <w:right w:val="none" w:sz="0" w:space="0" w:color="auto"/>
      </w:divBdr>
    </w:div>
    <w:div w:id="106311395">
      <w:bodyDiv w:val="1"/>
      <w:marLeft w:val="0"/>
      <w:marRight w:val="0"/>
      <w:marTop w:val="0"/>
      <w:marBottom w:val="0"/>
      <w:divBdr>
        <w:top w:val="none" w:sz="0" w:space="0" w:color="auto"/>
        <w:left w:val="none" w:sz="0" w:space="0" w:color="auto"/>
        <w:bottom w:val="none" w:sz="0" w:space="0" w:color="auto"/>
        <w:right w:val="none" w:sz="0" w:space="0" w:color="auto"/>
      </w:divBdr>
      <w:divsChild>
        <w:div w:id="1090197295">
          <w:marLeft w:val="0"/>
          <w:marRight w:val="0"/>
          <w:marTop w:val="0"/>
          <w:marBottom w:val="0"/>
          <w:divBdr>
            <w:top w:val="none" w:sz="0" w:space="0" w:color="auto"/>
            <w:left w:val="none" w:sz="0" w:space="0" w:color="auto"/>
            <w:bottom w:val="none" w:sz="0" w:space="0" w:color="auto"/>
            <w:right w:val="none" w:sz="0" w:space="0" w:color="auto"/>
          </w:divBdr>
          <w:divsChild>
            <w:div w:id="678045360">
              <w:marLeft w:val="0"/>
              <w:marRight w:val="0"/>
              <w:marTop w:val="0"/>
              <w:marBottom w:val="0"/>
              <w:divBdr>
                <w:top w:val="none" w:sz="0" w:space="0" w:color="auto"/>
                <w:left w:val="none" w:sz="0" w:space="0" w:color="auto"/>
                <w:bottom w:val="none" w:sz="0" w:space="0" w:color="auto"/>
                <w:right w:val="none" w:sz="0" w:space="0" w:color="auto"/>
              </w:divBdr>
              <w:divsChild>
                <w:div w:id="7101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29301">
      <w:bodyDiv w:val="1"/>
      <w:marLeft w:val="0"/>
      <w:marRight w:val="0"/>
      <w:marTop w:val="0"/>
      <w:marBottom w:val="0"/>
      <w:divBdr>
        <w:top w:val="none" w:sz="0" w:space="0" w:color="auto"/>
        <w:left w:val="none" w:sz="0" w:space="0" w:color="auto"/>
        <w:bottom w:val="none" w:sz="0" w:space="0" w:color="auto"/>
        <w:right w:val="none" w:sz="0" w:space="0" w:color="auto"/>
      </w:divBdr>
    </w:div>
    <w:div w:id="113525550">
      <w:bodyDiv w:val="1"/>
      <w:marLeft w:val="0"/>
      <w:marRight w:val="0"/>
      <w:marTop w:val="0"/>
      <w:marBottom w:val="0"/>
      <w:divBdr>
        <w:top w:val="none" w:sz="0" w:space="0" w:color="auto"/>
        <w:left w:val="none" w:sz="0" w:space="0" w:color="auto"/>
        <w:bottom w:val="none" w:sz="0" w:space="0" w:color="auto"/>
        <w:right w:val="none" w:sz="0" w:space="0" w:color="auto"/>
      </w:divBdr>
      <w:divsChild>
        <w:div w:id="598683605">
          <w:marLeft w:val="0"/>
          <w:marRight w:val="0"/>
          <w:marTop w:val="0"/>
          <w:marBottom w:val="0"/>
          <w:divBdr>
            <w:top w:val="none" w:sz="0" w:space="0" w:color="auto"/>
            <w:left w:val="none" w:sz="0" w:space="0" w:color="auto"/>
            <w:bottom w:val="none" w:sz="0" w:space="0" w:color="auto"/>
            <w:right w:val="none" w:sz="0" w:space="0" w:color="auto"/>
          </w:divBdr>
          <w:divsChild>
            <w:div w:id="802427609">
              <w:marLeft w:val="0"/>
              <w:marRight w:val="0"/>
              <w:marTop w:val="0"/>
              <w:marBottom w:val="0"/>
              <w:divBdr>
                <w:top w:val="none" w:sz="0" w:space="0" w:color="auto"/>
                <w:left w:val="none" w:sz="0" w:space="0" w:color="auto"/>
                <w:bottom w:val="none" w:sz="0" w:space="0" w:color="auto"/>
                <w:right w:val="none" w:sz="0" w:space="0" w:color="auto"/>
              </w:divBdr>
              <w:divsChild>
                <w:div w:id="9872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00738">
      <w:bodyDiv w:val="1"/>
      <w:marLeft w:val="0"/>
      <w:marRight w:val="0"/>
      <w:marTop w:val="0"/>
      <w:marBottom w:val="0"/>
      <w:divBdr>
        <w:top w:val="none" w:sz="0" w:space="0" w:color="auto"/>
        <w:left w:val="none" w:sz="0" w:space="0" w:color="auto"/>
        <w:bottom w:val="none" w:sz="0" w:space="0" w:color="auto"/>
        <w:right w:val="none" w:sz="0" w:space="0" w:color="auto"/>
      </w:divBdr>
    </w:div>
    <w:div w:id="114444302">
      <w:bodyDiv w:val="1"/>
      <w:marLeft w:val="0"/>
      <w:marRight w:val="0"/>
      <w:marTop w:val="0"/>
      <w:marBottom w:val="0"/>
      <w:divBdr>
        <w:top w:val="none" w:sz="0" w:space="0" w:color="auto"/>
        <w:left w:val="none" w:sz="0" w:space="0" w:color="auto"/>
        <w:bottom w:val="none" w:sz="0" w:space="0" w:color="auto"/>
        <w:right w:val="none" w:sz="0" w:space="0" w:color="auto"/>
      </w:divBdr>
    </w:div>
    <w:div w:id="116218940">
      <w:bodyDiv w:val="1"/>
      <w:marLeft w:val="0"/>
      <w:marRight w:val="0"/>
      <w:marTop w:val="0"/>
      <w:marBottom w:val="0"/>
      <w:divBdr>
        <w:top w:val="none" w:sz="0" w:space="0" w:color="auto"/>
        <w:left w:val="none" w:sz="0" w:space="0" w:color="auto"/>
        <w:bottom w:val="none" w:sz="0" w:space="0" w:color="auto"/>
        <w:right w:val="none" w:sz="0" w:space="0" w:color="auto"/>
      </w:divBdr>
    </w:div>
    <w:div w:id="117260117">
      <w:bodyDiv w:val="1"/>
      <w:marLeft w:val="0"/>
      <w:marRight w:val="0"/>
      <w:marTop w:val="0"/>
      <w:marBottom w:val="0"/>
      <w:divBdr>
        <w:top w:val="none" w:sz="0" w:space="0" w:color="auto"/>
        <w:left w:val="none" w:sz="0" w:space="0" w:color="auto"/>
        <w:bottom w:val="none" w:sz="0" w:space="0" w:color="auto"/>
        <w:right w:val="none" w:sz="0" w:space="0" w:color="auto"/>
      </w:divBdr>
    </w:div>
    <w:div w:id="122964743">
      <w:bodyDiv w:val="1"/>
      <w:marLeft w:val="0"/>
      <w:marRight w:val="0"/>
      <w:marTop w:val="0"/>
      <w:marBottom w:val="0"/>
      <w:divBdr>
        <w:top w:val="none" w:sz="0" w:space="0" w:color="auto"/>
        <w:left w:val="none" w:sz="0" w:space="0" w:color="auto"/>
        <w:bottom w:val="none" w:sz="0" w:space="0" w:color="auto"/>
        <w:right w:val="none" w:sz="0" w:space="0" w:color="auto"/>
      </w:divBdr>
    </w:div>
    <w:div w:id="126239589">
      <w:bodyDiv w:val="1"/>
      <w:marLeft w:val="0"/>
      <w:marRight w:val="0"/>
      <w:marTop w:val="0"/>
      <w:marBottom w:val="0"/>
      <w:divBdr>
        <w:top w:val="none" w:sz="0" w:space="0" w:color="auto"/>
        <w:left w:val="none" w:sz="0" w:space="0" w:color="auto"/>
        <w:bottom w:val="none" w:sz="0" w:space="0" w:color="auto"/>
        <w:right w:val="none" w:sz="0" w:space="0" w:color="auto"/>
      </w:divBdr>
    </w:div>
    <w:div w:id="128012490">
      <w:bodyDiv w:val="1"/>
      <w:marLeft w:val="0"/>
      <w:marRight w:val="0"/>
      <w:marTop w:val="0"/>
      <w:marBottom w:val="0"/>
      <w:divBdr>
        <w:top w:val="none" w:sz="0" w:space="0" w:color="auto"/>
        <w:left w:val="none" w:sz="0" w:space="0" w:color="auto"/>
        <w:bottom w:val="none" w:sz="0" w:space="0" w:color="auto"/>
        <w:right w:val="none" w:sz="0" w:space="0" w:color="auto"/>
      </w:divBdr>
    </w:div>
    <w:div w:id="129439754">
      <w:bodyDiv w:val="1"/>
      <w:marLeft w:val="0"/>
      <w:marRight w:val="0"/>
      <w:marTop w:val="0"/>
      <w:marBottom w:val="0"/>
      <w:divBdr>
        <w:top w:val="none" w:sz="0" w:space="0" w:color="auto"/>
        <w:left w:val="none" w:sz="0" w:space="0" w:color="auto"/>
        <w:bottom w:val="none" w:sz="0" w:space="0" w:color="auto"/>
        <w:right w:val="none" w:sz="0" w:space="0" w:color="auto"/>
      </w:divBdr>
    </w:div>
    <w:div w:id="133371497">
      <w:bodyDiv w:val="1"/>
      <w:marLeft w:val="0"/>
      <w:marRight w:val="0"/>
      <w:marTop w:val="0"/>
      <w:marBottom w:val="0"/>
      <w:divBdr>
        <w:top w:val="none" w:sz="0" w:space="0" w:color="auto"/>
        <w:left w:val="none" w:sz="0" w:space="0" w:color="auto"/>
        <w:bottom w:val="none" w:sz="0" w:space="0" w:color="auto"/>
        <w:right w:val="none" w:sz="0" w:space="0" w:color="auto"/>
      </w:divBdr>
    </w:div>
    <w:div w:id="136147873">
      <w:bodyDiv w:val="1"/>
      <w:marLeft w:val="0"/>
      <w:marRight w:val="0"/>
      <w:marTop w:val="0"/>
      <w:marBottom w:val="0"/>
      <w:divBdr>
        <w:top w:val="none" w:sz="0" w:space="0" w:color="auto"/>
        <w:left w:val="none" w:sz="0" w:space="0" w:color="auto"/>
        <w:bottom w:val="none" w:sz="0" w:space="0" w:color="auto"/>
        <w:right w:val="none" w:sz="0" w:space="0" w:color="auto"/>
      </w:divBdr>
    </w:div>
    <w:div w:id="137187029">
      <w:bodyDiv w:val="1"/>
      <w:marLeft w:val="0"/>
      <w:marRight w:val="0"/>
      <w:marTop w:val="0"/>
      <w:marBottom w:val="0"/>
      <w:divBdr>
        <w:top w:val="none" w:sz="0" w:space="0" w:color="auto"/>
        <w:left w:val="none" w:sz="0" w:space="0" w:color="auto"/>
        <w:bottom w:val="none" w:sz="0" w:space="0" w:color="auto"/>
        <w:right w:val="none" w:sz="0" w:space="0" w:color="auto"/>
      </w:divBdr>
    </w:div>
    <w:div w:id="139349678">
      <w:bodyDiv w:val="1"/>
      <w:marLeft w:val="0"/>
      <w:marRight w:val="0"/>
      <w:marTop w:val="0"/>
      <w:marBottom w:val="0"/>
      <w:divBdr>
        <w:top w:val="none" w:sz="0" w:space="0" w:color="auto"/>
        <w:left w:val="none" w:sz="0" w:space="0" w:color="auto"/>
        <w:bottom w:val="none" w:sz="0" w:space="0" w:color="auto"/>
        <w:right w:val="none" w:sz="0" w:space="0" w:color="auto"/>
      </w:divBdr>
    </w:div>
    <w:div w:id="142821812">
      <w:bodyDiv w:val="1"/>
      <w:marLeft w:val="0"/>
      <w:marRight w:val="0"/>
      <w:marTop w:val="0"/>
      <w:marBottom w:val="0"/>
      <w:divBdr>
        <w:top w:val="none" w:sz="0" w:space="0" w:color="auto"/>
        <w:left w:val="none" w:sz="0" w:space="0" w:color="auto"/>
        <w:bottom w:val="none" w:sz="0" w:space="0" w:color="auto"/>
        <w:right w:val="none" w:sz="0" w:space="0" w:color="auto"/>
      </w:divBdr>
    </w:div>
    <w:div w:id="143353458">
      <w:bodyDiv w:val="1"/>
      <w:marLeft w:val="0"/>
      <w:marRight w:val="0"/>
      <w:marTop w:val="0"/>
      <w:marBottom w:val="0"/>
      <w:divBdr>
        <w:top w:val="none" w:sz="0" w:space="0" w:color="auto"/>
        <w:left w:val="none" w:sz="0" w:space="0" w:color="auto"/>
        <w:bottom w:val="none" w:sz="0" w:space="0" w:color="auto"/>
        <w:right w:val="none" w:sz="0" w:space="0" w:color="auto"/>
      </w:divBdr>
    </w:div>
    <w:div w:id="146366143">
      <w:bodyDiv w:val="1"/>
      <w:marLeft w:val="0"/>
      <w:marRight w:val="0"/>
      <w:marTop w:val="0"/>
      <w:marBottom w:val="0"/>
      <w:divBdr>
        <w:top w:val="none" w:sz="0" w:space="0" w:color="auto"/>
        <w:left w:val="none" w:sz="0" w:space="0" w:color="auto"/>
        <w:bottom w:val="none" w:sz="0" w:space="0" w:color="auto"/>
        <w:right w:val="none" w:sz="0" w:space="0" w:color="auto"/>
      </w:divBdr>
    </w:div>
    <w:div w:id="146895952">
      <w:bodyDiv w:val="1"/>
      <w:marLeft w:val="0"/>
      <w:marRight w:val="0"/>
      <w:marTop w:val="0"/>
      <w:marBottom w:val="0"/>
      <w:divBdr>
        <w:top w:val="none" w:sz="0" w:space="0" w:color="auto"/>
        <w:left w:val="none" w:sz="0" w:space="0" w:color="auto"/>
        <w:bottom w:val="none" w:sz="0" w:space="0" w:color="auto"/>
        <w:right w:val="none" w:sz="0" w:space="0" w:color="auto"/>
      </w:divBdr>
    </w:div>
    <w:div w:id="152331317">
      <w:bodyDiv w:val="1"/>
      <w:marLeft w:val="0"/>
      <w:marRight w:val="0"/>
      <w:marTop w:val="0"/>
      <w:marBottom w:val="0"/>
      <w:divBdr>
        <w:top w:val="none" w:sz="0" w:space="0" w:color="auto"/>
        <w:left w:val="none" w:sz="0" w:space="0" w:color="auto"/>
        <w:bottom w:val="none" w:sz="0" w:space="0" w:color="auto"/>
        <w:right w:val="none" w:sz="0" w:space="0" w:color="auto"/>
      </w:divBdr>
    </w:div>
    <w:div w:id="153188116">
      <w:bodyDiv w:val="1"/>
      <w:marLeft w:val="0"/>
      <w:marRight w:val="0"/>
      <w:marTop w:val="0"/>
      <w:marBottom w:val="0"/>
      <w:divBdr>
        <w:top w:val="none" w:sz="0" w:space="0" w:color="auto"/>
        <w:left w:val="none" w:sz="0" w:space="0" w:color="auto"/>
        <w:bottom w:val="none" w:sz="0" w:space="0" w:color="auto"/>
        <w:right w:val="none" w:sz="0" w:space="0" w:color="auto"/>
      </w:divBdr>
    </w:div>
    <w:div w:id="154145885">
      <w:bodyDiv w:val="1"/>
      <w:marLeft w:val="0"/>
      <w:marRight w:val="0"/>
      <w:marTop w:val="0"/>
      <w:marBottom w:val="0"/>
      <w:divBdr>
        <w:top w:val="none" w:sz="0" w:space="0" w:color="auto"/>
        <w:left w:val="none" w:sz="0" w:space="0" w:color="auto"/>
        <w:bottom w:val="none" w:sz="0" w:space="0" w:color="auto"/>
        <w:right w:val="none" w:sz="0" w:space="0" w:color="auto"/>
      </w:divBdr>
    </w:div>
    <w:div w:id="157035884">
      <w:bodyDiv w:val="1"/>
      <w:marLeft w:val="0"/>
      <w:marRight w:val="0"/>
      <w:marTop w:val="0"/>
      <w:marBottom w:val="0"/>
      <w:divBdr>
        <w:top w:val="none" w:sz="0" w:space="0" w:color="auto"/>
        <w:left w:val="none" w:sz="0" w:space="0" w:color="auto"/>
        <w:bottom w:val="none" w:sz="0" w:space="0" w:color="auto"/>
        <w:right w:val="none" w:sz="0" w:space="0" w:color="auto"/>
      </w:divBdr>
    </w:div>
    <w:div w:id="157157563">
      <w:bodyDiv w:val="1"/>
      <w:marLeft w:val="0"/>
      <w:marRight w:val="0"/>
      <w:marTop w:val="0"/>
      <w:marBottom w:val="0"/>
      <w:divBdr>
        <w:top w:val="none" w:sz="0" w:space="0" w:color="auto"/>
        <w:left w:val="none" w:sz="0" w:space="0" w:color="auto"/>
        <w:bottom w:val="none" w:sz="0" w:space="0" w:color="auto"/>
        <w:right w:val="none" w:sz="0" w:space="0" w:color="auto"/>
      </w:divBdr>
    </w:div>
    <w:div w:id="163975410">
      <w:bodyDiv w:val="1"/>
      <w:marLeft w:val="0"/>
      <w:marRight w:val="0"/>
      <w:marTop w:val="0"/>
      <w:marBottom w:val="0"/>
      <w:divBdr>
        <w:top w:val="none" w:sz="0" w:space="0" w:color="auto"/>
        <w:left w:val="none" w:sz="0" w:space="0" w:color="auto"/>
        <w:bottom w:val="none" w:sz="0" w:space="0" w:color="auto"/>
        <w:right w:val="none" w:sz="0" w:space="0" w:color="auto"/>
      </w:divBdr>
    </w:div>
    <w:div w:id="167526385">
      <w:bodyDiv w:val="1"/>
      <w:marLeft w:val="0"/>
      <w:marRight w:val="0"/>
      <w:marTop w:val="0"/>
      <w:marBottom w:val="0"/>
      <w:divBdr>
        <w:top w:val="none" w:sz="0" w:space="0" w:color="auto"/>
        <w:left w:val="none" w:sz="0" w:space="0" w:color="auto"/>
        <w:bottom w:val="none" w:sz="0" w:space="0" w:color="auto"/>
        <w:right w:val="none" w:sz="0" w:space="0" w:color="auto"/>
      </w:divBdr>
    </w:div>
    <w:div w:id="167714689">
      <w:bodyDiv w:val="1"/>
      <w:marLeft w:val="0"/>
      <w:marRight w:val="0"/>
      <w:marTop w:val="0"/>
      <w:marBottom w:val="0"/>
      <w:divBdr>
        <w:top w:val="none" w:sz="0" w:space="0" w:color="auto"/>
        <w:left w:val="none" w:sz="0" w:space="0" w:color="auto"/>
        <w:bottom w:val="none" w:sz="0" w:space="0" w:color="auto"/>
        <w:right w:val="none" w:sz="0" w:space="0" w:color="auto"/>
      </w:divBdr>
    </w:div>
    <w:div w:id="170872687">
      <w:bodyDiv w:val="1"/>
      <w:marLeft w:val="0"/>
      <w:marRight w:val="0"/>
      <w:marTop w:val="0"/>
      <w:marBottom w:val="0"/>
      <w:divBdr>
        <w:top w:val="none" w:sz="0" w:space="0" w:color="auto"/>
        <w:left w:val="none" w:sz="0" w:space="0" w:color="auto"/>
        <w:bottom w:val="none" w:sz="0" w:space="0" w:color="auto"/>
        <w:right w:val="none" w:sz="0" w:space="0" w:color="auto"/>
      </w:divBdr>
    </w:div>
    <w:div w:id="172188760">
      <w:bodyDiv w:val="1"/>
      <w:marLeft w:val="0"/>
      <w:marRight w:val="0"/>
      <w:marTop w:val="0"/>
      <w:marBottom w:val="0"/>
      <w:divBdr>
        <w:top w:val="none" w:sz="0" w:space="0" w:color="auto"/>
        <w:left w:val="none" w:sz="0" w:space="0" w:color="auto"/>
        <w:bottom w:val="none" w:sz="0" w:space="0" w:color="auto"/>
        <w:right w:val="none" w:sz="0" w:space="0" w:color="auto"/>
      </w:divBdr>
    </w:div>
    <w:div w:id="174803414">
      <w:bodyDiv w:val="1"/>
      <w:marLeft w:val="0"/>
      <w:marRight w:val="0"/>
      <w:marTop w:val="0"/>
      <w:marBottom w:val="0"/>
      <w:divBdr>
        <w:top w:val="none" w:sz="0" w:space="0" w:color="auto"/>
        <w:left w:val="none" w:sz="0" w:space="0" w:color="auto"/>
        <w:bottom w:val="none" w:sz="0" w:space="0" w:color="auto"/>
        <w:right w:val="none" w:sz="0" w:space="0" w:color="auto"/>
      </w:divBdr>
    </w:div>
    <w:div w:id="174923574">
      <w:bodyDiv w:val="1"/>
      <w:marLeft w:val="0"/>
      <w:marRight w:val="0"/>
      <w:marTop w:val="0"/>
      <w:marBottom w:val="0"/>
      <w:divBdr>
        <w:top w:val="none" w:sz="0" w:space="0" w:color="auto"/>
        <w:left w:val="none" w:sz="0" w:space="0" w:color="auto"/>
        <w:bottom w:val="none" w:sz="0" w:space="0" w:color="auto"/>
        <w:right w:val="none" w:sz="0" w:space="0" w:color="auto"/>
      </w:divBdr>
    </w:div>
    <w:div w:id="177624458">
      <w:bodyDiv w:val="1"/>
      <w:marLeft w:val="0"/>
      <w:marRight w:val="0"/>
      <w:marTop w:val="0"/>
      <w:marBottom w:val="0"/>
      <w:divBdr>
        <w:top w:val="none" w:sz="0" w:space="0" w:color="auto"/>
        <w:left w:val="none" w:sz="0" w:space="0" w:color="auto"/>
        <w:bottom w:val="none" w:sz="0" w:space="0" w:color="auto"/>
        <w:right w:val="none" w:sz="0" w:space="0" w:color="auto"/>
      </w:divBdr>
      <w:divsChild>
        <w:div w:id="1882133515">
          <w:marLeft w:val="0"/>
          <w:marRight w:val="0"/>
          <w:marTop w:val="0"/>
          <w:marBottom w:val="0"/>
          <w:divBdr>
            <w:top w:val="none" w:sz="0" w:space="0" w:color="auto"/>
            <w:left w:val="none" w:sz="0" w:space="0" w:color="auto"/>
            <w:bottom w:val="none" w:sz="0" w:space="0" w:color="auto"/>
            <w:right w:val="none" w:sz="0" w:space="0" w:color="auto"/>
          </w:divBdr>
          <w:divsChild>
            <w:div w:id="799736188">
              <w:marLeft w:val="0"/>
              <w:marRight w:val="0"/>
              <w:marTop w:val="0"/>
              <w:marBottom w:val="0"/>
              <w:divBdr>
                <w:top w:val="none" w:sz="0" w:space="0" w:color="auto"/>
                <w:left w:val="none" w:sz="0" w:space="0" w:color="auto"/>
                <w:bottom w:val="none" w:sz="0" w:space="0" w:color="auto"/>
                <w:right w:val="none" w:sz="0" w:space="0" w:color="auto"/>
              </w:divBdr>
              <w:divsChild>
                <w:div w:id="139704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0306">
      <w:bodyDiv w:val="1"/>
      <w:marLeft w:val="0"/>
      <w:marRight w:val="0"/>
      <w:marTop w:val="0"/>
      <w:marBottom w:val="0"/>
      <w:divBdr>
        <w:top w:val="none" w:sz="0" w:space="0" w:color="auto"/>
        <w:left w:val="none" w:sz="0" w:space="0" w:color="auto"/>
        <w:bottom w:val="none" w:sz="0" w:space="0" w:color="auto"/>
        <w:right w:val="none" w:sz="0" w:space="0" w:color="auto"/>
      </w:divBdr>
    </w:div>
    <w:div w:id="180970552">
      <w:bodyDiv w:val="1"/>
      <w:marLeft w:val="0"/>
      <w:marRight w:val="0"/>
      <w:marTop w:val="0"/>
      <w:marBottom w:val="0"/>
      <w:divBdr>
        <w:top w:val="none" w:sz="0" w:space="0" w:color="auto"/>
        <w:left w:val="none" w:sz="0" w:space="0" w:color="auto"/>
        <w:bottom w:val="none" w:sz="0" w:space="0" w:color="auto"/>
        <w:right w:val="none" w:sz="0" w:space="0" w:color="auto"/>
      </w:divBdr>
    </w:div>
    <w:div w:id="188495617">
      <w:bodyDiv w:val="1"/>
      <w:marLeft w:val="0"/>
      <w:marRight w:val="0"/>
      <w:marTop w:val="0"/>
      <w:marBottom w:val="0"/>
      <w:divBdr>
        <w:top w:val="none" w:sz="0" w:space="0" w:color="auto"/>
        <w:left w:val="none" w:sz="0" w:space="0" w:color="auto"/>
        <w:bottom w:val="none" w:sz="0" w:space="0" w:color="auto"/>
        <w:right w:val="none" w:sz="0" w:space="0" w:color="auto"/>
      </w:divBdr>
    </w:div>
    <w:div w:id="189076827">
      <w:bodyDiv w:val="1"/>
      <w:marLeft w:val="0"/>
      <w:marRight w:val="0"/>
      <w:marTop w:val="0"/>
      <w:marBottom w:val="0"/>
      <w:divBdr>
        <w:top w:val="none" w:sz="0" w:space="0" w:color="auto"/>
        <w:left w:val="none" w:sz="0" w:space="0" w:color="auto"/>
        <w:bottom w:val="none" w:sz="0" w:space="0" w:color="auto"/>
        <w:right w:val="none" w:sz="0" w:space="0" w:color="auto"/>
      </w:divBdr>
    </w:div>
    <w:div w:id="190186268">
      <w:bodyDiv w:val="1"/>
      <w:marLeft w:val="0"/>
      <w:marRight w:val="0"/>
      <w:marTop w:val="0"/>
      <w:marBottom w:val="0"/>
      <w:divBdr>
        <w:top w:val="none" w:sz="0" w:space="0" w:color="auto"/>
        <w:left w:val="none" w:sz="0" w:space="0" w:color="auto"/>
        <w:bottom w:val="none" w:sz="0" w:space="0" w:color="auto"/>
        <w:right w:val="none" w:sz="0" w:space="0" w:color="auto"/>
      </w:divBdr>
    </w:div>
    <w:div w:id="195702300">
      <w:bodyDiv w:val="1"/>
      <w:marLeft w:val="0"/>
      <w:marRight w:val="0"/>
      <w:marTop w:val="0"/>
      <w:marBottom w:val="0"/>
      <w:divBdr>
        <w:top w:val="none" w:sz="0" w:space="0" w:color="auto"/>
        <w:left w:val="none" w:sz="0" w:space="0" w:color="auto"/>
        <w:bottom w:val="none" w:sz="0" w:space="0" w:color="auto"/>
        <w:right w:val="none" w:sz="0" w:space="0" w:color="auto"/>
      </w:divBdr>
      <w:divsChild>
        <w:div w:id="1134178171">
          <w:marLeft w:val="0"/>
          <w:marRight w:val="0"/>
          <w:marTop w:val="0"/>
          <w:marBottom w:val="0"/>
          <w:divBdr>
            <w:top w:val="none" w:sz="0" w:space="0" w:color="auto"/>
            <w:left w:val="none" w:sz="0" w:space="0" w:color="auto"/>
            <w:bottom w:val="none" w:sz="0" w:space="0" w:color="auto"/>
            <w:right w:val="none" w:sz="0" w:space="0" w:color="auto"/>
          </w:divBdr>
          <w:divsChild>
            <w:div w:id="1734809336">
              <w:marLeft w:val="0"/>
              <w:marRight w:val="0"/>
              <w:marTop w:val="0"/>
              <w:marBottom w:val="0"/>
              <w:divBdr>
                <w:top w:val="none" w:sz="0" w:space="0" w:color="auto"/>
                <w:left w:val="none" w:sz="0" w:space="0" w:color="auto"/>
                <w:bottom w:val="none" w:sz="0" w:space="0" w:color="auto"/>
                <w:right w:val="none" w:sz="0" w:space="0" w:color="auto"/>
              </w:divBdr>
              <w:divsChild>
                <w:div w:id="6332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22310">
      <w:bodyDiv w:val="1"/>
      <w:marLeft w:val="0"/>
      <w:marRight w:val="0"/>
      <w:marTop w:val="0"/>
      <w:marBottom w:val="0"/>
      <w:divBdr>
        <w:top w:val="none" w:sz="0" w:space="0" w:color="auto"/>
        <w:left w:val="none" w:sz="0" w:space="0" w:color="auto"/>
        <w:bottom w:val="none" w:sz="0" w:space="0" w:color="auto"/>
        <w:right w:val="none" w:sz="0" w:space="0" w:color="auto"/>
      </w:divBdr>
    </w:div>
    <w:div w:id="208538950">
      <w:bodyDiv w:val="1"/>
      <w:marLeft w:val="0"/>
      <w:marRight w:val="0"/>
      <w:marTop w:val="0"/>
      <w:marBottom w:val="0"/>
      <w:divBdr>
        <w:top w:val="none" w:sz="0" w:space="0" w:color="auto"/>
        <w:left w:val="none" w:sz="0" w:space="0" w:color="auto"/>
        <w:bottom w:val="none" w:sz="0" w:space="0" w:color="auto"/>
        <w:right w:val="none" w:sz="0" w:space="0" w:color="auto"/>
      </w:divBdr>
    </w:div>
    <w:div w:id="212935789">
      <w:bodyDiv w:val="1"/>
      <w:marLeft w:val="0"/>
      <w:marRight w:val="0"/>
      <w:marTop w:val="0"/>
      <w:marBottom w:val="0"/>
      <w:divBdr>
        <w:top w:val="none" w:sz="0" w:space="0" w:color="auto"/>
        <w:left w:val="none" w:sz="0" w:space="0" w:color="auto"/>
        <w:bottom w:val="none" w:sz="0" w:space="0" w:color="auto"/>
        <w:right w:val="none" w:sz="0" w:space="0" w:color="auto"/>
      </w:divBdr>
    </w:div>
    <w:div w:id="217591275">
      <w:bodyDiv w:val="1"/>
      <w:marLeft w:val="0"/>
      <w:marRight w:val="0"/>
      <w:marTop w:val="0"/>
      <w:marBottom w:val="0"/>
      <w:divBdr>
        <w:top w:val="none" w:sz="0" w:space="0" w:color="auto"/>
        <w:left w:val="none" w:sz="0" w:space="0" w:color="auto"/>
        <w:bottom w:val="none" w:sz="0" w:space="0" w:color="auto"/>
        <w:right w:val="none" w:sz="0" w:space="0" w:color="auto"/>
      </w:divBdr>
    </w:div>
    <w:div w:id="218594166">
      <w:bodyDiv w:val="1"/>
      <w:marLeft w:val="0"/>
      <w:marRight w:val="0"/>
      <w:marTop w:val="0"/>
      <w:marBottom w:val="0"/>
      <w:divBdr>
        <w:top w:val="none" w:sz="0" w:space="0" w:color="auto"/>
        <w:left w:val="none" w:sz="0" w:space="0" w:color="auto"/>
        <w:bottom w:val="none" w:sz="0" w:space="0" w:color="auto"/>
        <w:right w:val="none" w:sz="0" w:space="0" w:color="auto"/>
      </w:divBdr>
    </w:div>
    <w:div w:id="218786564">
      <w:bodyDiv w:val="1"/>
      <w:marLeft w:val="0"/>
      <w:marRight w:val="0"/>
      <w:marTop w:val="0"/>
      <w:marBottom w:val="0"/>
      <w:divBdr>
        <w:top w:val="none" w:sz="0" w:space="0" w:color="auto"/>
        <w:left w:val="none" w:sz="0" w:space="0" w:color="auto"/>
        <w:bottom w:val="none" w:sz="0" w:space="0" w:color="auto"/>
        <w:right w:val="none" w:sz="0" w:space="0" w:color="auto"/>
      </w:divBdr>
    </w:div>
    <w:div w:id="224149762">
      <w:bodyDiv w:val="1"/>
      <w:marLeft w:val="0"/>
      <w:marRight w:val="0"/>
      <w:marTop w:val="0"/>
      <w:marBottom w:val="0"/>
      <w:divBdr>
        <w:top w:val="none" w:sz="0" w:space="0" w:color="auto"/>
        <w:left w:val="none" w:sz="0" w:space="0" w:color="auto"/>
        <w:bottom w:val="none" w:sz="0" w:space="0" w:color="auto"/>
        <w:right w:val="none" w:sz="0" w:space="0" w:color="auto"/>
      </w:divBdr>
    </w:div>
    <w:div w:id="224680287">
      <w:bodyDiv w:val="1"/>
      <w:marLeft w:val="0"/>
      <w:marRight w:val="0"/>
      <w:marTop w:val="0"/>
      <w:marBottom w:val="0"/>
      <w:divBdr>
        <w:top w:val="none" w:sz="0" w:space="0" w:color="auto"/>
        <w:left w:val="none" w:sz="0" w:space="0" w:color="auto"/>
        <w:bottom w:val="none" w:sz="0" w:space="0" w:color="auto"/>
        <w:right w:val="none" w:sz="0" w:space="0" w:color="auto"/>
      </w:divBdr>
    </w:div>
    <w:div w:id="227232199">
      <w:bodyDiv w:val="1"/>
      <w:marLeft w:val="0"/>
      <w:marRight w:val="0"/>
      <w:marTop w:val="0"/>
      <w:marBottom w:val="0"/>
      <w:divBdr>
        <w:top w:val="none" w:sz="0" w:space="0" w:color="auto"/>
        <w:left w:val="none" w:sz="0" w:space="0" w:color="auto"/>
        <w:bottom w:val="none" w:sz="0" w:space="0" w:color="auto"/>
        <w:right w:val="none" w:sz="0" w:space="0" w:color="auto"/>
      </w:divBdr>
    </w:div>
    <w:div w:id="234241245">
      <w:bodyDiv w:val="1"/>
      <w:marLeft w:val="0"/>
      <w:marRight w:val="0"/>
      <w:marTop w:val="0"/>
      <w:marBottom w:val="0"/>
      <w:divBdr>
        <w:top w:val="none" w:sz="0" w:space="0" w:color="auto"/>
        <w:left w:val="none" w:sz="0" w:space="0" w:color="auto"/>
        <w:bottom w:val="none" w:sz="0" w:space="0" w:color="auto"/>
        <w:right w:val="none" w:sz="0" w:space="0" w:color="auto"/>
      </w:divBdr>
    </w:div>
    <w:div w:id="236521184">
      <w:bodyDiv w:val="1"/>
      <w:marLeft w:val="0"/>
      <w:marRight w:val="0"/>
      <w:marTop w:val="0"/>
      <w:marBottom w:val="0"/>
      <w:divBdr>
        <w:top w:val="none" w:sz="0" w:space="0" w:color="auto"/>
        <w:left w:val="none" w:sz="0" w:space="0" w:color="auto"/>
        <w:bottom w:val="none" w:sz="0" w:space="0" w:color="auto"/>
        <w:right w:val="none" w:sz="0" w:space="0" w:color="auto"/>
      </w:divBdr>
    </w:div>
    <w:div w:id="237984725">
      <w:bodyDiv w:val="1"/>
      <w:marLeft w:val="0"/>
      <w:marRight w:val="0"/>
      <w:marTop w:val="0"/>
      <w:marBottom w:val="0"/>
      <w:divBdr>
        <w:top w:val="none" w:sz="0" w:space="0" w:color="auto"/>
        <w:left w:val="none" w:sz="0" w:space="0" w:color="auto"/>
        <w:bottom w:val="none" w:sz="0" w:space="0" w:color="auto"/>
        <w:right w:val="none" w:sz="0" w:space="0" w:color="auto"/>
      </w:divBdr>
    </w:div>
    <w:div w:id="238100579">
      <w:bodyDiv w:val="1"/>
      <w:marLeft w:val="0"/>
      <w:marRight w:val="0"/>
      <w:marTop w:val="0"/>
      <w:marBottom w:val="0"/>
      <w:divBdr>
        <w:top w:val="none" w:sz="0" w:space="0" w:color="auto"/>
        <w:left w:val="none" w:sz="0" w:space="0" w:color="auto"/>
        <w:bottom w:val="none" w:sz="0" w:space="0" w:color="auto"/>
        <w:right w:val="none" w:sz="0" w:space="0" w:color="auto"/>
      </w:divBdr>
    </w:div>
    <w:div w:id="239220088">
      <w:bodyDiv w:val="1"/>
      <w:marLeft w:val="0"/>
      <w:marRight w:val="0"/>
      <w:marTop w:val="0"/>
      <w:marBottom w:val="0"/>
      <w:divBdr>
        <w:top w:val="none" w:sz="0" w:space="0" w:color="auto"/>
        <w:left w:val="none" w:sz="0" w:space="0" w:color="auto"/>
        <w:bottom w:val="none" w:sz="0" w:space="0" w:color="auto"/>
        <w:right w:val="none" w:sz="0" w:space="0" w:color="auto"/>
      </w:divBdr>
    </w:div>
    <w:div w:id="243492403">
      <w:bodyDiv w:val="1"/>
      <w:marLeft w:val="0"/>
      <w:marRight w:val="0"/>
      <w:marTop w:val="0"/>
      <w:marBottom w:val="0"/>
      <w:divBdr>
        <w:top w:val="none" w:sz="0" w:space="0" w:color="auto"/>
        <w:left w:val="none" w:sz="0" w:space="0" w:color="auto"/>
        <w:bottom w:val="none" w:sz="0" w:space="0" w:color="auto"/>
        <w:right w:val="none" w:sz="0" w:space="0" w:color="auto"/>
      </w:divBdr>
    </w:div>
    <w:div w:id="248780819">
      <w:bodyDiv w:val="1"/>
      <w:marLeft w:val="0"/>
      <w:marRight w:val="0"/>
      <w:marTop w:val="0"/>
      <w:marBottom w:val="0"/>
      <w:divBdr>
        <w:top w:val="none" w:sz="0" w:space="0" w:color="auto"/>
        <w:left w:val="none" w:sz="0" w:space="0" w:color="auto"/>
        <w:bottom w:val="none" w:sz="0" w:space="0" w:color="auto"/>
        <w:right w:val="none" w:sz="0" w:space="0" w:color="auto"/>
      </w:divBdr>
    </w:div>
    <w:div w:id="251622420">
      <w:bodyDiv w:val="1"/>
      <w:marLeft w:val="0"/>
      <w:marRight w:val="0"/>
      <w:marTop w:val="0"/>
      <w:marBottom w:val="0"/>
      <w:divBdr>
        <w:top w:val="none" w:sz="0" w:space="0" w:color="auto"/>
        <w:left w:val="none" w:sz="0" w:space="0" w:color="auto"/>
        <w:bottom w:val="none" w:sz="0" w:space="0" w:color="auto"/>
        <w:right w:val="none" w:sz="0" w:space="0" w:color="auto"/>
      </w:divBdr>
    </w:div>
    <w:div w:id="254368989">
      <w:bodyDiv w:val="1"/>
      <w:marLeft w:val="0"/>
      <w:marRight w:val="0"/>
      <w:marTop w:val="0"/>
      <w:marBottom w:val="0"/>
      <w:divBdr>
        <w:top w:val="none" w:sz="0" w:space="0" w:color="auto"/>
        <w:left w:val="none" w:sz="0" w:space="0" w:color="auto"/>
        <w:bottom w:val="none" w:sz="0" w:space="0" w:color="auto"/>
        <w:right w:val="none" w:sz="0" w:space="0" w:color="auto"/>
      </w:divBdr>
    </w:div>
    <w:div w:id="256208811">
      <w:bodyDiv w:val="1"/>
      <w:marLeft w:val="0"/>
      <w:marRight w:val="0"/>
      <w:marTop w:val="0"/>
      <w:marBottom w:val="0"/>
      <w:divBdr>
        <w:top w:val="none" w:sz="0" w:space="0" w:color="auto"/>
        <w:left w:val="none" w:sz="0" w:space="0" w:color="auto"/>
        <w:bottom w:val="none" w:sz="0" w:space="0" w:color="auto"/>
        <w:right w:val="none" w:sz="0" w:space="0" w:color="auto"/>
      </w:divBdr>
    </w:div>
    <w:div w:id="258100774">
      <w:bodyDiv w:val="1"/>
      <w:marLeft w:val="0"/>
      <w:marRight w:val="0"/>
      <w:marTop w:val="0"/>
      <w:marBottom w:val="0"/>
      <w:divBdr>
        <w:top w:val="none" w:sz="0" w:space="0" w:color="auto"/>
        <w:left w:val="none" w:sz="0" w:space="0" w:color="auto"/>
        <w:bottom w:val="none" w:sz="0" w:space="0" w:color="auto"/>
        <w:right w:val="none" w:sz="0" w:space="0" w:color="auto"/>
      </w:divBdr>
    </w:div>
    <w:div w:id="266080410">
      <w:bodyDiv w:val="1"/>
      <w:marLeft w:val="0"/>
      <w:marRight w:val="0"/>
      <w:marTop w:val="0"/>
      <w:marBottom w:val="0"/>
      <w:divBdr>
        <w:top w:val="none" w:sz="0" w:space="0" w:color="auto"/>
        <w:left w:val="none" w:sz="0" w:space="0" w:color="auto"/>
        <w:bottom w:val="none" w:sz="0" w:space="0" w:color="auto"/>
        <w:right w:val="none" w:sz="0" w:space="0" w:color="auto"/>
      </w:divBdr>
    </w:div>
    <w:div w:id="276764705">
      <w:bodyDiv w:val="1"/>
      <w:marLeft w:val="0"/>
      <w:marRight w:val="0"/>
      <w:marTop w:val="0"/>
      <w:marBottom w:val="0"/>
      <w:divBdr>
        <w:top w:val="none" w:sz="0" w:space="0" w:color="auto"/>
        <w:left w:val="none" w:sz="0" w:space="0" w:color="auto"/>
        <w:bottom w:val="none" w:sz="0" w:space="0" w:color="auto"/>
        <w:right w:val="none" w:sz="0" w:space="0" w:color="auto"/>
      </w:divBdr>
    </w:div>
    <w:div w:id="279382074">
      <w:bodyDiv w:val="1"/>
      <w:marLeft w:val="0"/>
      <w:marRight w:val="0"/>
      <w:marTop w:val="0"/>
      <w:marBottom w:val="0"/>
      <w:divBdr>
        <w:top w:val="none" w:sz="0" w:space="0" w:color="auto"/>
        <w:left w:val="none" w:sz="0" w:space="0" w:color="auto"/>
        <w:bottom w:val="none" w:sz="0" w:space="0" w:color="auto"/>
        <w:right w:val="none" w:sz="0" w:space="0" w:color="auto"/>
      </w:divBdr>
    </w:div>
    <w:div w:id="280185273">
      <w:bodyDiv w:val="1"/>
      <w:marLeft w:val="0"/>
      <w:marRight w:val="0"/>
      <w:marTop w:val="0"/>
      <w:marBottom w:val="0"/>
      <w:divBdr>
        <w:top w:val="none" w:sz="0" w:space="0" w:color="auto"/>
        <w:left w:val="none" w:sz="0" w:space="0" w:color="auto"/>
        <w:bottom w:val="none" w:sz="0" w:space="0" w:color="auto"/>
        <w:right w:val="none" w:sz="0" w:space="0" w:color="auto"/>
      </w:divBdr>
    </w:div>
    <w:div w:id="285501244">
      <w:bodyDiv w:val="1"/>
      <w:marLeft w:val="0"/>
      <w:marRight w:val="0"/>
      <w:marTop w:val="0"/>
      <w:marBottom w:val="0"/>
      <w:divBdr>
        <w:top w:val="none" w:sz="0" w:space="0" w:color="auto"/>
        <w:left w:val="none" w:sz="0" w:space="0" w:color="auto"/>
        <w:bottom w:val="none" w:sz="0" w:space="0" w:color="auto"/>
        <w:right w:val="none" w:sz="0" w:space="0" w:color="auto"/>
      </w:divBdr>
    </w:div>
    <w:div w:id="286005742">
      <w:bodyDiv w:val="1"/>
      <w:marLeft w:val="0"/>
      <w:marRight w:val="0"/>
      <w:marTop w:val="0"/>
      <w:marBottom w:val="0"/>
      <w:divBdr>
        <w:top w:val="none" w:sz="0" w:space="0" w:color="auto"/>
        <w:left w:val="none" w:sz="0" w:space="0" w:color="auto"/>
        <w:bottom w:val="none" w:sz="0" w:space="0" w:color="auto"/>
        <w:right w:val="none" w:sz="0" w:space="0" w:color="auto"/>
      </w:divBdr>
    </w:div>
    <w:div w:id="286548956">
      <w:bodyDiv w:val="1"/>
      <w:marLeft w:val="0"/>
      <w:marRight w:val="0"/>
      <w:marTop w:val="0"/>
      <w:marBottom w:val="0"/>
      <w:divBdr>
        <w:top w:val="none" w:sz="0" w:space="0" w:color="auto"/>
        <w:left w:val="none" w:sz="0" w:space="0" w:color="auto"/>
        <w:bottom w:val="none" w:sz="0" w:space="0" w:color="auto"/>
        <w:right w:val="none" w:sz="0" w:space="0" w:color="auto"/>
      </w:divBdr>
    </w:div>
    <w:div w:id="288316725">
      <w:bodyDiv w:val="1"/>
      <w:marLeft w:val="0"/>
      <w:marRight w:val="0"/>
      <w:marTop w:val="0"/>
      <w:marBottom w:val="0"/>
      <w:divBdr>
        <w:top w:val="none" w:sz="0" w:space="0" w:color="auto"/>
        <w:left w:val="none" w:sz="0" w:space="0" w:color="auto"/>
        <w:bottom w:val="none" w:sz="0" w:space="0" w:color="auto"/>
        <w:right w:val="none" w:sz="0" w:space="0" w:color="auto"/>
      </w:divBdr>
    </w:div>
    <w:div w:id="289553215">
      <w:bodyDiv w:val="1"/>
      <w:marLeft w:val="0"/>
      <w:marRight w:val="0"/>
      <w:marTop w:val="0"/>
      <w:marBottom w:val="0"/>
      <w:divBdr>
        <w:top w:val="none" w:sz="0" w:space="0" w:color="auto"/>
        <w:left w:val="none" w:sz="0" w:space="0" w:color="auto"/>
        <w:bottom w:val="none" w:sz="0" w:space="0" w:color="auto"/>
        <w:right w:val="none" w:sz="0" w:space="0" w:color="auto"/>
      </w:divBdr>
    </w:div>
    <w:div w:id="291449754">
      <w:bodyDiv w:val="1"/>
      <w:marLeft w:val="0"/>
      <w:marRight w:val="0"/>
      <w:marTop w:val="0"/>
      <w:marBottom w:val="0"/>
      <w:divBdr>
        <w:top w:val="none" w:sz="0" w:space="0" w:color="auto"/>
        <w:left w:val="none" w:sz="0" w:space="0" w:color="auto"/>
        <w:bottom w:val="none" w:sz="0" w:space="0" w:color="auto"/>
        <w:right w:val="none" w:sz="0" w:space="0" w:color="auto"/>
      </w:divBdr>
    </w:div>
    <w:div w:id="293681189">
      <w:bodyDiv w:val="1"/>
      <w:marLeft w:val="0"/>
      <w:marRight w:val="0"/>
      <w:marTop w:val="0"/>
      <w:marBottom w:val="0"/>
      <w:divBdr>
        <w:top w:val="none" w:sz="0" w:space="0" w:color="auto"/>
        <w:left w:val="none" w:sz="0" w:space="0" w:color="auto"/>
        <w:bottom w:val="none" w:sz="0" w:space="0" w:color="auto"/>
        <w:right w:val="none" w:sz="0" w:space="0" w:color="auto"/>
      </w:divBdr>
    </w:div>
    <w:div w:id="298346720">
      <w:bodyDiv w:val="1"/>
      <w:marLeft w:val="0"/>
      <w:marRight w:val="0"/>
      <w:marTop w:val="0"/>
      <w:marBottom w:val="0"/>
      <w:divBdr>
        <w:top w:val="none" w:sz="0" w:space="0" w:color="auto"/>
        <w:left w:val="none" w:sz="0" w:space="0" w:color="auto"/>
        <w:bottom w:val="none" w:sz="0" w:space="0" w:color="auto"/>
        <w:right w:val="none" w:sz="0" w:space="0" w:color="auto"/>
      </w:divBdr>
    </w:div>
    <w:div w:id="300037714">
      <w:bodyDiv w:val="1"/>
      <w:marLeft w:val="0"/>
      <w:marRight w:val="0"/>
      <w:marTop w:val="0"/>
      <w:marBottom w:val="0"/>
      <w:divBdr>
        <w:top w:val="none" w:sz="0" w:space="0" w:color="auto"/>
        <w:left w:val="none" w:sz="0" w:space="0" w:color="auto"/>
        <w:bottom w:val="none" w:sz="0" w:space="0" w:color="auto"/>
        <w:right w:val="none" w:sz="0" w:space="0" w:color="auto"/>
      </w:divBdr>
    </w:div>
    <w:div w:id="304050338">
      <w:bodyDiv w:val="1"/>
      <w:marLeft w:val="0"/>
      <w:marRight w:val="0"/>
      <w:marTop w:val="0"/>
      <w:marBottom w:val="0"/>
      <w:divBdr>
        <w:top w:val="none" w:sz="0" w:space="0" w:color="auto"/>
        <w:left w:val="none" w:sz="0" w:space="0" w:color="auto"/>
        <w:bottom w:val="none" w:sz="0" w:space="0" w:color="auto"/>
        <w:right w:val="none" w:sz="0" w:space="0" w:color="auto"/>
      </w:divBdr>
    </w:div>
    <w:div w:id="306669609">
      <w:bodyDiv w:val="1"/>
      <w:marLeft w:val="0"/>
      <w:marRight w:val="0"/>
      <w:marTop w:val="0"/>
      <w:marBottom w:val="0"/>
      <w:divBdr>
        <w:top w:val="none" w:sz="0" w:space="0" w:color="auto"/>
        <w:left w:val="none" w:sz="0" w:space="0" w:color="auto"/>
        <w:bottom w:val="none" w:sz="0" w:space="0" w:color="auto"/>
        <w:right w:val="none" w:sz="0" w:space="0" w:color="auto"/>
      </w:divBdr>
    </w:div>
    <w:div w:id="307169445">
      <w:bodyDiv w:val="1"/>
      <w:marLeft w:val="0"/>
      <w:marRight w:val="0"/>
      <w:marTop w:val="0"/>
      <w:marBottom w:val="0"/>
      <w:divBdr>
        <w:top w:val="none" w:sz="0" w:space="0" w:color="auto"/>
        <w:left w:val="none" w:sz="0" w:space="0" w:color="auto"/>
        <w:bottom w:val="none" w:sz="0" w:space="0" w:color="auto"/>
        <w:right w:val="none" w:sz="0" w:space="0" w:color="auto"/>
      </w:divBdr>
    </w:div>
    <w:div w:id="308562222">
      <w:bodyDiv w:val="1"/>
      <w:marLeft w:val="0"/>
      <w:marRight w:val="0"/>
      <w:marTop w:val="0"/>
      <w:marBottom w:val="0"/>
      <w:divBdr>
        <w:top w:val="none" w:sz="0" w:space="0" w:color="auto"/>
        <w:left w:val="none" w:sz="0" w:space="0" w:color="auto"/>
        <w:bottom w:val="none" w:sz="0" w:space="0" w:color="auto"/>
        <w:right w:val="none" w:sz="0" w:space="0" w:color="auto"/>
      </w:divBdr>
    </w:div>
    <w:div w:id="309288905">
      <w:bodyDiv w:val="1"/>
      <w:marLeft w:val="0"/>
      <w:marRight w:val="0"/>
      <w:marTop w:val="0"/>
      <w:marBottom w:val="0"/>
      <w:divBdr>
        <w:top w:val="none" w:sz="0" w:space="0" w:color="auto"/>
        <w:left w:val="none" w:sz="0" w:space="0" w:color="auto"/>
        <w:bottom w:val="none" w:sz="0" w:space="0" w:color="auto"/>
        <w:right w:val="none" w:sz="0" w:space="0" w:color="auto"/>
      </w:divBdr>
    </w:div>
    <w:div w:id="310985977">
      <w:bodyDiv w:val="1"/>
      <w:marLeft w:val="0"/>
      <w:marRight w:val="0"/>
      <w:marTop w:val="0"/>
      <w:marBottom w:val="0"/>
      <w:divBdr>
        <w:top w:val="none" w:sz="0" w:space="0" w:color="auto"/>
        <w:left w:val="none" w:sz="0" w:space="0" w:color="auto"/>
        <w:bottom w:val="none" w:sz="0" w:space="0" w:color="auto"/>
        <w:right w:val="none" w:sz="0" w:space="0" w:color="auto"/>
      </w:divBdr>
      <w:divsChild>
        <w:div w:id="1813250245">
          <w:marLeft w:val="0"/>
          <w:marRight w:val="0"/>
          <w:marTop w:val="0"/>
          <w:marBottom w:val="0"/>
          <w:divBdr>
            <w:top w:val="none" w:sz="0" w:space="0" w:color="auto"/>
            <w:left w:val="none" w:sz="0" w:space="0" w:color="auto"/>
            <w:bottom w:val="none" w:sz="0" w:space="0" w:color="auto"/>
            <w:right w:val="none" w:sz="0" w:space="0" w:color="auto"/>
          </w:divBdr>
          <w:divsChild>
            <w:div w:id="1450470731">
              <w:marLeft w:val="0"/>
              <w:marRight w:val="0"/>
              <w:marTop w:val="0"/>
              <w:marBottom w:val="0"/>
              <w:divBdr>
                <w:top w:val="none" w:sz="0" w:space="0" w:color="auto"/>
                <w:left w:val="none" w:sz="0" w:space="0" w:color="auto"/>
                <w:bottom w:val="none" w:sz="0" w:space="0" w:color="auto"/>
                <w:right w:val="none" w:sz="0" w:space="0" w:color="auto"/>
              </w:divBdr>
              <w:divsChild>
                <w:div w:id="5869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955347">
      <w:bodyDiv w:val="1"/>
      <w:marLeft w:val="0"/>
      <w:marRight w:val="0"/>
      <w:marTop w:val="0"/>
      <w:marBottom w:val="0"/>
      <w:divBdr>
        <w:top w:val="none" w:sz="0" w:space="0" w:color="auto"/>
        <w:left w:val="none" w:sz="0" w:space="0" w:color="auto"/>
        <w:bottom w:val="none" w:sz="0" w:space="0" w:color="auto"/>
        <w:right w:val="none" w:sz="0" w:space="0" w:color="auto"/>
      </w:divBdr>
    </w:div>
    <w:div w:id="317224327">
      <w:bodyDiv w:val="1"/>
      <w:marLeft w:val="0"/>
      <w:marRight w:val="0"/>
      <w:marTop w:val="0"/>
      <w:marBottom w:val="0"/>
      <w:divBdr>
        <w:top w:val="none" w:sz="0" w:space="0" w:color="auto"/>
        <w:left w:val="none" w:sz="0" w:space="0" w:color="auto"/>
        <w:bottom w:val="none" w:sz="0" w:space="0" w:color="auto"/>
        <w:right w:val="none" w:sz="0" w:space="0" w:color="auto"/>
      </w:divBdr>
    </w:div>
    <w:div w:id="318654604">
      <w:bodyDiv w:val="1"/>
      <w:marLeft w:val="0"/>
      <w:marRight w:val="0"/>
      <w:marTop w:val="0"/>
      <w:marBottom w:val="0"/>
      <w:divBdr>
        <w:top w:val="none" w:sz="0" w:space="0" w:color="auto"/>
        <w:left w:val="none" w:sz="0" w:space="0" w:color="auto"/>
        <w:bottom w:val="none" w:sz="0" w:space="0" w:color="auto"/>
        <w:right w:val="none" w:sz="0" w:space="0" w:color="auto"/>
      </w:divBdr>
    </w:div>
    <w:div w:id="326443260">
      <w:bodyDiv w:val="1"/>
      <w:marLeft w:val="0"/>
      <w:marRight w:val="0"/>
      <w:marTop w:val="0"/>
      <w:marBottom w:val="0"/>
      <w:divBdr>
        <w:top w:val="none" w:sz="0" w:space="0" w:color="auto"/>
        <w:left w:val="none" w:sz="0" w:space="0" w:color="auto"/>
        <w:bottom w:val="none" w:sz="0" w:space="0" w:color="auto"/>
        <w:right w:val="none" w:sz="0" w:space="0" w:color="auto"/>
      </w:divBdr>
    </w:div>
    <w:div w:id="329018914">
      <w:bodyDiv w:val="1"/>
      <w:marLeft w:val="0"/>
      <w:marRight w:val="0"/>
      <w:marTop w:val="0"/>
      <w:marBottom w:val="0"/>
      <w:divBdr>
        <w:top w:val="none" w:sz="0" w:space="0" w:color="auto"/>
        <w:left w:val="none" w:sz="0" w:space="0" w:color="auto"/>
        <w:bottom w:val="none" w:sz="0" w:space="0" w:color="auto"/>
        <w:right w:val="none" w:sz="0" w:space="0" w:color="auto"/>
      </w:divBdr>
    </w:div>
    <w:div w:id="330569375">
      <w:bodyDiv w:val="1"/>
      <w:marLeft w:val="0"/>
      <w:marRight w:val="0"/>
      <w:marTop w:val="0"/>
      <w:marBottom w:val="0"/>
      <w:divBdr>
        <w:top w:val="none" w:sz="0" w:space="0" w:color="auto"/>
        <w:left w:val="none" w:sz="0" w:space="0" w:color="auto"/>
        <w:bottom w:val="none" w:sz="0" w:space="0" w:color="auto"/>
        <w:right w:val="none" w:sz="0" w:space="0" w:color="auto"/>
      </w:divBdr>
    </w:div>
    <w:div w:id="333731577">
      <w:bodyDiv w:val="1"/>
      <w:marLeft w:val="0"/>
      <w:marRight w:val="0"/>
      <w:marTop w:val="0"/>
      <w:marBottom w:val="0"/>
      <w:divBdr>
        <w:top w:val="none" w:sz="0" w:space="0" w:color="auto"/>
        <w:left w:val="none" w:sz="0" w:space="0" w:color="auto"/>
        <w:bottom w:val="none" w:sz="0" w:space="0" w:color="auto"/>
        <w:right w:val="none" w:sz="0" w:space="0" w:color="auto"/>
      </w:divBdr>
    </w:div>
    <w:div w:id="334302429">
      <w:bodyDiv w:val="1"/>
      <w:marLeft w:val="0"/>
      <w:marRight w:val="0"/>
      <w:marTop w:val="0"/>
      <w:marBottom w:val="0"/>
      <w:divBdr>
        <w:top w:val="none" w:sz="0" w:space="0" w:color="auto"/>
        <w:left w:val="none" w:sz="0" w:space="0" w:color="auto"/>
        <w:bottom w:val="none" w:sz="0" w:space="0" w:color="auto"/>
        <w:right w:val="none" w:sz="0" w:space="0" w:color="auto"/>
      </w:divBdr>
    </w:div>
    <w:div w:id="339549273">
      <w:bodyDiv w:val="1"/>
      <w:marLeft w:val="0"/>
      <w:marRight w:val="0"/>
      <w:marTop w:val="0"/>
      <w:marBottom w:val="0"/>
      <w:divBdr>
        <w:top w:val="none" w:sz="0" w:space="0" w:color="auto"/>
        <w:left w:val="none" w:sz="0" w:space="0" w:color="auto"/>
        <w:bottom w:val="none" w:sz="0" w:space="0" w:color="auto"/>
        <w:right w:val="none" w:sz="0" w:space="0" w:color="auto"/>
      </w:divBdr>
    </w:div>
    <w:div w:id="340012496">
      <w:bodyDiv w:val="1"/>
      <w:marLeft w:val="0"/>
      <w:marRight w:val="0"/>
      <w:marTop w:val="0"/>
      <w:marBottom w:val="0"/>
      <w:divBdr>
        <w:top w:val="none" w:sz="0" w:space="0" w:color="auto"/>
        <w:left w:val="none" w:sz="0" w:space="0" w:color="auto"/>
        <w:bottom w:val="none" w:sz="0" w:space="0" w:color="auto"/>
        <w:right w:val="none" w:sz="0" w:space="0" w:color="auto"/>
      </w:divBdr>
    </w:div>
    <w:div w:id="346255981">
      <w:bodyDiv w:val="1"/>
      <w:marLeft w:val="0"/>
      <w:marRight w:val="0"/>
      <w:marTop w:val="0"/>
      <w:marBottom w:val="0"/>
      <w:divBdr>
        <w:top w:val="none" w:sz="0" w:space="0" w:color="auto"/>
        <w:left w:val="none" w:sz="0" w:space="0" w:color="auto"/>
        <w:bottom w:val="none" w:sz="0" w:space="0" w:color="auto"/>
        <w:right w:val="none" w:sz="0" w:space="0" w:color="auto"/>
      </w:divBdr>
    </w:div>
    <w:div w:id="347216629">
      <w:bodyDiv w:val="1"/>
      <w:marLeft w:val="0"/>
      <w:marRight w:val="0"/>
      <w:marTop w:val="0"/>
      <w:marBottom w:val="0"/>
      <w:divBdr>
        <w:top w:val="none" w:sz="0" w:space="0" w:color="auto"/>
        <w:left w:val="none" w:sz="0" w:space="0" w:color="auto"/>
        <w:bottom w:val="none" w:sz="0" w:space="0" w:color="auto"/>
        <w:right w:val="none" w:sz="0" w:space="0" w:color="auto"/>
      </w:divBdr>
    </w:div>
    <w:div w:id="351028488">
      <w:bodyDiv w:val="1"/>
      <w:marLeft w:val="0"/>
      <w:marRight w:val="0"/>
      <w:marTop w:val="0"/>
      <w:marBottom w:val="0"/>
      <w:divBdr>
        <w:top w:val="none" w:sz="0" w:space="0" w:color="auto"/>
        <w:left w:val="none" w:sz="0" w:space="0" w:color="auto"/>
        <w:bottom w:val="none" w:sz="0" w:space="0" w:color="auto"/>
        <w:right w:val="none" w:sz="0" w:space="0" w:color="auto"/>
      </w:divBdr>
    </w:div>
    <w:div w:id="352079129">
      <w:bodyDiv w:val="1"/>
      <w:marLeft w:val="0"/>
      <w:marRight w:val="0"/>
      <w:marTop w:val="0"/>
      <w:marBottom w:val="0"/>
      <w:divBdr>
        <w:top w:val="none" w:sz="0" w:space="0" w:color="auto"/>
        <w:left w:val="none" w:sz="0" w:space="0" w:color="auto"/>
        <w:bottom w:val="none" w:sz="0" w:space="0" w:color="auto"/>
        <w:right w:val="none" w:sz="0" w:space="0" w:color="auto"/>
      </w:divBdr>
    </w:div>
    <w:div w:id="357975763">
      <w:bodyDiv w:val="1"/>
      <w:marLeft w:val="0"/>
      <w:marRight w:val="0"/>
      <w:marTop w:val="0"/>
      <w:marBottom w:val="0"/>
      <w:divBdr>
        <w:top w:val="none" w:sz="0" w:space="0" w:color="auto"/>
        <w:left w:val="none" w:sz="0" w:space="0" w:color="auto"/>
        <w:bottom w:val="none" w:sz="0" w:space="0" w:color="auto"/>
        <w:right w:val="none" w:sz="0" w:space="0" w:color="auto"/>
      </w:divBdr>
    </w:div>
    <w:div w:id="359471299">
      <w:bodyDiv w:val="1"/>
      <w:marLeft w:val="0"/>
      <w:marRight w:val="0"/>
      <w:marTop w:val="0"/>
      <w:marBottom w:val="0"/>
      <w:divBdr>
        <w:top w:val="none" w:sz="0" w:space="0" w:color="auto"/>
        <w:left w:val="none" w:sz="0" w:space="0" w:color="auto"/>
        <w:bottom w:val="none" w:sz="0" w:space="0" w:color="auto"/>
        <w:right w:val="none" w:sz="0" w:space="0" w:color="auto"/>
      </w:divBdr>
    </w:div>
    <w:div w:id="359819491">
      <w:bodyDiv w:val="1"/>
      <w:marLeft w:val="0"/>
      <w:marRight w:val="0"/>
      <w:marTop w:val="0"/>
      <w:marBottom w:val="0"/>
      <w:divBdr>
        <w:top w:val="none" w:sz="0" w:space="0" w:color="auto"/>
        <w:left w:val="none" w:sz="0" w:space="0" w:color="auto"/>
        <w:bottom w:val="none" w:sz="0" w:space="0" w:color="auto"/>
        <w:right w:val="none" w:sz="0" w:space="0" w:color="auto"/>
      </w:divBdr>
    </w:div>
    <w:div w:id="360980385">
      <w:bodyDiv w:val="1"/>
      <w:marLeft w:val="0"/>
      <w:marRight w:val="0"/>
      <w:marTop w:val="0"/>
      <w:marBottom w:val="0"/>
      <w:divBdr>
        <w:top w:val="none" w:sz="0" w:space="0" w:color="auto"/>
        <w:left w:val="none" w:sz="0" w:space="0" w:color="auto"/>
        <w:bottom w:val="none" w:sz="0" w:space="0" w:color="auto"/>
        <w:right w:val="none" w:sz="0" w:space="0" w:color="auto"/>
      </w:divBdr>
    </w:div>
    <w:div w:id="361707590">
      <w:bodyDiv w:val="1"/>
      <w:marLeft w:val="0"/>
      <w:marRight w:val="0"/>
      <w:marTop w:val="0"/>
      <w:marBottom w:val="0"/>
      <w:divBdr>
        <w:top w:val="none" w:sz="0" w:space="0" w:color="auto"/>
        <w:left w:val="none" w:sz="0" w:space="0" w:color="auto"/>
        <w:bottom w:val="none" w:sz="0" w:space="0" w:color="auto"/>
        <w:right w:val="none" w:sz="0" w:space="0" w:color="auto"/>
      </w:divBdr>
    </w:div>
    <w:div w:id="368648203">
      <w:bodyDiv w:val="1"/>
      <w:marLeft w:val="0"/>
      <w:marRight w:val="0"/>
      <w:marTop w:val="0"/>
      <w:marBottom w:val="0"/>
      <w:divBdr>
        <w:top w:val="none" w:sz="0" w:space="0" w:color="auto"/>
        <w:left w:val="none" w:sz="0" w:space="0" w:color="auto"/>
        <w:bottom w:val="none" w:sz="0" w:space="0" w:color="auto"/>
        <w:right w:val="none" w:sz="0" w:space="0" w:color="auto"/>
      </w:divBdr>
    </w:div>
    <w:div w:id="370806731">
      <w:bodyDiv w:val="1"/>
      <w:marLeft w:val="0"/>
      <w:marRight w:val="0"/>
      <w:marTop w:val="0"/>
      <w:marBottom w:val="0"/>
      <w:divBdr>
        <w:top w:val="none" w:sz="0" w:space="0" w:color="auto"/>
        <w:left w:val="none" w:sz="0" w:space="0" w:color="auto"/>
        <w:bottom w:val="none" w:sz="0" w:space="0" w:color="auto"/>
        <w:right w:val="none" w:sz="0" w:space="0" w:color="auto"/>
      </w:divBdr>
    </w:div>
    <w:div w:id="382481559">
      <w:bodyDiv w:val="1"/>
      <w:marLeft w:val="0"/>
      <w:marRight w:val="0"/>
      <w:marTop w:val="0"/>
      <w:marBottom w:val="0"/>
      <w:divBdr>
        <w:top w:val="none" w:sz="0" w:space="0" w:color="auto"/>
        <w:left w:val="none" w:sz="0" w:space="0" w:color="auto"/>
        <w:bottom w:val="none" w:sz="0" w:space="0" w:color="auto"/>
        <w:right w:val="none" w:sz="0" w:space="0" w:color="auto"/>
      </w:divBdr>
    </w:div>
    <w:div w:id="382559787">
      <w:bodyDiv w:val="1"/>
      <w:marLeft w:val="0"/>
      <w:marRight w:val="0"/>
      <w:marTop w:val="0"/>
      <w:marBottom w:val="0"/>
      <w:divBdr>
        <w:top w:val="none" w:sz="0" w:space="0" w:color="auto"/>
        <w:left w:val="none" w:sz="0" w:space="0" w:color="auto"/>
        <w:bottom w:val="none" w:sz="0" w:space="0" w:color="auto"/>
        <w:right w:val="none" w:sz="0" w:space="0" w:color="auto"/>
      </w:divBdr>
    </w:div>
    <w:div w:id="383792063">
      <w:bodyDiv w:val="1"/>
      <w:marLeft w:val="0"/>
      <w:marRight w:val="0"/>
      <w:marTop w:val="0"/>
      <w:marBottom w:val="0"/>
      <w:divBdr>
        <w:top w:val="none" w:sz="0" w:space="0" w:color="auto"/>
        <w:left w:val="none" w:sz="0" w:space="0" w:color="auto"/>
        <w:bottom w:val="none" w:sz="0" w:space="0" w:color="auto"/>
        <w:right w:val="none" w:sz="0" w:space="0" w:color="auto"/>
      </w:divBdr>
    </w:div>
    <w:div w:id="385876456">
      <w:bodyDiv w:val="1"/>
      <w:marLeft w:val="0"/>
      <w:marRight w:val="0"/>
      <w:marTop w:val="0"/>
      <w:marBottom w:val="0"/>
      <w:divBdr>
        <w:top w:val="none" w:sz="0" w:space="0" w:color="auto"/>
        <w:left w:val="none" w:sz="0" w:space="0" w:color="auto"/>
        <w:bottom w:val="none" w:sz="0" w:space="0" w:color="auto"/>
        <w:right w:val="none" w:sz="0" w:space="0" w:color="auto"/>
      </w:divBdr>
    </w:div>
    <w:div w:id="389157931">
      <w:bodyDiv w:val="1"/>
      <w:marLeft w:val="0"/>
      <w:marRight w:val="0"/>
      <w:marTop w:val="0"/>
      <w:marBottom w:val="0"/>
      <w:divBdr>
        <w:top w:val="none" w:sz="0" w:space="0" w:color="auto"/>
        <w:left w:val="none" w:sz="0" w:space="0" w:color="auto"/>
        <w:bottom w:val="none" w:sz="0" w:space="0" w:color="auto"/>
        <w:right w:val="none" w:sz="0" w:space="0" w:color="auto"/>
      </w:divBdr>
    </w:div>
    <w:div w:id="390424421">
      <w:bodyDiv w:val="1"/>
      <w:marLeft w:val="0"/>
      <w:marRight w:val="0"/>
      <w:marTop w:val="0"/>
      <w:marBottom w:val="0"/>
      <w:divBdr>
        <w:top w:val="none" w:sz="0" w:space="0" w:color="auto"/>
        <w:left w:val="none" w:sz="0" w:space="0" w:color="auto"/>
        <w:bottom w:val="none" w:sz="0" w:space="0" w:color="auto"/>
        <w:right w:val="none" w:sz="0" w:space="0" w:color="auto"/>
      </w:divBdr>
    </w:div>
    <w:div w:id="391123106">
      <w:bodyDiv w:val="1"/>
      <w:marLeft w:val="0"/>
      <w:marRight w:val="0"/>
      <w:marTop w:val="0"/>
      <w:marBottom w:val="0"/>
      <w:divBdr>
        <w:top w:val="none" w:sz="0" w:space="0" w:color="auto"/>
        <w:left w:val="none" w:sz="0" w:space="0" w:color="auto"/>
        <w:bottom w:val="none" w:sz="0" w:space="0" w:color="auto"/>
        <w:right w:val="none" w:sz="0" w:space="0" w:color="auto"/>
      </w:divBdr>
    </w:div>
    <w:div w:id="391852777">
      <w:bodyDiv w:val="1"/>
      <w:marLeft w:val="0"/>
      <w:marRight w:val="0"/>
      <w:marTop w:val="0"/>
      <w:marBottom w:val="0"/>
      <w:divBdr>
        <w:top w:val="none" w:sz="0" w:space="0" w:color="auto"/>
        <w:left w:val="none" w:sz="0" w:space="0" w:color="auto"/>
        <w:bottom w:val="none" w:sz="0" w:space="0" w:color="auto"/>
        <w:right w:val="none" w:sz="0" w:space="0" w:color="auto"/>
      </w:divBdr>
    </w:div>
    <w:div w:id="392390329">
      <w:bodyDiv w:val="1"/>
      <w:marLeft w:val="0"/>
      <w:marRight w:val="0"/>
      <w:marTop w:val="0"/>
      <w:marBottom w:val="0"/>
      <w:divBdr>
        <w:top w:val="none" w:sz="0" w:space="0" w:color="auto"/>
        <w:left w:val="none" w:sz="0" w:space="0" w:color="auto"/>
        <w:bottom w:val="none" w:sz="0" w:space="0" w:color="auto"/>
        <w:right w:val="none" w:sz="0" w:space="0" w:color="auto"/>
      </w:divBdr>
    </w:div>
    <w:div w:id="397628260">
      <w:bodyDiv w:val="1"/>
      <w:marLeft w:val="0"/>
      <w:marRight w:val="0"/>
      <w:marTop w:val="0"/>
      <w:marBottom w:val="0"/>
      <w:divBdr>
        <w:top w:val="none" w:sz="0" w:space="0" w:color="auto"/>
        <w:left w:val="none" w:sz="0" w:space="0" w:color="auto"/>
        <w:bottom w:val="none" w:sz="0" w:space="0" w:color="auto"/>
        <w:right w:val="none" w:sz="0" w:space="0" w:color="auto"/>
      </w:divBdr>
    </w:div>
    <w:div w:id="402029134">
      <w:bodyDiv w:val="1"/>
      <w:marLeft w:val="0"/>
      <w:marRight w:val="0"/>
      <w:marTop w:val="0"/>
      <w:marBottom w:val="0"/>
      <w:divBdr>
        <w:top w:val="none" w:sz="0" w:space="0" w:color="auto"/>
        <w:left w:val="none" w:sz="0" w:space="0" w:color="auto"/>
        <w:bottom w:val="none" w:sz="0" w:space="0" w:color="auto"/>
        <w:right w:val="none" w:sz="0" w:space="0" w:color="auto"/>
      </w:divBdr>
    </w:div>
    <w:div w:id="402412541">
      <w:bodyDiv w:val="1"/>
      <w:marLeft w:val="0"/>
      <w:marRight w:val="0"/>
      <w:marTop w:val="0"/>
      <w:marBottom w:val="0"/>
      <w:divBdr>
        <w:top w:val="none" w:sz="0" w:space="0" w:color="auto"/>
        <w:left w:val="none" w:sz="0" w:space="0" w:color="auto"/>
        <w:bottom w:val="none" w:sz="0" w:space="0" w:color="auto"/>
        <w:right w:val="none" w:sz="0" w:space="0" w:color="auto"/>
      </w:divBdr>
    </w:div>
    <w:div w:id="414939771">
      <w:bodyDiv w:val="1"/>
      <w:marLeft w:val="0"/>
      <w:marRight w:val="0"/>
      <w:marTop w:val="0"/>
      <w:marBottom w:val="0"/>
      <w:divBdr>
        <w:top w:val="none" w:sz="0" w:space="0" w:color="auto"/>
        <w:left w:val="none" w:sz="0" w:space="0" w:color="auto"/>
        <w:bottom w:val="none" w:sz="0" w:space="0" w:color="auto"/>
        <w:right w:val="none" w:sz="0" w:space="0" w:color="auto"/>
      </w:divBdr>
    </w:div>
    <w:div w:id="415058206">
      <w:bodyDiv w:val="1"/>
      <w:marLeft w:val="0"/>
      <w:marRight w:val="0"/>
      <w:marTop w:val="0"/>
      <w:marBottom w:val="0"/>
      <w:divBdr>
        <w:top w:val="none" w:sz="0" w:space="0" w:color="auto"/>
        <w:left w:val="none" w:sz="0" w:space="0" w:color="auto"/>
        <w:bottom w:val="none" w:sz="0" w:space="0" w:color="auto"/>
        <w:right w:val="none" w:sz="0" w:space="0" w:color="auto"/>
      </w:divBdr>
    </w:div>
    <w:div w:id="420758833">
      <w:bodyDiv w:val="1"/>
      <w:marLeft w:val="0"/>
      <w:marRight w:val="0"/>
      <w:marTop w:val="0"/>
      <w:marBottom w:val="0"/>
      <w:divBdr>
        <w:top w:val="none" w:sz="0" w:space="0" w:color="auto"/>
        <w:left w:val="none" w:sz="0" w:space="0" w:color="auto"/>
        <w:bottom w:val="none" w:sz="0" w:space="0" w:color="auto"/>
        <w:right w:val="none" w:sz="0" w:space="0" w:color="auto"/>
      </w:divBdr>
    </w:div>
    <w:div w:id="422604534">
      <w:bodyDiv w:val="1"/>
      <w:marLeft w:val="0"/>
      <w:marRight w:val="0"/>
      <w:marTop w:val="0"/>
      <w:marBottom w:val="0"/>
      <w:divBdr>
        <w:top w:val="none" w:sz="0" w:space="0" w:color="auto"/>
        <w:left w:val="none" w:sz="0" w:space="0" w:color="auto"/>
        <w:bottom w:val="none" w:sz="0" w:space="0" w:color="auto"/>
        <w:right w:val="none" w:sz="0" w:space="0" w:color="auto"/>
      </w:divBdr>
    </w:div>
    <w:div w:id="423117310">
      <w:bodyDiv w:val="1"/>
      <w:marLeft w:val="0"/>
      <w:marRight w:val="0"/>
      <w:marTop w:val="0"/>
      <w:marBottom w:val="0"/>
      <w:divBdr>
        <w:top w:val="none" w:sz="0" w:space="0" w:color="auto"/>
        <w:left w:val="none" w:sz="0" w:space="0" w:color="auto"/>
        <w:bottom w:val="none" w:sz="0" w:space="0" w:color="auto"/>
        <w:right w:val="none" w:sz="0" w:space="0" w:color="auto"/>
      </w:divBdr>
    </w:div>
    <w:div w:id="427119458">
      <w:bodyDiv w:val="1"/>
      <w:marLeft w:val="0"/>
      <w:marRight w:val="0"/>
      <w:marTop w:val="0"/>
      <w:marBottom w:val="0"/>
      <w:divBdr>
        <w:top w:val="none" w:sz="0" w:space="0" w:color="auto"/>
        <w:left w:val="none" w:sz="0" w:space="0" w:color="auto"/>
        <w:bottom w:val="none" w:sz="0" w:space="0" w:color="auto"/>
        <w:right w:val="none" w:sz="0" w:space="0" w:color="auto"/>
      </w:divBdr>
    </w:div>
    <w:div w:id="429350890">
      <w:bodyDiv w:val="1"/>
      <w:marLeft w:val="0"/>
      <w:marRight w:val="0"/>
      <w:marTop w:val="0"/>
      <w:marBottom w:val="0"/>
      <w:divBdr>
        <w:top w:val="none" w:sz="0" w:space="0" w:color="auto"/>
        <w:left w:val="none" w:sz="0" w:space="0" w:color="auto"/>
        <w:bottom w:val="none" w:sz="0" w:space="0" w:color="auto"/>
        <w:right w:val="none" w:sz="0" w:space="0" w:color="auto"/>
      </w:divBdr>
    </w:div>
    <w:div w:id="431975117">
      <w:bodyDiv w:val="1"/>
      <w:marLeft w:val="0"/>
      <w:marRight w:val="0"/>
      <w:marTop w:val="0"/>
      <w:marBottom w:val="0"/>
      <w:divBdr>
        <w:top w:val="none" w:sz="0" w:space="0" w:color="auto"/>
        <w:left w:val="none" w:sz="0" w:space="0" w:color="auto"/>
        <w:bottom w:val="none" w:sz="0" w:space="0" w:color="auto"/>
        <w:right w:val="none" w:sz="0" w:space="0" w:color="auto"/>
      </w:divBdr>
    </w:div>
    <w:div w:id="435058480">
      <w:bodyDiv w:val="1"/>
      <w:marLeft w:val="0"/>
      <w:marRight w:val="0"/>
      <w:marTop w:val="0"/>
      <w:marBottom w:val="0"/>
      <w:divBdr>
        <w:top w:val="none" w:sz="0" w:space="0" w:color="auto"/>
        <w:left w:val="none" w:sz="0" w:space="0" w:color="auto"/>
        <w:bottom w:val="none" w:sz="0" w:space="0" w:color="auto"/>
        <w:right w:val="none" w:sz="0" w:space="0" w:color="auto"/>
      </w:divBdr>
    </w:div>
    <w:div w:id="435756100">
      <w:bodyDiv w:val="1"/>
      <w:marLeft w:val="0"/>
      <w:marRight w:val="0"/>
      <w:marTop w:val="0"/>
      <w:marBottom w:val="0"/>
      <w:divBdr>
        <w:top w:val="none" w:sz="0" w:space="0" w:color="auto"/>
        <w:left w:val="none" w:sz="0" w:space="0" w:color="auto"/>
        <w:bottom w:val="none" w:sz="0" w:space="0" w:color="auto"/>
        <w:right w:val="none" w:sz="0" w:space="0" w:color="auto"/>
      </w:divBdr>
    </w:div>
    <w:div w:id="436751577">
      <w:bodyDiv w:val="1"/>
      <w:marLeft w:val="0"/>
      <w:marRight w:val="0"/>
      <w:marTop w:val="0"/>
      <w:marBottom w:val="0"/>
      <w:divBdr>
        <w:top w:val="none" w:sz="0" w:space="0" w:color="auto"/>
        <w:left w:val="none" w:sz="0" w:space="0" w:color="auto"/>
        <w:bottom w:val="none" w:sz="0" w:space="0" w:color="auto"/>
        <w:right w:val="none" w:sz="0" w:space="0" w:color="auto"/>
      </w:divBdr>
    </w:div>
    <w:div w:id="447816888">
      <w:bodyDiv w:val="1"/>
      <w:marLeft w:val="0"/>
      <w:marRight w:val="0"/>
      <w:marTop w:val="0"/>
      <w:marBottom w:val="0"/>
      <w:divBdr>
        <w:top w:val="none" w:sz="0" w:space="0" w:color="auto"/>
        <w:left w:val="none" w:sz="0" w:space="0" w:color="auto"/>
        <w:bottom w:val="none" w:sz="0" w:space="0" w:color="auto"/>
        <w:right w:val="none" w:sz="0" w:space="0" w:color="auto"/>
      </w:divBdr>
    </w:div>
    <w:div w:id="448092357">
      <w:bodyDiv w:val="1"/>
      <w:marLeft w:val="0"/>
      <w:marRight w:val="0"/>
      <w:marTop w:val="0"/>
      <w:marBottom w:val="0"/>
      <w:divBdr>
        <w:top w:val="none" w:sz="0" w:space="0" w:color="auto"/>
        <w:left w:val="none" w:sz="0" w:space="0" w:color="auto"/>
        <w:bottom w:val="none" w:sz="0" w:space="0" w:color="auto"/>
        <w:right w:val="none" w:sz="0" w:space="0" w:color="auto"/>
      </w:divBdr>
    </w:div>
    <w:div w:id="449279814">
      <w:bodyDiv w:val="1"/>
      <w:marLeft w:val="0"/>
      <w:marRight w:val="0"/>
      <w:marTop w:val="0"/>
      <w:marBottom w:val="0"/>
      <w:divBdr>
        <w:top w:val="none" w:sz="0" w:space="0" w:color="auto"/>
        <w:left w:val="none" w:sz="0" w:space="0" w:color="auto"/>
        <w:bottom w:val="none" w:sz="0" w:space="0" w:color="auto"/>
        <w:right w:val="none" w:sz="0" w:space="0" w:color="auto"/>
      </w:divBdr>
    </w:div>
    <w:div w:id="449472318">
      <w:bodyDiv w:val="1"/>
      <w:marLeft w:val="0"/>
      <w:marRight w:val="0"/>
      <w:marTop w:val="0"/>
      <w:marBottom w:val="0"/>
      <w:divBdr>
        <w:top w:val="none" w:sz="0" w:space="0" w:color="auto"/>
        <w:left w:val="none" w:sz="0" w:space="0" w:color="auto"/>
        <w:bottom w:val="none" w:sz="0" w:space="0" w:color="auto"/>
        <w:right w:val="none" w:sz="0" w:space="0" w:color="auto"/>
      </w:divBdr>
    </w:div>
    <w:div w:id="449980217">
      <w:bodyDiv w:val="1"/>
      <w:marLeft w:val="0"/>
      <w:marRight w:val="0"/>
      <w:marTop w:val="0"/>
      <w:marBottom w:val="0"/>
      <w:divBdr>
        <w:top w:val="none" w:sz="0" w:space="0" w:color="auto"/>
        <w:left w:val="none" w:sz="0" w:space="0" w:color="auto"/>
        <w:bottom w:val="none" w:sz="0" w:space="0" w:color="auto"/>
        <w:right w:val="none" w:sz="0" w:space="0" w:color="auto"/>
      </w:divBdr>
    </w:div>
    <w:div w:id="461390719">
      <w:bodyDiv w:val="1"/>
      <w:marLeft w:val="0"/>
      <w:marRight w:val="0"/>
      <w:marTop w:val="0"/>
      <w:marBottom w:val="0"/>
      <w:divBdr>
        <w:top w:val="none" w:sz="0" w:space="0" w:color="auto"/>
        <w:left w:val="none" w:sz="0" w:space="0" w:color="auto"/>
        <w:bottom w:val="none" w:sz="0" w:space="0" w:color="auto"/>
        <w:right w:val="none" w:sz="0" w:space="0" w:color="auto"/>
      </w:divBdr>
    </w:div>
    <w:div w:id="461727385">
      <w:bodyDiv w:val="1"/>
      <w:marLeft w:val="0"/>
      <w:marRight w:val="0"/>
      <w:marTop w:val="0"/>
      <w:marBottom w:val="0"/>
      <w:divBdr>
        <w:top w:val="none" w:sz="0" w:space="0" w:color="auto"/>
        <w:left w:val="none" w:sz="0" w:space="0" w:color="auto"/>
        <w:bottom w:val="none" w:sz="0" w:space="0" w:color="auto"/>
        <w:right w:val="none" w:sz="0" w:space="0" w:color="auto"/>
      </w:divBdr>
    </w:div>
    <w:div w:id="462160318">
      <w:bodyDiv w:val="1"/>
      <w:marLeft w:val="0"/>
      <w:marRight w:val="0"/>
      <w:marTop w:val="0"/>
      <w:marBottom w:val="0"/>
      <w:divBdr>
        <w:top w:val="none" w:sz="0" w:space="0" w:color="auto"/>
        <w:left w:val="none" w:sz="0" w:space="0" w:color="auto"/>
        <w:bottom w:val="none" w:sz="0" w:space="0" w:color="auto"/>
        <w:right w:val="none" w:sz="0" w:space="0" w:color="auto"/>
      </w:divBdr>
    </w:div>
    <w:div w:id="464009224">
      <w:bodyDiv w:val="1"/>
      <w:marLeft w:val="0"/>
      <w:marRight w:val="0"/>
      <w:marTop w:val="0"/>
      <w:marBottom w:val="0"/>
      <w:divBdr>
        <w:top w:val="none" w:sz="0" w:space="0" w:color="auto"/>
        <w:left w:val="none" w:sz="0" w:space="0" w:color="auto"/>
        <w:bottom w:val="none" w:sz="0" w:space="0" w:color="auto"/>
        <w:right w:val="none" w:sz="0" w:space="0" w:color="auto"/>
      </w:divBdr>
    </w:div>
    <w:div w:id="466511479">
      <w:bodyDiv w:val="1"/>
      <w:marLeft w:val="0"/>
      <w:marRight w:val="0"/>
      <w:marTop w:val="0"/>
      <w:marBottom w:val="0"/>
      <w:divBdr>
        <w:top w:val="none" w:sz="0" w:space="0" w:color="auto"/>
        <w:left w:val="none" w:sz="0" w:space="0" w:color="auto"/>
        <w:bottom w:val="none" w:sz="0" w:space="0" w:color="auto"/>
        <w:right w:val="none" w:sz="0" w:space="0" w:color="auto"/>
      </w:divBdr>
    </w:div>
    <w:div w:id="471866576">
      <w:bodyDiv w:val="1"/>
      <w:marLeft w:val="0"/>
      <w:marRight w:val="0"/>
      <w:marTop w:val="0"/>
      <w:marBottom w:val="0"/>
      <w:divBdr>
        <w:top w:val="none" w:sz="0" w:space="0" w:color="auto"/>
        <w:left w:val="none" w:sz="0" w:space="0" w:color="auto"/>
        <w:bottom w:val="none" w:sz="0" w:space="0" w:color="auto"/>
        <w:right w:val="none" w:sz="0" w:space="0" w:color="auto"/>
      </w:divBdr>
    </w:div>
    <w:div w:id="473257995">
      <w:bodyDiv w:val="1"/>
      <w:marLeft w:val="0"/>
      <w:marRight w:val="0"/>
      <w:marTop w:val="0"/>
      <w:marBottom w:val="0"/>
      <w:divBdr>
        <w:top w:val="none" w:sz="0" w:space="0" w:color="auto"/>
        <w:left w:val="none" w:sz="0" w:space="0" w:color="auto"/>
        <w:bottom w:val="none" w:sz="0" w:space="0" w:color="auto"/>
        <w:right w:val="none" w:sz="0" w:space="0" w:color="auto"/>
      </w:divBdr>
    </w:div>
    <w:div w:id="473912599">
      <w:bodyDiv w:val="1"/>
      <w:marLeft w:val="0"/>
      <w:marRight w:val="0"/>
      <w:marTop w:val="0"/>
      <w:marBottom w:val="0"/>
      <w:divBdr>
        <w:top w:val="none" w:sz="0" w:space="0" w:color="auto"/>
        <w:left w:val="none" w:sz="0" w:space="0" w:color="auto"/>
        <w:bottom w:val="none" w:sz="0" w:space="0" w:color="auto"/>
        <w:right w:val="none" w:sz="0" w:space="0" w:color="auto"/>
      </w:divBdr>
    </w:div>
    <w:div w:id="474299162">
      <w:bodyDiv w:val="1"/>
      <w:marLeft w:val="0"/>
      <w:marRight w:val="0"/>
      <w:marTop w:val="0"/>
      <w:marBottom w:val="0"/>
      <w:divBdr>
        <w:top w:val="none" w:sz="0" w:space="0" w:color="auto"/>
        <w:left w:val="none" w:sz="0" w:space="0" w:color="auto"/>
        <w:bottom w:val="none" w:sz="0" w:space="0" w:color="auto"/>
        <w:right w:val="none" w:sz="0" w:space="0" w:color="auto"/>
      </w:divBdr>
    </w:div>
    <w:div w:id="476145903">
      <w:bodyDiv w:val="1"/>
      <w:marLeft w:val="0"/>
      <w:marRight w:val="0"/>
      <w:marTop w:val="0"/>
      <w:marBottom w:val="0"/>
      <w:divBdr>
        <w:top w:val="none" w:sz="0" w:space="0" w:color="auto"/>
        <w:left w:val="none" w:sz="0" w:space="0" w:color="auto"/>
        <w:bottom w:val="none" w:sz="0" w:space="0" w:color="auto"/>
        <w:right w:val="none" w:sz="0" w:space="0" w:color="auto"/>
      </w:divBdr>
      <w:divsChild>
        <w:div w:id="472144589">
          <w:marLeft w:val="0"/>
          <w:marRight w:val="0"/>
          <w:marTop w:val="0"/>
          <w:marBottom w:val="0"/>
          <w:divBdr>
            <w:top w:val="none" w:sz="0" w:space="0" w:color="auto"/>
            <w:left w:val="none" w:sz="0" w:space="0" w:color="auto"/>
            <w:bottom w:val="none" w:sz="0" w:space="0" w:color="auto"/>
            <w:right w:val="none" w:sz="0" w:space="0" w:color="auto"/>
          </w:divBdr>
          <w:divsChild>
            <w:div w:id="782069792">
              <w:marLeft w:val="0"/>
              <w:marRight w:val="0"/>
              <w:marTop w:val="0"/>
              <w:marBottom w:val="0"/>
              <w:divBdr>
                <w:top w:val="none" w:sz="0" w:space="0" w:color="auto"/>
                <w:left w:val="none" w:sz="0" w:space="0" w:color="auto"/>
                <w:bottom w:val="none" w:sz="0" w:space="0" w:color="auto"/>
                <w:right w:val="none" w:sz="0" w:space="0" w:color="auto"/>
              </w:divBdr>
              <w:divsChild>
                <w:div w:id="43339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97767">
      <w:bodyDiv w:val="1"/>
      <w:marLeft w:val="0"/>
      <w:marRight w:val="0"/>
      <w:marTop w:val="0"/>
      <w:marBottom w:val="0"/>
      <w:divBdr>
        <w:top w:val="none" w:sz="0" w:space="0" w:color="auto"/>
        <w:left w:val="none" w:sz="0" w:space="0" w:color="auto"/>
        <w:bottom w:val="none" w:sz="0" w:space="0" w:color="auto"/>
        <w:right w:val="none" w:sz="0" w:space="0" w:color="auto"/>
      </w:divBdr>
    </w:div>
    <w:div w:id="478813322">
      <w:bodyDiv w:val="1"/>
      <w:marLeft w:val="0"/>
      <w:marRight w:val="0"/>
      <w:marTop w:val="0"/>
      <w:marBottom w:val="0"/>
      <w:divBdr>
        <w:top w:val="none" w:sz="0" w:space="0" w:color="auto"/>
        <w:left w:val="none" w:sz="0" w:space="0" w:color="auto"/>
        <w:bottom w:val="none" w:sz="0" w:space="0" w:color="auto"/>
        <w:right w:val="none" w:sz="0" w:space="0" w:color="auto"/>
      </w:divBdr>
    </w:div>
    <w:div w:id="479812447">
      <w:bodyDiv w:val="1"/>
      <w:marLeft w:val="0"/>
      <w:marRight w:val="0"/>
      <w:marTop w:val="0"/>
      <w:marBottom w:val="0"/>
      <w:divBdr>
        <w:top w:val="none" w:sz="0" w:space="0" w:color="auto"/>
        <w:left w:val="none" w:sz="0" w:space="0" w:color="auto"/>
        <w:bottom w:val="none" w:sz="0" w:space="0" w:color="auto"/>
        <w:right w:val="none" w:sz="0" w:space="0" w:color="auto"/>
      </w:divBdr>
    </w:div>
    <w:div w:id="479856305">
      <w:bodyDiv w:val="1"/>
      <w:marLeft w:val="0"/>
      <w:marRight w:val="0"/>
      <w:marTop w:val="0"/>
      <w:marBottom w:val="0"/>
      <w:divBdr>
        <w:top w:val="none" w:sz="0" w:space="0" w:color="auto"/>
        <w:left w:val="none" w:sz="0" w:space="0" w:color="auto"/>
        <w:bottom w:val="none" w:sz="0" w:space="0" w:color="auto"/>
        <w:right w:val="none" w:sz="0" w:space="0" w:color="auto"/>
      </w:divBdr>
    </w:div>
    <w:div w:id="481509153">
      <w:bodyDiv w:val="1"/>
      <w:marLeft w:val="0"/>
      <w:marRight w:val="0"/>
      <w:marTop w:val="0"/>
      <w:marBottom w:val="0"/>
      <w:divBdr>
        <w:top w:val="none" w:sz="0" w:space="0" w:color="auto"/>
        <w:left w:val="none" w:sz="0" w:space="0" w:color="auto"/>
        <w:bottom w:val="none" w:sz="0" w:space="0" w:color="auto"/>
        <w:right w:val="none" w:sz="0" w:space="0" w:color="auto"/>
      </w:divBdr>
      <w:divsChild>
        <w:div w:id="158932451">
          <w:marLeft w:val="0"/>
          <w:marRight w:val="0"/>
          <w:marTop w:val="0"/>
          <w:marBottom w:val="0"/>
          <w:divBdr>
            <w:top w:val="none" w:sz="0" w:space="0" w:color="auto"/>
            <w:left w:val="none" w:sz="0" w:space="0" w:color="auto"/>
            <w:bottom w:val="none" w:sz="0" w:space="0" w:color="auto"/>
            <w:right w:val="none" w:sz="0" w:space="0" w:color="auto"/>
          </w:divBdr>
          <w:divsChild>
            <w:div w:id="280190199">
              <w:marLeft w:val="0"/>
              <w:marRight w:val="0"/>
              <w:marTop w:val="0"/>
              <w:marBottom w:val="0"/>
              <w:divBdr>
                <w:top w:val="none" w:sz="0" w:space="0" w:color="auto"/>
                <w:left w:val="none" w:sz="0" w:space="0" w:color="auto"/>
                <w:bottom w:val="none" w:sz="0" w:space="0" w:color="auto"/>
                <w:right w:val="none" w:sz="0" w:space="0" w:color="auto"/>
              </w:divBdr>
              <w:divsChild>
                <w:div w:id="98096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323896">
      <w:bodyDiv w:val="1"/>
      <w:marLeft w:val="0"/>
      <w:marRight w:val="0"/>
      <w:marTop w:val="0"/>
      <w:marBottom w:val="0"/>
      <w:divBdr>
        <w:top w:val="none" w:sz="0" w:space="0" w:color="auto"/>
        <w:left w:val="none" w:sz="0" w:space="0" w:color="auto"/>
        <w:bottom w:val="none" w:sz="0" w:space="0" w:color="auto"/>
        <w:right w:val="none" w:sz="0" w:space="0" w:color="auto"/>
      </w:divBdr>
    </w:div>
    <w:div w:id="488912103">
      <w:bodyDiv w:val="1"/>
      <w:marLeft w:val="0"/>
      <w:marRight w:val="0"/>
      <w:marTop w:val="0"/>
      <w:marBottom w:val="0"/>
      <w:divBdr>
        <w:top w:val="none" w:sz="0" w:space="0" w:color="auto"/>
        <w:left w:val="none" w:sz="0" w:space="0" w:color="auto"/>
        <w:bottom w:val="none" w:sz="0" w:space="0" w:color="auto"/>
        <w:right w:val="none" w:sz="0" w:space="0" w:color="auto"/>
      </w:divBdr>
    </w:div>
    <w:div w:id="492644993">
      <w:bodyDiv w:val="1"/>
      <w:marLeft w:val="0"/>
      <w:marRight w:val="0"/>
      <w:marTop w:val="0"/>
      <w:marBottom w:val="0"/>
      <w:divBdr>
        <w:top w:val="none" w:sz="0" w:space="0" w:color="auto"/>
        <w:left w:val="none" w:sz="0" w:space="0" w:color="auto"/>
        <w:bottom w:val="none" w:sz="0" w:space="0" w:color="auto"/>
        <w:right w:val="none" w:sz="0" w:space="0" w:color="auto"/>
      </w:divBdr>
    </w:div>
    <w:div w:id="496768123">
      <w:bodyDiv w:val="1"/>
      <w:marLeft w:val="0"/>
      <w:marRight w:val="0"/>
      <w:marTop w:val="0"/>
      <w:marBottom w:val="0"/>
      <w:divBdr>
        <w:top w:val="none" w:sz="0" w:space="0" w:color="auto"/>
        <w:left w:val="none" w:sz="0" w:space="0" w:color="auto"/>
        <w:bottom w:val="none" w:sz="0" w:space="0" w:color="auto"/>
        <w:right w:val="none" w:sz="0" w:space="0" w:color="auto"/>
      </w:divBdr>
    </w:div>
    <w:div w:id="496773643">
      <w:bodyDiv w:val="1"/>
      <w:marLeft w:val="0"/>
      <w:marRight w:val="0"/>
      <w:marTop w:val="0"/>
      <w:marBottom w:val="0"/>
      <w:divBdr>
        <w:top w:val="none" w:sz="0" w:space="0" w:color="auto"/>
        <w:left w:val="none" w:sz="0" w:space="0" w:color="auto"/>
        <w:bottom w:val="none" w:sz="0" w:space="0" w:color="auto"/>
        <w:right w:val="none" w:sz="0" w:space="0" w:color="auto"/>
      </w:divBdr>
    </w:div>
    <w:div w:id="498931222">
      <w:bodyDiv w:val="1"/>
      <w:marLeft w:val="0"/>
      <w:marRight w:val="0"/>
      <w:marTop w:val="0"/>
      <w:marBottom w:val="0"/>
      <w:divBdr>
        <w:top w:val="none" w:sz="0" w:space="0" w:color="auto"/>
        <w:left w:val="none" w:sz="0" w:space="0" w:color="auto"/>
        <w:bottom w:val="none" w:sz="0" w:space="0" w:color="auto"/>
        <w:right w:val="none" w:sz="0" w:space="0" w:color="auto"/>
      </w:divBdr>
    </w:div>
    <w:div w:id="500118106">
      <w:bodyDiv w:val="1"/>
      <w:marLeft w:val="0"/>
      <w:marRight w:val="0"/>
      <w:marTop w:val="0"/>
      <w:marBottom w:val="0"/>
      <w:divBdr>
        <w:top w:val="none" w:sz="0" w:space="0" w:color="auto"/>
        <w:left w:val="none" w:sz="0" w:space="0" w:color="auto"/>
        <w:bottom w:val="none" w:sz="0" w:space="0" w:color="auto"/>
        <w:right w:val="none" w:sz="0" w:space="0" w:color="auto"/>
      </w:divBdr>
    </w:div>
    <w:div w:id="501894825">
      <w:bodyDiv w:val="1"/>
      <w:marLeft w:val="0"/>
      <w:marRight w:val="0"/>
      <w:marTop w:val="0"/>
      <w:marBottom w:val="0"/>
      <w:divBdr>
        <w:top w:val="none" w:sz="0" w:space="0" w:color="auto"/>
        <w:left w:val="none" w:sz="0" w:space="0" w:color="auto"/>
        <w:bottom w:val="none" w:sz="0" w:space="0" w:color="auto"/>
        <w:right w:val="none" w:sz="0" w:space="0" w:color="auto"/>
      </w:divBdr>
    </w:div>
    <w:div w:id="505099305">
      <w:bodyDiv w:val="1"/>
      <w:marLeft w:val="0"/>
      <w:marRight w:val="0"/>
      <w:marTop w:val="0"/>
      <w:marBottom w:val="0"/>
      <w:divBdr>
        <w:top w:val="none" w:sz="0" w:space="0" w:color="auto"/>
        <w:left w:val="none" w:sz="0" w:space="0" w:color="auto"/>
        <w:bottom w:val="none" w:sz="0" w:space="0" w:color="auto"/>
        <w:right w:val="none" w:sz="0" w:space="0" w:color="auto"/>
      </w:divBdr>
    </w:div>
    <w:div w:id="505638242">
      <w:bodyDiv w:val="1"/>
      <w:marLeft w:val="0"/>
      <w:marRight w:val="0"/>
      <w:marTop w:val="0"/>
      <w:marBottom w:val="0"/>
      <w:divBdr>
        <w:top w:val="none" w:sz="0" w:space="0" w:color="auto"/>
        <w:left w:val="none" w:sz="0" w:space="0" w:color="auto"/>
        <w:bottom w:val="none" w:sz="0" w:space="0" w:color="auto"/>
        <w:right w:val="none" w:sz="0" w:space="0" w:color="auto"/>
      </w:divBdr>
    </w:div>
    <w:div w:id="510294579">
      <w:bodyDiv w:val="1"/>
      <w:marLeft w:val="0"/>
      <w:marRight w:val="0"/>
      <w:marTop w:val="0"/>
      <w:marBottom w:val="0"/>
      <w:divBdr>
        <w:top w:val="none" w:sz="0" w:space="0" w:color="auto"/>
        <w:left w:val="none" w:sz="0" w:space="0" w:color="auto"/>
        <w:bottom w:val="none" w:sz="0" w:space="0" w:color="auto"/>
        <w:right w:val="none" w:sz="0" w:space="0" w:color="auto"/>
      </w:divBdr>
    </w:div>
    <w:div w:id="511578501">
      <w:bodyDiv w:val="1"/>
      <w:marLeft w:val="0"/>
      <w:marRight w:val="0"/>
      <w:marTop w:val="0"/>
      <w:marBottom w:val="0"/>
      <w:divBdr>
        <w:top w:val="none" w:sz="0" w:space="0" w:color="auto"/>
        <w:left w:val="none" w:sz="0" w:space="0" w:color="auto"/>
        <w:bottom w:val="none" w:sz="0" w:space="0" w:color="auto"/>
        <w:right w:val="none" w:sz="0" w:space="0" w:color="auto"/>
      </w:divBdr>
    </w:div>
    <w:div w:id="517239795">
      <w:bodyDiv w:val="1"/>
      <w:marLeft w:val="0"/>
      <w:marRight w:val="0"/>
      <w:marTop w:val="0"/>
      <w:marBottom w:val="0"/>
      <w:divBdr>
        <w:top w:val="none" w:sz="0" w:space="0" w:color="auto"/>
        <w:left w:val="none" w:sz="0" w:space="0" w:color="auto"/>
        <w:bottom w:val="none" w:sz="0" w:space="0" w:color="auto"/>
        <w:right w:val="none" w:sz="0" w:space="0" w:color="auto"/>
      </w:divBdr>
    </w:div>
    <w:div w:id="519199810">
      <w:bodyDiv w:val="1"/>
      <w:marLeft w:val="0"/>
      <w:marRight w:val="0"/>
      <w:marTop w:val="0"/>
      <w:marBottom w:val="0"/>
      <w:divBdr>
        <w:top w:val="none" w:sz="0" w:space="0" w:color="auto"/>
        <w:left w:val="none" w:sz="0" w:space="0" w:color="auto"/>
        <w:bottom w:val="none" w:sz="0" w:space="0" w:color="auto"/>
        <w:right w:val="none" w:sz="0" w:space="0" w:color="auto"/>
      </w:divBdr>
    </w:div>
    <w:div w:id="521742988">
      <w:bodyDiv w:val="1"/>
      <w:marLeft w:val="0"/>
      <w:marRight w:val="0"/>
      <w:marTop w:val="0"/>
      <w:marBottom w:val="0"/>
      <w:divBdr>
        <w:top w:val="none" w:sz="0" w:space="0" w:color="auto"/>
        <w:left w:val="none" w:sz="0" w:space="0" w:color="auto"/>
        <w:bottom w:val="none" w:sz="0" w:space="0" w:color="auto"/>
        <w:right w:val="none" w:sz="0" w:space="0" w:color="auto"/>
      </w:divBdr>
    </w:div>
    <w:div w:id="523134323">
      <w:bodyDiv w:val="1"/>
      <w:marLeft w:val="0"/>
      <w:marRight w:val="0"/>
      <w:marTop w:val="0"/>
      <w:marBottom w:val="0"/>
      <w:divBdr>
        <w:top w:val="none" w:sz="0" w:space="0" w:color="auto"/>
        <w:left w:val="none" w:sz="0" w:space="0" w:color="auto"/>
        <w:bottom w:val="none" w:sz="0" w:space="0" w:color="auto"/>
        <w:right w:val="none" w:sz="0" w:space="0" w:color="auto"/>
      </w:divBdr>
    </w:div>
    <w:div w:id="526068786">
      <w:bodyDiv w:val="1"/>
      <w:marLeft w:val="0"/>
      <w:marRight w:val="0"/>
      <w:marTop w:val="0"/>
      <w:marBottom w:val="0"/>
      <w:divBdr>
        <w:top w:val="none" w:sz="0" w:space="0" w:color="auto"/>
        <w:left w:val="none" w:sz="0" w:space="0" w:color="auto"/>
        <w:bottom w:val="none" w:sz="0" w:space="0" w:color="auto"/>
        <w:right w:val="none" w:sz="0" w:space="0" w:color="auto"/>
      </w:divBdr>
    </w:div>
    <w:div w:id="531579894">
      <w:bodyDiv w:val="1"/>
      <w:marLeft w:val="0"/>
      <w:marRight w:val="0"/>
      <w:marTop w:val="0"/>
      <w:marBottom w:val="0"/>
      <w:divBdr>
        <w:top w:val="none" w:sz="0" w:space="0" w:color="auto"/>
        <w:left w:val="none" w:sz="0" w:space="0" w:color="auto"/>
        <w:bottom w:val="none" w:sz="0" w:space="0" w:color="auto"/>
        <w:right w:val="none" w:sz="0" w:space="0" w:color="auto"/>
      </w:divBdr>
    </w:div>
    <w:div w:id="531770030">
      <w:bodyDiv w:val="1"/>
      <w:marLeft w:val="0"/>
      <w:marRight w:val="0"/>
      <w:marTop w:val="0"/>
      <w:marBottom w:val="0"/>
      <w:divBdr>
        <w:top w:val="none" w:sz="0" w:space="0" w:color="auto"/>
        <w:left w:val="none" w:sz="0" w:space="0" w:color="auto"/>
        <w:bottom w:val="none" w:sz="0" w:space="0" w:color="auto"/>
        <w:right w:val="none" w:sz="0" w:space="0" w:color="auto"/>
      </w:divBdr>
    </w:div>
    <w:div w:id="535502680">
      <w:bodyDiv w:val="1"/>
      <w:marLeft w:val="0"/>
      <w:marRight w:val="0"/>
      <w:marTop w:val="0"/>
      <w:marBottom w:val="0"/>
      <w:divBdr>
        <w:top w:val="none" w:sz="0" w:space="0" w:color="auto"/>
        <w:left w:val="none" w:sz="0" w:space="0" w:color="auto"/>
        <w:bottom w:val="none" w:sz="0" w:space="0" w:color="auto"/>
        <w:right w:val="none" w:sz="0" w:space="0" w:color="auto"/>
      </w:divBdr>
    </w:div>
    <w:div w:id="540171478">
      <w:bodyDiv w:val="1"/>
      <w:marLeft w:val="0"/>
      <w:marRight w:val="0"/>
      <w:marTop w:val="0"/>
      <w:marBottom w:val="0"/>
      <w:divBdr>
        <w:top w:val="none" w:sz="0" w:space="0" w:color="auto"/>
        <w:left w:val="none" w:sz="0" w:space="0" w:color="auto"/>
        <w:bottom w:val="none" w:sz="0" w:space="0" w:color="auto"/>
        <w:right w:val="none" w:sz="0" w:space="0" w:color="auto"/>
      </w:divBdr>
    </w:div>
    <w:div w:id="541095633">
      <w:bodyDiv w:val="1"/>
      <w:marLeft w:val="0"/>
      <w:marRight w:val="0"/>
      <w:marTop w:val="0"/>
      <w:marBottom w:val="0"/>
      <w:divBdr>
        <w:top w:val="none" w:sz="0" w:space="0" w:color="auto"/>
        <w:left w:val="none" w:sz="0" w:space="0" w:color="auto"/>
        <w:bottom w:val="none" w:sz="0" w:space="0" w:color="auto"/>
        <w:right w:val="none" w:sz="0" w:space="0" w:color="auto"/>
      </w:divBdr>
      <w:divsChild>
        <w:div w:id="82844298">
          <w:marLeft w:val="0"/>
          <w:marRight w:val="0"/>
          <w:marTop w:val="0"/>
          <w:marBottom w:val="0"/>
          <w:divBdr>
            <w:top w:val="none" w:sz="0" w:space="0" w:color="auto"/>
            <w:left w:val="none" w:sz="0" w:space="0" w:color="auto"/>
            <w:bottom w:val="none" w:sz="0" w:space="0" w:color="auto"/>
            <w:right w:val="none" w:sz="0" w:space="0" w:color="auto"/>
          </w:divBdr>
          <w:divsChild>
            <w:div w:id="1928928064">
              <w:marLeft w:val="0"/>
              <w:marRight w:val="0"/>
              <w:marTop w:val="0"/>
              <w:marBottom w:val="0"/>
              <w:divBdr>
                <w:top w:val="none" w:sz="0" w:space="0" w:color="auto"/>
                <w:left w:val="none" w:sz="0" w:space="0" w:color="auto"/>
                <w:bottom w:val="none" w:sz="0" w:space="0" w:color="auto"/>
                <w:right w:val="none" w:sz="0" w:space="0" w:color="auto"/>
              </w:divBdr>
              <w:divsChild>
                <w:div w:id="498229848">
                  <w:marLeft w:val="0"/>
                  <w:marRight w:val="0"/>
                  <w:marTop w:val="0"/>
                  <w:marBottom w:val="0"/>
                  <w:divBdr>
                    <w:top w:val="none" w:sz="0" w:space="0" w:color="auto"/>
                    <w:left w:val="none" w:sz="0" w:space="0" w:color="auto"/>
                    <w:bottom w:val="none" w:sz="0" w:space="0" w:color="auto"/>
                    <w:right w:val="none" w:sz="0" w:space="0" w:color="auto"/>
                  </w:divBdr>
                  <w:divsChild>
                    <w:div w:id="49338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865266">
      <w:bodyDiv w:val="1"/>
      <w:marLeft w:val="0"/>
      <w:marRight w:val="0"/>
      <w:marTop w:val="0"/>
      <w:marBottom w:val="0"/>
      <w:divBdr>
        <w:top w:val="none" w:sz="0" w:space="0" w:color="auto"/>
        <w:left w:val="none" w:sz="0" w:space="0" w:color="auto"/>
        <w:bottom w:val="none" w:sz="0" w:space="0" w:color="auto"/>
        <w:right w:val="none" w:sz="0" w:space="0" w:color="auto"/>
      </w:divBdr>
    </w:div>
    <w:div w:id="547256579">
      <w:bodyDiv w:val="1"/>
      <w:marLeft w:val="0"/>
      <w:marRight w:val="0"/>
      <w:marTop w:val="0"/>
      <w:marBottom w:val="0"/>
      <w:divBdr>
        <w:top w:val="none" w:sz="0" w:space="0" w:color="auto"/>
        <w:left w:val="none" w:sz="0" w:space="0" w:color="auto"/>
        <w:bottom w:val="none" w:sz="0" w:space="0" w:color="auto"/>
        <w:right w:val="none" w:sz="0" w:space="0" w:color="auto"/>
      </w:divBdr>
      <w:divsChild>
        <w:div w:id="711147982">
          <w:marLeft w:val="0"/>
          <w:marRight w:val="0"/>
          <w:marTop w:val="0"/>
          <w:marBottom w:val="0"/>
          <w:divBdr>
            <w:top w:val="none" w:sz="0" w:space="0" w:color="auto"/>
            <w:left w:val="none" w:sz="0" w:space="0" w:color="auto"/>
            <w:bottom w:val="none" w:sz="0" w:space="0" w:color="auto"/>
            <w:right w:val="none" w:sz="0" w:space="0" w:color="auto"/>
          </w:divBdr>
          <w:divsChild>
            <w:div w:id="2071076413">
              <w:marLeft w:val="0"/>
              <w:marRight w:val="0"/>
              <w:marTop w:val="0"/>
              <w:marBottom w:val="0"/>
              <w:divBdr>
                <w:top w:val="none" w:sz="0" w:space="0" w:color="auto"/>
                <w:left w:val="none" w:sz="0" w:space="0" w:color="auto"/>
                <w:bottom w:val="none" w:sz="0" w:space="0" w:color="auto"/>
                <w:right w:val="none" w:sz="0" w:space="0" w:color="auto"/>
              </w:divBdr>
              <w:divsChild>
                <w:div w:id="15684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18451">
      <w:bodyDiv w:val="1"/>
      <w:marLeft w:val="0"/>
      <w:marRight w:val="0"/>
      <w:marTop w:val="0"/>
      <w:marBottom w:val="0"/>
      <w:divBdr>
        <w:top w:val="none" w:sz="0" w:space="0" w:color="auto"/>
        <w:left w:val="none" w:sz="0" w:space="0" w:color="auto"/>
        <w:bottom w:val="none" w:sz="0" w:space="0" w:color="auto"/>
        <w:right w:val="none" w:sz="0" w:space="0" w:color="auto"/>
      </w:divBdr>
    </w:div>
    <w:div w:id="553859584">
      <w:bodyDiv w:val="1"/>
      <w:marLeft w:val="0"/>
      <w:marRight w:val="0"/>
      <w:marTop w:val="0"/>
      <w:marBottom w:val="0"/>
      <w:divBdr>
        <w:top w:val="none" w:sz="0" w:space="0" w:color="auto"/>
        <w:left w:val="none" w:sz="0" w:space="0" w:color="auto"/>
        <w:bottom w:val="none" w:sz="0" w:space="0" w:color="auto"/>
        <w:right w:val="none" w:sz="0" w:space="0" w:color="auto"/>
      </w:divBdr>
      <w:divsChild>
        <w:div w:id="1742753131">
          <w:marLeft w:val="0"/>
          <w:marRight w:val="0"/>
          <w:marTop w:val="0"/>
          <w:marBottom w:val="0"/>
          <w:divBdr>
            <w:top w:val="none" w:sz="0" w:space="0" w:color="auto"/>
            <w:left w:val="none" w:sz="0" w:space="0" w:color="auto"/>
            <w:bottom w:val="none" w:sz="0" w:space="0" w:color="auto"/>
            <w:right w:val="none" w:sz="0" w:space="0" w:color="auto"/>
          </w:divBdr>
          <w:divsChild>
            <w:div w:id="891698927">
              <w:marLeft w:val="0"/>
              <w:marRight w:val="0"/>
              <w:marTop w:val="0"/>
              <w:marBottom w:val="0"/>
              <w:divBdr>
                <w:top w:val="none" w:sz="0" w:space="0" w:color="auto"/>
                <w:left w:val="none" w:sz="0" w:space="0" w:color="auto"/>
                <w:bottom w:val="none" w:sz="0" w:space="0" w:color="auto"/>
                <w:right w:val="none" w:sz="0" w:space="0" w:color="auto"/>
              </w:divBdr>
              <w:divsChild>
                <w:div w:id="13413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095538">
      <w:bodyDiv w:val="1"/>
      <w:marLeft w:val="0"/>
      <w:marRight w:val="0"/>
      <w:marTop w:val="0"/>
      <w:marBottom w:val="0"/>
      <w:divBdr>
        <w:top w:val="none" w:sz="0" w:space="0" w:color="auto"/>
        <w:left w:val="none" w:sz="0" w:space="0" w:color="auto"/>
        <w:bottom w:val="none" w:sz="0" w:space="0" w:color="auto"/>
        <w:right w:val="none" w:sz="0" w:space="0" w:color="auto"/>
      </w:divBdr>
    </w:div>
    <w:div w:id="560822674">
      <w:bodyDiv w:val="1"/>
      <w:marLeft w:val="0"/>
      <w:marRight w:val="0"/>
      <w:marTop w:val="0"/>
      <w:marBottom w:val="0"/>
      <w:divBdr>
        <w:top w:val="none" w:sz="0" w:space="0" w:color="auto"/>
        <w:left w:val="none" w:sz="0" w:space="0" w:color="auto"/>
        <w:bottom w:val="none" w:sz="0" w:space="0" w:color="auto"/>
        <w:right w:val="none" w:sz="0" w:space="0" w:color="auto"/>
      </w:divBdr>
    </w:div>
    <w:div w:id="562906159">
      <w:bodyDiv w:val="1"/>
      <w:marLeft w:val="0"/>
      <w:marRight w:val="0"/>
      <w:marTop w:val="0"/>
      <w:marBottom w:val="0"/>
      <w:divBdr>
        <w:top w:val="none" w:sz="0" w:space="0" w:color="auto"/>
        <w:left w:val="none" w:sz="0" w:space="0" w:color="auto"/>
        <w:bottom w:val="none" w:sz="0" w:space="0" w:color="auto"/>
        <w:right w:val="none" w:sz="0" w:space="0" w:color="auto"/>
      </w:divBdr>
    </w:div>
    <w:div w:id="564145537">
      <w:bodyDiv w:val="1"/>
      <w:marLeft w:val="0"/>
      <w:marRight w:val="0"/>
      <w:marTop w:val="0"/>
      <w:marBottom w:val="0"/>
      <w:divBdr>
        <w:top w:val="none" w:sz="0" w:space="0" w:color="auto"/>
        <w:left w:val="none" w:sz="0" w:space="0" w:color="auto"/>
        <w:bottom w:val="none" w:sz="0" w:space="0" w:color="auto"/>
        <w:right w:val="none" w:sz="0" w:space="0" w:color="auto"/>
      </w:divBdr>
    </w:div>
    <w:div w:id="564411265">
      <w:bodyDiv w:val="1"/>
      <w:marLeft w:val="0"/>
      <w:marRight w:val="0"/>
      <w:marTop w:val="0"/>
      <w:marBottom w:val="0"/>
      <w:divBdr>
        <w:top w:val="none" w:sz="0" w:space="0" w:color="auto"/>
        <w:left w:val="none" w:sz="0" w:space="0" w:color="auto"/>
        <w:bottom w:val="none" w:sz="0" w:space="0" w:color="auto"/>
        <w:right w:val="none" w:sz="0" w:space="0" w:color="auto"/>
      </w:divBdr>
    </w:div>
    <w:div w:id="567158452">
      <w:bodyDiv w:val="1"/>
      <w:marLeft w:val="0"/>
      <w:marRight w:val="0"/>
      <w:marTop w:val="0"/>
      <w:marBottom w:val="0"/>
      <w:divBdr>
        <w:top w:val="none" w:sz="0" w:space="0" w:color="auto"/>
        <w:left w:val="none" w:sz="0" w:space="0" w:color="auto"/>
        <w:bottom w:val="none" w:sz="0" w:space="0" w:color="auto"/>
        <w:right w:val="none" w:sz="0" w:space="0" w:color="auto"/>
      </w:divBdr>
    </w:div>
    <w:div w:id="571501035">
      <w:bodyDiv w:val="1"/>
      <w:marLeft w:val="0"/>
      <w:marRight w:val="0"/>
      <w:marTop w:val="0"/>
      <w:marBottom w:val="0"/>
      <w:divBdr>
        <w:top w:val="none" w:sz="0" w:space="0" w:color="auto"/>
        <w:left w:val="none" w:sz="0" w:space="0" w:color="auto"/>
        <w:bottom w:val="none" w:sz="0" w:space="0" w:color="auto"/>
        <w:right w:val="none" w:sz="0" w:space="0" w:color="auto"/>
      </w:divBdr>
    </w:div>
    <w:div w:id="572663500">
      <w:bodyDiv w:val="1"/>
      <w:marLeft w:val="0"/>
      <w:marRight w:val="0"/>
      <w:marTop w:val="0"/>
      <w:marBottom w:val="0"/>
      <w:divBdr>
        <w:top w:val="none" w:sz="0" w:space="0" w:color="auto"/>
        <w:left w:val="none" w:sz="0" w:space="0" w:color="auto"/>
        <w:bottom w:val="none" w:sz="0" w:space="0" w:color="auto"/>
        <w:right w:val="none" w:sz="0" w:space="0" w:color="auto"/>
      </w:divBdr>
    </w:div>
    <w:div w:id="576284042">
      <w:bodyDiv w:val="1"/>
      <w:marLeft w:val="0"/>
      <w:marRight w:val="0"/>
      <w:marTop w:val="0"/>
      <w:marBottom w:val="0"/>
      <w:divBdr>
        <w:top w:val="none" w:sz="0" w:space="0" w:color="auto"/>
        <w:left w:val="none" w:sz="0" w:space="0" w:color="auto"/>
        <w:bottom w:val="none" w:sz="0" w:space="0" w:color="auto"/>
        <w:right w:val="none" w:sz="0" w:space="0" w:color="auto"/>
      </w:divBdr>
    </w:div>
    <w:div w:id="578254652">
      <w:bodyDiv w:val="1"/>
      <w:marLeft w:val="0"/>
      <w:marRight w:val="0"/>
      <w:marTop w:val="0"/>
      <w:marBottom w:val="0"/>
      <w:divBdr>
        <w:top w:val="none" w:sz="0" w:space="0" w:color="auto"/>
        <w:left w:val="none" w:sz="0" w:space="0" w:color="auto"/>
        <w:bottom w:val="none" w:sz="0" w:space="0" w:color="auto"/>
        <w:right w:val="none" w:sz="0" w:space="0" w:color="auto"/>
      </w:divBdr>
    </w:div>
    <w:div w:id="579683170">
      <w:bodyDiv w:val="1"/>
      <w:marLeft w:val="0"/>
      <w:marRight w:val="0"/>
      <w:marTop w:val="0"/>
      <w:marBottom w:val="0"/>
      <w:divBdr>
        <w:top w:val="none" w:sz="0" w:space="0" w:color="auto"/>
        <w:left w:val="none" w:sz="0" w:space="0" w:color="auto"/>
        <w:bottom w:val="none" w:sz="0" w:space="0" w:color="auto"/>
        <w:right w:val="none" w:sz="0" w:space="0" w:color="auto"/>
      </w:divBdr>
    </w:div>
    <w:div w:id="583300954">
      <w:bodyDiv w:val="1"/>
      <w:marLeft w:val="0"/>
      <w:marRight w:val="0"/>
      <w:marTop w:val="0"/>
      <w:marBottom w:val="0"/>
      <w:divBdr>
        <w:top w:val="none" w:sz="0" w:space="0" w:color="auto"/>
        <w:left w:val="none" w:sz="0" w:space="0" w:color="auto"/>
        <w:bottom w:val="none" w:sz="0" w:space="0" w:color="auto"/>
        <w:right w:val="none" w:sz="0" w:space="0" w:color="auto"/>
      </w:divBdr>
    </w:div>
    <w:div w:id="584150329">
      <w:bodyDiv w:val="1"/>
      <w:marLeft w:val="0"/>
      <w:marRight w:val="0"/>
      <w:marTop w:val="0"/>
      <w:marBottom w:val="0"/>
      <w:divBdr>
        <w:top w:val="none" w:sz="0" w:space="0" w:color="auto"/>
        <w:left w:val="none" w:sz="0" w:space="0" w:color="auto"/>
        <w:bottom w:val="none" w:sz="0" w:space="0" w:color="auto"/>
        <w:right w:val="none" w:sz="0" w:space="0" w:color="auto"/>
      </w:divBdr>
    </w:div>
    <w:div w:id="585112886">
      <w:bodyDiv w:val="1"/>
      <w:marLeft w:val="0"/>
      <w:marRight w:val="0"/>
      <w:marTop w:val="0"/>
      <w:marBottom w:val="0"/>
      <w:divBdr>
        <w:top w:val="none" w:sz="0" w:space="0" w:color="auto"/>
        <w:left w:val="none" w:sz="0" w:space="0" w:color="auto"/>
        <w:bottom w:val="none" w:sz="0" w:space="0" w:color="auto"/>
        <w:right w:val="none" w:sz="0" w:space="0" w:color="auto"/>
      </w:divBdr>
    </w:div>
    <w:div w:id="586499150">
      <w:bodyDiv w:val="1"/>
      <w:marLeft w:val="0"/>
      <w:marRight w:val="0"/>
      <w:marTop w:val="0"/>
      <w:marBottom w:val="0"/>
      <w:divBdr>
        <w:top w:val="none" w:sz="0" w:space="0" w:color="auto"/>
        <w:left w:val="none" w:sz="0" w:space="0" w:color="auto"/>
        <w:bottom w:val="none" w:sz="0" w:space="0" w:color="auto"/>
        <w:right w:val="none" w:sz="0" w:space="0" w:color="auto"/>
      </w:divBdr>
    </w:div>
    <w:div w:id="588081101">
      <w:bodyDiv w:val="1"/>
      <w:marLeft w:val="0"/>
      <w:marRight w:val="0"/>
      <w:marTop w:val="0"/>
      <w:marBottom w:val="0"/>
      <w:divBdr>
        <w:top w:val="none" w:sz="0" w:space="0" w:color="auto"/>
        <w:left w:val="none" w:sz="0" w:space="0" w:color="auto"/>
        <w:bottom w:val="none" w:sz="0" w:space="0" w:color="auto"/>
        <w:right w:val="none" w:sz="0" w:space="0" w:color="auto"/>
      </w:divBdr>
    </w:div>
    <w:div w:id="588470020">
      <w:bodyDiv w:val="1"/>
      <w:marLeft w:val="0"/>
      <w:marRight w:val="0"/>
      <w:marTop w:val="0"/>
      <w:marBottom w:val="0"/>
      <w:divBdr>
        <w:top w:val="none" w:sz="0" w:space="0" w:color="auto"/>
        <w:left w:val="none" w:sz="0" w:space="0" w:color="auto"/>
        <w:bottom w:val="none" w:sz="0" w:space="0" w:color="auto"/>
        <w:right w:val="none" w:sz="0" w:space="0" w:color="auto"/>
      </w:divBdr>
    </w:div>
    <w:div w:id="591594399">
      <w:bodyDiv w:val="1"/>
      <w:marLeft w:val="0"/>
      <w:marRight w:val="0"/>
      <w:marTop w:val="0"/>
      <w:marBottom w:val="0"/>
      <w:divBdr>
        <w:top w:val="none" w:sz="0" w:space="0" w:color="auto"/>
        <w:left w:val="none" w:sz="0" w:space="0" w:color="auto"/>
        <w:bottom w:val="none" w:sz="0" w:space="0" w:color="auto"/>
        <w:right w:val="none" w:sz="0" w:space="0" w:color="auto"/>
      </w:divBdr>
    </w:div>
    <w:div w:id="596056586">
      <w:bodyDiv w:val="1"/>
      <w:marLeft w:val="0"/>
      <w:marRight w:val="0"/>
      <w:marTop w:val="0"/>
      <w:marBottom w:val="0"/>
      <w:divBdr>
        <w:top w:val="none" w:sz="0" w:space="0" w:color="auto"/>
        <w:left w:val="none" w:sz="0" w:space="0" w:color="auto"/>
        <w:bottom w:val="none" w:sz="0" w:space="0" w:color="auto"/>
        <w:right w:val="none" w:sz="0" w:space="0" w:color="auto"/>
      </w:divBdr>
    </w:div>
    <w:div w:id="596711875">
      <w:bodyDiv w:val="1"/>
      <w:marLeft w:val="0"/>
      <w:marRight w:val="0"/>
      <w:marTop w:val="0"/>
      <w:marBottom w:val="0"/>
      <w:divBdr>
        <w:top w:val="none" w:sz="0" w:space="0" w:color="auto"/>
        <w:left w:val="none" w:sz="0" w:space="0" w:color="auto"/>
        <w:bottom w:val="none" w:sz="0" w:space="0" w:color="auto"/>
        <w:right w:val="none" w:sz="0" w:space="0" w:color="auto"/>
      </w:divBdr>
    </w:div>
    <w:div w:id="599340080">
      <w:bodyDiv w:val="1"/>
      <w:marLeft w:val="0"/>
      <w:marRight w:val="0"/>
      <w:marTop w:val="0"/>
      <w:marBottom w:val="0"/>
      <w:divBdr>
        <w:top w:val="none" w:sz="0" w:space="0" w:color="auto"/>
        <w:left w:val="none" w:sz="0" w:space="0" w:color="auto"/>
        <w:bottom w:val="none" w:sz="0" w:space="0" w:color="auto"/>
        <w:right w:val="none" w:sz="0" w:space="0" w:color="auto"/>
      </w:divBdr>
    </w:div>
    <w:div w:id="600260838">
      <w:bodyDiv w:val="1"/>
      <w:marLeft w:val="0"/>
      <w:marRight w:val="0"/>
      <w:marTop w:val="0"/>
      <w:marBottom w:val="0"/>
      <w:divBdr>
        <w:top w:val="none" w:sz="0" w:space="0" w:color="auto"/>
        <w:left w:val="none" w:sz="0" w:space="0" w:color="auto"/>
        <w:bottom w:val="none" w:sz="0" w:space="0" w:color="auto"/>
        <w:right w:val="none" w:sz="0" w:space="0" w:color="auto"/>
      </w:divBdr>
    </w:div>
    <w:div w:id="603268437">
      <w:bodyDiv w:val="1"/>
      <w:marLeft w:val="0"/>
      <w:marRight w:val="0"/>
      <w:marTop w:val="0"/>
      <w:marBottom w:val="0"/>
      <w:divBdr>
        <w:top w:val="none" w:sz="0" w:space="0" w:color="auto"/>
        <w:left w:val="none" w:sz="0" w:space="0" w:color="auto"/>
        <w:bottom w:val="none" w:sz="0" w:space="0" w:color="auto"/>
        <w:right w:val="none" w:sz="0" w:space="0" w:color="auto"/>
      </w:divBdr>
    </w:div>
    <w:div w:id="608781675">
      <w:bodyDiv w:val="1"/>
      <w:marLeft w:val="0"/>
      <w:marRight w:val="0"/>
      <w:marTop w:val="0"/>
      <w:marBottom w:val="0"/>
      <w:divBdr>
        <w:top w:val="none" w:sz="0" w:space="0" w:color="auto"/>
        <w:left w:val="none" w:sz="0" w:space="0" w:color="auto"/>
        <w:bottom w:val="none" w:sz="0" w:space="0" w:color="auto"/>
        <w:right w:val="none" w:sz="0" w:space="0" w:color="auto"/>
      </w:divBdr>
    </w:div>
    <w:div w:id="611474666">
      <w:bodyDiv w:val="1"/>
      <w:marLeft w:val="0"/>
      <w:marRight w:val="0"/>
      <w:marTop w:val="0"/>
      <w:marBottom w:val="0"/>
      <w:divBdr>
        <w:top w:val="none" w:sz="0" w:space="0" w:color="auto"/>
        <w:left w:val="none" w:sz="0" w:space="0" w:color="auto"/>
        <w:bottom w:val="none" w:sz="0" w:space="0" w:color="auto"/>
        <w:right w:val="none" w:sz="0" w:space="0" w:color="auto"/>
      </w:divBdr>
    </w:div>
    <w:div w:id="616525477">
      <w:bodyDiv w:val="1"/>
      <w:marLeft w:val="0"/>
      <w:marRight w:val="0"/>
      <w:marTop w:val="0"/>
      <w:marBottom w:val="0"/>
      <w:divBdr>
        <w:top w:val="none" w:sz="0" w:space="0" w:color="auto"/>
        <w:left w:val="none" w:sz="0" w:space="0" w:color="auto"/>
        <w:bottom w:val="none" w:sz="0" w:space="0" w:color="auto"/>
        <w:right w:val="none" w:sz="0" w:space="0" w:color="auto"/>
      </w:divBdr>
    </w:div>
    <w:div w:id="617874574">
      <w:bodyDiv w:val="1"/>
      <w:marLeft w:val="0"/>
      <w:marRight w:val="0"/>
      <w:marTop w:val="0"/>
      <w:marBottom w:val="0"/>
      <w:divBdr>
        <w:top w:val="none" w:sz="0" w:space="0" w:color="auto"/>
        <w:left w:val="none" w:sz="0" w:space="0" w:color="auto"/>
        <w:bottom w:val="none" w:sz="0" w:space="0" w:color="auto"/>
        <w:right w:val="none" w:sz="0" w:space="0" w:color="auto"/>
      </w:divBdr>
    </w:div>
    <w:div w:id="620189793">
      <w:bodyDiv w:val="1"/>
      <w:marLeft w:val="0"/>
      <w:marRight w:val="0"/>
      <w:marTop w:val="0"/>
      <w:marBottom w:val="0"/>
      <w:divBdr>
        <w:top w:val="none" w:sz="0" w:space="0" w:color="auto"/>
        <w:left w:val="none" w:sz="0" w:space="0" w:color="auto"/>
        <w:bottom w:val="none" w:sz="0" w:space="0" w:color="auto"/>
        <w:right w:val="none" w:sz="0" w:space="0" w:color="auto"/>
      </w:divBdr>
    </w:div>
    <w:div w:id="626860664">
      <w:bodyDiv w:val="1"/>
      <w:marLeft w:val="0"/>
      <w:marRight w:val="0"/>
      <w:marTop w:val="0"/>
      <w:marBottom w:val="0"/>
      <w:divBdr>
        <w:top w:val="none" w:sz="0" w:space="0" w:color="auto"/>
        <w:left w:val="none" w:sz="0" w:space="0" w:color="auto"/>
        <w:bottom w:val="none" w:sz="0" w:space="0" w:color="auto"/>
        <w:right w:val="none" w:sz="0" w:space="0" w:color="auto"/>
      </w:divBdr>
    </w:div>
    <w:div w:id="627275997">
      <w:bodyDiv w:val="1"/>
      <w:marLeft w:val="0"/>
      <w:marRight w:val="0"/>
      <w:marTop w:val="0"/>
      <w:marBottom w:val="0"/>
      <w:divBdr>
        <w:top w:val="none" w:sz="0" w:space="0" w:color="auto"/>
        <w:left w:val="none" w:sz="0" w:space="0" w:color="auto"/>
        <w:bottom w:val="none" w:sz="0" w:space="0" w:color="auto"/>
        <w:right w:val="none" w:sz="0" w:space="0" w:color="auto"/>
      </w:divBdr>
    </w:div>
    <w:div w:id="630522824">
      <w:bodyDiv w:val="1"/>
      <w:marLeft w:val="0"/>
      <w:marRight w:val="0"/>
      <w:marTop w:val="0"/>
      <w:marBottom w:val="0"/>
      <w:divBdr>
        <w:top w:val="none" w:sz="0" w:space="0" w:color="auto"/>
        <w:left w:val="none" w:sz="0" w:space="0" w:color="auto"/>
        <w:bottom w:val="none" w:sz="0" w:space="0" w:color="auto"/>
        <w:right w:val="none" w:sz="0" w:space="0" w:color="auto"/>
      </w:divBdr>
    </w:div>
    <w:div w:id="636880600">
      <w:bodyDiv w:val="1"/>
      <w:marLeft w:val="0"/>
      <w:marRight w:val="0"/>
      <w:marTop w:val="0"/>
      <w:marBottom w:val="0"/>
      <w:divBdr>
        <w:top w:val="none" w:sz="0" w:space="0" w:color="auto"/>
        <w:left w:val="none" w:sz="0" w:space="0" w:color="auto"/>
        <w:bottom w:val="none" w:sz="0" w:space="0" w:color="auto"/>
        <w:right w:val="none" w:sz="0" w:space="0" w:color="auto"/>
      </w:divBdr>
    </w:div>
    <w:div w:id="637882405">
      <w:bodyDiv w:val="1"/>
      <w:marLeft w:val="0"/>
      <w:marRight w:val="0"/>
      <w:marTop w:val="0"/>
      <w:marBottom w:val="0"/>
      <w:divBdr>
        <w:top w:val="none" w:sz="0" w:space="0" w:color="auto"/>
        <w:left w:val="none" w:sz="0" w:space="0" w:color="auto"/>
        <w:bottom w:val="none" w:sz="0" w:space="0" w:color="auto"/>
        <w:right w:val="none" w:sz="0" w:space="0" w:color="auto"/>
      </w:divBdr>
    </w:div>
    <w:div w:id="642393493">
      <w:bodyDiv w:val="1"/>
      <w:marLeft w:val="0"/>
      <w:marRight w:val="0"/>
      <w:marTop w:val="0"/>
      <w:marBottom w:val="0"/>
      <w:divBdr>
        <w:top w:val="none" w:sz="0" w:space="0" w:color="auto"/>
        <w:left w:val="none" w:sz="0" w:space="0" w:color="auto"/>
        <w:bottom w:val="none" w:sz="0" w:space="0" w:color="auto"/>
        <w:right w:val="none" w:sz="0" w:space="0" w:color="auto"/>
      </w:divBdr>
    </w:div>
    <w:div w:id="646544517">
      <w:bodyDiv w:val="1"/>
      <w:marLeft w:val="0"/>
      <w:marRight w:val="0"/>
      <w:marTop w:val="0"/>
      <w:marBottom w:val="0"/>
      <w:divBdr>
        <w:top w:val="none" w:sz="0" w:space="0" w:color="auto"/>
        <w:left w:val="none" w:sz="0" w:space="0" w:color="auto"/>
        <w:bottom w:val="none" w:sz="0" w:space="0" w:color="auto"/>
        <w:right w:val="none" w:sz="0" w:space="0" w:color="auto"/>
      </w:divBdr>
    </w:div>
    <w:div w:id="648678862">
      <w:bodyDiv w:val="1"/>
      <w:marLeft w:val="0"/>
      <w:marRight w:val="0"/>
      <w:marTop w:val="0"/>
      <w:marBottom w:val="0"/>
      <w:divBdr>
        <w:top w:val="none" w:sz="0" w:space="0" w:color="auto"/>
        <w:left w:val="none" w:sz="0" w:space="0" w:color="auto"/>
        <w:bottom w:val="none" w:sz="0" w:space="0" w:color="auto"/>
        <w:right w:val="none" w:sz="0" w:space="0" w:color="auto"/>
      </w:divBdr>
    </w:div>
    <w:div w:id="655456904">
      <w:bodyDiv w:val="1"/>
      <w:marLeft w:val="0"/>
      <w:marRight w:val="0"/>
      <w:marTop w:val="0"/>
      <w:marBottom w:val="0"/>
      <w:divBdr>
        <w:top w:val="none" w:sz="0" w:space="0" w:color="auto"/>
        <w:left w:val="none" w:sz="0" w:space="0" w:color="auto"/>
        <w:bottom w:val="none" w:sz="0" w:space="0" w:color="auto"/>
        <w:right w:val="none" w:sz="0" w:space="0" w:color="auto"/>
      </w:divBdr>
    </w:div>
    <w:div w:id="659964878">
      <w:bodyDiv w:val="1"/>
      <w:marLeft w:val="0"/>
      <w:marRight w:val="0"/>
      <w:marTop w:val="0"/>
      <w:marBottom w:val="0"/>
      <w:divBdr>
        <w:top w:val="none" w:sz="0" w:space="0" w:color="auto"/>
        <w:left w:val="none" w:sz="0" w:space="0" w:color="auto"/>
        <w:bottom w:val="none" w:sz="0" w:space="0" w:color="auto"/>
        <w:right w:val="none" w:sz="0" w:space="0" w:color="auto"/>
      </w:divBdr>
      <w:divsChild>
        <w:div w:id="338655832">
          <w:marLeft w:val="0"/>
          <w:marRight w:val="0"/>
          <w:marTop w:val="0"/>
          <w:marBottom w:val="0"/>
          <w:divBdr>
            <w:top w:val="none" w:sz="0" w:space="0" w:color="auto"/>
            <w:left w:val="none" w:sz="0" w:space="0" w:color="auto"/>
            <w:bottom w:val="none" w:sz="0" w:space="0" w:color="auto"/>
            <w:right w:val="none" w:sz="0" w:space="0" w:color="auto"/>
          </w:divBdr>
          <w:divsChild>
            <w:div w:id="1308125115">
              <w:marLeft w:val="0"/>
              <w:marRight w:val="0"/>
              <w:marTop w:val="0"/>
              <w:marBottom w:val="0"/>
              <w:divBdr>
                <w:top w:val="none" w:sz="0" w:space="0" w:color="auto"/>
                <w:left w:val="none" w:sz="0" w:space="0" w:color="auto"/>
                <w:bottom w:val="none" w:sz="0" w:space="0" w:color="auto"/>
                <w:right w:val="none" w:sz="0" w:space="0" w:color="auto"/>
              </w:divBdr>
              <w:divsChild>
                <w:div w:id="206733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054114">
      <w:bodyDiv w:val="1"/>
      <w:marLeft w:val="0"/>
      <w:marRight w:val="0"/>
      <w:marTop w:val="0"/>
      <w:marBottom w:val="0"/>
      <w:divBdr>
        <w:top w:val="none" w:sz="0" w:space="0" w:color="auto"/>
        <w:left w:val="none" w:sz="0" w:space="0" w:color="auto"/>
        <w:bottom w:val="none" w:sz="0" w:space="0" w:color="auto"/>
        <w:right w:val="none" w:sz="0" w:space="0" w:color="auto"/>
      </w:divBdr>
    </w:div>
    <w:div w:id="671378482">
      <w:bodyDiv w:val="1"/>
      <w:marLeft w:val="0"/>
      <w:marRight w:val="0"/>
      <w:marTop w:val="0"/>
      <w:marBottom w:val="0"/>
      <w:divBdr>
        <w:top w:val="none" w:sz="0" w:space="0" w:color="auto"/>
        <w:left w:val="none" w:sz="0" w:space="0" w:color="auto"/>
        <w:bottom w:val="none" w:sz="0" w:space="0" w:color="auto"/>
        <w:right w:val="none" w:sz="0" w:space="0" w:color="auto"/>
      </w:divBdr>
    </w:div>
    <w:div w:id="671490029">
      <w:bodyDiv w:val="1"/>
      <w:marLeft w:val="0"/>
      <w:marRight w:val="0"/>
      <w:marTop w:val="0"/>
      <w:marBottom w:val="0"/>
      <w:divBdr>
        <w:top w:val="none" w:sz="0" w:space="0" w:color="auto"/>
        <w:left w:val="none" w:sz="0" w:space="0" w:color="auto"/>
        <w:bottom w:val="none" w:sz="0" w:space="0" w:color="auto"/>
        <w:right w:val="none" w:sz="0" w:space="0" w:color="auto"/>
      </w:divBdr>
    </w:div>
    <w:div w:id="674041353">
      <w:bodyDiv w:val="1"/>
      <w:marLeft w:val="0"/>
      <w:marRight w:val="0"/>
      <w:marTop w:val="0"/>
      <w:marBottom w:val="0"/>
      <w:divBdr>
        <w:top w:val="none" w:sz="0" w:space="0" w:color="auto"/>
        <w:left w:val="none" w:sz="0" w:space="0" w:color="auto"/>
        <w:bottom w:val="none" w:sz="0" w:space="0" w:color="auto"/>
        <w:right w:val="none" w:sz="0" w:space="0" w:color="auto"/>
      </w:divBdr>
    </w:div>
    <w:div w:id="680350975">
      <w:bodyDiv w:val="1"/>
      <w:marLeft w:val="0"/>
      <w:marRight w:val="0"/>
      <w:marTop w:val="0"/>
      <w:marBottom w:val="0"/>
      <w:divBdr>
        <w:top w:val="none" w:sz="0" w:space="0" w:color="auto"/>
        <w:left w:val="none" w:sz="0" w:space="0" w:color="auto"/>
        <w:bottom w:val="none" w:sz="0" w:space="0" w:color="auto"/>
        <w:right w:val="none" w:sz="0" w:space="0" w:color="auto"/>
      </w:divBdr>
    </w:div>
    <w:div w:id="682704604">
      <w:bodyDiv w:val="1"/>
      <w:marLeft w:val="0"/>
      <w:marRight w:val="0"/>
      <w:marTop w:val="0"/>
      <w:marBottom w:val="0"/>
      <w:divBdr>
        <w:top w:val="none" w:sz="0" w:space="0" w:color="auto"/>
        <w:left w:val="none" w:sz="0" w:space="0" w:color="auto"/>
        <w:bottom w:val="none" w:sz="0" w:space="0" w:color="auto"/>
        <w:right w:val="none" w:sz="0" w:space="0" w:color="auto"/>
      </w:divBdr>
    </w:div>
    <w:div w:id="685669922">
      <w:bodyDiv w:val="1"/>
      <w:marLeft w:val="0"/>
      <w:marRight w:val="0"/>
      <w:marTop w:val="0"/>
      <w:marBottom w:val="0"/>
      <w:divBdr>
        <w:top w:val="none" w:sz="0" w:space="0" w:color="auto"/>
        <w:left w:val="none" w:sz="0" w:space="0" w:color="auto"/>
        <w:bottom w:val="none" w:sz="0" w:space="0" w:color="auto"/>
        <w:right w:val="none" w:sz="0" w:space="0" w:color="auto"/>
      </w:divBdr>
    </w:div>
    <w:div w:id="697001122">
      <w:bodyDiv w:val="1"/>
      <w:marLeft w:val="0"/>
      <w:marRight w:val="0"/>
      <w:marTop w:val="0"/>
      <w:marBottom w:val="0"/>
      <w:divBdr>
        <w:top w:val="none" w:sz="0" w:space="0" w:color="auto"/>
        <w:left w:val="none" w:sz="0" w:space="0" w:color="auto"/>
        <w:bottom w:val="none" w:sz="0" w:space="0" w:color="auto"/>
        <w:right w:val="none" w:sz="0" w:space="0" w:color="auto"/>
      </w:divBdr>
      <w:divsChild>
        <w:div w:id="1763799356">
          <w:marLeft w:val="0"/>
          <w:marRight w:val="0"/>
          <w:marTop w:val="0"/>
          <w:marBottom w:val="0"/>
          <w:divBdr>
            <w:top w:val="none" w:sz="0" w:space="0" w:color="auto"/>
            <w:left w:val="none" w:sz="0" w:space="0" w:color="auto"/>
            <w:bottom w:val="none" w:sz="0" w:space="0" w:color="auto"/>
            <w:right w:val="none" w:sz="0" w:space="0" w:color="auto"/>
          </w:divBdr>
          <w:divsChild>
            <w:div w:id="1874077334">
              <w:marLeft w:val="0"/>
              <w:marRight w:val="0"/>
              <w:marTop w:val="0"/>
              <w:marBottom w:val="0"/>
              <w:divBdr>
                <w:top w:val="none" w:sz="0" w:space="0" w:color="auto"/>
                <w:left w:val="none" w:sz="0" w:space="0" w:color="auto"/>
                <w:bottom w:val="none" w:sz="0" w:space="0" w:color="auto"/>
                <w:right w:val="none" w:sz="0" w:space="0" w:color="auto"/>
              </w:divBdr>
              <w:divsChild>
                <w:div w:id="140418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659692">
      <w:bodyDiv w:val="1"/>
      <w:marLeft w:val="0"/>
      <w:marRight w:val="0"/>
      <w:marTop w:val="0"/>
      <w:marBottom w:val="0"/>
      <w:divBdr>
        <w:top w:val="none" w:sz="0" w:space="0" w:color="auto"/>
        <w:left w:val="none" w:sz="0" w:space="0" w:color="auto"/>
        <w:bottom w:val="none" w:sz="0" w:space="0" w:color="auto"/>
        <w:right w:val="none" w:sz="0" w:space="0" w:color="auto"/>
      </w:divBdr>
    </w:div>
    <w:div w:id="698626085">
      <w:bodyDiv w:val="1"/>
      <w:marLeft w:val="0"/>
      <w:marRight w:val="0"/>
      <w:marTop w:val="0"/>
      <w:marBottom w:val="0"/>
      <w:divBdr>
        <w:top w:val="none" w:sz="0" w:space="0" w:color="auto"/>
        <w:left w:val="none" w:sz="0" w:space="0" w:color="auto"/>
        <w:bottom w:val="none" w:sz="0" w:space="0" w:color="auto"/>
        <w:right w:val="none" w:sz="0" w:space="0" w:color="auto"/>
      </w:divBdr>
    </w:div>
    <w:div w:id="698699098">
      <w:bodyDiv w:val="1"/>
      <w:marLeft w:val="0"/>
      <w:marRight w:val="0"/>
      <w:marTop w:val="0"/>
      <w:marBottom w:val="0"/>
      <w:divBdr>
        <w:top w:val="none" w:sz="0" w:space="0" w:color="auto"/>
        <w:left w:val="none" w:sz="0" w:space="0" w:color="auto"/>
        <w:bottom w:val="none" w:sz="0" w:space="0" w:color="auto"/>
        <w:right w:val="none" w:sz="0" w:space="0" w:color="auto"/>
      </w:divBdr>
    </w:div>
    <w:div w:id="705326906">
      <w:bodyDiv w:val="1"/>
      <w:marLeft w:val="0"/>
      <w:marRight w:val="0"/>
      <w:marTop w:val="0"/>
      <w:marBottom w:val="0"/>
      <w:divBdr>
        <w:top w:val="none" w:sz="0" w:space="0" w:color="auto"/>
        <w:left w:val="none" w:sz="0" w:space="0" w:color="auto"/>
        <w:bottom w:val="none" w:sz="0" w:space="0" w:color="auto"/>
        <w:right w:val="none" w:sz="0" w:space="0" w:color="auto"/>
      </w:divBdr>
    </w:div>
    <w:div w:id="708802616">
      <w:bodyDiv w:val="1"/>
      <w:marLeft w:val="0"/>
      <w:marRight w:val="0"/>
      <w:marTop w:val="0"/>
      <w:marBottom w:val="0"/>
      <w:divBdr>
        <w:top w:val="none" w:sz="0" w:space="0" w:color="auto"/>
        <w:left w:val="none" w:sz="0" w:space="0" w:color="auto"/>
        <w:bottom w:val="none" w:sz="0" w:space="0" w:color="auto"/>
        <w:right w:val="none" w:sz="0" w:space="0" w:color="auto"/>
      </w:divBdr>
    </w:div>
    <w:div w:id="709839748">
      <w:bodyDiv w:val="1"/>
      <w:marLeft w:val="0"/>
      <w:marRight w:val="0"/>
      <w:marTop w:val="0"/>
      <w:marBottom w:val="0"/>
      <w:divBdr>
        <w:top w:val="none" w:sz="0" w:space="0" w:color="auto"/>
        <w:left w:val="none" w:sz="0" w:space="0" w:color="auto"/>
        <w:bottom w:val="none" w:sz="0" w:space="0" w:color="auto"/>
        <w:right w:val="none" w:sz="0" w:space="0" w:color="auto"/>
      </w:divBdr>
    </w:div>
    <w:div w:id="721750511">
      <w:bodyDiv w:val="1"/>
      <w:marLeft w:val="0"/>
      <w:marRight w:val="0"/>
      <w:marTop w:val="0"/>
      <w:marBottom w:val="0"/>
      <w:divBdr>
        <w:top w:val="none" w:sz="0" w:space="0" w:color="auto"/>
        <w:left w:val="none" w:sz="0" w:space="0" w:color="auto"/>
        <w:bottom w:val="none" w:sz="0" w:space="0" w:color="auto"/>
        <w:right w:val="none" w:sz="0" w:space="0" w:color="auto"/>
      </w:divBdr>
    </w:div>
    <w:div w:id="732040964">
      <w:bodyDiv w:val="1"/>
      <w:marLeft w:val="0"/>
      <w:marRight w:val="0"/>
      <w:marTop w:val="0"/>
      <w:marBottom w:val="0"/>
      <w:divBdr>
        <w:top w:val="none" w:sz="0" w:space="0" w:color="auto"/>
        <w:left w:val="none" w:sz="0" w:space="0" w:color="auto"/>
        <w:bottom w:val="none" w:sz="0" w:space="0" w:color="auto"/>
        <w:right w:val="none" w:sz="0" w:space="0" w:color="auto"/>
      </w:divBdr>
      <w:divsChild>
        <w:div w:id="1940487021">
          <w:marLeft w:val="0"/>
          <w:marRight w:val="0"/>
          <w:marTop w:val="0"/>
          <w:marBottom w:val="0"/>
          <w:divBdr>
            <w:top w:val="none" w:sz="0" w:space="0" w:color="auto"/>
            <w:left w:val="none" w:sz="0" w:space="0" w:color="auto"/>
            <w:bottom w:val="none" w:sz="0" w:space="0" w:color="auto"/>
            <w:right w:val="none" w:sz="0" w:space="0" w:color="auto"/>
          </w:divBdr>
          <w:divsChild>
            <w:div w:id="1223057755">
              <w:marLeft w:val="0"/>
              <w:marRight w:val="0"/>
              <w:marTop w:val="0"/>
              <w:marBottom w:val="0"/>
              <w:divBdr>
                <w:top w:val="none" w:sz="0" w:space="0" w:color="auto"/>
                <w:left w:val="none" w:sz="0" w:space="0" w:color="auto"/>
                <w:bottom w:val="none" w:sz="0" w:space="0" w:color="auto"/>
                <w:right w:val="none" w:sz="0" w:space="0" w:color="auto"/>
              </w:divBdr>
              <w:divsChild>
                <w:div w:id="6460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97941">
      <w:bodyDiv w:val="1"/>
      <w:marLeft w:val="0"/>
      <w:marRight w:val="0"/>
      <w:marTop w:val="0"/>
      <w:marBottom w:val="0"/>
      <w:divBdr>
        <w:top w:val="none" w:sz="0" w:space="0" w:color="auto"/>
        <w:left w:val="none" w:sz="0" w:space="0" w:color="auto"/>
        <w:bottom w:val="none" w:sz="0" w:space="0" w:color="auto"/>
        <w:right w:val="none" w:sz="0" w:space="0" w:color="auto"/>
      </w:divBdr>
    </w:div>
    <w:div w:id="735203032">
      <w:bodyDiv w:val="1"/>
      <w:marLeft w:val="0"/>
      <w:marRight w:val="0"/>
      <w:marTop w:val="0"/>
      <w:marBottom w:val="0"/>
      <w:divBdr>
        <w:top w:val="none" w:sz="0" w:space="0" w:color="auto"/>
        <w:left w:val="none" w:sz="0" w:space="0" w:color="auto"/>
        <w:bottom w:val="none" w:sz="0" w:space="0" w:color="auto"/>
        <w:right w:val="none" w:sz="0" w:space="0" w:color="auto"/>
      </w:divBdr>
    </w:div>
    <w:div w:id="737361966">
      <w:bodyDiv w:val="1"/>
      <w:marLeft w:val="0"/>
      <w:marRight w:val="0"/>
      <w:marTop w:val="0"/>
      <w:marBottom w:val="0"/>
      <w:divBdr>
        <w:top w:val="none" w:sz="0" w:space="0" w:color="auto"/>
        <w:left w:val="none" w:sz="0" w:space="0" w:color="auto"/>
        <w:bottom w:val="none" w:sz="0" w:space="0" w:color="auto"/>
        <w:right w:val="none" w:sz="0" w:space="0" w:color="auto"/>
      </w:divBdr>
    </w:div>
    <w:div w:id="738290537">
      <w:bodyDiv w:val="1"/>
      <w:marLeft w:val="0"/>
      <w:marRight w:val="0"/>
      <w:marTop w:val="0"/>
      <w:marBottom w:val="0"/>
      <w:divBdr>
        <w:top w:val="none" w:sz="0" w:space="0" w:color="auto"/>
        <w:left w:val="none" w:sz="0" w:space="0" w:color="auto"/>
        <w:bottom w:val="none" w:sz="0" w:space="0" w:color="auto"/>
        <w:right w:val="none" w:sz="0" w:space="0" w:color="auto"/>
      </w:divBdr>
    </w:div>
    <w:div w:id="741636945">
      <w:bodyDiv w:val="1"/>
      <w:marLeft w:val="0"/>
      <w:marRight w:val="0"/>
      <w:marTop w:val="0"/>
      <w:marBottom w:val="0"/>
      <w:divBdr>
        <w:top w:val="none" w:sz="0" w:space="0" w:color="auto"/>
        <w:left w:val="none" w:sz="0" w:space="0" w:color="auto"/>
        <w:bottom w:val="none" w:sz="0" w:space="0" w:color="auto"/>
        <w:right w:val="none" w:sz="0" w:space="0" w:color="auto"/>
      </w:divBdr>
      <w:divsChild>
        <w:div w:id="1300722487">
          <w:marLeft w:val="0"/>
          <w:marRight w:val="0"/>
          <w:marTop w:val="0"/>
          <w:marBottom w:val="0"/>
          <w:divBdr>
            <w:top w:val="none" w:sz="0" w:space="0" w:color="auto"/>
            <w:left w:val="none" w:sz="0" w:space="0" w:color="auto"/>
            <w:bottom w:val="none" w:sz="0" w:space="0" w:color="auto"/>
            <w:right w:val="none" w:sz="0" w:space="0" w:color="auto"/>
          </w:divBdr>
          <w:divsChild>
            <w:div w:id="8289994">
              <w:marLeft w:val="0"/>
              <w:marRight w:val="0"/>
              <w:marTop w:val="0"/>
              <w:marBottom w:val="0"/>
              <w:divBdr>
                <w:top w:val="none" w:sz="0" w:space="0" w:color="auto"/>
                <w:left w:val="none" w:sz="0" w:space="0" w:color="auto"/>
                <w:bottom w:val="none" w:sz="0" w:space="0" w:color="auto"/>
                <w:right w:val="none" w:sz="0" w:space="0" w:color="auto"/>
              </w:divBdr>
            </w:div>
            <w:div w:id="51387822">
              <w:marLeft w:val="0"/>
              <w:marRight w:val="0"/>
              <w:marTop w:val="0"/>
              <w:marBottom w:val="0"/>
              <w:divBdr>
                <w:top w:val="none" w:sz="0" w:space="0" w:color="auto"/>
                <w:left w:val="none" w:sz="0" w:space="0" w:color="auto"/>
                <w:bottom w:val="none" w:sz="0" w:space="0" w:color="auto"/>
                <w:right w:val="none" w:sz="0" w:space="0" w:color="auto"/>
              </w:divBdr>
            </w:div>
            <w:div w:id="72364531">
              <w:marLeft w:val="0"/>
              <w:marRight w:val="0"/>
              <w:marTop w:val="0"/>
              <w:marBottom w:val="0"/>
              <w:divBdr>
                <w:top w:val="none" w:sz="0" w:space="0" w:color="auto"/>
                <w:left w:val="none" w:sz="0" w:space="0" w:color="auto"/>
                <w:bottom w:val="none" w:sz="0" w:space="0" w:color="auto"/>
                <w:right w:val="none" w:sz="0" w:space="0" w:color="auto"/>
              </w:divBdr>
            </w:div>
            <w:div w:id="200440053">
              <w:marLeft w:val="0"/>
              <w:marRight w:val="0"/>
              <w:marTop w:val="0"/>
              <w:marBottom w:val="0"/>
              <w:divBdr>
                <w:top w:val="none" w:sz="0" w:space="0" w:color="auto"/>
                <w:left w:val="none" w:sz="0" w:space="0" w:color="auto"/>
                <w:bottom w:val="none" w:sz="0" w:space="0" w:color="auto"/>
                <w:right w:val="none" w:sz="0" w:space="0" w:color="auto"/>
              </w:divBdr>
            </w:div>
            <w:div w:id="320039477">
              <w:marLeft w:val="0"/>
              <w:marRight w:val="0"/>
              <w:marTop w:val="0"/>
              <w:marBottom w:val="0"/>
              <w:divBdr>
                <w:top w:val="none" w:sz="0" w:space="0" w:color="auto"/>
                <w:left w:val="none" w:sz="0" w:space="0" w:color="auto"/>
                <w:bottom w:val="none" w:sz="0" w:space="0" w:color="auto"/>
                <w:right w:val="none" w:sz="0" w:space="0" w:color="auto"/>
              </w:divBdr>
            </w:div>
            <w:div w:id="333384078">
              <w:marLeft w:val="0"/>
              <w:marRight w:val="0"/>
              <w:marTop w:val="0"/>
              <w:marBottom w:val="0"/>
              <w:divBdr>
                <w:top w:val="none" w:sz="0" w:space="0" w:color="auto"/>
                <w:left w:val="none" w:sz="0" w:space="0" w:color="auto"/>
                <w:bottom w:val="none" w:sz="0" w:space="0" w:color="auto"/>
                <w:right w:val="none" w:sz="0" w:space="0" w:color="auto"/>
              </w:divBdr>
            </w:div>
            <w:div w:id="360739696">
              <w:marLeft w:val="0"/>
              <w:marRight w:val="0"/>
              <w:marTop w:val="0"/>
              <w:marBottom w:val="0"/>
              <w:divBdr>
                <w:top w:val="none" w:sz="0" w:space="0" w:color="auto"/>
                <w:left w:val="none" w:sz="0" w:space="0" w:color="auto"/>
                <w:bottom w:val="none" w:sz="0" w:space="0" w:color="auto"/>
                <w:right w:val="none" w:sz="0" w:space="0" w:color="auto"/>
              </w:divBdr>
            </w:div>
            <w:div w:id="370542246">
              <w:marLeft w:val="0"/>
              <w:marRight w:val="0"/>
              <w:marTop w:val="0"/>
              <w:marBottom w:val="0"/>
              <w:divBdr>
                <w:top w:val="none" w:sz="0" w:space="0" w:color="auto"/>
                <w:left w:val="none" w:sz="0" w:space="0" w:color="auto"/>
                <w:bottom w:val="none" w:sz="0" w:space="0" w:color="auto"/>
                <w:right w:val="none" w:sz="0" w:space="0" w:color="auto"/>
              </w:divBdr>
            </w:div>
            <w:div w:id="417137393">
              <w:marLeft w:val="0"/>
              <w:marRight w:val="0"/>
              <w:marTop w:val="0"/>
              <w:marBottom w:val="0"/>
              <w:divBdr>
                <w:top w:val="none" w:sz="0" w:space="0" w:color="auto"/>
                <w:left w:val="none" w:sz="0" w:space="0" w:color="auto"/>
                <w:bottom w:val="none" w:sz="0" w:space="0" w:color="auto"/>
                <w:right w:val="none" w:sz="0" w:space="0" w:color="auto"/>
              </w:divBdr>
            </w:div>
            <w:div w:id="448017319">
              <w:marLeft w:val="0"/>
              <w:marRight w:val="0"/>
              <w:marTop w:val="0"/>
              <w:marBottom w:val="0"/>
              <w:divBdr>
                <w:top w:val="none" w:sz="0" w:space="0" w:color="auto"/>
                <w:left w:val="none" w:sz="0" w:space="0" w:color="auto"/>
                <w:bottom w:val="none" w:sz="0" w:space="0" w:color="auto"/>
                <w:right w:val="none" w:sz="0" w:space="0" w:color="auto"/>
              </w:divBdr>
            </w:div>
            <w:div w:id="448402884">
              <w:marLeft w:val="0"/>
              <w:marRight w:val="0"/>
              <w:marTop w:val="0"/>
              <w:marBottom w:val="0"/>
              <w:divBdr>
                <w:top w:val="none" w:sz="0" w:space="0" w:color="auto"/>
                <w:left w:val="none" w:sz="0" w:space="0" w:color="auto"/>
                <w:bottom w:val="none" w:sz="0" w:space="0" w:color="auto"/>
                <w:right w:val="none" w:sz="0" w:space="0" w:color="auto"/>
              </w:divBdr>
            </w:div>
            <w:div w:id="455753397">
              <w:marLeft w:val="0"/>
              <w:marRight w:val="0"/>
              <w:marTop w:val="0"/>
              <w:marBottom w:val="0"/>
              <w:divBdr>
                <w:top w:val="none" w:sz="0" w:space="0" w:color="auto"/>
                <w:left w:val="none" w:sz="0" w:space="0" w:color="auto"/>
                <w:bottom w:val="none" w:sz="0" w:space="0" w:color="auto"/>
                <w:right w:val="none" w:sz="0" w:space="0" w:color="auto"/>
              </w:divBdr>
            </w:div>
            <w:div w:id="480315161">
              <w:marLeft w:val="0"/>
              <w:marRight w:val="0"/>
              <w:marTop w:val="0"/>
              <w:marBottom w:val="0"/>
              <w:divBdr>
                <w:top w:val="none" w:sz="0" w:space="0" w:color="auto"/>
                <w:left w:val="none" w:sz="0" w:space="0" w:color="auto"/>
                <w:bottom w:val="none" w:sz="0" w:space="0" w:color="auto"/>
                <w:right w:val="none" w:sz="0" w:space="0" w:color="auto"/>
              </w:divBdr>
            </w:div>
            <w:div w:id="507715787">
              <w:marLeft w:val="0"/>
              <w:marRight w:val="0"/>
              <w:marTop w:val="0"/>
              <w:marBottom w:val="0"/>
              <w:divBdr>
                <w:top w:val="none" w:sz="0" w:space="0" w:color="auto"/>
                <w:left w:val="none" w:sz="0" w:space="0" w:color="auto"/>
                <w:bottom w:val="none" w:sz="0" w:space="0" w:color="auto"/>
                <w:right w:val="none" w:sz="0" w:space="0" w:color="auto"/>
              </w:divBdr>
            </w:div>
            <w:div w:id="593899265">
              <w:marLeft w:val="0"/>
              <w:marRight w:val="0"/>
              <w:marTop w:val="0"/>
              <w:marBottom w:val="0"/>
              <w:divBdr>
                <w:top w:val="none" w:sz="0" w:space="0" w:color="auto"/>
                <w:left w:val="none" w:sz="0" w:space="0" w:color="auto"/>
                <w:bottom w:val="none" w:sz="0" w:space="0" w:color="auto"/>
                <w:right w:val="none" w:sz="0" w:space="0" w:color="auto"/>
              </w:divBdr>
            </w:div>
            <w:div w:id="596061449">
              <w:marLeft w:val="0"/>
              <w:marRight w:val="0"/>
              <w:marTop w:val="0"/>
              <w:marBottom w:val="0"/>
              <w:divBdr>
                <w:top w:val="none" w:sz="0" w:space="0" w:color="auto"/>
                <w:left w:val="none" w:sz="0" w:space="0" w:color="auto"/>
                <w:bottom w:val="none" w:sz="0" w:space="0" w:color="auto"/>
                <w:right w:val="none" w:sz="0" w:space="0" w:color="auto"/>
              </w:divBdr>
            </w:div>
            <w:div w:id="670716390">
              <w:marLeft w:val="0"/>
              <w:marRight w:val="0"/>
              <w:marTop w:val="0"/>
              <w:marBottom w:val="0"/>
              <w:divBdr>
                <w:top w:val="none" w:sz="0" w:space="0" w:color="auto"/>
                <w:left w:val="none" w:sz="0" w:space="0" w:color="auto"/>
                <w:bottom w:val="none" w:sz="0" w:space="0" w:color="auto"/>
                <w:right w:val="none" w:sz="0" w:space="0" w:color="auto"/>
              </w:divBdr>
            </w:div>
            <w:div w:id="706757633">
              <w:marLeft w:val="0"/>
              <w:marRight w:val="0"/>
              <w:marTop w:val="0"/>
              <w:marBottom w:val="0"/>
              <w:divBdr>
                <w:top w:val="none" w:sz="0" w:space="0" w:color="auto"/>
                <w:left w:val="none" w:sz="0" w:space="0" w:color="auto"/>
                <w:bottom w:val="none" w:sz="0" w:space="0" w:color="auto"/>
                <w:right w:val="none" w:sz="0" w:space="0" w:color="auto"/>
              </w:divBdr>
            </w:div>
            <w:div w:id="758868308">
              <w:marLeft w:val="0"/>
              <w:marRight w:val="0"/>
              <w:marTop w:val="0"/>
              <w:marBottom w:val="0"/>
              <w:divBdr>
                <w:top w:val="none" w:sz="0" w:space="0" w:color="auto"/>
                <w:left w:val="none" w:sz="0" w:space="0" w:color="auto"/>
                <w:bottom w:val="none" w:sz="0" w:space="0" w:color="auto"/>
                <w:right w:val="none" w:sz="0" w:space="0" w:color="auto"/>
              </w:divBdr>
            </w:div>
            <w:div w:id="790707859">
              <w:marLeft w:val="0"/>
              <w:marRight w:val="0"/>
              <w:marTop w:val="0"/>
              <w:marBottom w:val="0"/>
              <w:divBdr>
                <w:top w:val="none" w:sz="0" w:space="0" w:color="auto"/>
                <w:left w:val="none" w:sz="0" w:space="0" w:color="auto"/>
                <w:bottom w:val="none" w:sz="0" w:space="0" w:color="auto"/>
                <w:right w:val="none" w:sz="0" w:space="0" w:color="auto"/>
              </w:divBdr>
            </w:div>
            <w:div w:id="811748522">
              <w:marLeft w:val="0"/>
              <w:marRight w:val="0"/>
              <w:marTop w:val="0"/>
              <w:marBottom w:val="0"/>
              <w:divBdr>
                <w:top w:val="none" w:sz="0" w:space="0" w:color="auto"/>
                <w:left w:val="none" w:sz="0" w:space="0" w:color="auto"/>
                <w:bottom w:val="none" w:sz="0" w:space="0" w:color="auto"/>
                <w:right w:val="none" w:sz="0" w:space="0" w:color="auto"/>
              </w:divBdr>
            </w:div>
            <w:div w:id="845940471">
              <w:marLeft w:val="0"/>
              <w:marRight w:val="0"/>
              <w:marTop w:val="0"/>
              <w:marBottom w:val="0"/>
              <w:divBdr>
                <w:top w:val="none" w:sz="0" w:space="0" w:color="auto"/>
                <w:left w:val="none" w:sz="0" w:space="0" w:color="auto"/>
                <w:bottom w:val="none" w:sz="0" w:space="0" w:color="auto"/>
                <w:right w:val="none" w:sz="0" w:space="0" w:color="auto"/>
              </w:divBdr>
            </w:div>
            <w:div w:id="892354900">
              <w:marLeft w:val="0"/>
              <w:marRight w:val="0"/>
              <w:marTop w:val="0"/>
              <w:marBottom w:val="0"/>
              <w:divBdr>
                <w:top w:val="none" w:sz="0" w:space="0" w:color="auto"/>
                <w:left w:val="none" w:sz="0" w:space="0" w:color="auto"/>
                <w:bottom w:val="none" w:sz="0" w:space="0" w:color="auto"/>
                <w:right w:val="none" w:sz="0" w:space="0" w:color="auto"/>
              </w:divBdr>
            </w:div>
            <w:div w:id="999846393">
              <w:marLeft w:val="0"/>
              <w:marRight w:val="0"/>
              <w:marTop w:val="0"/>
              <w:marBottom w:val="0"/>
              <w:divBdr>
                <w:top w:val="none" w:sz="0" w:space="0" w:color="auto"/>
                <w:left w:val="none" w:sz="0" w:space="0" w:color="auto"/>
                <w:bottom w:val="none" w:sz="0" w:space="0" w:color="auto"/>
                <w:right w:val="none" w:sz="0" w:space="0" w:color="auto"/>
              </w:divBdr>
            </w:div>
            <w:div w:id="1038045886">
              <w:marLeft w:val="0"/>
              <w:marRight w:val="0"/>
              <w:marTop w:val="0"/>
              <w:marBottom w:val="0"/>
              <w:divBdr>
                <w:top w:val="none" w:sz="0" w:space="0" w:color="auto"/>
                <w:left w:val="none" w:sz="0" w:space="0" w:color="auto"/>
                <w:bottom w:val="none" w:sz="0" w:space="0" w:color="auto"/>
                <w:right w:val="none" w:sz="0" w:space="0" w:color="auto"/>
              </w:divBdr>
            </w:div>
            <w:div w:id="1095520491">
              <w:marLeft w:val="0"/>
              <w:marRight w:val="0"/>
              <w:marTop w:val="0"/>
              <w:marBottom w:val="0"/>
              <w:divBdr>
                <w:top w:val="none" w:sz="0" w:space="0" w:color="auto"/>
                <w:left w:val="none" w:sz="0" w:space="0" w:color="auto"/>
                <w:bottom w:val="none" w:sz="0" w:space="0" w:color="auto"/>
                <w:right w:val="none" w:sz="0" w:space="0" w:color="auto"/>
              </w:divBdr>
            </w:div>
            <w:div w:id="1205481778">
              <w:marLeft w:val="0"/>
              <w:marRight w:val="0"/>
              <w:marTop w:val="0"/>
              <w:marBottom w:val="0"/>
              <w:divBdr>
                <w:top w:val="none" w:sz="0" w:space="0" w:color="auto"/>
                <w:left w:val="none" w:sz="0" w:space="0" w:color="auto"/>
                <w:bottom w:val="none" w:sz="0" w:space="0" w:color="auto"/>
                <w:right w:val="none" w:sz="0" w:space="0" w:color="auto"/>
              </w:divBdr>
            </w:div>
            <w:div w:id="1282766518">
              <w:marLeft w:val="0"/>
              <w:marRight w:val="0"/>
              <w:marTop w:val="0"/>
              <w:marBottom w:val="0"/>
              <w:divBdr>
                <w:top w:val="none" w:sz="0" w:space="0" w:color="auto"/>
                <w:left w:val="none" w:sz="0" w:space="0" w:color="auto"/>
                <w:bottom w:val="none" w:sz="0" w:space="0" w:color="auto"/>
                <w:right w:val="none" w:sz="0" w:space="0" w:color="auto"/>
              </w:divBdr>
            </w:div>
            <w:div w:id="1288779001">
              <w:marLeft w:val="0"/>
              <w:marRight w:val="0"/>
              <w:marTop w:val="0"/>
              <w:marBottom w:val="0"/>
              <w:divBdr>
                <w:top w:val="none" w:sz="0" w:space="0" w:color="auto"/>
                <w:left w:val="none" w:sz="0" w:space="0" w:color="auto"/>
                <w:bottom w:val="none" w:sz="0" w:space="0" w:color="auto"/>
                <w:right w:val="none" w:sz="0" w:space="0" w:color="auto"/>
              </w:divBdr>
            </w:div>
            <w:div w:id="1350177101">
              <w:marLeft w:val="0"/>
              <w:marRight w:val="0"/>
              <w:marTop w:val="0"/>
              <w:marBottom w:val="0"/>
              <w:divBdr>
                <w:top w:val="none" w:sz="0" w:space="0" w:color="auto"/>
                <w:left w:val="none" w:sz="0" w:space="0" w:color="auto"/>
                <w:bottom w:val="none" w:sz="0" w:space="0" w:color="auto"/>
                <w:right w:val="none" w:sz="0" w:space="0" w:color="auto"/>
              </w:divBdr>
            </w:div>
            <w:div w:id="1371223431">
              <w:marLeft w:val="0"/>
              <w:marRight w:val="0"/>
              <w:marTop w:val="0"/>
              <w:marBottom w:val="0"/>
              <w:divBdr>
                <w:top w:val="none" w:sz="0" w:space="0" w:color="auto"/>
                <w:left w:val="none" w:sz="0" w:space="0" w:color="auto"/>
                <w:bottom w:val="none" w:sz="0" w:space="0" w:color="auto"/>
                <w:right w:val="none" w:sz="0" w:space="0" w:color="auto"/>
              </w:divBdr>
            </w:div>
            <w:div w:id="1378167490">
              <w:marLeft w:val="0"/>
              <w:marRight w:val="0"/>
              <w:marTop w:val="0"/>
              <w:marBottom w:val="0"/>
              <w:divBdr>
                <w:top w:val="none" w:sz="0" w:space="0" w:color="auto"/>
                <w:left w:val="none" w:sz="0" w:space="0" w:color="auto"/>
                <w:bottom w:val="none" w:sz="0" w:space="0" w:color="auto"/>
                <w:right w:val="none" w:sz="0" w:space="0" w:color="auto"/>
              </w:divBdr>
            </w:div>
            <w:div w:id="1380326655">
              <w:marLeft w:val="0"/>
              <w:marRight w:val="0"/>
              <w:marTop w:val="0"/>
              <w:marBottom w:val="0"/>
              <w:divBdr>
                <w:top w:val="none" w:sz="0" w:space="0" w:color="auto"/>
                <w:left w:val="none" w:sz="0" w:space="0" w:color="auto"/>
                <w:bottom w:val="none" w:sz="0" w:space="0" w:color="auto"/>
                <w:right w:val="none" w:sz="0" w:space="0" w:color="auto"/>
              </w:divBdr>
            </w:div>
            <w:div w:id="1440947431">
              <w:marLeft w:val="0"/>
              <w:marRight w:val="0"/>
              <w:marTop w:val="0"/>
              <w:marBottom w:val="0"/>
              <w:divBdr>
                <w:top w:val="none" w:sz="0" w:space="0" w:color="auto"/>
                <w:left w:val="none" w:sz="0" w:space="0" w:color="auto"/>
                <w:bottom w:val="none" w:sz="0" w:space="0" w:color="auto"/>
                <w:right w:val="none" w:sz="0" w:space="0" w:color="auto"/>
              </w:divBdr>
            </w:div>
            <w:div w:id="1466700275">
              <w:marLeft w:val="0"/>
              <w:marRight w:val="0"/>
              <w:marTop w:val="0"/>
              <w:marBottom w:val="0"/>
              <w:divBdr>
                <w:top w:val="none" w:sz="0" w:space="0" w:color="auto"/>
                <w:left w:val="none" w:sz="0" w:space="0" w:color="auto"/>
                <w:bottom w:val="none" w:sz="0" w:space="0" w:color="auto"/>
                <w:right w:val="none" w:sz="0" w:space="0" w:color="auto"/>
              </w:divBdr>
            </w:div>
            <w:div w:id="1475638965">
              <w:marLeft w:val="0"/>
              <w:marRight w:val="0"/>
              <w:marTop w:val="0"/>
              <w:marBottom w:val="0"/>
              <w:divBdr>
                <w:top w:val="none" w:sz="0" w:space="0" w:color="auto"/>
                <w:left w:val="none" w:sz="0" w:space="0" w:color="auto"/>
                <w:bottom w:val="none" w:sz="0" w:space="0" w:color="auto"/>
                <w:right w:val="none" w:sz="0" w:space="0" w:color="auto"/>
              </w:divBdr>
            </w:div>
            <w:div w:id="1493137193">
              <w:marLeft w:val="0"/>
              <w:marRight w:val="0"/>
              <w:marTop w:val="0"/>
              <w:marBottom w:val="0"/>
              <w:divBdr>
                <w:top w:val="none" w:sz="0" w:space="0" w:color="auto"/>
                <w:left w:val="none" w:sz="0" w:space="0" w:color="auto"/>
                <w:bottom w:val="none" w:sz="0" w:space="0" w:color="auto"/>
                <w:right w:val="none" w:sz="0" w:space="0" w:color="auto"/>
              </w:divBdr>
            </w:div>
            <w:div w:id="1552301762">
              <w:marLeft w:val="0"/>
              <w:marRight w:val="0"/>
              <w:marTop w:val="0"/>
              <w:marBottom w:val="0"/>
              <w:divBdr>
                <w:top w:val="none" w:sz="0" w:space="0" w:color="auto"/>
                <w:left w:val="none" w:sz="0" w:space="0" w:color="auto"/>
                <w:bottom w:val="none" w:sz="0" w:space="0" w:color="auto"/>
                <w:right w:val="none" w:sz="0" w:space="0" w:color="auto"/>
              </w:divBdr>
            </w:div>
            <w:div w:id="1649285779">
              <w:marLeft w:val="0"/>
              <w:marRight w:val="0"/>
              <w:marTop w:val="0"/>
              <w:marBottom w:val="0"/>
              <w:divBdr>
                <w:top w:val="none" w:sz="0" w:space="0" w:color="auto"/>
                <w:left w:val="none" w:sz="0" w:space="0" w:color="auto"/>
                <w:bottom w:val="none" w:sz="0" w:space="0" w:color="auto"/>
                <w:right w:val="none" w:sz="0" w:space="0" w:color="auto"/>
              </w:divBdr>
            </w:div>
            <w:div w:id="1687517865">
              <w:marLeft w:val="0"/>
              <w:marRight w:val="0"/>
              <w:marTop w:val="0"/>
              <w:marBottom w:val="0"/>
              <w:divBdr>
                <w:top w:val="none" w:sz="0" w:space="0" w:color="auto"/>
                <w:left w:val="none" w:sz="0" w:space="0" w:color="auto"/>
                <w:bottom w:val="none" w:sz="0" w:space="0" w:color="auto"/>
                <w:right w:val="none" w:sz="0" w:space="0" w:color="auto"/>
              </w:divBdr>
            </w:div>
            <w:div w:id="1699623084">
              <w:marLeft w:val="0"/>
              <w:marRight w:val="0"/>
              <w:marTop w:val="0"/>
              <w:marBottom w:val="0"/>
              <w:divBdr>
                <w:top w:val="none" w:sz="0" w:space="0" w:color="auto"/>
                <w:left w:val="none" w:sz="0" w:space="0" w:color="auto"/>
                <w:bottom w:val="none" w:sz="0" w:space="0" w:color="auto"/>
                <w:right w:val="none" w:sz="0" w:space="0" w:color="auto"/>
              </w:divBdr>
            </w:div>
            <w:div w:id="1767916226">
              <w:marLeft w:val="0"/>
              <w:marRight w:val="0"/>
              <w:marTop w:val="0"/>
              <w:marBottom w:val="0"/>
              <w:divBdr>
                <w:top w:val="none" w:sz="0" w:space="0" w:color="auto"/>
                <w:left w:val="none" w:sz="0" w:space="0" w:color="auto"/>
                <w:bottom w:val="none" w:sz="0" w:space="0" w:color="auto"/>
                <w:right w:val="none" w:sz="0" w:space="0" w:color="auto"/>
              </w:divBdr>
            </w:div>
            <w:div w:id="1793136531">
              <w:marLeft w:val="0"/>
              <w:marRight w:val="0"/>
              <w:marTop w:val="0"/>
              <w:marBottom w:val="0"/>
              <w:divBdr>
                <w:top w:val="none" w:sz="0" w:space="0" w:color="auto"/>
                <w:left w:val="none" w:sz="0" w:space="0" w:color="auto"/>
                <w:bottom w:val="none" w:sz="0" w:space="0" w:color="auto"/>
                <w:right w:val="none" w:sz="0" w:space="0" w:color="auto"/>
              </w:divBdr>
            </w:div>
            <w:div w:id="1865359606">
              <w:marLeft w:val="0"/>
              <w:marRight w:val="0"/>
              <w:marTop w:val="0"/>
              <w:marBottom w:val="0"/>
              <w:divBdr>
                <w:top w:val="none" w:sz="0" w:space="0" w:color="auto"/>
                <w:left w:val="none" w:sz="0" w:space="0" w:color="auto"/>
                <w:bottom w:val="none" w:sz="0" w:space="0" w:color="auto"/>
                <w:right w:val="none" w:sz="0" w:space="0" w:color="auto"/>
              </w:divBdr>
            </w:div>
            <w:div w:id="1877960701">
              <w:marLeft w:val="0"/>
              <w:marRight w:val="0"/>
              <w:marTop w:val="0"/>
              <w:marBottom w:val="0"/>
              <w:divBdr>
                <w:top w:val="none" w:sz="0" w:space="0" w:color="auto"/>
                <w:left w:val="none" w:sz="0" w:space="0" w:color="auto"/>
                <w:bottom w:val="none" w:sz="0" w:space="0" w:color="auto"/>
                <w:right w:val="none" w:sz="0" w:space="0" w:color="auto"/>
              </w:divBdr>
            </w:div>
            <w:div w:id="1923026283">
              <w:marLeft w:val="0"/>
              <w:marRight w:val="0"/>
              <w:marTop w:val="0"/>
              <w:marBottom w:val="0"/>
              <w:divBdr>
                <w:top w:val="none" w:sz="0" w:space="0" w:color="auto"/>
                <w:left w:val="none" w:sz="0" w:space="0" w:color="auto"/>
                <w:bottom w:val="none" w:sz="0" w:space="0" w:color="auto"/>
                <w:right w:val="none" w:sz="0" w:space="0" w:color="auto"/>
              </w:divBdr>
            </w:div>
            <w:div w:id="1934509940">
              <w:marLeft w:val="0"/>
              <w:marRight w:val="0"/>
              <w:marTop w:val="0"/>
              <w:marBottom w:val="0"/>
              <w:divBdr>
                <w:top w:val="none" w:sz="0" w:space="0" w:color="auto"/>
                <w:left w:val="none" w:sz="0" w:space="0" w:color="auto"/>
                <w:bottom w:val="none" w:sz="0" w:space="0" w:color="auto"/>
                <w:right w:val="none" w:sz="0" w:space="0" w:color="auto"/>
              </w:divBdr>
            </w:div>
            <w:div w:id="2018069858">
              <w:marLeft w:val="0"/>
              <w:marRight w:val="0"/>
              <w:marTop w:val="0"/>
              <w:marBottom w:val="0"/>
              <w:divBdr>
                <w:top w:val="none" w:sz="0" w:space="0" w:color="auto"/>
                <w:left w:val="none" w:sz="0" w:space="0" w:color="auto"/>
                <w:bottom w:val="none" w:sz="0" w:space="0" w:color="auto"/>
                <w:right w:val="none" w:sz="0" w:space="0" w:color="auto"/>
              </w:divBdr>
            </w:div>
            <w:div w:id="20296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06758">
      <w:bodyDiv w:val="1"/>
      <w:marLeft w:val="0"/>
      <w:marRight w:val="0"/>
      <w:marTop w:val="0"/>
      <w:marBottom w:val="0"/>
      <w:divBdr>
        <w:top w:val="none" w:sz="0" w:space="0" w:color="auto"/>
        <w:left w:val="none" w:sz="0" w:space="0" w:color="auto"/>
        <w:bottom w:val="none" w:sz="0" w:space="0" w:color="auto"/>
        <w:right w:val="none" w:sz="0" w:space="0" w:color="auto"/>
      </w:divBdr>
    </w:div>
    <w:div w:id="745803641">
      <w:bodyDiv w:val="1"/>
      <w:marLeft w:val="0"/>
      <w:marRight w:val="0"/>
      <w:marTop w:val="0"/>
      <w:marBottom w:val="0"/>
      <w:divBdr>
        <w:top w:val="none" w:sz="0" w:space="0" w:color="auto"/>
        <w:left w:val="none" w:sz="0" w:space="0" w:color="auto"/>
        <w:bottom w:val="none" w:sz="0" w:space="0" w:color="auto"/>
        <w:right w:val="none" w:sz="0" w:space="0" w:color="auto"/>
      </w:divBdr>
    </w:div>
    <w:div w:id="748233987">
      <w:bodyDiv w:val="1"/>
      <w:marLeft w:val="0"/>
      <w:marRight w:val="0"/>
      <w:marTop w:val="0"/>
      <w:marBottom w:val="0"/>
      <w:divBdr>
        <w:top w:val="none" w:sz="0" w:space="0" w:color="auto"/>
        <w:left w:val="none" w:sz="0" w:space="0" w:color="auto"/>
        <w:bottom w:val="none" w:sz="0" w:space="0" w:color="auto"/>
        <w:right w:val="none" w:sz="0" w:space="0" w:color="auto"/>
      </w:divBdr>
    </w:div>
    <w:div w:id="761336853">
      <w:bodyDiv w:val="1"/>
      <w:marLeft w:val="0"/>
      <w:marRight w:val="0"/>
      <w:marTop w:val="0"/>
      <w:marBottom w:val="0"/>
      <w:divBdr>
        <w:top w:val="none" w:sz="0" w:space="0" w:color="auto"/>
        <w:left w:val="none" w:sz="0" w:space="0" w:color="auto"/>
        <w:bottom w:val="none" w:sz="0" w:space="0" w:color="auto"/>
        <w:right w:val="none" w:sz="0" w:space="0" w:color="auto"/>
      </w:divBdr>
    </w:div>
    <w:div w:id="764377601">
      <w:bodyDiv w:val="1"/>
      <w:marLeft w:val="0"/>
      <w:marRight w:val="0"/>
      <w:marTop w:val="0"/>
      <w:marBottom w:val="0"/>
      <w:divBdr>
        <w:top w:val="none" w:sz="0" w:space="0" w:color="auto"/>
        <w:left w:val="none" w:sz="0" w:space="0" w:color="auto"/>
        <w:bottom w:val="none" w:sz="0" w:space="0" w:color="auto"/>
        <w:right w:val="none" w:sz="0" w:space="0" w:color="auto"/>
      </w:divBdr>
    </w:div>
    <w:div w:id="764810929">
      <w:bodyDiv w:val="1"/>
      <w:marLeft w:val="0"/>
      <w:marRight w:val="0"/>
      <w:marTop w:val="0"/>
      <w:marBottom w:val="0"/>
      <w:divBdr>
        <w:top w:val="none" w:sz="0" w:space="0" w:color="auto"/>
        <w:left w:val="none" w:sz="0" w:space="0" w:color="auto"/>
        <w:bottom w:val="none" w:sz="0" w:space="0" w:color="auto"/>
        <w:right w:val="none" w:sz="0" w:space="0" w:color="auto"/>
      </w:divBdr>
    </w:div>
    <w:div w:id="765077731">
      <w:bodyDiv w:val="1"/>
      <w:marLeft w:val="0"/>
      <w:marRight w:val="0"/>
      <w:marTop w:val="0"/>
      <w:marBottom w:val="0"/>
      <w:divBdr>
        <w:top w:val="none" w:sz="0" w:space="0" w:color="auto"/>
        <w:left w:val="none" w:sz="0" w:space="0" w:color="auto"/>
        <w:bottom w:val="none" w:sz="0" w:space="0" w:color="auto"/>
        <w:right w:val="none" w:sz="0" w:space="0" w:color="auto"/>
      </w:divBdr>
    </w:div>
    <w:div w:id="765154429">
      <w:bodyDiv w:val="1"/>
      <w:marLeft w:val="0"/>
      <w:marRight w:val="0"/>
      <w:marTop w:val="0"/>
      <w:marBottom w:val="0"/>
      <w:divBdr>
        <w:top w:val="none" w:sz="0" w:space="0" w:color="auto"/>
        <w:left w:val="none" w:sz="0" w:space="0" w:color="auto"/>
        <w:bottom w:val="none" w:sz="0" w:space="0" w:color="auto"/>
        <w:right w:val="none" w:sz="0" w:space="0" w:color="auto"/>
      </w:divBdr>
    </w:div>
    <w:div w:id="770976805">
      <w:bodyDiv w:val="1"/>
      <w:marLeft w:val="0"/>
      <w:marRight w:val="0"/>
      <w:marTop w:val="0"/>
      <w:marBottom w:val="0"/>
      <w:divBdr>
        <w:top w:val="none" w:sz="0" w:space="0" w:color="auto"/>
        <w:left w:val="none" w:sz="0" w:space="0" w:color="auto"/>
        <w:bottom w:val="none" w:sz="0" w:space="0" w:color="auto"/>
        <w:right w:val="none" w:sz="0" w:space="0" w:color="auto"/>
      </w:divBdr>
    </w:div>
    <w:div w:id="774059952">
      <w:bodyDiv w:val="1"/>
      <w:marLeft w:val="0"/>
      <w:marRight w:val="0"/>
      <w:marTop w:val="0"/>
      <w:marBottom w:val="0"/>
      <w:divBdr>
        <w:top w:val="none" w:sz="0" w:space="0" w:color="auto"/>
        <w:left w:val="none" w:sz="0" w:space="0" w:color="auto"/>
        <w:bottom w:val="none" w:sz="0" w:space="0" w:color="auto"/>
        <w:right w:val="none" w:sz="0" w:space="0" w:color="auto"/>
      </w:divBdr>
    </w:div>
    <w:div w:id="778918370">
      <w:bodyDiv w:val="1"/>
      <w:marLeft w:val="0"/>
      <w:marRight w:val="0"/>
      <w:marTop w:val="0"/>
      <w:marBottom w:val="0"/>
      <w:divBdr>
        <w:top w:val="none" w:sz="0" w:space="0" w:color="auto"/>
        <w:left w:val="none" w:sz="0" w:space="0" w:color="auto"/>
        <w:bottom w:val="none" w:sz="0" w:space="0" w:color="auto"/>
        <w:right w:val="none" w:sz="0" w:space="0" w:color="auto"/>
      </w:divBdr>
    </w:div>
    <w:div w:id="778990812">
      <w:bodyDiv w:val="1"/>
      <w:marLeft w:val="0"/>
      <w:marRight w:val="0"/>
      <w:marTop w:val="0"/>
      <w:marBottom w:val="0"/>
      <w:divBdr>
        <w:top w:val="none" w:sz="0" w:space="0" w:color="auto"/>
        <w:left w:val="none" w:sz="0" w:space="0" w:color="auto"/>
        <w:bottom w:val="none" w:sz="0" w:space="0" w:color="auto"/>
        <w:right w:val="none" w:sz="0" w:space="0" w:color="auto"/>
      </w:divBdr>
    </w:div>
    <w:div w:id="791753198">
      <w:bodyDiv w:val="1"/>
      <w:marLeft w:val="0"/>
      <w:marRight w:val="0"/>
      <w:marTop w:val="0"/>
      <w:marBottom w:val="0"/>
      <w:divBdr>
        <w:top w:val="none" w:sz="0" w:space="0" w:color="auto"/>
        <w:left w:val="none" w:sz="0" w:space="0" w:color="auto"/>
        <w:bottom w:val="none" w:sz="0" w:space="0" w:color="auto"/>
        <w:right w:val="none" w:sz="0" w:space="0" w:color="auto"/>
      </w:divBdr>
    </w:div>
    <w:div w:id="791872067">
      <w:bodyDiv w:val="1"/>
      <w:marLeft w:val="0"/>
      <w:marRight w:val="0"/>
      <w:marTop w:val="0"/>
      <w:marBottom w:val="0"/>
      <w:divBdr>
        <w:top w:val="none" w:sz="0" w:space="0" w:color="auto"/>
        <w:left w:val="none" w:sz="0" w:space="0" w:color="auto"/>
        <w:bottom w:val="none" w:sz="0" w:space="0" w:color="auto"/>
        <w:right w:val="none" w:sz="0" w:space="0" w:color="auto"/>
      </w:divBdr>
    </w:div>
    <w:div w:id="793059389">
      <w:bodyDiv w:val="1"/>
      <w:marLeft w:val="0"/>
      <w:marRight w:val="0"/>
      <w:marTop w:val="0"/>
      <w:marBottom w:val="0"/>
      <w:divBdr>
        <w:top w:val="none" w:sz="0" w:space="0" w:color="auto"/>
        <w:left w:val="none" w:sz="0" w:space="0" w:color="auto"/>
        <w:bottom w:val="none" w:sz="0" w:space="0" w:color="auto"/>
        <w:right w:val="none" w:sz="0" w:space="0" w:color="auto"/>
      </w:divBdr>
    </w:div>
    <w:div w:id="793133841">
      <w:bodyDiv w:val="1"/>
      <w:marLeft w:val="0"/>
      <w:marRight w:val="0"/>
      <w:marTop w:val="0"/>
      <w:marBottom w:val="0"/>
      <w:divBdr>
        <w:top w:val="none" w:sz="0" w:space="0" w:color="auto"/>
        <w:left w:val="none" w:sz="0" w:space="0" w:color="auto"/>
        <w:bottom w:val="none" w:sz="0" w:space="0" w:color="auto"/>
        <w:right w:val="none" w:sz="0" w:space="0" w:color="auto"/>
      </w:divBdr>
    </w:div>
    <w:div w:id="794566074">
      <w:bodyDiv w:val="1"/>
      <w:marLeft w:val="0"/>
      <w:marRight w:val="0"/>
      <w:marTop w:val="0"/>
      <w:marBottom w:val="0"/>
      <w:divBdr>
        <w:top w:val="none" w:sz="0" w:space="0" w:color="auto"/>
        <w:left w:val="none" w:sz="0" w:space="0" w:color="auto"/>
        <w:bottom w:val="none" w:sz="0" w:space="0" w:color="auto"/>
        <w:right w:val="none" w:sz="0" w:space="0" w:color="auto"/>
      </w:divBdr>
    </w:div>
    <w:div w:id="796025584">
      <w:bodyDiv w:val="1"/>
      <w:marLeft w:val="0"/>
      <w:marRight w:val="0"/>
      <w:marTop w:val="0"/>
      <w:marBottom w:val="0"/>
      <w:divBdr>
        <w:top w:val="none" w:sz="0" w:space="0" w:color="auto"/>
        <w:left w:val="none" w:sz="0" w:space="0" w:color="auto"/>
        <w:bottom w:val="none" w:sz="0" w:space="0" w:color="auto"/>
        <w:right w:val="none" w:sz="0" w:space="0" w:color="auto"/>
      </w:divBdr>
    </w:div>
    <w:div w:id="797720860">
      <w:bodyDiv w:val="1"/>
      <w:marLeft w:val="0"/>
      <w:marRight w:val="0"/>
      <w:marTop w:val="0"/>
      <w:marBottom w:val="0"/>
      <w:divBdr>
        <w:top w:val="none" w:sz="0" w:space="0" w:color="auto"/>
        <w:left w:val="none" w:sz="0" w:space="0" w:color="auto"/>
        <w:bottom w:val="none" w:sz="0" w:space="0" w:color="auto"/>
        <w:right w:val="none" w:sz="0" w:space="0" w:color="auto"/>
      </w:divBdr>
    </w:div>
    <w:div w:id="799345884">
      <w:bodyDiv w:val="1"/>
      <w:marLeft w:val="0"/>
      <w:marRight w:val="0"/>
      <w:marTop w:val="0"/>
      <w:marBottom w:val="0"/>
      <w:divBdr>
        <w:top w:val="none" w:sz="0" w:space="0" w:color="auto"/>
        <w:left w:val="none" w:sz="0" w:space="0" w:color="auto"/>
        <w:bottom w:val="none" w:sz="0" w:space="0" w:color="auto"/>
        <w:right w:val="none" w:sz="0" w:space="0" w:color="auto"/>
      </w:divBdr>
    </w:div>
    <w:div w:id="804663745">
      <w:bodyDiv w:val="1"/>
      <w:marLeft w:val="0"/>
      <w:marRight w:val="0"/>
      <w:marTop w:val="0"/>
      <w:marBottom w:val="0"/>
      <w:divBdr>
        <w:top w:val="none" w:sz="0" w:space="0" w:color="auto"/>
        <w:left w:val="none" w:sz="0" w:space="0" w:color="auto"/>
        <w:bottom w:val="none" w:sz="0" w:space="0" w:color="auto"/>
        <w:right w:val="none" w:sz="0" w:space="0" w:color="auto"/>
      </w:divBdr>
    </w:div>
    <w:div w:id="807742837">
      <w:bodyDiv w:val="1"/>
      <w:marLeft w:val="0"/>
      <w:marRight w:val="0"/>
      <w:marTop w:val="0"/>
      <w:marBottom w:val="0"/>
      <w:divBdr>
        <w:top w:val="none" w:sz="0" w:space="0" w:color="auto"/>
        <w:left w:val="none" w:sz="0" w:space="0" w:color="auto"/>
        <w:bottom w:val="none" w:sz="0" w:space="0" w:color="auto"/>
        <w:right w:val="none" w:sz="0" w:space="0" w:color="auto"/>
      </w:divBdr>
    </w:div>
    <w:div w:id="808790530">
      <w:bodyDiv w:val="1"/>
      <w:marLeft w:val="0"/>
      <w:marRight w:val="0"/>
      <w:marTop w:val="0"/>
      <w:marBottom w:val="0"/>
      <w:divBdr>
        <w:top w:val="none" w:sz="0" w:space="0" w:color="auto"/>
        <w:left w:val="none" w:sz="0" w:space="0" w:color="auto"/>
        <w:bottom w:val="none" w:sz="0" w:space="0" w:color="auto"/>
        <w:right w:val="none" w:sz="0" w:space="0" w:color="auto"/>
      </w:divBdr>
      <w:divsChild>
        <w:div w:id="1853179406">
          <w:marLeft w:val="0"/>
          <w:marRight w:val="0"/>
          <w:marTop w:val="0"/>
          <w:marBottom w:val="0"/>
          <w:divBdr>
            <w:top w:val="none" w:sz="0" w:space="0" w:color="auto"/>
            <w:left w:val="none" w:sz="0" w:space="0" w:color="auto"/>
            <w:bottom w:val="none" w:sz="0" w:space="0" w:color="auto"/>
            <w:right w:val="none" w:sz="0" w:space="0" w:color="auto"/>
          </w:divBdr>
          <w:divsChild>
            <w:div w:id="1339456307">
              <w:marLeft w:val="0"/>
              <w:marRight w:val="0"/>
              <w:marTop w:val="0"/>
              <w:marBottom w:val="0"/>
              <w:divBdr>
                <w:top w:val="none" w:sz="0" w:space="0" w:color="auto"/>
                <w:left w:val="none" w:sz="0" w:space="0" w:color="auto"/>
                <w:bottom w:val="none" w:sz="0" w:space="0" w:color="auto"/>
                <w:right w:val="none" w:sz="0" w:space="0" w:color="auto"/>
              </w:divBdr>
              <w:divsChild>
                <w:div w:id="2016102607">
                  <w:marLeft w:val="0"/>
                  <w:marRight w:val="0"/>
                  <w:marTop w:val="0"/>
                  <w:marBottom w:val="0"/>
                  <w:divBdr>
                    <w:top w:val="none" w:sz="0" w:space="0" w:color="auto"/>
                    <w:left w:val="none" w:sz="0" w:space="0" w:color="auto"/>
                    <w:bottom w:val="none" w:sz="0" w:space="0" w:color="auto"/>
                    <w:right w:val="none" w:sz="0" w:space="0" w:color="auto"/>
                  </w:divBdr>
                  <w:divsChild>
                    <w:div w:id="94065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977760">
      <w:bodyDiv w:val="1"/>
      <w:marLeft w:val="0"/>
      <w:marRight w:val="0"/>
      <w:marTop w:val="0"/>
      <w:marBottom w:val="0"/>
      <w:divBdr>
        <w:top w:val="none" w:sz="0" w:space="0" w:color="auto"/>
        <w:left w:val="none" w:sz="0" w:space="0" w:color="auto"/>
        <w:bottom w:val="none" w:sz="0" w:space="0" w:color="auto"/>
        <w:right w:val="none" w:sz="0" w:space="0" w:color="auto"/>
      </w:divBdr>
    </w:div>
    <w:div w:id="818427815">
      <w:bodyDiv w:val="1"/>
      <w:marLeft w:val="0"/>
      <w:marRight w:val="0"/>
      <w:marTop w:val="0"/>
      <w:marBottom w:val="0"/>
      <w:divBdr>
        <w:top w:val="none" w:sz="0" w:space="0" w:color="auto"/>
        <w:left w:val="none" w:sz="0" w:space="0" w:color="auto"/>
        <w:bottom w:val="none" w:sz="0" w:space="0" w:color="auto"/>
        <w:right w:val="none" w:sz="0" w:space="0" w:color="auto"/>
      </w:divBdr>
    </w:div>
    <w:div w:id="820195877">
      <w:bodyDiv w:val="1"/>
      <w:marLeft w:val="0"/>
      <w:marRight w:val="0"/>
      <w:marTop w:val="0"/>
      <w:marBottom w:val="0"/>
      <w:divBdr>
        <w:top w:val="none" w:sz="0" w:space="0" w:color="auto"/>
        <w:left w:val="none" w:sz="0" w:space="0" w:color="auto"/>
        <w:bottom w:val="none" w:sz="0" w:space="0" w:color="auto"/>
        <w:right w:val="none" w:sz="0" w:space="0" w:color="auto"/>
      </w:divBdr>
    </w:div>
    <w:div w:id="825319674">
      <w:bodyDiv w:val="1"/>
      <w:marLeft w:val="0"/>
      <w:marRight w:val="0"/>
      <w:marTop w:val="0"/>
      <w:marBottom w:val="0"/>
      <w:divBdr>
        <w:top w:val="none" w:sz="0" w:space="0" w:color="auto"/>
        <w:left w:val="none" w:sz="0" w:space="0" w:color="auto"/>
        <w:bottom w:val="none" w:sz="0" w:space="0" w:color="auto"/>
        <w:right w:val="none" w:sz="0" w:space="0" w:color="auto"/>
      </w:divBdr>
    </w:div>
    <w:div w:id="829365283">
      <w:bodyDiv w:val="1"/>
      <w:marLeft w:val="0"/>
      <w:marRight w:val="0"/>
      <w:marTop w:val="0"/>
      <w:marBottom w:val="0"/>
      <w:divBdr>
        <w:top w:val="none" w:sz="0" w:space="0" w:color="auto"/>
        <w:left w:val="none" w:sz="0" w:space="0" w:color="auto"/>
        <w:bottom w:val="none" w:sz="0" w:space="0" w:color="auto"/>
        <w:right w:val="none" w:sz="0" w:space="0" w:color="auto"/>
      </w:divBdr>
    </w:div>
    <w:div w:id="833299256">
      <w:bodyDiv w:val="1"/>
      <w:marLeft w:val="0"/>
      <w:marRight w:val="0"/>
      <w:marTop w:val="0"/>
      <w:marBottom w:val="0"/>
      <w:divBdr>
        <w:top w:val="none" w:sz="0" w:space="0" w:color="auto"/>
        <w:left w:val="none" w:sz="0" w:space="0" w:color="auto"/>
        <w:bottom w:val="none" w:sz="0" w:space="0" w:color="auto"/>
        <w:right w:val="none" w:sz="0" w:space="0" w:color="auto"/>
      </w:divBdr>
    </w:div>
    <w:div w:id="833882199">
      <w:bodyDiv w:val="1"/>
      <w:marLeft w:val="0"/>
      <w:marRight w:val="0"/>
      <w:marTop w:val="0"/>
      <w:marBottom w:val="0"/>
      <w:divBdr>
        <w:top w:val="none" w:sz="0" w:space="0" w:color="auto"/>
        <w:left w:val="none" w:sz="0" w:space="0" w:color="auto"/>
        <w:bottom w:val="none" w:sz="0" w:space="0" w:color="auto"/>
        <w:right w:val="none" w:sz="0" w:space="0" w:color="auto"/>
      </w:divBdr>
    </w:div>
    <w:div w:id="835731831">
      <w:bodyDiv w:val="1"/>
      <w:marLeft w:val="0"/>
      <w:marRight w:val="0"/>
      <w:marTop w:val="0"/>
      <w:marBottom w:val="0"/>
      <w:divBdr>
        <w:top w:val="none" w:sz="0" w:space="0" w:color="auto"/>
        <w:left w:val="none" w:sz="0" w:space="0" w:color="auto"/>
        <w:bottom w:val="none" w:sz="0" w:space="0" w:color="auto"/>
        <w:right w:val="none" w:sz="0" w:space="0" w:color="auto"/>
      </w:divBdr>
    </w:div>
    <w:div w:id="836582133">
      <w:bodyDiv w:val="1"/>
      <w:marLeft w:val="0"/>
      <w:marRight w:val="0"/>
      <w:marTop w:val="0"/>
      <w:marBottom w:val="0"/>
      <w:divBdr>
        <w:top w:val="none" w:sz="0" w:space="0" w:color="auto"/>
        <w:left w:val="none" w:sz="0" w:space="0" w:color="auto"/>
        <w:bottom w:val="none" w:sz="0" w:space="0" w:color="auto"/>
        <w:right w:val="none" w:sz="0" w:space="0" w:color="auto"/>
      </w:divBdr>
    </w:div>
    <w:div w:id="839583913">
      <w:bodyDiv w:val="1"/>
      <w:marLeft w:val="0"/>
      <w:marRight w:val="0"/>
      <w:marTop w:val="0"/>
      <w:marBottom w:val="0"/>
      <w:divBdr>
        <w:top w:val="none" w:sz="0" w:space="0" w:color="auto"/>
        <w:left w:val="none" w:sz="0" w:space="0" w:color="auto"/>
        <w:bottom w:val="none" w:sz="0" w:space="0" w:color="auto"/>
        <w:right w:val="none" w:sz="0" w:space="0" w:color="auto"/>
      </w:divBdr>
    </w:div>
    <w:div w:id="841899191">
      <w:bodyDiv w:val="1"/>
      <w:marLeft w:val="0"/>
      <w:marRight w:val="0"/>
      <w:marTop w:val="0"/>
      <w:marBottom w:val="0"/>
      <w:divBdr>
        <w:top w:val="none" w:sz="0" w:space="0" w:color="auto"/>
        <w:left w:val="none" w:sz="0" w:space="0" w:color="auto"/>
        <w:bottom w:val="none" w:sz="0" w:space="0" w:color="auto"/>
        <w:right w:val="none" w:sz="0" w:space="0" w:color="auto"/>
      </w:divBdr>
    </w:div>
    <w:div w:id="846942200">
      <w:bodyDiv w:val="1"/>
      <w:marLeft w:val="0"/>
      <w:marRight w:val="0"/>
      <w:marTop w:val="0"/>
      <w:marBottom w:val="0"/>
      <w:divBdr>
        <w:top w:val="none" w:sz="0" w:space="0" w:color="auto"/>
        <w:left w:val="none" w:sz="0" w:space="0" w:color="auto"/>
        <w:bottom w:val="none" w:sz="0" w:space="0" w:color="auto"/>
        <w:right w:val="none" w:sz="0" w:space="0" w:color="auto"/>
      </w:divBdr>
    </w:div>
    <w:div w:id="857232964">
      <w:bodyDiv w:val="1"/>
      <w:marLeft w:val="0"/>
      <w:marRight w:val="0"/>
      <w:marTop w:val="0"/>
      <w:marBottom w:val="0"/>
      <w:divBdr>
        <w:top w:val="none" w:sz="0" w:space="0" w:color="auto"/>
        <w:left w:val="none" w:sz="0" w:space="0" w:color="auto"/>
        <w:bottom w:val="none" w:sz="0" w:space="0" w:color="auto"/>
        <w:right w:val="none" w:sz="0" w:space="0" w:color="auto"/>
      </w:divBdr>
    </w:div>
    <w:div w:id="861819667">
      <w:bodyDiv w:val="1"/>
      <w:marLeft w:val="0"/>
      <w:marRight w:val="0"/>
      <w:marTop w:val="0"/>
      <w:marBottom w:val="0"/>
      <w:divBdr>
        <w:top w:val="none" w:sz="0" w:space="0" w:color="auto"/>
        <w:left w:val="none" w:sz="0" w:space="0" w:color="auto"/>
        <w:bottom w:val="none" w:sz="0" w:space="0" w:color="auto"/>
        <w:right w:val="none" w:sz="0" w:space="0" w:color="auto"/>
      </w:divBdr>
    </w:div>
    <w:div w:id="870263712">
      <w:bodyDiv w:val="1"/>
      <w:marLeft w:val="0"/>
      <w:marRight w:val="0"/>
      <w:marTop w:val="0"/>
      <w:marBottom w:val="0"/>
      <w:divBdr>
        <w:top w:val="none" w:sz="0" w:space="0" w:color="auto"/>
        <w:left w:val="none" w:sz="0" w:space="0" w:color="auto"/>
        <w:bottom w:val="none" w:sz="0" w:space="0" w:color="auto"/>
        <w:right w:val="none" w:sz="0" w:space="0" w:color="auto"/>
      </w:divBdr>
      <w:divsChild>
        <w:div w:id="402990861">
          <w:marLeft w:val="0"/>
          <w:marRight w:val="0"/>
          <w:marTop w:val="0"/>
          <w:marBottom w:val="0"/>
          <w:divBdr>
            <w:top w:val="none" w:sz="0" w:space="0" w:color="auto"/>
            <w:left w:val="none" w:sz="0" w:space="0" w:color="auto"/>
            <w:bottom w:val="none" w:sz="0" w:space="0" w:color="auto"/>
            <w:right w:val="none" w:sz="0" w:space="0" w:color="auto"/>
          </w:divBdr>
          <w:divsChild>
            <w:div w:id="2129002566">
              <w:marLeft w:val="0"/>
              <w:marRight w:val="0"/>
              <w:marTop w:val="0"/>
              <w:marBottom w:val="0"/>
              <w:divBdr>
                <w:top w:val="none" w:sz="0" w:space="0" w:color="auto"/>
                <w:left w:val="none" w:sz="0" w:space="0" w:color="auto"/>
                <w:bottom w:val="none" w:sz="0" w:space="0" w:color="auto"/>
                <w:right w:val="none" w:sz="0" w:space="0" w:color="auto"/>
              </w:divBdr>
              <w:divsChild>
                <w:div w:id="6163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54236">
      <w:bodyDiv w:val="1"/>
      <w:marLeft w:val="0"/>
      <w:marRight w:val="0"/>
      <w:marTop w:val="0"/>
      <w:marBottom w:val="0"/>
      <w:divBdr>
        <w:top w:val="none" w:sz="0" w:space="0" w:color="auto"/>
        <w:left w:val="none" w:sz="0" w:space="0" w:color="auto"/>
        <w:bottom w:val="none" w:sz="0" w:space="0" w:color="auto"/>
        <w:right w:val="none" w:sz="0" w:space="0" w:color="auto"/>
      </w:divBdr>
    </w:div>
    <w:div w:id="870992628">
      <w:bodyDiv w:val="1"/>
      <w:marLeft w:val="0"/>
      <w:marRight w:val="0"/>
      <w:marTop w:val="0"/>
      <w:marBottom w:val="0"/>
      <w:divBdr>
        <w:top w:val="none" w:sz="0" w:space="0" w:color="auto"/>
        <w:left w:val="none" w:sz="0" w:space="0" w:color="auto"/>
        <w:bottom w:val="none" w:sz="0" w:space="0" w:color="auto"/>
        <w:right w:val="none" w:sz="0" w:space="0" w:color="auto"/>
      </w:divBdr>
    </w:div>
    <w:div w:id="872695090">
      <w:bodyDiv w:val="1"/>
      <w:marLeft w:val="0"/>
      <w:marRight w:val="0"/>
      <w:marTop w:val="0"/>
      <w:marBottom w:val="0"/>
      <w:divBdr>
        <w:top w:val="none" w:sz="0" w:space="0" w:color="auto"/>
        <w:left w:val="none" w:sz="0" w:space="0" w:color="auto"/>
        <w:bottom w:val="none" w:sz="0" w:space="0" w:color="auto"/>
        <w:right w:val="none" w:sz="0" w:space="0" w:color="auto"/>
      </w:divBdr>
    </w:div>
    <w:div w:id="872814986">
      <w:bodyDiv w:val="1"/>
      <w:marLeft w:val="0"/>
      <w:marRight w:val="0"/>
      <w:marTop w:val="0"/>
      <w:marBottom w:val="0"/>
      <w:divBdr>
        <w:top w:val="none" w:sz="0" w:space="0" w:color="auto"/>
        <w:left w:val="none" w:sz="0" w:space="0" w:color="auto"/>
        <w:bottom w:val="none" w:sz="0" w:space="0" w:color="auto"/>
        <w:right w:val="none" w:sz="0" w:space="0" w:color="auto"/>
      </w:divBdr>
    </w:div>
    <w:div w:id="873269091">
      <w:bodyDiv w:val="1"/>
      <w:marLeft w:val="0"/>
      <w:marRight w:val="0"/>
      <w:marTop w:val="0"/>
      <w:marBottom w:val="0"/>
      <w:divBdr>
        <w:top w:val="none" w:sz="0" w:space="0" w:color="auto"/>
        <w:left w:val="none" w:sz="0" w:space="0" w:color="auto"/>
        <w:bottom w:val="none" w:sz="0" w:space="0" w:color="auto"/>
        <w:right w:val="none" w:sz="0" w:space="0" w:color="auto"/>
      </w:divBdr>
    </w:div>
    <w:div w:id="879364867">
      <w:bodyDiv w:val="1"/>
      <w:marLeft w:val="0"/>
      <w:marRight w:val="0"/>
      <w:marTop w:val="0"/>
      <w:marBottom w:val="0"/>
      <w:divBdr>
        <w:top w:val="none" w:sz="0" w:space="0" w:color="auto"/>
        <w:left w:val="none" w:sz="0" w:space="0" w:color="auto"/>
        <w:bottom w:val="none" w:sz="0" w:space="0" w:color="auto"/>
        <w:right w:val="none" w:sz="0" w:space="0" w:color="auto"/>
      </w:divBdr>
    </w:div>
    <w:div w:id="883251537">
      <w:bodyDiv w:val="1"/>
      <w:marLeft w:val="0"/>
      <w:marRight w:val="0"/>
      <w:marTop w:val="0"/>
      <w:marBottom w:val="0"/>
      <w:divBdr>
        <w:top w:val="none" w:sz="0" w:space="0" w:color="auto"/>
        <w:left w:val="none" w:sz="0" w:space="0" w:color="auto"/>
        <w:bottom w:val="none" w:sz="0" w:space="0" w:color="auto"/>
        <w:right w:val="none" w:sz="0" w:space="0" w:color="auto"/>
      </w:divBdr>
    </w:div>
    <w:div w:id="889070134">
      <w:bodyDiv w:val="1"/>
      <w:marLeft w:val="0"/>
      <w:marRight w:val="0"/>
      <w:marTop w:val="0"/>
      <w:marBottom w:val="0"/>
      <w:divBdr>
        <w:top w:val="none" w:sz="0" w:space="0" w:color="auto"/>
        <w:left w:val="none" w:sz="0" w:space="0" w:color="auto"/>
        <w:bottom w:val="none" w:sz="0" w:space="0" w:color="auto"/>
        <w:right w:val="none" w:sz="0" w:space="0" w:color="auto"/>
      </w:divBdr>
    </w:div>
    <w:div w:id="890843708">
      <w:bodyDiv w:val="1"/>
      <w:marLeft w:val="0"/>
      <w:marRight w:val="0"/>
      <w:marTop w:val="0"/>
      <w:marBottom w:val="0"/>
      <w:divBdr>
        <w:top w:val="none" w:sz="0" w:space="0" w:color="auto"/>
        <w:left w:val="none" w:sz="0" w:space="0" w:color="auto"/>
        <w:bottom w:val="none" w:sz="0" w:space="0" w:color="auto"/>
        <w:right w:val="none" w:sz="0" w:space="0" w:color="auto"/>
      </w:divBdr>
    </w:div>
    <w:div w:id="892500549">
      <w:bodyDiv w:val="1"/>
      <w:marLeft w:val="0"/>
      <w:marRight w:val="0"/>
      <w:marTop w:val="0"/>
      <w:marBottom w:val="0"/>
      <w:divBdr>
        <w:top w:val="none" w:sz="0" w:space="0" w:color="auto"/>
        <w:left w:val="none" w:sz="0" w:space="0" w:color="auto"/>
        <w:bottom w:val="none" w:sz="0" w:space="0" w:color="auto"/>
        <w:right w:val="none" w:sz="0" w:space="0" w:color="auto"/>
      </w:divBdr>
    </w:div>
    <w:div w:id="892622602">
      <w:bodyDiv w:val="1"/>
      <w:marLeft w:val="0"/>
      <w:marRight w:val="0"/>
      <w:marTop w:val="0"/>
      <w:marBottom w:val="0"/>
      <w:divBdr>
        <w:top w:val="none" w:sz="0" w:space="0" w:color="auto"/>
        <w:left w:val="none" w:sz="0" w:space="0" w:color="auto"/>
        <w:bottom w:val="none" w:sz="0" w:space="0" w:color="auto"/>
        <w:right w:val="none" w:sz="0" w:space="0" w:color="auto"/>
      </w:divBdr>
      <w:divsChild>
        <w:div w:id="1890416046">
          <w:marLeft w:val="0"/>
          <w:marRight w:val="0"/>
          <w:marTop w:val="0"/>
          <w:marBottom w:val="0"/>
          <w:divBdr>
            <w:top w:val="none" w:sz="0" w:space="0" w:color="auto"/>
            <w:left w:val="none" w:sz="0" w:space="0" w:color="auto"/>
            <w:bottom w:val="none" w:sz="0" w:space="0" w:color="auto"/>
            <w:right w:val="none" w:sz="0" w:space="0" w:color="auto"/>
          </w:divBdr>
          <w:divsChild>
            <w:div w:id="585380787">
              <w:marLeft w:val="0"/>
              <w:marRight w:val="0"/>
              <w:marTop w:val="0"/>
              <w:marBottom w:val="0"/>
              <w:divBdr>
                <w:top w:val="none" w:sz="0" w:space="0" w:color="auto"/>
                <w:left w:val="none" w:sz="0" w:space="0" w:color="auto"/>
                <w:bottom w:val="none" w:sz="0" w:space="0" w:color="auto"/>
                <w:right w:val="none" w:sz="0" w:space="0" w:color="auto"/>
              </w:divBdr>
              <w:divsChild>
                <w:div w:id="141558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623117">
      <w:bodyDiv w:val="1"/>
      <w:marLeft w:val="0"/>
      <w:marRight w:val="0"/>
      <w:marTop w:val="0"/>
      <w:marBottom w:val="0"/>
      <w:divBdr>
        <w:top w:val="none" w:sz="0" w:space="0" w:color="auto"/>
        <w:left w:val="none" w:sz="0" w:space="0" w:color="auto"/>
        <w:bottom w:val="none" w:sz="0" w:space="0" w:color="auto"/>
        <w:right w:val="none" w:sz="0" w:space="0" w:color="auto"/>
      </w:divBdr>
    </w:div>
    <w:div w:id="896361632">
      <w:bodyDiv w:val="1"/>
      <w:marLeft w:val="0"/>
      <w:marRight w:val="0"/>
      <w:marTop w:val="0"/>
      <w:marBottom w:val="0"/>
      <w:divBdr>
        <w:top w:val="none" w:sz="0" w:space="0" w:color="auto"/>
        <w:left w:val="none" w:sz="0" w:space="0" w:color="auto"/>
        <w:bottom w:val="none" w:sz="0" w:space="0" w:color="auto"/>
        <w:right w:val="none" w:sz="0" w:space="0" w:color="auto"/>
      </w:divBdr>
    </w:div>
    <w:div w:id="896821861">
      <w:bodyDiv w:val="1"/>
      <w:marLeft w:val="0"/>
      <w:marRight w:val="0"/>
      <w:marTop w:val="0"/>
      <w:marBottom w:val="0"/>
      <w:divBdr>
        <w:top w:val="none" w:sz="0" w:space="0" w:color="auto"/>
        <w:left w:val="none" w:sz="0" w:space="0" w:color="auto"/>
        <w:bottom w:val="none" w:sz="0" w:space="0" w:color="auto"/>
        <w:right w:val="none" w:sz="0" w:space="0" w:color="auto"/>
      </w:divBdr>
    </w:div>
    <w:div w:id="900360868">
      <w:bodyDiv w:val="1"/>
      <w:marLeft w:val="0"/>
      <w:marRight w:val="0"/>
      <w:marTop w:val="0"/>
      <w:marBottom w:val="0"/>
      <w:divBdr>
        <w:top w:val="none" w:sz="0" w:space="0" w:color="auto"/>
        <w:left w:val="none" w:sz="0" w:space="0" w:color="auto"/>
        <w:bottom w:val="none" w:sz="0" w:space="0" w:color="auto"/>
        <w:right w:val="none" w:sz="0" w:space="0" w:color="auto"/>
      </w:divBdr>
      <w:divsChild>
        <w:div w:id="790826343">
          <w:marLeft w:val="0"/>
          <w:marRight w:val="0"/>
          <w:marTop w:val="0"/>
          <w:marBottom w:val="0"/>
          <w:divBdr>
            <w:top w:val="none" w:sz="0" w:space="0" w:color="auto"/>
            <w:left w:val="none" w:sz="0" w:space="0" w:color="auto"/>
            <w:bottom w:val="none" w:sz="0" w:space="0" w:color="auto"/>
            <w:right w:val="none" w:sz="0" w:space="0" w:color="auto"/>
          </w:divBdr>
          <w:divsChild>
            <w:div w:id="713886662">
              <w:marLeft w:val="0"/>
              <w:marRight w:val="0"/>
              <w:marTop w:val="0"/>
              <w:marBottom w:val="0"/>
              <w:divBdr>
                <w:top w:val="none" w:sz="0" w:space="0" w:color="auto"/>
                <w:left w:val="none" w:sz="0" w:space="0" w:color="auto"/>
                <w:bottom w:val="none" w:sz="0" w:space="0" w:color="auto"/>
                <w:right w:val="none" w:sz="0" w:space="0" w:color="auto"/>
              </w:divBdr>
              <w:divsChild>
                <w:div w:id="794524501">
                  <w:marLeft w:val="0"/>
                  <w:marRight w:val="0"/>
                  <w:marTop w:val="0"/>
                  <w:marBottom w:val="0"/>
                  <w:divBdr>
                    <w:top w:val="none" w:sz="0" w:space="0" w:color="auto"/>
                    <w:left w:val="none" w:sz="0" w:space="0" w:color="auto"/>
                    <w:bottom w:val="none" w:sz="0" w:space="0" w:color="auto"/>
                    <w:right w:val="none" w:sz="0" w:space="0" w:color="auto"/>
                  </w:divBdr>
                  <w:divsChild>
                    <w:div w:id="201182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866219">
      <w:bodyDiv w:val="1"/>
      <w:marLeft w:val="0"/>
      <w:marRight w:val="0"/>
      <w:marTop w:val="0"/>
      <w:marBottom w:val="0"/>
      <w:divBdr>
        <w:top w:val="none" w:sz="0" w:space="0" w:color="auto"/>
        <w:left w:val="none" w:sz="0" w:space="0" w:color="auto"/>
        <w:bottom w:val="none" w:sz="0" w:space="0" w:color="auto"/>
        <w:right w:val="none" w:sz="0" w:space="0" w:color="auto"/>
      </w:divBdr>
    </w:div>
    <w:div w:id="905259951">
      <w:bodyDiv w:val="1"/>
      <w:marLeft w:val="0"/>
      <w:marRight w:val="0"/>
      <w:marTop w:val="0"/>
      <w:marBottom w:val="0"/>
      <w:divBdr>
        <w:top w:val="none" w:sz="0" w:space="0" w:color="auto"/>
        <w:left w:val="none" w:sz="0" w:space="0" w:color="auto"/>
        <w:bottom w:val="none" w:sz="0" w:space="0" w:color="auto"/>
        <w:right w:val="none" w:sz="0" w:space="0" w:color="auto"/>
      </w:divBdr>
    </w:div>
    <w:div w:id="907152120">
      <w:bodyDiv w:val="1"/>
      <w:marLeft w:val="0"/>
      <w:marRight w:val="0"/>
      <w:marTop w:val="0"/>
      <w:marBottom w:val="0"/>
      <w:divBdr>
        <w:top w:val="none" w:sz="0" w:space="0" w:color="auto"/>
        <w:left w:val="none" w:sz="0" w:space="0" w:color="auto"/>
        <w:bottom w:val="none" w:sz="0" w:space="0" w:color="auto"/>
        <w:right w:val="none" w:sz="0" w:space="0" w:color="auto"/>
      </w:divBdr>
    </w:div>
    <w:div w:id="914781393">
      <w:bodyDiv w:val="1"/>
      <w:marLeft w:val="0"/>
      <w:marRight w:val="0"/>
      <w:marTop w:val="0"/>
      <w:marBottom w:val="0"/>
      <w:divBdr>
        <w:top w:val="none" w:sz="0" w:space="0" w:color="auto"/>
        <w:left w:val="none" w:sz="0" w:space="0" w:color="auto"/>
        <w:bottom w:val="none" w:sz="0" w:space="0" w:color="auto"/>
        <w:right w:val="none" w:sz="0" w:space="0" w:color="auto"/>
      </w:divBdr>
    </w:div>
    <w:div w:id="922371053">
      <w:bodyDiv w:val="1"/>
      <w:marLeft w:val="0"/>
      <w:marRight w:val="0"/>
      <w:marTop w:val="0"/>
      <w:marBottom w:val="0"/>
      <w:divBdr>
        <w:top w:val="none" w:sz="0" w:space="0" w:color="auto"/>
        <w:left w:val="none" w:sz="0" w:space="0" w:color="auto"/>
        <w:bottom w:val="none" w:sz="0" w:space="0" w:color="auto"/>
        <w:right w:val="none" w:sz="0" w:space="0" w:color="auto"/>
      </w:divBdr>
    </w:div>
    <w:div w:id="924806971">
      <w:bodyDiv w:val="1"/>
      <w:marLeft w:val="0"/>
      <w:marRight w:val="0"/>
      <w:marTop w:val="0"/>
      <w:marBottom w:val="0"/>
      <w:divBdr>
        <w:top w:val="none" w:sz="0" w:space="0" w:color="auto"/>
        <w:left w:val="none" w:sz="0" w:space="0" w:color="auto"/>
        <w:bottom w:val="none" w:sz="0" w:space="0" w:color="auto"/>
        <w:right w:val="none" w:sz="0" w:space="0" w:color="auto"/>
      </w:divBdr>
    </w:div>
    <w:div w:id="925189019">
      <w:bodyDiv w:val="1"/>
      <w:marLeft w:val="0"/>
      <w:marRight w:val="0"/>
      <w:marTop w:val="0"/>
      <w:marBottom w:val="0"/>
      <w:divBdr>
        <w:top w:val="none" w:sz="0" w:space="0" w:color="auto"/>
        <w:left w:val="none" w:sz="0" w:space="0" w:color="auto"/>
        <w:bottom w:val="none" w:sz="0" w:space="0" w:color="auto"/>
        <w:right w:val="none" w:sz="0" w:space="0" w:color="auto"/>
      </w:divBdr>
    </w:div>
    <w:div w:id="926495901">
      <w:bodyDiv w:val="1"/>
      <w:marLeft w:val="0"/>
      <w:marRight w:val="0"/>
      <w:marTop w:val="0"/>
      <w:marBottom w:val="0"/>
      <w:divBdr>
        <w:top w:val="none" w:sz="0" w:space="0" w:color="auto"/>
        <w:left w:val="none" w:sz="0" w:space="0" w:color="auto"/>
        <w:bottom w:val="none" w:sz="0" w:space="0" w:color="auto"/>
        <w:right w:val="none" w:sz="0" w:space="0" w:color="auto"/>
      </w:divBdr>
    </w:div>
    <w:div w:id="926617407">
      <w:bodyDiv w:val="1"/>
      <w:marLeft w:val="0"/>
      <w:marRight w:val="0"/>
      <w:marTop w:val="0"/>
      <w:marBottom w:val="0"/>
      <w:divBdr>
        <w:top w:val="none" w:sz="0" w:space="0" w:color="auto"/>
        <w:left w:val="none" w:sz="0" w:space="0" w:color="auto"/>
        <w:bottom w:val="none" w:sz="0" w:space="0" w:color="auto"/>
        <w:right w:val="none" w:sz="0" w:space="0" w:color="auto"/>
      </w:divBdr>
    </w:div>
    <w:div w:id="930089461">
      <w:bodyDiv w:val="1"/>
      <w:marLeft w:val="0"/>
      <w:marRight w:val="0"/>
      <w:marTop w:val="0"/>
      <w:marBottom w:val="0"/>
      <w:divBdr>
        <w:top w:val="none" w:sz="0" w:space="0" w:color="auto"/>
        <w:left w:val="none" w:sz="0" w:space="0" w:color="auto"/>
        <w:bottom w:val="none" w:sz="0" w:space="0" w:color="auto"/>
        <w:right w:val="none" w:sz="0" w:space="0" w:color="auto"/>
      </w:divBdr>
    </w:div>
    <w:div w:id="930237428">
      <w:bodyDiv w:val="1"/>
      <w:marLeft w:val="0"/>
      <w:marRight w:val="0"/>
      <w:marTop w:val="0"/>
      <w:marBottom w:val="0"/>
      <w:divBdr>
        <w:top w:val="none" w:sz="0" w:space="0" w:color="auto"/>
        <w:left w:val="none" w:sz="0" w:space="0" w:color="auto"/>
        <w:bottom w:val="none" w:sz="0" w:space="0" w:color="auto"/>
        <w:right w:val="none" w:sz="0" w:space="0" w:color="auto"/>
      </w:divBdr>
    </w:div>
    <w:div w:id="935015516">
      <w:bodyDiv w:val="1"/>
      <w:marLeft w:val="0"/>
      <w:marRight w:val="0"/>
      <w:marTop w:val="0"/>
      <w:marBottom w:val="0"/>
      <w:divBdr>
        <w:top w:val="none" w:sz="0" w:space="0" w:color="auto"/>
        <w:left w:val="none" w:sz="0" w:space="0" w:color="auto"/>
        <w:bottom w:val="none" w:sz="0" w:space="0" w:color="auto"/>
        <w:right w:val="none" w:sz="0" w:space="0" w:color="auto"/>
      </w:divBdr>
    </w:div>
    <w:div w:id="936251943">
      <w:bodyDiv w:val="1"/>
      <w:marLeft w:val="0"/>
      <w:marRight w:val="0"/>
      <w:marTop w:val="0"/>
      <w:marBottom w:val="0"/>
      <w:divBdr>
        <w:top w:val="none" w:sz="0" w:space="0" w:color="auto"/>
        <w:left w:val="none" w:sz="0" w:space="0" w:color="auto"/>
        <w:bottom w:val="none" w:sz="0" w:space="0" w:color="auto"/>
        <w:right w:val="none" w:sz="0" w:space="0" w:color="auto"/>
      </w:divBdr>
    </w:div>
    <w:div w:id="938220992">
      <w:bodyDiv w:val="1"/>
      <w:marLeft w:val="0"/>
      <w:marRight w:val="0"/>
      <w:marTop w:val="0"/>
      <w:marBottom w:val="0"/>
      <w:divBdr>
        <w:top w:val="none" w:sz="0" w:space="0" w:color="auto"/>
        <w:left w:val="none" w:sz="0" w:space="0" w:color="auto"/>
        <w:bottom w:val="none" w:sz="0" w:space="0" w:color="auto"/>
        <w:right w:val="none" w:sz="0" w:space="0" w:color="auto"/>
      </w:divBdr>
    </w:div>
    <w:div w:id="944272078">
      <w:bodyDiv w:val="1"/>
      <w:marLeft w:val="0"/>
      <w:marRight w:val="0"/>
      <w:marTop w:val="0"/>
      <w:marBottom w:val="0"/>
      <w:divBdr>
        <w:top w:val="none" w:sz="0" w:space="0" w:color="auto"/>
        <w:left w:val="none" w:sz="0" w:space="0" w:color="auto"/>
        <w:bottom w:val="none" w:sz="0" w:space="0" w:color="auto"/>
        <w:right w:val="none" w:sz="0" w:space="0" w:color="auto"/>
      </w:divBdr>
    </w:div>
    <w:div w:id="948702295">
      <w:bodyDiv w:val="1"/>
      <w:marLeft w:val="0"/>
      <w:marRight w:val="0"/>
      <w:marTop w:val="0"/>
      <w:marBottom w:val="0"/>
      <w:divBdr>
        <w:top w:val="none" w:sz="0" w:space="0" w:color="auto"/>
        <w:left w:val="none" w:sz="0" w:space="0" w:color="auto"/>
        <w:bottom w:val="none" w:sz="0" w:space="0" w:color="auto"/>
        <w:right w:val="none" w:sz="0" w:space="0" w:color="auto"/>
      </w:divBdr>
      <w:divsChild>
        <w:div w:id="543907831">
          <w:marLeft w:val="0"/>
          <w:marRight w:val="0"/>
          <w:marTop w:val="0"/>
          <w:marBottom w:val="0"/>
          <w:divBdr>
            <w:top w:val="none" w:sz="0" w:space="0" w:color="auto"/>
            <w:left w:val="none" w:sz="0" w:space="0" w:color="auto"/>
            <w:bottom w:val="none" w:sz="0" w:space="0" w:color="auto"/>
            <w:right w:val="none" w:sz="0" w:space="0" w:color="auto"/>
          </w:divBdr>
          <w:divsChild>
            <w:div w:id="1099718056">
              <w:marLeft w:val="0"/>
              <w:marRight w:val="0"/>
              <w:marTop w:val="0"/>
              <w:marBottom w:val="0"/>
              <w:divBdr>
                <w:top w:val="none" w:sz="0" w:space="0" w:color="auto"/>
                <w:left w:val="none" w:sz="0" w:space="0" w:color="auto"/>
                <w:bottom w:val="none" w:sz="0" w:space="0" w:color="auto"/>
                <w:right w:val="none" w:sz="0" w:space="0" w:color="auto"/>
              </w:divBdr>
              <w:divsChild>
                <w:div w:id="119592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444424">
      <w:bodyDiv w:val="1"/>
      <w:marLeft w:val="0"/>
      <w:marRight w:val="0"/>
      <w:marTop w:val="0"/>
      <w:marBottom w:val="0"/>
      <w:divBdr>
        <w:top w:val="none" w:sz="0" w:space="0" w:color="auto"/>
        <w:left w:val="none" w:sz="0" w:space="0" w:color="auto"/>
        <w:bottom w:val="none" w:sz="0" w:space="0" w:color="auto"/>
        <w:right w:val="none" w:sz="0" w:space="0" w:color="auto"/>
      </w:divBdr>
    </w:div>
    <w:div w:id="952445781">
      <w:bodyDiv w:val="1"/>
      <w:marLeft w:val="0"/>
      <w:marRight w:val="0"/>
      <w:marTop w:val="0"/>
      <w:marBottom w:val="0"/>
      <w:divBdr>
        <w:top w:val="none" w:sz="0" w:space="0" w:color="auto"/>
        <w:left w:val="none" w:sz="0" w:space="0" w:color="auto"/>
        <w:bottom w:val="none" w:sz="0" w:space="0" w:color="auto"/>
        <w:right w:val="none" w:sz="0" w:space="0" w:color="auto"/>
      </w:divBdr>
    </w:div>
    <w:div w:id="957950808">
      <w:bodyDiv w:val="1"/>
      <w:marLeft w:val="0"/>
      <w:marRight w:val="0"/>
      <w:marTop w:val="0"/>
      <w:marBottom w:val="0"/>
      <w:divBdr>
        <w:top w:val="none" w:sz="0" w:space="0" w:color="auto"/>
        <w:left w:val="none" w:sz="0" w:space="0" w:color="auto"/>
        <w:bottom w:val="none" w:sz="0" w:space="0" w:color="auto"/>
        <w:right w:val="none" w:sz="0" w:space="0" w:color="auto"/>
      </w:divBdr>
      <w:divsChild>
        <w:div w:id="827019137">
          <w:marLeft w:val="0"/>
          <w:marRight w:val="0"/>
          <w:marTop w:val="0"/>
          <w:marBottom w:val="0"/>
          <w:divBdr>
            <w:top w:val="none" w:sz="0" w:space="0" w:color="auto"/>
            <w:left w:val="none" w:sz="0" w:space="0" w:color="auto"/>
            <w:bottom w:val="none" w:sz="0" w:space="0" w:color="auto"/>
            <w:right w:val="none" w:sz="0" w:space="0" w:color="auto"/>
          </w:divBdr>
          <w:divsChild>
            <w:div w:id="1235356150">
              <w:marLeft w:val="0"/>
              <w:marRight w:val="0"/>
              <w:marTop w:val="0"/>
              <w:marBottom w:val="0"/>
              <w:divBdr>
                <w:top w:val="none" w:sz="0" w:space="0" w:color="auto"/>
                <w:left w:val="none" w:sz="0" w:space="0" w:color="auto"/>
                <w:bottom w:val="none" w:sz="0" w:space="0" w:color="auto"/>
                <w:right w:val="none" w:sz="0" w:space="0" w:color="auto"/>
              </w:divBdr>
              <w:divsChild>
                <w:div w:id="9823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606476">
      <w:bodyDiv w:val="1"/>
      <w:marLeft w:val="0"/>
      <w:marRight w:val="0"/>
      <w:marTop w:val="0"/>
      <w:marBottom w:val="0"/>
      <w:divBdr>
        <w:top w:val="none" w:sz="0" w:space="0" w:color="auto"/>
        <w:left w:val="none" w:sz="0" w:space="0" w:color="auto"/>
        <w:bottom w:val="none" w:sz="0" w:space="0" w:color="auto"/>
        <w:right w:val="none" w:sz="0" w:space="0" w:color="auto"/>
      </w:divBdr>
    </w:div>
    <w:div w:id="960724970">
      <w:bodyDiv w:val="1"/>
      <w:marLeft w:val="0"/>
      <w:marRight w:val="0"/>
      <w:marTop w:val="0"/>
      <w:marBottom w:val="0"/>
      <w:divBdr>
        <w:top w:val="none" w:sz="0" w:space="0" w:color="auto"/>
        <w:left w:val="none" w:sz="0" w:space="0" w:color="auto"/>
        <w:bottom w:val="none" w:sz="0" w:space="0" w:color="auto"/>
        <w:right w:val="none" w:sz="0" w:space="0" w:color="auto"/>
      </w:divBdr>
      <w:divsChild>
        <w:div w:id="1842967148">
          <w:marLeft w:val="0"/>
          <w:marRight w:val="0"/>
          <w:marTop w:val="0"/>
          <w:marBottom w:val="0"/>
          <w:divBdr>
            <w:top w:val="none" w:sz="0" w:space="0" w:color="auto"/>
            <w:left w:val="none" w:sz="0" w:space="0" w:color="auto"/>
            <w:bottom w:val="none" w:sz="0" w:space="0" w:color="auto"/>
            <w:right w:val="none" w:sz="0" w:space="0" w:color="auto"/>
          </w:divBdr>
          <w:divsChild>
            <w:div w:id="907150756">
              <w:marLeft w:val="0"/>
              <w:marRight w:val="0"/>
              <w:marTop w:val="0"/>
              <w:marBottom w:val="0"/>
              <w:divBdr>
                <w:top w:val="none" w:sz="0" w:space="0" w:color="auto"/>
                <w:left w:val="none" w:sz="0" w:space="0" w:color="auto"/>
                <w:bottom w:val="none" w:sz="0" w:space="0" w:color="auto"/>
                <w:right w:val="none" w:sz="0" w:space="0" w:color="auto"/>
              </w:divBdr>
              <w:divsChild>
                <w:div w:id="147294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889402">
      <w:bodyDiv w:val="1"/>
      <w:marLeft w:val="0"/>
      <w:marRight w:val="0"/>
      <w:marTop w:val="0"/>
      <w:marBottom w:val="0"/>
      <w:divBdr>
        <w:top w:val="none" w:sz="0" w:space="0" w:color="auto"/>
        <w:left w:val="none" w:sz="0" w:space="0" w:color="auto"/>
        <w:bottom w:val="none" w:sz="0" w:space="0" w:color="auto"/>
        <w:right w:val="none" w:sz="0" w:space="0" w:color="auto"/>
      </w:divBdr>
    </w:div>
    <w:div w:id="961810059">
      <w:bodyDiv w:val="1"/>
      <w:marLeft w:val="0"/>
      <w:marRight w:val="0"/>
      <w:marTop w:val="0"/>
      <w:marBottom w:val="0"/>
      <w:divBdr>
        <w:top w:val="none" w:sz="0" w:space="0" w:color="auto"/>
        <w:left w:val="none" w:sz="0" w:space="0" w:color="auto"/>
        <w:bottom w:val="none" w:sz="0" w:space="0" w:color="auto"/>
        <w:right w:val="none" w:sz="0" w:space="0" w:color="auto"/>
      </w:divBdr>
    </w:div>
    <w:div w:id="961957246">
      <w:bodyDiv w:val="1"/>
      <w:marLeft w:val="0"/>
      <w:marRight w:val="0"/>
      <w:marTop w:val="0"/>
      <w:marBottom w:val="0"/>
      <w:divBdr>
        <w:top w:val="none" w:sz="0" w:space="0" w:color="auto"/>
        <w:left w:val="none" w:sz="0" w:space="0" w:color="auto"/>
        <w:bottom w:val="none" w:sz="0" w:space="0" w:color="auto"/>
        <w:right w:val="none" w:sz="0" w:space="0" w:color="auto"/>
      </w:divBdr>
    </w:div>
    <w:div w:id="963389176">
      <w:bodyDiv w:val="1"/>
      <w:marLeft w:val="0"/>
      <w:marRight w:val="0"/>
      <w:marTop w:val="0"/>
      <w:marBottom w:val="0"/>
      <w:divBdr>
        <w:top w:val="none" w:sz="0" w:space="0" w:color="auto"/>
        <w:left w:val="none" w:sz="0" w:space="0" w:color="auto"/>
        <w:bottom w:val="none" w:sz="0" w:space="0" w:color="auto"/>
        <w:right w:val="none" w:sz="0" w:space="0" w:color="auto"/>
      </w:divBdr>
    </w:div>
    <w:div w:id="968626139">
      <w:bodyDiv w:val="1"/>
      <w:marLeft w:val="0"/>
      <w:marRight w:val="0"/>
      <w:marTop w:val="0"/>
      <w:marBottom w:val="0"/>
      <w:divBdr>
        <w:top w:val="none" w:sz="0" w:space="0" w:color="auto"/>
        <w:left w:val="none" w:sz="0" w:space="0" w:color="auto"/>
        <w:bottom w:val="none" w:sz="0" w:space="0" w:color="auto"/>
        <w:right w:val="none" w:sz="0" w:space="0" w:color="auto"/>
      </w:divBdr>
    </w:div>
    <w:div w:id="968819328">
      <w:bodyDiv w:val="1"/>
      <w:marLeft w:val="0"/>
      <w:marRight w:val="0"/>
      <w:marTop w:val="0"/>
      <w:marBottom w:val="0"/>
      <w:divBdr>
        <w:top w:val="none" w:sz="0" w:space="0" w:color="auto"/>
        <w:left w:val="none" w:sz="0" w:space="0" w:color="auto"/>
        <w:bottom w:val="none" w:sz="0" w:space="0" w:color="auto"/>
        <w:right w:val="none" w:sz="0" w:space="0" w:color="auto"/>
      </w:divBdr>
    </w:div>
    <w:div w:id="971058130">
      <w:bodyDiv w:val="1"/>
      <w:marLeft w:val="0"/>
      <w:marRight w:val="0"/>
      <w:marTop w:val="0"/>
      <w:marBottom w:val="0"/>
      <w:divBdr>
        <w:top w:val="none" w:sz="0" w:space="0" w:color="auto"/>
        <w:left w:val="none" w:sz="0" w:space="0" w:color="auto"/>
        <w:bottom w:val="none" w:sz="0" w:space="0" w:color="auto"/>
        <w:right w:val="none" w:sz="0" w:space="0" w:color="auto"/>
      </w:divBdr>
    </w:div>
    <w:div w:id="976185491">
      <w:bodyDiv w:val="1"/>
      <w:marLeft w:val="0"/>
      <w:marRight w:val="0"/>
      <w:marTop w:val="0"/>
      <w:marBottom w:val="0"/>
      <w:divBdr>
        <w:top w:val="none" w:sz="0" w:space="0" w:color="auto"/>
        <w:left w:val="none" w:sz="0" w:space="0" w:color="auto"/>
        <w:bottom w:val="none" w:sz="0" w:space="0" w:color="auto"/>
        <w:right w:val="none" w:sz="0" w:space="0" w:color="auto"/>
      </w:divBdr>
    </w:div>
    <w:div w:id="976952828">
      <w:bodyDiv w:val="1"/>
      <w:marLeft w:val="0"/>
      <w:marRight w:val="0"/>
      <w:marTop w:val="0"/>
      <w:marBottom w:val="0"/>
      <w:divBdr>
        <w:top w:val="none" w:sz="0" w:space="0" w:color="auto"/>
        <w:left w:val="none" w:sz="0" w:space="0" w:color="auto"/>
        <w:bottom w:val="none" w:sz="0" w:space="0" w:color="auto"/>
        <w:right w:val="none" w:sz="0" w:space="0" w:color="auto"/>
      </w:divBdr>
    </w:div>
    <w:div w:id="979385953">
      <w:bodyDiv w:val="1"/>
      <w:marLeft w:val="0"/>
      <w:marRight w:val="0"/>
      <w:marTop w:val="0"/>
      <w:marBottom w:val="0"/>
      <w:divBdr>
        <w:top w:val="none" w:sz="0" w:space="0" w:color="auto"/>
        <w:left w:val="none" w:sz="0" w:space="0" w:color="auto"/>
        <w:bottom w:val="none" w:sz="0" w:space="0" w:color="auto"/>
        <w:right w:val="none" w:sz="0" w:space="0" w:color="auto"/>
      </w:divBdr>
    </w:div>
    <w:div w:id="981009261">
      <w:bodyDiv w:val="1"/>
      <w:marLeft w:val="0"/>
      <w:marRight w:val="0"/>
      <w:marTop w:val="0"/>
      <w:marBottom w:val="0"/>
      <w:divBdr>
        <w:top w:val="none" w:sz="0" w:space="0" w:color="auto"/>
        <w:left w:val="none" w:sz="0" w:space="0" w:color="auto"/>
        <w:bottom w:val="none" w:sz="0" w:space="0" w:color="auto"/>
        <w:right w:val="none" w:sz="0" w:space="0" w:color="auto"/>
      </w:divBdr>
    </w:div>
    <w:div w:id="982807844">
      <w:bodyDiv w:val="1"/>
      <w:marLeft w:val="0"/>
      <w:marRight w:val="0"/>
      <w:marTop w:val="0"/>
      <w:marBottom w:val="0"/>
      <w:divBdr>
        <w:top w:val="none" w:sz="0" w:space="0" w:color="auto"/>
        <w:left w:val="none" w:sz="0" w:space="0" w:color="auto"/>
        <w:bottom w:val="none" w:sz="0" w:space="0" w:color="auto"/>
        <w:right w:val="none" w:sz="0" w:space="0" w:color="auto"/>
      </w:divBdr>
    </w:div>
    <w:div w:id="991256406">
      <w:bodyDiv w:val="1"/>
      <w:marLeft w:val="0"/>
      <w:marRight w:val="0"/>
      <w:marTop w:val="0"/>
      <w:marBottom w:val="0"/>
      <w:divBdr>
        <w:top w:val="none" w:sz="0" w:space="0" w:color="auto"/>
        <w:left w:val="none" w:sz="0" w:space="0" w:color="auto"/>
        <w:bottom w:val="none" w:sz="0" w:space="0" w:color="auto"/>
        <w:right w:val="none" w:sz="0" w:space="0" w:color="auto"/>
      </w:divBdr>
    </w:div>
    <w:div w:id="994138892">
      <w:bodyDiv w:val="1"/>
      <w:marLeft w:val="0"/>
      <w:marRight w:val="0"/>
      <w:marTop w:val="0"/>
      <w:marBottom w:val="0"/>
      <w:divBdr>
        <w:top w:val="none" w:sz="0" w:space="0" w:color="auto"/>
        <w:left w:val="none" w:sz="0" w:space="0" w:color="auto"/>
        <w:bottom w:val="none" w:sz="0" w:space="0" w:color="auto"/>
        <w:right w:val="none" w:sz="0" w:space="0" w:color="auto"/>
      </w:divBdr>
    </w:div>
    <w:div w:id="998113896">
      <w:bodyDiv w:val="1"/>
      <w:marLeft w:val="0"/>
      <w:marRight w:val="0"/>
      <w:marTop w:val="0"/>
      <w:marBottom w:val="0"/>
      <w:divBdr>
        <w:top w:val="none" w:sz="0" w:space="0" w:color="auto"/>
        <w:left w:val="none" w:sz="0" w:space="0" w:color="auto"/>
        <w:bottom w:val="none" w:sz="0" w:space="0" w:color="auto"/>
        <w:right w:val="none" w:sz="0" w:space="0" w:color="auto"/>
      </w:divBdr>
    </w:div>
    <w:div w:id="998655892">
      <w:bodyDiv w:val="1"/>
      <w:marLeft w:val="0"/>
      <w:marRight w:val="0"/>
      <w:marTop w:val="0"/>
      <w:marBottom w:val="0"/>
      <w:divBdr>
        <w:top w:val="none" w:sz="0" w:space="0" w:color="auto"/>
        <w:left w:val="none" w:sz="0" w:space="0" w:color="auto"/>
        <w:bottom w:val="none" w:sz="0" w:space="0" w:color="auto"/>
        <w:right w:val="none" w:sz="0" w:space="0" w:color="auto"/>
      </w:divBdr>
    </w:div>
    <w:div w:id="999037146">
      <w:bodyDiv w:val="1"/>
      <w:marLeft w:val="0"/>
      <w:marRight w:val="0"/>
      <w:marTop w:val="0"/>
      <w:marBottom w:val="0"/>
      <w:divBdr>
        <w:top w:val="none" w:sz="0" w:space="0" w:color="auto"/>
        <w:left w:val="none" w:sz="0" w:space="0" w:color="auto"/>
        <w:bottom w:val="none" w:sz="0" w:space="0" w:color="auto"/>
        <w:right w:val="none" w:sz="0" w:space="0" w:color="auto"/>
      </w:divBdr>
    </w:div>
    <w:div w:id="999044245">
      <w:bodyDiv w:val="1"/>
      <w:marLeft w:val="0"/>
      <w:marRight w:val="0"/>
      <w:marTop w:val="0"/>
      <w:marBottom w:val="0"/>
      <w:divBdr>
        <w:top w:val="none" w:sz="0" w:space="0" w:color="auto"/>
        <w:left w:val="none" w:sz="0" w:space="0" w:color="auto"/>
        <w:bottom w:val="none" w:sz="0" w:space="0" w:color="auto"/>
        <w:right w:val="none" w:sz="0" w:space="0" w:color="auto"/>
      </w:divBdr>
    </w:div>
    <w:div w:id="1001935153">
      <w:bodyDiv w:val="1"/>
      <w:marLeft w:val="0"/>
      <w:marRight w:val="0"/>
      <w:marTop w:val="0"/>
      <w:marBottom w:val="0"/>
      <w:divBdr>
        <w:top w:val="none" w:sz="0" w:space="0" w:color="auto"/>
        <w:left w:val="none" w:sz="0" w:space="0" w:color="auto"/>
        <w:bottom w:val="none" w:sz="0" w:space="0" w:color="auto"/>
        <w:right w:val="none" w:sz="0" w:space="0" w:color="auto"/>
      </w:divBdr>
    </w:div>
    <w:div w:id="1004626141">
      <w:bodyDiv w:val="1"/>
      <w:marLeft w:val="0"/>
      <w:marRight w:val="0"/>
      <w:marTop w:val="0"/>
      <w:marBottom w:val="0"/>
      <w:divBdr>
        <w:top w:val="none" w:sz="0" w:space="0" w:color="auto"/>
        <w:left w:val="none" w:sz="0" w:space="0" w:color="auto"/>
        <w:bottom w:val="none" w:sz="0" w:space="0" w:color="auto"/>
        <w:right w:val="none" w:sz="0" w:space="0" w:color="auto"/>
      </w:divBdr>
    </w:div>
    <w:div w:id="1006175606">
      <w:bodyDiv w:val="1"/>
      <w:marLeft w:val="0"/>
      <w:marRight w:val="0"/>
      <w:marTop w:val="0"/>
      <w:marBottom w:val="0"/>
      <w:divBdr>
        <w:top w:val="none" w:sz="0" w:space="0" w:color="auto"/>
        <w:left w:val="none" w:sz="0" w:space="0" w:color="auto"/>
        <w:bottom w:val="none" w:sz="0" w:space="0" w:color="auto"/>
        <w:right w:val="none" w:sz="0" w:space="0" w:color="auto"/>
      </w:divBdr>
    </w:div>
    <w:div w:id="1007828124">
      <w:bodyDiv w:val="1"/>
      <w:marLeft w:val="0"/>
      <w:marRight w:val="0"/>
      <w:marTop w:val="0"/>
      <w:marBottom w:val="0"/>
      <w:divBdr>
        <w:top w:val="none" w:sz="0" w:space="0" w:color="auto"/>
        <w:left w:val="none" w:sz="0" w:space="0" w:color="auto"/>
        <w:bottom w:val="none" w:sz="0" w:space="0" w:color="auto"/>
        <w:right w:val="none" w:sz="0" w:space="0" w:color="auto"/>
      </w:divBdr>
    </w:div>
    <w:div w:id="1014114492">
      <w:bodyDiv w:val="1"/>
      <w:marLeft w:val="0"/>
      <w:marRight w:val="0"/>
      <w:marTop w:val="0"/>
      <w:marBottom w:val="0"/>
      <w:divBdr>
        <w:top w:val="none" w:sz="0" w:space="0" w:color="auto"/>
        <w:left w:val="none" w:sz="0" w:space="0" w:color="auto"/>
        <w:bottom w:val="none" w:sz="0" w:space="0" w:color="auto"/>
        <w:right w:val="none" w:sz="0" w:space="0" w:color="auto"/>
      </w:divBdr>
    </w:div>
    <w:div w:id="1015421633">
      <w:bodyDiv w:val="1"/>
      <w:marLeft w:val="0"/>
      <w:marRight w:val="0"/>
      <w:marTop w:val="0"/>
      <w:marBottom w:val="0"/>
      <w:divBdr>
        <w:top w:val="none" w:sz="0" w:space="0" w:color="auto"/>
        <w:left w:val="none" w:sz="0" w:space="0" w:color="auto"/>
        <w:bottom w:val="none" w:sz="0" w:space="0" w:color="auto"/>
        <w:right w:val="none" w:sz="0" w:space="0" w:color="auto"/>
      </w:divBdr>
    </w:div>
    <w:div w:id="1018853465">
      <w:bodyDiv w:val="1"/>
      <w:marLeft w:val="0"/>
      <w:marRight w:val="0"/>
      <w:marTop w:val="0"/>
      <w:marBottom w:val="0"/>
      <w:divBdr>
        <w:top w:val="none" w:sz="0" w:space="0" w:color="auto"/>
        <w:left w:val="none" w:sz="0" w:space="0" w:color="auto"/>
        <w:bottom w:val="none" w:sz="0" w:space="0" w:color="auto"/>
        <w:right w:val="none" w:sz="0" w:space="0" w:color="auto"/>
      </w:divBdr>
    </w:div>
    <w:div w:id="1020471276">
      <w:bodyDiv w:val="1"/>
      <w:marLeft w:val="0"/>
      <w:marRight w:val="0"/>
      <w:marTop w:val="0"/>
      <w:marBottom w:val="0"/>
      <w:divBdr>
        <w:top w:val="none" w:sz="0" w:space="0" w:color="auto"/>
        <w:left w:val="none" w:sz="0" w:space="0" w:color="auto"/>
        <w:bottom w:val="none" w:sz="0" w:space="0" w:color="auto"/>
        <w:right w:val="none" w:sz="0" w:space="0" w:color="auto"/>
      </w:divBdr>
    </w:div>
    <w:div w:id="1020661052">
      <w:bodyDiv w:val="1"/>
      <w:marLeft w:val="0"/>
      <w:marRight w:val="0"/>
      <w:marTop w:val="0"/>
      <w:marBottom w:val="0"/>
      <w:divBdr>
        <w:top w:val="none" w:sz="0" w:space="0" w:color="auto"/>
        <w:left w:val="none" w:sz="0" w:space="0" w:color="auto"/>
        <w:bottom w:val="none" w:sz="0" w:space="0" w:color="auto"/>
        <w:right w:val="none" w:sz="0" w:space="0" w:color="auto"/>
      </w:divBdr>
    </w:div>
    <w:div w:id="1021708109">
      <w:bodyDiv w:val="1"/>
      <w:marLeft w:val="0"/>
      <w:marRight w:val="0"/>
      <w:marTop w:val="0"/>
      <w:marBottom w:val="0"/>
      <w:divBdr>
        <w:top w:val="none" w:sz="0" w:space="0" w:color="auto"/>
        <w:left w:val="none" w:sz="0" w:space="0" w:color="auto"/>
        <w:bottom w:val="none" w:sz="0" w:space="0" w:color="auto"/>
        <w:right w:val="none" w:sz="0" w:space="0" w:color="auto"/>
      </w:divBdr>
    </w:div>
    <w:div w:id="1023482706">
      <w:bodyDiv w:val="1"/>
      <w:marLeft w:val="0"/>
      <w:marRight w:val="0"/>
      <w:marTop w:val="0"/>
      <w:marBottom w:val="0"/>
      <w:divBdr>
        <w:top w:val="none" w:sz="0" w:space="0" w:color="auto"/>
        <w:left w:val="none" w:sz="0" w:space="0" w:color="auto"/>
        <w:bottom w:val="none" w:sz="0" w:space="0" w:color="auto"/>
        <w:right w:val="none" w:sz="0" w:space="0" w:color="auto"/>
      </w:divBdr>
    </w:div>
    <w:div w:id="1024480296">
      <w:bodyDiv w:val="1"/>
      <w:marLeft w:val="0"/>
      <w:marRight w:val="0"/>
      <w:marTop w:val="0"/>
      <w:marBottom w:val="0"/>
      <w:divBdr>
        <w:top w:val="none" w:sz="0" w:space="0" w:color="auto"/>
        <w:left w:val="none" w:sz="0" w:space="0" w:color="auto"/>
        <w:bottom w:val="none" w:sz="0" w:space="0" w:color="auto"/>
        <w:right w:val="none" w:sz="0" w:space="0" w:color="auto"/>
      </w:divBdr>
    </w:div>
    <w:div w:id="1025792731">
      <w:bodyDiv w:val="1"/>
      <w:marLeft w:val="0"/>
      <w:marRight w:val="0"/>
      <w:marTop w:val="0"/>
      <w:marBottom w:val="0"/>
      <w:divBdr>
        <w:top w:val="none" w:sz="0" w:space="0" w:color="auto"/>
        <w:left w:val="none" w:sz="0" w:space="0" w:color="auto"/>
        <w:bottom w:val="none" w:sz="0" w:space="0" w:color="auto"/>
        <w:right w:val="none" w:sz="0" w:space="0" w:color="auto"/>
      </w:divBdr>
    </w:div>
    <w:div w:id="1028675442">
      <w:bodyDiv w:val="1"/>
      <w:marLeft w:val="0"/>
      <w:marRight w:val="0"/>
      <w:marTop w:val="0"/>
      <w:marBottom w:val="0"/>
      <w:divBdr>
        <w:top w:val="none" w:sz="0" w:space="0" w:color="auto"/>
        <w:left w:val="none" w:sz="0" w:space="0" w:color="auto"/>
        <w:bottom w:val="none" w:sz="0" w:space="0" w:color="auto"/>
        <w:right w:val="none" w:sz="0" w:space="0" w:color="auto"/>
      </w:divBdr>
    </w:div>
    <w:div w:id="1029985546">
      <w:bodyDiv w:val="1"/>
      <w:marLeft w:val="0"/>
      <w:marRight w:val="0"/>
      <w:marTop w:val="0"/>
      <w:marBottom w:val="0"/>
      <w:divBdr>
        <w:top w:val="none" w:sz="0" w:space="0" w:color="auto"/>
        <w:left w:val="none" w:sz="0" w:space="0" w:color="auto"/>
        <w:bottom w:val="none" w:sz="0" w:space="0" w:color="auto"/>
        <w:right w:val="none" w:sz="0" w:space="0" w:color="auto"/>
      </w:divBdr>
    </w:div>
    <w:div w:id="1036779551">
      <w:bodyDiv w:val="1"/>
      <w:marLeft w:val="0"/>
      <w:marRight w:val="0"/>
      <w:marTop w:val="0"/>
      <w:marBottom w:val="0"/>
      <w:divBdr>
        <w:top w:val="none" w:sz="0" w:space="0" w:color="auto"/>
        <w:left w:val="none" w:sz="0" w:space="0" w:color="auto"/>
        <w:bottom w:val="none" w:sz="0" w:space="0" w:color="auto"/>
        <w:right w:val="none" w:sz="0" w:space="0" w:color="auto"/>
      </w:divBdr>
    </w:div>
    <w:div w:id="1038554887">
      <w:bodyDiv w:val="1"/>
      <w:marLeft w:val="0"/>
      <w:marRight w:val="0"/>
      <w:marTop w:val="0"/>
      <w:marBottom w:val="0"/>
      <w:divBdr>
        <w:top w:val="none" w:sz="0" w:space="0" w:color="auto"/>
        <w:left w:val="none" w:sz="0" w:space="0" w:color="auto"/>
        <w:bottom w:val="none" w:sz="0" w:space="0" w:color="auto"/>
        <w:right w:val="none" w:sz="0" w:space="0" w:color="auto"/>
      </w:divBdr>
    </w:div>
    <w:div w:id="1040546184">
      <w:bodyDiv w:val="1"/>
      <w:marLeft w:val="0"/>
      <w:marRight w:val="0"/>
      <w:marTop w:val="0"/>
      <w:marBottom w:val="0"/>
      <w:divBdr>
        <w:top w:val="none" w:sz="0" w:space="0" w:color="auto"/>
        <w:left w:val="none" w:sz="0" w:space="0" w:color="auto"/>
        <w:bottom w:val="none" w:sz="0" w:space="0" w:color="auto"/>
        <w:right w:val="none" w:sz="0" w:space="0" w:color="auto"/>
      </w:divBdr>
    </w:div>
    <w:div w:id="1040863711">
      <w:bodyDiv w:val="1"/>
      <w:marLeft w:val="0"/>
      <w:marRight w:val="0"/>
      <w:marTop w:val="0"/>
      <w:marBottom w:val="0"/>
      <w:divBdr>
        <w:top w:val="none" w:sz="0" w:space="0" w:color="auto"/>
        <w:left w:val="none" w:sz="0" w:space="0" w:color="auto"/>
        <w:bottom w:val="none" w:sz="0" w:space="0" w:color="auto"/>
        <w:right w:val="none" w:sz="0" w:space="0" w:color="auto"/>
      </w:divBdr>
    </w:div>
    <w:div w:id="104236940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8065689">
      <w:bodyDiv w:val="1"/>
      <w:marLeft w:val="0"/>
      <w:marRight w:val="0"/>
      <w:marTop w:val="0"/>
      <w:marBottom w:val="0"/>
      <w:divBdr>
        <w:top w:val="none" w:sz="0" w:space="0" w:color="auto"/>
        <w:left w:val="none" w:sz="0" w:space="0" w:color="auto"/>
        <w:bottom w:val="none" w:sz="0" w:space="0" w:color="auto"/>
        <w:right w:val="none" w:sz="0" w:space="0" w:color="auto"/>
      </w:divBdr>
    </w:div>
    <w:div w:id="1053622830">
      <w:bodyDiv w:val="1"/>
      <w:marLeft w:val="0"/>
      <w:marRight w:val="0"/>
      <w:marTop w:val="0"/>
      <w:marBottom w:val="0"/>
      <w:divBdr>
        <w:top w:val="none" w:sz="0" w:space="0" w:color="auto"/>
        <w:left w:val="none" w:sz="0" w:space="0" w:color="auto"/>
        <w:bottom w:val="none" w:sz="0" w:space="0" w:color="auto"/>
        <w:right w:val="none" w:sz="0" w:space="0" w:color="auto"/>
      </w:divBdr>
    </w:div>
    <w:div w:id="1054353972">
      <w:bodyDiv w:val="1"/>
      <w:marLeft w:val="0"/>
      <w:marRight w:val="0"/>
      <w:marTop w:val="0"/>
      <w:marBottom w:val="0"/>
      <w:divBdr>
        <w:top w:val="none" w:sz="0" w:space="0" w:color="auto"/>
        <w:left w:val="none" w:sz="0" w:space="0" w:color="auto"/>
        <w:bottom w:val="none" w:sz="0" w:space="0" w:color="auto"/>
        <w:right w:val="none" w:sz="0" w:space="0" w:color="auto"/>
      </w:divBdr>
    </w:div>
    <w:div w:id="1065681295">
      <w:bodyDiv w:val="1"/>
      <w:marLeft w:val="0"/>
      <w:marRight w:val="0"/>
      <w:marTop w:val="0"/>
      <w:marBottom w:val="0"/>
      <w:divBdr>
        <w:top w:val="none" w:sz="0" w:space="0" w:color="auto"/>
        <w:left w:val="none" w:sz="0" w:space="0" w:color="auto"/>
        <w:bottom w:val="none" w:sz="0" w:space="0" w:color="auto"/>
        <w:right w:val="none" w:sz="0" w:space="0" w:color="auto"/>
      </w:divBdr>
    </w:div>
    <w:div w:id="1070929112">
      <w:bodyDiv w:val="1"/>
      <w:marLeft w:val="0"/>
      <w:marRight w:val="0"/>
      <w:marTop w:val="0"/>
      <w:marBottom w:val="0"/>
      <w:divBdr>
        <w:top w:val="none" w:sz="0" w:space="0" w:color="auto"/>
        <w:left w:val="none" w:sz="0" w:space="0" w:color="auto"/>
        <w:bottom w:val="none" w:sz="0" w:space="0" w:color="auto"/>
        <w:right w:val="none" w:sz="0" w:space="0" w:color="auto"/>
      </w:divBdr>
    </w:div>
    <w:div w:id="1071348598">
      <w:bodyDiv w:val="1"/>
      <w:marLeft w:val="0"/>
      <w:marRight w:val="0"/>
      <w:marTop w:val="0"/>
      <w:marBottom w:val="0"/>
      <w:divBdr>
        <w:top w:val="none" w:sz="0" w:space="0" w:color="auto"/>
        <w:left w:val="none" w:sz="0" w:space="0" w:color="auto"/>
        <w:bottom w:val="none" w:sz="0" w:space="0" w:color="auto"/>
        <w:right w:val="none" w:sz="0" w:space="0" w:color="auto"/>
      </w:divBdr>
    </w:div>
    <w:div w:id="1074936553">
      <w:bodyDiv w:val="1"/>
      <w:marLeft w:val="0"/>
      <w:marRight w:val="0"/>
      <w:marTop w:val="0"/>
      <w:marBottom w:val="0"/>
      <w:divBdr>
        <w:top w:val="none" w:sz="0" w:space="0" w:color="auto"/>
        <w:left w:val="none" w:sz="0" w:space="0" w:color="auto"/>
        <w:bottom w:val="none" w:sz="0" w:space="0" w:color="auto"/>
        <w:right w:val="none" w:sz="0" w:space="0" w:color="auto"/>
      </w:divBdr>
    </w:div>
    <w:div w:id="1077482890">
      <w:bodyDiv w:val="1"/>
      <w:marLeft w:val="0"/>
      <w:marRight w:val="0"/>
      <w:marTop w:val="0"/>
      <w:marBottom w:val="0"/>
      <w:divBdr>
        <w:top w:val="none" w:sz="0" w:space="0" w:color="auto"/>
        <w:left w:val="none" w:sz="0" w:space="0" w:color="auto"/>
        <w:bottom w:val="none" w:sz="0" w:space="0" w:color="auto"/>
        <w:right w:val="none" w:sz="0" w:space="0" w:color="auto"/>
      </w:divBdr>
    </w:div>
    <w:div w:id="1078089791">
      <w:bodyDiv w:val="1"/>
      <w:marLeft w:val="0"/>
      <w:marRight w:val="0"/>
      <w:marTop w:val="0"/>
      <w:marBottom w:val="0"/>
      <w:divBdr>
        <w:top w:val="none" w:sz="0" w:space="0" w:color="auto"/>
        <w:left w:val="none" w:sz="0" w:space="0" w:color="auto"/>
        <w:bottom w:val="none" w:sz="0" w:space="0" w:color="auto"/>
        <w:right w:val="none" w:sz="0" w:space="0" w:color="auto"/>
      </w:divBdr>
    </w:div>
    <w:div w:id="1079328275">
      <w:bodyDiv w:val="1"/>
      <w:marLeft w:val="0"/>
      <w:marRight w:val="0"/>
      <w:marTop w:val="0"/>
      <w:marBottom w:val="0"/>
      <w:divBdr>
        <w:top w:val="none" w:sz="0" w:space="0" w:color="auto"/>
        <w:left w:val="none" w:sz="0" w:space="0" w:color="auto"/>
        <w:bottom w:val="none" w:sz="0" w:space="0" w:color="auto"/>
        <w:right w:val="none" w:sz="0" w:space="0" w:color="auto"/>
      </w:divBdr>
    </w:div>
    <w:div w:id="1079860792">
      <w:bodyDiv w:val="1"/>
      <w:marLeft w:val="0"/>
      <w:marRight w:val="0"/>
      <w:marTop w:val="0"/>
      <w:marBottom w:val="0"/>
      <w:divBdr>
        <w:top w:val="none" w:sz="0" w:space="0" w:color="auto"/>
        <w:left w:val="none" w:sz="0" w:space="0" w:color="auto"/>
        <w:bottom w:val="none" w:sz="0" w:space="0" w:color="auto"/>
        <w:right w:val="none" w:sz="0" w:space="0" w:color="auto"/>
      </w:divBdr>
    </w:div>
    <w:div w:id="1082334500">
      <w:bodyDiv w:val="1"/>
      <w:marLeft w:val="0"/>
      <w:marRight w:val="0"/>
      <w:marTop w:val="0"/>
      <w:marBottom w:val="0"/>
      <w:divBdr>
        <w:top w:val="none" w:sz="0" w:space="0" w:color="auto"/>
        <w:left w:val="none" w:sz="0" w:space="0" w:color="auto"/>
        <w:bottom w:val="none" w:sz="0" w:space="0" w:color="auto"/>
        <w:right w:val="none" w:sz="0" w:space="0" w:color="auto"/>
      </w:divBdr>
    </w:div>
    <w:div w:id="1089497059">
      <w:bodyDiv w:val="1"/>
      <w:marLeft w:val="0"/>
      <w:marRight w:val="0"/>
      <w:marTop w:val="0"/>
      <w:marBottom w:val="0"/>
      <w:divBdr>
        <w:top w:val="none" w:sz="0" w:space="0" w:color="auto"/>
        <w:left w:val="none" w:sz="0" w:space="0" w:color="auto"/>
        <w:bottom w:val="none" w:sz="0" w:space="0" w:color="auto"/>
        <w:right w:val="none" w:sz="0" w:space="0" w:color="auto"/>
      </w:divBdr>
    </w:div>
    <w:div w:id="1090545158">
      <w:bodyDiv w:val="1"/>
      <w:marLeft w:val="0"/>
      <w:marRight w:val="0"/>
      <w:marTop w:val="0"/>
      <w:marBottom w:val="0"/>
      <w:divBdr>
        <w:top w:val="none" w:sz="0" w:space="0" w:color="auto"/>
        <w:left w:val="none" w:sz="0" w:space="0" w:color="auto"/>
        <w:bottom w:val="none" w:sz="0" w:space="0" w:color="auto"/>
        <w:right w:val="none" w:sz="0" w:space="0" w:color="auto"/>
      </w:divBdr>
    </w:div>
    <w:div w:id="1091852276">
      <w:bodyDiv w:val="1"/>
      <w:marLeft w:val="0"/>
      <w:marRight w:val="0"/>
      <w:marTop w:val="0"/>
      <w:marBottom w:val="0"/>
      <w:divBdr>
        <w:top w:val="none" w:sz="0" w:space="0" w:color="auto"/>
        <w:left w:val="none" w:sz="0" w:space="0" w:color="auto"/>
        <w:bottom w:val="none" w:sz="0" w:space="0" w:color="auto"/>
        <w:right w:val="none" w:sz="0" w:space="0" w:color="auto"/>
      </w:divBdr>
    </w:div>
    <w:div w:id="1098452654">
      <w:bodyDiv w:val="1"/>
      <w:marLeft w:val="0"/>
      <w:marRight w:val="0"/>
      <w:marTop w:val="0"/>
      <w:marBottom w:val="0"/>
      <w:divBdr>
        <w:top w:val="none" w:sz="0" w:space="0" w:color="auto"/>
        <w:left w:val="none" w:sz="0" w:space="0" w:color="auto"/>
        <w:bottom w:val="none" w:sz="0" w:space="0" w:color="auto"/>
        <w:right w:val="none" w:sz="0" w:space="0" w:color="auto"/>
      </w:divBdr>
    </w:div>
    <w:div w:id="1103191301">
      <w:bodyDiv w:val="1"/>
      <w:marLeft w:val="0"/>
      <w:marRight w:val="0"/>
      <w:marTop w:val="0"/>
      <w:marBottom w:val="0"/>
      <w:divBdr>
        <w:top w:val="none" w:sz="0" w:space="0" w:color="auto"/>
        <w:left w:val="none" w:sz="0" w:space="0" w:color="auto"/>
        <w:bottom w:val="none" w:sz="0" w:space="0" w:color="auto"/>
        <w:right w:val="none" w:sz="0" w:space="0" w:color="auto"/>
      </w:divBdr>
    </w:div>
    <w:div w:id="1103957770">
      <w:bodyDiv w:val="1"/>
      <w:marLeft w:val="0"/>
      <w:marRight w:val="0"/>
      <w:marTop w:val="0"/>
      <w:marBottom w:val="0"/>
      <w:divBdr>
        <w:top w:val="none" w:sz="0" w:space="0" w:color="auto"/>
        <w:left w:val="none" w:sz="0" w:space="0" w:color="auto"/>
        <w:bottom w:val="none" w:sz="0" w:space="0" w:color="auto"/>
        <w:right w:val="none" w:sz="0" w:space="0" w:color="auto"/>
      </w:divBdr>
    </w:div>
    <w:div w:id="1109932361">
      <w:bodyDiv w:val="1"/>
      <w:marLeft w:val="0"/>
      <w:marRight w:val="0"/>
      <w:marTop w:val="0"/>
      <w:marBottom w:val="0"/>
      <w:divBdr>
        <w:top w:val="none" w:sz="0" w:space="0" w:color="auto"/>
        <w:left w:val="none" w:sz="0" w:space="0" w:color="auto"/>
        <w:bottom w:val="none" w:sz="0" w:space="0" w:color="auto"/>
        <w:right w:val="none" w:sz="0" w:space="0" w:color="auto"/>
      </w:divBdr>
    </w:div>
    <w:div w:id="1110010984">
      <w:bodyDiv w:val="1"/>
      <w:marLeft w:val="0"/>
      <w:marRight w:val="0"/>
      <w:marTop w:val="0"/>
      <w:marBottom w:val="0"/>
      <w:divBdr>
        <w:top w:val="none" w:sz="0" w:space="0" w:color="auto"/>
        <w:left w:val="none" w:sz="0" w:space="0" w:color="auto"/>
        <w:bottom w:val="none" w:sz="0" w:space="0" w:color="auto"/>
        <w:right w:val="none" w:sz="0" w:space="0" w:color="auto"/>
      </w:divBdr>
    </w:div>
    <w:div w:id="1112289035">
      <w:bodyDiv w:val="1"/>
      <w:marLeft w:val="0"/>
      <w:marRight w:val="0"/>
      <w:marTop w:val="0"/>
      <w:marBottom w:val="0"/>
      <w:divBdr>
        <w:top w:val="none" w:sz="0" w:space="0" w:color="auto"/>
        <w:left w:val="none" w:sz="0" w:space="0" w:color="auto"/>
        <w:bottom w:val="none" w:sz="0" w:space="0" w:color="auto"/>
        <w:right w:val="none" w:sz="0" w:space="0" w:color="auto"/>
      </w:divBdr>
    </w:div>
    <w:div w:id="1112554838">
      <w:bodyDiv w:val="1"/>
      <w:marLeft w:val="0"/>
      <w:marRight w:val="0"/>
      <w:marTop w:val="0"/>
      <w:marBottom w:val="0"/>
      <w:divBdr>
        <w:top w:val="none" w:sz="0" w:space="0" w:color="auto"/>
        <w:left w:val="none" w:sz="0" w:space="0" w:color="auto"/>
        <w:bottom w:val="none" w:sz="0" w:space="0" w:color="auto"/>
        <w:right w:val="none" w:sz="0" w:space="0" w:color="auto"/>
      </w:divBdr>
    </w:div>
    <w:div w:id="1113206454">
      <w:bodyDiv w:val="1"/>
      <w:marLeft w:val="0"/>
      <w:marRight w:val="0"/>
      <w:marTop w:val="0"/>
      <w:marBottom w:val="0"/>
      <w:divBdr>
        <w:top w:val="none" w:sz="0" w:space="0" w:color="auto"/>
        <w:left w:val="none" w:sz="0" w:space="0" w:color="auto"/>
        <w:bottom w:val="none" w:sz="0" w:space="0" w:color="auto"/>
        <w:right w:val="none" w:sz="0" w:space="0" w:color="auto"/>
      </w:divBdr>
    </w:div>
    <w:div w:id="1115442603">
      <w:bodyDiv w:val="1"/>
      <w:marLeft w:val="0"/>
      <w:marRight w:val="0"/>
      <w:marTop w:val="0"/>
      <w:marBottom w:val="0"/>
      <w:divBdr>
        <w:top w:val="none" w:sz="0" w:space="0" w:color="auto"/>
        <w:left w:val="none" w:sz="0" w:space="0" w:color="auto"/>
        <w:bottom w:val="none" w:sz="0" w:space="0" w:color="auto"/>
        <w:right w:val="none" w:sz="0" w:space="0" w:color="auto"/>
      </w:divBdr>
    </w:div>
    <w:div w:id="1117404856">
      <w:bodyDiv w:val="1"/>
      <w:marLeft w:val="0"/>
      <w:marRight w:val="0"/>
      <w:marTop w:val="0"/>
      <w:marBottom w:val="0"/>
      <w:divBdr>
        <w:top w:val="none" w:sz="0" w:space="0" w:color="auto"/>
        <w:left w:val="none" w:sz="0" w:space="0" w:color="auto"/>
        <w:bottom w:val="none" w:sz="0" w:space="0" w:color="auto"/>
        <w:right w:val="none" w:sz="0" w:space="0" w:color="auto"/>
      </w:divBdr>
    </w:div>
    <w:div w:id="1129935501">
      <w:bodyDiv w:val="1"/>
      <w:marLeft w:val="0"/>
      <w:marRight w:val="0"/>
      <w:marTop w:val="0"/>
      <w:marBottom w:val="0"/>
      <w:divBdr>
        <w:top w:val="none" w:sz="0" w:space="0" w:color="auto"/>
        <w:left w:val="none" w:sz="0" w:space="0" w:color="auto"/>
        <w:bottom w:val="none" w:sz="0" w:space="0" w:color="auto"/>
        <w:right w:val="none" w:sz="0" w:space="0" w:color="auto"/>
      </w:divBdr>
    </w:div>
    <w:div w:id="1136023612">
      <w:bodyDiv w:val="1"/>
      <w:marLeft w:val="0"/>
      <w:marRight w:val="0"/>
      <w:marTop w:val="0"/>
      <w:marBottom w:val="0"/>
      <w:divBdr>
        <w:top w:val="none" w:sz="0" w:space="0" w:color="auto"/>
        <w:left w:val="none" w:sz="0" w:space="0" w:color="auto"/>
        <w:bottom w:val="none" w:sz="0" w:space="0" w:color="auto"/>
        <w:right w:val="none" w:sz="0" w:space="0" w:color="auto"/>
      </w:divBdr>
    </w:div>
    <w:div w:id="1136921038">
      <w:bodyDiv w:val="1"/>
      <w:marLeft w:val="0"/>
      <w:marRight w:val="0"/>
      <w:marTop w:val="0"/>
      <w:marBottom w:val="0"/>
      <w:divBdr>
        <w:top w:val="none" w:sz="0" w:space="0" w:color="auto"/>
        <w:left w:val="none" w:sz="0" w:space="0" w:color="auto"/>
        <w:bottom w:val="none" w:sz="0" w:space="0" w:color="auto"/>
        <w:right w:val="none" w:sz="0" w:space="0" w:color="auto"/>
      </w:divBdr>
    </w:div>
    <w:div w:id="1142039318">
      <w:bodyDiv w:val="1"/>
      <w:marLeft w:val="0"/>
      <w:marRight w:val="0"/>
      <w:marTop w:val="0"/>
      <w:marBottom w:val="0"/>
      <w:divBdr>
        <w:top w:val="none" w:sz="0" w:space="0" w:color="auto"/>
        <w:left w:val="none" w:sz="0" w:space="0" w:color="auto"/>
        <w:bottom w:val="none" w:sz="0" w:space="0" w:color="auto"/>
        <w:right w:val="none" w:sz="0" w:space="0" w:color="auto"/>
      </w:divBdr>
    </w:div>
    <w:div w:id="1142383991">
      <w:bodyDiv w:val="1"/>
      <w:marLeft w:val="0"/>
      <w:marRight w:val="0"/>
      <w:marTop w:val="0"/>
      <w:marBottom w:val="0"/>
      <w:divBdr>
        <w:top w:val="none" w:sz="0" w:space="0" w:color="auto"/>
        <w:left w:val="none" w:sz="0" w:space="0" w:color="auto"/>
        <w:bottom w:val="none" w:sz="0" w:space="0" w:color="auto"/>
        <w:right w:val="none" w:sz="0" w:space="0" w:color="auto"/>
      </w:divBdr>
    </w:div>
    <w:div w:id="1144661176">
      <w:bodyDiv w:val="1"/>
      <w:marLeft w:val="0"/>
      <w:marRight w:val="0"/>
      <w:marTop w:val="0"/>
      <w:marBottom w:val="0"/>
      <w:divBdr>
        <w:top w:val="none" w:sz="0" w:space="0" w:color="auto"/>
        <w:left w:val="none" w:sz="0" w:space="0" w:color="auto"/>
        <w:bottom w:val="none" w:sz="0" w:space="0" w:color="auto"/>
        <w:right w:val="none" w:sz="0" w:space="0" w:color="auto"/>
      </w:divBdr>
      <w:divsChild>
        <w:div w:id="426578777">
          <w:marLeft w:val="0"/>
          <w:marRight w:val="0"/>
          <w:marTop w:val="0"/>
          <w:marBottom w:val="0"/>
          <w:divBdr>
            <w:top w:val="none" w:sz="0" w:space="0" w:color="auto"/>
            <w:left w:val="none" w:sz="0" w:space="0" w:color="auto"/>
            <w:bottom w:val="none" w:sz="0" w:space="0" w:color="auto"/>
            <w:right w:val="none" w:sz="0" w:space="0" w:color="auto"/>
          </w:divBdr>
          <w:divsChild>
            <w:div w:id="1296254815">
              <w:marLeft w:val="0"/>
              <w:marRight w:val="0"/>
              <w:marTop w:val="0"/>
              <w:marBottom w:val="0"/>
              <w:divBdr>
                <w:top w:val="none" w:sz="0" w:space="0" w:color="auto"/>
                <w:left w:val="none" w:sz="0" w:space="0" w:color="auto"/>
                <w:bottom w:val="none" w:sz="0" w:space="0" w:color="auto"/>
                <w:right w:val="none" w:sz="0" w:space="0" w:color="auto"/>
              </w:divBdr>
              <w:divsChild>
                <w:div w:id="21247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208255">
      <w:bodyDiv w:val="1"/>
      <w:marLeft w:val="0"/>
      <w:marRight w:val="0"/>
      <w:marTop w:val="0"/>
      <w:marBottom w:val="0"/>
      <w:divBdr>
        <w:top w:val="none" w:sz="0" w:space="0" w:color="auto"/>
        <w:left w:val="none" w:sz="0" w:space="0" w:color="auto"/>
        <w:bottom w:val="none" w:sz="0" w:space="0" w:color="auto"/>
        <w:right w:val="none" w:sz="0" w:space="0" w:color="auto"/>
      </w:divBdr>
    </w:div>
    <w:div w:id="1152864677">
      <w:bodyDiv w:val="1"/>
      <w:marLeft w:val="0"/>
      <w:marRight w:val="0"/>
      <w:marTop w:val="0"/>
      <w:marBottom w:val="0"/>
      <w:divBdr>
        <w:top w:val="none" w:sz="0" w:space="0" w:color="auto"/>
        <w:left w:val="none" w:sz="0" w:space="0" w:color="auto"/>
        <w:bottom w:val="none" w:sz="0" w:space="0" w:color="auto"/>
        <w:right w:val="none" w:sz="0" w:space="0" w:color="auto"/>
      </w:divBdr>
    </w:div>
    <w:div w:id="1155493932">
      <w:bodyDiv w:val="1"/>
      <w:marLeft w:val="0"/>
      <w:marRight w:val="0"/>
      <w:marTop w:val="0"/>
      <w:marBottom w:val="0"/>
      <w:divBdr>
        <w:top w:val="none" w:sz="0" w:space="0" w:color="auto"/>
        <w:left w:val="none" w:sz="0" w:space="0" w:color="auto"/>
        <w:bottom w:val="none" w:sz="0" w:space="0" w:color="auto"/>
        <w:right w:val="none" w:sz="0" w:space="0" w:color="auto"/>
      </w:divBdr>
    </w:div>
    <w:div w:id="1157264209">
      <w:bodyDiv w:val="1"/>
      <w:marLeft w:val="0"/>
      <w:marRight w:val="0"/>
      <w:marTop w:val="0"/>
      <w:marBottom w:val="0"/>
      <w:divBdr>
        <w:top w:val="none" w:sz="0" w:space="0" w:color="auto"/>
        <w:left w:val="none" w:sz="0" w:space="0" w:color="auto"/>
        <w:bottom w:val="none" w:sz="0" w:space="0" w:color="auto"/>
        <w:right w:val="none" w:sz="0" w:space="0" w:color="auto"/>
      </w:divBdr>
    </w:div>
    <w:div w:id="1157459871">
      <w:bodyDiv w:val="1"/>
      <w:marLeft w:val="0"/>
      <w:marRight w:val="0"/>
      <w:marTop w:val="0"/>
      <w:marBottom w:val="0"/>
      <w:divBdr>
        <w:top w:val="none" w:sz="0" w:space="0" w:color="auto"/>
        <w:left w:val="none" w:sz="0" w:space="0" w:color="auto"/>
        <w:bottom w:val="none" w:sz="0" w:space="0" w:color="auto"/>
        <w:right w:val="none" w:sz="0" w:space="0" w:color="auto"/>
      </w:divBdr>
    </w:div>
    <w:div w:id="1159542803">
      <w:bodyDiv w:val="1"/>
      <w:marLeft w:val="0"/>
      <w:marRight w:val="0"/>
      <w:marTop w:val="0"/>
      <w:marBottom w:val="0"/>
      <w:divBdr>
        <w:top w:val="none" w:sz="0" w:space="0" w:color="auto"/>
        <w:left w:val="none" w:sz="0" w:space="0" w:color="auto"/>
        <w:bottom w:val="none" w:sz="0" w:space="0" w:color="auto"/>
        <w:right w:val="none" w:sz="0" w:space="0" w:color="auto"/>
      </w:divBdr>
    </w:div>
    <w:div w:id="1160536363">
      <w:bodyDiv w:val="1"/>
      <w:marLeft w:val="0"/>
      <w:marRight w:val="0"/>
      <w:marTop w:val="0"/>
      <w:marBottom w:val="0"/>
      <w:divBdr>
        <w:top w:val="none" w:sz="0" w:space="0" w:color="auto"/>
        <w:left w:val="none" w:sz="0" w:space="0" w:color="auto"/>
        <w:bottom w:val="none" w:sz="0" w:space="0" w:color="auto"/>
        <w:right w:val="none" w:sz="0" w:space="0" w:color="auto"/>
      </w:divBdr>
    </w:div>
    <w:div w:id="1160586616">
      <w:bodyDiv w:val="1"/>
      <w:marLeft w:val="0"/>
      <w:marRight w:val="0"/>
      <w:marTop w:val="0"/>
      <w:marBottom w:val="0"/>
      <w:divBdr>
        <w:top w:val="none" w:sz="0" w:space="0" w:color="auto"/>
        <w:left w:val="none" w:sz="0" w:space="0" w:color="auto"/>
        <w:bottom w:val="none" w:sz="0" w:space="0" w:color="auto"/>
        <w:right w:val="none" w:sz="0" w:space="0" w:color="auto"/>
      </w:divBdr>
    </w:div>
    <w:div w:id="1165895382">
      <w:bodyDiv w:val="1"/>
      <w:marLeft w:val="0"/>
      <w:marRight w:val="0"/>
      <w:marTop w:val="0"/>
      <w:marBottom w:val="0"/>
      <w:divBdr>
        <w:top w:val="none" w:sz="0" w:space="0" w:color="auto"/>
        <w:left w:val="none" w:sz="0" w:space="0" w:color="auto"/>
        <w:bottom w:val="none" w:sz="0" w:space="0" w:color="auto"/>
        <w:right w:val="none" w:sz="0" w:space="0" w:color="auto"/>
      </w:divBdr>
    </w:div>
    <w:div w:id="1169640404">
      <w:bodyDiv w:val="1"/>
      <w:marLeft w:val="0"/>
      <w:marRight w:val="0"/>
      <w:marTop w:val="0"/>
      <w:marBottom w:val="0"/>
      <w:divBdr>
        <w:top w:val="none" w:sz="0" w:space="0" w:color="auto"/>
        <w:left w:val="none" w:sz="0" w:space="0" w:color="auto"/>
        <w:bottom w:val="none" w:sz="0" w:space="0" w:color="auto"/>
        <w:right w:val="none" w:sz="0" w:space="0" w:color="auto"/>
      </w:divBdr>
    </w:div>
    <w:div w:id="1177694659">
      <w:bodyDiv w:val="1"/>
      <w:marLeft w:val="0"/>
      <w:marRight w:val="0"/>
      <w:marTop w:val="0"/>
      <w:marBottom w:val="0"/>
      <w:divBdr>
        <w:top w:val="none" w:sz="0" w:space="0" w:color="auto"/>
        <w:left w:val="none" w:sz="0" w:space="0" w:color="auto"/>
        <w:bottom w:val="none" w:sz="0" w:space="0" w:color="auto"/>
        <w:right w:val="none" w:sz="0" w:space="0" w:color="auto"/>
      </w:divBdr>
    </w:div>
    <w:div w:id="1182233889">
      <w:bodyDiv w:val="1"/>
      <w:marLeft w:val="0"/>
      <w:marRight w:val="0"/>
      <w:marTop w:val="0"/>
      <w:marBottom w:val="0"/>
      <w:divBdr>
        <w:top w:val="none" w:sz="0" w:space="0" w:color="auto"/>
        <w:left w:val="none" w:sz="0" w:space="0" w:color="auto"/>
        <w:bottom w:val="none" w:sz="0" w:space="0" w:color="auto"/>
        <w:right w:val="none" w:sz="0" w:space="0" w:color="auto"/>
      </w:divBdr>
    </w:div>
    <w:div w:id="1184396104">
      <w:bodyDiv w:val="1"/>
      <w:marLeft w:val="0"/>
      <w:marRight w:val="0"/>
      <w:marTop w:val="0"/>
      <w:marBottom w:val="0"/>
      <w:divBdr>
        <w:top w:val="none" w:sz="0" w:space="0" w:color="auto"/>
        <w:left w:val="none" w:sz="0" w:space="0" w:color="auto"/>
        <w:bottom w:val="none" w:sz="0" w:space="0" w:color="auto"/>
        <w:right w:val="none" w:sz="0" w:space="0" w:color="auto"/>
      </w:divBdr>
    </w:div>
    <w:div w:id="1185166392">
      <w:bodyDiv w:val="1"/>
      <w:marLeft w:val="0"/>
      <w:marRight w:val="0"/>
      <w:marTop w:val="0"/>
      <w:marBottom w:val="0"/>
      <w:divBdr>
        <w:top w:val="none" w:sz="0" w:space="0" w:color="auto"/>
        <w:left w:val="none" w:sz="0" w:space="0" w:color="auto"/>
        <w:bottom w:val="none" w:sz="0" w:space="0" w:color="auto"/>
        <w:right w:val="none" w:sz="0" w:space="0" w:color="auto"/>
      </w:divBdr>
    </w:div>
    <w:div w:id="1188255984">
      <w:bodyDiv w:val="1"/>
      <w:marLeft w:val="0"/>
      <w:marRight w:val="0"/>
      <w:marTop w:val="0"/>
      <w:marBottom w:val="0"/>
      <w:divBdr>
        <w:top w:val="none" w:sz="0" w:space="0" w:color="auto"/>
        <w:left w:val="none" w:sz="0" w:space="0" w:color="auto"/>
        <w:bottom w:val="none" w:sz="0" w:space="0" w:color="auto"/>
        <w:right w:val="none" w:sz="0" w:space="0" w:color="auto"/>
      </w:divBdr>
    </w:div>
    <w:div w:id="1192719930">
      <w:bodyDiv w:val="1"/>
      <w:marLeft w:val="0"/>
      <w:marRight w:val="0"/>
      <w:marTop w:val="0"/>
      <w:marBottom w:val="0"/>
      <w:divBdr>
        <w:top w:val="none" w:sz="0" w:space="0" w:color="auto"/>
        <w:left w:val="none" w:sz="0" w:space="0" w:color="auto"/>
        <w:bottom w:val="none" w:sz="0" w:space="0" w:color="auto"/>
        <w:right w:val="none" w:sz="0" w:space="0" w:color="auto"/>
      </w:divBdr>
    </w:div>
    <w:div w:id="1193808102">
      <w:bodyDiv w:val="1"/>
      <w:marLeft w:val="0"/>
      <w:marRight w:val="0"/>
      <w:marTop w:val="0"/>
      <w:marBottom w:val="0"/>
      <w:divBdr>
        <w:top w:val="none" w:sz="0" w:space="0" w:color="auto"/>
        <w:left w:val="none" w:sz="0" w:space="0" w:color="auto"/>
        <w:bottom w:val="none" w:sz="0" w:space="0" w:color="auto"/>
        <w:right w:val="none" w:sz="0" w:space="0" w:color="auto"/>
      </w:divBdr>
    </w:div>
    <w:div w:id="1196120519">
      <w:bodyDiv w:val="1"/>
      <w:marLeft w:val="0"/>
      <w:marRight w:val="0"/>
      <w:marTop w:val="0"/>
      <w:marBottom w:val="0"/>
      <w:divBdr>
        <w:top w:val="none" w:sz="0" w:space="0" w:color="auto"/>
        <w:left w:val="none" w:sz="0" w:space="0" w:color="auto"/>
        <w:bottom w:val="none" w:sz="0" w:space="0" w:color="auto"/>
        <w:right w:val="none" w:sz="0" w:space="0" w:color="auto"/>
      </w:divBdr>
    </w:div>
    <w:div w:id="1200898260">
      <w:bodyDiv w:val="1"/>
      <w:marLeft w:val="0"/>
      <w:marRight w:val="0"/>
      <w:marTop w:val="0"/>
      <w:marBottom w:val="0"/>
      <w:divBdr>
        <w:top w:val="none" w:sz="0" w:space="0" w:color="auto"/>
        <w:left w:val="none" w:sz="0" w:space="0" w:color="auto"/>
        <w:bottom w:val="none" w:sz="0" w:space="0" w:color="auto"/>
        <w:right w:val="none" w:sz="0" w:space="0" w:color="auto"/>
      </w:divBdr>
    </w:div>
    <w:div w:id="1221594240">
      <w:bodyDiv w:val="1"/>
      <w:marLeft w:val="0"/>
      <w:marRight w:val="0"/>
      <w:marTop w:val="0"/>
      <w:marBottom w:val="0"/>
      <w:divBdr>
        <w:top w:val="none" w:sz="0" w:space="0" w:color="auto"/>
        <w:left w:val="none" w:sz="0" w:space="0" w:color="auto"/>
        <w:bottom w:val="none" w:sz="0" w:space="0" w:color="auto"/>
        <w:right w:val="none" w:sz="0" w:space="0" w:color="auto"/>
      </w:divBdr>
    </w:div>
    <w:div w:id="1228421036">
      <w:bodyDiv w:val="1"/>
      <w:marLeft w:val="0"/>
      <w:marRight w:val="0"/>
      <w:marTop w:val="0"/>
      <w:marBottom w:val="0"/>
      <w:divBdr>
        <w:top w:val="none" w:sz="0" w:space="0" w:color="auto"/>
        <w:left w:val="none" w:sz="0" w:space="0" w:color="auto"/>
        <w:bottom w:val="none" w:sz="0" w:space="0" w:color="auto"/>
        <w:right w:val="none" w:sz="0" w:space="0" w:color="auto"/>
      </w:divBdr>
      <w:divsChild>
        <w:div w:id="682902815">
          <w:marLeft w:val="0"/>
          <w:marRight w:val="0"/>
          <w:marTop w:val="0"/>
          <w:marBottom w:val="0"/>
          <w:divBdr>
            <w:top w:val="none" w:sz="0" w:space="0" w:color="auto"/>
            <w:left w:val="none" w:sz="0" w:space="0" w:color="auto"/>
            <w:bottom w:val="none" w:sz="0" w:space="0" w:color="auto"/>
            <w:right w:val="none" w:sz="0" w:space="0" w:color="auto"/>
          </w:divBdr>
          <w:divsChild>
            <w:div w:id="472866113">
              <w:marLeft w:val="0"/>
              <w:marRight w:val="0"/>
              <w:marTop w:val="0"/>
              <w:marBottom w:val="0"/>
              <w:divBdr>
                <w:top w:val="none" w:sz="0" w:space="0" w:color="auto"/>
                <w:left w:val="none" w:sz="0" w:space="0" w:color="auto"/>
                <w:bottom w:val="none" w:sz="0" w:space="0" w:color="auto"/>
                <w:right w:val="none" w:sz="0" w:space="0" w:color="auto"/>
              </w:divBdr>
              <w:divsChild>
                <w:div w:id="6182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57843">
      <w:bodyDiv w:val="1"/>
      <w:marLeft w:val="0"/>
      <w:marRight w:val="0"/>
      <w:marTop w:val="0"/>
      <w:marBottom w:val="0"/>
      <w:divBdr>
        <w:top w:val="none" w:sz="0" w:space="0" w:color="auto"/>
        <w:left w:val="none" w:sz="0" w:space="0" w:color="auto"/>
        <w:bottom w:val="none" w:sz="0" w:space="0" w:color="auto"/>
        <w:right w:val="none" w:sz="0" w:space="0" w:color="auto"/>
      </w:divBdr>
    </w:div>
    <w:div w:id="1230766237">
      <w:bodyDiv w:val="1"/>
      <w:marLeft w:val="0"/>
      <w:marRight w:val="0"/>
      <w:marTop w:val="0"/>
      <w:marBottom w:val="0"/>
      <w:divBdr>
        <w:top w:val="none" w:sz="0" w:space="0" w:color="auto"/>
        <w:left w:val="none" w:sz="0" w:space="0" w:color="auto"/>
        <w:bottom w:val="none" w:sz="0" w:space="0" w:color="auto"/>
        <w:right w:val="none" w:sz="0" w:space="0" w:color="auto"/>
      </w:divBdr>
    </w:div>
    <w:div w:id="1234512665">
      <w:bodyDiv w:val="1"/>
      <w:marLeft w:val="0"/>
      <w:marRight w:val="0"/>
      <w:marTop w:val="0"/>
      <w:marBottom w:val="0"/>
      <w:divBdr>
        <w:top w:val="none" w:sz="0" w:space="0" w:color="auto"/>
        <w:left w:val="none" w:sz="0" w:space="0" w:color="auto"/>
        <w:bottom w:val="none" w:sz="0" w:space="0" w:color="auto"/>
        <w:right w:val="none" w:sz="0" w:space="0" w:color="auto"/>
      </w:divBdr>
    </w:div>
    <w:div w:id="1235239882">
      <w:bodyDiv w:val="1"/>
      <w:marLeft w:val="0"/>
      <w:marRight w:val="0"/>
      <w:marTop w:val="0"/>
      <w:marBottom w:val="0"/>
      <w:divBdr>
        <w:top w:val="none" w:sz="0" w:space="0" w:color="auto"/>
        <w:left w:val="none" w:sz="0" w:space="0" w:color="auto"/>
        <w:bottom w:val="none" w:sz="0" w:space="0" w:color="auto"/>
        <w:right w:val="none" w:sz="0" w:space="0" w:color="auto"/>
      </w:divBdr>
    </w:div>
    <w:div w:id="1237282937">
      <w:bodyDiv w:val="1"/>
      <w:marLeft w:val="0"/>
      <w:marRight w:val="0"/>
      <w:marTop w:val="0"/>
      <w:marBottom w:val="0"/>
      <w:divBdr>
        <w:top w:val="none" w:sz="0" w:space="0" w:color="auto"/>
        <w:left w:val="none" w:sz="0" w:space="0" w:color="auto"/>
        <w:bottom w:val="none" w:sz="0" w:space="0" w:color="auto"/>
        <w:right w:val="none" w:sz="0" w:space="0" w:color="auto"/>
      </w:divBdr>
    </w:div>
    <w:div w:id="1239947765">
      <w:bodyDiv w:val="1"/>
      <w:marLeft w:val="0"/>
      <w:marRight w:val="0"/>
      <w:marTop w:val="0"/>
      <w:marBottom w:val="0"/>
      <w:divBdr>
        <w:top w:val="none" w:sz="0" w:space="0" w:color="auto"/>
        <w:left w:val="none" w:sz="0" w:space="0" w:color="auto"/>
        <w:bottom w:val="none" w:sz="0" w:space="0" w:color="auto"/>
        <w:right w:val="none" w:sz="0" w:space="0" w:color="auto"/>
      </w:divBdr>
    </w:div>
    <w:div w:id="1239949093">
      <w:bodyDiv w:val="1"/>
      <w:marLeft w:val="0"/>
      <w:marRight w:val="0"/>
      <w:marTop w:val="0"/>
      <w:marBottom w:val="0"/>
      <w:divBdr>
        <w:top w:val="none" w:sz="0" w:space="0" w:color="auto"/>
        <w:left w:val="none" w:sz="0" w:space="0" w:color="auto"/>
        <w:bottom w:val="none" w:sz="0" w:space="0" w:color="auto"/>
        <w:right w:val="none" w:sz="0" w:space="0" w:color="auto"/>
      </w:divBdr>
    </w:div>
    <w:div w:id="1245916045">
      <w:bodyDiv w:val="1"/>
      <w:marLeft w:val="0"/>
      <w:marRight w:val="0"/>
      <w:marTop w:val="0"/>
      <w:marBottom w:val="0"/>
      <w:divBdr>
        <w:top w:val="none" w:sz="0" w:space="0" w:color="auto"/>
        <w:left w:val="none" w:sz="0" w:space="0" w:color="auto"/>
        <w:bottom w:val="none" w:sz="0" w:space="0" w:color="auto"/>
        <w:right w:val="none" w:sz="0" w:space="0" w:color="auto"/>
      </w:divBdr>
    </w:div>
    <w:div w:id="1248542720">
      <w:bodyDiv w:val="1"/>
      <w:marLeft w:val="0"/>
      <w:marRight w:val="0"/>
      <w:marTop w:val="0"/>
      <w:marBottom w:val="0"/>
      <w:divBdr>
        <w:top w:val="none" w:sz="0" w:space="0" w:color="auto"/>
        <w:left w:val="none" w:sz="0" w:space="0" w:color="auto"/>
        <w:bottom w:val="none" w:sz="0" w:space="0" w:color="auto"/>
        <w:right w:val="none" w:sz="0" w:space="0" w:color="auto"/>
      </w:divBdr>
    </w:div>
    <w:div w:id="1252549873">
      <w:bodyDiv w:val="1"/>
      <w:marLeft w:val="0"/>
      <w:marRight w:val="0"/>
      <w:marTop w:val="0"/>
      <w:marBottom w:val="0"/>
      <w:divBdr>
        <w:top w:val="none" w:sz="0" w:space="0" w:color="auto"/>
        <w:left w:val="none" w:sz="0" w:space="0" w:color="auto"/>
        <w:bottom w:val="none" w:sz="0" w:space="0" w:color="auto"/>
        <w:right w:val="none" w:sz="0" w:space="0" w:color="auto"/>
      </w:divBdr>
    </w:div>
    <w:div w:id="1253273693">
      <w:bodyDiv w:val="1"/>
      <w:marLeft w:val="0"/>
      <w:marRight w:val="0"/>
      <w:marTop w:val="0"/>
      <w:marBottom w:val="0"/>
      <w:divBdr>
        <w:top w:val="none" w:sz="0" w:space="0" w:color="auto"/>
        <w:left w:val="none" w:sz="0" w:space="0" w:color="auto"/>
        <w:bottom w:val="none" w:sz="0" w:space="0" w:color="auto"/>
        <w:right w:val="none" w:sz="0" w:space="0" w:color="auto"/>
      </w:divBdr>
    </w:div>
    <w:div w:id="1261836914">
      <w:bodyDiv w:val="1"/>
      <w:marLeft w:val="0"/>
      <w:marRight w:val="0"/>
      <w:marTop w:val="0"/>
      <w:marBottom w:val="0"/>
      <w:divBdr>
        <w:top w:val="none" w:sz="0" w:space="0" w:color="auto"/>
        <w:left w:val="none" w:sz="0" w:space="0" w:color="auto"/>
        <w:bottom w:val="none" w:sz="0" w:space="0" w:color="auto"/>
        <w:right w:val="none" w:sz="0" w:space="0" w:color="auto"/>
      </w:divBdr>
    </w:div>
    <w:div w:id="1263338604">
      <w:bodyDiv w:val="1"/>
      <w:marLeft w:val="0"/>
      <w:marRight w:val="0"/>
      <w:marTop w:val="0"/>
      <w:marBottom w:val="0"/>
      <w:divBdr>
        <w:top w:val="none" w:sz="0" w:space="0" w:color="auto"/>
        <w:left w:val="none" w:sz="0" w:space="0" w:color="auto"/>
        <w:bottom w:val="none" w:sz="0" w:space="0" w:color="auto"/>
        <w:right w:val="none" w:sz="0" w:space="0" w:color="auto"/>
      </w:divBdr>
    </w:div>
    <w:div w:id="1266306973">
      <w:bodyDiv w:val="1"/>
      <w:marLeft w:val="0"/>
      <w:marRight w:val="0"/>
      <w:marTop w:val="0"/>
      <w:marBottom w:val="0"/>
      <w:divBdr>
        <w:top w:val="none" w:sz="0" w:space="0" w:color="auto"/>
        <w:left w:val="none" w:sz="0" w:space="0" w:color="auto"/>
        <w:bottom w:val="none" w:sz="0" w:space="0" w:color="auto"/>
        <w:right w:val="none" w:sz="0" w:space="0" w:color="auto"/>
      </w:divBdr>
    </w:div>
    <w:div w:id="1269774388">
      <w:bodyDiv w:val="1"/>
      <w:marLeft w:val="0"/>
      <w:marRight w:val="0"/>
      <w:marTop w:val="0"/>
      <w:marBottom w:val="0"/>
      <w:divBdr>
        <w:top w:val="none" w:sz="0" w:space="0" w:color="auto"/>
        <w:left w:val="none" w:sz="0" w:space="0" w:color="auto"/>
        <w:bottom w:val="none" w:sz="0" w:space="0" w:color="auto"/>
        <w:right w:val="none" w:sz="0" w:space="0" w:color="auto"/>
      </w:divBdr>
    </w:div>
    <w:div w:id="1270234765">
      <w:bodyDiv w:val="1"/>
      <w:marLeft w:val="0"/>
      <w:marRight w:val="0"/>
      <w:marTop w:val="0"/>
      <w:marBottom w:val="0"/>
      <w:divBdr>
        <w:top w:val="none" w:sz="0" w:space="0" w:color="auto"/>
        <w:left w:val="none" w:sz="0" w:space="0" w:color="auto"/>
        <w:bottom w:val="none" w:sz="0" w:space="0" w:color="auto"/>
        <w:right w:val="none" w:sz="0" w:space="0" w:color="auto"/>
      </w:divBdr>
    </w:div>
    <w:div w:id="1279752352">
      <w:bodyDiv w:val="1"/>
      <w:marLeft w:val="0"/>
      <w:marRight w:val="0"/>
      <w:marTop w:val="0"/>
      <w:marBottom w:val="0"/>
      <w:divBdr>
        <w:top w:val="none" w:sz="0" w:space="0" w:color="auto"/>
        <w:left w:val="none" w:sz="0" w:space="0" w:color="auto"/>
        <w:bottom w:val="none" w:sz="0" w:space="0" w:color="auto"/>
        <w:right w:val="none" w:sz="0" w:space="0" w:color="auto"/>
      </w:divBdr>
    </w:div>
    <w:div w:id="1283880212">
      <w:bodyDiv w:val="1"/>
      <w:marLeft w:val="0"/>
      <w:marRight w:val="0"/>
      <w:marTop w:val="0"/>
      <w:marBottom w:val="0"/>
      <w:divBdr>
        <w:top w:val="none" w:sz="0" w:space="0" w:color="auto"/>
        <w:left w:val="none" w:sz="0" w:space="0" w:color="auto"/>
        <w:bottom w:val="none" w:sz="0" w:space="0" w:color="auto"/>
        <w:right w:val="none" w:sz="0" w:space="0" w:color="auto"/>
      </w:divBdr>
    </w:div>
    <w:div w:id="1286958736">
      <w:bodyDiv w:val="1"/>
      <w:marLeft w:val="0"/>
      <w:marRight w:val="0"/>
      <w:marTop w:val="0"/>
      <w:marBottom w:val="0"/>
      <w:divBdr>
        <w:top w:val="none" w:sz="0" w:space="0" w:color="auto"/>
        <w:left w:val="none" w:sz="0" w:space="0" w:color="auto"/>
        <w:bottom w:val="none" w:sz="0" w:space="0" w:color="auto"/>
        <w:right w:val="none" w:sz="0" w:space="0" w:color="auto"/>
      </w:divBdr>
    </w:div>
    <w:div w:id="1287277394">
      <w:bodyDiv w:val="1"/>
      <w:marLeft w:val="0"/>
      <w:marRight w:val="0"/>
      <w:marTop w:val="0"/>
      <w:marBottom w:val="0"/>
      <w:divBdr>
        <w:top w:val="none" w:sz="0" w:space="0" w:color="auto"/>
        <w:left w:val="none" w:sz="0" w:space="0" w:color="auto"/>
        <w:bottom w:val="none" w:sz="0" w:space="0" w:color="auto"/>
        <w:right w:val="none" w:sz="0" w:space="0" w:color="auto"/>
      </w:divBdr>
    </w:div>
    <w:div w:id="1292708076">
      <w:bodyDiv w:val="1"/>
      <w:marLeft w:val="0"/>
      <w:marRight w:val="0"/>
      <w:marTop w:val="0"/>
      <w:marBottom w:val="0"/>
      <w:divBdr>
        <w:top w:val="none" w:sz="0" w:space="0" w:color="auto"/>
        <w:left w:val="none" w:sz="0" w:space="0" w:color="auto"/>
        <w:bottom w:val="none" w:sz="0" w:space="0" w:color="auto"/>
        <w:right w:val="none" w:sz="0" w:space="0" w:color="auto"/>
      </w:divBdr>
    </w:div>
    <w:div w:id="1301770538">
      <w:bodyDiv w:val="1"/>
      <w:marLeft w:val="0"/>
      <w:marRight w:val="0"/>
      <w:marTop w:val="0"/>
      <w:marBottom w:val="0"/>
      <w:divBdr>
        <w:top w:val="none" w:sz="0" w:space="0" w:color="auto"/>
        <w:left w:val="none" w:sz="0" w:space="0" w:color="auto"/>
        <w:bottom w:val="none" w:sz="0" w:space="0" w:color="auto"/>
        <w:right w:val="none" w:sz="0" w:space="0" w:color="auto"/>
      </w:divBdr>
    </w:div>
    <w:div w:id="1301887309">
      <w:bodyDiv w:val="1"/>
      <w:marLeft w:val="0"/>
      <w:marRight w:val="0"/>
      <w:marTop w:val="0"/>
      <w:marBottom w:val="0"/>
      <w:divBdr>
        <w:top w:val="none" w:sz="0" w:space="0" w:color="auto"/>
        <w:left w:val="none" w:sz="0" w:space="0" w:color="auto"/>
        <w:bottom w:val="none" w:sz="0" w:space="0" w:color="auto"/>
        <w:right w:val="none" w:sz="0" w:space="0" w:color="auto"/>
      </w:divBdr>
    </w:div>
    <w:div w:id="1304694802">
      <w:bodyDiv w:val="1"/>
      <w:marLeft w:val="0"/>
      <w:marRight w:val="0"/>
      <w:marTop w:val="0"/>
      <w:marBottom w:val="0"/>
      <w:divBdr>
        <w:top w:val="none" w:sz="0" w:space="0" w:color="auto"/>
        <w:left w:val="none" w:sz="0" w:space="0" w:color="auto"/>
        <w:bottom w:val="none" w:sz="0" w:space="0" w:color="auto"/>
        <w:right w:val="none" w:sz="0" w:space="0" w:color="auto"/>
      </w:divBdr>
    </w:div>
    <w:div w:id="1305424668">
      <w:bodyDiv w:val="1"/>
      <w:marLeft w:val="0"/>
      <w:marRight w:val="0"/>
      <w:marTop w:val="0"/>
      <w:marBottom w:val="0"/>
      <w:divBdr>
        <w:top w:val="none" w:sz="0" w:space="0" w:color="auto"/>
        <w:left w:val="none" w:sz="0" w:space="0" w:color="auto"/>
        <w:bottom w:val="none" w:sz="0" w:space="0" w:color="auto"/>
        <w:right w:val="none" w:sz="0" w:space="0" w:color="auto"/>
      </w:divBdr>
    </w:div>
    <w:div w:id="1308240583">
      <w:bodyDiv w:val="1"/>
      <w:marLeft w:val="0"/>
      <w:marRight w:val="0"/>
      <w:marTop w:val="0"/>
      <w:marBottom w:val="0"/>
      <w:divBdr>
        <w:top w:val="none" w:sz="0" w:space="0" w:color="auto"/>
        <w:left w:val="none" w:sz="0" w:space="0" w:color="auto"/>
        <w:bottom w:val="none" w:sz="0" w:space="0" w:color="auto"/>
        <w:right w:val="none" w:sz="0" w:space="0" w:color="auto"/>
      </w:divBdr>
    </w:div>
    <w:div w:id="1310938704">
      <w:bodyDiv w:val="1"/>
      <w:marLeft w:val="0"/>
      <w:marRight w:val="0"/>
      <w:marTop w:val="0"/>
      <w:marBottom w:val="0"/>
      <w:divBdr>
        <w:top w:val="none" w:sz="0" w:space="0" w:color="auto"/>
        <w:left w:val="none" w:sz="0" w:space="0" w:color="auto"/>
        <w:bottom w:val="none" w:sz="0" w:space="0" w:color="auto"/>
        <w:right w:val="none" w:sz="0" w:space="0" w:color="auto"/>
      </w:divBdr>
      <w:divsChild>
        <w:div w:id="1058551987">
          <w:marLeft w:val="0"/>
          <w:marRight w:val="0"/>
          <w:marTop w:val="0"/>
          <w:marBottom w:val="0"/>
          <w:divBdr>
            <w:top w:val="none" w:sz="0" w:space="0" w:color="auto"/>
            <w:left w:val="none" w:sz="0" w:space="0" w:color="auto"/>
            <w:bottom w:val="none" w:sz="0" w:space="0" w:color="auto"/>
            <w:right w:val="none" w:sz="0" w:space="0" w:color="auto"/>
          </w:divBdr>
          <w:divsChild>
            <w:div w:id="1507790003">
              <w:marLeft w:val="0"/>
              <w:marRight w:val="0"/>
              <w:marTop w:val="0"/>
              <w:marBottom w:val="0"/>
              <w:divBdr>
                <w:top w:val="none" w:sz="0" w:space="0" w:color="auto"/>
                <w:left w:val="none" w:sz="0" w:space="0" w:color="auto"/>
                <w:bottom w:val="none" w:sz="0" w:space="0" w:color="auto"/>
                <w:right w:val="none" w:sz="0" w:space="0" w:color="auto"/>
              </w:divBdr>
              <w:divsChild>
                <w:div w:id="94145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51308">
      <w:bodyDiv w:val="1"/>
      <w:marLeft w:val="0"/>
      <w:marRight w:val="0"/>
      <w:marTop w:val="0"/>
      <w:marBottom w:val="0"/>
      <w:divBdr>
        <w:top w:val="none" w:sz="0" w:space="0" w:color="auto"/>
        <w:left w:val="none" w:sz="0" w:space="0" w:color="auto"/>
        <w:bottom w:val="none" w:sz="0" w:space="0" w:color="auto"/>
        <w:right w:val="none" w:sz="0" w:space="0" w:color="auto"/>
      </w:divBdr>
    </w:div>
    <w:div w:id="1313952167">
      <w:bodyDiv w:val="1"/>
      <w:marLeft w:val="0"/>
      <w:marRight w:val="0"/>
      <w:marTop w:val="0"/>
      <w:marBottom w:val="0"/>
      <w:divBdr>
        <w:top w:val="none" w:sz="0" w:space="0" w:color="auto"/>
        <w:left w:val="none" w:sz="0" w:space="0" w:color="auto"/>
        <w:bottom w:val="none" w:sz="0" w:space="0" w:color="auto"/>
        <w:right w:val="none" w:sz="0" w:space="0" w:color="auto"/>
      </w:divBdr>
    </w:div>
    <w:div w:id="1316883093">
      <w:bodyDiv w:val="1"/>
      <w:marLeft w:val="0"/>
      <w:marRight w:val="0"/>
      <w:marTop w:val="0"/>
      <w:marBottom w:val="0"/>
      <w:divBdr>
        <w:top w:val="none" w:sz="0" w:space="0" w:color="auto"/>
        <w:left w:val="none" w:sz="0" w:space="0" w:color="auto"/>
        <w:bottom w:val="none" w:sz="0" w:space="0" w:color="auto"/>
        <w:right w:val="none" w:sz="0" w:space="0" w:color="auto"/>
      </w:divBdr>
    </w:div>
    <w:div w:id="1317226879">
      <w:bodyDiv w:val="1"/>
      <w:marLeft w:val="0"/>
      <w:marRight w:val="0"/>
      <w:marTop w:val="0"/>
      <w:marBottom w:val="0"/>
      <w:divBdr>
        <w:top w:val="none" w:sz="0" w:space="0" w:color="auto"/>
        <w:left w:val="none" w:sz="0" w:space="0" w:color="auto"/>
        <w:bottom w:val="none" w:sz="0" w:space="0" w:color="auto"/>
        <w:right w:val="none" w:sz="0" w:space="0" w:color="auto"/>
      </w:divBdr>
    </w:div>
    <w:div w:id="1318416722">
      <w:bodyDiv w:val="1"/>
      <w:marLeft w:val="0"/>
      <w:marRight w:val="0"/>
      <w:marTop w:val="0"/>
      <w:marBottom w:val="0"/>
      <w:divBdr>
        <w:top w:val="none" w:sz="0" w:space="0" w:color="auto"/>
        <w:left w:val="none" w:sz="0" w:space="0" w:color="auto"/>
        <w:bottom w:val="none" w:sz="0" w:space="0" w:color="auto"/>
        <w:right w:val="none" w:sz="0" w:space="0" w:color="auto"/>
      </w:divBdr>
    </w:div>
    <w:div w:id="1318997116">
      <w:bodyDiv w:val="1"/>
      <w:marLeft w:val="0"/>
      <w:marRight w:val="0"/>
      <w:marTop w:val="0"/>
      <w:marBottom w:val="0"/>
      <w:divBdr>
        <w:top w:val="none" w:sz="0" w:space="0" w:color="auto"/>
        <w:left w:val="none" w:sz="0" w:space="0" w:color="auto"/>
        <w:bottom w:val="none" w:sz="0" w:space="0" w:color="auto"/>
        <w:right w:val="none" w:sz="0" w:space="0" w:color="auto"/>
      </w:divBdr>
    </w:div>
    <w:div w:id="1319962703">
      <w:bodyDiv w:val="1"/>
      <w:marLeft w:val="0"/>
      <w:marRight w:val="0"/>
      <w:marTop w:val="0"/>
      <w:marBottom w:val="0"/>
      <w:divBdr>
        <w:top w:val="none" w:sz="0" w:space="0" w:color="auto"/>
        <w:left w:val="none" w:sz="0" w:space="0" w:color="auto"/>
        <w:bottom w:val="none" w:sz="0" w:space="0" w:color="auto"/>
        <w:right w:val="none" w:sz="0" w:space="0" w:color="auto"/>
      </w:divBdr>
      <w:divsChild>
        <w:div w:id="308949448">
          <w:marLeft w:val="0"/>
          <w:marRight w:val="0"/>
          <w:marTop w:val="0"/>
          <w:marBottom w:val="0"/>
          <w:divBdr>
            <w:top w:val="none" w:sz="0" w:space="0" w:color="auto"/>
            <w:left w:val="none" w:sz="0" w:space="0" w:color="auto"/>
            <w:bottom w:val="none" w:sz="0" w:space="0" w:color="auto"/>
            <w:right w:val="none" w:sz="0" w:space="0" w:color="auto"/>
          </w:divBdr>
          <w:divsChild>
            <w:div w:id="1811022562">
              <w:marLeft w:val="0"/>
              <w:marRight w:val="0"/>
              <w:marTop w:val="0"/>
              <w:marBottom w:val="0"/>
              <w:divBdr>
                <w:top w:val="none" w:sz="0" w:space="0" w:color="auto"/>
                <w:left w:val="none" w:sz="0" w:space="0" w:color="auto"/>
                <w:bottom w:val="none" w:sz="0" w:space="0" w:color="auto"/>
                <w:right w:val="none" w:sz="0" w:space="0" w:color="auto"/>
              </w:divBdr>
              <w:divsChild>
                <w:div w:id="841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538003">
      <w:bodyDiv w:val="1"/>
      <w:marLeft w:val="0"/>
      <w:marRight w:val="0"/>
      <w:marTop w:val="0"/>
      <w:marBottom w:val="0"/>
      <w:divBdr>
        <w:top w:val="none" w:sz="0" w:space="0" w:color="auto"/>
        <w:left w:val="none" w:sz="0" w:space="0" w:color="auto"/>
        <w:bottom w:val="none" w:sz="0" w:space="0" w:color="auto"/>
        <w:right w:val="none" w:sz="0" w:space="0" w:color="auto"/>
      </w:divBdr>
    </w:div>
    <w:div w:id="1334257077">
      <w:bodyDiv w:val="1"/>
      <w:marLeft w:val="0"/>
      <w:marRight w:val="0"/>
      <w:marTop w:val="0"/>
      <w:marBottom w:val="0"/>
      <w:divBdr>
        <w:top w:val="none" w:sz="0" w:space="0" w:color="auto"/>
        <w:left w:val="none" w:sz="0" w:space="0" w:color="auto"/>
        <w:bottom w:val="none" w:sz="0" w:space="0" w:color="auto"/>
        <w:right w:val="none" w:sz="0" w:space="0" w:color="auto"/>
      </w:divBdr>
    </w:div>
    <w:div w:id="1335494993">
      <w:bodyDiv w:val="1"/>
      <w:marLeft w:val="0"/>
      <w:marRight w:val="0"/>
      <w:marTop w:val="0"/>
      <w:marBottom w:val="0"/>
      <w:divBdr>
        <w:top w:val="none" w:sz="0" w:space="0" w:color="auto"/>
        <w:left w:val="none" w:sz="0" w:space="0" w:color="auto"/>
        <w:bottom w:val="none" w:sz="0" w:space="0" w:color="auto"/>
        <w:right w:val="none" w:sz="0" w:space="0" w:color="auto"/>
      </w:divBdr>
    </w:div>
    <w:div w:id="1337926900">
      <w:bodyDiv w:val="1"/>
      <w:marLeft w:val="0"/>
      <w:marRight w:val="0"/>
      <w:marTop w:val="0"/>
      <w:marBottom w:val="0"/>
      <w:divBdr>
        <w:top w:val="none" w:sz="0" w:space="0" w:color="auto"/>
        <w:left w:val="none" w:sz="0" w:space="0" w:color="auto"/>
        <w:bottom w:val="none" w:sz="0" w:space="0" w:color="auto"/>
        <w:right w:val="none" w:sz="0" w:space="0" w:color="auto"/>
      </w:divBdr>
    </w:div>
    <w:div w:id="1340086313">
      <w:bodyDiv w:val="1"/>
      <w:marLeft w:val="0"/>
      <w:marRight w:val="0"/>
      <w:marTop w:val="0"/>
      <w:marBottom w:val="0"/>
      <w:divBdr>
        <w:top w:val="none" w:sz="0" w:space="0" w:color="auto"/>
        <w:left w:val="none" w:sz="0" w:space="0" w:color="auto"/>
        <w:bottom w:val="none" w:sz="0" w:space="0" w:color="auto"/>
        <w:right w:val="none" w:sz="0" w:space="0" w:color="auto"/>
      </w:divBdr>
    </w:div>
    <w:div w:id="1340541045">
      <w:bodyDiv w:val="1"/>
      <w:marLeft w:val="0"/>
      <w:marRight w:val="0"/>
      <w:marTop w:val="0"/>
      <w:marBottom w:val="0"/>
      <w:divBdr>
        <w:top w:val="none" w:sz="0" w:space="0" w:color="auto"/>
        <w:left w:val="none" w:sz="0" w:space="0" w:color="auto"/>
        <w:bottom w:val="none" w:sz="0" w:space="0" w:color="auto"/>
        <w:right w:val="none" w:sz="0" w:space="0" w:color="auto"/>
      </w:divBdr>
    </w:div>
    <w:div w:id="1344279191">
      <w:bodyDiv w:val="1"/>
      <w:marLeft w:val="0"/>
      <w:marRight w:val="0"/>
      <w:marTop w:val="0"/>
      <w:marBottom w:val="0"/>
      <w:divBdr>
        <w:top w:val="none" w:sz="0" w:space="0" w:color="auto"/>
        <w:left w:val="none" w:sz="0" w:space="0" w:color="auto"/>
        <w:bottom w:val="none" w:sz="0" w:space="0" w:color="auto"/>
        <w:right w:val="none" w:sz="0" w:space="0" w:color="auto"/>
      </w:divBdr>
    </w:div>
    <w:div w:id="1346514158">
      <w:bodyDiv w:val="1"/>
      <w:marLeft w:val="0"/>
      <w:marRight w:val="0"/>
      <w:marTop w:val="0"/>
      <w:marBottom w:val="0"/>
      <w:divBdr>
        <w:top w:val="none" w:sz="0" w:space="0" w:color="auto"/>
        <w:left w:val="none" w:sz="0" w:space="0" w:color="auto"/>
        <w:bottom w:val="none" w:sz="0" w:space="0" w:color="auto"/>
        <w:right w:val="none" w:sz="0" w:space="0" w:color="auto"/>
      </w:divBdr>
    </w:div>
    <w:div w:id="1347051881">
      <w:bodyDiv w:val="1"/>
      <w:marLeft w:val="0"/>
      <w:marRight w:val="0"/>
      <w:marTop w:val="0"/>
      <w:marBottom w:val="0"/>
      <w:divBdr>
        <w:top w:val="none" w:sz="0" w:space="0" w:color="auto"/>
        <w:left w:val="none" w:sz="0" w:space="0" w:color="auto"/>
        <w:bottom w:val="none" w:sz="0" w:space="0" w:color="auto"/>
        <w:right w:val="none" w:sz="0" w:space="0" w:color="auto"/>
      </w:divBdr>
    </w:div>
    <w:div w:id="1354451937">
      <w:bodyDiv w:val="1"/>
      <w:marLeft w:val="0"/>
      <w:marRight w:val="0"/>
      <w:marTop w:val="0"/>
      <w:marBottom w:val="0"/>
      <w:divBdr>
        <w:top w:val="none" w:sz="0" w:space="0" w:color="auto"/>
        <w:left w:val="none" w:sz="0" w:space="0" w:color="auto"/>
        <w:bottom w:val="none" w:sz="0" w:space="0" w:color="auto"/>
        <w:right w:val="none" w:sz="0" w:space="0" w:color="auto"/>
      </w:divBdr>
    </w:div>
    <w:div w:id="1355961812">
      <w:bodyDiv w:val="1"/>
      <w:marLeft w:val="0"/>
      <w:marRight w:val="0"/>
      <w:marTop w:val="0"/>
      <w:marBottom w:val="0"/>
      <w:divBdr>
        <w:top w:val="none" w:sz="0" w:space="0" w:color="auto"/>
        <w:left w:val="none" w:sz="0" w:space="0" w:color="auto"/>
        <w:bottom w:val="none" w:sz="0" w:space="0" w:color="auto"/>
        <w:right w:val="none" w:sz="0" w:space="0" w:color="auto"/>
      </w:divBdr>
    </w:div>
    <w:div w:id="1362507904">
      <w:bodyDiv w:val="1"/>
      <w:marLeft w:val="0"/>
      <w:marRight w:val="0"/>
      <w:marTop w:val="0"/>
      <w:marBottom w:val="0"/>
      <w:divBdr>
        <w:top w:val="none" w:sz="0" w:space="0" w:color="auto"/>
        <w:left w:val="none" w:sz="0" w:space="0" w:color="auto"/>
        <w:bottom w:val="none" w:sz="0" w:space="0" w:color="auto"/>
        <w:right w:val="none" w:sz="0" w:space="0" w:color="auto"/>
      </w:divBdr>
    </w:div>
    <w:div w:id="1364935735">
      <w:bodyDiv w:val="1"/>
      <w:marLeft w:val="0"/>
      <w:marRight w:val="0"/>
      <w:marTop w:val="0"/>
      <w:marBottom w:val="0"/>
      <w:divBdr>
        <w:top w:val="none" w:sz="0" w:space="0" w:color="auto"/>
        <w:left w:val="none" w:sz="0" w:space="0" w:color="auto"/>
        <w:bottom w:val="none" w:sz="0" w:space="0" w:color="auto"/>
        <w:right w:val="none" w:sz="0" w:space="0" w:color="auto"/>
      </w:divBdr>
    </w:div>
    <w:div w:id="1366440837">
      <w:bodyDiv w:val="1"/>
      <w:marLeft w:val="0"/>
      <w:marRight w:val="0"/>
      <w:marTop w:val="0"/>
      <w:marBottom w:val="0"/>
      <w:divBdr>
        <w:top w:val="none" w:sz="0" w:space="0" w:color="auto"/>
        <w:left w:val="none" w:sz="0" w:space="0" w:color="auto"/>
        <w:bottom w:val="none" w:sz="0" w:space="0" w:color="auto"/>
        <w:right w:val="none" w:sz="0" w:space="0" w:color="auto"/>
      </w:divBdr>
      <w:divsChild>
        <w:div w:id="313722229">
          <w:marLeft w:val="0"/>
          <w:marRight w:val="0"/>
          <w:marTop w:val="0"/>
          <w:marBottom w:val="0"/>
          <w:divBdr>
            <w:top w:val="none" w:sz="0" w:space="0" w:color="auto"/>
            <w:left w:val="none" w:sz="0" w:space="0" w:color="auto"/>
            <w:bottom w:val="none" w:sz="0" w:space="0" w:color="auto"/>
            <w:right w:val="none" w:sz="0" w:space="0" w:color="auto"/>
          </w:divBdr>
          <w:divsChild>
            <w:div w:id="354238626">
              <w:marLeft w:val="0"/>
              <w:marRight w:val="0"/>
              <w:marTop w:val="0"/>
              <w:marBottom w:val="0"/>
              <w:divBdr>
                <w:top w:val="none" w:sz="0" w:space="0" w:color="auto"/>
                <w:left w:val="none" w:sz="0" w:space="0" w:color="auto"/>
                <w:bottom w:val="none" w:sz="0" w:space="0" w:color="auto"/>
                <w:right w:val="none" w:sz="0" w:space="0" w:color="auto"/>
              </w:divBdr>
              <w:divsChild>
                <w:div w:id="363214826">
                  <w:marLeft w:val="0"/>
                  <w:marRight w:val="0"/>
                  <w:marTop w:val="0"/>
                  <w:marBottom w:val="0"/>
                  <w:divBdr>
                    <w:top w:val="none" w:sz="0" w:space="0" w:color="auto"/>
                    <w:left w:val="none" w:sz="0" w:space="0" w:color="auto"/>
                    <w:bottom w:val="none" w:sz="0" w:space="0" w:color="auto"/>
                    <w:right w:val="none" w:sz="0" w:space="0" w:color="auto"/>
                  </w:divBdr>
                  <w:divsChild>
                    <w:div w:id="49311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830487">
      <w:bodyDiv w:val="1"/>
      <w:marLeft w:val="0"/>
      <w:marRight w:val="0"/>
      <w:marTop w:val="0"/>
      <w:marBottom w:val="0"/>
      <w:divBdr>
        <w:top w:val="none" w:sz="0" w:space="0" w:color="auto"/>
        <w:left w:val="none" w:sz="0" w:space="0" w:color="auto"/>
        <w:bottom w:val="none" w:sz="0" w:space="0" w:color="auto"/>
        <w:right w:val="none" w:sz="0" w:space="0" w:color="auto"/>
      </w:divBdr>
    </w:div>
    <w:div w:id="1370380155">
      <w:bodyDiv w:val="1"/>
      <w:marLeft w:val="0"/>
      <w:marRight w:val="0"/>
      <w:marTop w:val="0"/>
      <w:marBottom w:val="0"/>
      <w:divBdr>
        <w:top w:val="none" w:sz="0" w:space="0" w:color="auto"/>
        <w:left w:val="none" w:sz="0" w:space="0" w:color="auto"/>
        <w:bottom w:val="none" w:sz="0" w:space="0" w:color="auto"/>
        <w:right w:val="none" w:sz="0" w:space="0" w:color="auto"/>
      </w:divBdr>
    </w:div>
    <w:div w:id="1377585821">
      <w:bodyDiv w:val="1"/>
      <w:marLeft w:val="0"/>
      <w:marRight w:val="0"/>
      <w:marTop w:val="0"/>
      <w:marBottom w:val="0"/>
      <w:divBdr>
        <w:top w:val="none" w:sz="0" w:space="0" w:color="auto"/>
        <w:left w:val="none" w:sz="0" w:space="0" w:color="auto"/>
        <w:bottom w:val="none" w:sz="0" w:space="0" w:color="auto"/>
        <w:right w:val="none" w:sz="0" w:space="0" w:color="auto"/>
      </w:divBdr>
    </w:div>
    <w:div w:id="1379089817">
      <w:bodyDiv w:val="1"/>
      <w:marLeft w:val="0"/>
      <w:marRight w:val="0"/>
      <w:marTop w:val="0"/>
      <w:marBottom w:val="0"/>
      <w:divBdr>
        <w:top w:val="none" w:sz="0" w:space="0" w:color="auto"/>
        <w:left w:val="none" w:sz="0" w:space="0" w:color="auto"/>
        <w:bottom w:val="none" w:sz="0" w:space="0" w:color="auto"/>
        <w:right w:val="none" w:sz="0" w:space="0" w:color="auto"/>
      </w:divBdr>
    </w:div>
    <w:div w:id="1379427829">
      <w:bodyDiv w:val="1"/>
      <w:marLeft w:val="0"/>
      <w:marRight w:val="0"/>
      <w:marTop w:val="0"/>
      <w:marBottom w:val="0"/>
      <w:divBdr>
        <w:top w:val="none" w:sz="0" w:space="0" w:color="auto"/>
        <w:left w:val="none" w:sz="0" w:space="0" w:color="auto"/>
        <w:bottom w:val="none" w:sz="0" w:space="0" w:color="auto"/>
        <w:right w:val="none" w:sz="0" w:space="0" w:color="auto"/>
      </w:divBdr>
    </w:div>
    <w:div w:id="1388990569">
      <w:bodyDiv w:val="1"/>
      <w:marLeft w:val="0"/>
      <w:marRight w:val="0"/>
      <w:marTop w:val="0"/>
      <w:marBottom w:val="0"/>
      <w:divBdr>
        <w:top w:val="none" w:sz="0" w:space="0" w:color="auto"/>
        <w:left w:val="none" w:sz="0" w:space="0" w:color="auto"/>
        <w:bottom w:val="none" w:sz="0" w:space="0" w:color="auto"/>
        <w:right w:val="none" w:sz="0" w:space="0" w:color="auto"/>
      </w:divBdr>
    </w:div>
    <w:div w:id="1395544345">
      <w:bodyDiv w:val="1"/>
      <w:marLeft w:val="0"/>
      <w:marRight w:val="0"/>
      <w:marTop w:val="0"/>
      <w:marBottom w:val="0"/>
      <w:divBdr>
        <w:top w:val="none" w:sz="0" w:space="0" w:color="auto"/>
        <w:left w:val="none" w:sz="0" w:space="0" w:color="auto"/>
        <w:bottom w:val="none" w:sz="0" w:space="0" w:color="auto"/>
        <w:right w:val="none" w:sz="0" w:space="0" w:color="auto"/>
      </w:divBdr>
    </w:div>
    <w:div w:id="1397776486">
      <w:bodyDiv w:val="1"/>
      <w:marLeft w:val="0"/>
      <w:marRight w:val="0"/>
      <w:marTop w:val="0"/>
      <w:marBottom w:val="0"/>
      <w:divBdr>
        <w:top w:val="none" w:sz="0" w:space="0" w:color="auto"/>
        <w:left w:val="none" w:sz="0" w:space="0" w:color="auto"/>
        <w:bottom w:val="none" w:sz="0" w:space="0" w:color="auto"/>
        <w:right w:val="none" w:sz="0" w:space="0" w:color="auto"/>
      </w:divBdr>
    </w:div>
    <w:div w:id="1401900462">
      <w:bodyDiv w:val="1"/>
      <w:marLeft w:val="0"/>
      <w:marRight w:val="0"/>
      <w:marTop w:val="0"/>
      <w:marBottom w:val="0"/>
      <w:divBdr>
        <w:top w:val="none" w:sz="0" w:space="0" w:color="auto"/>
        <w:left w:val="none" w:sz="0" w:space="0" w:color="auto"/>
        <w:bottom w:val="none" w:sz="0" w:space="0" w:color="auto"/>
        <w:right w:val="none" w:sz="0" w:space="0" w:color="auto"/>
      </w:divBdr>
    </w:div>
    <w:div w:id="1406149165">
      <w:bodyDiv w:val="1"/>
      <w:marLeft w:val="0"/>
      <w:marRight w:val="0"/>
      <w:marTop w:val="0"/>
      <w:marBottom w:val="0"/>
      <w:divBdr>
        <w:top w:val="none" w:sz="0" w:space="0" w:color="auto"/>
        <w:left w:val="none" w:sz="0" w:space="0" w:color="auto"/>
        <w:bottom w:val="none" w:sz="0" w:space="0" w:color="auto"/>
        <w:right w:val="none" w:sz="0" w:space="0" w:color="auto"/>
      </w:divBdr>
    </w:div>
    <w:div w:id="1410424598">
      <w:bodyDiv w:val="1"/>
      <w:marLeft w:val="0"/>
      <w:marRight w:val="0"/>
      <w:marTop w:val="0"/>
      <w:marBottom w:val="0"/>
      <w:divBdr>
        <w:top w:val="none" w:sz="0" w:space="0" w:color="auto"/>
        <w:left w:val="none" w:sz="0" w:space="0" w:color="auto"/>
        <w:bottom w:val="none" w:sz="0" w:space="0" w:color="auto"/>
        <w:right w:val="none" w:sz="0" w:space="0" w:color="auto"/>
      </w:divBdr>
    </w:div>
    <w:div w:id="1413235142">
      <w:bodyDiv w:val="1"/>
      <w:marLeft w:val="0"/>
      <w:marRight w:val="0"/>
      <w:marTop w:val="0"/>
      <w:marBottom w:val="0"/>
      <w:divBdr>
        <w:top w:val="none" w:sz="0" w:space="0" w:color="auto"/>
        <w:left w:val="none" w:sz="0" w:space="0" w:color="auto"/>
        <w:bottom w:val="none" w:sz="0" w:space="0" w:color="auto"/>
        <w:right w:val="none" w:sz="0" w:space="0" w:color="auto"/>
      </w:divBdr>
      <w:divsChild>
        <w:div w:id="126554636">
          <w:marLeft w:val="0"/>
          <w:marRight w:val="0"/>
          <w:marTop w:val="0"/>
          <w:marBottom w:val="0"/>
          <w:divBdr>
            <w:top w:val="none" w:sz="0" w:space="0" w:color="auto"/>
            <w:left w:val="none" w:sz="0" w:space="0" w:color="auto"/>
            <w:bottom w:val="none" w:sz="0" w:space="0" w:color="auto"/>
            <w:right w:val="none" w:sz="0" w:space="0" w:color="auto"/>
          </w:divBdr>
          <w:divsChild>
            <w:div w:id="2136215440">
              <w:marLeft w:val="0"/>
              <w:marRight w:val="0"/>
              <w:marTop w:val="0"/>
              <w:marBottom w:val="0"/>
              <w:divBdr>
                <w:top w:val="none" w:sz="0" w:space="0" w:color="auto"/>
                <w:left w:val="none" w:sz="0" w:space="0" w:color="auto"/>
                <w:bottom w:val="none" w:sz="0" w:space="0" w:color="auto"/>
                <w:right w:val="none" w:sz="0" w:space="0" w:color="auto"/>
              </w:divBdr>
              <w:divsChild>
                <w:div w:id="7719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1037">
      <w:bodyDiv w:val="1"/>
      <w:marLeft w:val="0"/>
      <w:marRight w:val="0"/>
      <w:marTop w:val="0"/>
      <w:marBottom w:val="0"/>
      <w:divBdr>
        <w:top w:val="none" w:sz="0" w:space="0" w:color="auto"/>
        <w:left w:val="none" w:sz="0" w:space="0" w:color="auto"/>
        <w:bottom w:val="none" w:sz="0" w:space="0" w:color="auto"/>
        <w:right w:val="none" w:sz="0" w:space="0" w:color="auto"/>
      </w:divBdr>
    </w:div>
    <w:div w:id="1415662557">
      <w:bodyDiv w:val="1"/>
      <w:marLeft w:val="0"/>
      <w:marRight w:val="0"/>
      <w:marTop w:val="0"/>
      <w:marBottom w:val="0"/>
      <w:divBdr>
        <w:top w:val="none" w:sz="0" w:space="0" w:color="auto"/>
        <w:left w:val="none" w:sz="0" w:space="0" w:color="auto"/>
        <w:bottom w:val="none" w:sz="0" w:space="0" w:color="auto"/>
        <w:right w:val="none" w:sz="0" w:space="0" w:color="auto"/>
      </w:divBdr>
    </w:div>
    <w:div w:id="1415785321">
      <w:bodyDiv w:val="1"/>
      <w:marLeft w:val="0"/>
      <w:marRight w:val="0"/>
      <w:marTop w:val="0"/>
      <w:marBottom w:val="0"/>
      <w:divBdr>
        <w:top w:val="none" w:sz="0" w:space="0" w:color="auto"/>
        <w:left w:val="none" w:sz="0" w:space="0" w:color="auto"/>
        <w:bottom w:val="none" w:sz="0" w:space="0" w:color="auto"/>
        <w:right w:val="none" w:sz="0" w:space="0" w:color="auto"/>
      </w:divBdr>
    </w:div>
    <w:div w:id="1416585795">
      <w:bodyDiv w:val="1"/>
      <w:marLeft w:val="0"/>
      <w:marRight w:val="0"/>
      <w:marTop w:val="0"/>
      <w:marBottom w:val="0"/>
      <w:divBdr>
        <w:top w:val="none" w:sz="0" w:space="0" w:color="auto"/>
        <w:left w:val="none" w:sz="0" w:space="0" w:color="auto"/>
        <w:bottom w:val="none" w:sz="0" w:space="0" w:color="auto"/>
        <w:right w:val="none" w:sz="0" w:space="0" w:color="auto"/>
      </w:divBdr>
    </w:div>
    <w:div w:id="1416628960">
      <w:bodyDiv w:val="1"/>
      <w:marLeft w:val="0"/>
      <w:marRight w:val="0"/>
      <w:marTop w:val="0"/>
      <w:marBottom w:val="0"/>
      <w:divBdr>
        <w:top w:val="none" w:sz="0" w:space="0" w:color="auto"/>
        <w:left w:val="none" w:sz="0" w:space="0" w:color="auto"/>
        <w:bottom w:val="none" w:sz="0" w:space="0" w:color="auto"/>
        <w:right w:val="none" w:sz="0" w:space="0" w:color="auto"/>
      </w:divBdr>
    </w:div>
    <w:div w:id="1417556397">
      <w:bodyDiv w:val="1"/>
      <w:marLeft w:val="0"/>
      <w:marRight w:val="0"/>
      <w:marTop w:val="0"/>
      <w:marBottom w:val="0"/>
      <w:divBdr>
        <w:top w:val="none" w:sz="0" w:space="0" w:color="auto"/>
        <w:left w:val="none" w:sz="0" w:space="0" w:color="auto"/>
        <w:bottom w:val="none" w:sz="0" w:space="0" w:color="auto"/>
        <w:right w:val="none" w:sz="0" w:space="0" w:color="auto"/>
      </w:divBdr>
    </w:div>
    <w:div w:id="1419789524">
      <w:bodyDiv w:val="1"/>
      <w:marLeft w:val="0"/>
      <w:marRight w:val="0"/>
      <w:marTop w:val="0"/>
      <w:marBottom w:val="0"/>
      <w:divBdr>
        <w:top w:val="none" w:sz="0" w:space="0" w:color="auto"/>
        <w:left w:val="none" w:sz="0" w:space="0" w:color="auto"/>
        <w:bottom w:val="none" w:sz="0" w:space="0" w:color="auto"/>
        <w:right w:val="none" w:sz="0" w:space="0" w:color="auto"/>
      </w:divBdr>
      <w:divsChild>
        <w:div w:id="809252383">
          <w:marLeft w:val="0"/>
          <w:marRight w:val="0"/>
          <w:marTop w:val="0"/>
          <w:marBottom w:val="0"/>
          <w:divBdr>
            <w:top w:val="none" w:sz="0" w:space="0" w:color="auto"/>
            <w:left w:val="none" w:sz="0" w:space="0" w:color="auto"/>
            <w:bottom w:val="none" w:sz="0" w:space="0" w:color="auto"/>
            <w:right w:val="none" w:sz="0" w:space="0" w:color="auto"/>
          </w:divBdr>
          <w:divsChild>
            <w:div w:id="2142116293">
              <w:marLeft w:val="0"/>
              <w:marRight w:val="0"/>
              <w:marTop w:val="0"/>
              <w:marBottom w:val="0"/>
              <w:divBdr>
                <w:top w:val="none" w:sz="0" w:space="0" w:color="auto"/>
                <w:left w:val="none" w:sz="0" w:space="0" w:color="auto"/>
                <w:bottom w:val="none" w:sz="0" w:space="0" w:color="auto"/>
                <w:right w:val="none" w:sz="0" w:space="0" w:color="auto"/>
              </w:divBdr>
              <w:divsChild>
                <w:div w:id="13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611868">
      <w:bodyDiv w:val="1"/>
      <w:marLeft w:val="0"/>
      <w:marRight w:val="0"/>
      <w:marTop w:val="0"/>
      <w:marBottom w:val="0"/>
      <w:divBdr>
        <w:top w:val="none" w:sz="0" w:space="0" w:color="auto"/>
        <w:left w:val="none" w:sz="0" w:space="0" w:color="auto"/>
        <w:bottom w:val="none" w:sz="0" w:space="0" w:color="auto"/>
        <w:right w:val="none" w:sz="0" w:space="0" w:color="auto"/>
      </w:divBdr>
    </w:div>
    <w:div w:id="1428038626">
      <w:bodyDiv w:val="1"/>
      <w:marLeft w:val="0"/>
      <w:marRight w:val="0"/>
      <w:marTop w:val="0"/>
      <w:marBottom w:val="0"/>
      <w:divBdr>
        <w:top w:val="none" w:sz="0" w:space="0" w:color="auto"/>
        <w:left w:val="none" w:sz="0" w:space="0" w:color="auto"/>
        <w:bottom w:val="none" w:sz="0" w:space="0" w:color="auto"/>
        <w:right w:val="none" w:sz="0" w:space="0" w:color="auto"/>
      </w:divBdr>
    </w:div>
    <w:div w:id="1430544633">
      <w:bodyDiv w:val="1"/>
      <w:marLeft w:val="0"/>
      <w:marRight w:val="0"/>
      <w:marTop w:val="0"/>
      <w:marBottom w:val="0"/>
      <w:divBdr>
        <w:top w:val="none" w:sz="0" w:space="0" w:color="auto"/>
        <w:left w:val="none" w:sz="0" w:space="0" w:color="auto"/>
        <w:bottom w:val="none" w:sz="0" w:space="0" w:color="auto"/>
        <w:right w:val="none" w:sz="0" w:space="0" w:color="auto"/>
      </w:divBdr>
    </w:div>
    <w:div w:id="1431468117">
      <w:bodyDiv w:val="1"/>
      <w:marLeft w:val="0"/>
      <w:marRight w:val="0"/>
      <w:marTop w:val="0"/>
      <w:marBottom w:val="0"/>
      <w:divBdr>
        <w:top w:val="none" w:sz="0" w:space="0" w:color="auto"/>
        <w:left w:val="none" w:sz="0" w:space="0" w:color="auto"/>
        <w:bottom w:val="none" w:sz="0" w:space="0" w:color="auto"/>
        <w:right w:val="none" w:sz="0" w:space="0" w:color="auto"/>
      </w:divBdr>
    </w:div>
    <w:div w:id="1436244729">
      <w:bodyDiv w:val="1"/>
      <w:marLeft w:val="0"/>
      <w:marRight w:val="0"/>
      <w:marTop w:val="0"/>
      <w:marBottom w:val="0"/>
      <w:divBdr>
        <w:top w:val="none" w:sz="0" w:space="0" w:color="auto"/>
        <w:left w:val="none" w:sz="0" w:space="0" w:color="auto"/>
        <w:bottom w:val="none" w:sz="0" w:space="0" w:color="auto"/>
        <w:right w:val="none" w:sz="0" w:space="0" w:color="auto"/>
      </w:divBdr>
    </w:div>
    <w:div w:id="1436708586">
      <w:bodyDiv w:val="1"/>
      <w:marLeft w:val="0"/>
      <w:marRight w:val="0"/>
      <w:marTop w:val="0"/>
      <w:marBottom w:val="0"/>
      <w:divBdr>
        <w:top w:val="none" w:sz="0" w:space="0" w:color="auto"/>
        <w:left w:val="none" w:sz="0" w:space="0" w:color="auto"/>
        <w:bottom w:val="none" w:sz="0" w:space="0" w:color="auto"/>
        <w:right w:val="none" w:sz="0" w:space="0" w:color="auto"/>
      </w:divBdr>
    </w:div>
    <w:div w:id="1437094041">
      <w:bodyDiv w:val="1"/>
      <w:marLeft w:val="0"/>
      <w:marRight w:val="0"/>
      <w:marTop w:val="0"/>
      <w:marBottom w:val="0"/>
      <w:divBdr>
        <w:top w:val="none" w:sz="0" w:space="0" w:color="auto"/>
        <w:left w:val="none" w:sz="0" w:space="0" w:color="auto"/>
        <w:bottom w:val="none" w:sz="0" w:space="0" w:color="auto"/>
        <w:right w:val="none" w:sz="0" w:space="0" w:color="auto"/>
      </w:divBdr>
    </w:div>
    <w:div w:id="1437867243">
      <w:bodyDiv w:val="1"/>
      <w:marLeft w:val="0"/>
      <w:marRight w:val="0"/>
      <w:marTop w:val="0"/>
      <w:marBottom w:val="0"/>
      <w:divBdr>
        <w:top w:val="none" w:sz="0" w:space="0" w:color="auto"/>
        <w:left w:val="none" w:sz="0" w:space="0" w:color="auto"/>
        <w:bottom w:val="none" w:sz="0" w:space="0" w:color="auto"/>
        <w:right w:val="none" w:sz="0" w:space="0" w:color="auto"/>
      </w:divBdr>
      <w:divsChild>
        <w:div w:id="966812688">
          <w:marLeft w:val="0"/>
          <w:marRight w:val="0"/>
          <w:marTop w:val="0"/>
          <w:marBottom w:val="0"/>
          <w:divBdr>
            <w:top w:val="none" w:sz="0" w:space="0" w:color="auto"/>
            <w:left w:val="none" w:sz="0" w:space="0" w:color="auto"/>
            <w:bottom w:val="none" w:sz="0" w:space="0" w:color="auto"/>
            <w:right w:val="none" w:sz="0" w:space="0" w:color="auto"/>
          </w:divBdr>
          <w:divsChild>
            <w:div w:id="267584560">
              <w:marLeft w:val="0"/>
              <w:marRight w:val="0"/>
              <w:marTop w:val="0"/>
              <w:marBottom w:val="0"/>
              <w:divBdr>
                <w:top w:val="none" w:sz="0" w:space="0" w:color="auto"/>
                <w:left w:val="none" w:sz="0" w:space="0" w:color="auto"/>
                <w:bottom w:val="none" w:sz="0" w:space="0" w:color="auto"/>
                <w:right w:val="none" w:sz="0" w:space="0" w:color="auto"/>
              </w:divBdr>
              <w:divsChild>
                <w:div w:id="164936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520371">
      <w:bodyDiv w:val="1"/>
      <w:marLeft w:val="0"/>
      <w:marRight w:val="0"/>
      <w:marTop w:val="0"/>
      <w:marBottom w:val="0"/>
      <w:divBdr>
        <w:top w:val="none" w:sz="0" w:space="0" w:color="auto"/>
        <w:left w:val="none" w:sz="0" w:space="0" w:color="auto"/>
        <w:bottom w:val="none" w:sz="0" w:space="0" w:color="auto"/>
        <w:right w:val="none" w:sz="0" w:space="0" w:color="auto"/>
      </w:divBdr>
    </w:div>
    <w:div w:id="1443956654">
      <w:bodyDiv w:val="1"/>
      <w:marLeft w:val="0"/>
      <w:marRight w:val="0"/>
      <w:marTop w:val="0"/>
      <w:marBottom w:val="0"/>
      <w:divBdr>
        <w:top w:val="none" w:sz="0" w:space="0" w:color="auto"/>
        <w:left w:val="none" w:sz="0" w:space="0" w:color="auto"/>
        <w:bottom w:val="none" w:sz="0" w:space="0" w:color="auto"/>
        <w:right w:val="none" w:sz="0" w:space="0" w:color="auto"/>
      </w:divBdr>
    </w:div>
    <w:div w:id="1449199803">
      <w:bodyDiv w:val="1"/>
      <w:marLeft w:val="0"/>
      <w:marRight w:val="0"/>
      <w:marTop w:val="0"/>
      <w:marBottom w:val="0"/>
      <w:divBdr>
        <w:top w:val="none" w:sz="0" w:space="0" w:color="auto"/>
        <w:left w:val="none" w:sz="0" w:space="0" w:color="auto"/>
        <w:bottom w:val="none" w:sz="0" w:space="0" w:color="auto"/>
        <w:right w:val="none" w:sz="0" w:space="0" w:color="auto"/>
      </w:divBdr>
    </w:div>
    <w:div w:id="1452212491">
      <w:bodyDiv w:val="1"/>
      <w:marLeft w:val="0"/>
      <w:marRight w:val="0"/>
      <w:marTop w:val="0"/>
      <w:marBottom w:val="0"/>
      <w:divBdr>
        <w:top w:val="none" w:sz="0" w:space="0" w:color="auto"/>
        <w:left w:val="none" w:sz="0" w:space="0" w:color="auto"/>
        <w:bottom w:val="none" w:sz="0" w:space="0" w:color="auto"/>
        <w:right w:val="none" w:sz="0" w:space="0" w:color="auto"/>
      </w:divBdr>
    </w:div>
    <w:div w:id="1455250782">
      <w:bodyDiv w:val="1"/>
      <w:marLeft w:val="0"/>
      <w:marRight w:val="0"/>
      <w:marTop w:val="0"/>
      <w:marBottom w:val="0"/>
      <w:divBdr>
        <w:top w:val="none" w:sz="0" w:space="0" w:color="auto"/>
        <w:left w:val="none" w:sz="0" w:space="0" w:color="auto"/>
        <w:bottom w:val="none" w:sz="0" w:space="0" w:color="auto"/>
        <w:right w:val="none" w:sz="0" w:space="0" w:color="auto"/>
      </w:divBdr>
    </w:div>
    <w:div w:id="1458184099">
      <w:bodyDiv w:val="1"/>
      <w:marLeft w:val="0"/>
      <w:marRight w:val="0"/>
      <w:marTop w:val="0"/>
      <w:marBottom w:val="0"/>
      <w:divBdr>
        <w:top w:val="none" w:sz="0" w:space="0" w:color="auto"/>
        <w:left w:val="none" w:sz="0" w:space="0" w:color="auto"/>
        <w:bottom w:val="none" w:sz="0" w:space="0" w:color="auto"/>
        <w:right w:val="none" w:sz="0" w:space="0" w:color="auto"/>
      </w:divBdr>
    </w:div>
    <w:div w:id="1463116942">
      <w:bodyDiv w:val="1"/>
      <w:marLeft w:val="0"/>
      <w:marRight w:val="0"/>
      <w:marTop w:val="0"/>
      <w:marBottom w:val="0"/>
      <w:divBdr>
        <w:top w:val="none" w:sz="0" w:space="0" w:color="auto"/>
        <w:left w:val="none" w:sz="0" w:space="0" w:color="auto"/>
        <w:bottom w:val="none" w:sz="0" w:space="0" w:color="auto"/>
        <w:right w:val="none" w:sz="0" w:space="0" w:color="auto"/>
      </w:divBdr>
    </w:div>
    <w:div w:id="1464037540">
      <w:bodyDiv w:val="1"/>
      <w:marLeft w:val="0"/>
      <w:marRight w:val="0"/>
      <w:marTop w:val="0"/>
      <w:marBottom w:val="0"/>
      <w:divBdr>
        <w:top w:val="none" w:sz="0" w:space="0" w:color="auto"/>
        <w:left w:val="none" w:sz="0" w:space="0" w:color="auto"/>
        <w:bottom w:val="none" w:sz="0" w:space="0" w:color="auto"/>
        <w:right w:val="none" w:sz="0" w:space="0" w:color="auto"/>
      </w:divBdr>
    </w:div>
    <w:div w:id="1466196372">
      <w:bodyDiv w:val="1"/>
      <w:marLeft w:val="0"/>
      <w:marRight w:val="0"/>
      <w:marTop w:val="0"/>
      <w:marBottom w:val="0"/>
      <w:divBdr>
        <w:top w:val="none" w:sz="0" w:space="0" w:color="auto"/>
        <w:left w:val="none" w:sz="0" w:space="0" w:color="auto"/>
        <w:bottom w:val="none" w:sz="0" w:space="0" w:color="auto"/>
        <w:right w:val="none" w:sz="0" w:space="0" w:color="auto"/>
      </w:divBdr>
    </w:div>
    <w:div w:id="1470053050">
      <w:bodyDiv w:val="1"/>
      <w:marLeft w:val="0"/>
      <w:marRight w:val="0"/>
      <w:marTop w:val="0"/>
      <w:marBottom w:val="0"/>
      <w:divBdr>
        <w:top w:val="none" w:sz="0" w:space="0" w:color="auto"/>
        <w:left w:val="none" w:sz="0" w:space="0" w:color="auto"/>
        <w:bottom w:val="none" w:sz="0" w:space="0" w:color="auto"/>
        <w:right w:val="none" w:sz="0" w:space="0" w:color="auto"/>
      </w:divBdr>
    </w:div>
    <w:div w:id="1471050274">
      <w:bodyDiv w:val="1"/>
      <w:marLeft w:val="0"/>
      <w:marRight w:val="0"/>
      <w:marTop w:val="0"/>
      <w:marBottom w:val="0"/>
      <w:divBdr>
        <w:top w:val="none" w:sz="0" w:space="0" w:color="auto"/>
        <w:left w:val="none" w:sz="0" w:space="0" w:color="auto"/>
        <w:bottom w:val="none" w:sz="0" w:space="0" w:color="auto"/>
        <w:right w:val="none" w:sz="0" w:space="0" w:color="auto"/>
      </w:divBdr>
    </w:div>
    <w:div w:id="1473058802">
      <w:bodyDiv w:val="1"/>
      <w:marLeft w:val="0"/>
      <w:marRight w:val="0"/>
      <w:marTop w:val="0"/>
      <w:marBottom w:val="0"/>
      <w:divBdr>
        <w:top w:val="none" w:sz="0" w:space="0" w:color="auto"/>
        <w:left w:val="none" w:sz="0" w:space="0" w:color="auto"/>
        <w:bottom w:val="none" w:sz="0" w:space="0" w:color="auto"/>
        <w:right w:val="none" w:sz="0" w:space="0" w:color="auto"/>
      </w:divBdr>
    </w:div>
    <w:div w:id="1475947429">
      <w:bodyDiv w:val="1"/>
      <w:marLeft w:val="0"/>
      <w:marRight w:val="0"/>
      <w:marTop w:val="0"/>
      <w:marBottom w:val="0"/>
      <w:divBdr>
        <w:top w:val="none" w:sz="0" w:space="0" w:color="auto"/>
        <w:left w:val="none" w:sz="0" w:space="0" w:color="auto"/>
        <w:bottom w:val="none" w:sz="0" w:space="0" w:color="auto"/>
        <w:right w:val="none" w:sz="0" w:space="0" w:color="auto"/>
      </w:divBdr>
    </w:div>
    <w:div w:id="1478961902">
      <w:bodyDiv w:val="1"/>
      <w:marLeft w:val="0"/>
      <w:marRight w:val="0"/>
      <w:marTop w:val="0"/>
      <w:marBottom w:val="0"/>
      <w:divBdr>
        <w:top w:val="none" w:sz="0" w:space="0" w:color="auto"/>
        <w:left w:val="none" w:sz="0" w:space="0" w:color="auto"/>
        <w:bottom w:val="none" w:sz="0" w:space="0" w:color="auto"/>
        <w:right w:val="none" w:sz="0" w:space="0" w:color="auto"/>
      </w:divBdr>
    </w:div>
    <w:div w:id="1487668792">
      <w:bodyDiv w:val="1"/>
      <w:marLeft w:val="0"/>
      <w:marRight w:val="0"/>
      <w:marTop w:val="0"/>
      <w:marBottom w:val="0"/>
      <w:divBdr>
        <w:top w:val="none" w:sz="0" w:space="0" w:color="auto"/>
        <w:left w:val="none" w:sz="0" w:space="0" w:color="auto"/>
        <w:bottom w:val="none" w:sz="0" w:space="0" w:color="auto"/>
        <w:right w:val="none" w:sz="0" w:space="0" w:color="auto"/>
      </w:divBdr>
    </w:div>
    <w:div w:id="1493178303">
      <w:bodyDiv w:val="1"/>
      <w:marLeft w:val="0"/>
      <w:marRight w:val="0"/>
      <w:marTop w:val="0"/>
      <w:marBottom w:val="0"/>
      <w:divBdr>
        <w:top w:val="none" w:sz="0" w:space="0" w:color="auto"/>
        <w:left w:val="none" w:sz="0" w:space="0" w:color="auto"/>
        <w:bottom w:val="none" w:sz="0" w:space="0" w:color="auto"/>
        <w:right w:val="none" w:sz="0" w:space="0" w:color="auto"/>
      </w:divBdr>
    </w:div>
    <w:div w:id="1497764450">
      <w:bodyDiv w:val="1"/>
      <w:marLeft w:val="0"/>
      <w:marRight w:val="0"/>
      <w:marTop w:val="0"/>
      <w:marBottom w:val="0"/>
      <w:divBdr>
        <w:top w:val="none" w:sz="0" w:space="0" w:color="auto"/>
        <w:left w:val="none" w:sz="0" w:space="0" w:color="auto"/>
        <w:bottom w:val="none" w:sz="0" w:space="0" w:color="auto"/>
        <w:right w:val="none" w:sz="0" w:space="0" w:color="auto"/>
      </w:divBdr>
    </w:div>
    <w:div w:id="1498299737">
      <w:bodyDiv w:val="1"/>
      <w:marLeft w:val="0"/>
      <w:marRight w:val="0"/>
      <w:marTop w:val="0"/>
      <w:marBottom w:val="0"/>
      <w:divBdr>
        <w:top w:val="none" w:sz="0" w:space="0" w:color="auto"/>
        <w:left w:val="none" w:sz="0" w:space="0" w:color="auto"/>
        <w:bottom w:val="none" w:sz="0" w:space="0" w:color="auto"/>
        <w:right w:val="none" w:sz="0" w:space="0" w:color="auto"/>
      </w:divBdr>
    </w:div>
    <w:div w:id="1498420878">
      <w:bodyDiv w:val="1"/>
      <w:marLeft w:val="0"/>
      <w:marRight w:val="0"/>
      <w:marTop w:val="0"/>
      <w:marBottom w:val="0"/>
      <w:divBdr>
        <w:top w:val="none" w:sz="0" w:space="0" w:color="auto"/>
        <w:left w:val="none" w:sz="0" w:space="0" w:color="auto"/>
        <w:bottom w:val="none" w:sz="0" w:space="0" w:color="auto"/>
        <w:right w:val="none" w:sz="0" w:space="0" w:color="auto"/>
      </w:divBdr>
      <w:divsChild>
        <w:div w:id="459954955">
          <w:marLeft w:val="0"/>
          <w:marRight w:val="0"/>
          <w:marTop w:val="0"/>
          <w:marBottom w:val="0"/>
          <w:divBdr>
            <w:top w:val="none" w:sz="0" w:space="0" w:color="auto"/>
            <w:left w:val="none" w:sz="0" w:space="0" w:color="auto"/>
            <w:bottom w:val="none" w:sz="0" w:space="0" w:color="auto"/>
            <w:right w:val="none" w:sz="0" w:space="0" w:color="auto"/>
          </w:divBdr>
          <w:divsChild>
            <w:div w:id="1562331559">
              <w:marLeft w:val="0"/>
              <w:marRight w:val="0"/>
              <w:marTop w:val="0"/>
              <w:marBottom w:val="0"/>
              <w:divBdr>
                <w:top w:val="none" w:sz="0" w:space="0" w:color="auto"/>
                <w:left w:val="none" w:sz="0" w:space="0" w:color="auto"/>
                <w:bottom w:val="none" w:sz="0" w:space="0" w:color="auto"/>
                <w:right w:val="none" w:sz="0" w:space="0" w:color="auto"/>
              </w:divBdr>
              <w:divsChild>
                <w:div w:id="179695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161">
      <w:bodyDiv w:val="1"/>
      <w:marLeft w:val="0"/>
      <w:marRight w:val="0"/>
      <w:marTop w:val="0"/>
      <w:marBottom w:val="0"/>
      <w:divBdr>
        <w:top w:val="none" w:sz="0" w:space="0" w:color="auto"/>
        <w:left w:val="none" w:sz="0" w:space="0" w:color="auto"/>
        <w:bottom w:val="none" w:sz="0" w:space="0" w:color="auto"/>
        <w:right w:val="none" w:sz="0" w:space="0" w:color="auto"/>
      </w:divBdr>
    </w:div>
    <w:div w:id="1500776518">
      <w:bodyDiv w:val="1"/>
      <w:marLeft w:val="0"/>
      <w:marRight w:val="0"/>
      <w:marTop w:val="0"/>
      <w:marBottom w:val="0"/>
      <w:divBdr>
        <w:top w:val="none" w:sz="0" w:space="0" w:color="auto"/>
        <w:left w:val="none" w:sz="0" w:space="0" w:color="auto"/>
        <w:bottom w:val="none" w:sz="0" w:space="0" w:color="auto"/>
        <w:right w:val="none" w:sz="0" w:space="0" w:color="auto"/>
      </w:divBdr>
    </w:div>
    <w:div w:id="1509061432">
      <w:bodyDiv w:val="1"/>
      <w:marLeft w:val="0"/>
      <w:marRight w:val="0"/>
      <w:marTop w:val="0"/>
      <w:marBottom w:val="0"/>
      <w:divBdr>
        <w:top w:val="none" w:sz="0" w:space="0" w:color="auto"/>
        <w:left w:val="none" w:sz="0" w:space="0" w:color="auto"/>
        <w:bottom w:val="none" w:sz="0" w:space="0" w:color="auto"/>
        <w:right w:val="none" w:sz="0" w:space="0" w:color="auto"/>
      </w:divBdr>
    </w:div>
    <w:div w:id="1509756439">
      <w:bodyDiv w:val="1"/>
      <w:marLeft w:val="0"/>
      <w:marRight w:val="0"/>
      <w:marTop w:val="0"/>
      <w:marBottom w:val="0"/>
      <w:divBdr>
        <w:top w:val="none" w:sz="0" w:space="0" w:color="auto"/>
        <w:left w:val="none" w:sz="0" w:space="0" w:color="auto"/>
        <w:bottom w:val="none" w:sz="0" w:space="0" w:color="auto"/>
        <w:right w:val="none" w:sz="0" w:space="0" w:color="auto"/>
      </w:divBdr>
    </w:div>
    <w:div w:id="1511412943">
      <w:bodyDiv w:val="1"/>
      <w:marLeft w:val="0"/>
      <w:marRight w:val="0"/>
      <w:marTop w:val="0"/>
      <w:marBottom w:val="0"/>
      <w:divBdr>
        <w:top w:val="none" w:sz="0" w:space="0" w:color="auto"/>
        <w:left w:val="none" w:sz="0" w:space="0" w:color="auto"/>
        <w:bottom w:val="none" w:sz="0" w:space="0" w:color="auto"/>
        <w:right w:val="none" w:sz="0" w:space="0" w:color="auto"/>
      </w:divBdr>
    </w:div>
    <w:div w:id="1520465322">
      <w:bodyDiv w:val="1"/>
      <w:marLeft w:val="0"/>
      <w:marRight w:val="0"/>
      <w:marTop w:val="0"/>
      <w:marBottom w:val="0"/>
      <w:divBdr>
        <w:top w:val="none" w:sz="0" w:space="0" w:color="auto"/>
        <w:left w:val="none" w:sz="0" w:space="0" w:color="auto"/>
        <w:bottom w:val="none" w:sz="0" w:space="0" w:color="auto"/>
        <w:right w:val="none" w:sz="0" w:space="0" w:color="auto"/>
      </w:divBdr>
    </w:div>
    <w:div w:id="1522351924">
      <w:bodyDiv w:val="1"/>
      <w:marLeft w:val="0"/>
      <w:marRight w:val="0"/>
      <w:marTop w:val="0"/>
      <w:marBottom w:val="0"/>
      <w:divBdr>
        <w:top w:val="none" w:sz="0" w:space="0" w:color="auto"/>
        <w:left w:val="none" w:sz="0" w:space="0" w:color="auto"/>
        <w:bottom w:val="none" w:sz="0" w:space="0" w:color="auto"/>
        <w:right w:val="none" w:sz="0" w:space="0" w:color="auto"/>
      </w:divBdr>
    </w:div>
    <w:div w:id="1524317894">
      <w:bodyDiv w:val="1"/>
      <w:marLeft w:val="0"/>
      <w:marRight w:val="0"/>
      <w:marTop w:val="0"/>
      <w:marBottom w:val="0"/>
      <w:divBdr>
        <w:top w:val="none" w:sz="0" w:space="0" w:color="auto"/>
        <w:left w:val="none" w:sz="0" w:space="0" w:color="auto"/>
        <w:bottom w:val="none" w:sz="0" w:space="0" w:color="auto"/>
        <w:right w:val="none" w:sz="0" w:space="0" w:color="auto"/>
      </w:divBdr>
    </w:div>
    <w:div w:id="1525897818">
      <w:bodyDiv w:val="1"/>
      <w:marLeft w:val="0"/>
      <w:marRight w:val="0"/>
      <w:marTop w:val="0"/>
      <w:marBottom w:val="0"/>
      <w:divBdr>
        <w:top w:val="none" w:sz="0" w:space="0" w:color="auto"/>
        <w:left w:val="none" w:sz="0" w:space="0" w:color="auto"/>
        <w:bottom w:val="none" w:sz="0" w:space="0" w:color="auto"/>
        <w:right w:val="none" w:sz="0" w:space="0" w:color="auto"/>
      </w:divBdr>
    </w:div>
    <w:div w:id="1528104092">
      <w:bodyDiv w:val="1"/>
      <w:marLeft w:val="0"/>
      <w:marRight w:val="0"/>
      <w:marTop w:val="0"/>
      <w:marBottom w:val="0"/>
      <w:divBdr>
        <w:top w:val="none" w:sz="0" w:space="0" w:color="auto"/>
        <w:left w:val="none" w:sz="0" w:space="0" w:color="auto"/>
        <w:bottom w:val="none" w:sz="0" w:space="0" w:color="auto"/>
        <w:right w:val="none" w:sz="0" w:space="0" w:color="auto"/>
      </w:divBdr>
    </w:div>
    <w:div w:id="1529368420">
      <w:bodyDiv w:val="1"/>
      <w:marLeft w:val="0"/>
      <w:marRight w:val="0"/>
      <w:marTop w:val="0"/>
      <w:marBottom w:val="0"/>
      <w:divBdr>
        <w:top w:val="none" w:sz="0" w:space="0" w:color="auto"/>
        <w:left w:val="none" w:sz="0" w:space="0" w:color="auto"/>
        <w:bottom w:val="none" w:sz="0" w:space="0" w:color="auto"/>
        <w:right w:val="none" w:sz="0" w:space="0" w:color="auto"/>
      </w:divBdr>
    </w:div>
    <w:div w:id="1529492241">
      <w:bodyDiv w:val="1"/>
      <w:marLeft w:val="0"/>
      <w:marRight w:val="0"/>
      <w:marTop w:val="0"/>
      <w:marBottom w:val="0"/>
      <w:divBdr>
        <w:top w:val="none" w:sz="0" w:space="0" w:color="auto"/>
        <w:left w:val="none" w:sz="0" w:space="0" w:color="auto"/>
        <w:bottom w:val="none" w:sz="0" w:space="0" w:color="auto"/>
        <w:right w:val="none" w:sz="0" w:space="0" w:color="auto"/>
      </w:divBdr>
    </w:div>
    <w:div w:id="1530027980">
      <w:bodyDiv w:val="1"/>
      <w:marLeft w:val="0"/>
      <w:marRight w:val="0"/>
      <w:marTop w:val="0"/>
      <w:marBottom w:val="0"/>
      <w:divBdr>
        <w:top w:val="none" w:sz="0" w:space="0" w:color="auto"/>
        <w:left w:val="none" w:sz="0" w:space="0" w:color="auto"/>
        <w:bottom w:val="none" w:sz="0" w:space="0" w:color="auto"/>
        <w:right w:val="none" w:sz="0" w:space="0" w:color="auto"/>
      </w:divBdr>
    </w:div>
    <w:div w:id="1531607235">
      <w:bodyDiv w:val="1"/>
      <w:marLeft w:val="0"/>
      <w:marRight w:val="0"/>
      <w:marTop w:val="0"/>
      <w:marBottom w:val="0"/>
      <w:divBdr>
        <w:top w:val="none" w:sz="0" w:space="0" w:color="auto"/>
        <w:left w:val="none" w:sz="0" w:space="0" w:color="auto"/>
        <w:bottom w:val="none" w:sz="0" w:space="0" w:color="auto"/>
        <w:right w:val="none" w:sz="0" w:space="0" w:color="auto"/>
      </w:divBdr>
      <w:divsChild>
        <w:div w:id="228468654">
          <w:marLeft w:val="0"/>
          <w:marRight w:val="0"/>
          <w:marTop w:val="0"/>
          <w:marBottom w:val="0"/>
          <w:divBdr>
            <w:top w:val="none" w:sz="0" w:space="0" w:color="auto"/>
            <w:left w:val="none" w:sz="0" w:space="0" w:color="auto"/>
            <w:bottom w:val="none" w:sz="0" w:space="0" w:color="auto"/>
            <w:right w:val="none" w:sz="0" w:space="0" w:color="auto"/>
          </w:divBdr>
          <w:divsChild>
            <w:div w:id="1025524301">
              <w:marLeft w:val="0"/>
              <w:marRight w:val="0"/>
              <w:marTop w:val="0"/>
              <w:marBottom w:val="0"/>
              <w:divBdr>
                <w:top w:val="none" w:sz="0" w:space="0" w:color="auto"/>
                <w:left w:val="none" w:sz="0" w:space="0" w:color="auto"/>
                <w:bottom w:val="none" w:sz="0" w:space="0" w:color="auto"/>
                <w:right w:val="none" w:sz="0" w:space="0" w:color="auto"/>
              </w:divBdr>
              <w:divsChild>
                <w:div w:id="96157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609984">
      <w:bodyDiv w:val="1"/>
      <w:marLeft w:val="0"/>
      <w:marRight w:val="0"/>
      <w:marTop w:val="0"/>
      <w:marBottom w:val="0"/>
      <w:divBdr>
        <w:top w:val="none" w:sz="0" w:space="0" w:color="auto"/>
        <w:left w:val="none" w:sz="0" w:space="0" w:color="auto"/>
        <w:bottom w:val="none" w:sz="0" w:space="0" w:color="auto"/>
        <w:right w:val="none" w:sz="0" w:space="0" w:color="auto"/>
      </w:divBdr>
    </w:div>
    <w:div w:id="1541824596">
      <w:bodyDiv w:val="1"/>
      <w:marLeft w:val="0"/>
      <w:marRight w:val="0"/>
      <w:marTop w:val="0"/>
      <w:marBottom w:val="0"/>
      <w:divBdr>
        <w:top w:val="none" w:sz="0" w:space="0" w:color="auto"/>
        <w:left w:val="none" w:sz="0" w:space="0" w:color="auto"/>
        <w:bottom w:val="none" w:sz="0" w:space="0" w:color="auto"/>
        <w:right w:val="none" w:sz="0" w:space="0" w:color="auto"/>
      </w:divBdr>
    </w:div>
    <w:div w:id="1547520894">
      <w:bodyDiv w:val="1"/>
      <w:marLeft w:val="0"/>
      <w:marRight w:val="0"/>
      <w:marTop w:val="0"/>
      <w:marBottom w:val="0"/>
      <w:divBdr>
        <w:top w:val="none" w:sz="0" w:space="0" w:color="auto"/>
        <w:left w:val="none" w:sz="0" w:space="0" w:color="auto"/>
        <w:bottom w:val="none" w:sz="0" w:space="0" w:color="auto"/>
        <w:right w:val="none" w:sz="0" w:space="0" w:color="auto"/>
      </w:divBdr>
    </w:div>
    <w:div w:id="1548950593">
      <w:bodyDiv w:val="1"/>
      <w:marLeft w:val="0"/>
      <w:marRight w:val="0"/>
      <w:marTop w:val="0"/>
      <w:marBottom w:val="0"/>
      <w:divBdr>
        <w:top w:val="none" w:sz="0" w:space="0" w:color="auto"/>
        <w:left w:val="none" w:sz="0" w:space="0" w:color="auto"/>
        <w:bottom w:val="none" w:sz="0" w:space="0" w:color="auto"/>
        <w:right w:val="none" w:sz="0" w:space="0" w:color="auto"/>
      </w:divBdr>
    </w:div>
    <w:div w:id="1553420632">
      <w:bodyDiv w:val="1"/>
      <w:marLeft w:val="0"/>
      <w:marRight w:val="0"/>
      <w:marTop w:val="0"/>
      <w:marBottom w:val="0"/>
      <w:divBdr>
        <w:top w:val="none" w:sz="0" w:space="0" w:color="auto"/>
        <w:left w:val="none" w:sz="0" w:space="0" w:color="auto"/>
        <w:bottom w:val="none" w:sz="0" w:space="0" w:color="auto"/>
        <w:right w:val="none" w:sz="0" w:space="0" w:color="auto"/>
      </w:divBdr>
    </w:div>
    <w:div w:id="1556700750">
      <w:bodyDiv w:val="1"/>
      <w:marLeft w:val="0"/>
      <w:marRight w:val="0"/>
      <w:marTop w:val="0"/>
      <w:marBottom w:val="0"/>
      <w:divBdr>
        <w:top w:val="none" w:sz="0" w:space="0" w:color="auto"/>
        <w:left w:val="none" w:sz="0" w:space="0" w:color="auto"/>
        <w:bottom w:val="none" w:sz="0" w:space="0" w:color="auto"/>
        <w:right w:val="none" w:sz="0" w:space="0" w:color="auto"/>
      </w:divBdr>
    </w:div>
    <w:div w:id="1557012474">
      <w:bodyDiv w:val="1"/>
      <w:marLeft w:val="0"/>
      <w:marRight w:val="0"/>
      <w:marTop w:val="0"/>
      <w:marBottom w:val="0"/>
      <w:divBdr>
        <w:top w:val="none" w:sz="0" w:space="0" w:color="auto"/>
        <w:left w:val="none" w:sz="0" w:space="0" w:color="auto"/>
        <w:bottom w:val="none" w:sz="0" w:space="0" w:color="auto"/>
        <w:right w:val="none" w:sz="0" w:space="0" w:color="auto"/>
      </w:divBdr>
      <w:divsChild>
        <w:div w:id="1801149949">
          <w:marLeft w:val="0"/>
          <w:marRight w:val="0"/>
          <w:marTop w:val="0"/>
          <w:marBottom w:val="0"/>
          <w:divBdr>
            <w:top w:val="none" w:sz="0" w:space="0" w:color="auto"/>
            <w:left w:val="none" w:sz="0" w:space="0" w:color="auto"/>
            <w:bottom w:val="none" w:sz="0" w:space="0" w:color="auto"/>
            <w:right w:val="none" w:sz="0" w:space="0" w:color="auto"/>
          </w:divBdr>
          <w:divsChild>
            <w:div w:id="10379544">
              <w:marLeft w:val="0"/>
              <w:marRight w:val="0"/>
              <w:marTop w:val="0"/>
              <w:marBottom w:val="0"/>
              <w:divBdr>
                <w:top w:val="none" w:sz="0" w:space="0" w:color="auto"/>
                <w:left w:val="none" w:sz="0" w:space="0" w:color="auto"/>
                <w:bottom w:val="none" w:sz="0" w:space="0" w:color="auto"/>
                <w:right w:val="none" w:sz="0" w:space="0" w:color="auto"/>
              </w:divBdr>
            </w:div>
            <w:div w:id="101924230">
              <w:marLeft w:val="0"/>
              <w:marRight w:val="0"/>
              <w:marTop w:val="0"/>
              <w:marBottom w:val="0"/>
              <w:divBdr>
                <w:top w:val="none" w:sz="0" w:space="0" w:color="auto"/>
                <w:left w:val="none" w:sz="0" w:space="0" w:color="auto"/>
                <w:bottom w:val="none" w:sz="0" w:space="0" w:color="auto"/>
                <w:right w:val="none" w:sz="0" w:space="0" w:color="auto"/>
              </w:divBdr>
            </w:div>
            <w:div w:id="157157727">
              <w:marLeft w:val="0"/>
              <w:marRight w:val="0"/>
              <w:marTop w:val="0"/>
              <w:marBottom w:val="0"/>
              <w:divBdr>
                <w:top w:val="none" w:sz="0" w:space="0" w:color="auto"/>
                <w:left w:val="none" w:sz="0" w:space="0" w:color="auto"/>
                <w:bottom w:val="none" w:sz="0" w:space="0" w:color="auto"/>
                <w:right w:val="none" w:sz="0" w:space="0" w:color="auto"/>
              </w:divBdr>
            </w:div>
            <w:div w:id="246697249">
              <w:marLeft w:val="0"/>
              <w:marRight w:val="0"/>
              <w:marTop w:val="0"/>
              <w:marBottom w:val="0"/>
              <w:divBdr>
                <w:top w:val="none" w:sz="0" w:space="0" w:color="auto"/>
                <w:left w:val="none" w:sz="0" w:space="0" w:color="auto"/>
                <w:bottom w:val="none" w:sz="0" w:space="0" w:color="auto"/>
                <w:right w:val="none" w:sz="0" w:space="0" w:color="auto"/>
              </w:divBdr>
            </w:div>
            <w:div w:id="339357522">
              <w:marLeft w:val="0"/>
              <w:marRight w:val="0"/>
              <w:marTop w:val="0"/>
              <w:marBottom w:val="0"/>
              <w:divBdr>
                <w:top w:val="none" w:sz="0" w:space="0" w:color="auto"/>
                <w:left w:val="none" w:sz="0" w:space="0" w:color="auto"/>
                <w:bottom w:val="none" w:sz="0" w:space="0" w:color="auto"/>
                <w:right w:val="none" w:sz="0" w:space="0" w:color="auto"/>
              </w:divBdr>
            </w:div>
            <w:div w:id="381056716">
              <w:marLeft w:val="0"/>
              <w:marRight w:val="0"/>
              <w:marTop w:val="0"/>
              <w:marBottom w:val="0"/>
              <w:divBdr>
                <w:top w:val="none" w:sz="0" w:space="0" w:color="auto"/>
                <w:left w:val="none" w:sz="0" w:space="0" w:color="auto"/>
                <w:bottom w:val="none" w:sz="0" w:space="0" w:color="auto"/>
                <w:right w:val="none" w:sz="0" w:space="0" w:color="auto"/>
              </w:divBdr>
            </w:div>
            <w:div w:id="465004217">
              <w:marLeft w:val="0"/>
              <w:marRight w:val="0"/>
              <w:marTop w:val="0"/>
              <w:marBottom w:val="0"/>
              <w:divBdr>
                <w:top w:val="none" w:sz="0" w:space="0" w:color="auto"/>
                <w:left w:val="none" w:sz="0" w:space="0" w:color="auto"/>
                <w:bottom w:val="none" w:sz="0" w:space="0" w:color="auto"/>
                <w:right w:val="none" w:sz="0" w:space="0" w:color="auto"/>
              </w:divBdr>
            </w:div>
            <w:div w:id="478310238">
              <w:marLeft w:val="0"/>
              <w:marRight w:val="0"/>
              <w:marTop w:val="0"/>
              <w:marBottom w:val="0"/>
              <w:divBdr>
                <w:top w:val="none" w:sz="0" w:space="0" w:color="auto"/>
                <w:left w:val="none" w:sz="0" w:space="0" w:color="auto"/>
                <w:bottom w:val="none" w:sz="0" w:space="0" w:color="auto"/>
                <w:right w:val="none" w:sz="0" w:space="0" w:color="auto"/>
              </w:divBdr>
            </w:div>
            <w:div w:id="500317658">
              <w:marLeft w:val="0"/>
              <w:marRight w:val="0"/>
              <w:marTop w:val="0"/>
              <w:marBottom w:val="0"/>
              <w:divBdr>
                <w:top w:val="none" w:sz="0" w:space="0" w:color="auto"/>
                <w:left w:val="none" w:sz="0" w:space="0" w:color="auto"/>
                <w:bottom w:val="none" w:sz="0" w:space="0" w:color="auto"/>
                <w:right w:val="none" w:sz="0" w:space="0" w:color="auto"/>
              </w:divBdr>
            </w:div>
            <w:div w:id="509564745">
              <w:marLeft w:val="0"/>
              <w:marRight w:val="0"/>
              <w:marTop w:val="0"/>
              <w:marBottom w:val="0"/>
              <w:divBdr>
                <w:top w:val="none" w:sz="0" w:space="0" w:color="auto"/>
                <w:left w:val="none" w:sz="0" w:space="0" w:color="auto"/>
                <w:bottom w:val="none" w:sz="0" w:space="0" w:color="auto"/>
                <w:right w:val="none" w:sz="0" w:space="0" w:color="auto"/>
              </w:divBdr>
            </w:div>
            <w:div w:id="570237025">
              <w:marLeft w:val="0"/>
              <w:marRight w:val="0"/>
              <w:marTop w:val="0"/>
              <w:marBottom w:val="0"/>
              <w:divBdr>
                <w:top w:val="none" w:sz="0" w:space="0" w:color="auto"/>
                <w:left w:val="none" w:sz="0" w:space="0" w:color="auto"/>
                <w:bottom w:val="none" w:sz="0" w:space="0" w:color="auto"/>
                <w:right w:val="none" w:sz="0" w:space="0" w:color="auto"/>
              </w:divBdr>
            </w:div>
            <w:div w:id="575020540">
              <w:marLeft w:val="0"/>
              <w:marRight w:val="0"/>
              <w:marTop w:val="0"/>
              <w:marBottom w:val="0"/>
              <w:divBdr>
                <w:top w:val="none" w:sz="0" w:space="0" w:color="auto"/>
                <w:left w:val="none" w:sz="0" w:space="0" w:color="auto"/>
                <w:bottom w:val="none" w:sz="0" w:space="0" w:color="auto"/>
                <w:right w:val="none" w:sz="0" w:space="0" w:color="auto"/>
              </w:divBdr>
            </w:div>
            <w:div w:id="614365969">
              <w:marLeft w:val="0"/>
              <w:marRight w:val="0"/>
              <w:marTop w:val="0"/>
              <w:marBottom w:val="0"/>
              <w:divBdr>
                <w:top w:val="none" w:sz="0" w:space="0" w:color="auto"/>
                <w:left w:val="none" w:sz="0" w:space="0" w:color="auto"/>
                <w:bottom w:val="none" w:sz="0" w:space="0" w:color="auto"/>
                <w:right w:val="none" w:sz="0" w:space="0" w:color="auto"/>
              </w:divBdr>
            </w:div>
            <w:div w:id="627123240">
              <w:marLeft w:val="0"/>
              <w:marRight w:val="0"/>
              <w:marTop w:val="0"/>
              <w:marBottom w:val="0"/>
              <w:divBdr>
                <w:top w:val="none" w:sz="0" w:space="0" w:color="auto"/>
                <w:left w:val="none" w:sz="0" w:space="0" w:color="auto"/>
                <w:bottom w:val="none" w:sz="0" w:space="0" w:color="auto"/>
                <w:right w:val="none" w:sz="0" w:space="0" w:color="auto"/>
              </w:divBdr>
            </w:div>
            <w:div w:id="680860171">
              <w:marLeft w:val="0"/>
              <w:marRight w:val="0"/>
              <w:marTop w:val="0"/>
              <w:marBottom w:val="0"/>
              <w:divBdr>
                <w:top w:val="none" w:sz="0" w:space="0" w:color="auto"/>
                <w:left w:val="none" w:sz="0" w:space="0" w:color="auto"/>
                <w:bottom w:val="none" w:sz="0" w:space="0" w:color="auto"/>
                <w:right w:val="none" w:sz="0" w:space="0" w:color="auto"/>
              </w:divBdr>
            </w:div>
            <w:div w:id="724258744">
              <w:marLeft w:val="0"/>
              <w:marRight w:val="0"/>
              <w:marTop w:val="0"/>
              <w:marBottom w:val="0"/>
              <w:divBdr>
                <w:top w:val="none" w:sz="0" w:space="0" w:color="auto"/>
                <w:left w:val="none" w:sz="0" w:space="0" w:color="auto"/>
                <w:bottom w:val="none" w:sz="0" w:space="0" w:color="auto"/>
                <w:right w:val="none" w:sz="0" w:space="0" w:color="auto"/>
              </w:divBdr>
            </w:div>
            <w:div w:id="776289129">
              <w:marLeft w:val="0"/>
              <w:marRight w:val="0"/>
              <w:marTop w:val="0"/>
              <w:marBottom w:val="0"/>
              <w:divBdr>
                <w:top w:val="none" w:sz="0" w:space="0" w:color="auto"/>
                <w:left w:val="none" w:sz="0" w:space="0" w:color="auto"/>
                <w:bottom w:val="none" w:sz="0" w:space="0" w:color="auto"/>
                <w:right w:val="none" w:sz="0" w:space="0" w:color="auto"/>
              </w:divBdr>
            </w:div>
            <w:div w:id="784810071">
              <w:marLeft w:val="0"/>
              <w:marRight w:val="0"/>
              <w:marTop w:val="0"/>
              <w:marBottom w:val="0"/>
              <w:divBdr>
                <w:top w:val="none" w:sz="0" w:space="0" w:color="auto"/>
                <w:left w:val="none" w:sz="0" w:space="0" w:color="auto"/>
                <w:bottom w:val="none" w:sz="0" w:space="0" w:color="auto"/>
                <w:right w:val="none" w:sz="0" w:space="0" w:color="auto"/>
              </w:divBdr>
            </w:div>
            <w:div w:id="791899834">
              <w:marLeft w:val="0"/>
              <w:marRight w:val="0"/>
              <w:marTop w:val="0"/>
              <w:marBottom w:val="0"/>
              <w:divBdr>
                <w:top w:val="none" w:sz="0" w:space="0" w:color="auto"/>
                <w:left w:val="none" w:sz="0" w:space="0" w:color="auto"/>
                <w:bottom w:val="none" w:sz="0" w:space="0" w:color="auto"/>
                <w:right w:val="none" w:sz="0" w:space="0" w:color="auto"/>
              </w:divBdr>
            </w:div>
            <w:div w:id="810293119">
              <w:marLeft w:val="0"/>
              <w:marRight w:val="0"/>
              <w:marTop w:val="0"/>
              <w:marBottom w:val="0"/>
              <w:divBdr>
                <w:top w:val="none" w:sz="0" w:space="0" w:color="auto"/>
                <w:left w:val="none" w:sz="0" w:space="0" w:color="auto"/>
                <w:bottom w:val="none" w:sz="0" w:space="0" w:color="auto"/>
                <w:right w:val="none" w:sz="0" w:space="0" w:color="auto"/>
              </w:divBdr>
            </w:div>
            <w:div w:id="861668017">
              <w:marLeft w:val="0"/>
              <w:marRight w:val="0"/>
              <w:marTop w:val="0"/>
              <w:marBottom w:val="0"/>
              <w:divBdr>
                <w:top w:val="none" w:sz="0" w:space="0" w:color="auto"/>
                <w:left w:val="none" w:sz="0" w:space="0" w:color="auto"/>
                <w:bottom w:val="none" w:sz="0" w:space="0" w:color="auto"/>
                <w:right w:val="none" w:sz="0" w:space="0" w:color="auto"/>
              </w:divBdr>
            </w:div>
            <w:div w:id="875122993">
              <w:marLeft w:val="0"/>
              <w:marRight w:val="0"/>
              <w:marTop w:val="0"/>
              <w:marBottom w:val="0"/>
              <w:divBdr>
                <w:top w:val="none" w:sz="0" w:space="0" w:color="auto"/>
                <w:left w:val="none" w:sz="0" w:space="0" w:color="auto"/>
                <w:bottom w:val="none" w:sz="0" w:space="0" w:color="auto"/>
                <w:right w:val="none" w:sz="0" w:space="0" w:color="auto"/>
              </w:divBdr>
            </w:div>
            <w:div w:id="886337568">
              <w:marLeft w:val="0"/>
              <w:marRight w:val="0"/>
              <w:marTop w:val="0"/>
              <w:marBottom w:val="0"/>
              <w:divBdr>
                <w:top w:val="none" w:sz="0" w:space="0" w:color="auto"/>
                <w:left w:val="none" w:sz="0" w:space="0" w:color="auto"/>
                <w:bottom w:val="none" w:sz="0" w:space="0" w:color="auto"/>
                <w:right w:val="none" w:sz="0" w:space="0" w:color="auto"/>
              </w:divBdr>
            </w:div>
            <w:div w:id="900602868">
              <w:marLeft w:val="0"/>
              <w:marRight w:val="0"/>
              <w:marTop w:val="0"/>
              <w:marBottom w:val="0"/>
              <w:divBdr>
                <w:top w:val="none" w:sz="0" w:space="0" w:color="auto"/>
                <w:left w:val="none" w:sz="0" w:space="0" w:color="auto"/>
                <w:bottom w:val="none" w:sz="0" w:space="0" w:color="auto"/>
                <w:right w:val="none" w:sz="0" w:space="0" w:color="auto"/>
              </w:divBdr>
            </w:div>
            <w:div w:id="1115520743">
              <w:marLeft w:val="0"/>
              <w:marRight w:val="0"/>
              <w:marTop w:val="0"/>
              <w:marBottom w:val="0"/>
              <w:divBdr>
                <w:top w:val="none" w:sz="0" w:space="0" w:color="auto"/>
                <w:left w:val="none" w:sz="0" w:space="0" w:color="auto"/>
                <w:bottom w:val="none" w:sz="0" w:space="0" w:color="auto"/>
                <w:right w:val="none" w:sz="0" w:space="0" w:color="auto"/>
              </w:divBdr>
            </w:div>
            <w:div w:id="1117986899">
              <w:marLeft w:val="0"/>
              <w:marRight w:val="0"/>
              <w:marTop w:val="0"/>
              <w:marBottom w:val="0"/>
              <w:divBdr>
                <w:top w:val="none" w:sz="0" w:space="0" w:color="auto"/>
                <w:left w:val="none" w:sz="0" w:space="0" w:color="auto"/>
                <w:bottom w:val="none" w:sz="0" w:space="0" w:color="auto"/>
                <w:right w:val="none" w:sz="0" w:space="0" w:color="auto"/>
              </w:divBdr>
            </w:div>
            <w:div w:id="1279876904">
              <w:marLeft w:val="0"/>
              <w:marRight w:val="0"/>
              <w:marTop w:val="0"/>
              <w:marBottom w:val="0"/>
              <w:divBdr>
                <w:top w:val="none" w:sz="0" w:space="0" w:color="auto"/>
                <w:left w:val="none" w:sz="0" w:space="0" w:color="auto"/>
                <w:bottom w:val="none" w:sz="0" w:space="0" w:color="auto"/>
                <w:right w:val="none" w:sz="0" w:space="0" w:color="auto"/>
              </w:divBdr>
            </w:div>
            <w:div w:id="1287420632">
              <w:marLeft w:val="0"/>
              <w:marRight w:val="0"/>
              <w:marTop w:val="0"/>
              <w:marBottom w:val="0"/>
              <w:divBdr>
                <w:top w:val="none" w:sz="0" w:space="0" w:color="auto"/>
                <w:left w:val="none" w:sz="0" w:space="0" w:color="auto"/>
                <w:bottom w:val="none" w:sz="0" w:space="0" w:color="auto"/>
                <w:right w:val="none" w:sz="0" w:space="0" w:color="auto"/>
              </w:divBdr>
            </w:div>
            <w:div w:id="1445535145">
              <w:marLeft w:val="0"/>
              <w:marRight w:val="0"/>
              <w:marTop w:val="0"/>
              <w:marBottom w:val="0"/>
              <w:divBdr>
                <w:top w:val="none" w:sz="0" w:space="0" w:color="auto"/>
                <w:left w:val="none" w:sz="0" w:space="0" w:color="auto"/>
                <w:bottom w:val="none" w:sz="0" w:space="0" w:color="auto"/>
                <w:right w:val="none" w:sz="0" w:space="0" w:color="auto"/>
              </w:divBdr>
            </w:div>
            <w:div w:id="1467621883">
              <w:marLeft w:val="0"/>
              <w:marRight w:val="0"/>
              <w:marTop w:val="0"/>
              <w:marBottom w:val="0"/>
              <w:divBdr>
                <w:top w:val="none" w:sz="0" w:space="0" w:color="auto"/>
                <w:left w:val="none" w:sz="0" w:space="0" w:color="auto"/>
                <w:bottom w:val="none" w:sz="0" w:space="0" w:color="auto"/>
                <w:right w:val="none" w:sz="0" w:space="0" w:color="auto"/>
              </w:divBdr>
            </w:div>
            <w:div w:id="1493446450">
              <w:marLeft w:val="0"/>
              <w:marRight w:val="0"/>
              <w:marTop w:val="0"/>
              <w:marBottom w:val="0"/>
              <w:divBdr>
                <w:top w:val="none" w:sz="0" w:space="0" w:color="auto"/>
                <w:left w:val="none" w:sz="0" w:space="0" w:color="auto"/>
                <w:bottom w:val="none" w:sz="0" w:space="0" w:color="auto"/>
                <w:right w:val="none" w:sz="0" w:space="0" w:color="auto"/>
              </w:divBdr>
            </w:div>
            <w:div w:id="1503155063">
              <w:marLeft w:val="0"/>
              <w:marRight w:val="0"/>
              <w:marTop w:val="0"/>
              <w:marBottom w:val="0"/>
              <w:divBdr>
                <w:top w:val="none" w:sz="0" w:space="0" w:color="auto"/>
                <w:left w:val="none" w:sz="0" w:space="0" w:color="auto"/>
                <w:bottom w:val="none" w:sz="0" w:space="0" w:color="auto"/>
                <w:right w:val="none" w:sz="0" w:space="0" w:color="auto"/>
              </w:divBdr>
            </w:div>
            <w:div w:id="1555658473">
              <w:marLeft w:val="0"/>
              <w:marRight w:val="0"/>
              <w:marTop w:val="0"/>
              <w:marBottom w:val="0"/>
              <w:divBdr>
                <w:top w:val="none" w:sz="0" w:space="0" w:color="auto"/>
                <w:left w:val="none" w:sz="0" w:space="0" w:color="auto"/>
                <w:bottom w:val="none" w:sz="0" w:space="0" w:color="auto"/>
                <w:right w:val="none" w:sz="0" w:space="0" w:color="auto"/>
              </w:divBdr>
            </w:div>
            <w:div w:id="1566332549">
              <w:marLeft w:val="0"/>
              <w:marRight w:val="0"/>
              <w:marTop w:val="0"/>
              <w:marBottom w:val="0"/>
              <w:divBdr>
                <w:top w:val="none" w:sz="0" w:space="0" w:color="auto"/>
                <w:left w:val="none" w:sz="0" w:space="0" w:color="auto"/>
                <w:bottom w:val="none" w:sz="0" w:space="0" w:color="auto"/>
                <w:right w:val="none" w:sz="0" w:space="0" w:color="auto"/>
              </w:divBdr>
            </w:div>
            <w:div w:id="1638218671">
              <w:marLeft w:val="0"/>
              <w:marRight w:val="0"/>
              <w:marTop w:val="0"/>
              <w:marBottom w:val="0"/>
              <w:divBdr>
                <w:top w:val="none" w:sz="0" w:space="0" w:color="auto"/>
                <w:left w:val="none" w:sz="0" w:space="0" w:color="auto"/>
                <w:bottom w:val="none" w:sz="0" w:space="0" w:color="auto"/>
                <w:right w:val="none" w:sz="0" w:space="0" w:color="auto"/>
              </w:divBdr>
            </w:div>
            <w:div w:id="1680885715">
              <w:marLeft w:val="0"/>
              <w:marRight w:val="0"/>
              <w:marTop w:val="0"/>
              <w:marBottom w:val="0"/>
              <w:divBdr>
                <w:top w:val="none" w:sz="0" w:space="0" w:color="auto"/>
                <w:left w:val="none" w:sz="0" w:space="0" w:color="auto"/>
                <w:bottom w:val="none" w:sz="0" w:space="0" w:color="auto"/>
                <w:right w:val="none" w:sz="0" w:space="0" w:color="auto"/>
              </w:divBdr>
            </w:div>
            <w:div w:id="1693725628">
              <w:marLeft w:val="0"/>
              <w:marRight w:val="0"/>
              <w:marTop w:val="0"/>
              <w:marBottom w:val="0"/>
              <w:divBdr>
                <w:top w:val="none" w:sz="0" w:space="0" w:color="auto"/>
                <w:left w:val="none" w:sz="0" w:space="0" w:color="auto"/>
                <w:bottom w:val="none" w:sz="0" w:space="0" w:color="auto"/>
                <w:right w:val="none" w:sz="0" w:space="0" w:color="auto"/>
              </w:divBdr>
            </w:div>
            <w:div w:id="1745957200">
              <w:marLeft w:val="0"/>
              <w:marRight w:val="0"/>
              <w:marTop w:val="0"/>
              <w:marBottom w:val="0"/>
              <w:divBdr>
                <w:top w:val="none" w:sz="0" w:space="0" w:color="auto"/>
                <w:left w:val="none" w:sz="0" w:space="0" w:color="auto"/>
                <w:bottom w:val="none" w:sz="0" w:space="0" w:color="auto"/>
                <w:right w:val="none" w:sz="0" w:space="0" w:color="auto"/>
              </w:divBdr>
            </w:div>
            <w:div w:id="1787310220">
              <w:marLeft w:val="0"/>
              <w:marRight w:val="0"/>
              <w:marTop w:val="0"/>
              <w:marBottom w:val="0"/>
              <w:divBdr>
                <w:top w:val="none" w:sz="0" w:space="0" w:color="auto"/>
                <w:left w:val="none" w:sz="0" w:space="0" w:color="auto"/>
                <w:bottom w:val="none" w:sz="0" w:space="0" w:color="auto"/>
                <w:right w:val="none" w:sz="0" w:space="0" w:color="auto"/>
              </w:divBdr>
            </w:div>
            <w:div w:id="1857846685">
              <w:marLeft w:val="0"/>
              <w:marRight w:val="0"/>
              <w:marTop w:val="0"/>
              <w:marBottom w:val="0"/>
              <w:divBdr>
                <w:top w:val="none" w:sz="0" w:space="0" w:color="auto"/>
                <w:left w:val="none" w:sz="0" w:space="0" w:color="auto"/>
                <w:bottom w:val="none" w:sz="0" w:space="0" w:color="auto"/>
                <w:right w:val="none" w:sz="0" w:space="0" w:color="auto"/>
              </w:divBdr>
            </w:div>
            <w:div w:id="1880897030">
              <w:marLeft w:val="0"/>
              <w:marRight w:val="0"/>
              <w:marTop w:val="0"/>
              <w:marBottom w:val="0"/>
              <w:divBdr>
                <w:top w:val="none" w:sz="0" w:space="0" w:color="auto"/>
                <w:left w:val="none" w:sz="0" w:space="0" w:color="auto"/>
                <w:bottom w:val="none" w:sz="0" w:space="0" w:color="auto"/>
                <w:right w:val="none" w:sz="0" w:space="0" w:color="auto"/>
              </w:divBdr>
            </w:div>
            <w:div w:id="1928617186">
              <w:marLeft w:val="0"/>
              <w:marRight w:val="0"/>
              <w:marTop w:val="0"/>
              <w:marBottom w:val="0"/>
              <w:divBdr>
                <w:top w:val="none" w:sz="0" w:space="0" w:color="auto"/>
                <w:left w:val="none" w:sz="0" w:space="0" w:color="auto"/>
                <w:bottom w:val="none" w:sz="0" w:space="0" w:color="auto"/>
                <w:right w:val="none" w:sz="0" w:space="0" w:color="auto"/>
              </w:divBdr>
            </w:div>
            <w:div w:id="1942177930">
              <w:marLeft w:val="0"/>
              <w:marRight w:val="0"/>
              <w:marTop w:val="0"/>
              <w:marBottom w:val="0"/>
              <w:divBdr>
                <w:top w:val="none" w:sz="0" w:space="0" w:color="auto"/>
                <w:left w:val="none" w:sz="0" w:space="0" w:color="auto"/>
                <w:bottom w:val="none" w:sz="0" w:space="0" w:color="auto"/>
                <w:right w:val="none" w:sz="0" w:space="0" w:color="auto"/>
              </w:divBdr>
            </w:div>
            <w:div w:id="1953778247">
              <w:marLeft w:val="0"/>
              <w:marRight w:val="0"/>
              <w:marTop w:val="0"/>
              <w:marBottom w:val="0"/>
              <w:divBdr>
                <w:top w:val="none" w:sz="0" w:space="0" w:color="auto"/>
                <w:left w:val="none" w:sz="0" w:space="0" w:color="auto"/>
                <w:bottom w:val="none" w:sz="0" w:space="0" w:color="auto"/>
                <w:right w:val="none" w:sz="0" w:space="0" w:color="auto"/>
              </w:divBdr>
            </w:div>
            <w:div w:id="2054620493">
              <w:marLeft w:val="0"/>
              <w:marRight w:val="0"/>
              <w:marTop w:val="0"/>
              <w:marBottom w:val="0"/>
              <w:divBdr>
                <w:top w:val="none" w:sz="0" w:space="0" w:color="auto"/>
                <w:left w:val="none" w:sz="0" w:space="0" w:color="auto"/>
                <w:bottom w:val="none" w:sz="0" w:space="0" w:color="auto"/>
                <w:right w:val="none" w:sz="0" w:space="0" w:color="auto"/>
              </w:divBdr>
            </w:div>
            <w:div w:id="2071225310">
              <w:marLeft w:val="0"/>
              <w:marRight w:val="0"/>
              <w:marTop w:val="0"/>
              <w:marBottom w:val="0"/>
              <w:divBdr>
                <w:top w:val="none" w:sz="0" w:space="0" w:color="auto"/>
                <w:left w:val="none" w:sz="0" w:space="0" w:color="auto"/>
                <w:bottom w:val="none" w:sz="0" w:space="0" w:color="auto"/>
                <w:right w:val="none" w:sz="0" w:space="0" w:color="auto"/>
              </w:divBdr>
            </w:div>
            <w:div w:id="2086604614">
              <w:marLeft w:val="0"/>
              <w:marRight w:val="0"/>
              <w:marTop w:val="0"/>
              <w:marBottom w:val="0"/>
              <w:divBdr>
                <w:top w:val="none" w:sz="0" w:space="0" w:color="auto"/>
                <w:left w:val="none" w:sz="0" w:space="0" w:color="auto"/>
                <w:bottom w:val="none" w:sz="0" w:space="0" w:color="auto"/>
                <w:right w:val="none" w:sz="0" w:space="0" w:color="auto"/>
              </w:divBdr>
            </w:div>
            <w:div w:id="2107729054">
              <w:marLeft w:val="0"/>
              <w:marRight w:val="0"/>
              <w:marTop w:val="0"/>
              <w:marBottom w:val="0"/>
              <w:divBdr>
                <w:top w:val="none" w:sz="0" w:space="0" w:color="auto"/>
                <w:left w:val="none" w:sz="0" w:space="0" w:color="auto"/>
                <w:bottom w:val="none" w:sz="0" w:space="0" w:color="auto"/>
                <w:right w:val="none" w:sz="0" w:space="0" w:color="auto"/>
              </w:divBdr>
            </w:div>
            <w:div w:id="211328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69069">
      <w:bodyDiv w:val="1"/>
      <w:marLeft w:val="0"/>
      <w:marRight w:val="0"/>
      <w:marTop w:val="0"/>
      <w:marBottom w:val="0"/>
      <w:divBdr>
        <w:top w:val="none" w:sz="0" w:space="0" w:color="auto"/>
        <w:left w:val="none" w:sz="0" w:space="0" w:color="auto"/>
        <w:bottom w:val="none" w:sz="0" w:space="0" w:color="auto"/>
        <w:right w:val="none" w:sz="0" w:space="0" w:color="auto"/>
      </w:divBdr>
    </w:div>
    <w:div w:id="1557744943">
      <w:bodyDiv w:val="1"/>
      <w:marLeft w:val="0"/>
      <w:marRight w:val="0"/>
      <w:marTop w:val="0"/>
      <w:marBottom w:val="0"/>
      <w:divBdr>
        <w:top w:val="none" w:sz="0" w:space="0" w:color="auto"/>
        <w:left w:val="none" w:sz="0" w:space="0" w:color="auto"/>
        <w:bottom w:val="none" w:sz="0" w:space="0" w:color="auto"/>
        <w:right w:val="none" w:sz="0" w:space="0" w:color="auto"/>
      </w:divBdr>
    </w:div>
    <w:div w:id="1563328103">
      <w:bodyDiv w:val="1"/>
      <w:marLeft w:val="0"/>
      <w:marRight w:val="0"/>
      <w:marTop w:val="0"/>
      <w:marBottom w:val="0"/>
      <w:divBdr>
        <w:top w:val="none" w:sz="0" w:space="0" w:color="auto"/>
        <w:left w:val="none" w:sz="0" w:space="0" w:color="auto"/>
        <w:bottom w:val="none" w:sz="0" w:space="0" w:color="auto"/>
        <w:right w:val="none" w:sz="0" w:space="0" w:color="auto"/>
      </w:divBdr>
    </w:div>
    <w:div w:id="1567913507">
      <w:bodyDiv w:val="1"/>
      <w:marLeft w:val="0"/>
      <w:marRight w:val="0"/>
      <w:marTop w:val="0"/>
      <w:marBottom w:val="0"/>
      <w:divBdr>
        <w:top w:val="none" w:sz="0" w:space="0" w:color="auto"/>
        <w:left w:val="none" w:sz="0" w:space="0" w:color="auto"/>
        <w:bottom w:val="none" w:sz="0" w:space="0" w:color="auto"/>
        <w:right w:val="none" w:sz="0" w:space="0" w:color="auto"/>
      </w:divBdr>
    </w:div>
    <w:div w:id="1573655167">
      <w:bodyDiv w:val="1"/>
      <w:marLeft w:val="0"/>
      <w:marRight w:val="0"/>
      <w:marTop w:val="0"/>
      <w:marBottom w:val="0"/>
      <w:divBdr>
        <w:top w:val="none" w:sz="0" w:space="0" w:color="auto"/>
        <w:left w:val="none" w:sz="0" w:space="0" w:color="auto"/>
        <w:bottom w:val="none" w:sz="0" w:space="0" w:color="auto"/>
        <w:right w:val="none" w:sz="0" w:space="0" w:color="auto"/>
      </w:divBdr>
    </w:div>
    <w:div w:id="1576235070">
      <w:bodyDiv w:val="1"/>
      <w:marLeft w:val="0"/>
      <w:marRight w:val="0"/>
      <w:marTop w:val="0"/>
      <w:marBottom w:val="0"/>
      <w:divBdr>
        <w:top w:val="none" w:sz="0" w:space="0" w:color="auto"/>
        <w:left w:val="none" w:sz="0" w:space="0" w:color="auto"/>
        <w:bottom w:val="none" w:sz="0" w:space="0" w:color="auto"/>
        <w:right w:val="none" w:sz="0" w:space="0" w:color="auto"/>
      </w:divBdr>
    </w:div>
    <w:div w:id="1580358612">
      <w:bodyDiv w:val="1"/>
      <w:marLeft w:val="0"/>
      <w:marRight w:val="0"/>
      <w:marTop w:val="0"/>
      <w:marBottom w:val="0"/>
      <w:divBdr>
        <w:top w:val="none" w:sz="0" w:space="0" w:color="auto"/>
        <w:left w:val="none" w:sz="0" w:space="0" w:color="auto"/>
        <w:bottom w:val="none" w:sz="0" w:space="0" w:color="auto"/>
        <w:right w:val="none" w:sz="0" w:space="0" w:color="auto"/>
      </w:divBdr>
    </w:div>
    <w:div w:id="1582446985">
      <w:bodyDiv w:val="1"/>
      <w:marLeft w:val="0"/>
      <w:marRight w:val="0"/>
      <w:marTop w:val="0"/>
      <w:marBottom w:val="0"/>
      <w:divBdr>
        <w:top w:val="none" w:sz="0" w:space="0" w:color="auto"/>
        <w:left w:val="none" w:sz="0" w:space="0" w:color="auto"/>
        <w:bottom w:val="none" w:sz="0" w:space="0" w:color="auto"/>
        <w:right w:val="none" w:sz="0" w:space="0" w:color="auto"/>
      </w:divBdr>
    </w:div>
    <w:div w:id="1585607295">
      <w:bodyDiv w:val="1"/>
      <w:marLeft w:val="0"/>
      <w:marRight w:val="0"/>
      <w:marTop w:val="0"/>
      <w:marBottom w:val="0"/>
      <w:divBdr>
        <w:top w:val="none" w:sz="0" w:space="0" w:color="auto"/>
        <w:left w:val="none" w:sz="0" w:space="0" w:color="auto"/>
        <w:bottom w:val="none" w:sz="0" w:space="0" w:color="auto"/>
        <w:right w:val="none" w:sz="0" w:space="0" w:color="auto"/>
      </w:divBdr>
    </w:div>
    <w:div w:id="1591083696">
      <w:bodyDiv w:val="1"/>
      <w:marLeft w:val="0"/>
      <w:marRight w:val="0"/>
      <w:marTop w:val="0"/>
      <w:marBottom w:val="0"/>
      <w:divBdr>
        <w:top w:val="none" w:sz="0" w:space="0" w:color="auto"/>
        <w:left w:val="none" w:sz="0" w:space="0" w:color="auto"/>
        <w:bottom w:val="none" w:sz="0" w:space="0" w:color="auto"/>
        <w:right w:val="none" w:sz="0" w:space="0" w:color="auto"/>
      </w:divBdr>
    </w:div>
    <w:div w:id="1591891583">
      <w:bodyDiv w:val="1"/>
      <w:marLeft w:val="0"/>
      <w:marRight w:val="0"/>
      <w:marTop w:val="0"/>
      <w:marBottom w:val="0"/>
      <w:divBdr>
        <w:top w:val="none" w:sz="0" w:space="0" w:color="auto"/>
        <w:left w:val="none" w:sz="0" w:space="0" w:color="auto"/>
        <w:bottom w:val="none" w:sz="0" w:space="0" w:color="auto"/>
        <w:right w:val="none" w:sz="0" w:space="0" w:color="auto"/>
      </w:divBdr>
    </w:div>
    <w:div w:id="1598321644">
      <w:bodyDiv w:val="1"/>
      <w:marLeft w:val="0"/>
      <w:marRight w:val="0"/>
      <w:marTop w:val="0"/>
      <w:marBottom w:val="0"/>
      <w:divBdr>
        <w:top w:val="none" w:sz="0" w:space="0" w:color="auto"/>
        <w:left w:val="none" w:sz="0" w:space="0" w:color="auto"/>
        <w:bottom w:val="none" w:sz="0" w:space="0" w:color="auto"/>
        <w:right w:val="none" w:sz="0" w:space="0" w:color="auto"/>
      </w:divBdr>
    </w:div>
    <w:div w:id="1598515867">
      <w:bodyDiv w:val="1"/>
      <w:marLeft w:val="0"/>
      <w:marRight w:val="0"/>
      <w:marTop w:val="0"/>
      <w:marBottom w:val="0"/>
      <w:divBdr>
        <w:top w:val="none" w:sz="0" w:space="0" w:color="auto"/>
        <w:left w:val="none" w:sz="0" w:space="0" w:color="auto"/>
        <w:bottom w:val="none" w:sz="0" w:space="0" w:color="auto"/>
        <w:right w:val="none" w:sz="0" w:space="0" w:color="auto"/>
      </w:divBdr>
    </w:div>
    <w:div w:id="1603994995">
      <w:bodyDiv w:val="1"/>
      <w:marLeft w:val="0"/>
      <w:marRight w:val="0"/>
      <w:marTop w:val="0"/>
      <w:marBottom w:val="0"/>
      <w:divBdr>
        <w:top w:val="none" w:sz="0" w:space="0" w:color="auto"/>
        <w:left w:val="none" w:sz="0" w:space="0" w:color="auto"/>
        <w:bottom w:val="none" w:sz="0" w:space="0" w:color="auto"/>
        <w:right w:val="none" w:sz="0" w:space="0" w:color="auto"/>
      </w:divBdr>
    </w:div>
    <w:div w:id="1604151263">
      <w:bodyDiv w:val="1"/>
      <w:marLeft w:val="0"/>
      <w:marRight w:val="0"/>
      <w:marTop w:val="0"/>
      <w:marBottom w:val="0"/>
      <w:divBdr>
        <w:top w:val="none" w:sz="0" w:space="0" w:color="auto"/>
        <w:left w:val="none" w:sz="0" w:space="0" w:color="auto"/>
        <w:bottom w:val="none" w:sz="0" w:space="0" w:color="auto"/>
        <w:right w:val="none" w:sz="0" w:space="0" w:color="auto"/>
      </w:divBdr>
    </w:div>
    <w:div w:id="1611281757">
      <w:bodyDiv w:val="1"/>
      <w:marLeft w:val="0"/>
      <w:marRight w:val="0"/>
      <w:marTop w:val="0"/>
      <w:marBottom w:val="0"/>
      <w:divBdr>
        <w:top w:val="none" w:sz="0" w:space="0" w:color="auto"/>
        <w:left w:val="none" w:sz="0" w:space="0" w:color="auto"/>
        <w:bottom w:val="none" w:sz="0" w:space="0" w:color="auto"/>
        <w:right w:val="none" w:sz="0" w:space="0" w:color="auto"/>
      </w:divBdr>
    </w:div>
    <w:div w:id="1618023806">
      <w:bodyDiv w:val="1"/>
      <w:marLeft w:val="0"/>
      <w:marRight w:val="0"/>
      <w:marTop w:val="0"/>
      <w:marBottom w:val="0"/>
      <w:divBdr>
        <w:top w:val="none" w:sz="0" w:space="0" w:color="auto"/>
        <w:left w:val="none" w:sz="0" w:space="0" w:color="auto"/>
        <w:bottom w:val="none" w:sz="0" w:space="0" w:color="auto"/>
        <w:right w:val="none" w:sz="0" w:space="0" w:color="auto"/>
      </w:divBdr>
    </w:div>
    <w:div w:id="1622875675">
      <w:bodyDiv w:val="1"/>
      <w:marLeft w:val="0"/>
      <w:marRight w:val="0"/>
      <w:marTop w:val="0"/>
      <w:marBottom w:val="0"/>
      <w:divBdr>
        <w:top w:val="none" w:sz="0" w:space="0" w:color="auto"/>
        <w:left w:val="none" w:sz="0" w:space="0" w:color="auto"/>
        <w:bottom w:val="none" w:sz="0" w:space="0" w:color="auto"/>
        <w:right w:val="none" w:sz="0" w:space="0" w:color="auto"/>
      </w:divBdr>
    </w:div>
    <w:div w:id="1624118140">
      <w:bodyDiv w:val="1"/>
      <w:marLeft w:val="0"/>
      <w:marRight w:val="0"/>
      <w:marTop w:val="0"/>
      <w:marBottom w:val="0"/>
      <w:divBdr>
        <w:top w:val="none" w:sz="0" w:space="0" w:color="auto"/>
        <w:left w:val="none" w:sz="0" w:space="0" w:color="auto"/>
        <w:bottom w:val="none" w:sz="0" w:space="0" w:color="auto"/>
        <w:right w:val="none" w:sz="0" w:space="0" w:color="auto"/>
      </w:divBdr>
    </w:div>
    <w:div w:id="1625885434">
      <w:bodyDiv w:val="1"/>
      <w:marLeft w:val="0"/>
      <w:marRight w:val="0"/>
      <w:marTop w:val="0"/>
      <w:marBottom w:val="0"/>
      <w:divBdr>
        <w:top w:val="none" w:sz="0" w:space="0" w:color="auto"/>
        <w:left w:val="none" w:sz="0" w:space="0" w:color="auto"/>
        <w:bottom w:val="none" w:sz="0" w:space="0" w:color="auto"/>
        <w:right w:val="none" w:sz="0" w:space="0" w:color="auto"/>
      </w:divBdr>
    </w:div>
    <w:div w:id="1626735564">
      <w:bodyDiv w:val="1"/>
      <w:marLeft w:val="0"/>
      <w:marRight w:val="0"/>
      <w:marTop w:val="0"/>
      <w:marBottom w:val="0"/>
      <w:divBdr>
        <w:top w:val="none" w:sz="0" w:space="0" w:color="auto"/>
        <w:left w:val="none" w:sz="0" w:space="0" w:color="auto"/>
        <w:bottom w:val="none" w:sz="0" w:space="0" w:color="auto"/>
        <w:right w:val="none" w:sz="0" w:space="0" w:color="auto"/>
      </w:divBdr>
    </w:div>
    <w:div w:id="1629162030">
      <w:bodyDiv w:val="1"/>
      <w:marLeft w:val="0"/>
      <w:marRight w:val="0"/>
      <w:marTop w:val="0"/>
      <w:marBottom w:val="0"/>
      <w:divBdr>
        <w:top w:val="none" w:sz="0" w:space="0" w:color="auto"/>
        <w:left w:val="none" w:sz="0" w:space="0" w:color="auto"/>
        <w:bottom w:val="none" w:sz="0" w:space="0" w:color="auto"/>
        <w:right w:val="none" w:sz="0" w:space="0" w:color="auto"/>
      </w:divBdr>
    </w:div>
    <w:div w:id="1630167182">
      <w:bodyDiv w:val="1"/>
      <w:marLeft w:val="0"/>
      <w:marRight w:val="0"/>
      <w:marTop w:val="0"/>
      <w:marBottom w:val="0"/>
      <w:divBdr>
        <w:top w:val="none" w:sz="0" w:space="0" w:color="auto"/>
        <w:left w:val="none" w:sz="0" w:space="0" w:color="auto"/>
        <w:bottom w:val="none" w:sz="0" w:space="0" w:color="auto"/>
        <w:right w:val="none" w:sz="0" w:space="0" w:color="auto"/>
      </w:divBdr>
    </w:div>
    <w:div w:id="1645500496">
      <w:bodyDiv w:val="1"/>
      <w:marLeft w:val="0"/>
      <w:marRight w:val="0"/>
      <w:marTop w:val="0"/>
      <w:marBottom w:val="0"/>
      <w:divBdr>
        <w:top w:val="none" w:sz="0" w:space="0" w:color="auto"/>
        <w:left w:val="none" w:sz="0" w:space="0" w:color="auto"/>
        <w:bottom w:val="none" w:sz="0" w:space="0" w:color="auto"/>
        <w:right w:val="none" w:sz="0" w:space="0" w:color="auto"/>
      </w:divBdr>
    </w:div>
    <w:div w:id="1650592368">
      <w:bodyDiv w:val="1"/>
      <w:marLeft w:val="0"/>
      <w:marRight w:val="0"/>
      <w:marTop w:val="0"/>
      <w:marBottom w:val="0"/>
      <w:divBdr>
        <w:top w:val="none" w:sz="0" w:space="0" w:color="auto"/>
        <w:left w:val="none" w:sz="0" w:space="0" w:color="auto"/>
        <w:bottom w:val="none" w:sz="0" w:space="0" w:color="auto"/>
        <w:right w:val="none" w:sz="0" w:space="0" w:color="auto"/>
      </w:divBdr>
    </w:div>
    <w:div w:id="1650749637">
      <w:bodyDiv w:val="1"/>
      <w:marLeft w:val="0"/>
      <w:marRight w:val="0"/>
      <w:marTop w:val="0"/>
      <w:marBottom w:val="0"/>
      <w:divBdr>
        <w:top w:val="none" w:sz="0" w:space="0" w:color="auto"/>
        <w:left w:val="none" w:sz="0" w:space="0" w:color="auto"/>
        <w:bottom w:val="none" w:sz="0" w:space="0" w:color="auto"/>
        <w:right w:val="none" w:sz="0" w:space="0" w:color="auto"/>
      </w:divBdr>
    </w:div>
    <w:div w:id="1651908576">
      <w:bodyDiv w:val="1"/>
      <w:marLeft w:val="0"/>
      <w:marRight w:val="0"/>
      <w:marTop w:val="0"/>
      <w:marBottom w:val="0"/>
      <w:divBdr>
        <w:top w:val="none" w:sz="0" w:space="0" w:color="auto"/>
        <w:left w:val="none" w:sz="0" w:space="0" w:color="auto"/>
        <w:bottom w:val="none" w:sz="0" w:space="0" w:color="auto"/>
        <w:right w:val="none" w:sz="0" w:space="0" w:color="auto"/>
      </w:divBdr>
    </w:div>
    <w:div w:id="1654606562">
      <w:bodyDiv w:val="1"/>
      <w:marLeft w:val="0"/>
      <w:marRight w:val="0"/>
      <w:marTop w:val="0"/>
      <w:marBottom w:val="0"/>
      <w:divBdr>
        <w:top w:val="none" w:sz="0" w:space="0" w:color="auto"/>
        <w:left w:val="none" w:sz="0" w:space="0" w:color="auto"/>
        <w:bottom w:val="none" w:sz="0" w:space="0" w:color="auto"/>
        <w:right w:val="none" w:sz="0" w:space="0" w:color="auto"/>
      </w:divBdr>
    </w:div>
    <w:div w:id="1656101529">
      <w:bodyDiv w:val="1"/>
      <w:marLeft w:val="0"/>
      <w:marRight w:val="0"/>
      <w:marTop w:val="0"/>
      <w:marBottom w:val="0"/>
      <w:divBdr>
        <w:top w:val="none" w:sz="0" w:space="0" w:color="auto"/>
        <w:left w:val="none" w:sz="0" w:space="0" w:color="auto"/>
        <w:bottom w:val="none" w:sz="0" w:space="0" w:color="auto"/>
        <w:right w:val="none" w:sz="0" w:space="0" w:color="auto"/>
      </w:divBdr>
    </w:div>
    <w:div w:id="1659992200">
      <w:bodyDiv w:val="1"/>
      <w:marLeft w:val="0"/>
      <w:marRight w:val="0"/>
      <w:marTop w:val="0"/>
      <w:marBottom w:val="0"/>
      <w:divBdr>
        <w:top w:val="none" w:sz="0" w:space="0" w:color="auto"/>
        <w:left w:val="none" w:sz="0" w:space="0" w:color="auto"/>
        <w:bottom w:val="none" w:sz="0" w:space="0" w:color="auto"/>
        <w:right w:val="none" w:sz="0" w:space="0" w:color="auto"/>
      </w:divBdr>
    </w:div>
    <w:div w:id="1661420214">
      <w:bodyDiv w:val="1"/>
      <w:marLeft w:val="0"/>
      <w:marRight w:val="0"/>
      <w:marTop w:val="0"/>
      <w:marBottom w:val="0"/>
      <w:divBdr>
        <w:top w:val="none" w:sz="0" w:space="0" w:color="auto"/>
        <w:left w:val="none" w:sz="0" w:space="0" w:color="auto"/>
        <w:bottom w:val="none" w:sz="0" w:space="0" w:color="auto"/>
        <w:right w:val="none" w:sz="0" w:space="0" w:color="auto"/>
      </w:divBdr>
    </w:div>
    <w:div w:id="1662541246">
      <w:bodyDiv w:val="1"/>
      <w:marLeft w:val="0"/>
      <w:marRight w:val="0"/>
      <w:marTop w:val="0"/>
      <w:marBottom w:val="0"/>
      <w:divBdr>
        <w:top w:val="none" w:sz="0" w:space="0" w:color="auto"/>
        <w:left w:val="none" w:sz="0" w:space="0" w:color="auto"/>
        <w:bottom w:val="none" w:sz="0" w:space="0" w:color="auto"/>
        <w:right w:val="none" w:sz="0" w:space="0" w:color="auto"/>
      </w:divBdr>
    </w:div>
    <w:div w:id="1665814255">
      <w:bodyDiv w:val="1"/>
      <w:marLeft w:val="0"/>
      <w:marRight w:val="0"/>
      <w:marTop w:val="0"/>
      <w:marBottom w:val="0"/>
      <w:divBdr>
        <w:top w:val="none" w:sz="0" w:space="0" w:color="auto"/>
        <w:left w:val="none" w:sz="0" w:space="0" w:color="auto"/>
        <w:bottom w:val="none" w:sz="0" w:space="0" w:color="auto"/>
        <w:right w:val="none" w:sz="0" w:space="0" w:color="auto"/>
      </w:divBdr>
    </w:div>
    <w:div w:id="1666543769">
      <w:bodyDiv w:val="1"/>
      <w:marLeft w:val="0"/>
      <w:marRight w:val="0"/>
      <w:marTop w:val="0"/>
      <w:marBottom w:val="0"/>
      <w:divBdr>
        <w:top w:val="none" w:sz="0" w:space="0" w:color="auto"/>
        <w:left w:val="none" w:sz="0" w:space="0" w:color="auto"/>
        <w:bottom w:val="none" w:sz="0" w:space="0" w:color="auto"/>
        <w:right w:val="none" w:sz="0" w:space="0" w:color="auto"/>
      </w:divBdr>
    </w:div>
    <w:div w:id="1669746634">
      <w:bodyDiv w:val="1"/>
      <w:marLeft w:val="0"/>
      <w:marRight w:val="0"/>
      <w:marTop w:val="0"/>
      <w:marBottom w:val="0"/>
      <w:divBdr>
        <w:top w:val="none" w:sz="0" w:space="0" w:color="auto"/>
        <w:left w:val="none" w:sz="0" w:space="0" w:color="auto"/>
        <w:bottom w:val="none" w:sz="0" w:space="0" w:color="auto"/>
        <w:right w:val="none" w:sz="0" w:space="0" w:color="auto"/>
      </w:divBdr>
    </w:div>
    <w:div w:id="1673334046">
      <w:bodyDiv w:val="1"/>
      <w:marLeft w:val="0"/>
      <w:marRight w:val="0"/>
      <w:marTop w:val="0"/>
      <w:marBottom w:val="0"/>
      <w:divBdr>
        <w:top w:val="none" w:sz="0" w:space="0" w:color="auto"/>
        <w:left w:val="none" w:sz="0" w:space="0" w:color="auto"/>
        <w:bottom w:val="none" w:sz="0" w:space="0" w:color="auto"/>
        <w:right w:val="none" w:sz="0" w:space="0" w:color="auto"/>
      </w:divBdr>
    </w:div>
    <w:div w:id="1674576141">
      <w:bodyDiv w:val="1"/>
      <w:marLeft w:val="0"/>
      <w:marRight w:val="0"/>
      <w:marTop w:val="0"/>
      <w:marBottom w:val="0"/>
      <w:divBdr>
        <w:top w:val="none" w:sz="0" w:space="0" w:color="auto"/>
        <w:left w:val="none" w:sz="0" w:space="0" w:color="auto"/>
        <w:bottom w:val="none" w:sz="0" w:space="0" w:color="auto"/>
        <w:right w:val="none" w:sz="0" w:space="0" w:color="auto"/>
      </w:divBdr>
    </w:div>
    <w:div w:id="1674603619">
      <w:bodyDiv w:val="1"/>
      <w:marLeft w:val="0"/>
      <w:marRight w:val="0"/>
      <w:marTop w:val="0"/>
      <w:marBottom w:val="0"/>
      <w:divBdr>
        <w:top w:val="none" w:sz="0" w:space="0" w:color="auto"/>
        <w:left w:val="none" w:sz="0" w:space="0" w:color="auto"/>
        <w:bottom w:val="none" w:sz="0" w:space="0" w:color="auto"/>
        <w:right w:val="none" w:sz="0" w:space="0" w:color="auto"/>
      </w:divBdr>
    </w:div>
    <w:div w:id="1674645559">
      <w:bodyDiv w:val="1"/>
      <w:marLeft w:val="0"/>
      <w:marRight w:val="0"/>
      <w:marTop w:val="0"/>
      <w:marBottom w:val="0"/>
      <w:divBdr>
        <w:top w:val="none" w:sz="0" w:space="0" w:color="auto"/>
        <w:left w:val="none" w:sz="0" w:space="0" w:color="auto"/>
        <w:bottom w:val="none" w:sz="0" w:space="0" w:color="auto"/>
        <w:right w:val="none" w:sz="0" w:space="0" w:color="auto"/>
      </w:divBdr>
    </w:div>
    <w:div w:id="1677148402">
      <w:bodyDiv w:val="1"/>
      <w:marLeft w:val="0"/>
      <w:marRight w:val="0"/>
      <w:marTop w:val="0"/>
      <w:marBottom w:val="0"/>
      <w:divBdr>
        <w:top w:val="none" w:sz="0" w:space="0" w:color="auto"/>
        <w:left w:val="none" w:sz="0" w:space="0" w:color="auto"/>
        <w:bottom w:val="none" w:sz="0" w:space="0" w:color="auto"/>
        <w:right w:val="none" w:sz="0" w:space="0" w:color="auto"/>
      </w:divBdr>
    </w:div>
    <w:div w:id="1683167004">
      <w:bodyDiv w:val="1"/>
      <w:marLeft w:val="0"/>
      <w:marRight w:val="0"/>
      <w:marTop w:val="0"/>
      <w:marBottom w:val="0"/>
      <w:divBdr>
        <w:top w:val="none" w:sz="0" w:space="0" w:color="auto"/>
        <w:left w:val="none" w:sz="0" w:space="0" w:color="auto"/>
        <w:bottom w:val="none" w:sz="0" w:space="0" w:color="auto"/>
        <w:right w:val="none" w:sz="0" w:space="0" w:color="auto"/>
      </w:divBdr>
    </w:div>
    <w:div w:id="1683504843">
      <w:bodyDiv w:val="1"/>
      <w:marLeft w:val="0"/>
      <w:marRight w:val="0"/>
      <w:marTop w:val="0"/>
      <w:marBottom w:val="0"/>
      <w:divBdr>
        <w:top w:val="none" w:sz="0" w:space="0" w:color="auto"/>
        <w:left w:val="none" w:sz="0" w:space="0" w:color="auto"/>
        <w:bottom w:val="none" w:sz="0" w:space="0" w:color="auto"/>
        <w:right w:val="none" w:sz="0" w:space="0" w:color="auto"/>
      </w:divBdr>
    </w:div>
    <w:div w:id="1685595157">
      <w:bodyDiv w:val="1"/>
      <w:marLeft w:val="0"/>
      <w:marRight w:val="0"/>
      <w:marTop w:val="0"/>
      <w:marBottom w:val="0"/>
      <w:divBdr>
        <w:top w:val="none" w:sz="0" w:space="0" w:color="auto"/>
        <w:left w:val="none" w:sz="0" w:space="0" w:color="auto"/>
        <w:bottom w:val="none" w:sz="0" w:space="0" w:color="auto"/>
        <w:right w:val="none" w:sz="0" w:space="0" w:color="auto"/>
      </w:divBdr>
    </w:div>
    <w:div w:id="1686055183">
      <w:bodyDiv w:val="1"/>
      <w:marLeft w:val="0"/>
      <w:marRight w:val="0"/>
      <w:marTop w:val="0"/>
      <w:marBottom w:val="0"/>
      <w:divBdr>
        <w:top w:val="none" w:sz="0" w:space="0" w:color="auto"/>
        <w:left w:val="none" w:sz="0" w:space="0" w:color="auto"/>
        <w:bottom w:val="none" w:sz="0" w:space="0" w:color="auto"/>
        <w:right w:val="none" w:sz="0" w:space="0" w:color="auto"/>
      </w:divBdr>
    </w:div>
    <w:div w:id="1686593226">
      <w:bodyDiv w:val="1"/>
      <w:marLeft w:val="0"/>
      <w:marRight w:val="0"/>
      <w:marTop w:val="0"/>
      <w:marBottom w:val="0"/>
      <w:divBdr>
        <w:top w:val="none" w:sz="0" w:space="0" w:color="auto"/>
        <w:left w:val="none" w:sz="0" w:space="0" w:color="auto"/>
        <w:bottom w:val="none" w:sz="0" w:space="0" w:color="auto"/>
        <w:right w:val="none" w:sz="0" w:space="0" w:color="auto"/>
      </w:divBdr>
    </w:div>
    <w:div w:id="1688629526">
      <w:bodyDiv w:val="1"/>
      <w:marLeft w:val="0"/>
      <w:marRight w:val="0"/>
      <w:marTop w:val="0"/>
      <w:marBottom w:val="0"/>
      <w:divBdr>
        <w:top w:val="none" w:sz="0" w:space="0" w:color="auto"/>
        <w:left w:val="none" w:sz="0" w:space="0" w:color="auto"/>
        <w:bottom w:val="none" w:sz="0" w:space="0" w:color="auto"/>
        <w:right w:val="none" w:sz="0" w:space="0" w:color="auto"/>
      </w:divBdr>
    </w:div>
    <w:div w:id="1689137811">
      <w:bodyDiv w:val="1"/>
      <w:marLeft w:val="0"/>
      <w:marRight w:val="0"/>
      <w:marTop w:val="0"/>
      <w:marBottom w:val="0"/>
      <w:divBdr>
        <w:top w:val="none" w:sz="0" w:space="0" w:color="auto"/>
        <w:left w:val="none" w:sz="0" w:space="0" w:color="auto"/>
        <w:bottom w:val="none" w:sz="0" w:space="0" w:color="auto"/>
        <w:right w:val="none" w:sz="0" w:space="0" w:color="auto"/>
      </w:divBdr>
      <w:divsChild>
        <w:div w:id="1048379464">
          <w:marLeft w:val="0"/>
          <w:marRight w:val="0"/>
          <w:marTop w:val="0"/>
          <w:marBottom w:val="0"/>
          <w:divBdr>
            <w:top w:val="none" w:sz="0" w:space="0" w:color="auto"/>
            <w:left w:val="none" w:sz="0" w:space="0" w:color="auto"/>
            <w:bottom w:val="none" w:sz="0" w:space="0" w:color="auto"/>
            <w:right w:val="none" w:sz="0" w:space="0" w:color="auto"/>
          </w:divBdr>
          <w:divsChild>
            <w:div w:id="137839963">
              <w:marLeft w:val="0"/>
              <w:marRight w:val="0"/>
              <w:marTop w:val="0"/>
              <w:marBottom w:val="0"/>
              <w:divBdr>
                <w:top w:val="none" w:sz="0" w:space="0" w:color="auto"/>
                <w:left w:val="none" w:sz="0" w:space="0" w:color="auto"/>
                <w:bottom w:val="none" w:sz="0" w:space="0" w:color="auto"/>
                <w:right w:val="none" w:sz="0" w:space="0" w:color="auto"/>
              </w:divBdr>
              <w:divsChild>
                <w:div w:id="13642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914017">
      <w:bodyDiv w:val="1"/>
      <w:marLeft w:val="0"/>
      <w:marRight w:val="0"/>
      <w:marTop w:val="0"/>
      <w:marBottom w:val="0"/>
      <w:divBdr>
        <w:top w:val="none" w:sz="0" w:space="0" w:color="auto"/>
        <w:left w:val="none" w:sz="0" w:space="0" w:color="auto"/>
        <w:bottom w:val="none" w:sz="0" w:space="0" w:color="auto"/>
        <w:right w:val="none" w:sz="0" w:space="0" w:color="auto"/>
      </w:divBdr>
    </w:div>
    <w:div w:id="1694456751">
      <w:bodyDiv w:val="1"/>
      <w:marLeft w:val="0"/>
      <w:marRight w:val="0"/>
      <w:marTop w:val="0"/>
      <w:marBottom w:val="0"/>
      <w:divBdr>
        <w:top w:val="none" w:sz="0" w:space="0" w:color="auto"/>
        <w:left w:val="none" w:sz="0" w:space="0" w:color="auto"/>
        <w:bottom w:val="none" w:sz="0" w:space="0" w:color="auto"/>
        <w:right w:val="none" w:sz="0" w:space="0" w:color="auto"/>
      </w:divBdr>
    </w:div>
    <w:div w:id="1695764125">
      <w:bodyDiv w:val="1"/>
      <w:marLeft w:val="0"/>
      <w:marRight w:val="0"/>
      <w:marTop w:val="0"/>
      <w:marBottom w:val="0"/>
      <w:divBdr>
        <w:top w:val="none" w:sz="0" w:space="0" w:color="auto"/>
        <w:left w:val="none" w:sz="0" w:space="0" w:color="auto"/>
        <w:bottom w:val="none" w:sz="0" w:space="0" w:color="auto"/>
        <w:right w:val="none" w:sz="0" w:space="0" w:color="auto"/>
      </w:divBdr>
    </w:div>
    <w:div w:id="1696928661">
      <w:bodyDiv w:val="1"/>
      <w:marLeft w:val="0"/>
      <w:marRight w:val="0"/>
      <w:marTop w:val="0"/>
      <w:marBottom w:val="0"/>
      <w:divBdr>
        <w:top w:val="none" w:sz="0" w:space="0" w:color="auto"/>
        <w:left w:val="none" w:sz="0" w:space="0" w:color="auto"/>
        <w:bottom w:val="none" w:sz="0" w:space="0" w:color="auto"/>
        <w:right w:val="none" w:sz="0" w:space="0" w:color="auto"/>
      </w:divBdr>
    </w:div>
    <w:div w:id="1697345826">
      <w:bodyDiv w:val="1"/>
      <w:marLeft w:val="0"/>
      <w:marRight w:val="0"/>
      <w:marTop w:val="0"/>
      <w:marBottom w:val="0"/>
      <w:divBdr>
        <w:top w:val="none" w:sz="0" w:space="0" w:color="auto"/>
        <w:left w:val="none" w:sz="0" w:space="0" w:color="auto"/>
        <w:bottom w:val="none" w:sz="0" w:space="0" w:color="auto"/>
        <w:right w:val="none" w:sz="0" w:space="0" w:color="auto"/>
      </w:divBdr>
    </w:div>
    <w:div w:id="1706829846">
      <w:bodyDiv w:val="1"/>
      <w:marLeft w:val="0"/>
      <w:marRight w:val="0"/>
      <w:marTop w:val="0"/>
      <w:marBottom w:val="0"/>
      <w:divBdr>
        <w:top w:val="none" w:sz="0" w:space="0" w:color="auto"/>
        <w:left w:val="none" w:sz="0" w:space="0" w:color="auto"/>
        <w:bottom w:val="none" w:sz="0" w:space="0" w:color="auto"/>
        <w:right w:val="none" w:sz="0" w:space="0" w:color="auto"/>
      </w:divBdr>
    </w:div>
    <w:div w:id="1708721365">
      <w:bodyDiv w:val="1"/>
      <w:marLeft w:val="0"/>
      <w:marRight w:val="0"/>
      <w:marTop w:val="0"/>
      <w:marBottom w:val="0"/>
      <w:divBdr>
        <w:top w:val="none" w:sz="0" w:space="0" w:color="auto"/>
        <w:left w:val="none" w:sz="0" w:space="0" w:color="auto"/>
        <w:bottom w:val="none" w:sz="0" w:space="0" w:color="auto"/>
        <w:right w:val="none" w:sz="0" w:space="0" w:color="auto"/>
      </w:divBdr>
    </w:div>
    <w:div w:id="1710497931">
      <w:bodyDiv w:val="1"/>
      <w:marLeft w:val="0"/>
      <w:marRight w:val="0"/>
      <w:marTop w:val="0"/>
      <w:marBottom w:val="0"/>
      <w:divBdr>
        <w:top w:val="none" w:sz="0" w:space="0" w:color="auto"/>
        <w:left w:val="none" w:sz="0" w:space="0" w:color="auto"/>
        <w:bottom w:val="none" w:sz="0" w:space="0" w:color="auto"/>
        <w:right w:val="none" w:sz="0" w:space="0" w:color="auto"/>
      </w:divBdr>
    </w:div>
    <w:div w:id="1711107990">
      <w:bodyDiv w:val="1"/>
      <w:marLeft w:val="0"/>
      <w:marRight w:val="0"/>
      <w:marTop w:val="0"/>
      <w:marBottom w:val="0"/>
      <w:divBdr>
        <w:top w:val="none" w:sz="0" w:space="0" w:color="auto"/>
        <w:left w:val="none" w:sz="0" w:space="0" w:color="auto"/>
        <w:bottom w:val="none" w:sz="0" w:space="0" w:color="auto"/>
        <w:right w:val="none" w:sz="0" w:space="0" w:color="auto"/>
      </w:divBdr>
    </w:div>
    <w:div w:id="1713266740">
      <w:bodyDiv w:val="1"/>
      <w:marLeft w:val="0"/>
      <w:marRight w:val="0"/>
      <w:marTop w:val="0"/>
      <w:marBottom w:val="0"/>
      <w:divBdr>
        <w:top w:val="none" w:sz="0" w:space="0" w:color="auto"/>
        <w:left w:val="none" w:sz="0" w:space="0" w:color="auto"/>
        <w:bottom w:val="none" w:sz="0" w:space="0" w:color="auto"/>
        <w:right w:val="none" w:sz="0" w:space="0" w:color="auto"/>
      </w:divBdr>
    </w:div>
    <w:div w:id="1721513753">
      <w:bodyDiv w:val="1"/>
      <w:marLeft w:val="0"/>
      <w:marRight w:val="0"/>
      <w:marTop w:val="0"/>
      <w:marBottom w:val="0"/>
      <w:divBdr>
        <w:top w:val="none" w:sz="0" w:space="0" w:color="auto"/>
        <w:left w:val="none" w:sz="0" w:space="0" w:color="auto"/>
        <w:bottom w:val="none" w:sz="0" w:space="0" w:color="auto"/>
        <w:right w:val="none" w:sz="0" w:space="0" w:color="auto"/>
      </w:divBdr>
    </w:div>
    <w:div w:id="1722943540">
      <w:bodyDiv w:val="1"/>
      <w:marLeft w:val="0"/>
      <w:marRight w:val="0"/>
      <w:marTop w:val="0"/>
      <w:marBottom w:val="0"/>
      <w:divBdr>
        <w:top w:val="none" w:sz="0" w:space="0" w:color="auto"/>
        <w:left w:val="none" w:sz="0" w:space="0" w:color="auto"/>
        <w:bottom w:val="none" w:sz="0" w:space="0" w:color="auto"/>
        <w:right w:val="none" w:sz="0" w:space="0" w:color="auto"/>
      </w:divBdr>
    </w:div>
    <w:div w:id="1730565836">
      <w:bodyDiv w:val="1"/>
      <w:marLeft w:val="0"/>
      <w:marRight w:val="0"/>
      <w:marTop w:val="0"/>
      <w:marBottom w:val="0"/>
      <w:divBdr>
        <w:top w:val="none" w:sz="0" w:space="0" w:color="auto"/>
        <w:left w:val="none" w:sz="0" w:space="0" w:color="auto"/>
        <w:bottom w:val="none" w:sz="0" w:space="0" w:color="auto"/>
        <w:right w:val="none" w:sz="0" w:space="0" w:color="auto"/>
      </w:divBdr>
    </w:div>
    <w:div w:id="1731344830">
      <w:bodyDiv w:val="1"/>
      <w:marLeft w:val="0"/>
      <w:marRight w:val="0"/>
      <w:marTop w:val="0"/>
      <w:marBottom w:val="0"/>
      <w:divBdr>
        <w:top w:val="none" w:sz="0" w:space="0" w:color="auto"/>
        <w:left w:val="none" w:sz="0" w:space="0" w:color="auto"/>
        <w:bottom w:val="none" w:sz="0" w:space="0" w:color="auto"/>
        <w:right w:val="none" w:sz="0" w:space="0" w:color="auto"/>
      </w:divBdr>
    </w:div>
    <w:div w:id="1732727165">
      <w:bodyDiv w:val="1"/>
      <w:marLeft w:val="0"/>
      <w:marRight w:val="0"/>
      <w:marTop w:val="0"/>
      <w:marBottom w:val="0"/>
      <w:divBdr>
        <w:top w:val="none" w:sz="0" w:space="0" w:color="auto"/>
        <w:left w:val="none" w:sz="0" w:space="0" w:color="auto"/>
        <w:bottom w:val="none" w:sz="0" w:space="0" w:color="auto"/>
        <w:right w:val="none" w:sz="0" w:space="0" w:color="auto"/>
      </w:divBdr>
    </w:div>
    <w:div w:id="1733458136">
      <w:bodyDiv w:val="1"/>
      <w:marLeft w:val="0"/>
      <w:marRight w:val="0"/>
      <w:marTop w:val="0"/>
      <w:marBottom w:val="0"/>
      <w:divBdr>
        <w:top w:val="none" w:sz="0" w:space="0" w:color="auto"/>
        <w:left w:val="none" w:sz="0" w:space="0" w:color="auto"/>
        <w:bottom w:val="none" w:sz="0" w:space="0" w:color="auto"/>
        <w:right w:val="none" w:sz="0" w:space="0" w:color="auto"/>
      </w:divBdr>
    </w:div>
    <w:div w:id="1733699636">
      <w:bodyDiv w:val="1"/>
      <w:marLeft w:val="0"/>
      <w:marRight w:val="0"/>
      <w:marTop w:val="0"/>
      <w:marBottom w:val="0"/>
      <w:divBdr>
        <w:top w:val="none" w:sz="0" w:space="0" w:color="auto"/>
        <w:left w:val="none" w:sz="0" w:space="0" w:color="auto"/>
        <w:bottom w:val="none" w:sz="0" w:space="0" w:color="auto"/>
        <w:right w:val="none" w:sz="0" w:space="0" w:color="auto"/>
      </w:divBdr>
    </w:div>
    <w:div w:id="1739136560">
      <w:bodyDiv w:val="1"/>
      <w:marLeft w:val="0"/>
      <w:marRight w:val="0"/>
      <w:marTop w:val="0"/>
      <w:marBottom w:val="0"/>
      <w:divBdr>
        <w:top w:val="none" w:sz="0" w:space="0" w:color="auto"/>
        <w:left w:val="none" w:sz="0" w:space="0" w:color="auto"/>
        <w:bottom w:val="none" w:sz="0" w:space="0" w:color="auto"/>
        <w:right w:val="none" w:sz="0" w:space="0" w:color="auto"/>
      </w:divBdr>
    </w:div>
    <w:div w:id="1742174852">
      <w:bodyDiv w:val="1"/>
      <w:marLeft w:val="0"/>
      <w:marRight w:val="0"/>
      <w:marTop w:val="0"/>
      <w:marBottom w:val="0"/>
      <w:divBdr>
        <w:top w:val="none" w:sz="0" w:space="0" w:color="auto"/>
        <w:left w:val="none" w:sz="0" w:space="0" w:color="auto"/>
        <w:bottom w:val="none" w:sz="0" w:space="0" w:color="auto"/>
        <w:right w:val="none" w:sz="0" w:space="0" w:color="auto"/>
      </w:divBdr>
    </w:div>
    <w:div w:id="1742218481">
      <w:bodyDiv w:val="1"/>
      <w:marLeft w:val="0"/>
      <w:marRight w:val="0"/>
      <w:marTop w:val="0"/>
      <w:marBottom w:val="0"/>
      <w:divBdr>
        <w:top w:val="none" w:sz="0" w:space="0" w:color="auto"/>
        <w:left w:val="none" w:sz="0" w:space="0" w:color="auto"/>
        <w:bottom w:val="none" w:sz="0" w:space="0" w:color="auto"/>
        <w:right w:val="none" w:sz="0" w:space="0" w:color="auto"/>
      </w:divBdr>
    </w:div>
    <w:div w:id="1742827993">
      <w:bodyDiv w:val="1"/>
      <w:marLeft w:val="0"/>
      <w:marRight w:val="0"/>
      <w:marTop w:val="0"/>
      <w:marBottom w:val="0"/>
      <w:divBdr>
        <w:top w:val="none" w:sz="0" w:space="0" w:color="auto"/>
        <w:left w:val="none" w:sz="0" w:space="0" w:color="auto"/>
        <w:bottom w:val="none" w:sz="0" w:space="0" w:color="auto"/>
        <w:right w:val="none" w:sz="0" w:space="0" w:color="auto"/>
      </w:divBdr>
    </w:div>
    <w:div w:id="1745299436">
      <w:bodyDiv w:val="1"/>
      <w:marLeft w:val="0"/>
      <w:marRight w:val="0"/>
      <w:marTop w:val="0"/>
      <w:marBottom w:val="0"/>
      <w:divBdr>
        <w:top w:val="none" w:sz="0" w:space="0" w:color="auto"/>
        <w:left w:val="none" w:sz="0" w:space="0" w:color="auto"/>
        <w:bottom w:val="none" w:sz="0" w:space="0" w:color="auto"/>
        <w:right w:val="none" w:sz="0" w:space="0" w:color="auto"/>
      </w:divBdr>
    </w:div>
    <w:div w:id="1757091016">
      <w:bodyDiv w:val="1"/>
      <w:marLeft w:val="0"/>
      <w:marRight w:val="0"/>
      <w:marTop w:val="0"/>
      <w:marBottom w:val="0"/>
      <w:divBdr>
        <w:top w:val="none" w:sz="0" w:space="0" w:color="auto"/>
        <w:left w:val="none" w:sz="0" w:space="0" w:color="auto"/>
        <w:bottom w:val="none" w:sz="0" w:space="0" w:color="auto"/>
        <w:right w:val="none" w:sz="0" w:space="0" w:color="auto"/>
      </w:divBdr>
    </w:div>
    <w:div w:id="1760130848">
      <w:bodyDiv w:val="1"/>
      <w:marLeft w:val="0"/>
      <w:marRight w:val="0"/>
      <w:marTop w:val="0"/>
      <w:marBottom w:val="0"/>
      <w:divBdr>
        <w:top w:val="none" w:sz="0" w:space="0" w:color="auto"/>
        <w:left w:val="none" w:sz="0" w:space="0" w:color="auto"/>
        <w:bottom w:val="none" w:sz="0" w:space="0" w:color="auto"/>
        <w:right w:val="none" w:sz="0" w:space="0" w:color="auto"/>
      </w:divBdr>
    </w:div>
    <w:div w:id="1763647217">
      <w:bodyDiv w:val="1"/>
      <w:marLeft w:val="0"/>
      <w:marRight w:val="0"/>
      <w:marTop w:val="0"/>
      <w:marBottom w:val="0"/>
      <w:divBdr>
        <w:top w:val="none" w:sz="0" w:space="0" w:color="auto"/>
        <w:left w:val="none" w:sz="0" w:space="0" w:color="auto"/>
        <w:bottom w:val="none" w:sz="0" w:space="0" w:color="auto"/>
        <w:right w:val="none" w:sz="0" w:space="0" w:color="auto"/>
      </w:divBdr>
    </w:div>
    <w:div w:id="1767773055">
      <w:bodyDiv w:val="1"/>
      <w:marLeft w:val="0"/>
      <w:marRight w:val="0"/>
      <w:marTop w:val="0"/>
      <w:marBottom w:val="0"/>
      <w:divBdr>
        <w:top w:val="none" w:sz="0" w:space="0" w:color="auto"/>
        <w:left w:val="none" w:sz="0" w:space="0" w:color="auto"/>
        <w:bottom w:val="none" w:sz="0" w:space="0" w:color="auto"/>
        <w:right w:val="none" w:sz="0" w:space="0" w:color="auto"/>
      </w:divBdr>
    </w:div>
    <w:div w:id="1770005159">
      <w:bodyDiv w:val="1"/>
      <w:marLeft w:val="0"/>
      <w:marRight w:val="0"/>
      <w:marTop w:val="0"/>
      <w:marBottom w:val="0"/>
      <w:divBdr>
        <w:top w:val="none" w:sz="0" w:space="0" w:color="auto"/>
        <w:left w:val="none" w:sz="0" w:space="0" w:color="auto"/>
        <w:bottom w:val="none" w:sz="0" w:space="0" w:color="auto"/>
        <w:right w:val="none" w:sz="0" w:space="0" w:color="auto"/>
      </w:divBdr>
    </w:div>
    <w:div w:id="1770656841">
      <w:bodyDiv w:val="1"/>
      <w:marLeft w:val="0"/>
      <w:marRight w:val="0"/>
      <w:marTop w:val="0"/>
      <w:marBottom w:val="0"/>
      <w:divBdr>
        <w:top w:val="none" w:sz="0" w:space="0" w:color="auto"/>
        <w:left w:val="none" w:sz="0" w:space="0" w:color="auto"/>
        <w:bottom w:val="none" w:sz="0" w:space="0" w:color="auto"/>
        <w:right w:val="none" w:sz="0" w:space="0" w:color="auto"/>
      </w:divBdr>
    </w:div>
    <w:div w:id="1770731693">
      <w:bodyDiv w:val="1"/>
      <w:marLeft w:val="0"/>
      <w:marRight w:val="0"/>
      <w:marTop w:val="0"/>
      <w:marBottom w:val="0"/>
      <w:divBdr>
        <w:top w:val="none" w:sz="0" w:space="0" w:color="auto"/>
        <w:left w:val="none" w:sz="0" w:space="0" w:color="auto"/>
        <w:bottom w:val="none" w:sz="0" w:space="0" w:color="auto"/>
        <w:right w:val="none" w:sz="0" w:space="0" w:color="auto"/>
      </w:divBdr>
      <w:divsChild>
        <w:div w:id="1005324018">
          <w:marLeft w:val="0"/>
          <w:marRight w:val="0"/>
          <w:marTop w:val="0"/>
          <w:marBottom w:val="0"/>
          <w:divBdr>
            <w:top w:val="none" w:sz="0" w:space="0" w:color="auto"/>
            <w:left w:val="none" w:sz="0" w:space="0" w:color="auto"/>
            <w:bottom w:val="none" w:sz="0" w:space="0" w:color="auto"/>
            <w:right w:val="none" w:sz="0" w:space="0" w:color="auto"/>
          </w:divBdr>
          <w:divsChild>
            <w:div w:id="61605900">
              <w:marLeft w:val="0"/>
              <w:marRight w:val="0"/>
              <w:marTop w:val="0"/>
              <w:marBottom w:val="0"/>
              <w:divBdr>
                <w:top w:val="none" w:sz="0" w:space="0" w:color="auto"/>
                <w:left w:val="none" w:sz="0" w:space="0" w:color="auto"/>
                <w:bottom w:val="none" w:sz="0" w:space="0" w:color="auto"/>
                <w:right w:val="none" w:sz="0" w:space="0" w:color="auto"/>
              </w:divBdr>
              <w:divsChild>
                <w:div w:id="13946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87042">
      <w:bodyDiv w:val="1"/>
      <w:marLeft w:val="0"/>
      <w:marRight w:val="0"/>
      <w:marTop w:val="0"/>
      <w:marBottom w:val="0"/>
      <w:divBdr>
        <w:top w:val="none" w:sz="0" w:space="0" w:color="auto"/>
        <w:left w:val="none" w:sz="0" w:space="0" w:color="auto"/>
        <w:bottom w:val="none" w:sz="0" w:space="0" w:color="auto"/>
        <w:right w:val="none" w:sz="0" w:space="0" w:color="auto"/>
      </w:divBdr>
    </w:div>
    <w:div w:id="1772433513">
      <w:bodyDiv w:val="1"/>
      <w:marLeft w:val="0"/>
      <w:marRight w:val="0"/>
      <w:marTop w:val="0"/>
      <w:marBottom w:val="0"/>
      <w:divBdr>
        <w:top w:val="none" w:sz="0" w:space="0" w:color="auto"/>
        <w:left w:val="none" w:sz="0" w:space="0" w:color="auto"/>
        <w:bottom w:val="none" w:sz="0" w:space="0" w:color="auto"/>
        <w:right w:val="none" w:sz="0" w:space="0" w:color="auto"/>
      </w:divBdr>
    </w:div>
    <w:div w:id="1776048313">
      <w:bodyDiv w:val="1"/>
      <w:marLeft w:val="0"/>
      <w:marRight w:val="0"/>
      <w:marTop w:val="0"/>
      <w:marBottom w:val="0"/>
      <w:divBdr>
        <w:top w:val="none" w:sz="0" w:space="0" w:color="auto"/>
        <w:left w:val="none" w:sz="0" w:space="0" w:color="auto"/>
        <w:bottom w:val="none" w:sz="0" w:space="0" w:color="auto"/>
        <w:right w:val="none" w:sz="0" w:space="0" w:color="auto"/>
      </w:divBdr>
    </w:div>
    <w:div w:id="1778328294">
      <w:bodyDiv w:val="1"/>
      <w:marLeft w:val="0"/>
      <w:marRight w:val="0"/>
      <w:marTop w:val="0"/>
      <w:marBottom w:val="0"/>
      <w:divBdr>
        <w:top w:val="none" w:sz="0" w:space="0" w:color="auto"/>
        <w:left w:val="none" w:sz="0" w:space="0" w:color="auto"/>
        <w:bottom w:val="none" w:sz="0" w:space="0" w:color="auto"/>
        <w:right w:val="none" w:sz="0" w:space="0" w:color="auto"/>
      </w:divBdr>
    </w:div>
    <w:div w:id="1779450604">
      <w:bodyDiv w:val="1"/>
      <w:marLeft w:val="0"/>
      <w:marRight w:val="0"/>
      <w:marTop w:val="0"/>
      <w:marBottom w:val="0"/>
      <w:divBdr>
        <w:top w:val="none" w:sz="0" w:space="0" w:color="auto"/>
        <w:left w:val="none" w:sz="0" w:space="0" w:color="auto"/>
        <w:bottom w:val="none" w:sz="0" w:space="0" w:color="auto"/>
        <w:right w:val="none" w:sz="0" w:space="0" w:color="auto"/>
      </w:divBdr>
    </w:div>
    <w:div w:id="1780681062">
      <w:bodyDiv w:val="1"/>
      <w:marLeft w:val="0"/>
      <w:marRight w:val="0"/>
      <w:marTop w:val="0"/>
      <w:marBottom w:val="0"/>
      <w:divBdr>
        <w:top w:val="none" w:sz="0" w:space="0" w:color="auto"/>
        <w:left w:val="none" w:sz="0" w:space="0" w:color="auto"/>
        <w:bottom w:val="none" w:sz="0" w:space="0" w:color="auto"/>
        <w:right w:val="none" w:sz="0" w:space="0" w:color="auto"/>
      </w:divBdr>
    </w:div>
    <w:div w:id="1780877293">
      <w:bodyDiv w:val="1"/>
      <w:marLeft w:val="0"/>
      <w:marRight w:val="0"/>
      <w:marTop w:val="0"/>
      <w:marBottom w:val="0"/>
      <w:divBdr>
        <w:top w:val="none" w:sz="0" w:space="0" w:color="auto"/>
        <w:left w:val="none" w:sz="0" w:space="0" w:color="auto"/>
        <w:bottom w:val="none" w:sz="0" w:space="0" w:color="auto"/>
        <w:right w:val="none" w:sz="0" w:space="0" w:color="auto"/>
      </w:divBdr>
    </w:div>
    <w:div w:id="1783109297">
      <w:bodyDiv w:val="1"/>
      <w:marLeft w:val="0"/>
      <w:marRight w:val="0"/>
      <w:marTop w:val="0"/>
      <w:marBottom w:val="0"/>
      <w:divBdr>
        <w:top w:val="none" w:sz="0" w:space="0" w:color="auto"/>
        <w:left w:val="none" w:sz="0" w:space="0" w:color="auto"/>
        <w:bottom w:val="none" w:sz="0" w:space="0" w:color="auto"/>
        <w:right w:val="none" w:sz="0" w:space="0" w:color="auto"/>
      </w:divBdr>
    </w:div>
    <w:div w:id="1784685152">
      <w:bodyDiv w:val="1"/>
      <w:marLeft w:val="0"/>
      <w:marRight w:val="0"/>
      <w:marTop w:val="0"/>
      <w:marBottom w:val="0"/>
      <w:divBdr>
        <w:top w:val="none" w:sz="0" w:space="0" w:color="auto"/>
        <w:left w:val="none" w:sz="0" w:space="0" w:color="auto"/>
        <w:bottom w:val="none" w:sz="0" w:space="0" w:color="auto"/>
        <w:right w:val="none" w:sz="0" w:space="0" w:color="auto"/>
      </w:divBdr>
    </w:div>
    <w:div w:id="1785271594">
      <w:bodyDiv w:val="1"/>
      <w:marLeft w:val="0"/>
      <w:marRight w:val="0"/>
      <w:marTop w:val="0"/>
      <w:marBottom w:val="0"/>
      <w:divBdr>
        <w:top w:val="none" w:sz="0" w:space="0" w:color="auto"/>
        <w:left w:val="none" w:sz="0" w:space="0" w:color="auto"/>
        <w:bottom w:val="none" w:sz="0" w:space="0" w:color="auto"/>
        <w:right w:val="none" w:sz="0" w:space="0" w:color="auto"/>
      </w:divBdr>
    </w:div>
    <w:div w:id="1786656517">
      <w:bodyDiv w:val="1"/>
      <w:marLeft w:val="0"/>
      <w:marRight w:val="0"/>
      <w:marTop w:val="0"/>
      <w:marBottom w:val="0"/>
      <w:divBdr>
        <w:top w:val="none" w:sz="0" w:space="0" w:color="auto"/>
        <w:left w:val="none" w:sz="0" w:space="0" w:color="auto"/>
        <w:bottom w:val="none" w:sz="0" w:space="0" w:color="auto"/>
        <w:right w:val="none" w:sz="0" w:space="0" w:color="auto"/>
      </w:divBdr>
    </w:div>
    <w:div w:id="1787188409">
      <w:bodyDiv w:val="1"/>
      <w:marLeft w:val="0"/>
      <w:marRight w:val="0"/>
      <w:marTop w:val="0"/>
      <w:marBottom w:val="0"/>
      <w:divBdr>
        <w:top w:val="none" w:sz="0" w:space="0" w:color="auto"/>
        <w:left w:val="none" w:sz="0" w:space="0" w:color="auto"/>
        <w:bottom w:val="none" w:sz="0" w:space="0" w:color="auto"/>
        <w:right w:val="none" w:sz="0" w:space="0" w:color="auto"/>
      </w:divBdr>
    </w:div>
    <w:div w:id="1787502851">
      <w:bodyDiv w:val="1"/>
      <w:marLeft w:val="0"/>
      <w:marRight w:val="0"/>
      <w:marTop w:val="0"/>
      <w:marBottom w:val="0"/>
      <w:divBdr>
        <w:top w:val="none" w:sz="0" w:space="0" w:color="auto"/>
        <w:left w:val="none" w:sz="0" w:space="0" w:color="auto"/>
        <w:bottom w:val="none" w:sz="0" w:space="0" w:color="auto"/>
        <w:right w:val="none" w:sz="0" w:space="0" w:color="auto"/>
      </w:divBdr>
    </w:div>
    <w:div w:id="1788816378">
      <w:bodyDiv w:val="1"/>
      <w:marLeft w:val="0"/>
      <w:marRight w:val="0"/>
      <w:marTop w:val="0"/>
      <w:marBottom w:val="0"/>
      <w:divBdr>
        <w:top w:val="none" w:sz="0" w:space="0" w:color="auto"/>
        <w:left w:val="none" w:sz="0" w:space="0" w:color="auto"/>
        <w:bottom w:val="none" w:sz="0" w:space="0" w:color="auto"/>
        <w:right w:val="none" w:sz="0" w:space="0" w:color="auto"/>
      </w:divBdr>
    </w:div>
    <w:div w:id="1799101231">
      <w:bodyDiv w:val="1"/>
      <w:marLeft w:val="0"/>
      <w:marRight w:val="0"/>
      <w:marTop w:val="0"/>
      <w:marBottom w:val="0"/>
      <w:divBdr>
        <w:top w:val="none" w:sz="0" w:space="0" w:color="auto"/>
        <w:left w:val="none" w:sz="0" w:space="0" w:color="auto"/>
        <w:bottom w:val="none" w:sz="0" w:space="0" w:color="auto"/>
        <w:right w:val="none" w:sz="0" w:space="0" w:color="auto"/>
      </w:divBdr>
    </w:div>
    <w:div w:id="1803422163">
      <w:bodyDiv w:val="1"/>
      <w:marLeft w:val="0"/>
      <w:marRight w:val="0"/>
      <w:marTop w:val="0"/>
      <w:marBottom w:val="0"/>
      <w:divBdr>
        <w:top w:val="none" w:sz="0" w:space="0" w:color="auto"/>
        <w:left w:val="none" w:sz="0" w:space="0" w:color="auto"/>
        <w:bottom w:val="none" w:sz="0" w:space="0" w:color="auto"/>
        <w:right w:val="none" w:sz="0" w:space="0" w:color="auto"/>
      </w:divBdr>
    </w:div>
    <w:div w:id="1804152668">
      <w:bodyDiv w:val="1"/>
      <w:marLeft w:val="0"/>
      <w:marRight w:val="0"/>
      <w:marTop w:val="0"/>
      <w:marBottom w:val="0"/>
      <w:divBdr>
        <w:top w:val="none" w:sz="0" w:space="0" w:color="auto"/>
        <w:left w:val="none" w:sz="0" w:space="0" w:color="auto"/>
        <w:bottom w:val="none" w:sz="0" w:space="0" w:color="auto"/>
        <w:right w:val="none" w:sz="0" w:space="0" w:color="auto"/>
      </w:divBdr>
    </w:div>
    <w:div w:id="1804225402">
      <w:bodyDiv w:val="1"/>
      <w:marLeft w:val="0"/>
      <w:marRight w:val="0"/>
      <w:marTop w:val="0"/>
      <w:marBottom w:val="0"/>
      <w:divBdr>
        <w:top w:val="none" w:sz="0" w:space="0" w:color="auto"/>
        <w:left w:val="none" w:sz="0" w:space="0" w:color="auto"/>
        <w:bottom w:val="none" w:sz="0" w:space="0" w:color="auto"/>
        <w:right w:val="none" w:sz="0" w:space="0" w:color="auto"/>
      </w:divBdr>
    </w:div>
    <w:div w:id="1812595076">
      <w:bodyDiv w:val="1"/>
      <w:marLeft w:val="0"/>
      <w:marRight w:val="0"/>
      <w:marTop w:val="0"/>
      <w:marBottom w:val="0"/>
      <w:divBdr>
        <w:top w:val="none" w:sz="0" w:space="0" w:color="auto"/>
        <w:left w:val="none" w:sz="0" w:space="0" w:color="auto"/>
        <w:bottom w:val="none" w:sz="0" w:space="0" w:color="auto"/>
        <w:right w:val="none" w:sz="0" w:space="0" w:color="auto"/>
      </w:divBdr>
    </w:div>
    <w:div w:id="1813280851">
      <w:bodyDiv w:val="1"/>
      <w:marLeft w:val="0"/>
      <w:marRight w:val="0"/>
      <w:marTop w:val="0"/>
      <w:marBottom w:val="0"/>
      <w:divBdr>
        <w:top w:val="none" w:sz="0" w:space="0" w:color="auto"/>
        <w:left w:val="none" w:sz="0" w:space="0" w:color="auto"/>
        <w:bottom w:val="none" w:sz="0" w:space="0" w:color="auto"/>
        <w:right w:val="none" w:sz="0" w:space="0" w:color="auto"/>
      </w:divBdr>
    </w:div>
    <w:div w:id="1815491263">
      <w:bodyDiv w:val="1"/>
      <w:marLeft w:val="0"/>
      <w:marRight w:val="0"/>
      <w:marTop w:val="0"/>
      <w:marBottom w:val="0"/>
      <w:divBdr>
        <w:top w:val="none" w:sz="0" w:space="0" w:color="auto"/>
        <w:left w:val="none" w:sz="0" w:space="0" w:color="auto"/>
        <w:bottom w:val="none" w:sz="0" w:space="0" w:color="auto"/>
        <w:right w:val="none" w:sz="0" w:space="0" w:color="auto"/>
      </w:divBdr>
    </w:div>
    <w:div w:id="1816411071">
      <w:bodyDiv w:val="1"/>
      <w:marLeft w:val="0"/>
      <w:marRight w:val="0"/>
      <w:marTop w:val="0"/>
      <w:marBottom w:val="0"/>
      <w:divBdr>
        <w:top w:val="none" w:sz="0" w:space="0" w:color="auto"/>
        <w:left w:val="none" w:sz="0" w:space="0" w:color="auto"/>
        <w:bottom w:val="none" w:sz="0" w:space="0" w:color="auto"/>
        <w:right w:val="none" w:sz="0" w:space="0" w:color="auto"/>
      </w:divBdr>
    </w:div>
    <w:div w:id="1821343323">
      <w:bodyDiv w:val="1"/>
      <w:marLeft w:val="0"/>
      <w:marRight w:val="0"/>
      <w:marTop w:val="0"/>
      <w:marBottom w:val="0"/>
      <w:divBdr>
        <w:top w:val="none" w:sz="0" w:space="0" w:color="auto"/>
        <w:left w:val="none" w:sz="0" w:space="0" w:color="auto"/>
        <w:bottom w:val="none" w:sz="0" w:space="0" w:color="auto"/>
        <w:right w:val="none" w:sz="0" w:space="0" w:color="auto"/>
      </w:divBdr>
    </w:div>
    <w:div w:id="1825123954">
      <w:bodyDiv w:val="1"/>
      <w:marLeft w:val="0"/>
      <w:marRight w:val="0"/>
      <w:marTop w:val="0"/>
      <w:marBottom w:val="0"/>
      <w:divBdr>
        <w:top w:val="none" w:sz="0" w:space="0" w:color="auto"/>
        <w:left w:val="none" w:sz="0" w:space="0" w:color="auto"/>
        <w:bottom w:val="none" w:sz="0" w:space="0" w:color="auto"/>
        <w:right w:val="none" w:sz="0" w:space="0" w:color="auto"/>
      </w:divBdr>
      <w:divsChild>
        <w:div w:id="138882087">
          <w:marLeft w:val="0"/>
          <w:marRight w:val="0"/>
          <w:marTop w:val="0"/>
          <w:marBottom w:val="0"/>
          <w:divBdr>
            <w:top w:val="none" w:sz="0" w:space="0" w:color="auto"/>
            <w:left w:val="none" w:sz="0" w:space="0" w:color="auto"/>
            <w:bottom w:val="none" w:sz="0" w:space="0" w:color="auto"/>
            <w:right w:val="none" w:sz="0" w:space="0" w:color="auto"/>
          </w:divBdr>
          <w:divsChild>
            <w:div w:id="220679547">
              <w:marLeft w:val="0"/>
              <w:marRight w:val="0"/>
              <w:marTop w:val="0"/>
              <w:marBottom w:val="0"/>
              <w:divBdr>
                <w:top w:val="none" w:sz="0" w:space="0" w:color="auto"/>
                <w:left w:val="none" w:sz="0" w:space="0" w:color="auto"/>
                <w:bottom w:val="none" w:sz="0" w:space="0" w:color="auto"/>
                <w:right w:val="none" w:sz="0" w:space="0" w:color="auto"/>
              </w:divBdr>
              <w:divsChild>
                <w:div w:id="145248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705991">
      <w:bodyDiv w:val="1"/>
      <w:marLeft w:val="0"/>
      <w:marRight w:val="0"/>
      <w:marTop w:val="0"/>
      <w:marBottom w:val="0"/>
      <w:divBdr>
        <w:top w:val="none" w:sz="0" w:space="0" w:color="auto"/>
        <w:left w:val="none" w:sz="0" w:space="0" w:color="auto"/>
        <w:bottom w:val="none" w:sz="0" w:space="0" w:color="auto"/>
        <w:right w:val="none" w:sz="0" w:space="0" w:color="auto"/>
      </w:divBdr>
    </w:div>
    <w:div w:id="1827209648">
      <w:bodyDiv w:val="1"/>
      <w:marLeft w:val="0"/>
      <w:marRight w:val="0"/>
      <w:marTop w:val="0"/>
      <w:marBottom w:val="0"/>
      <w:divBdr>
        <w:top w:val="none" w:sz="0" w:space="0" w:color="auto"/>
        <w:left w:val="none" w:sz="0" w:space="0" w:color="auto"/>
        <w:bottom w:val="none" w:sz="0" w:space="0" w:color="auto"/>
        <w:right w:val="none" w:sz="0" w:space="0" w:color="auto"/>
      </w:divBdr>
    </w:div>
    <w:div w:id="1827819737">
      <w:bodyDiv w:val="1"/>
      <w:marLeft w:val="0"/>
      <w:marRight w:val="0"/>
      <w:marTop w:val="0"/>
      <w:marBottom w:val="0"/>
      <w:divBdr>
        <w:top w:val="none" w:sz="0" w:space="0" w:color="auto"/>
        <w:left w:val="none" w:sz="0" w:space="0" w:color="auto"/>
        <w:bottom w:val="none" w:sz="0" w:space="0" w:color="auto"/>
        <w:right w:val="none" w:sz="0" w:space="0" w:color="auto"/>
      </w:divBdr>
    </w:div>
    <w:div w:id="1828399447">
      <w:bodyDiv w:val="1"/>
      <w:marLeft w:val="0"/>
      <w:marRight w:val="0"/>
      <w:marTop w:val="0"/>
      <w:marBottom w:val="0"/>
      <w:divBdr>
        <w:top w:val="none" w:sz="0" w:space="0" w:color="auto"/>
        <w:left w:val="none" w:sz="0" w:space="0" w:color="auto"/>
        <w:bottom w:val="none" w:sz="0" w:space="0" w:color="auto"/>
        <w:right w:val="none" w:sz="0" w:space="0" w:color="auto"/>
      </w:divBdr>
    </w:div>
    <w:div w:id="1837770136">
      <w:bodyDiv w:val="1"/>
      <w:marLeft w:val="0"/>
      <w:marRight w:val="0"/>
      <w:marTop w:val="0"/>
      <w:marBottom w:val="0"/>
      <w:divBdr>
        <w:top w:val="none" w:sz="0" w:space="0" w:color="auto"/>
        <w:left w:val="none" w:sz="0" w:space="0" w:color="auto"/>
        <w:bottom w:val="none" w:sz="0" w:space="0" w:color="auto"/>
        <w:right w:val="none" w:sz="0" w:space="0" w:color="auto"/>
      </w:divBdr>
    </w:div>
    <w:div w:id="1844204388">
      <w:bodyDiv w:val="1"/>
      <w:marLeft w:val="0"/>
      <w:marRight w:val="0"/>
      <w:marTop w:val="0"/>
      <w:marBottom w:val="0"/>
      <w:divBdr>
        <w:top w:val="none" w:sz="0" w:space="0" w:color="auto"/>
        <w:left w:val="none" w:sz="0" w:space="0" w:color="auto"/>
        <w:bottom w:val="none" w:sz="0" w:space="0" w:color="auto"/>
        <w:right w:val="none" w:sz="0" w:space="0" w:color="auto"/>
      </w:divBdr>
    </w:div>
    <w:div w:id="1845198119">
      <w:bodyDiv w:val="1"/>
      <w:marLeft w:val="0"/>
      <w:marRight w:val="0"/>
      <w:marTop w:val="0"/>
      <w:marBottom w:val="0"/>
      <w:divBdr>
        <w:top w:val="none" w:sz="0" w:space="0" w:color="auto"/>
        <w:left w:val="none" w:sz="0" w:space="0" w:color="auto"/>
        <w:bottom w:val="none" w:sz="0" w:space="0" w:color="auto"/>
        <w:right w:val="none" w:sz="0" w:space="0" w:color="auto"/>
      </w:divBdr>
    </w:div>
    <w:div w:id="1845436551">
      <w:bodyDiv w:val="1"/>
      <w:marLeft w:val="0"/>
      <w:marRight w:val="0"/>
      <w:marTop w:val="0"/>
      <w:marBottom w:val="0"/>
      <w:divBdr>
        <w:top w:val="none" w:sz="0" w:space="0" w:color="auto"/>
        <w:left w:val="none" w:sz="0" w:space="0" w:color="auto"/>
        <w:bottom w:val="none" w:sz="0" w:space="0" w:color="auto"/>
        <w:right w:val="none" w:sz="0" w:space="0" w:color="auto"/>
      </w:divBdr>
    </w:div>
    <w:div w:id="1846550465">
      <w:bodyDiv w:val="1"/>
      <w:marLeft w:val="0"/>
      <w:marRight w:val="0"/>
      <w:marTop w:val="0"/>
      <w:marBottom w:val="0"/>
      <w:divBdr>
        <w:top w:val="none" w:sz="0" w:space="0" w:color="auto"/>
        <w:left w:val="none" w:sz="0" w:space="0" w:color="auto"/>
        <w:bottom w:val="none" w:sz="0" w:space="0" w:color="auto"/>
        <w:right w:val="none" w:sz="0" w:space="0" w:color="auto"/>
      </w:divBdr>
    </w:div>
    <w:div w:id="1852912488">
      <w:bodyDiv w:val="1"/>
      <w:marLeft w:val="0"/>
      <w:marRight w:val="0"/>
      <w:marTop w:val="0"/>
      <w:marBottom w:val="0"/>
      <w:divBdr>
        <w:top w:val="none" w:sz="0" w:space="0" w:color="auto"/>
        <w:left w:val="none" w:sz="0" w:space="0" w:color="auto"/>
        <w:bottom w:val="none" w:sz="0" w:space="0" w:color="auto"/>
        <w:right w:val="none" w:sz="0" w:space="0" w:color="auto"/>
      </w:divBdr>
    </w:div>
    <w:div w:id="1854997899">
      <w:bodyDiv w:val="1"/>
      <w:marLeft w:val="0"/>
      <w:marRight w:val="0"/>
      <w:marTop w:val="0"/>
      <w:marBottom w:val="0"/>
      <w:divBdr>
        <w:top w:val="none" w:sz="0" w:space="0" w:color="auto"/>
        <w:left w:val="none" w:sz="0" w:space="0" w:color="auto"/>
        <w:bottom w:val="none" w:sz="0" w:space="0" w:color="auto"/>
        <w:right w:val="none" w:sz="0" w:space="0" w:color="auto"/>
      </w:divBdr>
    </w:div>
    <w:div w:id="1855801020">
      <w:bodyDiv w:val="1"/>
      <w:marLeft w:val="0"/>
      <w:marRight w:val="0"/>
      <w:marTop w:val="0"/>
      <w:marBottom w:val="0"/>
      <w:divBdr>
        <w:top w:val="none" w:sz="0" w:space="0" w:color="auto"/>
        <w:left w:val="none" w:sz="0" w:space="0" w:color="auto"/>
        <w:bottom w:val="none" w:sz="0" w:space="0" w:color="auto"/>
        <w:right w:val="none" w:sz="0" w:space="0" w:color="auto"/>
      </w:divBdr>
    </w:div>
    <w:div w:id="1859928554">
      <w:bodyDiv w:val="1"/>
      <w:marLeft w:val="0"/>
      <w:marRight w:val="0"/>
      <w:marTop w:val="0"/>
      <w:marBottom w:val="0"/>
      <w:divBdr>
        <w:top w:val="none" w:sz="0" w:space="0" w:color="auto"/>
        <w:left w:val="none" w:sz="0" w:space="0" w:color="auto"/>
        <w:bottom w:val="none" w:sz="0" w:space="0" w:color="auto"/>
        <w:right w:val="none" w:sz="0" w:space="0" w:color="auto"/>
      </w:divBdr>
    </w:div>
    <w:div w:id="1861120311">
      <w:bodyDiv w:val="1"/>
      <w:marLeft w:val="0"/>
      <w:marRight w:val="0"/>
      <w:marTop w:val="0"/>
      <w:marBottom w:val="0"/>
      <w:divBdr>
        <w:top w:val="none" w:sz="0" w:space="0" w:color="auto"/>
        <w:left w:val="none" w:sz="0" w:space="0" w:color="auto"/>
        <w:bottom w:val="none" w:sz="0" w:space="0" w:color="auto"/>
        <w:right w:val="none" w:sz="0" w:space="0" w:color="auto"/>
      </w:divBdr>
    </w:div>
    <w:div w:id="1861890147">
      <w:bodyDiv w:val="1"/>
      <w:marLeft w:val="0"/>
      <w:marRight w:val="0"/>
      <w:marTop w:val="0"/>
      <w:marBottom w:val="0"/>
      <w:divBdr>
        <w:top w:val="none" w:sz="0" w:space="0" w:color="auto"/>
        <w:left w:val="none" w:sz="0" w:space="0" w:color="auto"/>
        <w:bottom w:val="none" w:sz="0" w:space="0" w:color="auto"/>
        <w:right w:val="none" w:sz="0" w:space="0" w:color="auto"/>
      </w:divBdr>
    </w:div>
    <w:div w:id="1864199804">
      <w:bodyDiv w:val="1"/>
      <w:marLeft w:val="0"/>
      <w:marRight w:val="0"/>
      <w:marTop w:val="0"/>
      <w:marBottom w:val="0"/>
      <w:divBdr>
        <w:top w:val="none" w:sz="0" w:space="0" w:color="auto"/>
        <w:left w:val="none" w:sz="0" w:space="0" w:color="auto"/>
        <w:bottom w:val="none" w:sz="0" w:space="0" w:color="auto"/>
        <w:right w:val="none" w:sz="0" w:space="0" w:color="auto"/>
      </w:divBdr>
    </w:div>
    <w:div w:id="1864903886">
      <w:bodyDiv w:val="1"/>
      <w:marLeft w:val="0"/>
      <w:marRight w:val="0"/>
      <w:marTop w:val="0"/>
      <w:marBottom w:val="0"/>
      <w:divBdr>
        <w:top w:val="none" w:sz="0" w:space="0" w:color="auto"/>
        <w:left w:val="none" w:sz="0" w:space="0" w:color="auto"/>
        <w:bottom w:val="none" w:sz="0" w:space="0" w:color="auto"/>
        <w:right w:val="none" w:sz="0" w:space="0" w:color="auto"/>
      </w:divBdr>
      <w:divsChild>
        <w:div w:id="902178972">
          <w:marLeft w:val="0"/>
          <w:marRight w:val="0"/>
          <w:marTop w:val="0"/>
          <w:marBottom w:val="0"/>
          <w:divBdr>
            <w:top w:val="none" w:sz="0" w:space="0" w:color="auto"/>
            <w:left w:val="none" w:sz="0" w:space="0" w:color="auto"/>
            <w:bottom w:val="none" w:sz="0" w:space="0" w:color="auto"/>
            <w:right w:val="none" w:sz="0" w:space="0" w:color="auto"/>
          </w:divBdr>
          <w:divsChild>
            <w:div w:id="11877613">
              <w:marLeft w:val="0"/>
              <w:marRight w:val="0"/>
              <w:marTop w:val="0"/>
              <w:marBottom w:val="0"/>
              <w:divBdr>
                <w:top w:val="none" w:sz="0" w:space="0" w:color="auto"/>
                <w:left w:val="none" w:sz="0" w:space="0" w:color="auto"/>
                <w:bottom w:val="none" w:sz="0" w:space="0" w:color="auto"/>
                <w:right w:val="none" w:sz="0" w:space="0" w:color="auto"/>
              </w:divBdr>
            </w:div>
            <w:div w:id="37166880">
              <w:marLeft w:val="0"/>
              <w:marRight w:val="0"/>
              <w:marTop w:val="0"/>
              <w:marBottom w:val="0"/>
              <w:divBdr>
                <w:top w:val="none" w:sz="0" w:space="0" w:color="auto"/>
                <w:left w:val="none" w:sz="0" w:space="0" w:color="auto"/>
                <w:bottom w:val="none" w:sz="0" w:space="0" w:color="auto"/>
                <w:right w:val="none" w:sz="0" w:space="0" w:color="auto"/>
              </w:divBdr>
            </w:div>
            <w:div w:id="190656033">
              <w:marLeft w:val="0"/>
              <w:marRight w:val="0"/>
              <w:marTop w:val="0"/>
              <w:marBottom w:val="0"/>
              <w:divBdr>
                <w:top w:val="none" w:sz="0" w:space="0" w:color="auto"/>
                <w:left w:val="none" w:sz="0" w:space="0" w:color="auto"/>
                <w:bottom w:val="none" w:sz="0" w:space="0" w:color="auto"/>
                <w:right w:val="none" w:sz="0" w:space="0" w:color="auto"/>
              </w:divBdr>
            </w:div>
            <w:div w:id="214854939">
              <w:marLeft w:val="0"/>
              <w:marRight w:val="0"/>
              <w:marTop w:val="0"/>
              <w:marBottom w:val="0"/>
              <w:divBdr>
                <w:top w:val="none" w:sz="0" w:space="0" w:color="auto"/>
                <w:left w:val="none" w:sz="0" w:space="0" w:color="auto"/>
                <w:bottom w:val="none" w:sz="0" w:space="0" w:color="auto"/>
                <w:right w:val="none" w:sz="0" w:space="0" w:color="auto"/>
              </w:divBdr>
            </w:div>
            <w:div w:id="237255512">
              <w:marLeft w:val="0"/>
              <w:marRight w:val="0"/>
              <w:marTop w:val="0"/>
              <w:marBottom w:val="0"/>
              <w:divBdr>
                <w:top w:val="none" w:sz="0" w:space="0" w:color="auto"/>
                <w:left w:val="none" w:sz="0" w:space="0" w:color="auto"/>
                <w:bottom w:val="none" w:sz="0" w:space="0" w:color="auto"/>
                <w:right w:val="none" w:sz="0" w:space="0" w:color="auto"/>
              </w:divBdr>
            </w:div>
            <w:div w:id="243497847">
              <w:marLeft w:val="0"/>
              <w:marRight w:val="0"/>
              <w:marTop w:val="0"/>
              <w:marBottom w:val="0"/>
              <w:divBdr>
                <w:top w:val="none" w:sz="0" w:space="0" w:color="auto"/>
                <w:left w:val="none" w:sz="0" w:space="0" w:color="auto"/>
                <w:bottom w:val="none" w:sz="0" w:space="0" w:color="auto"/>
                <w:right w:val="none" w:sz="0" w:space="0" w:color="auto"/>
              </w:divBdr>
            </w:div>
            <w:div w:id="329334631">
              <w:marLeft w:val="0"/>
              <w:marRight w:val="0"/>
              <w:marTop w:val="0"/>
              <w:marBottom w:val="0"/>
              <w:divBdr>
                <w:top w:val="none" w:sz="0" w:space="0" w:color="auto"/>
                <w:left w:val="none" w:sz="0" w:space="0" w:color="auto"/>
                <w:bottom w:val="none" w:sz="0" w:space="0" w:color="auto"/>
                <w:right w:val="none" w:sz="0" w:space="0" w:color="auto"/>
              </w:divBdr>
            </w:div>
            <w:div w:id="439909660">
              <w:marLeft w:val="0"/>
              <w:marRight w:val="0"/>
              <w:marTop w:val="0"/>
              <w:marBottom w:val="0"/>
              <w:divBdr>
                <w:top w:val="none" w:sz="0" w:space="0" w:color="auto"/>
                <w:left w:val="none" w:sz="0" w:space="0" w:color="auto"/>
                <w:bottom w:val="none" w:sz="0" w:space="0" w:color="auto"/>
                <w:right w:val="none" w:sz="0" w:space="0" w:color="auto"/>
              </w:divBdr>
            </w:div>
            <w:div w:id="495922905">
              <w:marLeft w:val="0"/>
              <w:marRight w:val="0"/>
              <w:marTop w:val="0"/>
              <w:marBottom w:val="0"/>
              <w:divBdr>
                <w:top w:val="none" w:sz="0" w:space="0" w:color="auto"/>
                <w:left w:val="none" w:sz="0" w:space="0" w:color="auto"/>
                <w:bottom w:val="none" w:sz="0" w:space="0" w:color="auto"/>
                <w:right w:val="none" w:sz="0" w:space="0" w:color="auto"/>
              </w:divBdr>
            </w:div>
            <w:div w:id="564604348">
              <w:marLeft w:val="0"/>
              <w:marRight w:val="0"/>
              <w:marTop w:val="0"/>
              <w:marBottom w:val="0"/>
              <w:divBdr>
                <w:top w:val="none" w:sz="0" w:space="0" w:color="auto"/>
                <w:left w:val="none" w:sz="0" w:space="0" w:color="auto"/>
                <w:bottom w:val="none" w:sz="0" w:space="0" w:color="auto"/>
                <w:right w:val="none" w:sz="0" w:space="0" w:color="auto"/>
              </w:divBdr>
            </w:div>
            <w:div w:id="620576834">
              <w:marLeft w:val="0"/>
              <w:marRight w:val="0"/>
              <w:marTop w:val="0"/>
              <w:marBottom w:val="0"/>
              <w:divBdr>
                <w:top w:val="none" w:sz="0" w:space="0" w:color="auto"/>
                <w:left w:val="none" w:sz="0" w:space="0" w:color="auto"/>
                <w:bottom w:val="none" w:sz="0" w:space="0" w:color="auto"/>
                <w:right w:val="none" w:sz="0" w:space="0" w:color="auto"/>
              </w:divBdr>
            </w:div>
            <w:div w:id="634600372">
              <w:marLeft w:val="0"/>
              <w:marRight w:val="0"/>
              <w:marTop w:val="0"/>
              <w:marBottom w:val="0"/>
              <w:divBdr>
                <w:top w:val="none" w:sz="0" w:space="0" w:color="auto"/>
                <w:left w:val="none" w:sz="0" w:space="0" w:color="auto"/>
                <w:bottom w:val="none" w:sz="0" w:space="0" w:color="auto"/>
                <w:right w:val="none" w:sz="0" w:space="0" w:color="auto"/>
              </w:divBdr>
            </w:div>
            <w:div w:id="634681847">
              <w:marLeft w:val="0"/>
              <w:marRight w:val="0"/>
              <w:marTop w:val="0"/>
              <w:marBottom w:val="0"/>
              <w:divBdr>
                <w:top w:val="none" w:sz="0" w:space="0" w:color="auto"/>
                <w:left w:val="none" w:sz="0" w:space="0" w:color="auto"/>
                <w:bottom w:val="none" w:sz="0" w:space="0" w:color="auto"/>
                <w:right w:val="none" w:sz="0" w:space="0" w:color="auto"/>
              </w:divBdr>
            </w:div>
            <w:div w:id="660085133">
              <w:marLeft w:val="0"/>
              <w:marRight w:val="0"/>
              <w:marTop w:val="0"/>
              <w:marBottom w:val="0"/>
              <w:divBdr>
                <w:top w:val="none" w:sz="0" w:space="0" w:color="auto"/>
                <w:left w:val="none" w:sz="0" w:space="0" w:color="auto"/>
                <w:bottom w:val="none" w:sz="0" w:space="0" w:color="auto"/>
                <w:right w:val="none" w:sz="0" w:space="0" w:color="auto"/>
              </w:divBdr>
            </w:div>
            <w:div w:id="761343213">
              <w:marLeft w:val="0"/>
              <w:marRight w:val="0"/>
              <w:marTop w:val="0"/>
              <w:marBottom w:val="0"/>
              <w:divBdr>
                <w:top w:val="none" w:sz="0" w:space="0" w:color="auto"/>
                <w:left w:val="none" w:sz="0" w:space="0" w:color="auto"/>
                <w:bottom w:val="none" w:sz="0" w:space="0" w:color="auto"/>
                <w:right w:val="none" w:sz="0" w:space="0" w:color="auto"/>
              </w:divBdr>
            </w:div>
            <w:div w:id="770735468">
              <w:marLeft w:val="0"/>
              <w:marRight w:val="0"/>
              <w:marTop w:val="0"/>
              <w:marBottom w:val="0"/>
              <w:divBdr>
                <w:top w:val="none" w:sz="0" w:space="0" w:color="auto"/>
                <w:left w:val="none" w:sz="0" w:space="0" w:color="auto"/>
                <w:bottom w:val="none" w:sz="0" w:space="0" w:color="auto"/>
                <w:right w:val="none" w:sz="0" w:space="0" w:color="auto"/>
              </w:divBdr>
            </w:div>
            <w:div w:id="808404820">
              <w:marLeft w:val="0"/>
              <w:marRight w:val="0"/>
              <w:marTop w:val="0"/>
              <w:marBottom w:val="0"/>
              <w:divBdr>
                <w:top w:val="none" w:sz="0" w:space="0" w:color="auto"/>
                <w:left w:val="none" w:sz="0" w:space="0" w:color="auto"/>
                <w:bottom w:val="none" w:sz="0" w:space="0" w:color="auto"/>
                <w:right w:val="none" w:sz="0" w:space="0" w:color="auto"/>
              </w:divBdr>
            </w:div>
            <w:div w:id="851339158">
              <w:marLeft w:val="0"/>
              <w:marRight w:val="0"/>
              <w:marTop w:val="0"/>
              <w:marBottom w:val="0"/>
              <w:divBdr>
                <w:top w:val="none" w:sz="0" w:space="0" w:color="auto"/>
                <w:left w:val="none" w:sz="0" w:space="0" w:color="auto"/>
                <w:bottom w:val="none" w:sz="0" w:space="0" w:color="auto"/>
                <w:right w:val="none" w:sz="0" w:space="0" w:color="auto"/>
              </w:divBdr>
            </w:div>
            <w:div w:id="863522782">
              <w:marLeft w:val="0"/>
              <w:marRight w:val="0"/>
              <w:marTop w:val="0"/>
              <w:marBottom w:val="0"/>
              <w:divBdr>
                <w:top w:val="none" w:sz="0" w:space="0" w:color="auto"/>
                <w:left w:val="none" w:sz="0" w:space="0" w:color="auto"/>
                <w:bottom w:val="none" w:sz="0" w:space="0" w:color="auto"/>
                <w:right w:val="none" w:sz="0" w:space="0" w:color="auto"/>
              </w:divBdr>
            </w:div>
            <w:div w:id="877668970">
              <w:marLeft w:val="0"/>
              <w:marRight w:val="0"/>
              <w:marTop w:val="0"/>
              <w:marBottom w:val="0"/>
              <w:divBdr>
                <w:top w:val="none" w:sz="0" w:space="0" w:color="auto"/>
                <w:left w:val="none" w:sz="0" w:space="0" w:color="auto"/>
                <w:bottom w:val="none" w:sz="0" w:space="0" w:color="auto"/>
                <w:right w:val="none" w:sz="0" w:space="0" w:color="auto"/>
              </w:divBdr>
            </w:div>
            <w:div w:id="881551735">
              <w:marLeft w:val="0"/>
              <w:marRight w:val="0"/>
              <w:marTop w:val="0"/>
              <w:marBottom w:val="0"/>
              <w:divBdr>
                <w:top w:val="none" w:sz="0" w:space="0" w:color="auto"/>
                <w:left w:val="none" w:sz="0" w:space="0" w:color="auto"/>
                <w:bottom w:val="none" w:sz="0" w:space="0" w:color="auto"/>
                <w:right w:val="none" w:sz="0" w:space="0" w:color="auto"/>
              </w:divBdr>
            </w:div>
            <w:div w:id="898978197">
              <w:marLeft w:val="0"/>
              <w:marRight w:val="0"/>
              <w:marTop w:val="0"/>
              <w:marBottom w:val="0"/>
              <w:divBdr>
                <w:top w:val="none" w:sz="0" w:space="0" w:color="auto"/>
                <w:left w:val="none" w:sz="0" w:space="0" w:color="auto"/>
                <w:bottom w:val="none" w:sz="0" w:space="0" w:color="auto"/>
                <w:right w:val="none" w:sz="0" w:space="0" w:color="auto"/>
              </w:divBdr>
            </w:div>
            <w:div w:id="914513138">
              <w:marLeft w:val="0"/>
              <w:marRight w:val="0"/>
              <w:marTop w:val="0"/>
              <w:marBottom w:val="0"/>
              <w:divBdr>
                <w:top w:val="none" w:sz="0" w:space="0" w:color="auto"/>
                <w:left w:val="none" w:sz="0" w:space="0" w:color="auto"/>
                <w:bottom w:val="none" w:sz="0" w:space="0" w:color="auto"/>
                <w:right w:val="none" w:sz="0" w:space="0" w:color="auto"/>
              </w:divBdr>
            </w:div>
            <w:div w:id="1035621499">
              <w:marLeft w:val="0"/>
              <w:marRight w:val="0"/>
              <w:marTop w:val="0"/>
              <w:marBottom w:val="0"/>
              <w:divBdr>
                <w:top w:val="none" w:sz="0" w:space="0" w:color="auto"/>
                <w:left w:val="none" w:sz="0" w:space="0" w:color="auto"/>
                <w:bottom w:val="none" w:sz="0" w:space="0" w:color="auto"/>
                <w:right w:val="none" w:sz="0" w:space="0" w:color="auto"/>
              </w:divBdr>
            </w:div>
            <w:div w:id="1045060012">
              <w:marLeft w:val="0"/>
              <w:marRight w:val="0"/>
              <w:marTop w:val="0"/>
              <w:marBottom w:val="0"/>
              <w:divBdr>
                <w:top w:val="none" w:sz="0" w:space="0" w:color="auto"/>
                <w:left w:val="none" w:sz="0" w:space="0" w:color="auto"/>
                <w:bottom w:val="none" w:sz="0" w:space="0" w:color="auto"/>
                <w:right w:val="none" w:sz="0" w:space="0" w:color="auto"/>
              </w:divBdr>
            </w:div>
            <w:div w:id="1052313822">
              <w:marLeft w:val="0"/>
              <w:marRight w:val="0"/>
              <w:marTop w:val="0"/>
              <w:marBottom w:val="0"/>
              <w:divBdr>
                <w:top w:val="none" w:sz="0" w:space="0" w:color="auto"/>
                <w:left w:val="none" w:sz="0" w:space="0" w:color="auto"/>
                <w:bottom w:val="none" w:sz="0" w:space="0" w:color="auto"/>
                <w:right w:val="none" w:sz="0" w:space="0" w:color="auto"/>
              </w:divBdr>
            </w:div>
            <w:div w:id="1064569099">
              <w:marLeft w:val="0"/>
              <w:marRight w:val="0"/>
              <w:marTop w:val="0"/>
              <w:marBottom w:val="0"/>
              <w:divBdr>
                <w:top w:val="none" w:sz="0" w:space="0" w:color="auto"/>
                <w:left w:val="none" w:sz="0" w:space="0" w:color="auto"/>
                <w:bottom w:val="none" w:sz="0" w:space="0" w:color="auto"/>
                <w:right w:val="none" w:sz="0" w:space="0" w:color="auto"/>
              </w:divBdr>
            </w:div>
            <w:div w:id="1105535864">
              <w:marLeft w:val="0"/>
              <w:marRight w:val="0"/>
              <w:marTop w:val="0"/>
              <w:marBottom w:val="0"/>
              <w:divBdr>
                <w:top w:val="none" w:sz="0" w:space="0" w:color="auto"/>
                <w:left w:val="none" w:sz="0" w:space="0" w:color="auto"/>
                <w:bottom w:val="none" w:sz="0" w:space="0" w:color="auto"/>
                <w:right w:val="none" w:sz="0" w:space="0" w:color="auto"/>
              </w:divBdr>
            </w:div>
            <w:div w:id="1134299830">
              <w:marLeft w:val="0"/>
              <w:marRight w:val="0"/>
              <w:marTop w:val="0"/>
              <w:marBottom w:val="0"/>
              <w:divBdr>
                <w:top w:val="none" w:sz="0" w:space="0" w:color="auto"/>
                <w:left w:val="none" w:sz="0" w:space="0" w:color="auto"/>
                <w:bottom w:val="none" w:sz="0" w:space="0" w:color="auto"/>
                <w:right w:val="none" w:sz="0" w:space="0" w:color="auto"/>
              </w:divBdr>
            </w:div>
            <w:div w:id="1145243483">
              <w:marLeft w:val="0"/>
              <w:marRight w:val="0"/>
              <w:marTop w:val="0"/>
              <w:marBottom w:val="0"/>
              <w:divBdr>
                <w:top w:val="none" w:sz="0" w:space="0" w:color="auto"/>
                <w:left w:val="none" w:sz="0" w:space="0" w:color="auto"/>
                <w:bottom w:val="none" w:sz="0" w:space="0" w:color="auto"/>
                <w:right w:val="none" w:sz="0" w:space="0" w:color="auto"/>
              </w:divBdr>
            </w:div>
            <w:div w:id="1186140054">
              <w:marLeft w:val="0"/>
              <w:marRight w:val="0"/>
              <w:marTop w:val="0"/>
              <w:marBottom w:val="0"/>
              <w:divBdr>
                <w:top w:val="none" w:sz="0" w:space="0" w:color="auto"/>
                <w:left w:val="none" w:sz="0" w:space="0" w:color="auto"/>
                <w:bottom w:val="none" w:sz="0" w:space="0" w:color="auto"/>
                <w:right w:val="none" w:sz="0" w:space="0" w:color="auto"/>
              </w:divBdr>
            </w:div>
            <w:div w:id="1297377158">
              <w:marLeft w:val="0"/>
              <w:marRight w:val="0"/>
              <w:marTop w:val="0"/>
              <w:marBottom w:val="0"/>
              <w:divBdr>
                <w:top w:val="none" w:sz="0" w:space="0" w:color="auto"/>
                <w:left w:val="none" w:sz="0" w:space="0" w:color="auto"/>
                <w:bottom w:val="none" w:sz="0" w:space="0" w:color="auto"/>
                <w:right w:val="none" w:sz="0" w:space="0" w:color="auto"/>
              </w:divBdr>
            </w:div>
            <w:div w:id="1328629838">
              <w:marLeft w:val="0"/>
              <w:marRight w:val="0"/>
              <w:marTop w:val="0"/>
              <w:marBottom w:val="0"/>
              <w:divBdr>
                <w:top w:val="none" w:sz="0" w:space="0" w:color="auto"/>
                <w:left w:val="none" w:sz="0" w:space="0" w:color="auto"/>
                <w:bottom w:val="none" w:sz="0" w:space="0" w:color="auto"/>
                <w:right w:val="none" w:sz="0" w:space="0" w:color="auto"/>
              </w:divBdr>
            </w:div>
            <w:div w:id="1335764968">
              <w:marLeft w:val="0"/>
              <w:marRight w:val="0"/>
              <w:marTop w:val="0"/>
              <w:marBottom w:val="0"/>
              <w:divBdr>
                <w:top w:val="none" w:sz="0" w:space="0" w:color="auto"/>
                <w:left w:val="none" w:sz="0" w:space="0" w:color="auto"/>
                <w:bottom w:val="none" w:sz="0" w:space="0" w:color="auto"/>
                <w:right w:val="none" w:sz="0" w:space="0" w:color="auto"/>
              </w:divBdr>
            </w:div>
            <w:div w:id="1341932877">
              <w:marLeft w:val="0"/>
              <w:marRight w:val="0"/>
              <w:marTop w:val="0"/>
              <w:marBottom w:val="0"/>
              <w:divBdr>
                <w:top w:val="none" w:sz="0" w:space="0" w:color="auto"/>
                <w:left w:val="none" w:sz="0" w:space="0" w:color="auto"/>
                <w:bottom w:val="none" w:sz="0" w:space="0" w:color="auto"/>
                <w:right w:val="none" w:sz="0" w:space="0" w:color="auto"/>
              </w:divBdr>
            </w:div>
            <w:div w:id="1388215685">
              <w:marLeft w:val="0"/>
              <w:marRight w:val="0"/>
              <w:marTop w:val="0"/>
              <w:marBottom w:val="0"/>
              <w:divBdr>
                <w:top w:val="none" w:sz="0" w:space="0" w:color="auto"/>
                <w:left w:val="none" w:sz="0" w:space="0" w:color="auto"/>
                <w:bottom w:val="none" w:sz="0" w:space="0" w:color="auto"/>
                <w:right w:val="none" w:sz="0" w:space="0" w:color="auto"/>
              </w:divBdr>
            </w:div>
            <w:div w:id="1651978101">
              <w:marLeft w:val="0"/>
              <w:marRight w:val="0"/>
              <w:marTop w:val="0"/>
              <w:marBottom w:val="0"/>
              <w:divBdr>
                <w:top w:val="none" w:sz="0" w:space="0" w:color="auto"/>
                <w:left w:val="none" w:sz="0" w:space="0" w:color="auto"/>
                <w:bottom w:val="none" w:sz="0" w:space="0" w:color="auto"/>
                <w:right w:val="none" w:sz="0" w:space="0" w:color="auto"/>
              </w:divBdr>
            </w:div>
            <w:div w:id="1659110812">
              <w:marLeft w:val="0"/>
              <w:marRight w:val="0"/>
              <w:marTop w:val="0"/>
              <w:marBottom w:val="0"/>
              <w:divBdr>
                <w:top w:val="none" w:sz="0" w:space="0" w:color="auto"/>
                <w:left w:val="none" w:sz="0" w:space="0" w:color="auto"/>
                <w:bottom w:val="none" w:sz="0" w:space="0" w:color="auto"/>
                <w:right w:val="none" w:sz="0" w:space="0" w:color="auto"/>
              </w:divBdr>
            </w:div>
            <w:div w:id="1740396562">
              <w:marLeft w:val="0"/>
              <w:marRight w:val="0"/>
              <w:marTop w:val="0"/>
              <w:marBottom w:val="0"/>
              <w:divBdr>
                <w:top w:val="none" w:sz="0" w:space="0" w:color="auto"/>
                <w:left w:val="none" w:sz="0" w:space="0" w:color="auto"/>
                <w:bottom w:val="none" w:sz="0" w:space="0" w:color="auto"/>
                <w:right w:val="none" w:sz="0" w:space="0" w:color="auto"/>
              </w:divBdr>
            </w:div>
            <w:div w:id="1830556388">
              <w:marLeft w:val="0"/>
              <w:marRight w:val="0"/>
              <w:marTop w:val="0"/>
              <w:marBottom w:val="0"/>
              <w:divBdr>
                <w:top w:val="none" w:sz="0" w:space="0" w:color="auto"/>
                <w:left w:val="none" w:sz="0" w:space="0" w:color="auto"/>
                <w:bottom w:val="none" w:sz="0" w:space="0" w:color="auto"/>
                <w:right w:val="none" w:sz="0" w:space="0" w:color="auto"/>
              </w:divBdr>
            </w:div>
            <w:div w:id="1836650434">
              <w:marLeft w:val="0"/>
              <w:marRight w:val="0"/>
              <w:marTop w:val="0"/>
              <w:marBottom w:val="0"/>
              <w:divBdr>
                <w:top w:val="none" w:sz="0" w:space="0" w:color="auto"/>
                <w:left w:val="none" w:sz="0" w:space="0" w:color="auto"/>
                <w:bottom w:val="none" w:sz="0" w:space="0" w:color="auto"/>
                <w:right w:val="none" w:sz="0" w:space="0" w:color="auto"/>
              </w:divBdr>
            </w:div>
            <w:div w:id="1848598316">
              <w:marLeft w:val="0"/>
              <w:marRight w:val="0"/>
              <w:marTop w:val="0"/>
              <w:marBottom w:val="0"/>
              <w:divBdr>
                <w:top w:val="none" w:sz="0" w:space="0" w:color="auto"/>
                <w:left w:val="none" w:sz="0" w:space="0" w:color="auto"/>
                <w:bottom w:val="none" w:sz="0" w:space="0" w:color="auto"/>
                <w:right w:val="none" w:sz="0" w:space="0" w:color="auto"/>
              </w:divBdr>
            </w:div>
            <w:div w:id="1939676206">
              <w:marLeft w:val="0"/>
              <w:marRight w:val="0"/>
              <w:marTop w:val="0"/>
              <w:marBottom w:val="0"/>
              <w:divBdr>
                <w:top w:val="none" w:sz="0" w:space="0" w:color="auto"/>
                <w:left w:val="none" w:sz="0" w:space="0" w:color="auto"/>
                <w:bottom w:val="none" w:sz="0" w:space="0" w:color="auto"/>
                <w:right w:val="none" w:sz="0" w:space="0" w:color="auto"/>
              </w:divBdr>
            </w:div>
            <w:div w:id="1962682795">
              <w:marLeft w:val="0"/>
              <w:marRight w:val="0"/>
              <w:marTop w:val="0"/>
              <w:marBottom w:val="0"/>
              <w:divBdr>
                <w:top w:val="none" w:sz="0" w:space="0" w:color="auto"/>
                <w:left w:val="none" w:sz="0" w:space="0" w:color="auto"/>
                <w:bottom w:val="none" w:sz="0" w:space="0" w:color="auto"/>
                <w:right w:val="none" w:sz="0" w:space="0" w:color="auto"/>
              </w:divBdr>
            </w:div>
            <w:div w:id="1971014744">
              <w:marLeft w:val="0"/>
              <w:marRight w:val="0"/>
              <w:marTop w:val="0"/>
              <w:marBottom w:val="0"/>
              <w:divBdr>
                <w:top w:val="none" w:sz="0" w:space="0" w:color="auto"/>
                <w:left w:val="none" w:sz="0" w:space="0" w:color="auto"/>
                <w:bottom w:val="none" w:sz="0" w:space="0" w:color="auto"/>
                <w:right w:val="none" w:sz="0" w:space="0" w:color="auto"/>
              </w:divBdr>
            </w:div>
            <w:div w:id="2025859284">
              <w:marLeft w:val="0"/>
              <w:marRight w:val="0"/>
              <w:marTop w:val="0"/>
              <w:marBottom w:val="0"/>
              <w:divBdr>
                <w:top w:val="none" w:sz="0" w:space="0" w:color="auto"/>
                <w:left w:val="none" w:sz="0" w:space="0" w:color="auto"/>
                <w:bottom w:val="none" w:sz="0" w:space="0" w:color="auto"/>
                <w:right w:val="none" w:sz="0" w:space="0" w:color="auto"/>
              </w:divBdr>
            </w:div>
            <w:div w:id="2067412881">
              <w:marLeft w:val="0"/>
              <w:marRight w:val="0"/>
              <w:marTop w:val="0"/>
              <w:marBottom w:val="0"/>
              <w:divBdr>
                <w:top w:val="none" w:sz="0" w:space="0" w:color="auto"/>
                <w:left w:val="none" w:sz="0" w:space="0" w:color="auto"/>
                <w:bottom w:val="none" w:sz="0" w:space="0" w:color="auto"/>
                <w:right w:val="none" w:sz="0" w:space="0" w:color="auto"/>
              </w:divBdr>
            </w:div>
            <w:div w:id="2103448844">
              <w:marLeft w:val="0"/>
              <w:marRight w:val="0"/>
              <w:marTop w:val="0"/>
              <w:marBottom w:val="0"/>
              <w:divBdr>
                <w:top w:val="none" w:sz="0" w:space="0" w:color="auto"/>
                <w:left w:val="none" w:sz="0" w:space="0" w:color="auto"/>
                <w:bottom w:val="none" w:sz="0" w:space="0" w:color="auto"/>
                <w:right w:val="none" w:sz="0" w:space="0" w:color="auto"/>
              </w:divBdr>
            </w:div>
            <w:div w:id="21178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01739">
      <w:bodyDiv w:val="1"/>
      <w:marLeft w:val="0"/>
      <w:marRight w:val="0"/>
      <w:marTop w:val="0"/>
      <w:marBottom w:val="0"/>
      <w:divBdr>
        <w:top w:val="none" w:sz="0" w:space="0" w:color="auto"/>
        <w:left w:val="none" w:sz="0" w:space="0" w:color="auto"/>
        <w:bottom w:val="none" w:sz="0" w:space="0" w:color="auto"/>
        <w:right w:val="none" w:sz="0" w:space="0" w:color="auto"/>
      </w:divBdr>
    </w:div>
    <w:div w:id="1868642262">
      <w:bodyDiv w:val="1"/>
      <w:marLeft w:val="0"/>
      <w:marRight w:val="0"/>
      <w:marTop w:val="0"/>
      <w:marBottom w:val="0"/>
      <w:divBdr>
        <w:top w:val="none" w:sz="0" w:space="0" w:color="auto"/>
        <w:left w:val="none" w:sz="0" w:space="0" w:color="auto"/>
        <w:bottom w:val="none" w:sz="0" w:space="0" w:color="auto"/>
        <w:right w:val="none" w:sz="0" w:space="0" w:color="auto"/>
      </w:divBdr>
    </w:div>
    <w:div w:id="1870606009">
      <w:bodyDiv w:val="1"/>
      <w:marLeft w:val="0"/>
      <w:marRight w:val="0"/>
      <w:marTop w:val="0"/>
      <w:marBottom w:val="0"/>
      <w:divBdr>
        <w:top w:val="none" w:sz="0" w:space="0" w:color="auto"/>
        <w:left w:val="none" w:sz="0" w:space="0" w:color="auto"/>
        <w:bottom w:val="none" w:sz="0" w:space="0" w:color="auto"/>
        <w:right w:val="none" w:sz="0" w:space="0" w:color="auto"/>
      </w:divBdr>
    </w:div>
    <w:div w:id="1874536383">
      <w:bodyDiv w:val="1"/>
      <w:marLeft w:val="0"/>
      <w:marRight w:val="0"/>
      <w:marTop w:val="0"/>
      <w:marBottom w:val="0"/>
      <w:divBdr>
        <w:top w:val="none" w:sz="0" w:space="0" w:color="auto"/>
        <w:left w:val="none" w:sz="0" w:space="0" w:color="auto"/>
        <w:bottom w:val="none" w:sz="0" w:space="0" w:color="auto"/>
        <w:right w:val="none" w:sz="0" w:space="0" w:color="auto"/>
      </w:divBdr>
    </w:div>
    <w:div w:id="1880042567">
      <w:bodyDiv w:val="1"/>
      <w:marLeft w:val="0"/>
      <w:marRight w:val="0"/>
      <w:marTop w:val="0"/>
      <w:marBottom w:val="0"/>
      <w:divBdr>
        <w:top w:val="none" w:sz="0" w:space="0" w:color="auto"/>
        <w:left w:val="none" w:sz="0" w:space="0" w:color="auto"/>
        <w:bottom w:val="none" w:sz="0" w:space="0" w:color="auto"/>
        <w:right w:val="none" w:sz="0" w:space="0" w:color="auto"/>
      </w:divBdr>
    </w:div>
    <w:div w:id="1882787392">
      <w:bodyDiv w:val="1"/>
      <w:marLeft w:val="0"/>
      <w:marRight w:val="0"/>
      <w:marTop w:val="0"/>
      <w:marBottom w:val="0"/>
      <w:divBdr>
        <w:top w:val="none" w:sz="0" w:space="0" w:color="auto"/>
        <w:left w:val="none" w:sz="0" w:space="0" w:color="auto"/>
        <w:bottom w:val="none" w:sz="0" w:space="0" w:color="auto"/>
        <w:right w:val="none" w:sz="0" w:space="0" w:color="auto"/>
      </w:divBdr>
    </w:div>
    <w:div w:id="1888641654">
      <w:bodyDiv w:val="1"/>
      <w:marLeft w:val="0"/>
      <w:marRight w:val="0"/>
      <w:marTop w:val="0"/>
      <w:marBottom w:val="0"/>
      <w:divBdr>
        <w:top w:val="none" w:sz="0" w:space="0" w:color="auto"/>
        <w:left w:val="none" w:sz="0" w:space="0" w:color="auto"/>
        <w:bottom w:val="none" w:sz="0" w:space="0" w:color="auto"/>
        <w:right w:val="none" w:sz="0" w:space="0" w:color="auto"/>
      </w:divBdr>
    </w:div>
    <w:div w:id="1894152853">
      <w:bodyDiv w:val="1"/>
      <w:marLeft w:val="0"/>
      <w:marRight w:val="0"/>
      <w:marTop w:val="0"/>
      <w:marBottom w:val="0"/>
      <w:divBdr>
        <w:top w:val="none" w:sz="0" w:space="0" w:color="auto"/>
        <w:left w:val="none" w:sz="0" w:space="0" w:color="auto"/>
        <w:bottom w:val="none" w:sz="0" w:space="0" w:color="auto"/>
        <w:right w:val="none" w:sz="0" w:space="0" w:color="auto"/>
      </w:divBdr>
    </w:div>
    <w:div w:id="1895192190">
      <w:bodyDiv w:val="1"/>
      <w:marLeft w:val="0"/>
      <w:marRight w:val="0"/>
      <w:marTop w:val="0"/>
      <w:marBottom w:val="0"/>
      <w:divBdr>
        <w:top w:val="none" w:sz="0" w:space="0" w:color="auto"/>
        <w:left w:val="none" w:sz="0" w:space="0" w:color="auto"/>
        <w:bottom w:val="none" w:sz="0" w:space="0" w:color="auto"/>
        <w:right w:val="none" w:sz="0" w:space="0" w:color="auto"/>
      </w:divBdr>
    </w:div>
    <w:div w:id="1897815995">
      <w:bodyDiv w:val="1"/>
      <w:marLeft w:val="0"/>
      <w:marRight w:val="0"/>
      <w:marTop w:val="0"/>
      <w:marBottom w:val="0"/>
      <w:divBdr>
        <w:top w:val="none" w:sz="0" w:space="0" w:color="auto"/>
        <w:left w:val="none" w:sz="0" w:space="0" w:color="auto"/>
        <w:bottom w:val="none" w:sz="0" w:space="0" w:color="auto"/>
        <w:right w:val="none" w:sz="0" w:space="0" w:color="auto"/>
      </w:divBdr>
    </w:div>
    <w:div w:id="1904486446">
      <w:bodyDiv w:val="1"/>
      <w:marLeft w:val="0"/>
      <w:marRight w:val="0"/>
      <w:marTop w:val="0"/>
      <w:marBottom w:val="0"/>
      <w:divBdr>
        <w:top w:val="none" w:sz="0" w:space="0" w:color="auto"/>
        <w:left w:val="none" w:sz="0" w:space="0" w:color="auto"/>
        <w:bottom w:val="none" w:sz="0" w:space="0" w:color="auto"/>
        <w:right w:val="none" w:sz="0" w:space="0" w:color="auto"/>
      </w:divBdr>
    </w:div>
    <w:div w:id="1904559757">
      <w:bodyDiv w:val="1"/>
      <w:marLeft w:val="0"/>
      <w:marRight w:val="0"/>
      <w:marTop w:val="0"/>
      <w:marBottom w:val="0"/>
      <w:divBdr>
        <w:top w:val="none" w:sz="0" w:space="0" w:color="auto"/>
        <w:left w:val="none" w:sz="0" w:space="0" w:color="auto"/>
        <w:bottom w:val="none" w:sz="0" w:space="0" w:color="auto"/>
        <w:right w:val="none" w:sz="0" w:space="0" w:color="auto"/>
      </w:divBdr>
    </w:div>
    <w:div w:id="1904949813">
      <w:bodyDiv w:val="1"/>
      <w:marLeft w:val="0"/>
      <w:marRight w:val="0"/>
      <w:marTop w:val="0"/>
      <w:marBottom w:val="0"/>
      <w:divBdr>
        <w:top w:val="none" w:sz="0" w:space="0" w:color="auto"/>
        <w:left w:val="none" w:sz="0" w:space="0" w:color="auto"/>
        <w:bottom w:val="none" w:sz="0" w:space="0" w:color="auto"/>
        <w:right w:val="none" w:sz="0" w:space="0" w:color="auto"/>
      </w:divBdr>
    </w:div>
    <w:div w:id="1908959080">
      <w:bodyDiv w:val="1"/>
      <w:marLeft w:val="0"/>
      <w:marRight w:val="0"/>
      <w:marTop w:val="0"/>
      <w:marBottom w:val="0"/>
      <w:divBdr>
        <w:top w:val="none" w:sz="0" w:space="0" w:color="auto"/>
        <w:left w:val="none" w:sz="0" w:space="0" w:color="auto"/>
        <w:bottom w:val="none" w:sz="0" w:space="0" w:color="auto"/>
        <w:right w:val="none" w:sz="0" w:space="0" w:color="auto"/>
      </w:divBdr>
    </w:div>
    <w:div w:id="1911619987">
      <w:bodyDiv w:val="1"/>
      <w:marLeft w:val="0"/>
      <w:marRight w:val="0"/>
      <w:marTop w:val="0"/>
      <w:marBottom w:val="0"/>
      <w:divBdr>
        <w:top w:val="none" w:sz="0" w:space="0" w:color="auto"/>
        <w:left w:val="none" w:sz="0" w:space="0" w:color="auto"/>
        <w:bottom w:val="none" w:sz="0" w:space="0" w:color="auto"/>
        <w:right w:val="none" w:sz="0" w:space="0" w:color="auto"/>
      </w:divBdr>
    </w:div>
    <w:div w:id="1911960022">
      <w:bodyDiv w:val="1"/>
      <w:marLeft w:val="0"/>
      <w:marRight w:val="0"/>
      <w:marTop w:val="0"/>
      <w:marBottom w:val="0"/>
      <w:divBdr>
        <w:top w:val="none" w:sz="0" w:space="0" w:color="auto"/>
        <w:left w:val="none" w:sz="0" w:space="0" w:color="auto"/>
        <w:bottom w:val="none" w:sz="0" w:space="0" w:color="auto"/>
        <w:right w:val="none" w:sz="0" w:space="0" w:color="auto"/>
      </w:divBdr>
    </w:div>
    <w:div w:id="1912697498">
      <w:bodyDiv w:val="1"/>
      <w:marLeft w:val="0"/>
      <w:marRight w:val="0"/>
      <w:marTop w:val="0"/>
      <w:marBottom w:val="0"/>
      <w:divBdr>
        <w:top w:val="none" w:sz="0" w:space="0" w:color="auto"/>
        <w:left w:val="none" w:sz="0" w:space="0" w:color="auto"/>
        <w:bottom w:val="none" w:sz="0" w:space="0" w:color="auto"/>
        <w:right w:val="none" w:sz="0" w:space="0" w:color="auto"/>
      </w:divBdr>
    </w:div>
    <w:div w:id="1915505846">
      <w:bodyDiv w:val="1"/>
      <w:marLeft w:val="0"/>
      <w:marRight w:val="0"/>
      <w:marTop w:val="0"/>
      <w:marBottom w:val="0"/>
      <w:divBdr>
        <w:top w:val="none" w:sz="0" w:space="0" w:color="auto"/>
        <w:left w:val="none" w:sz="0" w:space="0" w:color="auto"/>
        <w:bottom w:val="none" w:sz="0" w:space="0" w:color="auto"/>
        <w:right w:val="none" w:sz="0" w:space="0" w:color="auto"/>
      </w:divBdr>
    </w:div>
    <w:div w:id="1916279689">
      <w:bodyDiv w:val="1"/>
      <w:marLeft w:val="0"/>
      <w:marRight w:val="0"/>
      <w:marTop w:val="0"/>
      <w:marBottom w:val="0"/>
      <w:divBdr>
        <w:top w:val="none" w:sz="0" w:space="0" w:color="auto"/>
        <w:left w:val="none" w:sz="0" w:space="0" w:color="auto"/>
        <w:bottom w:val="none" w:sz="0" w:space="0" w:color="auto"/>
        <w:right w:val="none" w:sz="0" w:space="0" w:color="auto"/>
      </w:divBdr>
    </w:div>
    <w:div w:id="1918590242">
      <w:bodyDiv w:val="1"/>
      <w:marLeft w:val="0"/>
      <w:marRight w:val="0"/>
      <w:marTop w:val="0"/>
      <w:marBottom w:val="0"/>
      <w:divBdr>
        <w:top w:val="none" w:sz="0" w:space="0" w:color="auto"/>
        <w:left w:val="none" w:sz="0" w:space="0" w:color="auto"/>
        <w:bottom w:val="none" w:sz="0" w:space="0" w:color="auto"/>
        <w:right w:val="none" w:sz="0" w:space="0" w:color="auto"/>
      </w:divBdr>
    </w:div>
    <w:div w:id="1918637230">
      <w:bodyDiv w:val="1"/>
      <w:marLeft w:val="0"/>
      <w:marRight w:val="0"/>
      <w:marTop w:val="0"/>
      <w:marBottom w:val="0"/>
      <w:divBdr>
        <w:top w:val="none" w:sz="0" w:space="0" w:color="auto"/>
        <w:left w:val="none" w:sz="0" w:space="0" w:color="auto"/>
        <w:bottom w:val="none" w:sz="0" w:space="0" w:color="auto"/>
        <w:right w:val="none" w:sz="0" w:space="0" w:color="auto"/>
      </w:divBdr>
    </w:div>
    <w:div w:id="1926838452">
      <w:bodyDiv w:val="1"/>
      <w:marLeft w:val="0"/>
      <w:marRight w:val="0"/>
      <w:marTop w:val="0"/>
      <w:marBottom w:val="0"/>
      <w:divBdr>
        <w:top w:val="none" w:sz="0" w:space="0" w:color="auto"/>
        <w:left w:val="none" w:sz="0" w:space="0" w:color="auto"/>
        <w:bottom w:val="none" w:sz="0" w:space="0" w:color="auto"/>
        <w:right w:val="none" w:sz="0" w:space="0" w:color="auto"/>
      </w:divBdr>
    </w:div>
    <w:div w:id="1927227048">
      <w:bodyDiv w:val="1"/>
      <w:marLeft w:val="0"/>
      <w:marRight w:val="0"/>
      <w:marTop w:val="0"/>
      <w:marBottom w:val="0"/>
      <w:divBdr>
        <w:top w:val="none" w:sz="0" w:space="0" w:color="auto"/>
        <w:left w:val="none" w:sz="0" w:space="0" w:color="auto"/>
        <w:bottom w:val="none" w:sz="0" w:space="0" w:color="auto"/>
        <w:right w:val="none" w:sz="0" w:space="0" w:color="auto"/>
      </w:divBdr>
    </w:div>
    <w:div w:id="1928806489">
      <w:bodyDiv w:val="1"/>
      <w:marLeft w:val="0"/>
      <w:marRight w:val="0"/>
      <w:marTop w:val="0"/>
      <w:marBottom w:val="0"/>
      <w:divBdr>
        <w:top w:val="none" w:sz="0" w:space="0" w:color="auto"/>
        <w:left w:val="none" w:sz="0" w:space="0" w:color="auto"/>
        <w:bottom w:val="none" w:sz="0" w:space="0" w:color="auto"/>
        <w:right w:val="none" w:sz="0" w:space="0" w:color="auto"/>
      </w:divBdr>
    </w:div>
    <w:div w:id="1928928534">
      <w:bodyDiv w:val="1"/>
      <w:marLeft w:val="0"/>
      <w:marRight w:val="0"/>
      <w:marTop w:val="0"/>
      <w:marBottom w:val="0"/>
      <w:divBdr>
        <w:top w:val="none" w:sz="0" w:space="0" w:color="auto"/>
        <w:left w:val="none" w:sz="0" w:space="0" w:color="auto"/>
        <w:bottom w:val="none" w:sz="0" w:space="0" w:color="auto"/>
        <w:right w:val="none" w:sz="0" w:space="0" w:color="auto"/>
      </w:divBdr>
    </w:div>
    <w:div w:id="1929579302">
      <w:bodyDiv w:val="1"/>
      <w:marLeft w:val="0"/>
      <w:marRight w:val="0"/>
      <w:marTop w:val="0"/>
      <w:marBottom w:val="0"/>
      <w:divBdr>
        <w:top w:val="none" w:sz="0" w:space="0" w:color="auto"/>
        <w:left w:val="none" w:sz="0" w:space="0" w:color="auto"/>
        <w:bottom w:val="none" w:sz="0" w:space="0" w:color="auto"/>
        <w:right w:val="none" w:sz="0" w:space="0" w:color="auto"/>
      </w:divBdr>
    </w:div>
    <w:div w:id="1940988794">
      <w:bodyDiv w:val="1"/>
      <w:marLeft w:val="0"/>
      <w:marRight w:val="0"/>
      <w:marTop w:val="0"/>
      <w:marBottom w:val="0"/>
      <w:divBdr>
        <w:top w:val="none" w:sz="0" w:space="0" w:color="auto"/>
        <w:left w:val="none" w:sz="0" w:space="0" w:color="auto"/>
        <w:bottom w:val="none" w:sz="0" w:space="0" w:color="auto"/>
        <w:right w:val="none" w:sz="0" w:space="0" w:color="auto"/>
      </w:divBdr>
    </w:div>
    <w:div w:id="1941721498">
      <w:bodyDiv w:val="1"/>
      <w:marLeft w:val="0"/>
      <w:marRight w:val="0"/>
      <w:marTop w:val="0"/>
      <w:marBottom w:val="0"/>
      <w:divBdr>
        <w:top w:val="none" w:sz="0" w:space="0" w:color="auto"/>
        <w:left w:val="none" w:sz="0" w:space="0" w:color="auto"/>
        <w:bottom w:val="none" w:sz="0" w:space="0" w:color="auto"/>
        <w:right w:val="none" w:sz="0" w:space="0" w:color="auto"/>
      </w:divBdr>
    </w:div>
    <w:div w:id="1962224440">
      <w:bodyDiv w:val="1"/>
      <w:marLeft w:val="0"/>
      <w:marRight w:val="0"/>
      <w:marTop w:val="0"/>
      <w:marBottom w:val="0"/>
      <w:divBdr>
        <w:top w:val="none" w:sz="0" w:space="0" w:color="auto"/>
        <w:left w:val="none" w:sz="0" w:space="0" w:color="auto"/>
        <w:bottom w:val="none" w:sz="0" w:space="0" w:color="auto"/>
        <w:right w:val="none" w:sz="0" w:space="0" w:color="auto"/>
      </w:divBdr>
    </w:div>
    <w:div w:id="1963459408">
      <w:bodyDiv w:val="1"/>
      <w:marLeft w:val="0"/>
      <w:marRight w:val="0"/>
      <w:marTop w:val="0"/>
      <w:marBottom w:val="0"/>
      <w:divBdr>
        <w:top w:val="none" w:sz="0" w:space="0" w:color="auto"/>
        <w:left w:val="none" w:sz="0" w:space="0" w:color="auto"/>
        <w:bottom w:val="none" w:sz="0" w:space="0" w:color="auto"/>
        <w:right w:val="none" w:sz="0" w:space="0" w:color="auto"/>
      </w:divBdr>
    </w:div>
    <w:div w:id="1963807667">
      <w:bodyDiv w:val="1"/>
      <w:marLeft w:val="0"/>
      <w:marRight w:val="0"/>
      <w:marTop w:val="0"/>
      <w:marBottom w:val="0"/>
      <w:divBdr>
        <w:top w:val="none" w:sz="0" w:space="0" w:color="auto"/>
        <w:left w:val="none" w:sz="0" w:space="0" w:color="auto"/>
        <w:bottom w:val="none" w:sz="0" w:space="0" w:color="auto"/>
        <w:right w:val="none" w:sz="0" w:space="0" w:color="auto"/>
      </w:divBdr>
    </w:div>
    <w:div w:id="1966421744">
      <w:bodyDiv w:val="1"/>
      <w:marLeft w:val="0"/>
      <w:marRight w:val="0"/>
      <w:marTop w:val="0"/>
      <w:marBottom w:val="0"/>
      <w:divBdr>
        <w:top w:val="none" w:sz="0" w:space="0" w:color="auto"/>
        <w:left w:val="none" w:sz="0" w:space="0" w:color="auto"/>
        <w:bottom w:val="none" w:sz="0" w:space="0" w:color="auto"/>
        <w:right w:val="none" w:sz="0" w:space="0" w:color="auto"/>
      </w:divBdr>
    </w:div>
    <w:div w:id="1970698846">
      <w:bodyDiv w:val="1"/>
      <w:marLeft w:val="0"/>
      <w:marRight w:val="0"/>
      <w:marTop w:val="0"/>
      <w:marBottom w:val="0"/>
      <w:divBdr>
        <w:top w:val="none" w:sz="0" w:space="0" w:color="auto"/>
        <w:left w:val="none" w:sz="0" w:space="0" w:color="auto"/>
        <w:bottom w:val="none" w:sz="0" w:space="0" w:color="auto"/>
        <w:right w:val="none" w:sz="0" w:space="0" w:color="auto"/>
      </w:divBdr>
    </w:div>
    <w:div w:id="1979337213">
      <w:bodyDiv w:val="1"/>
      <w:marLeft w:val="0"/>
      <w:marRight w:val="0"/>
      <w:marTop w:val="0"/>
      <w:marBottom w:val="0"/>
      <w:divBdr>
        <w:top w:val="none" w:sz="0" w:space="0" w:color="auto"/>
        <w:left w:val="none" w:sz="0" w:space="0" w:color="auto"/>
        <w:bottom w:val="none" w:sz="0" w:space="0" w:color="auto"/>
        <w:right w:val="none" w:sz="0" w:space="0" w:color="auto"/>
      </w:divBdr>
    </w:div>
    <w:div w:id="1980724634">
      <w:bodyDiv w:val="1"/>
      <w:marLeft w:val="0"/>
      <w:marRight w:val="0"/>
      <w:marTop w:val="0"/>
      <w:marBottom w:val="0"/>
      <w:divBdr>
        <w:top w:val="none" w:sz="0" w:space="0" w:color="auto"/>
        <w:left w:val="none" w:sz="0" w:space="0" w:color="auto"/>
        <w:bottom w:val="none" w:sz="0" w:space="0" w:color="auto"/>
        <w:right w:val="none" w:sz="0" w:space="0" w:color="auto"/>
      </w:divBdr>
    </w:div>
    <w:div w:id="1985742286">
      <w:bodyDiv w:val="1"/>
      <w:marLeft w:val="0"/>
      <w:marRight w:val="0"/>
      <w:marTop w:val="0"/>
      <w:marBottom w:val="0"/>
      <w:divBdr>
        <w:top w:val="none" w:sz="0" w:space="0" w:color="auto"/>
        <w:left w:val="none" w:sz="0" w:space="0" w:color="auto"/>
        <w:bottom w:val="none" w:sz="0" w:space="0" w:color="auto"/>
        <w:right w:val="none" w:sz="0" w:space="0" w:color="auto"/>
      </w:divBdr>
    </w:div>
    <w:div w:id="1993828531">
      <w:bodyDiv w:val="1"/>
      <w:marLeft w:val="0"/>
      <w:marRight w:val="0"/>
      <w:marTop w:val="0"/>
      <w:marBottom w:val="0"/>
      <w:divBdr>
        <w:top w:val="none" w:sz="0" w:space="0" w:color="auto"/>
        <w:left w:val="none" w:sz="0" w:space="0" w:color="auto"/>
        <w:bottom w:val="none" w:sz="0" w:space="0" w:color="auto"/>
        <w:right w:val="none" w:sz="0" w:space="0" w:color="auto"/>
      </w:divBdr>
    </w:div>
    <w:div w:id="1995601684">
      <w:bodyDiv w:val="1"/>
      <w:marLeft w:val="0"/>
      <w:marRight w:val="0"/>
      <w:marTop w:val="0"/>
      <w:marBottom w:val="0"/>
      <w:divBdr>
        <w:top w:val="none" w:sz="0" w:space="0" w:color="auto"/>
        <w:left w:val="none" w:sz="0" w:space="0" w:color="auto"/>
        <w:bottom w:val="none" w:sz="0" w:space="0" w:color="auto"/>
        <w:right w:val="none" w:sz="0" w:space="0" w:color="auto"/>
      </w:divBdr>
    </w:div>
    <w:div w:id="1998265671">
      <w:bodyDiv w:val="1"/>
      <w:marLeft w:val="0"/>
      <w:marRight w:val="0"/>
      <w:marTop w:val="0"/>
      <w:marBottom w:val="0"/>
      <w:divBdr>
        <w:top w:val="none" w:sz="0" w:space="0" w:color="auto"/>
        <w:left w:val="none" w:sz="0" w:space="0" w:color="auto"/>
        <w:bottom w:val="none" w:sz="0" w:space="0" w:color="auto"/>
        <w:right w:val="none" w:sz="0" w:space="0" w:color="auto"/>
      </w:divBdr>
    </w:div>
    <w:div w:id="2000034834">
      <w:bodyDiv w:val="1"/>
      <w:marLeft w:val="0"/>
      <w:marRight w:val="0"/>
      <w:marTop w:val="0"/>
      <w:marBottom w:val="0"/>
      <w:divBdr>
        <w:top w:val="none" w:sz="0" w:space="0" w:color="auto"/>
        <w:left w:val="none" w:sz="0" w:space="0" w:color="auto"/>
        <w:bottom w:val="none" w:sz="0" w:space="0" w:color="auto"/>
        <w:right w:val="none" w:sz="0" w:space="0" w:color="auto"/>
      </w:divBdr>
    </w:div>
    <w:div w:id="2005277331">
      <w:bodyDiv w:val="1"/>
      <w:marLeft w:val="0"/>
      <w:marRight w:val="0"/>
      <w:marTop w:val="0"/>
      <w:marBottom w:val="0"/>
      <w:divBdr>
        <w:top w:val="none" w:sz="0" w:space="0" w:color="auto"/>
        <w:left w:val="none" w:sz="0" w:space="0" w:color="auto"/>
        <w:bottom w:val="none" w:sz="0" w:space="0" w:color="auto"/>
        <w:right w:val="none" w:sz="0" w:space="0" w:color="auto"/>
      </w:divBdr>
    </w:div>
    <w:div w:id="2007829502">
      <w:bodyDiv w:val="1"/>
      <w:marLeft w:val="0"/>
      <w:marRight w:val="0"/>
      <w:marTop w:val="0"/>
      <w:marBottom w:val="0"/>
      <w:divBdr>
        <w:top w:val="none" w:sz="0" w:space="0" w:color="auto"/>
        <w:left w:val="none" w:sz="0" w:space="0" w:color="auto"/>
        <w:bottom w:val="none" w:sz="0" w:space="0" w:color="auto"/>
        <w:right w:val="none" w:sz="0" w:space="0" w:color="auto"/>
      </w:divBdr>
    </w:div>
    <w:div w:id="2009402679">
      <w:bodyDiv w:val="1"/>
      <w:marLeft w:val="0"/>
      <w:marRight w:val="0"/>
      <w:marTop w:val="0"/>
      <w:marBottom w:val="0"/>
      <w:divBdr>
        <w:top w:val="none" w:sz="0" w:space="0" w:color="auto"/>
        <w:left w:val="none" w:sz="0" w:space="0" w:color="auto"/>
        <w:bottom w:val="none" w:sz="0" w:space="0" w:color="auto"/>
        <w:right w:val="none" w:sz="0" w:space="0" w:color="auto"/>
      </w:divBdr>
    </w:div>
    <w:div w:id="2010938781">
      <w:bodyDiv w:val="1"/>
      <w:marLeft w:val="0"/>
      <w:marRight w:val="0"/>
      <w:marTop w:val="0"/>
      <w:marBottom w:val="0"/>
      <w:divBdr>
        <w:top w:val="none" w:sz="0" w:space="0" w:color="auto"/>
        <w:left w:val="none" w:sz="0" w:space="0" w:color="auto"/>
        <w:bottom w:val="none" w:sz="0" w:space="0" w:color="auto"/>
        <w:right w:val="none" w:sz="0" w:space="0" w:color="auto"/>
      </w:divBdr>
    </w:div>
    <w:div w:id="2012102332">
      <w:bodyDiv w:val="1"/>
      <w:marLeft w:val="0"/>
      <w:marRight w:val="0"/>
      <w:marTop w:val="0"/>
      <w:marBottom w:val="0"/>
      <w:divBdr>
        <w:top w:val="none" w:sz="0" w:space="0" w:color="auto"/>
        <w:left w:val="none" w:sz="0" w:space="0" w:color="auto"/>
        <w:bottom w:val="none" w:sz="0" w:space="0" w:color="auto"/>
        <w:right w:val="none" w:sz="0" w:space="0" w:color="auto"/>
      </w:divBdr>
    </w:div>
    <w:div w:id="2012754570">
      <w:bodyDiv w:val="1"/>
      <w:marLeft w:val="0"/>
      <w:marRight w:val="0"/>
      <w:marTop w:val="0"/>
      <w:marBottom w:val="0"/>
      <w:divBdr>
        <w:top w:val="none" w:sz="0" w:space="0" w:color="auto"/>
        <w:left w:val="none" w:sz="0" w:space="0" w:color="auto"/>
        <w:bottom w:val="none" w:sz="0" w:space="0" w:color="auto"/>
        <w:right w:val="none" w:sz="0" w:space="0" w:color="auto"/>
      </w:divBdr>
    </w:div>
    <w:div w:id="2013331775">
      <w:bodyDiv w:val="1"/>
      <w:marLeft w:val="0"/>
      <w:marRight w:val="0"/>
      <w:marTop w:val="0"/>
      <w:marBottom w:val="0"/>
      <w:divBdr>
        <w:top w:val="none" w:sz="0" w:space="0" w:color="auto"/>
        <w:left w:val="none" w:sz="0" w:space="0" w:color="auto"/>
        <w:bottom w:val="none" w:sz="0" w:space="0" w:color="auto"/>
        <w:right w:val="none" w:sz="0" w:space="0" w:color="auto"/>
      </w:divBdr>
    </w:div>
    <w:div w:id="2015525429">
      <w:bodyDiv w:val="1"/>
      <w:marLeft w:val="0"/>
      <w:marRight w:val="0"/>
      <w:marTop w:val="0"/>
      <w:marBottom w:val="0"/>
      <w:divBdr>
        <w:top w:val="none" w:sz="0" w:space="0" w:color="auto"/>
        <w:left w:val="none" w:sz="0" w:space="0" w:color="auto"/>
        <w:bottom w:val="none" w:sz="0" w:space="0" w:color="auto"/>
        <w:right w:val="none" w:sz="0" w:space="0" w:color="auto"/>
      </w:divBdr>
    </w:div>
    <w:div w:id="2016417684">
      <w:bodyDiv w:val="1"/>
      <w:marLeft w:val="0"/>
      <w:marRight w:val="0"/>
      <w:marTop w:val="0"/>
      <w:marBottom w:val="0"/>
      <w:divBdr>
        <w:top w:val="none" w:sz="0" w:space="0" w:color="auto"/>
        <w:left w:val="none" w:sz="0" w:space="0" w:color="auto"/>
        <w:bottom w:val="none" w:sz="0" w:space="0" w:color="auto"/>
        <w:right w:val="none" w:sz="0" w:space="0" w:color="auto"/>
      </w:divBdr>
    </w:div>
    <w:div w:id="2018072592">
      <w:bodyDiv w:val="1"/>
      <w:marLeft w:val="0"/>
      <w:marRight w:val="0"/>
      <w:marTop w:val="0"/>
      <w:marBottom w:val="0"/>
      <w:divBdr>
        <w:top w:val="none" w:sz="0" w:space="0" w:color="auto"/>
        <w:left w:val="none" w:sz="0" w:space="0" w:color="auto"/>
        <w:bottom w:val="none" w:sz="0" w:space="0" w:color="auto"/>
        <w:right w:val="none" w:sz="0" w:space="0" w:color="auto"/>
      </w:divBdr>
    </w:div>
    <w:div w:id="2021079425">
      <w:bodyDiv w:val="1"/>
      <w:marLeft w:val="0"/>
      <w:marRight w:val="0"/>
      <w:marTop w:val="0"/>
      <w:marBottom w:val="0"/>
      <w:divBdr>
        <w:top w:val="none" w:sz="0" w:space="0" w:color="auto"/>
        <w:left w:val="none" w:sz="0" w:space="0" w:color="auto"/>
        <w:bottom w:val="none" w:sz="0" w:space="0" w:color="auto"/>
        <w:right w:val="none" w:sz="0" w:space="0" w:color="auto"/>
      </w:divBdr>
    </w:div>
    <w:div w:id="2026667528">
      <w:bodyDiv w:val="1"/>
      <w:marLeft w:val="0"/>
      <w:marRight w:val="0"/>
      <w:marTop w:val="0"/>
      <w:marBottom w:val="0"/>
      <w:divBdr>
        <w:top w:val="none" w:sz="0" w:space="0" w:color="auto"/>
        <w:left w:val="none" w:sz="0" w:space="0" w:color="auto"/>
        <w:bottom w:val="none" w:sz="0" w:space="0" w:color="auto"/>
        <w:right w:val="none" w:sz="0" w:space="0" w:color="auto"/>
      </w:divBdr>
    </w:div>
    <w:div w:id="2026710490">
      <w:bodyDiv w:val="1"/>
      <w:marLeft w:val="0"/>
      <w:marRight w:val="0"/>
      <w:marTop w:val="0"/>
      <w:marBottom w:val="0"/>
      <w:divBdr>
        <w:top w:val="none" w:sz="0" w:space="0" w:color="auto"/>
        <w:left w:val="none" w:sz="0" w:space="0" w:color="auto"/>
        <w:bottom w:val="none" w:sz="0" w:space="0" w:color="auto"/>
        <w:right w:val="none" w:sz="0" w:space="0" w:color="auto"/>
      </w:divBdr>
    </w:div>
    <w:div w:id="2027320208">
      <w:bodyDiv w:val="1"/>
      <w:marLeft w:val="0"/>
      <w:marRight w:val="0"/>
      <w:marTop w:val="0"/>
      <w:marBottom w:val="0"/>
      <w:divBdr>
        <w:top w:val="none" w:sz="0" w:space="0" w:color="auto"/>
        <w:left w:val="none" w:sz="0" w:space="0" w:color="auto"/>
        <w:bottom w:val="none" w:sz="0" w:space="0" w:color="auto"/>
        <w:right w:val="none" w:sz="0" w:space="0" w:color="auto"/>
      </w:divBdr>
    </w:div>
    <w:div w:id="2028142863">
      <w:bodyDiv w:val="1"/>
      <w:marLeft w:val="0"/>
      <w:marRight w:val="0"/>
      <w:marTop w:val="0"/>
      <w:marBottom w:val="0"/>
      <w:divBdr>
        <w:top w:val="none" w:sz="0" w:space="0" w:color="auto"/>
        <w:left w:val="none" w:sz="0" w:space="0" w:color="auto"/>
        <w:bottom w:val="none" w:sz="0" w:space="0" w:color="auto"/>
        <w:right w:val="none" w:sz="0" w:space="0" w:color="auto"/>
      </w:divBdr>
    </w:div>
    <w:div w:id="2034115447">
      <w:bodyDiv w:val="1"/>
      <w:marLeft w:val="0"/>
      <w:marRight w:val="0"/>
      <w:marTop w:val="0"/>
      <w:marBottom w:val="0"/>
      <w:divBdr>
        <w:top w:val="none" w:sz="0" w:space="0" w:color="auto"/>
        <w:left w:val="none" w:sz="0" w:space="0" w:color="auto"/>
        <w:bottom w:val="none" w:sz="0" w:space="0" w:color="auto"/>
        <w:right w:val="none" w:sz="0" w:space="0" w:color="auto"/>
      </w:divBdr>
    </w:div>
    <w:div w:id="2034726754">
      <w:bodyDiv w:val="1"/>
      <w:marLeft w:val="0"/>
      <w:marRight w:val="0"/>
      <w:marTop w:val="0"/>
      <w:marBottom w:val="0"/>
      <w:divBdr>
        <w:top w:val="none" w:sz="0" w:space="0" w:color="auto"/>
        <w:left w:val="none" w:sz="0" w:space="0" w:color="auto"/>
        <w:bottom w:val="none" w:sz="0" w:space="0" w:color="auto"/>
        <w:right w:val="none" w:sz="0" w:space="0" w:color="auto"/>
      </w:divBdr>
    </w:div>
    <w:div w:id="2037075610">
      <w:bodyDiv w:val="1"/>
      <w:marLeft w:val="0"/>
      <w:marRight w:val="0"/>
      <w:marTop w:val="0"/>
      <w:marBottom w:val="0"/>
      <w:divBdr>
        <w:top w:val="none" w:sz="0" w:space="0" w:color="auto"/>
        <w:left w:val="none" w:sz="0" w:space="0" w:color="auto"/>
        <w:bottom w:val="none" w:sz="0" w:space="0" w:color="auto"/>
        <w:right w:val="none" w:sz="0" w:space="0" w:color="auto"/>
      </w:divBdr>
    </w:div>
    <w:div w:id="2048597476">
      <w:bodyDiv w:val="1"/>
      <w:marLeft w:val="0"/>
      <w:marRight w:val="0"/>
      <w:marTop w:val="0"/>
      <w:marBottom w:val="0"/>
      <w:divBdr>
        <w:top w:val="none" w:sz="0" w:space="0" w:color="auto"/>
        <w:left w:val="none" w:sz="0" w:space="0" w:color="auto"/>
        <w:bottom w:val="none" w:sz="0" w:space="0" w:color="auto"/>
        <w:right w:val="none" w:sz="0" w:space="0" w:color="auto"/>
      </w:divBdr>
    </w:div>
    <w:div w:id="2053115305">
      <w:bodyDiv w:val="1"/>
      <w:marLeft w:val="0"/>
      <w:marRight w:val="0"/>
      <w:marTop w:val="0"/>
      <w:marBottom w:val="0"/>
      <w:divBdr>
        <w:top w:val="none" w:sz="0" w:space="0" w:color="auto"/>
        <w:left w:val="none" w:sz="0" w:space="0" w:color="auto"/>
        <w:bottom w:val="none" w:sz="0" w:space="0" w:color="auto"/>
        <w:right w:val="none" w:sz="0" w:space="0" w:color="auto"/>
      </w:divBdr>
    </w:div>
    <w:div w:id="2056662720">
      <w:bodyDiv w:val="1"/>
      <w:marLeft w:val="0"/>
      <w:marRight w:val="0"/>
      <w:marTop w:val="0"/>
      <w:marBottom w:val="0"/>
      <w:divBdr>
        <w:top w:val="none" w:sz="0" w:space="0" w:color="auto"/>
        <w:left w:val="none" w:sz="0" w:space="0" w:color="auto"/>
        <w:bottom w:val="none" w:sz="0" w:space="0" w:color="auto"/>
        <w:right w:val="none" w:sz="0" w:space="0" w:color="auto"/>
      </w:divBdr>
    </w:div>
    <w:div w:id="2057509717">
      <w:bodyDiv w:val="1"/>
      <w:marLeft w:val="0"/>
      <w:marRight w:val="0"/>
      <w:marTop w:val="0"/>
      <w:marBottom w:val="0"/>
      <w:divBdr>
        <w:top w:val="none" w:sz="0" w:space="0" w:color="auto"/>
        <w:left w:val="none" w:sz="0" w:space="0" w:color="auto"/>
        <w:bottom w:val="none" w:sz="0" w:space="0" w:color="auto"/>
        <w:right w:val="none" w:sz="0" w:space="0" w:color="auto"/>
      </w:divBdr>
    </w:div>
    <w:div w:id="2059745162">
      <w:bodyDiv w:val="1"/>
      <w:marLeft w:val="0"/>
      <w:marRight w:val="0"/>
      <w:marTop w:val="0"/>
      <w:marBottom w:val="0"/>
      <w:divBdr>
        <w:top w:val="none" w:sz="0" w:space="0" w:color="auto"/>
        <w:left w:val="none" w:sz="0" w:space="0" w:color="auto"/>
        <w:bottom w:val="none" w:sz="0" w:space="0" w:color="auto"/>
        <w:right w:val="none" w:sz="0" w:space="0" w:color="auto"/>
      </w:divBdr>
    </w:div>
    <w:div w:id="2061053743">
      <w:bodyDiv w:val="1"/>
      <w:marLeft w:val="0"/>
      <w:marRight w:val="0"/>
      <w:marTop w:val="0"/>
      <w:marBottom w:val="0"/>
      <w:divBdr>
        <w:top w:val="none" w:sz="0" w:space="0" w:color="auto"/>
        <w:left w:val="none" w:sz="0" w:space="0" w:color="auto"/>
        <w:bottom w:val="none" w:sz="0" w:space="0" w:color="auto"/>
        <w:right w:val="none" w:sz="0" w:space="0" w:color="auto"/>
      </w:divBdr>
    </w:div>
    <w:div w:id="2065137593">
      <w:bodyDiv w:val="1"/>
      <w:marLeft w:val="0"/>
      <w:marRight w:val="0"/>
      <w:marTop w:val="0"/>
      <w:marBottom w:val="0"/>
      <w:divBdr>
        <w:top w:val="none" w:sz="0" w:space="0" w:color="auto"/>
        <w:left w:val="none" w:sz="0" w:space="0" w:color="auto"/>
        <w:bottom w:val="none" w:sz="0" w:space="0" w:color="auto"/>
        <w:right w:val="none" w:sz="0" w:space="0" w:color="auto"/>
      </w:divBdr>
    </w:div>
    <w:div w:id="2065520437">
      <w:bodyDiv w:val="1"/>
      <w:marLeft w:val="0"/>
      <w:marRight w:val="0"/>
      <w:marTop w:val="0"/>
      <w:marBottom w:val="0"/>
      <w:divBdr>
        <w:top w:val="none" w:sz="0" w:space="0" w:color="auto"/>
        <w:left w:val="none" w:sz="0" w:space="0" w:color="auto"/>
        <w:bottom w:val="none" w:sz="0" w:space="0" w:color="auto"/>
        <w:right w:val="none" w:sz="0" w:space="0" w:color="auto"/>
      </w:divBdr>
    </w:div>
    <w:div w:id="2068331383">
      <w:bodyDiv w:val="1"/>
      <w:marLeft w:val="0"/>
      <w:marRight w:val="0"/>
      <w:marTop w:val="0"/>
      <w:marBottom w:val="0"/>
      <w:divBdr>
        <w:top w:val="none" w:sz="0" w:space="0" w:color="auto"/>
        <w:left w:val="none" w:sz="0" w:space="0" w:color="auto"/>
        <w:bottom w:val="none" w:sz="0" w:space="0" w:color="auto"/>
        <w:right w:val="none" w:sz="0" w:space="0" w:color="auto"/>
      </w:divBdr>
    </w:div>
    <w:div w:id="2070154759">
      <w:bodyDiv w:val="1"/>
      <w:marLeft w:val="0"/>
      <w:marRight w:val="0"/>
      <w:marTop w:val="0"/>
      <w:marBottom w:val="0"/>
      <w:divBdr>
        <w:top w:val="none" w:sz="0" w:space="0" w:color="auto"/>
        <w:left w:val="none" w:sz="0" w:space="0" w:color="auto"/>
        <w:bottom w:val="none" w:sz="0" w:space="0" w:color="auto"/>
        <w:right w:val="none" w:sz="0" w:space="0" w:color="auto"/>
      </w:divBdr>
    </w:div>
    <w:div w:id="2075614392">
      <w:bodyDiv w:val="1"/>
      <w:marLeft w:val="0"/>
      <w:marRight w:val="0"/>
      <w:marTop w:val="0"/>
      <w:marBottom w:val="0"/>
      <w:divBdr>
        <w:top w:val="none" w:sz="0" w:space="0" w:color="auto"/>
        <w:left w:val="none" w:sz="0" w:space="0" w:color="auto"/>
        <w:bottom w:val="none" w:sz="0" w:space="0" w:color="auto"/>
        <w:right w:val="none" w:sz="0" w:space="0" w:color="auto"/>
      </w:divBdr>
    </w:div>
    <w:div w:id="2080931808">
      <w:bodyDiv w:val="1"/>
      <w:marLeft w:val="0"/>
      <w:marRight w:val="0"/>
      <w:marTop w:val="0"/>
      <w:marBottom w:val="0"/>
      <w:divBdr>
        <w:top w:val="none" w:sz="0" w:space="0" w:color="auto"/>
        <w:left w:val="none" w:sz="0" w:space="0" w:color="auto"/>
        <w:bottom w:val="none" w:sz="0" w:space="0" w:color="auto"/>
        <w:right w:val="none" w:sz="0" w:space="0" w:color="auto"/>
      </w:divBdr>
    </w:div>
    <w:div w:id="2083485542">
      <w:bodyDiv w:val="1"/>
      <w:marLeft w:val="0"/>
      <w:marRight w:val="0"/>
      <w:marTop w:val="0"/>
      <w:marBottom w:val="0"/>
      <w:divBdr>
        <w:top w:val="none" w:sz="0" w:space="0" w:color="auto"/>
        <w:left w:val="none" w:sz="0" w:space="0" w:color="auto"/>
        <w:bottom w:val="none" w:sz="0" w:space="0" w:color="auto"/>
        <w:right w:val="none" w:sz="0" w:space="0" w:color="auto"/>
      </w:divBdr>
    </w:div>
    <w:div w:id="2083865416">
      <w:bodyDiv w:val="1"/>
      <w:marLeft w:val="0"/>
      <w:marRight w:val="0"/>
      <w:marTop w:val="0"/>
      <w:marBottom w:val="0"/>
      <w:divBdr>
        <w:top w:val="none" w:sz="0" w:space="0" w:color="auto"/>
        <w:left w:val="none" w:sz="0" w:space="0" w:color="auto"/>
        <w:bottom w:val="none" w:sz="0" w:space="0" w:color="auto"/>
        <w:right w:val="none" w:sz="0" w:space="0" w:color="auto"/>
      </w:divBdr>
    </w:div>
    <w:div w:id="2084989366">
      <w:bodyDiv w:val="1"/>
      <w:marLeft w:val="0"/>
      <w:marRight w:val="0"/>
      <w:marTop w:val="0"/>
      <w:marBottom w:val="0"/>
      <w:divBdr>
        <w:top w:val="none" w:sz="0" w:space="0" w:color="auto"/>
        <w:left w:val="none" w:sz="0" w:space="0" w:color="auto"/>
        <w:bottom w:val="none" w:sz="0" w:space="0" w:color="auto"/>
        <w:right w:val="none" w:sz="0" w:space="0" w:color="auto"/>
      </w:divBdr>
    </w:div>
    <w:div w:id="2085686061">
      <w:bodyDiv w:val="1"/>
      <w:marLeft w:val="0"/>
      <w:marRight w:val="0"/>
      <w:marTop w:val="0"/>
      <w:marBottom w:val="0"/>
      <w:divBdr>
        <w:top w:val="none" w:sz="0" w:space="0" w:color="auto"/>
        <w:left w:val="none" w:sz="0" w:space="0" w:color="auto"/>
        <w:bottom w:val="none" w:sz="0" w:space="0" w:color="auto"/>
        <w:right w:val="none" w:sz="0" w:space="0" w:color="auto"/>
      </w:divBdr>
    </w:div>
    <w:div w:id="2086606292">
      <w:bodyDiv w:val="1"/>
      <w:marLeft w:val="0"/>
      <w:marRight w:val="0"/>
      <w:marTop w:val="0"/>
      <w:marBottom w:val="0"/>
      <w:divBdr>
        <w:top w:val="none" w:sz="0" w:space="0" w:color="auto"/>
        <w:left w:val="none" w:sz="0" w:space="0" w:color="auto"/>
        <w:bottom w:val="none" w:sz="0" w:space="0" w:color="auto"/>
        <w:right w:val="none" w:sz="0" w:space="0" w:color="auto"/>
      </w:divBdr>
    </w:div>
    <w:div w:id="2088116191">
      <w:bodyDiv w:val="1"/>
      <w:marLeft w:val="0"/>
      <w:marRight w:val="0"/>
      <w:marTop w:val="0"/>
      <w:marBottom w:val="0"/>
      <w:divBdr>
        <w:top w:val="none" w:sz="0" w:space="0" w:color="auto"/>
        <w:left w:val="none" w:sz="0" w:space="0" w:color="auto"/>
        <w:bottom w:val="none" w:sz="0" w:space="0" w:color="auto"/>
        <w:right w:val="none" w:sz="0" w:space="0" w:color="auto"/>
      </w:divBdr>
    </w:div>
    <w:div w:id="2089501400">
      <w:bodyDiv w:val="1"/>
      <w:marLeft w:val="0"/>
      <w:marRight w:val="0"/>
      <w:marTop w:val="0"/>
      <w:marBottom w:val="0"/>
      <w:divBdr>
        <w:top w:val="none" w:sz="0" w:space="0" w:color="auto"/>
        <w:left w:val="none" w:sz="0" w:space="0" w:color="auto"/>
        <w:bottom w:val="none" w:sz="0" w:space="0" w:color="auto"/>
        <w:right w:val="none" w:sz="0" w:space="0" w:color="auto"/>
      </w:divBdr>
    </w:div>
    <w:div w:id="2097315340">
      <w:bodyDiv w:val="1"/>
      <w:marLeft w:val="0"/>
      <w:marRight w:val="0"/>
      <w:marTop w:val="0"/>
      <w:marBottom w:val="0"/>
      <w:divBdr>
        <w:top w:val="none" w:sz="0" w:space="0" w:color="auto"/>
        <w:left w:val="none" w:sz="0" w:space="0" w:color="auto"/>
        <w:bottom w:val="none" w:sz="0" w:space="0" w:color="auto"/>
        <w:right w:val="none" w:sz="0" w:space="0" w:color="auto"/>
      </w:divBdr>
    </w:div>
    <w:div w:id="2099477035">
      <w:bodyDiv w:val="1"/>
      <w:marLeft w:val="0"/>
      <w:marRight w:val="0"/>
      <w:marTop w:val="0"/>
      <w:marBottom w:val="0"/>
      <w:divBdr>
        <w:top w:val="none" w:sz="0" w:space="0" w:color="auto"/>
        <w:left w:val="none" w:sz="0" w:space="0" w:color="auto"/>
        <w:bottom w:val="none" w:sz="0" w:space="0" w:color="auto"/>
        <w:right w:val="none" w:sz="0" w:space="0" w:color="auto"/>
      </w:divBdr>
    </w:div>
    <w:div w:id="2100369112">
      <w:bodyDiv w:val="1"/>
      <w:marLeft w:val="0"/>
      <w:marRight w:val="0"/>
      <w:marTop w:val="0"/>
      <w:marBottom w:val="0"/>
      <w:divBdr>
        <w:top w:val="none" w:sz="0" w:space="0" w:color="auto"/>
        <w:left w:val="none" w:sz="0" w:space="0" w:color="auto"/>
        <w:bottom w:val="none" w:sz="0" w:space="0" w:color="auto"/>
        <w:right w:val="none" w:sz="0" w:space="0" w:color="auto"/>
      </w:divBdr>
    </w:div>
    <w:div w:id="2100636946">
      <w:bodyDiv w:val="1"/>
      <w:marLeft w:val="0"/>
      <w:marRight w:val="0"/>
      <w:marTop w:val="0"/>
      <w:marBottom w:val="0"/>
      <w:divBdr>
        <w:top w:val="none" w:sz="0" w:space="0" w:color="auto"/>
        <w:left w:val="none" w:sz="0" w:space="0" w:color="auto"/>
        <w:bottom w:val="none" w:sz="0" w:space="0" w:color="auto"/>
        <w:right w:val="none" w:sz="0" w:space="0" w:color="auto"/>
      </w:divBdr>
      <w:divsChild>
        <w:div w:id="1077479177">
          <w:marLeft w:val="0"/>
          <w:marRight w:val="0"/>
          <w:marTop w:val="0"/>
          <w:marBottom w:val="0"/>
          <w:divBdr>
            <w:top w:val="none" w:sz="0" w:space="0" w:color="auto"/>
            <w:left w:val="none" w:sz="0" w:space="0" w:color="auto"/>
            <w:bottom w:val="none" w:sz="0" w:space="0" w:color="auto"/>
            <w:right w:val="none" w:sz="0" w:space="0" w:color="auto"/>
          </w:divBdr>
          <w:divsChild>
            <w:div w:id="598221197">
              <w:marLeft w:val="0"/>
              <w:marRight w:val="0"/>
              <w:marTop w:val="0"/>
              <w:marBottom w:val="0"/>
              <w:divBdr>
                <w:top w:val="none" w:sz="0" w:space="0" w:color="auto"/>
                <w:left w:val="none" w:sz="0" w:space="0" w:color="auto"/>
                <w:bottom w:val="none" w:sz="0" w:space="0" w:color="auto"/>
                <w:right w:val="none" w:sz="0" w:space="0" w:color="auto"/>
              </w:divBdr>
              <w:divsChild>
                <w:div w:id="86536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262281">
      <w:bodyDiv w:val="1"/>
      <w:marLeft w:val="0"/>
      <w:marRight w:val="0"/>
      <w:marTop w:val="0"/>
      <w:marBottom w:val="0"/>
      <w:divBdr>
        <w:top w:val="none" w:sz="0" w:space="0" w:color="auto"/>
        <w:left w:val="none" w:sz="0" w:space="0" w:color="auto"/>
        <w:bottom w:val="none" w:sz="0" w:space="0" w:color="auto"/>
        <w:right w:val="none" w:sz="0" w:space="0" w:color="auto"/>
      </w:divBdr>
    </w:div>
    <w:div w:id="2111046339">
      <w:bodyDiv w:val="1"/>
      <w:marLeft w:val="0"/>
      <w:marRight w:val="0"/>
      <w:marTop w:val="0"/>
      <w:marBottom w:val="0"/>
      <w:divBdr>
        <w:top w:val="none" w:sz="0" w:space="0" w:color="auto"/>
        <w:left w:val="none" w:sz="0" w:space="0" w:color="auto"/>
        <w:bottom w:val="none" w:sz="0" w:space="0" w:color="auto"/>
        <w:right w:val="none" w:sz="0" w:space="0" w:color="auto"/>
      </w:divBdr>
    </w:div>
    <w:div w:id="2112312142">
      <w:bodyDiv w:val="1"/>
      <w:marLeft w:val="0"/>
      <w:marRight w:val="0"/>
      <w:marTop w:val="0"/>
      <w:marBottom w:val="0"/>
      <w:divBdr>
        <w:top w:val="none" w:sz="0" w:space="0" w:color="auto"/>
        <w:left w:val="none" w:sz="0" w:space="0" w:color="auto"/>
        <w:bottom w:val="none" w:sz="0" w:space="0" w:color="auto"/>
        <w:right w:val="none" w:sz="0" w:space="0" w:color="auto"/>
      </w:divBdr>
    </w:div>
    <w:div w:id="2112578676">
      <w:bodyDiv w:val="1"/>
      <w:marLeft w:val="0"/>
      <w:marRight w:val="0"/>
      <w:marTop w:val="0"/>
      <w:marBottom w:val="0"/>
      <w:divBdr>
        <w:top w:val="none" w:sz="0" w:space="0" w:color="auto"/>
        <w:left w:val="none" w:sz="0" w:space="0" w:color="auto"/>
        <w:bottom w:val="none" w:sz="0" w:space="0" w:color="auto"/>
        <w:right w:val="none" w:sz="0" w:space="0" w:color="auto"/>
      </w:divBdr>
    </w:div>
    <w:div w:id="2114205088">
      <w:bodyDiv w:val="1"/>
      <w:marLeft w:val="0"/>
      <w:marRight w:val="0"/>
      <w:marTop w:val="0"/>
      <w:marBottom w:val="0"/>
      <w:divBdr>
        <w:top w:val="none" w:sz="0" w:space="0" w:color="auto"/>
        <w:left w:val="none" w:sz="0" w:space="0" w:color="auto"/>
        <w:bottom w:val="none" w:sz="0" w:space="0" w:color="auto"/>
        <w:right w:val="none" w:sz="0" w:space="0" w:color="auto"/>
      </w:divBdr>
      <w:divsChild>
        <w:div w:id="1048145454">
          <w:marLeft w:val="0"/>
          <w:marRight w:val="0"/>
          <w:marTop w:val="0"/>
          <w:marBottom w:val="0"/>
          <w:divBdr>
            <w:top w:val="none" w:sz="0" w:space="0" w:color="auto"/>
            <w:left w:val="none" w:sz="0" w:space="0" w:color="auto"/>
            <w:bottom w:val="none" w:sz="0" w:space="0" w:color="auto"/>
            <w:right w:val="none" w:sz="0" w:space="0" w:color="auto"/>
          </w:divBdr>
          <w:divsChild>
            <w:div w:id="1471483947">
              <w:marLeft w:val="0"/>
              <w:marRight w:val="0"/>
              <w:marTop w:val="0"/>
              <w:marBottom w:val="0"/>
              <w:divBdr>
                <w:top w:val="none" w:sz="0" w:space="0" w:color="auto"/>
                <w:left w:val="none" w:sz="0" w:space="0" w:color="auto"/>
                <w:bottom w:val="none" w:sz="0" w:space="0" w:color="auto"/>
                <w:right w:val="none" w:sz="0" w:space="0" w:color="auto"/>
              </w:divBdr>
              <w:divsChild>
                <w:div w:id="140097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510593">
      <w:bodyDiv w:val="1"/>
      <w:marLeft w:val="0"/>
      <w:marRight w:val="0"/>
      <w:marTop w:val="0"/>
      <w:marBottom w:val="0"/>
      <w:divBdr>
        <w:top w:val="none" w:sz="0" w:space="0" w:color="auto"/>
        <w:left w:val="none" w:sz="0" w:space="0" w:color="auto"/>
        <w:bottom w:val="none" w:sz="0" w:space="0" w:color="auto"/>
        <w:right w:val="none" w:sz="0" w:space="0" w:color="auto"/>
      </w:divBdr>
    </w:div>
    <w:div w:id="2121756243">
      <w:bodyDiv w:val="1"/>
      <w:marLeft w:val="0"/>
      <w:marRight w:val="0"/>
      <w:marTop w:val="0"/>
      <w:marBottom w:val="0"/>
      <w:divBdr>
        <w:top w:val="none" w:sz="0" w:space="0" w:color="auto"/>
        <w:left w:val="none" w:sz="0" w:space="0" w:color="auto"/>
        <w:bottom w:val="none" w:sz="0" w:space="0" w:color="auto"/>
        <w:right w:val="none" w:sz="0" w:space="0" w:color="auto"/>
      </w:divBdr>
    </w:div>
    <w:div w:id="2124297962">
      <w:bodyDiv w:val="1"/>
      <w:marLeft w:val="0"/>
      <w:marRight w:val="0"/>
      <w:marTop w:val="0"/>
      <w:marBottom w:val="0"/>
      <w:divBdr>
        <w:top w:val="none" w:sz="0" w:space="0" w:color="auto"/>
        <w:left w:val="none" w:sz="0" w:space="0" w:color="auto"/>
        <w:bottom w:val="none" w:sz="0" w:space="0" w:color="auto"/>
        <w:right w:val="none" w:sz="0" w:space="0" w:color="auto"/>
      </w:divBdr>
    </w:div>
    <w:div w:id="2124424997">
      <w:bodyDiv w:val="1"/>
      <w:marLeft w:val="0"/>
      <w:marRight w:val="0"/>
      <w:marTop w:val="0"/>
      <w:marBottom w:val="0"/>
      <w:divBdr>
        <w:top w:val="none" w:sz="0" w:space="0" w:color="auto"/>
        <w:left w:val="none" w:sz="0" w:space="0" w:color="auto"/>
        <w:bottom w:val="none" w:sz="0" w:space="0" w:color="auto"/>
        <w:right w:val="none" w:sz="0" w:space="0" w:color="auto"/>
      </w:divBdr>
    </w:div>
    <w:div w:id="2134319895">
      <w:bodyDiv w:val="1"/>
      <w:marLeft w:val="0"/>
      <w:marRight w:val="0"/>
      <w:marTop w:val="0"/>
      <w:marBottom w:val="0"/>
      <w:divBdr>
        <w:top w:val="none" w:sz="0" w:space="0" w:color="auto"/>
        <w:left w:val="none" w:sz="0" w:space="0" w:color="auto"/>
        <w:bottom w:val="none" w:sz="0" w:space="0" w:color="auto"/>
        <w:right w:val="none" w:sz="0" w:space="0" w:color="auto"/>
      </w:divBdr>
    </w:div>
    <w:div w:id="2135252958">
      <w:bodyDiv w:val="1"/>
      <w:marLeft w:val="0"/>
      <w:marRight w:val="0"/>
      <w:marTop w:val="0"/>
      <w:marBottom w:val="0"/>
      <w:divBdr>
        <w:top w:val="none" w:sz="0" w:space="0" w:color="auto"/>
        <w:left w:val="none" w:sz="0" w:space="0" w:color="auto"/>
        <w:bottom w:val="none" w:sz="0" w:space="0" w:color="auto"/>
        <w:right w:val="none" w:sz="0" w:space="0" w:color="auto"/>
      </w:divBdr>
    </w:div>
    <w:div w:id="2137134456">
      <w:bodyDiv w:val="1"/>
      <w:marLeft w:val="0"/>
      <w:marRight w:val="0"/>
      <w:marTop w:val="0"/>
      <w:marBottom w:val="0"/>
      <w:divBdr>
        <w:top w:val="none" w:sz="0" w:space="0" w:color="auto"/>
        <w:left w:val="none" w:sz="0" w:space="0" w:color="auto"/>
        <w:bottom w:val="none" w:sz="0" w:space="0" w:color="auto"/>
        <w:right w:val="none" w:sz="0" w:space="0" w:color="auto"/>
      </w:divBdr>
    </w:div>
    <w:div w:id="2137604020">
      <w:bodyDiv w:val="1"/>
      <w:marLeft w:val="0"/>
      <w:marRight w:val="0"/>
      <w:marTop w:val="0"/>
      <w:marBottom w:val="0"/>
      <w:divBdr>
        <w:top w:val="none" w:sz="0" w:space="0" w:color="auto"/>
        <w:left w:val="none" w:sz="0" w:space="0" w:color="auto"/>
        <w:bottom w:val="none" w:sz="0" w:space="0" w:color="auto"/>
        <w:right w:val="none" w:sz="0" w:space="0" w:color="auto"/>
      </w:divBdr>
    </w:div>
    <w:div w:id="2137671941">
      <w:bodyDiv w:val="1"/>
      <w:marLeft w:val="0"/>
      <w:marRight w:val="0"/>
      <w:marTop w:val="0"/>
      <w:marBottom w:val="0"/>
      <w:divBdr>
        <w:top w:val="none" w:sz="0" w:space="0" w:color="auto"/>
        <w:left w:val="none" w:sz="0" w:space="0" w:color="auto"/>
        <w:bottom w:val="none" w:sz="0" w:space="0" w:color="auto"/>
        <w:right w:val="none" w:sz="0" w:space="0" w:color="auto"/>
      </w:divBdr>
    </w:div>
    <w:div w:id="2143115381">
      <w:bodyDiv w:val="1"/>
      <w:marLeft w:val="0"/>
      <w:marRight w:val="0"/>
      <w:marTop w:val="0"/>
      <w:marBottom w:val="0"/>
      <w:divBdr>
        <w:top w:val="none" w:sz="0" w:space="0" w:color="auto"/>
        <w:left w:val="none" w:sz="0" w:space="0" w:color="auto"/>
        <w:bottom w:val="none" w:sz="0" w:space="0" w:color="auto"/>
        <w:right w:val="none" w:sz="0" w:space="0" w:color="auto"/>
      </w:divBdr>
    </w:div>
    <w:div w:id="214631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willanisaac/SimpleInterestRateDifferentiation/blob/main/Documentos/Manual%20de%20usuario.docx" TargetMode="External"/><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github.com/willanisaac/SimpleInterestRateDifferentiation"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github.com/willanisaac/SimpleInterestRateDifferentiation/blob/main/Documentos/Manual%20de%20Instalaci%C3%B3n.docx"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58C1693B-F8EE-4490-921E-47E2A241478D}"/>
      </w:docPartPr>
      <w:docPartBody>
        <w:p w:rsidR="00DF5104" w:rsidRDefault="00DF5104"/>
      </w:docPartBody>
    </w:docPart>
    <w:docPart>
      <w:docPartPr>
        <w:name w:val="BE12106523F0497CAB7961E46EA325AC"/>
        <w:category>
          <w:name w:val="General"/>
          <w:gallery w:val="placeholder"/>
        </w:category>
        <w:types>
          <w:type w:val="bbPlcHdr"/>
        </w:types>
        <w:behaviors>
          <w:behavior w:val="content"/>
        </w:behaviors>
        <w:guid w:val="{DAEAFBF5-2BE3-4B42-BFEC-FC1D8B6F3249}"/>
      </w:docPartPr>
      <w:docPartBody>
        <w:p w:rsidR="003D6CF3" w:rsidRDefault="003D6CF3"/>
      </w:docPartBody>
    </w:docPart>
    <w:docPart>
      <w:docPartPr>
        <w:name w:val="420E4BCD2CA3437F9B193FA834CA2FF3"/>
        <w:category>
          <w:name w:val="General"/>
          <w:gallery w:val="placeholder"/>
        </w:category>
        <w:types>
          <w:type w:val="bbPlcHdr"/>
        </w:types>
        <w:behaviors>
          <w:behavior w:val="content"/>
        </w:behaviors>
        <w:guid w:val="{3E31F7AC-6724-4E21-8603-01919E1A590F}"/>
      </w:docPartPr>
      <w:docPartBody>
        <w:p w:rsidR="003D6CF3" w:rsidRDefault="003D6CF3"/>
      </w:docPartBody>
    </w:docPart>
    <w:docPart>
      <w:docPartPr>
        <w:name w:val="16CFFB87D9544D7297738B27C8E10E58"/>
        <w:category>
          <w:name w:val="General"/>
          <w:gallery w:val="placeholder"/>
        </w:category>
        <w:types>
          <w:type w:val="bbPlcHdr"/>
        </w:types>
        <w:behaviors>
          <w:behavior w:val="content"/>
        </w:behaviors>
        <w:guid w:val="{D4484319-1846-49B4-80F3-09EC70EDACCA}"/>
      </w:docPartPr>
      <w:docPartBody>
        <w:p w:rsidR="0039283F" w:rsidRDefault="0039283F"/>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F5104"/>
    <w:rsid w:val="00040DF2"/>
    <w:rsid w:val="000B4BA8"/>
    <w:rsid w:val="00130309"/>
    <w:rsid w:val="001363FD"/>
    <w:rsid w:val="0016599A"/>
    <w:rsid w:val="00182010"/>
    <w:rsid w:val="001E0DCA"/>
    <w:rsid w:val="00250A69"/>
    <w:rsid w:val="002A53E8"/>
    <w:rsid w:val="002D4E9A"/>
    <w:rsid w:val="00313F96"/>
    <w:rsid w:val="00321654"/>
    <w:rsid w:val="0039283F"/>
    <w:rsid w:val="003C43AF"/>
    <w:rsid w:val="003D6CF3"/>
    <w:rsid w:val="00411C94"/>
    <w:rsid w:val="00451934"/>
    <w:rsid w:val="00483C7B"/>
    <w:rsid w:val="00503D82"/>
    <w:rsid w:val="00540201"/>
    <w:rsid w:val="00573453"/>
    <w:rsid w:val="006E1F2F"/>
    <w:rsid w:val="00722B77"/>
    <w:rsid w:val="007311D1"/>
    <w:rsid w:val="007C194B"/>
    <w:rsid w:val="007D3B28"/>
    <w:rsid w:val="00822371"/>
    <w:rsid w:val="00880E16"/>
    <w:rsid w:val="008A6603"/>
    <w:rsid w:val="008E14A1"/>
    <w:rsid w:val="008E188D"/>
    <w:rsid w:val="008F07D2"/>
    <w:rsid w:val="009848C3"/>
    <w:rsid w:val="009B0A61"/>
    <w:rsid w:val="009B0CE1"/>
    <w:rsid w:val="00A2338A"/>
    <w:rsid w:val="00AD3576"/>
    <w:rsid w:val="00BB55B7"/>
    <w:rsid w:val="00BC4669"/>
    <w:rsid w:val="00D86270"/>
    <w:rsid w:val="00DF5104"/>
    <w:rsid w:val="00E44450"/>
    <w:rsid w:val="00E73978"/>
    <w:rsid w:val="00F04BCE"/>
    <w:rsid w:val="00F61C0F"/>
    <w:rsid w:val="00FE270F"/>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E1F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Coc00</b:Tag>
    <b:SourceType>BookSection</b:SourceType>
    <b:Guid>{A8B2F28F-713A-4B10-8F75-237BFAFA8003}</b:Guid>
    <b:Title>Asset Pricing</b:Title>
    <b:Year>2000</b:Year>
    <b:Author>
      <b:Author>
        <b:NameList>
          <b:Person>
            <b:Last>Cochrane</b:Last>
            <b:First>Jhon</b:First>
          </b:Person>
        </b:NameList>
      </b:Author>
    </b:Author>
    <b:BookTitle>Asset Pricing</b:BookTitle>
    <b:City>Chicago</b:City>
    <b:Publisher>University of Chicago</b:Publisher>
    <b:RefOrder>3</b:RefOrder>
  </b:Source>
  <b:Source>
    <b:Tag>Rea07</b:Tag>
    <b:SourceType>JournalArticle</b:SourceType>
    <b:Guid>{E174F045-E9C2-44D9-B9CD-EE1D031361A9}</b:Guid>
    <b:Title>Credit risk pricing with both expected and unexpected default</b:Title>
    <b:Year>2007</b:Year>
    <b:JournalName>Applied Financial Economics Letters</b:JournalName>
    <b:Volume>3</b:Volume>
    <b:Author>
      <b:Author>
        <b:NameList>
          <b:Person>
            <b:Last>Realdon</b:Last>
            <b:First>Marco</b:First>
          </b:Person>
        </b:NameList>
      </b:Author>
    </b:Author>
    <b:Pages>225-230</b:Pages>
    <b:RefOrder>10</b:RefOrder>
  </b:Source>
  <b:Source>
    <b:Tag>Has06</b:Tag>
    <b:SourceType>JournalArticle</b:SourceType>
    <b:Guid>{5F70A187-F846-4A2C-9E61-A060EF69990B}</b:Guid>
    <b:Title>Pricing risky bank loans in the new Basel 2</b:Title>
    <b:JournalName>Journal of Banking Regulation</b:JournalName>
    <b:Year>2006</b:Year>
    <b:Volume>7</b:Volume>
    <b:Author>
      <b:Author>
        <b:NameList>
          <b:Person>
            <b:Last>Hasan</b:Last>
            <b:First>Iftekhar</b:First>
          </b:Person>
          <b:Person>
            <b:Last>Zazzara</b:Last>
            <b:First> Cristiano</b:First>
          </b:Person>
        </b:NameList>
      </b:Author>
    </b:Author>
    <b:Pages>243-267</b:Pages>
    <b:RefOrder>6</b:RefOrder>
  </b:Source>
  <b:Source>
    <b:Tag>Mir04</b:Tag>
    <b:SourceType>ConferenceProceedings</b:SourceType>
    <b:Guid>{8207FA32-9157-416F-A7D5-D07AD84F37D5}</b:Guid>
    <b:Title>Hash functions: Theory, attacks, and applications</b:Title>
    <b:Year>2004</b:Year>
    <b:ConferenceName>Microsoft Research</b:ConferenceName>
    <b:City>Silicon Valley</b:City>
    <b:Author>
      <b:Author>
        <b:NameList>
          <b:Person>
            <b:Last>Mironov</b:Last>
            <b:First>Ilya</b:First>
          </b:Person>
        </b:NameList>
      </b:Author>
    </b:Author>
    <b:JournalName>Microsoft Research</b:JournalName>
    <b:RefOrder>11</b:RefOrder>
  </b:Source>
  <b:Source>
    <b:Tag>Ban21</b:Tag>
    <b:SourceType>InternetSite</b:SourceType>
    <b:Guid>{332C105A-4266-4474-B836-DAD4D003FDD3}</b:Guid>
    <b:Title>El banco mundial en Ecuador</b:Title>
    <b:Year>2021</b:Year>
    <b:LCID>es-EC</b:LCID>
    <b:Author>
      <b:Author>
        <b:Corporate>Banco Mundial</b:Corporate>
      </b:Author>
    </b:Author>
    <b:Month>11</b:Month>
    <b:Day>10</b:Day>
    <b:YearAccessed>201</b:YearAccessed>
    <b:MonthAccessed>04</b:MonthAccessed>
    <b:DayAccessed>01</b:DayAccessed>
    <b:URL>https://www.worldbank.org/en/country/ecuador/overview#1</b:URL>
    <b:RefOrder>1</b:RefOrder>
  </b:Source>
  <b:Source>
    <b:Tag>IBM21</b:Tag>
    <b:SourceType>InternetSite</b:SourceType>
    <b:Guid>{03E5312F-88EE-4E7C-AC35-4ADD190C7406}</b:Guid>
    <b:Title>Regresión Logística</b:Title>
    <b:Year>2021</b:Year>
    <b:Author>
      <b:Author>
        <b:Corporate>IBM</b:Corporate>
      </b:Author>
    </b:Author>
    <b:Month>Abril</b:Month>
    <b:Day>01</b:Day>
    <b:YearAccessed>2021</b:YearAccessed>
    <b:MonthAccessed>Noviembre</b:MonthAccessed>
    <b:DayAccessed>11</b:DayAccessed>
    <b:URL>https://www.ibm.com/docs/es/spss-statistics/SaaS?topic=regression-logistic</b:URL>
    <b:RefOrder>12</b:RefOrder>
  </b:Source>
  <b:Source>
    <b:Tag>BBV11</b:Tag>
    <b:SourceType>InternetSite</b:SourceType>
    <b:Guid>{3AD3CA07-793D-4E25-A2DB-AAEF830B85DF}</b:Guid>
    <b:Author>
      <b:Author>
        <b:Corporate>BBVA</b:Corporate>
      </b:Author>
    </b:Author>
    <b:Title>Riesgo de crédito: metodologías de cuantificación</b:Title>
    <b:Year>2011</b:Year>
    <b:Month>01</b:Month>
    <b:Day>01</b:Day>
    <b:YearAccessed>2021</b:YearAccessed>
    <b:MonthAccessed>11</b:MonthAccessed>
    <b:DayAccessed>10</b:DayAccessed>
    <b:URL>https://accionistaseinversores.bbva.com/microsites/FinancialReport2011/es/Gestiondelriesgo/Riesgodecreditometodologiasdecuantificacion.html</b:URL>
    <b:RefOrder>4</b:RefOrder>
  </b:Source>
  <b:Source>
    <b:Tag>Ban211</b:Tag>
    <b:SourceType>InternetSite</b:SourceType>
    <b:Guid>{97EEA776-7288-41CE-852C-5BCF9F39FB9F}</b:Guid>
    <b:Author>
      <b:Author>
        <b:Corporate>Banco Central del Ecuador</b:Corporate>
      </b:Author>
    </b:Author>
    <b:Title>Tasas de interés</b:Title>
    <b:Year>2021</b:Year>
    <b:Month>Noviembre</b:Month>
    <b:Day>10</b:Day>
    <b:YearAccessed>2021</b:YearAccessed>
    <b:MonthAccessed>Noviembre</b:MonthAccessed>
    <b:DayAccessed>11</b:DayAccessed>
    <b:URL>https://contenido.bce.fin.ec/docs.php?path=/documentos/Estadisticas/SectorMonFin/TasasInteres/Indice.htm</b:URL>
    <b:RefOrder>2</b:RefOrder>
  </b:Source>
  <b:Source>
    <b:Tag>IBMre</b:Tag>
    <b:SourceType>InternetSite</b:SourceType>
    <b:Guid>{E6606A1A-EBF4-4E9D-A7B1-9977F066754E}</b:Guid>
    <b:Author>
      <b:Author>
        <b:Corporate>IBM</b:Corporate>
      </b:Author>
    </b:Author>
    <b:Title>CrispDm Metodology and Process modeling</b:Title>
    <b:Year>Noviembre</b:Year>
    <b:Month>11</b:Month>
    <b:Day>10</b:Day>
    <b:YearAccessed>Noviembre</b:YearAccessed>
    <b:MonthAccessed>11</b:MonthAccessed>
    <b:DayAccessed>10</b:DayAccessed>
    <b:URL>https://www.ibm.com/docs/en/spss-modeler/SaaS?topic=dm-crisp-help-overview</b:URL>
    <b:RefOrder>14</b:RefOrder>
  </b:Source>
  <b:Source>
    <b:Tag>Bio08</b:Tag>
    <b:SourceType>InternetSite</b:SourceType>
    <b:Guid>{B56FFB0D-B894-404E-816B-E286FCEC9062}</b:Guid>
    <b:Title>FRM: Unexpected loss (UL) of credit asset</b:Title>
    <b:ProductionCompany>YouTube</b:ProductionCompany>
    <b:Year>2008</b:Year>
    <b:Month>09</b:Month>
    <b:Day>20</b:Day>
    <b:YearAccessed>10</b:YearAccessed>
    <b:MonthAccessed>01</b:MonthAccessed>
    <b:DayAccessed>2022</b:DayAccessed>
    <b:URL>https://www.youtube.com/watch?v=6Ddn3oKIOu8</b:URL>
    <b:LCID>en-US</b:LCID>
    <b:Author>
      <b:Author>
        <b:Corporate>Bionic Trutle</b:Corporate>
      </b:Author>
    </b:Author>
    <b:Publisher>Bionic Trutle</b:Publisher>
    <b:RefOrder>17</b:RefOrder>
  </b:Source>
  <b:Source>
    <b:Tag>Agi22</b:Tag>
    <b:SourceType>InternetSite</b:SourceType>
    <b:Guid>{74D90F90-C4C9-4ADF-9F1C-B36353C1D2A0}</b:Guid>
    <b:Title>Agile Alliance - Extreme Programming (XP)</b:Title>
    <b:Year>2022</b:Year>
    <b:Month>01</b:Month>
    <b:Day>01</b:Day>
    <b:YearAccessed>2022</b:YearAccessed>
    <b:MonthAccessed>06</b:MonthAccessed>
    <b:DayAccessed>15</b:DayAccessed>
    <b:URL>https://www.agilealliance.org/glossary/xp/#q=~(infinite~false~filters~(postType~(~'post~'aa_book~'aa_event_session~'aa_experience_report~'aa_glossary~'aa_research_paper~'aa_video)~tags~(~'xp))~searchTerm~'~sort~false~sortDirection~'asc~page~1)</b:URL>
    <b:Author>
      <b:Author>
        <b:Corporate>Agile Alliance</b:Corporate>
      </b:Author>
    </b:Author>
    <b:ProductionCompany>Agile Alliance</b:ProductionCompany>
    <b:RefOrder>15</b:RefOrder>
  </b:Source>
  <b:Source>
    <b:Tag>BBV12</b:Tag>
    <b:SourceType>InternetSite</b:SourceType>
    <b:Guid>{40DC64F1-D9FF-499A-869B-BC77216F0372}</b:Guid>
    <b:Author>
      <b:Author>
        <b:Corporate>BBVA</b:Corporate>
      </b:Author>
    </b:Author>
    <b:Title>Probabilidad de incumplimiento (PD)</b:Title>
    <b:ProductionCompany>BBVA</b:ProductionCompany>
    <b:Year>2012</b:Year>
    <b:Month>01</b:Month>
    <b:Day>01</b:Day>
    <b:YearAccessed>2023</b:YearAccessed>
    <b:MonthAccessed>01</b:MonthAccessed>
    <b:DayAccessed>05</b:DayAccessed>
    <b:URL>Probabilidad de incumplimiento (PD)</b:URL>
    <b:RefOrder>7</b:RefOrder>
  </b:Source>
  <b:Source>
    <b:Tag>BBV121</b:Tag>
    <b:SourceType>InternetSite</b:SourceType>
    <b:Guid>{5D12DAEB-9A80-4FAE-85A8-552DE094FE8C}</b:Guid>
    <b:Author>
      <b:Author>
        <b:Corporate>BBVA</b:Corporate>
      </b:Author>
    </b:Author>
    <b:Title>Severidad (LGD)</b:Title>
    <b:ProductionCompany>BBVA</b:ProductionCompany>
    <b:Year>2012</b:Year>
    <b:Month>01</b:Month>
    <b:Day>01</b:Day>
    <b:YearAccessed>2023</b:YearAccessed>
    <b:MonthAccessed>01</b:MonthAccessed>
    <b:DayAccessed>05</b:DayAccessed>
    <b:URL>https://accionistaseinversores.bbva.com/microsites/FinancialReport2011/es/Gestiondelriesgo/SeveridadLGD.html</b:URL>
    <b:RefOrder>9</b:RefOrder>
  </b:Source>
  <b:Source>
    <b:Tag>BBV122</b:Tag>
    <b:SourceType>InternetSite</b:SourceType>
    <b:Guid>{A2D6C498-874C-4BA1-9A51-7795BE0F4EA9}</b:Guid>
    <b:Author>
      <b:Author>
        <b:Corporate>BBVA</b:Corporate>
      </b:Author>
    </b:Author>
    <b:Title>Exposición en el momento del incumplimiento (EAD)</b:Title>
    <b:ProductionCompany>BBVA</b:ProductionCompany>
    <b:Year>2012</b:Year>
    <b:Month>01</b:Month>
    <b:Day>01</b:Day>
    <b:YearAccessed>2023</b:YearAccessed>
    <b:MonthAccessed>01</b:MonthAccessed>
    <b:DayAccessed>05</b:DayAccessed>
    <b:URL>https://accionistaseinversores.bbva.com/microsites/FinancialReport2011/es/Gestiondelriesgo/ExposicionenelmomentodelincumplimientoEAD.html</b:URL>
    <b:RefOrder>8</b:RefOrder>
  </b:Source>
  <b:Source>
    <b:Tag>Ban212</b:Tag>
    <b:SourceType>DocumentFromInternetSite</b:SourceType>
    <b:Guid>{2846EB6C-C45B-41D7-84BD-AE2652F56455}</b:Guid>
    <b:Title>LIBRO I - NORMAS GENERALES PARA LAS INSTITUCIONES DEL SISTEMA FINANCIERO</b:Title>
    <b:Year>2021</b:Year>
    <b:Author>
      <b:Author>
        <b:Corporate>Superintedencia de bancos y seguros</b:Corporate>
      </b:Author>
    </b:Author>
    <b:ProductionCompany>Banco Central del Ecuador</b:ProductionCompany>
    <b:Month>Marzo</b:Month>
    <b:Day>01</b:Day>
    <b:YearAccessed>Noviembre</b:YearAccessed>
    <b:MonthAccessed>11</b:MonthAccessed>
    <b:DayAccessed>10</b:DayAccessed>
    <b:URL>https://www.superbancos.gob.ec/bancos/wp-content/uploads/downloads/2017/06/L1_IX_cap_II.pdf</b:URL>
    <b:RefOrder>5</b:RefOrder>
  </b:Source>
  <b:Source>
    <b:Tag>Dot21</b:Tag>
    <b:SourceType>InternetSite</b:SourceType>
    <b:Guid>{1C20141C-F35E-4421-B583-DC5EBF732388}</b:Guid>
    <b:Author>
      <b:Author>
        <b:Corporate>Dotdash Meredith</b:Corporate>
      </b:Author>
    </b:Author>
    <b:Title>Investopedia</b:Title>
    <b:ProductionCompany>Dotdash Meredith</b:ProductionCompany>
    <b:Year>2021</b:Year>
    <b:Month>02</b:Month>
    <b:Day>15</b:Day>
    <b:YearAccessed>2023</b:YearAccessed>
    <b:MonthAccessed>01</b:MonthAccessed>
    <b:DayAccessed>20</b:DayAccessed>
    <b:URL>https://www.investopedia.com/terms/r/raroc.asp</b:URL>
    <b:RefOrder>13</b:RefOrder>
  </b:Source>
  <b:Source>
    <b:Tag>BBV15</b:Tag>
    <b:SourceType>InternetSite</b:SourceType>
    <b:Guid>{8B5FC2E8-038E-4E69-8F29-3AFB83755B70}</b:Guid>
    <b:Author>
      <b:Author>
        <b:Corporate>BBVA</b:Corporate>
      </b:Author>
    </b:Author>
    <b:Title>Principales lenguajes en las tecnologías bancarias</b:Title>
    <b:ProductionCompany>BBVA</b:ProductionCompany>
    <b:Year>2015</b:Year>
    <b:Month>Enero</b:Month>
    <b:Day>26</b:Day>
    <b:YearAccessed>2022</b:YearAccessed>
    <b:MonthAccessed>Noviembre</b:MonthAccessed>
    <b:DayAccessed>01</b:DayAccessed>
    <b:URL>https://www.bbvaapimarket.com/es/mundo-api/principales-lenguajes-en-las-tecnologias-bancarias/</b:URL>
    <b:RefOrder>16</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544BCA08D9BCE842BB1F1B3669224B66" ma:contentTypeVersion="18" ma:contentTypeDescription="Crear nuevo documento." ma:contentTypeScope="" ma:versionID="f72cb07cd6f111267efe607fa57127cc">
  <xsd:schema xmlns:xsd="http://www.w3.org/2001/XMLSchema" xmlns:xs="http://www.w3.org/2001/XMLSchema" xmlns:p="http://schemas.microsoft.com/office/2006/metadata/properties" xmlns:ns1="http://schemas.microsoft.com/sharepoint/v3" xmlns:ns3="4cb7f057-4ed9-4ddd-bc82-f1133a300204" xmlns:ns4="35267f49-ff21-4e31-99ec-c00668d271dd" targetNamespace="http://schemas.microsoft.com/office/2006/metadata/properties" ma:root="true" ma:fieldsID="a1c87f634440dcc693679208ad36996e" ns1:_="" ns3:_="" ns4:_="">
    <xsd:import namespace="http://schemas.microsoft.com/sharepoint/v3"/>
    <xsd:import namespace="4cb7f057-4ed9-4ddd-bc82-f1133a300204"/>
    <xsd:import namespace="35267f49-ff21-4e31-99ec-c00668d271d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1:_ip_UnifiedCompliancePolicyProperties" minOccurs="0"/>
                <xsd:element ref="ns1:_ip_UnifiedCompliancePolicyUIAction" minOccurs="0"/>
                <xsd:element ref="ns3:MediaLengthInSeconds" minOccurs="0"/>
                <xsd:element ref="ns3:MediaServiceSearchProperties" minOccurs="0"/>
                <xsd:element ref="ns3:MediaServiceDateTaken"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Propiedades de la Directiva de cumplimiento unificado" ma:hidden="true" ma:internalName="_ip_UnifiedCompliancePolicyProperties">
      <xsd:simpleType>
        <xsd:restriction base="dms:Note"/>
      </xsd:simpleType>
    </xsd:element>
    <xsd:element name="_ip_UnifiedCompliancePolicyUIAction" ma:index="20"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b7f057-4ed9-4ddd-bc82-f1133a3002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DateTaken" ma:index="23" nillable="true" ma:displayName="MediaServiceDateTaken" ma:hidden="true" ma:indexed="true" ma:internalName="MediaServiceDateTaken"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element name="_activity" ma:index="2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5267f49-ff21-4e31-99ec-c00668d271dd"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4cb7f057-4ed9-4ddd-bc82-f1133a300204" xsi:nil="true"/>
  </documentManagement>
</p:properties>
</file>

<file path=customXml/itemProps1.xml><?xml version="1.0" encoding="utf-8"?>
<ds:datastoreItem xmlns:ds="http://schemas.openxmlformats.org/officeDocument/2006/customXml" ds:itemID="{7A4194E5-C54E-4CAC-9B71-AC77293FFA2B}">
  <ds:schemaRefs>
    <ds:schemaRef ds:uri="http://schemas.openxmlformats.org/officeDocument/2006/bibliography"/>
  </ds:schemaRefs>
</ds:datastoreItem>
</file>

<file path=customXml/itemProps2.xml><?xml version="1.0" encoding="utf-8"?>
<ds:datastoreItem xmlns:ds="http://schemas.openxmlformats.org/officeDocument/2006/customXml" ds:itemID="{40BB267A-756A-49BB-9867-8AD5886B32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cb7f057-4ed9-4ddd-bc82-f1133a300204"/>
    <ds:schemaRef ds:uri="35267f49-ff21-4e31-99ec-c00668d271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3BB28E-8775-488E-8FA7-5918A2EB2DBD}">
  <ds:schemaRefs>
    <ds:schemaRef ds:uri="http://schemas.microsoft.com/sharepoint/v3/contenttype/forms"/>
  </ds:schemaRefs>
</ds:datastoreItem>
</file>

<file path=customXml/itemProps4.xml><?xml version="1.0" encoding="utf-8"?>
<ds:datastoreItem xmlns:ds="http://schemas.openxmlformats.org/officeDocument/2006/customXml" ds:itemID="{7BED496E-0601-4160-B1D0-D48B7A80B5C9}">
  <ds:schemaRefs>
    <ds:schemaRef ds:uri="http://schemas.microsoft.com/office/2006/metadata/properties"/>
    <ds:schemaRef ds:uri="http://schemas.microsoft.com/office/infopath/2007/PartnerControls"/>
    <ds:schemaRef ds:uri="http://schemas.microsoft.com/sharepoint/v3"/>
    <ds:schemaRef ds:uri="4cb7f057-4ed9-4ddd-bc82-f1133a300204"/>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81</Pages>
  <Words>22423</Words>
  <Characters>123328</Characters>
  <Application>Microsoft Office Word</Application>
  <DocSecurity>0</DocSecurity>
  <Lines>1027</Lines>
  <Paragraphs>290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145461</CharactersWithSpaces>
  <SharedDoc>false</SharedDoc>
  <HLinks>
    <vt:vector size="804" baseType="variant">
      <vt:variant>
        <vt:i4>3145827</vt:i4>
      </vt:variant>
      <vt:variant>
        <vt:i4>1347</vt:i4>
      </vt:variant>
      <vt:variant>
        <vt:i4>0</vt:i4>
      </vt:variant>
      <vt:variant>
        <vt:i4>5</vt:i4>
      </vt:variant>
      <vt:variant>
        <vt:lpwstr>https://epnecuador-my.sharepoint.com/:w:/g/personal/willan_tuquerrez_epn_edu_ec/EeqbuhJIpbtKtMyb04_f_cEBssxYyfnDN9TGa-0NKBc7Kw?e=rBQsyX</vt:lpwstr>
      </vt:variant>
      <vt:variant>
        <vt:lpwstr/>
      </vt:variant>
      <vt:variant>
        <vt:i4>7012408</vt:i4>
      </vt:variant>
      <vt:variant>
        <vt:i4>1344</vt:i4>
      </vt:variant>
      <vt:variant>
        <vt:i4>0</vt:i4>
      </vt:variant>
      <vt:variant>
        <vt:i4>5</vt:i4>
      </vt:variant>
      <vt:variant>
        <vt:lpwstr>https://epnecuador-my.sharepoint.com/:f:/g/personal/willan_tuquerrez_epn_edu_ec/ElUMzAsI3bFLp-PU7sgKZsgBDDbw5w5Uh6Hl-5EQNlYKZA?e=bbAxYY</vt:lpwstr>
      </vt:variant>
      <vt:variant>
        <vt:lpwstr/>
      </vt:variant>
      <vt:variant>
        <vt:i4>8323167</vt:i4>
      </vt:variant>
      <vt:variant>
        <vt:i4>1341</vt:i4>
      </vt:variant>
      <vt:variant>
        <vt:i4>0</vt:i4>
      </vt:variant>
      <vt:variant>
        <vt:i4>5</vt:i4>
      </vt:variant>
      <vt:variant>
        <vt:lpwstr>https://epnecuador-my.sharepoint.com/:w:/g/personal/willan_tuquerrez_epn_edu_ec/Ecf1yC8S3DNHjACwDr_w-swB5sIJ3pn-2bqhHAN4KMYEkw?e=ZBGfDf</vt:lpwstr>
      </vt:variant>
      <vt:variant>
        <vt:lpwstr/>
      </vt:variant>
      <vt:variant>
        <vt:i4>786484</vt:i4>
      </vt:variant>
      <vt:variant>
        <vt:i4>1338</vt:i4>
      </vt:variant>
      <vt:variant>
        <vt:i4>0</vt:i4>
      </vt:variant>
      <vt:variant>
        <vt:i4>5</vt:i4>
      </vt:variant>
      <vt:variant>
        <vt:lpwstr>https://epnecuador-my.sharepoint.com/:f:/g/personal/willan_tuquerrez_epn_edu_ec/EndvPSc7qmhAibcpnPD5q_wBsqDYYp3LpkpMSBV3KYX-SQ?e=4wZV0C</vt:lpwstr>
      </vt:variant>
      <vt:variant>
        <vt:lpwstr/>
      </vt:variant>
      <vt:variant>
        <vt:i4>852071</vt:i4>
      </vt:variant>
      <vt:variant>
        <vt:i4>1335</vt:i4>
      </vt:variant>
      <vt:variant>
        <vt:i4>0</vt:i4>
      </vt:variant>
      <vt:variant>
        <vt:i4>5</vt:i4>
      </vt:variant>
      <vt:variant>
        <vt:lpwstr>https://epnecuador-my.sharepoint.com/:f:/g/personal/willan_tuquerrez_epn_edu_ec/Eo72m425eBtNlyQvS_S37Q0Bkzc-0AKx2KMTE8pOcF-W5g?e=ogtdH6</vt:lpwstr>
      </vt:variant>
      <vt:variant>
        <vt:lpwstr/>
      </vt:variant>
      <vt:variant>
        <vt:i4>1114170</vt:i4>
      </vt:variant>
      <vt:variant>
        <vt:i4>779</vt:i4>
      </vt:variant>
      <vt:variant>
        <vt:i4>0</vt:i4>
      </vt:variant>
      <vt:variant>
        <vt:i4>5</vt:i4>
      </vt:variant>
      <vt:variant>
        <vt:lpwstr/>
      </vt:variant>
      <vt:variant>
        <vt:lpwstr>_Toc138172460</vt:lpwstr>
      </vt:variant>
      <vt:variant>
        <vt:i4>1179706</vt:i4>
      </vt:variant>
      <vt:variant>
        <vt:i4>773</vt:i4>
      </vt:variant>
      <vt:variant>
        <vt:i4>0</vt:i4>
      </vt:variant>
      <vt:variant>
        <vt:i4>5</vt:i4>
      </vt:variant>
      <vt:variant>
        <vt:lpwstr/>
      </vt:variant>
      <vt:variant>
        <vt:lpwstr>_Toc138172459</vt:lpwstr>
      </vt:variant>
      <vt:variant>
        <vt:i4>1179706</vt:i4>
      </vt:variant>
      <vt:variant>
        <vt:i4>767</vt:i4>
      </vt:variant>
      <vt:variant>
        <vt:i4>0</vt:i4>
      </vt:variant>
      <vt:variant>
        <vt:i4>5</vt:i4>
      </vt:variant>
      <vt:variant>
        <vt:lpwstr/>
      </vt:variant>
      <vt:variant>
        <vt:lpwstr>_Toc138172458</vt:lpwstr>
      </vt:variant>
      <vt:variant>
        <vt:i4>1179706</vt:i4>
      </vt:variant>
      <vt:variant>
        <vt:i4>761</vt:i4>
      </vt:variant>
      <vt:variant>
        <vt:i4>0</vt:i4>
      </vt:variant>
      <vt:variant>
        <vt:i4>5</vt:i4>
      </vt:variant>
      <vt:variant>
        <vt:lpwstr/>
      </vt:variant>
      <vt:variant>
        <vt:lpwstr>_Toc138172457</vt:lpwstr>
      </vt:variant>
      <vt:variant>
        <vt:i4>1179706</vt:i4>
      </vt:variant>
      <vt:variant>
        <vt:i4>755</vt:i4>
      </vt:variant>
      <vt:variant>
        <vt:i4>0</vt:i4>
      </vt:variant>
      <vt:variant>
        <vt:i4>5</vt:i4>
      </vt:variant>
      <vt:variant>
        <vt:lpwstr/>
      </vt:variant>
      <vt:variant>
        <vt:lpwstr>_Toc138172456</vt:lpwstr>
      </vt:variant>
      <vt:variant>
        <vt:i4>1179706</vt:i4>
      </vt:variant>
      <vt:variant>
        <vt:i4>749</vt:i4>
      </vt:variant>
      <vt:variant>
        <vt:i4>0</vt:i4>
      </vt:variant>
      <vt:variant>
        <vt:i4>5</vt:i4>
      </vt:variant>
      <vt:variant>
        <vt:lpwstr/>
      </vt:variant>
      <vt:variant>
        <vt:lpwstr>_Toc138172455</vt:lpwstr>
      </vt:variant>
      <vt:variant>
        <vt:i4>1179706</vt:i4>
      </vt:variant>
      <vt:variant>
        <vt:i4>743</vt:i4>
      </vt:variant>
      <vt:variant>
        <vt:i4>0</vt:i4>
      </vt:variant>
      <vt:variant>
        <vt:i4>5</vt:i4>
      </vt:variant>
      <vt:variant>
        <vt:lpwstr/>
      </vt:variant>
      <vt:variant>
        <vt:lpwstr>_Toc138172454</vt:lpwstr>
      </vt:variant>
      <vt:variant>
        <vt:i4>1179706</vt:i4>
      </vt:variant>
      <vt:variant>
        <vt:i4>737</vt:i4>
      </vt:variant>
      <vt:variant>
        <vt:i4>0</vt:i4>
      </vt:variant>
      <vt:variant>
        <vt:i4>5</vt:i4>
      </vt:variant>
      <vt:variant>
        <vt:lpwstr/>
      </vt:variant>
      <vt:variant>
        <vt:lpwstr>_Toc138172453</vt:lpwstr>
      </vt:variant>
      <vt:variant>
        <vt:i4>1179706</vt:i4>
      </vt:variant>
      <vt:variant>
        <vt:i4>731</vt:i4>
      </vt:variant>
      <vt:variant>
        <vt:i4>0</vt:i4>
      </vt:variant>
      <vt:variant>
        <vt:i4>5</vt:i4>
      </vt:variant>
      <vt:variant>
        <vt:lpwstr/>
      </vt:variant>
      <vt:variant>
        <vt:lpwstr>_Toc138172452</vt:lpwstr>
      </vt:variant>
      <vt:variant>
        <vt:i4>1179706</vt:i4>
      </vt:variant>
      <vt:variant>
        <vt:i4>725</vt:i4>
      </vt:variant>
      <vt:variant>
        <vt:i4>0</vt:i4>
      </vt:variant>
      <vt:variant>
        <vt:i4>5</vt:i4>
      </vt:variant>
      <vt:variant>
        <vt:lpwstr/>
      </vt:variant>
      <vt:variant>
        <vt:lpwstr>_Toc138172451</vt:lpwstr>
      </vt:variant>
      <vt:variant>
        <vt:i4>1179706</vt:i4>
      </vt:variant>
      <vt:variant>
        <vt:i4>716</vt:i4>
      </vt:variant>
      <vt:variant>
        <vt:i4>0</vt:i4>
      </vt:variant>
      <vt:variant>
        <vt:i4>5</vt:i4>
      </vt:variant>
      <vt:variant>
        <vt:lpwstr/>
      </vt:variant>
      <vt:variant>
        <vt:lpwstr>_Toc138172450</vt:lpwstr>
      </vt:variant>
      <vt:variant>
        <vt:i4>1245242</vt:i4>
      </vt:variant>
      <vt:variant>
        <vt:i4>710</vt:i4>
      </vt:variant>
      <vt:variant>
        <vt:i4>0</vt:i4>
      </vt:variant>
      <vt:variant>
        <vt:i4>5</vt:i4>
      </vt:variant>
      <vt:variant>
        <vt:lpwstr/>
      </vt:variant>
      <vt:variant>
        <vt:lpwstr>_Toc138172449</vt:lpwstr>
      </vt:variant>
      <vt:variant>
        <vt:i4>1245242</vt:i4>
      </vt:variant>
      <vt:variant>
        <vt:i4>704</vt:i4>
      </vt:variant>
      <vt:variant>
        <vt:i4>0</vt:i4>
      </vt:variant>
      <vt:variant>
        <vt:i4>5</vt:i4>
      </vt:variant>
      <vt:variant>
        <vt:lpwstr/>
      </vt:variant>
      <vt:variant>
        <vt:lpwstr>_Toc138172448</vt:lpwstr>
      </vt:variant>
      <vt:variant>
        <vt:i4>1245242</vt:i4>
      </vt:variant>
      <vt:variant>
        <vt:i4>698</vt:i4>
      </vt:variant>
      <vt:variant>
        <vt:i4>0</vt:i4>
      </vt:variant>
      <vt:variant>
        <vt:i4>5</vt:i4>
      </vt:variant>
      <vt:variant>
        <vt:lpwstr/>
      </vt:variant>
      <vt:variant>
        <vt:lpwstr>_Toc138172447</vt:lpwstr>
      </vt:variant>
      <vt:variant>
        <vt:i4>1245242</vt:i4>
      </vt:variant>
      <vt:variant>
        <vt:i4>692</vt:i4>
      </vt:variant>
      <vt:variant>
        <vt:i4>0</vt:i4>
      </vt:variant>
      <vt:variant>
        <vt:i4>5</vt:i4>
      </vt:variant>
      <vt:variant>
        <vt:lpwstr/>
      </vt:variant>
      <vt:variant>
        <vt:lpwstr>_Toc138172446</vt:lpwstr>
      </vt:variant>
      <vt:variant>
        <vt:i4>1245242</vt:i4>
      </vt:variant>
      <vt:variant>
        <vt:i4>686</vt:i4>
      </vt:variant>
      <vt:variant>
        <vt:i4>0</vt:i4>
      </vt:variant>
      <vt:variant>
        <vt:i4>5</vt:i4>
      </vt:variant>
      <vt:variant>
        <vt:lpwstr/>
      </vt:variant>
      <vt:variant>
        <vt:lpwstr>_Toc138172445</vt:lpwstr>
      </vt:variant>
      <vt:variant>
        <vt:i4>1245242</vt:i4>
      </vt:variant>
      <vt:variant>
        <vt:i4>680</vt:i4>
      </vt:variant>
      <vt:variant>
        <vt:i4>0</vt:i4>
      </vt:variant>
      <vt:variant>
        <vt:i4>5</vt:i4>
      </vt:variant>
      <vt:variant>
        <vt:lpwstr/>
      </vt:variant>
      <vt:variant>
        <vt:lpwstr>_Toc138172444</vt:lpwstr>
      </vt:variant>
      <vt:variant>
        <vt:i4>1245242</vt:i4>
      </vt:variant>
      <vt:variant>
        <vt:i4>674</vt:i4>
      </vt:variant>
      <vt:variant>
        <vt:i4>0</vt:i4>
      </vt:variant>
      <vt:variant>
        <vt:i4>5</vt:i4>
      </vt:variant>
      <vt:variant>
        <vt:lpwstr/>
      </vt:variant>
      <vt:variant>
        <vt:lpwstr>_Toc138172443</vt:lpwstr>
      </vt:variant>
      <vt:variant>
        <vt:i4>1245242</vt:i4>
      </vt:variant>
      <vt:variant>
        <vt:i4>668</vt:i4>
      </vt:variant>
      <vt:variant>
        <vt:i4>0</vt:i4>
      </vt:variant>
      <vt:variant>
        <vt:i4>5</vt:i4>
      </vt:variant>
      <vt:variant>
        <vt:lpwstr/>
      </vt:variant>
      <vt:variant>
        <vt:lpwstr>_Toc138172442</vt:lpwstr>
      </vt:variant>
      <vt:variant>
        <vt:i4>1245242</vt:i4>
      </vt:variant>
      <vt:variant>
        <vt:i4>662</vt:i4>
      </vt:variant>
      <vt:variant>
        <vt:i4>0</vt:i4>
      </vt:variant>
      <vt:variant>
        <vt:i4>5</vt:i4>
      </vt:variant>
      <vt:variant>
        <vt:lpwstr/>
      </vt:variant>
      <vt:variant>
        <vt:lpwstr>_Toc138172441</vt:lpwstr>
      </vt:variant>
      <vt:variant>
        <vt:i4>1245242</vt:i4>
      </vt:variant>
      <vt:variant>
        <vt:i4>656</vt:i4>
      </vt:variant>
      <vt:variant>
        <vt:i4>0</vt:i4>
      </vt:variant>
      <vt:variant>
        <vt:i4>5</vt:i4>
      </vt:variant>
      <vt:variant>
        <vt:lpwstr/>
      </vt:variant>
      <vt:variant>
        <vt:lpwstr>_Toc138172440</vt:lpwstr>
      </vt:variant>
      <vt:variant>
        <vt:i4>1310778</vt:i4>
      </vt:variant>
      <vt:variant>
        <vt:i4>650</vt:i4>
      </vt:variant>
      <vt:variant>
        <vt:i4>0</vt:i4>
      </vt:variant>
      <vt:variant>
        <vt:i4>5</vt:i4>
      </vt:variant>
      <vt:variant>
        <vt:lpwstr/>
      </vt:variant>
      <vt:variant>
        <vt:lpwstr>_Toc138172439</vt:lpwstr>
      </vt:variant>
      <vt:variant>
        <vt:i4>1310778</vt:i4>
      </vt:variant>
      <vt:variant>
        <vt:i4>644</vt:i4>
      </vt:variant>
      <vt:variant>
        <vt:i4>0</vt:i4>
      </vt:variant>
      <vt:variant>
        <vt:i4>5</vt:i4>
      </vt:variant>
      <vt:variant>
        <vt:lpwstr/>
      </vt:variant>
      <vt:variant>
        <vt:lpwstr>_Toc138172438</vt:lpwstr>
      </vt:variant>
      <vt:variant>
        <vt:i4>1310778</vt:i4>
      </vt:variant>
      <vt:variant>
        <vt:i4>638</vt:i4>
      </vt:variant>
      <vt:variant>
        <vt:i4>0</vt:i4>
      </vt:variant>
      <vt:variant>
        <vt:i4>5</vt:i4>
      </vt:variant>
      <vt:variant>
        <vt:lpwstr/>
      </vt:variant>
      <vt:variant>
        <vt:lpwstr>_Toc138172437</vt:lpwstr>
      </vt:variant>
      <vt:variant>
        <vt:i4>1310778</vt:i4>
      </vt:variant>
      <vt:variant>
        <vt:i4>632</vt:i4>
      </vt:variant>
      <vt:variant>
        <vt:i4>0</vt:i4>
      </vt:variant>
      <vt:variant>
        <vt:i4>5</vt:i4>
      </vt:variant>
      <vt:variant>
        <vt:lpwstr/>
      </vt:variant>
      <vt:variant>
        <vt:lpwstr>_Toc138172436</vt:lpwstr>
      </vt:variant>
      <vt:variant>
        <vt:i4>1310778</vt:i4>
      </vt:variant>
      <vt:variant>
        <vt:i4>626</vt:i4>
      </vt:variant>
      <vt:variant>
        <vt:i4>0</vt:i4>
      </vt:variant>
      <vt:variant>
        <vt:i4>5</vt:i4>
      </vt:variant>
      <vt:variant>
        <vt:lpwstr/>
      </vt:variant>
      <vt:variant>
        <vt:lpwstr>_Toc138172435</vt:lpwstr>
      </vt:variant>
      <vt:variant>
        <vt:i4>1310778</vt:i4>
      </vt:variant>
      <vt:variant>
        <vt:i4>620</vt:i4>
      </vt:variant>
      <vt:variant>
        <vt:i4>0</vt:i4>
      </vt:variant>
      <vt:variant>
        <vt:i4>5</vt:i4>
      </vt:variant>
      <vt:variant>
        <vt:lpwstr/>
      </vt:variant>
      <vt:variant>
        <vt:lpwstr>_Toc138172434</vt:lpwstr>
      </vt:variant>
      <vt:variant>
        <vt:i4>1310778</vt:i4>
      </vt:variant>
      <vt:variant>
        <vt:i4>614</vt:i4>
      </vt:variant>
      <vt:variant>
        <vt:i4>0</vt:i4>
      </vt:variant>
      <vt:variant>
        <vt:i4>5</vt:i4>
      </vt:variant>
      <vt:variant>
        <vt:lpwstr/>
      </vt:variant>
      <vt:variant>
        <vt:lpwstr>_Toc138172433</vt:lpwstr>
      </vt:variant>
      <vt:variant>
        <vt:i4>1310778</vt:i4>
      </vt:variant>
      <vt:variant>
        <vt:i4>608</vt:i4>
      </vt:variant>
      <vt:variant>
        <vt:i4>0</vt:i4>
      </vt:variant>
      <vt:variant>
        <vt:i4>5</vt:i4>
      </vt:variant>
      <vt:variant>
        <vt:lpwstr/>
      </vt:variant>
      <vt:variant>
        <vt:lpwstr>_Toc138172432</vt:lpwstr>
      </vt:variant>
      <vt:variant>
        <vt:i4>1310778</vt:i4>
      </vt:variant>
      <vt:variant>
        <vt:i4>602</vt:i4>
      </vt:variant>
      <vt:variant>
        <vt:i4>0</vt:i4>
      </vt:variant>
      <vt:variant>
        <vt:i4>5</vt:i4>
      </vt:variant>
      <vt:variant>
        <vt:lpwstr/>
      </vt:variant>
      <vt:variant>
        <vt:lpwstr>_Toc138172431</vt:lpwstr>
      </vt:variant>
      <vt:variant>
        <vt:i4>1376314</vt:i4>
      </vt:variant>
      <vt:variant>
        <vt:i4>593</vt:i4>
      </vt:variant>
      <vt:variant>
        <vt:i4>0</vt:i4>
      </vt:variant>
      <vt:variant>
        <vt:i4>5</vt:i4>
      </vt:variant>
      <vt:variant>
        <vt:lpwstr/>
      </vt:variant>
      <vt:variant>
        <vt:lpwstr>_Toc138172428</vt:lpwstr>
      </vt:variant>
      <vt:variant>
        <vt:i4>1376314</vt:i4>
      </vt:variant>
      <vt:variant>
        <vt:i4>587</vt:i4>
      </vt:variant>
      <vt:variant>
        <vt:i4>0</vt:i4>
      </vt:variant>
      <vt:variant>
        <vt:i4>5</vt:i4>
      </vt:variant>
      <vt:variant>
        <vt:lpwstr/>
      </vt:variant>
      <vt:variant>
        <vt:lpwstr>_Toc138172427</vt:lpwstr>
      </vt:variant>
      <vt:variant>
        <vt:i4>1376314</vt:i4>
      </vt:variant>
      <vt:variant>
        <vt:i4>581</vt:i4>
      </vt:variant>
      <vt:variant>
        <vt:i4>0</vt:i4>
      </vt:variant>
      <vt:variant>
        <vt:i4>5</vt:i4>
      </vt:variant>
      <vt:variant>
        <vt:lpwstr/>
      </vt:variant>
      <vt:variant>
        <vt:lpwstr>_Toc138172426</vt:lpwstr>
      </vt:variant>
      <vt:variant>
        <vt:i4>1376314</vt:i4>
      </vt:variant>
      <vt:variant>
        <vt:i4>575</vt:i4>
      </vt:variant>
      <vt:variant>
        <vt:i4>0</vt:i4>
      </vt:variant>
      <vt:variant>
        <vt:i4>5</vt:i4>
      </vt:variant>
      <vt:variant>
        <vt:lpwstr/>
      </vt:variant>
      <vt:variant>
        <vt:lpwstr>_Toc138172425</vt:lpwstr>
      </vt:variant>
      <vt:variant>
        <vt:i4>1376314</vt:i4>
      </vt:variant>
      <vt:variant>
        <vt:i4>569</vt:i4>
      </vt:variant>
      <vt:variant>
        <vt:i4>0</vt:i4>
      </vt:variant>
      <vt:variant>
        <vt:i4>5</vt:i4>
      </vt:variant>
      <vt:variant>
        <vt:lpwstr/>
      </vt:variant>
      <vt:variant>
        <vt:lpwstr>_Toc138172424</vt:lpwstr>
      </vt:variant>
      <vt:variant>
        <vt:i4>1376314</vt:i4>
      </vt:variant>
      <vt:variant>
        <vt:i4>563</vt:i4>
      </vt:variant>
      <vt:variant>
        <vt:i4>0</vt:i4>
      </vt:variant>
      <vt:variant>
        <vt:i4>5</vt:i4>
      </vt:variant>
      <vt:variant>
        <vt:lpwstr/>
      </vt:variant>
      <vt:variant>
        <vt:lpwstr>_Toc138172423</vt:lpwstr>
      </vt:variant>
      <vt:variant>
        <vt:i4>1376314</vt:i4>
      </vt:variant>
      <vt:variant>
        <vt:i4>557</vt:i4>
      </vt:variant>
      <vt:variant>
        <vt:i4>0</vt:i4>
      </vt:variant>
      <vt:variant>
        <vt:i4>5</vt:i4>
      </vt:variant>
      <vt:variant>
        <vt:lpwstr/>
      </vt:variant>
      <vt:variant>
        <vt:lpwstr>_Toc138172422</vt:lpwstr>
      </vt:variant>
      <vt:variant>
        <vt:i4>1376314</vt:i4>
      </vt:variant>
      <vt:variant>
        <vt:i4>551</vt:i4>
      </vt:variant>
      <vt:variant>
        <vt:i4>0</vt:i4>
      </vt:variant>
      <vt:variant>
        <vt:i4>5</vt:i4>
      </vt:variant>
      <vt:variant>
        <vt:lpwstr/>
      </vt:variant>
      <vt:variant>
        <vt:lpwstr>_Toc138172421</vt:lpwstr>
      </vt:variant>
      <vt:variant>
        <vt:i4>1376314</vt:i4>
      </vt:variant>
      <vt:variant>
        <vt:i4>545</vt:i4>
      </vt:variant>
      <vt:variant>
        <vt:i4>0</vt:i4>
      </vt:variant>
      <vt:variant>
        <vt:i4>5</vt:i4>
      </vt:variant>
      <vt:variant>
        <vt:lpwstr/>
      </vt:variant>
      <vt:variant>
        <vt:lpwstr>_Toc138172420</vt:lpwstr>
      </vt:variant>
      <vt:variant>
        <vt:i4>1441850</vt:i4>
      </vt:variant>
      <vt:variant>
        <vt:i4>539</vt:i4>
      </vt:variant>
      <vt:variant>
        <vt:i4>0</vt:i4>
      </vt:variant>
      <vt:variant>
        <vt:i4>5</vt:i4>
      </vt:variant>
      <vt:variant>
        <vt:lpwstr/>
      </vt:variant>
      <vt:variant>
        <vt:lpwstr>_Toc138172419</vt:lpwstr>
      </vt:variant>
      <vt:variant>
        <vt:i4>1441850</vt:i4>
      </vt:variant>
      <vt:variant>
        <vt:i4>533</vt:i4>
      </vt:variant>
      <vt:variant>
        <vt:i4>0</vt:i4>
      </vt:variant>
      <vt:variant>
        <vt:i4>5</vt:i4>
      </vt:variant>
      <vt:variant>
        <vt:lpwstr/>
      </vt:variant>
      <vt:variant>
        <vt:lpwstr>_Toc138172418</vt:lpwstr>
      </vt:variant>
      <vt:variant>
        <vt:i4>1441850</vt:i4>
      </vt:variant>
      <vt:variant>
        <vt:i4>527</vt:i4>
      </vt:variant>
      <vt:variant>
        <vt:i4>0</vt:i4>
      </vt:variant>
      <vt:variant>
        <vt:i4>5</vt:i4>
      </vt:variant>
      <vt:variant>
        <vt:lpwstr/>
      </vt:variant>
      <vt:variant>
        <vt:lpwstr>_Toc138172417</vt:lpwstr>
      </vt:variant>
      <vt:variant>
        <vt:i4>1441850</vt:i4>
      </vt:variant>
      <vt:variant>
        <vt:i4>521</vt:i4>
      </vt:variant>
      <vt:variant>
        <vt:i4>0</vt:i4>
      </vt:variant>
      <vt:variant>
        <vt:i4>5</vt:i4>
      </vt:variant>
      <vt:variant>
        <vt:lpwstr/>
      </vt:variant>
      <vt:variant>
        <vt:lpwstr>_Toc138172416</vt:lpwstr>
      </vt:variant>
      <vt:variant>
        <vt:i4>1441850</vt:i4>
      </vt:variant>
      <vt:variant>
        <vt:i4>515</vt:i4>
      </vt:variant>
      <vt:variant>
        <vt:i4>0</vt:i4>
      </vt:variant>
      <vt:variant>
        <vt:i4>5</vt:i4>
      </vt:variant>
      <vt:variant>
        <vt:lpwstr/>
      </vt:variant>
      <vt:variant>
        <vt:lpwstr>_Toc138172415</vt:lpwstr>
      </vt:variant>
      <vt:variant>
        <vt:i4>1441850</vt:i4>
      </vt:variant>
      <vt:variant>
        <vt:i4>509</vt:i4>
      </vt:variant>
      <vt:variant>
        <vt:i4>0</vt:i4>
      </vt:variant>
      <vt:variant>
        <vt:i4>5</vt:i4>
      </vt:variant>
      <vt:variant>
        <vt:lpwstr/>
      </vt:variant>
      <vt:variant>
        <vt:lpwstr>_Toc138172414</vt:lpwstr>
      </vt:variant>
      <vt:variant>
        <vt:i4>1441850</vt:i4>
      </vt:variant>
      <vt:variant>
        <vt:i4>503</vt:i4>
      </vt:variant>
      <vt:variant>
        <vt:i4>0</vt:i4>
      </vt:variant>
      <vt:variant>
        <vt:i4>5</vt:i4>
      </vt:variant>
      <vt:variant>
        <vt:lpwstr/>
      </vt:variant>
      <vt:variant>
        <vt:lpwstr>_Toc138172413</vt:lpwstr>
      </vt:variant>
      <vt:variant>
        <vt:i4>1441850</vt:i4>
      </vt:variant>
      <vt:variant>
        <vt:i4>497</vt:i4>
      </vt:variant>
      <vt:variant>
        <vt:i4>0</vt:i4>
      </vt:variant>
      <vt:variant>
        <vt:i4>5</vt:i4>
      </vt:variant>
      <vt:variant>
        <vt:lpwstr/>
      </vt:variant>
      <vt:variant>
        <vt:lpwstr>_Toc138172412</vt:lpwstr>
      </vt:variant>
      <vt:variant>
        <vt:i4>1441850</vt:i4>
      </vt:variant>
      <vt:variant>
        <vt:i4>491</vt:i4>
      </vt:variant>
      <vt:variant>
        <vt:i4>0</vt:i4>
      </vt:variant>
      <vt:variant>
        <vt:i4>5</vt:i4>
      </vt:variant>
      <vt:variant>
        <vt:lpwstr/>
      </vt:variant>
      <vt:variant>
        <vt:lpwstr>_Toc138172411</vt:lpwstr>
      </vt:variant>
      <vt:variant>
        <vt:i4>1441850</vt:i4>
      </vt:variant>
      <vt:variant>
        <vt:i4>485</vt:i4>
      </vt:variant>
      <vt:variant>
        <vt:i4>0</vt:i4>
      </vt:variant>
      <vt:variant>
        <vt:i4>5</vt:i4>
      </vt:variant>
      <vt:variant>
        <vt:lpwstr/>
      </vt:variant>
      <vt:variant>
        <vt:lpwstr>_Toc138172410</vt:lpwstr>
      </vt:variant>
      <vt:variant>
        <vt:i4>1507386</vt:i4>
      </vt:variant>
      <vt:variant>
        <vt:i4>479</vt:i4>
      </vt:variant>
      <vt:variant>
        <vt:i4>0</vt:i4>
      </vt:variant>
      <vt:variant>
        <vt:i4>5</vt:i4>
      </vt:variant>
      <vt:variant>
        <vt:lpwstr/>
      </vt:variant>
      <vt:variant>
        <vt:lpwstr>_Toc138172409</vt:lpwstr>
      </vt:variant>
      <vt:variant>
        <vt:i4>1507386</vt:i4>
      </vt:variant>
      <vt:variant>
        <vt:i4>473</vt:i4>
      </vt:variant>
      <vt:variant>
        <vt:i4>0</vt:i4>
      </vt:variant>
      <vt:variant>
        <vt:i4>5</vt:i4>
      </vt:variant>
      <vt:variant>
        <vt:lpwstr/>
      </vt:variant>
      <vt:variant>
        <vt:lpwstr>_Toc138172408</vt:lpwstr>
      </vt:variant>
      <vt:variant>
        <vt:i4>1507386</vt:i4>
      </vt:variant>
      <vt:variant>
        <vt:i4>467</vt:i4>
      </vt:variant>
      <vt:variant>
        <vt:i4>0</vt:i4>
      </vt:variant>
      <vt:variant>
        <vt:i4>5</vt:i4>
      </vt:variant>
      <vt:variant>
        <vt:lpwstr/>
      </vt:variant>
      <vt:variant>
        <vt:lpwstr>_Toc138172407</vt:lpwstr>
      </vt:variant>
      <vt:variant>
        <vt:i4>1507386</vt:i4>
      </vt:variant>
      <vt:variant>
        <vt:i4>461</vt:i4>
      </vt:variant>
      <vt:variant>
        <vt:i4>0</vt:i4>
      </vt:variant>
      <vt:variant>
        <vt:i4>5</vt:i4>
      </vt:variant>
      <vt:variant>
        <vt:lpwstr/>
      </vt:variant>
      <vt:variant>
        <vt:lpwstr>_Toc138172406</vt:lpwstr>
      </vt:variant>
      <vt:variant>
        <vt:i4>1507386</vt:i4>
      </vt:variant>
      <vt:variant>
        <vt:i4>455</vt:i4>
      </vt:variant>
      <vt:variant>
        <vt:i4>0</vt:i4>
      </vt:variant>
      <vt:variant>
        <vt:i4>5</vt:i4>
      </vt:variant>
      <vt:variant>
        <vt:lpwstr/>
      </vt:variant>
      <vt:variant>
        <vt:lpwstr>_Toc138172405</vt:lpwstr>
      </vt:variant>
      <vt:variant>
        <vt:i4>1507386</vt:i4>
      </vt:variant>
      <vt:variant>
        <vt:i4>449</vt:i4>
      </vt:variant>
      <vt:variant>
        <vt:i4>0</vt:i4>
      </vt:variant>
      <vt:variant>
        <vt:i4>5</vt:i4>
      </vt:variant>
      <vt:variant>
        <vt:lpwstr/>
      </vt:variant>
      <vt:variant>
        <vt:lpwstr>_Toc138172404</vt:lpwstr>
      </vt:variant>
      <vt:variant>
        <vt:i4>1507386</vt:i4>
      </vt:variant>
      <vt:variant>
        <vt:i4>443</vt:i4>
      </vt:variant>
      <vt:variant>
        <vt:i4>0</vt:i4>
      </vt:variant>
      <vt:variant>
        <vt:i4>5</vt:i4>
      </vt:variant>
      <vt:variant>
        <vt:lpwstr/>
      </vt:variant>
      <vt:variant>
        <vt:lpwstr>_Toc138172403</vt:lpwstr>
      </vt:variant>
      <vt:variant>
        <vt:i4>1507386</vt:i4>
      </vt:variant>
      <vt:variant>
        <vt:i4>437</vt:i4>
      </vt:variant>
      <vt:variant>
        <vt:i4>0</vt:i4>
      </vt:variant>
      <vt:variant>
        <vt:i4>5</vt:i4>
      </vt:variant>
      <vt:variant>
        <vt:lpwstr/>
      </vt:variant>
      <vt:variant>
        <vt:lpwstr>_Toc138172402</vt:lpwstr>
      </vt:variant>
      <vt:variant>
        <vt:i4>1507386</vt:i4>
      </vt:variant>
      <vt:variant>
        <vt:i4>428</vt:i4>
      </vt:variant>
      <vt:variant>
        <vt:i4>0</vt:i4>
      </vt:variant>
      <vt:variant>
        <vt:i4>5</vt:i4>
      </vt:variant>
      <vt:variant>
        <vt:lpwstr/>
      </vt:variant>
      <vt:variant>
        <vt:lpwstr>_Toc138172401</vt:lpwstr>
      </vt:variant>
      <vt:variant>
        <vt:i4>1507386</vt:i4>
      </vt:variant>
      <vt:variant>
        <vt:i4>422</vt:i4>
      </vt:variant>
      <vt:variant>
        <vt:i4>0</vt:i4>
      </vt:variant>
      <vt:variant>
        <vt:i4>5</vt:i4>
      </vt:variant>
      <vt:variant>
        <vt:lpwstr/>
      </vt:variant>
      <vt:variant>
        <vt:lpwstr>_Toc138172400</vt:lpwstr>
      </vt:variant>
      <vt:variant>
        <vt:i4>1966141</vt:i4>
      </vt:variant>
      <vt:variant>
        <vt:i4>416</vt:i4>
      </vt:variant>
      <vt:variant>
        <vt:i4>0</vt:i4>
      </vt:variant>
      <vt:variant>
        <vt:i4>5</vt:i4>
      </vt:variant>
      <vt:variant>
        <vt:lpwstr/>
      </vt:variant>
      <vt:variant>
        <vt:lpwstr>_Toc138172399</vt:lpwstr>
      </vt:variant>
      <vt:variant>
        <vt:i4>1966141</vt:i4>
      </vt:variant>
      <vt:variant>
        <vt:i4>410</vt:i4>
      </vt:variant>
      <vt:variant>
        <vt:i4>0</vt:i4>
      </vt:variant>
      <vt:variant>
        <vt:i4>5</vt:i4>
      </vt:variant>
      <vt:variant>
        <vt:lpwstr/>
      </vt:variant>
      <vt:variant>
        <vt:lpwstr>_Toc138172398</vt:lpwstr>
      </vt:variant>
      <vt:variant>
        <vt:i4>1966141</vt:i4>
      </vt:variant>
      <vt:variant>
        <vt:i4>404</vt:i4>
      </vt:variant>
      <vt:variant>
        <vt:i4>0</vt:i4>
      </vt:variant>
      <vt:variant>
        <vt:i4>5</vt:i4>
      </vt:variant>
      <vt:variant>
        <vt:lpwstr/>
      </vt:variant>
      <vt:variant>
        <vt:lpwstr>_Toc138172397</vt:lpwstr>
      </vt:variant>
      <vt:variant>
        <vt:i4>1966141</vt:i4>
      </vt:variant>
      <vt:variant>
        <vt:i4>398</vt:i4>
      </vt:variant>
      <vt:variant>
        <vt:i4>0</vt:i4>
      </vt:variant>
      <vt:variant>
        <vt:i4>5</vt:i4>
      </vt:variant>
      <vt:variant>
        <vt:lpwstr/>
      </vt:variant>
      <vt:variant>
        <vt:lpwstr>_Toc138172396</vt:lpwstr>
      </vt:variant>
      <vt:variant>
        <vt:i4>1966141</vt:i4>
      </vt:variant>
      <vt:variant>
        <vt:i4>392</vt:i4>
      </vt:variant>
      <vt:variant>
        <vt:i4>0</vt:i4>
      </vt:variant>
      <vt:variant>
        <vt:i4>5</vt:i4>
      </vt:variant>
      <vt:variant>
        <vt:lpwstr/>
      </vt:variant>
      <vt:variant>
        <vt:lpwstr>_Toc138172395</vt:lpwstr>
      </vt:variant>
      <vt:variant>
        <vt:i4>1966141</vt:i4>
      </vt:variant>
      <vt:variant>
        <vt:i4>386</vt:i4>
      </vt:variant>
      <vt:variant>
        <vt:i4>0</vt:i4>
      </vt:variant>
      <vt:variant>
        <vt:i4>5</vt:i4>
      </vt:variant>
      <vt:variant>
        <vt:lpwstr/>
      </vt:variant>
      <vt:variant>
        <vt:lpwstr>_Toc138172394</vt:lpwstr>
      </vt:variant>
      <vt:variant>
        <vt:i4>1966141</vt:i4>
      </vt:variant>
      <vt:variant>
        <vt:i4>380</vt:i4>
      </vt:variant>
      <vt:variant>
        <vt:i4>0</vt:i4>
      </vt:variant>
      <vt:variant>
        <vt:i4>5</vt:i4>
      </vt:variant>
      <vt:variant>
        <vt:lpwstr/>
      </vt:variant>
      <vt:variant>
        <vt:lpwstr>_Toc138172393</vt:lpwstr>
      </vt:variant>
      <vt:variant>
        <vt:i4>1966141</vt:i4>
      </vt:variant>
      <vt:variant>
        <vt:i4>374</vt:i4>
      </vt:variant>
      <vt:variant>
        <vt:i4>0</vt:i4>
      </vt:variant>
      <vt:variant>
        <vt:i4>5</vt:i4>
      </vt:variant>
      <vt:variant>
        <vt:lpwstr/>
      </vt:variant>
      <vt:variant>
        <vt:lpwstr>_Toc138172392</vt:lpwstr>
      </vt:variant>
      <vt:variant>
        <vt:i4>1966141</vt:i4>
      </vt:variant>
      <vt:variant>
        <vt:i4>368</vt:i4>
      </vt:variant>
      <vt:variant>
        <vt:i4>0</vt:i4>
      </vt:variant>
      <vt:variant>
        <vt:i4>5</vt:i4>
      </vt:variant>
      <vt:variant>
        <vt:lpwstr/>
      </vt:variant>
      <vt:variant>
        <vt:lpwstr>_Toc138172391</vt:lpwstr>
      </vt:variant>
      <vt:variant>
        <vt:i4>1966141</vt:i4>
      </vt:variant>
      <vt:variant>
        <vt:i4>362</vt:i4>
      </vt:variant>
      <vt:variant>
        <vt:i4>0</vt:i4>
      </vt:variant>
      <vt:variant>
        <vt:i4>5</vt:i4>
      </vt:variant>
      <vt:variant>
        <vt:lpwstr/>
      </vt:variant>
      <vt:variant>
        <vt:lpwstr>_Toc138172390</vt:lpwstr>
      </vt:variant>
      <vt:variant>
        <vt:i4>2031677</vt:i4>
      </vt:variant>
      <vt:variant>
        <vt:i4>356</vt:i4>
      </vt:variant>
      <vt:variant>
        <vt:i4>0</vt:i4>
      </vt:variant>
      <vt:variant>
        <vt:i4>5</vt:i4>
      </vt:variant>
      <vt:variant>
        <vt:lpwstr/>
      </vt:variant>
      <vt:variant>
        <vt:lpwstr>_Toc138172389</vt:lpwstr>
      </vt:variant>
      <vt:variant>
        <vt:i4>2031677</vt:i4>
      </vt:variant>
      <vt:variant>
        <vt:i4>350</vt:i4>
      </vt:variant>
      <vt:variant>
        <vt:i4>0</vt:i4>
      </vt:variant>
      <vt:variant>
        <vt:i4>5</vt:i4>
      </vt:variant>
      <vt:variant>
        <vt:lpwstr/>
      </vt:variant>
      <vt:variant>
        <vt:lpwstr>_Toc138172388</vt:lpwstr>
      </vt:variant>
      <vt:variant>
        <vt:i4>2031677</vt:i4>
      </vt:variant>
      <vt:variant>
        <vt:i4>344</vt:i4>
      </vt:variant>
      <vt:variant>
        <vt:i4>0</vt:i4>
      </vt:variant>
      <vt:variant>
        <vt:i4>5</vt:i4>
      </vt:variant>
      <vt:variant>
        <vt:lpwstr/>
      </vt:variant>
      <vt:variant>
        <vt:lpwstr>_Toc138172387</vt:lpwstr>
      </vt:variant>
      <vt:variant>
        <vt:i4>2031677</vt:i4>
      </vt:variant>
      <vt:variant>
        <vt:i4>338</vt:i4>
      </vt:variant>
      <vt:variant>
        <vt:i4>0</vt:i4>
      </vt:variant>
      <vt:variant>
        <vt:i4>5</vt:i4>
      </vt:variant>
      <vt:variant>
        <vt:lpwstr/>
      </vt:variant>
      <vt:variant>
        <vt:lpwstr>_Toc138172386</vt:lpwstr>
      </vt:variant>
      <vt:variant>
        <vt:i4>2031677</vt:i4>
      </vt:variant>
      <vt:variant>
        <vt:i4>332</vt:i4>
      </vt:variant>
      <vt:variant>
        <vt:i4>0</vt:i4>
      </vt:variant>
      <vt:variant>
        <vt:i4>5</vt:i4>
      </vt:variant>
      <vt:variant>
        <vt:lpwstr/>
      </vt:variant>
      <vt:variant>
        <vt:lpwstr>_Toc138172385</vt:lpwstr>
      </vt:variant>
      <vt:variant>
        <vt:i4>2031677</vt:i4>
      </vt:variant>
      <vt:variant>
        <vt:i4>326</vt:i4>
      </vt:variant>
      <vt:variant>
        <vt:i4>0</vt:i4>
      </vt:variant>
      <vt:variant>
        <vt:i4>5</vt:i4>
      </vt:variant>
      <vt:variant>
        <vt:lpwstr/>
      </vt:variant>
      <vt:variant>
        <vt:lpwstr>_Toc138172384</vt:lpwstr>
      </vt:variant>
      <vt:variant>
        <vt:i4>2031677</vt:i4>
      </vt:variant>
      <vt:variant>
        <vt:i4>320</vt:i4>
      </vt:variant>
      <vt:variant>
        <vt:i4>0</vt:i4>
      </vt:variant>
      <vt:variant>
        <vt:i4>5</vt:i4>
      </vt:variant>
      <vt:variant>
        <vt:lpwstr/>
      </vt:variant>
      <vt:variant>
        <vt:lpwstr>_Toc138172383</vt:lpwstr>
      </vt:variant>
      <vt:variant>
        <vt:i4>2031677</vt:i4>
      </vt:variant>
      <vt:variant>
        <vt:i4>314</vt:i4>
      </vt:variant>
      <vt:variant>
        <vt:i4>0</vt:i4>
      </vt:variant>
      <vt:variant>
        <vt:i4>5</vt:i4>
      </vt:variant>
      <vt:variant>
        <vt:lpwstr/>
      </vt:variant>
      <vt:variant>
        <vt:lpwstr>_Toc138172382</vt:lpwstr>
      </vt:variant>
      <vt:variant>
        <vt:i4>2031677</vt:i4>
      </vt:variant>
      <vt:variant>
        <vt:i4>308</vt:i4>
      </vt:variant>
      <vt:variant>
        <vt:i4>0</vt:i4>
      </vt:variant>
      <vt:variant>
        <vt:i4>5</vt:i4>
      </vt:variant>
      <vt:variant>
        <vt:lpwstr/>
      </vt:variant>
      <vt:variant>
        <vt:lpwstr>_Toc138172381</vt:lpwstr>
      </vt:variant>
      <vt:variant>
        <vt:i4>2031677</vt:i4>
      </vt:variant>
      <vt:variant>
        <vt:i4>302</vt:i4>
      </vt:variant>
      <vt:variant>
        <vt:i4>0</vt:i4>
      </vt:variant>
      <vt:variant>
        <vt:i4>5</vt:i4>
      </vt:variant>
      <vt:variant>
        <vt:lpwstr/>
      </vt:variant>
      <vt:variant>
        <vt:lpwstr>_Toc138172380</vt:lpwstr>
      </vt:variant>
      <vt:variant>
        <vt:i4>1048637</vt:i4>
      </vt:variant>
      <vt:variant>
        <vt:i4>296</vt:i4>
      </vt:variant>
      <vt:variant>
        <vt:i4>0</vt:i4>
      </vt:variant>
      <vt:variant>
        <vt:i4>5</vt:i4>
      </vt:variant>
      <vt:variant>
        <vt:lpwstr/>
      </vt:variant>
      <vt:variant>
        <vt:lpwstr>_Toc138172379</vt:lpwstr>
      </vt:variant>
      <vt:variant>
        <vt:i4>1048637</vt:i4>
      </vt:variant>
      <vt:variant>
        <vt:i4>290</vt:i4>
      </vt:variant>
      <vt:variant>
        <vt:i4>0</vt:i4>
      </vt:variant>
      <vt:variant>
        <vt:i4>5</vt:i4>
      </vt:variant>
      <vt:variant>
        <vt:lpwstr/>
      </vt:variant>
      <vt:variant>
        <vt:lpwstr>_Toc138172378</vt:lpwstr>
      </vt:variant>
      <vt:variant>
        <vt:i4>1048637</vt:i4>
      </vt:variant>
      <vt:variant>
        <vt:i4>284</vt:i4>
      </vt:variant>
      <vt:variant>
        <vt:i4>0</vt:i4>
      </vt:variant>
      <vt:variant>
        <vt:i4>5</vt:i4>
      </vt:variant>
      <vt:variant>
        <vt:lpwstr/>
      </vt:variant>
      <vt:variant>
        <vt:lpwstr>_Toc138172377</vt:lpwstr>
      </vt:variant>
      <vt:variant>
        <vt:i4>1048637</vt:i4>
      </vt:variant>
      <vt:variant>
        <vt:i4>278</vt:i4>
      </vt:variant>
      <vt:variant>
        <vt:i4>0</vt:i4>
      </vt:variant>
      <vt:variant>
        <vt:i4>5</vt:i4>
      </vt:variant>
      <vt:variant>
        <vt:lpwstr/>
      </vt:variant>
      <vt:variant>
        <vt:lpwstr>_Toc138172376</vt:lpwstr>
      </vt:variant>
      <vt:variant>
        <vt:i4>1048637</vt:i4>
      </vt:variant>
      <vt:variant>
        <vt:i4>272</vt:i4>
      </vt:variant>
      <vt:variant>
        <vt:i4>0</vt:i4>
      </vt:variant>
      <vt:variant>
        <vt:i4>5</vt:i4>
      </vt:variant>
      <vt:variant>
        <vt:lpwstr/>
      </vt:variant>
      <vt:variant>
        <vt:lpwstr>_Toc138172375</vt:lpwstr>
      </vt:variant>
      <vt:variant>
        <vt:i4>1048637</vt:i4>
      </vt:variant>
      <vt:variant>
        <vt:i4>266</vt:i4>
      </vt:variant>
      <vt:variant>
        <vt:i4>0</vt:i4>
      </vt:variant>
      <vt:variant>
        <vt:i4>5</vt:i4>
      </vt:variant>
      <vt:variant>
        <vt:lpwstr/>
      </vt:variant>
      <vt:variant>
        <vt:lpwstr>_Toc138172374</vt:lpwstr>
      </vt:variant>
      <vt:variant>
        <vt:i4>1048637</vt:i4>
      </vt:variant>
      <vt:variant>
        <vt:i4>260</vt:i4>
      </vt:variant>
      <vt:variant>
        <vt:i4>0</vt:i4>
      </vt:variant>
      <vt:variant>
        <vt:i4>5</vt:i4>
      </vt:variant>
      <vt:variant>
        <vt:lpwstr/>
      </vt:variant>
      <vt:variant>
        <vt:lpwstr>_Toc138172373</vt:lpwstr>
      </vt:variant>
      <vt:variant>
        <vt:i4>1048637</vt:i4>
      </vt:variant>
      <vt:variant>
        <vt:i4>254</vt:i4>
      </vt:variant>
      <vt:variant>
        <vt:i4>0</vt:i4>
      </vt:variant>
      <vt:variant>
        <vt:i4>5</vt:i4>
      </vt:variant>
      <vt:variant>
        <vt:lpwstr/>
      </vt:variant>
      <vt:variant>
        <vt:lpwstr>_Toc138172372</vt:lpwstr>
      </vt:variant>
      <vt:variant>
        <vt:i4>1048637</vt:i4>
      </vt:variant>
      <vt:variant>
        <vt:i4>248</vt:i4>
      </vt:variant>
      <vt:variant>
        <vt:i4>0</vt:i4>
      </vt:variant>
      <vt:variant>
        <vt:i4>5</vt:i4>
      </vt:variant>
      <vt:variant>
        <vt:lpwstr/>
      </vt:variant>
      <vt:variant>
        <vt:lpwstr>_Toc138172371</vt:lpwstr>
      </vt:variant>
      <vt:variant>
        <vt:i4>1048637</vt:i4>
      </vt:variant>
      <vt:variant>
        <vt:i4>242</vt:i4>
      </vt:variant>
      <vt:variant>
        <vt:i4>0</vt:i4>
      </vt:variant>
      <vt:variant>
        <vt:i4>5</vt:i4>
      </vt:variant>
      <vt:variant>
        <vt:lpwstr/>
      </vt:variant>
      <vt:variant>
        <vt:lpwstr>_Toc138172370</vt:lpwstr>
      </vt:variant>
      <vt:variant>
        <vt:i4>1114173</vt:i4>
      </vt:variant>
      <vt:variant>
        <vt:i4>236</vt:i4>
      </vt:variant>
      <vt:variant>
        <vt:i4>0</vt:i4>
      </vt:variant>
      <vt:variant>
        <vt:i4>5</vt:i4>
      </vt:variant>
      <vt:variant>
        <vt:lpwstr/>
      </vt:variant>
      <vt:variant>
        <vt:lpwstr>_Toc138172369</vt:lpwstr>
      </vt:variant>
      <vt:variant>
        <vt:i4>1114173</vt:i4>
      </vt:variant>
      <vt:variant>
        <vt:i4>230</vt:i4>
      </vt:variant>
      <vt:variant>
        <vt:i4>0</vt:i4>
      </vt:variant>
      <vt:variant>
        <vt:i4>5</vt:i4>
      </vt:variant>
      <vt:variant>
        <vt:lpwstr/>
      </vt:variant>
      <vt:variant>
        <vt:lpwstr>_Toc138172368</vt:lpwstr>
      </vt:variant>
      <vt:variant>
        <vt:i4>1114173</vt:i4>
      </vt:variant>
      <vt:variant>
        <vt:i4>224</vt:i4>
      </vt:variant>
      <vt:variant>
        <vt:i4>0</vt:i4>
      </vt:variant>
      <vt:variant>
        <vt:i4>5</vt:i4>
      </vt:variant>
      <vt:variant>
        <vt:lpwstr/>
      </vt:variant>
      <vt:variant>
        <vt:lpwstr>_Toc138172367</vt:lpwstr>
      </vt:variant>
      <vt:variant>
        <vt:i4>1114173</vt:i4>
      </vt:variant>
      <vt:variant>
        <vt:i4>218</vt:i4>
      </vt:variant>
      <vt:variant>
        <vt:i4>0</vt:i4>
      </vt:variant>
      <vt:variant>
        <vt:i4>5</vt:i4>
      </vt:variant>
      <vt:variant>
        <vt:lpwstr/>
      </vt:variant>
      <vt:variant>
        <vt:lpwstr>_Toc138172366</vt:lpwstr>
      </vt:variant>
      <vt:variant>
        <vt:i4>1114173</vt:i4>
      </vt:variant>
      <vt:variant>
        <vt:i4>212</vt:i4>
      </vt:variant>
      <vt:variant>
        <vt:i4>0</vt:i4>
      </vt:variant>
      <vt:variant>
        <vt:i4>5</vt:i4>
      </vt:variant>
      <vt:variant>
        <vt:lpwstr/>
      </vt:variant>
      <vt:variant>
        <vt:lpwstr>_Toc138172365</vt:lpwstr>
      </vt:variant>
      <vt:variant>
        <vt:i4>1114173</vt:i4>
      </vt:variant>
      <vt:variant>
        <vt:i4>206</vt:i4>
      </vt:variant>
      <vt:variant>
        <vt:i4>0</vt:i4>
      </vt:variant>
      <vt:variant>
        <vt:i4>5</vt:i4>
      </vt:variant>
      <vt:variant>
        <vt:lpwstr/>
      </vt:variant>
      <vt:variant>
        <vt:lpwstr>_Toc138172364</vt:lpwstr>
      </vt:variant>
      <vt:variant>
        <vt:i4>1114173</vt:i4>
      </vt:variant>
      <vt:variant>
        <vt:i4>200</vt:i4>
      </vt:variant>
      <vt:variant>
        <vt:i4>0</vt:i4>
      </vt:variant>
      <vt:variant>
        <vt:i4>5</vt:i4>
      </vt:variant>
      <vt:variant>
        <vt:lpwstr/>
      </vt:variant>
      <vt:variant>
        <vt:lpwstr>_Toc138172363</vt:lpwstr>
      </vt:variant>
      <vt:variant>
        <vt:i4>1114173</vt:i4>
      </vt:variant>
      <vt:variant>
        <vt:i4>194</vt:i4>
      </vt:variant>
      <vt:variant>
        <vt:i4>0</vt:i4>
      </vt:variant>
      <vt:variant>
        <vt:i4>5</vt:i4>
      </vt:variant>
      <vt:variant>
        <vt:lpwstr/>
      </vt:variant>
      <vt:variant>
        <vt:lpwstr>_Toc138172362</vt:lpwstr>
      </vt:variant>
      <vt:variant>
        <vt:i4>1114173</vt:i4>
      </vt:variant>
      <vt:variant>
        <vt:i4>188</vt:i4>
      </vt:variant>
      <vt:variant>
        <vt:i4>0</vt:i4>
      </vt:variant>
      <vt:variant>
        <vt:i4>5</vt:i4>
      </vt:variant>
      <vt:variant>
        <vt:lpwstr/>
      </vt:variant>
      <vt:variant>
        <vt:lpwstr>_Toc138172361</vt:lpwstr>
      </vt:variant>
      <vt:variant>
        <vt:i4>1114173</vt:i4>
      </vt:variant>
      <vt:variant>
        <vt:i4>182</vt:i4>
      </vt:variant>
      <vt:variant>
        <vt:i4>0</vt:i4>
      </vt:variant>
      <vt:variant>
        <vt:i4>5</vt:i4>
      </vt:variant>
      <vt:variant>
        <vt:lpwstr/>
      </vt:variant>
      <vt:variant>
        <vt:lpwstr>_Toc138172360</vt:lpwstr>
      </vt:variant>
      <vt:variant>
        <vt:i4>1179709</vt:i4>
      </vt:variant>
      <vt:variant>
        <vt:i4>176</vt:i4>
      </vt:variant>
      <vt:variant>
        <vt:i4>0</vt:i4>
      </vt:variant>
      <vt:variant>
        <vt:i4>5</vt:i4>
      </vt:variant>
      <vt:variant>
        <vt:lpwstr/>
      </vt:variant>
      <vt:variant>
        <vt:lpwstr>_Toc138172359</vt:lpwstr>
      </vt:variant>
      <vt:variant>
        <vt:i4>1179709</vt:i4>
      </vt:variant>
      <vt:variant>
        <vt:i4>170</vt:i4>
      </vt:variant>
      <vt:variant>
        <vt:i4>0</vt:i4>
      </vt:variant>
      <vt:variant>
        <vt:i4>5</vt:i4>
      </vt:variant>
      <vt:variant>
        <vt:lpwstr/>
      </vt:variant>
      <vt:variant>
        <vt:lpwstr>_Toc138172358</vt:lpwstr>
      </vt:variant>
      <vt:variant>
        <vt:i4>1179709</vt:i4>
      </vt:variant>
      <vt:variant>
        <vt:i4>164</vt:i4>
      </vt:variant>
      <vt:variant>
        <vt:i4>0</vt:i4>
      </vt:variant>
      <vt:variant>
        <vt:i4>5</vt:i4>
      </vt:variant>
      <vt:variant>
        <vt:lpwstr/>
      </vt:variant>
      <vt:variant>
        <vt:lpwstr>_Toc138172357</vt:lpwstr>
      </vt:variant>
      <vt:variant>
        <vt:i4>1179709</vt:i4>
      </vt:variant>
      <vt:variant>
        <vt:i4>158</vt:i4>
      </vt:variant>
      <vt:variant>
        <vt:i4>0</vt:i4>
      </vt:variant>
      <vt:variant>
        <vt:i4>5</vt:i4>
      </vt:variant>
      <vt:variant>
        <vt:lpwstr/>
      </vt:variant>
      <vt:variant>
        <vt:lpwstr>_Toc138172356</vt:lpwstr>
      </vt:variant>
      <vt:variant>
        <vt:i4>1179709</vt:i4>
      </vt:variant>
      <vt:variant>
        <vt:i4>152</vt:i4>
      </vt:variant>
      <vt:variant>
        <vt:i4>0</vt:i4>
      </vt:variant>
      <vt:variant>
        <vt:i4>5</vt:i4>
      </vt:variant>
      <vt:variant>
        <vt:lpwstr/>
      </vt:variant>
      <vt:variant>
        <vt:lpwstr>_Toc138172355</vt:lpwstr>
      </vt:variant>
      <vt:variant>
        <vt:i4>1179709</vt:i4>
      </vt:variant>
      <vt:variant>
        <vt:i4>146</vt:i4>
      </vt:variant>
      <vt:variant>
        <vt:i4>0</vt:i4>
      </vt:variant>
      <vt:variant>
        <vt:i4>5</vt:i4>
      </vt:variant>
      <vt:variant>
        <vt:lpwstr/>
      </vt:variant>
      <vt:variant>
        <vt:lpwstr>_Toc138172354</vt:lpwstr>
      </vt:variant>
      <vt:variant>
        <vt:i4>1179709</vt:i4>
      </vt:variant>
      <vt:variant>
        <vt:i4>140</vt:i4>
      </vt:variant>
      <vt:variant>
        <vt:i4>0</vt:i4>
      </vt:variant>
      <vt:variant>
        <vt:i4>5</vt:i4>
      </vt:variant>
      <vt:variant>
        <vt:lpwstr/>
      </vt:variant>
      <vt:variant>
        <vt:lpwstr>_Toc138172353</vt:lpwstr>
      </vt:variant>
      <vt:variant>
        <vt:i4>1179709</vt:i4>
      </vt:variant>
      <vt:variant>
        <vt:i4>134</vt:i4>
      </vt:variant>
      <vt:variant>
        <vt:i4>0</vt:i4>
      </vt:variant>
      <vt:variant>
        <vt:i4>5</vt:i4>
      </vt:variant>
      <vt:variant>
        <vt:lpwstr/>
      </vt:variant>
      <vt:variant>
        <vt:lpwstr>_Toc138172352</vt:lpwstr>
      </vt:variant>
      <vt:variant>
        <vt:i4>1179709</vt:i4>
      </vt:variant>
      <vt:variant>
        <vt:i4>128</vt:i4>
      </vt:variant>
      <vt:variant>
        <vt:i4>0</vt:i4>
      </vt:variant>
      <vt:variant>
        <vt:i4>5</vt:i4>
      </vt:variant>
      <vt:variant>
        <vt:lpwstr/>
      </vt:variant>
      <vt:variant>
        <vt:lpwstr>_Toc138172351</vt:lpwstr>
      </vt:variant>
      <vt:variant>
        <vt:i4>1179709</vt:i4>
      </vt:variant>
      <vt:variant>
        <vt:i4>122</vt:i4>
      </vt:variant>
      <vt:variant>
        <vt:i4>0</vt:i4>
      </vt:variant>
      <vt:variant>
        <vt:i4>5</vt:i4>
      </vt:variant>
      <vt:variant>
        <vt:lpwstr/>
      </vt:variant>
      <vt:variant>
        <vt:lpwstr>_Toc138172350</vt:lpwstr>
      </vt:variant>
      <vt:variant>
        <vt:i4>1245245</vt:i4>
      </vt:variant>
      <vt:variant>
        <vt:i4>116</vt:i4>
      </vt:variant>
      <vt:variant>
        <vt:i4>0</vt:i4>
      </vt:variant>
      <vt:variant>
        <vt:i4>5</vt:i4>
      </vt:variant>
      <vt:variant>
        <vt:lpwstr/>
      </vt:variant>
      <vt:variant>
        <vt:lpwstr>_Toc138172349</vt:lpwstr>
      </vt:variant>
      <vt:variant>
        <vt:i4>1245245</vt:i4>
      </vt:variant>
      <vt:variant>
        <vt:i4>110</vt:i4>
      </vt:variant>
      <vt:variant>
        <vt:i4>0</vt:i4>
      </vt:variant>
      <vt:variant>
        <vt:i4>5</vt:i4>
      </vt:variant>
      <vt:variant>
        <vt:lpwstr/>
      </vt:variant>
      <vt:variant>
        <vt:lpwstr>_Toc138172348</vt:lpwstr>
      </vt:variant>
      <vt:variant>
        <vt:i4>1245245</vt:i4>
      </vt:variant>
      <vt:variant>
        <vt:i4>104</vt:i4>
      </vt:variant>
      <vt:variant>
        <vt:i4>0</vt:i4>
      </vt:variant>
      <vt:variant>
        <vt:i4>5</vt:i4>
      </vt:variant>
      <vt:variant>
        <vt:lpwstr/>
      </vt:variant>
      <vt:variant>
        <vt:lpwstr>_Toc138172347</vt:lpwstr>
      </vt:variant>
      <vt:variant>
        <vt:i4>1245245</vt:i4>
      </vt:variant>
      <vt:variant>
        <vt:i4>98</vt:i4>
      </vt:variant>
      <vt:variant>
        <vt:i4>0</vt:i4>
      </vt:variant>
      <vt:variant>
        <vt:i4>5</vt:i4>
      </vt:variant>
      <vt:variant>
        <vt:lpwstr/>
      </vt:variant>
      <vt:variant>
        <vt:lpwstr>_Toc138172346</vt:lpwstr>
      </vt:variant>
      <vt:variant>
        <vt:i4>1245245</vt:i4>
      </vt:variant>
      <vt:variant>
        <vt:i4>92</vt:i4>
      </vt:variant>
      <vt:variant>
        <vt:i4>0</vt:i4>
      </vt:variant>
      <vt:variant>
        <vt:i4>5</vt:i4>
      </vt:variant>
      <vt:variant>
        <vt:lpwstr/>
      </vt:variant>
      <vt:variant>
        <vt:lpwstr>_Toc138172345</vt:lpwstr>
      </vt:variant>
      <vt:variant>
        <vt:i4>1245245</vt:i4>
      </vt:variant>
      <vt:variant>
        <vt:i4>86</vt:i4>
      </vt:variant>
      <vt:variant>
        <vt:i4>0</vt:i4>
      </vt:variant>
      <vt:variant>
        <vt:i4>5</vt:i4>
      </vt:variant>
      <vt:variant>
        <vt:lpwstr/>
      </vt:variant>
      <vt:variant>
        <vt:lpwstr>_Toc138172344</vt:lpwstr>
      </vt:variant>
      <vt:variant>
        <vt:i4>1245245</vt:i4>
      </vt:variant>
      <vt:variant>
        <vt:i4>80</vt:i4>
      </vt:variant>
      <vt:variant>
        <vt:i4>0</vt:i4>
      </vt:variant>
      <vt:variant>
        <vt:i4>5</vt:i4>
      </vt:variant>
      <vt:variant>
        <vt:lpwstr/>
      </vt:variant>
      <vt:variant>
        <vt:lpwstr>_Toc138172343</vt:lpwstr>
      </vt:variant>
      <vt:variant>
        <vt:i4>1245245</vt:i4>
      </vt:variant>
      <vt:variant>
        <vt:i4>74</vt:i4>
      </vt:variant>
      <vt:variant>
        <vt:i4>0</vt:i4>
      </vt:variant>
      <vt:variant>
        <vt:i4>5</vt:i4>
      </vt:variant>
      <vt:variant>
        <vt:lpwstr/>
      </vt:variant>
      <vt:variant>
        <vt:lpwstr>_Toc138172342</vt:lpwstr>
      </vt:variant>
      <vt:variant>
        <vt:i4>1245245</vt:i4>
      </vt:variant>
      <vt:variant>
        <vt:i4>68</vt:i4>
      </vt:variant>
      <vt:variant>
        <vt:i4>0</vt:i4>
      </vt:variant>
      <vt:variant>
        <vt:i4>5</vt:i4>
      </vt:variant>
      <vt:variant>
        <vt:lpwstr/>
      </vt:variant>
      <vt:variant>
        <vt:lpwstr>_Toc138172341</vt:lpwstr>
      </vt:variant>
      <vt:variant>
        <vt:i4>1245245</vt:i4>
      </vt:variant>
      <vt:variant>
        <vt:i4>62</vt:i4>
      </vt:variant>
      <vt:variant>
        <vt:i4>0</vt:i4>
      </vt:variant>
      <vt:variant>
        <vt:i4>5</vt:i4>
      </vt:variant>
      <vt:variant>
        <vt:lpwstr/>
      </vt:variant>
      <vt:variant>
        <vt:lpwstr>_Toc138172340</vt:lpwstr>
      </vt:variant>
      <vt:variant>
        <vt:i4>1310781</vt:i4>
      </vt:variant>
      <vt:variant>
        <vt:i4>56</vt:i4>
      </vt:variant>
      <vt:variant>
        <vt:i4>0</vt:i4>
      </vt:variant>
      <vt:variant>
        <vt:i4>5</vt:i4>
      </vt:variant>
      <vt:variant>
        <vt:lpwstr/>
      </vt:variant>
      <vt:variant>
        <vt:lpwstr>_Toc138172339</vt:lpwstr>
      </vt:variant>
      <vt:variant>
        <vt:i4>1310781</vt:i4>
      </vt:variant>
      <vt:variant>
        <vt:i4>50</vt:i4>
      </vt:variant>
      <vt:variant>
        <vt:i4>0</vt:i4>
      </vt:variant>
      <vt:variant>
        <vt:i4>5</vt:i4>
      </vt:variant>
      <vt:variant>
        <vt:lpwstr/>
      </vt:variant>
      <vt:variant>
        <vt:lpwstr>_Toc138172338</vt:lpwstr>
      </vt:variant>
      <vt:variant>
        <vt:i4>1310781</vt:i4>
      </vt:variant>
      <vt:variant>
        <vt:i4>44</vt:i4>
      </vt:variant>
      <vt:variant>
        <vt:i4>0</vt:i4>
      </vt:variant>
      <vt:variant>
        <vt:i4>5</vt:i4>
      </vt:variant>
      <vt:variant>
        <vt:lpwstr/>
      </vt:variant>
      <vt:variant>
        <vt:lpwstr>_Toc138172337</vt:lpwstr>
      </vt:variant>
      <vt:variant>
        <vt:i4>1310781</vt:i4>
      </vt:variant>
      <vt:variant>
        <vt:i4>38</vt:i4>
      </vt:variant>
      <vt:variant>
        <vt:i4>0</vt:i4>
      </vt:variant>
      <vt:variant>
        <vt:i4>5</vt:i4>
      </vt:variant>
      <vt:variant>
        <vt:lpwstr/>
      </vt:variant>
      <vt:variant>
        <vt:lpwstr>_Toc138172336</vt:lpwstr>
      </vt:variant>
      <vt:variant>
        <vt:i4>1310781</vt:i4>
      </vt:variant>
      <vt:variant>
        <vt:i4>32</vt:i4>
      </vt:variant>
      <vt:variant>
        <vt:i4>0</vt:i4>
      </vt:variant>
      <vt:variant>
        <vt:i4>5</vt:i4>
      </vt:variant>
      <vt:variant>
        <vt:lpwstr/>
      </vt:variant>
      <vt:variant>
        <vt:lpwstr>_Toc138172335</vt:lpwstr>
      </vt:variant>
      <vt:variant>
        <vt:i4>1310781</vt:i4>
      </vt:variant>
      <vt:variant>
        <vt:i4>26</vt:i4>
      </vt:variant>
      <vt:variant>
        <vt:i4>0</vt:i4>
      </vt:variant>
      <vt:variant>
        <vt:i4>5</vt:i4>
      </vt:variant>
      <vt:variant>
        <vt:lpwstr/>
      </vt:variant>
      <vt:variant>
        <vt:lpwstr>_Toc138172334</vt:lpwstr>
      </vt:variant>
      <vt:variant>
        <vt:i4>1310781</vt:i4>
      </vt:variant>
      <vt:variant>
        <vt:i4>20</vt:i4>
      </vt:variant>
      <vt:variant>
        <vt:i4>0</vt:i4>
      </vt:variant>
      <vt:variant>
        <vt:i4>5</vt:i4>
      </vt:variant>
      <vt:variant>
        <vt:lpwstr/>
      </vt:variant>
      <vt:variant>
        <vt:lpwstr>_Toc138172333</vt:lpwstr>
      </vt:variant>
      <vt:variant>
        <vt:i4>1310781</vt:i4>
      </vt:variant>
      <vt:variant>
        <vt:i4>14</vt:i4>
      </vt:variant>
      <vt:variant>
        <vt:i4>0</vt:i4>
      </vt:variant>
      <vt:variant>
        <vt:i4>5</vt:i4>
      </vt:variant>
      <vt:variant>
        <vt:lpwstr/>
      </vt:variant>
      <vt:variant>
        <vt:lpwstr>_Toc138172332</vt:lpwstr>
      </vt:variant>
      <vt:variant>
        <vt:i4>1310781</vt:i4>
      </vt:variant>
      <vt:variant>
        <vt:i4>8</vt:i4>
      </vt:variant>
      <vt:variant>
        <vt:i4>0</vt:i4>
      </vt:variant>
      <vt:variant>
        <vt:i4>5</vt:i4>
      </vt:variant>
      <vt:variant>
        <vt:lpwstr/>
      </vt:variant>
      <vt:variant>
        <vt:lpwstr>_Toc138172331</vt:lpwstr>
      </vt:variant>
      <vt:variant>
        <vt:i4>1310781</vt:i4>
      </vt:variant>
      <vt:variant>
        <vt:i4>2</vt:i4>
      </vt:variant>
      <vt:variant>
        <vt:i4>0</vt:i4>
      </vt:variant>
      <vt:variant>
        <vt:i4>5</vt:i4>
      </vt:variant>
      <vt:variant>
        <vt:lpwstr/>
      </vt:variant>
      <vt:variant>
        <vt:lpwstr>_Toc138172330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Willan Isaac Tuquerrez Calle</dc:creator>
  <cp:keywords/>
  <dc:description/>
  <cp:lastModifiedBy>WILLAN ISAAC TUQUERREZ CALLE</cp:lastModifiedBy>
  <cp:revision>3</cp:revision>
  <cp:lastPrinted>2023-06-29T16:22:00Z</cp:lastPrinted>
  <dcterms:created xsi:type="dcterms:W3CDTF">2023-07-17T19:16:00Z</dcterms:created>
  <dcterms:modified xsi:type="dcterms:W3CDTF">2023-07-17T19:16:00Z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0x010100544BCA08D9BCE842BB1F1B3669224B66</vt:lpwstr>
  </property>
</Properties>
</file>