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29A" w:rsidRDefault="00EE29BA" w:rsidP="0008729A">
      <w:pPr>
        <w:jc w:val="center"/>
        <w:rPr>
          <w:rFonts w:eastAsiaTheme="minorEastAsia"/>
        </w:rPr>
      </w:pPr>
      <w:r>
        <w:rPr>
          <w:rFonts w:eastAsiaTheme="minorEastAsia"/>
        </w:rPr>
        <w:t xml:space="preserve">Retirement Optimizer </w:t>
      </w:r>
      <w:r w:rsidR="0008729A">
        <w:rPr>
          <w:rFonts w:eastAsiaTheme="minorEastAsia"/>
        </w:rPr>
        <w:t>User’s Guide</w:t>
      </w:r>
      <w:r w:rsidR="002C6155">
        <w:rPr>
          <w:rStyle w:val="FootnoteReference"/>
          <w:rFonts w:eastAsiaTheme="minorEastAsia"/>
        </w:rPr>
        <w:footnoteReference w:id="1"/>
      </w:r>
    </w:p>
    <w:p w:rsidR="005D633B" w:rsidRDefault="005D633B" w:rsidP="0008729A">
      <w:pPr>
        <w:jc w:val="center"/>
        <w:rPr>
          <w:rFonts w:eastAsiaTheme="minorEastAsia"/>
        </w:rPr>
      </w:pPr>
      <w:r>
        <w:rPr>
          <w:rFonts w:eastAsiaTheme="minorEastAsia"/>
        </w:rPr>
        <w:t>(</w:t>
      </w:r>
      <w:proofErr w:type="gramStart"/>
      <w:r>
        <w:rPr>
          <w:rFonts w:eastAsiaTheme="minorEastAsia"/>
        </w:rPr>
        <w:t>not</w:t>
      </w:r>
      <w:proofErr w:type="gramEnd"/>
      <w:r>
        <w:rPr>
          <w:rFonts w:eastAsiaTheme="minorEastAsia"/>
        </w:rPr>
        <w:t xml:space="preserve"> yet updated with new 2017 tax code)</w:t>
      </w:r>
    </w:p>
    <w:p w:rsidR="00E82D26" w:rsidRDefault="0008729A" w:rsidP="00A95BB2">
      <w:pPr>
        <w:rPr>
          <w:rFonts w:eastAsiaTheme="minorEastAsia"/>
        </w:rPr>
      </w:pPr>
      <w:r>
        <w:rPr>
          <w:rFonts w:eastAsiaTheme="minorEastAsia"/>
        </w:rPr>
        <w:t xml:space="preserve">Introduction: </w:t>
      </w:r>
    </w:p>
    <w:p w:rsidR="004F1282" w:rsidRDefault="0008729A" w:rsidP="004F1282">
      <w:pPr>
        <w:rPr>
          <w:rFonts w:eastAsiaTheme="minorEastAsia"/>
        </w:rPr>
      </w:pPr>
      <w:r>
        <w:rPr>
          <w:rFonts w:eastAsiaTheme="minorEastAsia"/>
        </w:rPr>
        <w:t>In this document we will des</w:t>
      </w:r>
      <w:r w:rsidR="00EE29BA">
        <w:rPr>
          <w:rFonts w:eastAsiaTheme="minorEastAsia"/>
        </w:rPr>
        <w:t>cribe the objectives for using the Retirement Optimizer (RO)</w:t>
      </w:r>
      <w:r>
        <w:rPr>
          <w:rFonts w:eastAsiaTheme="minorEastAsia"/>
        </w:rPr>
        <w:t xml:space="preserve">, some simple cases and how </w:t>
      </w:r>
      <w:proofErr w:type="spellStart"/>
      <w:r>
        <w:rPr>
          <w:rFonts w:eastAsiaTheme="minorEastAsia"/>
        </w:rPr>
        <w:t>tos</w:t>
      </w:r>
      <w:proofErr w:type="spellEnd"/>
      <w:r>
        <w:rPr>
          <w:rFonts w:eastAsiaTheme="minorEastAsia"/>
        </w:rPr>
        <w:t>. For this there is a section on the models input specification as well as a section on the models output.</w:t>
      </w:r>
      <w:r w:rsidR="004F1282">
        <w:rPr>
          <w:rFonts w:eastAsiaTheme="minorEastAsia"/>
        </w:rPr>
        <w:t xml:space="preserve"> </w:t>
      </w:r>
    </w:p>
    <w:p w:rsidR="0008729A" w:rsidRDefault="004F1282" w:rsidP="00A95BB2">
      <w:r>
        <w:t xml:space="preserve">While not the objective for this document it is good to know that this tool is to provide </w:t>
      </w:r>
      <w:r w:rsidR="002066B8">
        <w:t xml:space="preserve">an optimal plan for retirement that, in many cases, can be worth tens of or even hundreds of thousands of dollars. </w:t>
      </w:r>
      <w:r>
        <w:t xml:space="preserve">The financial community has understood for a long time that our specific withdrawal patterns can make a significant impact on the amount available to us and how long our funds will last. </w:t>
      </w:r>
      <w:r w:rsidR="006F0B50">
        <w:t>Four</w:t>
      </w:r>
      <w:r w:rsidR="002066B8">
        <w:t xml:space="preserve"> papers that are worth your time are:</w:t>
      </w:r>
    </w:p>
    <w:p w:rsidR="002066B8" w:rsidRDefault="002066B8" w:rsidP="002066B8">
      <w:pPr>
        <w:pStyle w:val="ListParagraph"/>
        <w:numPr>
          <w:ilvl w:val="0"/>
          <w:numId w:val="3"/>
        </w:numPr>
      </w:pPr>
      <w:r>
        <w:t>Tax Efficient Retirement Withdrawal Planning Using a Comprehensive Tax Model</w:t>
      </w:r>
      <w:r>
        <w:rPr>
          <w:rStyle w:val="FootnoteReference"/>
        </w:rPr>
        <w:footnoteReference w:id="2"/>
      </w:r>
    </w:p>
    <w:p w:rsidR="002066B8" w:rsidRPr="002066B8" w:rsidRDefault="002066B8" w:rsidP="002066B8">
      <w:pPr>
        <w:pStyle w:val="ListParagraph"/>
        <w:numPr>
          <w:ilvl w:val="0"/>
          <w:numId w:val="3"/>
        </w:numPr>
      </w:pPr>
      <w:r w:rsidRPr="002066B8">
        <w:t>An Optimization Model for Scheduling Withdrawals from Tax-Deferred Retirement Accounts</w:t>
      </w:r>
      <w:r>
        <w:rPr>
          <w:rStyle w:val="FootnoteReference"/>
          <w:rFonts w:ascii="Arial" w:hAnsi="Arial" w:cs="Arial"/>
          <w:color w:val="333333"/>
          <w:shd w:val="clear" w:color="auto" w:fill="FFFFFF"/>
        </w:rPr>
        <w:footnoteReference w:id="3"/>
      </w:r>
    </w:p>
    <w:p w:rsidR="002066B8" w:rsidRDefault="002066B8" w:rsidP="002066B8">
      <w:pPr>
        <w:pStyle w:val="ListParagraph"/>
        <w:numPr>
          <w:ilvl w:val="0"/>
          <w:numId w:val="3"/>
        </w:numPr>
      </w:pPr>
      <w:r>
        <w:t>Determining withdrawal rates using historical Data</w:t>
      </w:r>
      <w:r>
        <w:rPr>
          <w:rStyle w:val="FootnoteReference"/>
        </w:rPr>
        <w:footnoteReference w:id="4"/>
      </w:r>
    </w:p>
    <w:p w:rsidR="00DC7B51" w:rsidRDefault="00DC7B51" w:rsidP="002066B8">
      <w:pPr>
        <w:pStyle w:val="ListParagraph"/>
        <w:numPr>
          <w:ilvl w:val="0"/>
          <w:numId w:val="3"/>
        </w:numPr>
      </w:pPr>
      <w:bookmarkStart w:id="0" w:name="_GoBack"/>
      <w:r>
        <w:t>A 3-Step Procedure for computing sustainable retirement savings withdrawals</w:t>
      </w:r>
      <w:bookmarkEnd w:id="0"/>
      <w:r>
        <w:rPr>
          <w:rStyle w:val="FootnoteReference"/>
        </w:rPr>
        <w:footnoteReference w:id="5"/>
      </w:r>
    </w:p>
    <w:p w:rsidR="002066B8" w:rsidRPr="004F1282" w:rsidRDefault="002066B8" w:rsidP="002066B8">
      <w:r>
        <w:t xml:space="preserve">The Retirement Optimizer </w:t>
      </w:r>
      <w:r w:rsidR="008E778B">
        <w:t>is based on the results of these and similar papers.</w:t>
      </w:r>
    </w:p>
    <w:p w:rsidR="00E82D26" w:rsidRDefault="00EE29BA" w:rsidP="00A95BB2">
      <w:pPr>
        <w:rPr>
          <w:rFonts w:eastAsiaTheme="minorEastAsia"/>
        </w:rPr>
      </w:pPr>
      <w:r>
        <w:rPr>
          <w:rFonts w:eastAsiaTheme="minorEastAsia"/>
        </w:rPr>
        <w:t>The Retirement Optimizer</w:t>
      </w:r>
      <w:r w:rsidR="00E82D26">
        <w:rPr>
          <w:rFonts w:eastAsiaTheme="minorEastAsia"/>
        </w:rPr>
        <w:t xml:space="preserve"> is aimed at helping retirees to get the most out of what they have. This does not, for the most part, include how to optimize your action</w:t>
      </w:r>
      <w:r w:rsidR="002E087E">
        <w:rPr>
          <w:rFonts w:eastAsiaTheme="minorEastAsia"/>
        </w:rPr>
        <w:t>s</w:t>
      </w:r>
      <w:r w:rsidR="00E82D26">
        <w:rPr>
          <w:rFonts w:eastAsiaTheme="minorEastAsia"/>
        </w:rPr>
        <w:t xml:space="preserve"> in getting to the point of retirement. That said, there are at least two legitimate uses that occur prior to your actual retirement:</w:t>
      </w:r>
    </w:p>
    <w:p w:rsidR="00E82D26" w:rsidRDefault="000C7C36" w:rsidP="00E82D26">
      <w:pPr>
        <w:pStyle w:val="ListParagraph"/>
        <w:numPr>
          <w:ilvl w:val="0"/>
          <w:numId w:val="1"/>
        </w:numPr>
        <w:rPr>
          <w:rFonts w:eastAsiaTheme="minorEastAsia"/>
        </w:rPr>
      </w:pPr>
      <w:r>
        <w:rPr>
          <w:rFonts w:eastAsiaTheme="minorEastAsia"/>
        </w:rPr>
        <w:t>Using the tool to ass</w:t>
      </w:r>
      <w:r w:rsidR="00E82D26">
        <w:rPr>
          <w:rFonts w:eastAsiaTheme="minorEastAsia"/>
        </w:rPr>
        <w:t>ess whether you can retire and planning near term retirement</w:t>
      </w:r>
    </w:p>
    <w:p w:rsidR="00E82D26" w:rsidRDefault="00E82D26" w:rsidP="00E82D26">
      <w:pPr>
        <w:pStyle w:val="ListParagraph"/>
        <w:numPr>
          <w:ilvl w:val="0"/>
          <w:numId w:val="1"/>
        </w:numPr>
        <w:rPr>
          <w:rFonts w:eastAsiaTheme="minorEastAsia"/>
        </w:rPr>
      </w:pPr>
      <w:r>
        <w:rPr>
          <w:rFonts w:eastAsiaTheme="minorEastAsia"/>
        </w:rPr>
        <w:t>Using the tool for a married couple where they do not retire the same year</w:t>
      </w:r>
    </w:p>
    <w:p w:rsidR="00E82D26" w:rsidRDefault="00E82D26" w:rsidP="00E82D26">
      <w:pPr>
        <w:rPr>
          <w:rFonts w:eastAsiaTheme="minorEastAsia"/>
        </w:rPr>
      </w:pPr>
      <w:r>
        <w:rPr>
          <w:rFonts w:eastAsiaTheme="minorEastAsia"/>
        </w:rPr>
        <w:t xml:space="preserve">In these cases there is a period of time where not everyone (or no one) is retired. </w:t>
      </w:r>
    </w:p>
    <w:p w:rsidR="00AD6C47" w:rsidRDefault="00EE29BA" w:rsidP="00E82D26">
      <w:pPr>
        <w:rPr>
          <w:rFonts w:eastAsiaTheme="minorEastAsia"/>
        </w:rPr>
      </w:pPr>
      <w:r>
        <w:rPr>
          <w:rFonts w:eastAsiaTheme="minorEastAsia"/>
        </w:rPr>
        <w:t>To use this application, the</w:t>
      </w:r>
      <w:r w:rsidR="00756B10">
        <w:rPr>
          <w:rFonts w:eastAsiaTheme="minorEastAsia"/>
        </w:rPr>
        <w:t xml:space="preserve"> first </w:t>
      </w:r>
      <w:r>
        <w:rPr>
          <w:rFonts w:eastAsiaTheme="minorEastAsia"/>
        </w:rPr>
        <w:t xml:space="preserve">step is to prepare your input information. The information can be defined in either of two file types: </w:t>
      </w:r>
      <w:proofErr w:type="spellStart"/>
      <w:r w:rsidR="00756B10">
        <w:rPr>
          <w:rFonts w:eastAsiaTheme="minorEastAsia"/>
        </w:rPr>
        <w:t>toml</w:t>
      </w:r>
      <w:proofErr w:type="spellEnd"/>
      <w:r>
        <w:rPr>
          <w:rFonts w:eastAsiaTheme="minorEastAsia"/>
        </w:rPr>
        <w:t xml:space="preserve"> or </w:t>
      </w:r>
      <w:proofErr w:type="spellStart"/>
      <w:r>
        <w:rPr>
          <w:rFonts w:eastAsiaTheme="minorEastAsia"/>
        </w:rPr>
        <w:t>strmap</w:t>
      </w:r>
      <w:proofErr w:type="spellEnd"/>
      <w:r w:rsidR="00756B10">
        <w:rPr>
          <w:rFonts w:eastAsiaTheme="minorEastAsia"/>
        </w:rPr>
        <w:t xml:space="preserve">. The package include some example </w:t>
      </w:r>
      <w:proofErr w:type="spellStart"/>
      <w:r w:rsidR="00756B10">
        <w:rPr>
          <w:rFonts w:eastAsiaTheme="minorEastAsia"/>
        </w:rPr>
        <w:t>toml</w:t>
      </w:r>
      <w:proofErr w:type="spellEnd"/>
      <w:r w:rsidR="00756B10">
        <w:rPr>
          <w:rFonts w:eastAsiaTheme="minorEastAsia"/>
        </w:rPr>
        <w:t xml:space="preserve"> file</w:t>
      </w:r>
      <w:r w:rsidR="006C6DEC">
        <w:rPr>
          <w:rFonts w:eastAsiaTheme="minorEastAsia"/>
        </w:rPr>
        <w:t>s</w:t>
      </w:r>
      <w:r w:rsidR="00756B10">
        <w:rPr>
          <w:rFonts w:eastAsiaTheme="minorEastAsia"/>
        </w:rPr>
        <w:t xml:space="preserve"> including one to be used as a starting point. </w:t>
      </w:r>
      <w:r w:rsidR="006C6DEC">
        <w:rPr>
          <w:rFonts w:eastAsiaTheme="minorEastAsia"/>
        </w:rPr>
        <w:t xml:space="preserve">The input configuration defined in the </w:t>
      </w:r>
      <w:proofErr w:type="spellStart"/>
      <w:r w:rsidR="006C6DEC">
        <w:rPr>
          <w:rFonts w:eastAsiaTheme="minorEastAsia"/>
        </w:rPr>
        <w:t>toml</w:t>
      </w:r>
      <w:proofErr w:type="spellEnd"/>
      <w:r w:rsidR="006C6DEC">
        <w:rPr>
          <w:rFonts w:eastAsiaTheme="minorEastAsia"/>
        </w:rPr>
        <w:t xml:space="preserve"> file is used to set up the constraint model to represent your specific situation for the solver to produce a proposed </w:t>
      </w:r>
      <w:r w:rsidR="006C6DEC">
        <w:rPr>
          <w:rFonts w:eastAsiaTheme="minorEastAsia"/>
        </w:rPr>
        <w:lastRenderedPageBreak/>
        <w:t xml:space="preserve">plan of action. The plan of action consists of a list of withdrawals (and deposits) that optimize your use of your retirement funds. </w:t>
      </w:r>
      <w:r w:rsidR="00DB5124">
        <w:rPr>
          <w:rFonts w:eastAsiaTheme="minorEastAsia"/>
        </w:rPr>
        <w:t xml:space="preserve">The model accounts for all your federal income and capital gains taxes, rules for handling tax deferred retirement accounts, social security and other incomes as well as the sale of major assets like a home. </w:t>
      </w:r>
    </w:p>
    <w:p w:rsidR="00E82D26" w:rsidRDefault="00DF46F7" w:rsidP="00E82D26">
      <w:pPr>
        <w:rPr>
          <w:rFonts w:eastAsiaTheme="minorEastAsia"/>
        </w:rPr>
      </w:pPr>
      <w:r w:rsidRPr="002E087E">
        <w:rPr>
          <w:rFonts w:eastAsiaTheme="minorEastAsia"/>
        </w:rPr>
        <w:t>The current implementa</w:t>
      </w:r>
      <w:r w:rsidR="009540C0">
        <w:rPr>
          <w:rFonts w:eastAsiaTheme="minorEastAsia"/>
        </w:rPr>
        <w:t>tion</w:t>
      </w:r>
      <w:r w:rsidRPr="002E087E">
        <w:rPr>
          <w:rFonts w:eastAsiaTheme="minorEastAsia"/>
        </w:rPr>
        <w:t>, applies the rate of return for each account to the given balance between the current year and the start year for the retirement plan (year of the first person to retire).  Also, contributions for each account that occur during this pre</w:t>
      </w:r>
      <w:r w:rsidR="003864B9" w:rsidRPr="002E087E">
        <w:rPr>
          <w:rFonts w:eastAsiaTheme="minorEastAsia"/>
        </w:rPr>
        <w:t>-</w:t>
      </w:r>
      <w:r w:rsidRPr="002E087E">
        <w:rPr>
          <w:rFonts w:eastAsiaTheme="minorEastAsia"/>
        </w:rPr>
        <w:t xml:space="preserve">plan period will be added each year and will then also receive growth at the account’s rate of return. However, no checking is being applied in the pre-plan period for meeting IRS rules. This, of course is not ideal. </w:t>
      </w:r>
      <w:r w:rsidR="009E4E0C">
        <w:rPr>
          <w:rFonts w:eastAsiaTheme="minorEastAsia"/>
        </w:rPr>
        <w:t>Once in the plan period (first retiree</w:t>
      </w:r>
      <w:r w:rsidR="009540C0">
        <w:rPr>
          <w:rFonts w:eastAsiaTheme="minorEastAsia"/>
        </w:rPr>
        <w:t xml:space="preserve"> retire age</w:t>
      </w:r>
      <w:r w:rsidR="009E4E0C">
        <w:rPr>
          <w:rFonts w:eastAsiaTheme="minorEastAsia"/>
        </w:rPr>
        <w:t xml:space="preserve"> through last </w:t>
      </w:r>
      <w:r w:rsidR="009540C0">
        <w:rPr>
          <w:rFonts w:eastAsiaTheme="minorEastAsia"/>
        </w:rPr>
        <w:t xml:space="preserve">retiree’s </w:t>
      </w:r>
      <w:r w:rsidR="009E4E0C">
        <w:rPr>
          <w:rFonts w:eastAsiaTheme="minorEastAsia"/>
        </w:rPr>
        <w:t xml:space="preserve">plan through age) contributions must adhere to IRS rules. As such, to take advantage of allowable </w:t>
      </w:r>
      <w:r w:rsidR="009540C0">
        <w:rPr>
          <w:rFonts w:eastAsiaTheme="minorEastAsia"/>
        </w:rPr>
        <w:t>contribution</w:t>
      </w:r>
      <w:r w:rsidR="009E4E0C">
        <w:rPr>
          <w:rFonts w:eastAsiaTheme="minorEastAsia"/>
        </w:rPr>
        <w:t xml:space="preserve"> levels for those participating in an employer sponsored defined contribution plans you must specify your participation period (start through end age). </w:t>
      </w:r>
    </w:p>
    <w:p w:rsidR="007A5DBF" w:rsidRDefault="007A5DBF" w:rsidP="00E82D26">
      <w:pPr>
        <w:rPr>
          <w:rFonts w:eastAsiaTheme="minorEastAsia"/>
        </w:rPr>
      </w:pPr>
      <w:r>
        <w:rPr>
          <w:rFonts w:eastAsiaTheme="minorEastAsia"/>
        </w:rPr>
        <w:t>Accounts are modeled as having a yearly balance, deposits and withdrawals. Each re</w:t>
      </w:r>
      <w:r w:rsidR="000C7C36">
        <w:rPr>
          <w:rFonts w:eastAsiaTheme="minorEastAsia"/>
        </w:rPr>
        <w:t>tiree can have a</w:t>
      </w:r>
      <w:r w:rsidR="002E087E">
        <w:rPr>
          <w:rFonts w:eastAsiaTheme="minorEastAsia"/>
        </w:rPr>
        <w:t xml:space="preserve"> Tax Deferred Retirement Account</w:t>
      </w:r>
      <w:r w:rsidR="000C7C36">
        <w:rPr>
          <w:rFonts w:eastAsiaTheme="minorEastAsia"/>
        </w:rPr>
        <w:t xml:space="preserve"> </w:t>
      </w:r>
      <w:r w:rsidR="002E087E">
        <w:rPr>
          <w:rFonts w:eastAsiaTheme="minorEastAsia"/>
        </w:rPr>
        <w:t>(</w:t>
      </w:r>
      <w:r w:rsidR="000C7C36">
        <w:rPr>
          <w:rFonts w:eastAsiaTheme="minorEastAsia"/>
        </w:rPr>
        <w:t>TDRA</w:t>
      </w:r>
      <w:r w:rsidR="002E087E">
        <w:rPr>
          <w:rFonts w:eastAsiaTheme="minorEastAsia"/>
        </w:rPr>
        <w:t>)</w:t>
      </w:r>
      <w:r w:rsidR="000C7C36">
        <w:rPr>
          <w:rFonts w:eastAsiaTheme="minorEastAsia"/>
        </w:rPr>
        <w:t xml:space="preserve"> and /</w:t>
      </w:r>
      <w:r>
        <w:rPr>
          <w:rFonts w:eastAsiaTheme="minorEastAsia"/>
        </w:rPr>
        <w:t xml:space="preserve"> or </w:t>
      </w:r>
      <w:r w:rsidR="000C7C36">
        <w:rPr>
          <w:rFonts w:eastAsiaTheme="minorEastAsia"/>
        </w:rPr>
        <w:t xml:space="preserve">a </w:t>
      </w:r>
      <w:r>
        <w:rPr>
          <w:rFonts w:eastAsiaTheme="minorEastAsia"/>
        </w:rPr>
        <w:t xml:space="preserve">Roth </w:t>
      </w:r>
      <w:r w:rsidR="000C7C36">
        <w:rPr>
          <w:rFonts w:eastAsiaTheme="minorEastAsia"/>
        </w:rPr>
        <w:t>Retirement Account (</w:t>
      </w:r>
      <w:proofErr w:type="spellStart"/>
      <w:r w:rsidR="000C7C36">
        <w:rPr>
          <w:rFonts w:eastAsiaTheme="minorEastAsia"/>
        </w:rPr>
        <w:t>RothRA</w:t>
      </w:r>
      <w:proofErr w:type="spellEnd"/>
      <w:r w:rsidR="000C7C36">
        <w:rPr>
          <w:rFonts w:eastAsiaTheme="minorEastAsia"/>
        </w:rPr>
        <w:t>)</w:t>
      </w:r>
      <w:r>
        <w:rPr>
          <w:rFonts w:eastAsiaTheme="minorEastAsia"/>
        </w:rPr>
        <w:t xml:space="preserve">. Additionally one After Tax </w:t>
      </w:r>
      <w:r w:rsidR="000C7C36">
        <w:rPr>
          <w:rFonts w:eastAsiaTheme="minorEastAsia"/>
        </w:rPr>
        <w:t>Retirement</w:t>
      </w:r>
      <w:r w:rsidR="00770B76">
        <w:rPr>
          <w:rFonts w:eastAsiaTheme="minorEastAsia"/>
        </w:rPr>
        <w:t xml:space="preserve"> </w:t>
      </w:r>
      <w:r>
        <w:rPr>
          <w:rFonts w:eastAsiaTheme="minorEastAsia"/>
        </w:rPr>
        <w:t>S</w:t>
      </w:r>
      <w:r w:rsidR="00770B76">
        <w:rPr>
          <w:rFonts w:eastAsiaTheme="minorEastAsia"/>
        </w:rPr>
        <w:t>avings</w:t>
      </w:r>
      <w:r w:rsidR="000C7C36">
        <w:rPr>
          <w:rFonts w:eastAsiaTheme="minorEastAsia"/>
        </w:rPr>
        <w:t xml:space="preserve"> / Investment a</w:t>
      </w:r>
      <w:r w:rsidR="00770B76">
        <w:rPr>
          <w:rFonts w:eastAsiaTheme="minorEastAsia"/>
        </w:rPr>
        <w:t>ccount</w:t>
      </w:r>
      <w:r>
        <w:rPr>
          <w:rFonts w:eastAsiaTheme="minorEastAsia"/>
        </w:rPr>
        <w:t xml:space="preserve"> (AT</w:t>
      </w:r>
      <w:r w:rsidR="00770B76">
        <w:rPr>
          <w:rFonts w:eastAsiaTheme="minorEastAsia"/>
        </w:rPr>
        <w:t>R</w:t>
      </w:r>
      <w:r>
        <w:rPr>
          <w:rFonts w:eastAsiaTheme="minorEastAsia"/>
        </w:rPr>
        <w:t>S</w:t>
      </w:r>
      <w:r w:rsidR="00770B76">
        <w:rPr>
          <w:rFonts w:eastAsiaTheme="minorEastAsia"/>
        </w:rPr>
        <w:t>I</w:t>
      </w:r>
      <w:r>
        <w:rPr>
          <w:rFonts w:eastAsiaTheme="minorEastAsia"/>
        </w:rPr>
        <w:t>)</w:t>
      </w:r>
      <w:r w:rsidR="00770B76">
        <w:rPr>
          <w:rFonts w:eastAsiaTheme="minorEastAsia"/>
        </w:rPr>
        <w:t xml:space="preserve"> can be included. So a single retiree could have up to three accounts being modeled (one of each type) while a married filing jointly could have up to five accounts (one per retiree for the </w:t>
      </w:r>
      <w:r w:rsidR="002E087E">
        <w:rPr>
          <w:rFonts w:eastAsiaTheme="minorEastAsia"/>
        </w:rPr>
        <w:t>retirement accounts and one non-</w:t>
      </w:r>
      <w:r w:rsidR="00770B76">
        <w:rPr>
          <w:rFonts w:eastAsiaTheme="minorEastAsia"/>
        </w:rPr>
        <w:t>RA</w:t>
      </w:r>
      <w:r w:rsidR="002E087E">
        <w:rPr>
          <w:rFonts w:eastAsiaTheme="minorEastAsia"/>
        </w:rPr>
        <w:t xml:space="preserve"> or investment account</w:t>
      </w:r>
      <w:r w:rsidR="00770B76">
        <w:rPr>
          <w:rFonts w:eastAsiaTheme="minorEastAsia"/>
        </w:rPr>
        <w:t xml:space="preserve">).  </w:t>
      </w:r>
      <w:r>
        <w:rPr>
          <w:rFonts w:eastAsiaTheme="minorEastAsia"/>
        </w:rPr>
        <w:t xml:space="preserve"> </w:t>
      </w:r>
    </w:p>
    <w:p w:rsidR="00A07FF3" w:rsidRDefault="00770B76" w:rsidP="00E82D26">
      <w:pPr>
        <w:rPr>
          <w:rFonts w:eastAsiaTheme="minorEastAsia"/>
        </w:rPr>
      </w:pPr>
      <w:r>
        <w:rPr>
          <w:rFonts w:eastAsiaTheme="minorEastAsia"/>
        </w:rPr>
        <w:t>To mo</w:t>
      </w:r>
      <w:r w:rsidR="00030E3C">
        <w:rPr>
          <w:rFonts w:eastAsiaTheme="minorEastAsia"/>
        </w:rPr>
        <w:t>del your accounts you would sum</w:t>
      </w:r>
      <w:r>
        <w:rPr>
          <w:rFonts w:eastAsiaTheme="minorEastAsia"/>
        </w:rPr>
        <w:t xml:space="preserve"> your balances for all your accounts that act as a traditional IRA</w:t>
      </w:r>
      <w:r w:rsidR="00AF43D6">
        <w:rPr>
          <w:rFonts w:eastAsiaTheme="minorEastAsia"/>
        </w:rPr>
        <w:t xml:space="preserve"> (Traditional IRA, Traditional 401(k), 403(b), 457(b)) </w:t>
      </w:r>
      <w:r>
        <w:rPr>
          <w:rFonts w:eastAsiaTheme="minorEastAsia"/>
        </w:rPr>
        <w:t xml:space="preserve"> into the TDRA</w:t>
      </w:r>
      <w:r w:rsidR="00AF43D6">
        <w:rPr>
          <w:rFonts w:eastAsiaTheme="minorEastAsia"/>
        </w:rPr>
        <w:t xml:space="preserve"> (IRA in the </w:t>
      </w:r>
      <w:proofErr w:type="spellStart"/>
      <w:r w:rsidR="00AF43D6">
        <w:rPr>
          <w:rFonts w:eastAsiaTheme="minorEastAsia"/>
        </w:rPr>
        <w:t>toml</w:t>
      </w:r>
      <w:proofErr w:type="spellEnd"/>
      <w:r w:rsidR="00AF43D6">
        <w:rPr>
          <w:rFonts w:eastAsiaTheme="minorEastAsia"/>
        </w:rPr>
        <w:t xml:space="preserve"> file)</w:t>
      </w:r>
      <w:r>
        <w:rPr>
          <w:rFonts w:eastAsiaTheme="minorEastAsia"/>
        </w:rPr>
        <w:t xml:space="preserve"> account starting balance. Then do the same for all your Roth account types.</w:t>
      </w:r>
      <w:r w:rsidR="009E4E0C">
        <w:rPr>
          <w:rFonts w:eastAsiaTheme="minorEastAsia"/>
        </w:rPr>
        <w:t xml:space="preserve"> This should include all Roth deposits in a 401(k) if any. </w:t>
      </w:r>
      <w:r>
        <w:rPr>
          <w:rFonts w:eastAsiaTheme="minorEastAsia"/>
        </w:rPr>
        <w:t xml:space="preserve"> An</w:t>
      </w:r>
      <w:r w:rsidR="00D031B9">
        <w:rPr>
          <w:rFonts w:eastAsiaTheme="minorEastAsia"/>
        </w:rPr>
        <w:t>d</w:t>
      </w:r>
      <w:r>
        <w:rPr>
          <w:rFonts w:eastAsiaTheme="minorEastAsia"/>
        </w:rPr>
        <w:t xml:space="preserve"> finally, sum all the accounts with no special tax treatment for retirement for the after tax</w:t>
      </w:r>
      <w:r w:rsidR="00A07FF3">
        <w:rPr>
          <w:rFonts w:eastAsiaTheme="minorEastAsia"/>
        </w:rPr>
        <w:t xml:space="preserve"> account. </w:t>
      </w:r>
    </w:p>
    <w:p w:rsidR="00770B76" w:rsidRDefault="00A07FF3" w:rsidP="00E82D26">
      <w:pPr>
        <w:rPr>
          <w:rFonts w:eastAsiaTheme="minorEastAsia"/>
        </w:rPr>
      </w:pPr>
      <w:r>
        <w:rPr>
          <w:rFonts w:eastAsiaTheme="minorEastAsia"/>
        </w:rPr>
        <w:t xml:space="preserve">For the most part 401(k) should be included in the TDRA account but sometimes they include portions that were contributed with after tax money. In this case the after tax contributions should be included in the </w:t>
      </w:r>
      <w:proofErr w:type="spellStart"/>
      <w:r>
        <w:rPr>
          <w:rFonts w:eastAsiaTheme="minorEastAsia"/>
        </w:rPr>
        <w:t>RothRA</w:t>
      </w:r>
      <w:proofErr w:type="spellEnd"/>
      <w:r>
        <w:rPr>
          <w:rFonts w:eastAsiaTheme="minorEastAsia"/>
        </w:rPr>
        <w:t xml:space="preserve"> account. IRA account balances go to the TDRA account and Roth IRA balances go to the </w:t>
      </w:r>
      <w:proofErr w:type="spellStart"/>
      <w:r>
        <w:rPr>
          <w:rFonts w:eastAsiaTheme="minorEastAsia"/>
        </w:rPr>
        <w:t>RothRA</w:t>
      </w:r>
      <w:proofErr w:type="spellEnd"/>
      <w:r>
        <w:rPr>
          <w:rFonts w:eastAsiaTheme="minorEastAsia"/>
        </w:rPr>
        <w:t xml:space="preserve"> account.</w:t>
      </w:r>
      <w:r w:rsidR="00770B76">
        <w:rPr>
          <w:rFonts w:eastAsiaTheme="minorEastAsia"/>
        </w:rPr>
        <w:t xml:space="preserve"> </w:t>
      </w:r>
    </w:p>
    <w:p w:rsidR="00981074" w:rsidRDefault="00981074" w:rsidP="00E82D26">
      <w:pPr>
        <w:rPr>
          <w:rFonts w:eastAsiaTheme="minorEastAsia"/>
        </w:rPr>
      </w:pPr>
      <w:r>
        <w:rPr>
          <w:rFonts w:eastAsiaTheme="minorEastAsia"/>
        </w:rPr>
        <w:t>Once you have a handle on your account balances for each of the account types, you can choose a</w:t>
      </w:r>
      <w:r w:rsidR="009540C0">
        <w:rPr>
          <w:rFonts w:eastAsiaTheme="minorEastAsia"/>
        </w:rPr>
        <w:t>n inflation rate (defaults to 2.5</w:t>
      </w:r>
      <w:r>
        <w:rPr>
          <w:rFonts w:eastAsiaTheme="minorEastAsia"/>
        </w:rPr>
        <w:t xml:space="preserve">) and an overall rate of return for investments (defaults to 6%), set your retirement type, joint, </w:t>
      </w:r>
      <w:proofErr w:type="spellStart"/>
      <w:r>
        <w:rPr>
          <w:rFonts w:eastAsiaTheme="minorEastAsia"/>
        </w:rPr>
        <w:t>mseparate</w:t>
      </w:r>
      <w:proofErr w:type="spellEnd"/>
      <w:r>
        <w:rPr>
          <w:rFonts w:eastAsiaTheme="minorEastAsia"/>
        </w:rPr>
        <w:t xml:space="preserve"> or single (defaults to joint)</w:t>
      </w:r>
      <w:r w:rsidR="00B21293">
        <w:rPr>
          <w:rFonts w:eastAsiaTheme="minorEastAsia"/>
        </w:rPr>
        <w:t xml:space="preserve"> and enter your account information. The final information you must specify is your current age, age you plan to retire and through what age to create the plan. With this there is enough for your first run. </w:t>
      </w:r>
      <w:r>
        <w:rPr>
          <w:rFonts w:eastAsiaTheme="minorEastAsia"/>
        </w:rPr>
        <w:t xml:space="preserve"> </w:t>
      </w:r>
    </w:p>
    <w:p w:rsidR="00AD6C47" w:rsidRDefault="001A6413" w:rsidP="00E82D26">
      <w:pPr>
        <w:rPr>
          <w:rFonts w:eastAsiaTheme="minorEastAsia"/>
        </w:rPr>
      </w:pPr>
      <w:r>
        <w:rPr>
          <w:rFonts w:eastAsiaTheme="minorEastAsia"/>
        </w:rPr>
        <w:t xml:space="preserve">Optimize for Spending or </w:t>
      </w:r>
      <w:proofErr w:type="spellStart"/>
      <w:r>
        <w:rPr>
          <w:rFonts w:eastAsiaTheme="minorEastAsia"/>
        </w:rPr>
        <w:t>PlusEstate</w:t>
      </w:r>
      <w:proofErr w:type="spellEnd"/>
      <w:r w:rsidR="00DB5124">
        <w:rPr>
          <w:rFonts w:eastAsiaTheme="minorEastAsia"/>
        </w:rPr>
        <w:t>: You can choose to optimize for a maximum spending amount during retirement or for the final estate (</w:t>
      </w:r>
      <w:proofErr w:type="spellStart"/>
      <w:r w:rsidR="00DB5124">
        <w:rPr>
          <w:rFonts w:eastAsiaTheme="minorEastAsia"/>
        </w:rPr>
        <w:t>PlusEstate</w:t>
      </w:r>
      <w:proofErr w:type="spellEnd"/>
      <w:r w:rsidR="00DB5124">
        <w:rPr>
          <w:rFonts w:eastAsiaTheme="minorEastAsia"/>
        </w:rPr>
        <w:t xml:space="preserve">). </w:t>
      </w:r>
      <w:r w:rsidR="00AD6C47">
        <w:rPr>
          <w:rFonts w:eastAsiaTheme="minorEastAsia"/>
        </w:rPr>
        <w:t xml:space="preserve">This setting defaults to optimize for spending and will create a plan that starts at a value of X dollars a year and increasing this amount for inflation each subsequent year. This gives a good starting point to understand where you are in terms of your ability to retire. If </w:t>
      </w:r>
      <w:r w:rsidR="00A53795">
        <w:rPr>
          <w:rFonts w:eastAsiaTheme="minorEastAsia"/>
        </w:rPr>
        <w:t xml:space="preserve">the </w:t>
      </w:r>
      <w:r w:rsidR="00AD6C47">
        <w:rPr>
          <w:rFonts w:eastAsiaTheme="minorEastAsia"/>
        </w:rPr>
        <w:t>first year amount is too low then you’ll have to do some serious thinking before you retire. If on the other hand it’s more than you believe you need or want, you can set a maximum spending amount and let the remainder stay in your accounts to increase you</w:t>
      </w:r>
      <w:r w:rsidR="00A53795">
        <w:rPr>
          <w:rFonts w:eastAsiaTheme="minorEastAsia"/>
        </w:rPr>
        <w:t>r</w:t>
      </w:r>
      <w:r w:rsidR="00AD6C47">
        <w:rPr>
          <w:rFonts w:eastAsiaTheme="minorEastAsia"/>
        </w:rPr>
        <w:t xml:space="preserve"> estate.</w:t>
      </w:r>
      <w:r w:rsidR="00DB5124">
        <w:rPr>
          <w:rFonts w:eastAsiaTheme="minorEastAsia"/>
        </w:rPr>
        <w:t xml:space="preserve"> </w:t>
      </w:r>
    </w:p>
    <w:p w:rsidR="00AD6C47" w:rsidRDefault="00AD6C47" w:rsidP="00E82D26">
      <w:pPr>
        <w:rPr>
          <w:rFonts w:eastAsiaTheme="minorEastAsia"/>
        </w:rPr>
      </w:pPr>
      <w:r>
        <w:rPr>
          <w:rFonts w:eastAsiaTheme="minorEastAsia"/>
        </w:rPr>
        <w:t xml:space="preserve">Another approach when you want to maximize your estate and you know what </w:t>
      </w:r>
      <w:r w:rsidR="00030E3C">
        <w:rPr>
          <w:rFonts w:eastAsiaTheme="minorEastAsia"/>
        </w:rPr>
        <w:t>you will need each year, is to</w:t>
      </w:r>
      <w:r>
        <w:rPr>
          <w:rFonts w:eastAsiaTheme="minorEastAsia"/>
        </w:rPr>
        <w:t xml:space="preserve"> optimize for the estate (</w:t>
      </w:r>
      <w:proofErr w:type="spellStart"/>
      <w:r>
        <w:rPr>
          <w:rFonts w:eastAsiaTheme="minorEastAsia"/>
        </w:rPr>
        <w:t>PlusEstate</w:t>
      </w:r>
      <w:proofErr w:type="spellEnd"/>
      <w:r>
        <w:rPr>
          <w:rFonts w:eastAsiaTheme="minorEastAsia"/>
        </w:rPr>
        <w:t xml:space="preserve">) and set a minimum income amount. In this case the solver will </w:t>
      </w:r>
      <w:r>
        <w:rPr>
          <w:rFonts w:eastAsiaTheme="minorEastAsia"/>
        </w:rPr>
        <w:lastRenderedPageBreak/>
        <w:t xml:space="preserve">attempt to provide the minimum amount you specify for the first year of the plan and that amount increased for inflation each subsequent year. </w:t>
      </w:r>
      <w:r w:rsidR="00030E3C">
        <w:rPr>
          <w:rFonts w:eastAsiaTheme="minorEastAsia"/>
        </w:rPr>
        <w:t>The plan will maximize your estate subject to this income.</w:t>
      </w:r>
    </w:p>
    <w:p w:rsidR="001A6413" w:rsidRDefault="001A6413" w:rsidP="00E82D26">
      <w:pPr>
        <w:rPr>
          <w:rFonts w:eastAsiaTheme="minorEastAsia"/>
        </w:rPr>
      </w:pPr>
      <w:r>
        <w:rPr>
          <w:rFonts w:eastAsiaTheme="minorEastAsia"/>
        </w:rPr>
        <w:t>The iterative process of using the model</w:t>
      </w:r>
      <w:r w:rsidR="00A53795">
        <w:rPr>
          <w:rFonts w:eastAsiaTheme="minorEastAsia"/>
        </w:rPr>
        <w:t xml:space="preserve">: </w:t>
      </w:r>
      <w:r w:rsidR="003C6E60">
        <w:rPr>
          <w:rFonts w:eastAsiaTheme="minorEastAsia"/>
        </w:rPr>
        <w:t xml:space="preserve">Experiment with different input to see how to get the best results. Changing the date of retirement or when to start social security will give different plans and you can choose the one you like best. </w:t>
      </w:r>
      <w:r w:rsidR="00124F10">
        <w:rPr>
          <w:rFonts w:eastAsiaTheme="minorEastAsia"/>
        </w:rPr>
        <w:t xml:space="preserve">Higher rate of inflation and lower rate of return will give a more conservative plan. </w:t>
      </w:r>
      <w:r w:rsidR="003C6E60">
        <w:rPr>
          <w:rFonts w:eastAsiaTheme="minorEastAsia"/>
        </w:rPr>
        <w:t xml:space="preserve">And while the solver creates a plan for the entire retirement planning period it is not intended that you would actually use this one plan for </w:t>
      </w:r>
      <w:r w:rsidR="00124F10">
        <w:rPr>
          <w:rFonts w:eastAsiaTheme="minorEastAsia"/>
        </w:rPr>
        <w:t xml:space="preserve">the entirety of your </w:t>
      </w:r>
      <w:r w:rsidR="003C6E60">
        <w:rPr>
          <w:rFonts w:eastAsiaTheme="minorEastAsia"/>
        </w:rPr>
        <w:t xml:space="preserve">retirement. Over the course of retirement inflation, rates of return, spending needs, tax laws… all change as do your needs. So, each year you should update your information in the model and rerun it. Try some new ‘what if’ runs and see what seems best. Once you settle on a plan with your given specification, follow that plan as much as it make sense to. </w:t>
      </w:r>
    </w:p>
    <w:p w:rsidR="00EE1D53" w:rsidRDefault="0008729A" w:rsidP="00A95BB2">
      <w:pPr>
        <w:rPr>
          <w:rFonts w:eastAsiaTheme="minorEastAsia"/>
        </w:rPr>
      </w:pPr>
      <w:r>
        <w:rPr>
          <w:rFonts w:eastAsiaTheme="minorEastAsia"/>
        </w:rPr>
        <w:t>Get your feet wet: In this section we will descri</w:t>
      </w:r>
      <w:r w:rsidR="009540C0">
        <w:rPr>
          <w:rFonts w:eastAsiaTheme="minorEastAsia"/>
        </w:rPr>
        <w:t>be a very basic application of the Retirement Optimizer</w:t>
      </w:r>
      <w:r>
        <w:rPr>
          <w:rFonts w:eastAsiaTheme="minorEastAsia"/>
        </w:rPr>
        <w:t>.</w:t>
      </w:r>
      <w:r w:rsidR="00EE1D53">
        <w:rPr>
          <w:rFonts w:eastAsiaTheme="minorEastAsia"/>
        </w:rPr>
        <w:t xml:space="preserve"> The first thing that you will need to do is to choose an example input file and modify it to include </w:t>
      </w:r>
      <w:r w:rsidR="00256CA0">
        <w:rPr>
          <w:rFonts w:eastAsiaTheme="minorEastAsia"/>
        </w:rPr>
        <w:t>your specific data. M</w:t>
      </w:r>
      <w:r w:rsidR="00EE1D53">
        <w:rPr>
          <w:rFonts w:eastAsiaTheme="minorEastAsia"/>
        </w:rPr>
        <w:t xml:space="preserve">arried and want to do a joint plan, choose </w:t>
      </w:r>
      <w:proofErr w:type="spellStart"/>
      <w:r w:rsidR="00941945">
        <w:rPr>
          <w:rFonts w:eastAsiaTheme="minorEastAsia"/>
        </w:rPr>
        <w:t>RO</w:t>
      </w:r>
      <w:r w:rsidR="00256CA0">
        <w:rPr>
          <w:rFonts w:eastAsiaTheme="minorEastAsia"/>
        </w:rPr>
        <w:t>JointStartHere</w:t>
      </w:r>
      <w:r w:rsidR="00EE1D53" w:rsidRPr="00EE1D53">
        <w:rPr>
          <w:rFonts w:eastAsiaTheme="minorEastAsia"/>
        </w:rPr>
        <w:t>.toml</w:t>
      </w:r>
      <w:proofErr w:type="spellEnd"/>
      <w:r w:rsidR="00EE1D53">
        <w:rPr>
          <w:rFonts w:eastAsiaTheme="minorEastAsia"/>
        </w:rPr>
        <w:t xml:space="preserve"> to start</w:t>
      </w:r>
      <w:r w:rsidR="00256CA0">
        <w:rPr>
          <w:rFonts w:eastAsiaTheme="minorEastAsia"/>
        </w:rPr>
        <w:t>. S</w:t>
      </w:r>
      <w:r w:rsidR="00EE1D53">
        <w:rPr>
          <w:rFonts w:eastAsiaTheme="minorEastAsia"/>
        </w:rPr>
        <w:t xml:space="preserve">ingle then choose </w:t>
      </w:r>
      <w:proofErr w:type="spellStart"/>
      <w:r w:rsidR="00941945">
        <w:rPr>
          <w:rFonts w:eastAsiaTheme="minorEastAsia"/>
        </w:rPr>
        <w:t>RO</w:t>
      </w:r>
      <w:r w:rsidR="00256CA0">
        <w:rPr>
          <w:rFonts w:eastAsiaTheme="minorEastAsia"/>
        </w:rPr>
        <w:t>SingleStartHere</w:t>
      </w:r>
      <w:r w:rsidR="00EE1D53" w:rsidRPr="00EE1D53">
        <w:rPr>
          <w:rFonts w:eastAsiaTheme="minorEastAsia"/>
        </w:rPr>
        <w:t>.toml</w:t>
      </w:r>
      <w:proofErr w:type="spellEnd"/>
      <w:r w:rsidR="00EE1D53">
        <w:rPr>
          <w:rFonts w:eastAsiaTheme="minorEastAsia"/>
        </w:rPr>
        <w:t xml:space="preserve"> to begi</w:t>
      </w:r>
      <w:r w:rsidR="00256CA0">
        <w:rPr>
          <w:rFonts w:eastAsiaTheme="minorEastAsia"/>
        </w:rPr>
        <w:t xml:space="preserve">n. Copy your choice to whatever </w:t>
      </w:r>
      <w:r w:rsidR="00EE1D53">
        <w:rPr>
          <w:rFonts w:eastAsiaTheme="minorEastAsia"/>
        </w:rPr>
        <w:t>you want to call you</w:t>
      </w:r>
      <w:r w:rsidR="00124F10">
        <w:rPr>
          <w:rFonts w:eastAsiaTheme="minorEastAsia"/>
        </w:rPr>
        <w:t>r</w:t>
      </w:r>
      <w:r w:rsidR="00EE1D53">
        <w:rPr>
          <w:rFonts w:eastAsiaTheme="minorEastAsia"/>
        </w:rPr>
        <w:t xml:space="preserve"> plan input file, say </w:t>
      </w:r>
      <w:proofErr w:type="spellStart"/>
      <w:r w:rsidR="00EE1D53">
        <w:rPr>
          <w:rFonts w:eastAsiaTheme="minorEastAsia"/>
        </w:rPr>
        <w:t>try.toml</w:t>
      </w:r>
      <w:proofErr w:type="spellEnd"/>
      <w:r w:rsidR="00EE1D53">
        <w:rPr>
          <w:rFonts w:eastAsiaTheme="minorEastAsia"/>
        </w:rPr>
        <w:t xml:space="preserve">. </w:t>
      </w:r>
      <w:r w:rsidR="00256CA0">
        <w:rPr>
          <w:rFonts w:eastAsiaTheme="minorEastAsia"/>
        </w:rPr>
        <w:t>This won’t give a very interesting result when run because almost everything is commented out. Give it a try</w:t>
      </w:r>
      <w:r w:rsidR="00034FDE">
        <w:rPr>
          <w:rFonts w:eastAsiaTheme="minorEastAsia"/>
        </w:rPr>
        <w:t xml:space="preserve"> with</w:t>
      </w:r>
      <w:r w:rsidR="00256CA0">
        <w:rPr>
          <w:rFonts w:eastAsiaTheme="minorEastAsia"/>
        </w:rPr>
        <w:t>:</w:t>
      </w:r>
    </w:p>
    <w:p w:rsidR="00256CA0" w:rsidRDefault="00941945" w:rsidP="00256CA0">
      <w:pPr>
        <w:rPr>
          <w:rFonts w:eastAsiaTheme="minorEastAsia"/>
        </w:rPr>
      </w:pPr>
      <w:r>
        <w:rPr>
          <w:rFonts w:eastAsiaTheme="minorEastAsia"/>
        </w:rPr>
        <w:t>PS C:\plan&gt; ro</w:t>
      </w:r>
      <w:r w:rsidR="00256CA0">
        <w:rPr>
          <w:rFonts w:eastAsiaTheme="minorEastAsia"/>
        </w:rPr>
        <w:t xml:space="preserve">.exe </w:t>
      </w:r>
      <w:proofErr w:type="spellStart"/>
      <w:r w:rsidR="00256CA0">
        <w:rPr>
          <w:rFonts w:eastAsiaTheme="minorEastAsia"/>
        </w:rPr>
        <w:t>try</w:t>
      </w:r>
      <w:r w:rsidR="00FD0945">
        <w:rPr>
          <w:rFonts w:eastAsiaTheme="minorEastAsia"/>
        </w:rPr>
        <w:t>.toml</w:t>
      </w:r>
      <w:proofErr w:type="spellEnd"/>
      <w:r>
        <w:rPr>
          <w:rFonts w:eastAsiaTheme="minorEastAsia"/>
        </w:rPr>
        <w:t xml:space="preserve"> -A</w:t>
      </w:r>
    </w:p>
    <w:p w:rsidR="00034FDE" w:rsidRDefault="00034FDE" w:rsidP="00256CA0">
      <w:pPr>
        <w:rPr>
          <w:rFonts w:eastAsiaTheme="minorEastAsia"/>
        </w:rPr>
      </w:pPr>
      <w:r>
        <w:rPr>
          <w:rFonts w:eastAsiaTheme="minorEastAsia"/>
        </w:rPr>
        <w:t>The following table is always printed on success of the optimization. It gives an overall summary of the proposed, optimized, plan. Here we can see our retirees, their age and how much should be withdrawn from the TDRA account each year</w:t>
      </w:r>
      <w:r w:rsidR="00C42800">
        <w:rPr>
          <w:rFonts w:eastAsiaTheme="minorEastAsia"/>
        </w:rPr>
        <w:t xml:space="preserve"> (</w:t>
      </w:r>
      <w:proofErr w:type="spellStart"/>
      <w:r w:rsidR="00C42800">
        <w:rPr>
          <w:rFonts w:eastAsiaTheme="minorEastAsia"/>
        </w:rPr>
        <w:t>fIRA</w:t>
      </w:r>
      <w:proofErr w:type="spellEnd"/>
      <w:r w:rsidR="00C42800">
        <w:rPr>
          <w:rFonts w:eastAsiaTheme="minorEastAsia"/>
        </w:rPr>
        <w:t>)</w:t>
      </w:r>
      <w:r>
        <w:rPr>
          <w:rFonts w:eastAsiaTheme="minorEastAsia"/>
        </w:rPr>
        <w:t xml:space="preserve">. </w:t>
      </w:r>
      <w:r w:rsidR="00CE7164">
        <w:rPr>
          <w:rFonts w:eastAsiaTheme="minorEastAsia"/>
        </w:rPr>
        <w:t>A</w:t>
      </w:r>
      <w:r w:rsidR="003B1583">
        <w:rPr>
          <w:rFonts w:eastAsiaTheme="minorEastAsia"/>
        </w:rPr>
        <w:t xml:space="preserve">s can </w:t>
      </w:r>
      <w:r w:rsidR="00CE7164">
        <w:rPr>
          <w:rFonts w:eastAsiaTheme="minorEastAsia"/>
        </w:rPr>
        <w:t xml:space="preserve">also </w:t>
      </w:r>
      <w:r w:rsidR="003B1583">
        <w:rPr>
          <w:rFonts w:eastAsiaTheme="minorEastAsia"/>
        </w:rPr>
        <w:t>be seen the spendable amount for the year matches the withdrawal amount</w:t>
      </w:r>
      <w:r w:rsidR="00CE7164">
        <w:rPr>
          <w:rFonts w:eastAsiaTheme="minorEastAsia"/>
        </w:rPr>
        <w:t xml:space="preserve"> minus the taxes; well almost</w:t>
      </w:r>
      <w:r w:rsidR="003B1583">
        <w:rPr>
          <w:rFonts w:eastAsiaTheme="minorEastAsia"/>
        </w:rPr>
        <w:t>.</w:t>
      </w:r>
      <w:r w:rsidR="00CE7164">
        <w:rPr>
          <w:rFonts w:eastAsiaTheme="minorEastAsia"/>
        </w:rPr>
        <w:t xml:space="preserve"> If no rounding to the nearest thousand were in play this would be true as we will see in a moment. </w:t>
      </w:r>
      <w:r w:rsidR="003B1583">
        <w:rPr>
          <w:rFonts w:eastAsiaTheme="minorEastAsia"/>
        </w:rPr>
        <w:t xml:space="preserve"> Starting at age 70 the Require</w:t>
      </w:r>
      <w:r w:rsidR="002E087E">
        <w:rPr>
          <w:rFonts w:eastAsiaTheme="minorEastAsia"/>
        </w:rPr>
        <w:t>d</w:t>
      </w:r>
      <w:r w:rsidR="003B1583">
        <w:rPr>
          <w:rFonts w:eastAsiaTheme="minorEastAsia"/>
        </w:rPr>
        <w:t xml:space="preserve"> Minimum Distribution (</w:t>
      </w:r>
      <w:proofErr w:type="spellStart"/>
      <w:r w:rsidR="003B1583">
        <w:rPr>
          <w:rFonts w:eastAsiaTheme="minorEastAsia"/>
        </w:rPr>
        <w:t>RMD</w:t>
      </w:r>
      <w:r w:rsidR="00CE7164">
        <w:rPr>
          <w:rFonts w:eastAsiaTheme="minorEastAsia"/>
        </w:rPr>
        <w:t>ref</w:t>
      </w:r>
      <w:proofErr w:type="spellEnd"/>
      <w:r w:rsidR="003B1583">
        <w:rPr>
          <w:rFonts w:eastAsiaTheme="minorEastAsia"/>
        </w:rPr>
        <w:t xml:space="preserve">) kicks in but is less than the amount to be withdrawn so it has no effect on the outcome. </w:t>
      </w:r>
      <w:r>
        <w:rPr>
          <w:rFonts w:eastAsiaTheme="minorEastAsia"/>
        </w:rPr>
        <w:t xml:space="preserve"> </w:t>
      </w:r>
      <w:r w:rsidR="003B1583">
        <w:rPr>
          <w:rFonts w:eastAsiaTheme="minorEastAsia"/>
        </w:rPr>
        <w:t xml:space="preserve">TDRA is the only account with activity, no other income, social security, expense or taxes so these all remain zero. </w:t>
      </w:r>
    </w:p>
    <w:p w:rsidR="00C42800" w:rsidRDefault="00C42800" w:rsidP="00256CA0">
      <w:pPr>
        <w:rPr>
          <w:rFonts w:eastAsiaTheme="minorEastAsia"/>
        </w:rPr>
      </w:pPr>
      <w:r>
        <w:rPr>
          <w:noProof/>
        </w:rPr>
        <w:drawing>
          <wp:inline distT="0" distB="0" distL="0" distR="0" wp14:anchorId="24DC9530" wp14:editId="3D542AC7">
            <wp:extent cx="5943600" cy="22244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24405"/>
                    </a:xfrm>
                    <a:prstGeom prst="rect">
                      <a:avLst/>
                    </a:prstGeom>
                  </pic:spPr>
                </pic:pic>
              </a:graphicData>
            </a:graphic>
          </wp:inline>
        </w:drawing>
      </w:r>
    </w:p>
    <w:p w:rsidR="00C42800" w:rsidRDefault="00C42800" w:rsidP="00256CA0">
      <w:pPr>
        <w:rPr>
          <w:rFonts w:eastAsiaTheme="minorEastAsia"/>
        </w:rPr>
      </w:pPr>
      <w:r>
        <w:rPr>
          <w:rFonts w:eastAsiaTheme="minorEastAsia"/>
        </w:rPr>
        <w:t>All the numbers are thousands (000) unless the -k switch is given on the command line.</w:t>
      </w:r>
    </w:p>
    <w:p w:rsidR="00D63D93" w:rsidRDefault="00D63D93" w:rsidP="00256CA0">
      <w:pPr>
        <w:rPr>
          <w:rFonts w:eastAsiaTheme="minorEastAsia"/>
        </w:rPr>
      </w:pPr>
      <w:r>
        <w:rPr>
          <w:rFonts w:eastAsiaTheme="minorEastAsia"/>
        </w:rPr>
        <w:lastRenderedPageBreak/>
        <w:t xml:space="preserve">It helps to understand how these values are related within a year. Spendable equals the sum of the amount withdrawn from the accounts minus the amounts deposited, plus other income and social security and finally minus expenses and total federal tax. That is spendable is your after tax money minus expenses. Now in this light, expenses are </w:t>
      </w:r>
      <w:r w:rsidR="00BC3DB3">
        <w:rPr>
          <w:rFonts w:eastAsiaTheme="minorEastAsia"/>
        </w:rPr>
        <w:t xml:space="preserve">meant to be major or unusual expenses rather than your normal expenses that you will have over the course of retirement. They are a way of telling the model that an extra amount is needed in certain years. </w:t>
      </w:r>
    </w:p>
    <w:p w:rsidR="00C26188" w:rsidRDefault="00C26188" w:rsidP="00256CA0">
      <w:pPr>
        <w:rPr>
          <w:rFonts w:eastAsiaTheme="minorEastAsia"/>
        </w:rPr>
      </w:pPr>
      <w:r>
        <w:rPr>
          <w:rFonts w:eastAsiaTheme="minorEastAsia"/>
        </w:rPr>
        <w:t>One way to think about these numbers or to compare them with your situation before retirement is to compare your pre-retirement annual income to the sum of the plan total Federa</w:t>
      </w:r>
      <w:r w:rsidR="003D15F8">
        <w:rPr>
          <w:rFonts w:eastAsiaTheme="minorEastAsia"/>
        </w:rPr>
        <w:t xml:space="preserve">l tax and spendable amounts for the first few years. Beyond this, inflation will overly distort the numbers for comparison. Setting inflation to zero could be used to compare farther out but that is a longer discussion than I want to take on here. Note that this ignores expenses and this is ok if they are not every year events. </w:t>
      </w:r>
    </w:p>
    <w:p w:rsidR="003D15F8" w:rsidRDefault="003D15F8" w:rsidP="00256CA0">
      <w:pPr>
        <w:rPr>
          <w:rFonts w:eastAsiaTheme="minorEastAsia"/>
        </w:rPr>
      </w:pPr>
      <w:r>
        <w:rPr>
          <w:rFonts w:eastAsiaTheme="minorEastAsia"/>
        </w:rPr>
        <w:t>The main reason to give a spendable amount rather than an annual income amount is that the annual income product by summing total federal tax and spendable will likely jump around a lot as compared to the spendable amount. This is because the optimization is selecting the best ways for you to consume your funds and this by itself results in very different tax burden</w:t>
      </w:r>
      <w:r w:rsidR="002E087E">
        <w:rPr>
          <w:rFonts w:eastAsiaTheme="minorEastAsia"/>
        </w:rPr>
        <w:t>s as the source of funds for</w:t>
      </w:r>
      <w:r>
        <w:rPr>
          <w:rFonts w:eastAsiaTheme="minorEastAsia"/>
        </w:rPr>
        <w:t xml:space="preserve"> each year changes. </w:t>
      </w:r>
    </w:p>
    <w:p w:rsidR="00C42800" w:rsidRDefault="00CE7164" w:rsidP="00256CA0">
      <w:pPr>
        <w:rPr>
          <w:rFonts w:eastAsiaTheme="minorEastAsia"/>
        </w:rPr>
      </w:pPr>
      <w:r>
        <w:rPr>
          <w:rFonts w:eastAsiaTheme="minorEastAsia"/>
        </w:rPr>
        <w:t xml:space="preserve">Before we get to far from the point on rounding to the nearest 1000 mentioned above, let’s see what the same activity table would look like if we had include </w:t>
      </w:r>
      <w:r w:rsidR="00C42800">
        <w:rPr>
          <w:rFonts w:eastAsiaTheme="minorEastAsia"/>
        </w:rPr>
        <w:t xml:space="preserve">the –k </w:t>
      </w:r>
      <w:r>
        <w:rPr>
          <w:rFonts w:eastAsiaTheme="minorEastAsia"/>
        </w:rPr>
        <w:t>switch</w:t>
      </w:r>
      <w:r w:rsidR="00C42800">
        <w:rPr>
          <w:rFonts w:eastAsiaTheme="minorEastAsia"/>
        </w:rPr>
        <w:t>:</w:t>
      </w:r>
    </w:p>
    <w:p w:rsidR="002C01C9" w:rsidRDefault="00C42800" w:rsidP="00256CA0">
      <w:pPr>
        <w:rPr>
          <w:rFonts w:eastAsiaTheme="minorEastAsia"/>
        </w:rPr>
      </w:pPr>
      <w:r>
        <w:rPr>
          <w:noProof/>
        </w:rPr>
        <w:drawing>
          <wp:inline distT="0" distB="0" distL="0" distR="0" wp14:anchorId="71AB4E10" wp14:editId="2315CFC6">
            <wp:extent cx="5943600" cy="22231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23135"/>
                    </a:xfrm>
                    <a:prstGeom prst="rect">
                      <a:avLst/>
                    </a:prstGeom>
                  </pic:spPr>
                </pic:pic>
              </a:graphicData>
            </a:graphic>
          </wp:inline>
        </w:drawing>
      </w:r>
    </w:p>
    <w:p w:rsidR="00256CA0" w:rsidRDefault="00F02B8F" w:rsidP="00256CA0">
      <w:pPr>
        <w:rPr>
          <w:rFonts w:eastAsiaTheme="minorEastAsia"/>
        </w:rPr>
      </w:pPr>
      <w:r>
        <w:rPr>
          <w:rFonts w:eastAsiaTheme="minorEastAsia"/>
        </w:rPr>
        <w:t>Now from this we can see that the withdrawal minus taxes does indeed equal the spendable amount all rounded to the nearest dollar.</w:t>
      </w:r>
    </w:p>
    <w:p w:rsidR="001D6B27" w:rsidRDefault="00F02B8F" w:rsidP="00256CA0">
      <w:pPr>
        <w:rPr>
          <w:rFonts w:eastAsiaTheme="minorEastAsia"/>
        </w:rPr>
      </w:pPr>
      <w:r>
        <w:rPr>
          <w:rFonts w:eastAsiaTheme="minorEastAsia"/>
        </w:rPr>
        <w:t>The –</w:t>
      </w:r>
      <w:proofErr w:type="spellStart"/>
      <w:r w:rsidR="00BC3DB3">
        <w:rPr>
          <w:rFonts w:eastAsiaTheme="minorEastAsia"/>
        </w:rPr>
        <w:t>i</w:t>
      </w:r>
      <w:proofErr w:type="spellEnd"/>
      <w:r w:rsidR="00BC3DB3">
        <w:rPr>
          <w:rFonts w:eastAsiaTheme="minorEastAsia"/>
        </w:rPr>
        <w:t xml:space="preserve"> switch given on the command line causes the income and expense summary to be printed as below. </w:t>
      </w:r>
      <w:r w:rsidR="00A5583E">
        <w:rPr>
          <w:rFonts w:eastAsiaTheme="minorEastAsia"/>
        </w:rPr>
        <w:t xml:space="preserve">Not much to see from </w:t>
      </w:r>
      <w:proofErr w:type="spellStart"/>
      <w:r w:rsidR="00A5583E">
        <w:rPr>
          <w:rFonts w:eastAsiaTheme="minorEastAsia"/>
        </w:rPr>
        <w:t>try.toml</w:t>
      </w:r>
      <w:proofErr w:type="spellEnd"/>
      <w:r w:rsidR="00A5583E">
        <w:rPr>
          <w:rFonts w:eastAsiaTheme="minorEastAsia"/>
        </w:rPr>
        <w:t xml:space="preserve"> sense it does not define [</w:t>
      </w:r>
      <w:proofErr w:type="spellStart"/>
      <w:r w:rsidR="00A5583E">
        <w:rPr>
          <w:rFonts w:eastAsiaTheme="minorEastAsia"/>
        </w:rPr>
        <w:t>SocialSecurity</w:t>
      </w:r>
      <w:proofErr w:type="spellEnd"/>
      <w:r w:rsidR="00A5583E">
        <w:rPr>
          <w:rFonts w:eastAsiaTheme="minorEastAsia"/>
        </w:rPr>
        <w:t xml:space="preserve">], [income], </w:t>
      </w:r>
      <w:proofErr w:type="gramStart"/>
      <w:r w:rsidR="00A5583E">
        <w:rPr>
          <w:rFonts w:eastAsiaTheme="minorEastAsia"/>
        </w:rPr>
        <w:t>[</w:t>
      </w:r>
      <w:proofErr w:type="gramEnd"/>
      <w:r w:rsidR="00A5583E">
        <w:rPr>
          <w:rFonts w:eastAsiaTheme="minorEastAsia"/>
        </w:rPr>
        <w:t>asset] nor [expense] sections.</w:t>
      </w:r>
      <w:r w:rsidR="001D6B27">
        <w:rPr>
          <w:rFonts w:eastAsiaTheme="minorEastAsia"/>
        </w:rPr>
        <w:t xml:space="preserve"> If</w:t>
      </w:r>
      <w:r w:rsidR="00A5583E">
        <w:rPr>
          <w:rFonts w:eastAsiaTheme="minorEastAsia"/>
        </w:rPr>
        <w:t xml:space="preserve"> these were defined additional columns would be displayed in sections</w:t>
      </w:r>
      <w:r w:rsidR="004D7B2F">
        <w:rPr>
          <w:rFonts w:eastAsiaTheme="minorEastAsia"/>
        </w:rPr>
        <w:t xml:space="preserve"> as in the</w:t>
      </w:r>
      <w:r w:rsidR="001D6B27">
        <w:rPr>
          <w:rFonts w:eastAsiaTheme="minorEastAsia"/>
        </w:rPr>
        <w:t xml:space="preserve"> snippet based on a different </w:t>
      </w:r>
      <w:proofErr w:type="spellStart"/>
      <w:r w:rsidR="001D6B27">
        <w:rPr>
          <w:rFonts w:eastAsiaTheme="minorEastAsia"/>
        </w:rPr>
        <w:t>toml</w:t>
      </w:r>
      <w:proofErr w:type="spellEnd"/>
      <w:r w:rsidR="001D6B27">
        <w:rPr>
          <w:rFonts w:eastAsiaTheme="minorEastAsia"/>
        </w:rPr>
        <w:t xml:space="preserve"> file</w:t>
      </w:r>
      <w:r w:rsidR="004D7B2F">
        <w:rPr>
          <w:rFonts w:eastAsiaTheme="minorEastAsia"/>
        </w:rPr>
        <w:t xml:space="preserve"> after our </w:t>
      </w:r>
      <w:proofErr w:type="spellStart"/>
      <w:r w:rsidR="004D7B2F">
        <w:rPr>
          <w:rFonts w:eastAsiaTheme="minorEastAsia"/>
        </w:rPr>
        <w:t>try.toml</w:t>
      </w:r>
      <w:proofErr w:type="spellEnd"/>
      <w:r w:rsidR="004D7B2F">
        <w:rPr>
          <w:rFonts w:eastAsiaTheme="minorEastAsia"/>
        </w:rPr>
        <w:t xml:space="preserve"> snippet</w:t>
      </w:r>
      <w:r w:rsidR="00A5583E">
        <w:rPr>
          <w:rFonts w:eastAsiaTheme="minorEastAsia"/>
        </w:rPr>
        <w:t xml:space="preserve">. </w:t>
      </w:r>
    </w:p>
    <w:p w:rsidR="001D6B27" w:rsidRDefault="002C01C9" w:rsidP="00256CA0">
      <w:pPr>
        <w:rPr>
          <w:rFonts w:eastAsiaTheme="minorEastAsia"/>
        </w:rPr>
      </w:pPr>
      <w:r>
        <w:rPr>
          <w:noProof/>
        </w:rPr>
        <w:lastRenderedPageBreak/>
        <w:drawing>
          <wp:inline distT="0" distB="0" distL="0" distR="0" wp14:anchorId="52ACBBE1" wp14:editId="7081A434">
            <wp:extent cx="5943600" cy="1896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96110"/>
                    </a:xfrm>
                    <a:prstGeom prst="rect">
                      <a:avLst/>
                    </a:prstGeom>
                  </pic:spPr>
                </pic:pic>
              </a:graphicData>
            </a:graphic>
          </wp:inline>
        </w:drawing>
      </w:r>
    </w:p>
    <w:p w:rsidR="00A5583E" w:rsidRDefault="00A5583E" w:rsidP="00256CA0">
      <w:pPr>
        <w:rPr>
          <w:rFonts w:eastAsiaTheme="minorEastAsia"/>
        </w:rPr>
      </w:pPr>
      <w:r>
        <w:rPr>
          <w:rFonts w:eastAsiaTheme="minorEastAsia"/>
        </w:rPr>
        <w:t xml:space="preserve">The </w:t>
      </w:r>
      <w:proofErr w:type="spellStart"/>
      <w:r>
        <w:rPr>
          <w:rFonts w:eastAsiaTheme="minorEastAsia"/>
        </w:rPr>
        <w:t>SSincome</w:t>
      </w:r>
      <w:proofErr w:type="spellEnd"/>
      <w:r>
        <w:rPr>
          <w:rFonts w:eastAsiaTheme="minorEastAsia"/>
        </w:rPr>
        <w:t xml:space="preserve"> section would come first with each column labeled with the retiree id key if defined or ‘SS.’ </w:t>
      </w:r>
      <w:proofErr w:type="gramStart"/>
      <w:r>
        <w:rPr>
          <w:rFonts w:eastAsiaTheme="minorEastAsia"/>
        </w:rPr>
        <w:t>Next</w:t>
      </w:r>
      <w:proofErr w:type="gramEnd"/>
      <w:r>
        <w:rPr>
          <w:rFonts w:eastAsiaTheme="minorEastAsia"/>
        </w:rPr>
        <w:t xml:space="preserve"> would come the Income section with each column labeled with the income id key. Then the </w:t>
      </w:r>
      <w:proofErr w:type="spellStart"/>
      <w:r>
        <w:rPr>
          <w:rFonts w:eastAsiaTheme="minorEastAsia"/>
        </w:rPr>
        <w:t>AssetSales</w:t>
      </w:r>
      <w:proofErr w:type="spellEnd"/>
      <w:r>
        <w:rPr>
          <w:rFonts w:eastAsiaTheme="minorEastAsia"/>
        </w:rPr>
        <w:t xml:space="preserve"> section with columns labeled with the asset id key and finally the Expense section with columns labeled with the</w:t>
      </w:r>
      <w:r w:rsidR="00A513E7">
        <w:rPr>
          <w:rFonts w:eastAsiaTheme="minorEastAsia"/>
        </w:rPr>
        <w:t xml:space="preserve"> expense id keys. Note that, as we will see below, the id key value is the text string after the ‘.’ in the </w:t>
      </w:r>
      <w:proofErr w:type="spellStart"/>
      <w:r w:rsidR="00A513E7">
        <w:rPr>
          <w:rFonts w:eastAsiaTheme="minorEastAsia"/>
        </w:rPr>
        <w:t>toml</w:t>
      </w:r>
      <w:proofErr w:type="spellEnd"/>
      <w:r w:rsidR="00A513E7">
        <w:rPr>
          <w:rFonts w:eastAsiaTheme="minorEastAsia"/>
        </w:rPr>
        <w:t xml:space="preserve"> file for each of these sections. An example</w:t>
      </w:r>
      <w:r w:rsidR="00A97ECD">
        <w:rPr>
          <w:rFonts w:eastAsiaTheme="minorEastAsia"/>
        </w:rPr>
        <w:t xml:space="preserve"> for [income] is [</w:t>
      </w:r>
      <w:proofErr w:type="spellStart"/>
      <w:r w:rsidR="00A97ECD">
        <w:rPr>
          <w:rFonts w:eastAsiaTheme="minorEastAsia"/>
        </w:rPr>
        <w:t>income.rental_F</w:t>
      </w:r>
      <w:proofErr w:type="spellEnd"/>
      <w:r w:rsidR="00A97ECD">
        <w:rPr>
          <w:rFonts w:eastAsiaTheme="minorEastAsia"/>
        </w:rPr>
        <w:t>] where ‘</w:t>
      </w:r>
      <w:proofErr w:type="spellStart"/>
      <w:r w:rsidR="00A97ECD">
        <w:rPr>
          <w:rFonts w:eastAsiaTheme="minorEastAsia"/>
        </w:rPr>
        <w:t>rental_F</w:t>
      </w:r>
      <w:proofErr w:type="spellEnd"/>
      <w:r w:rsidR="00A513E7">
        <w:rPr>
          <w:rFonts w:eastAsiaTheme="minorEastAsia"/>
        </w:rPr>
        <w:t xml:space="preserve">’ is the id key for one particular [income] section. </w:t>
      </w:r>
    </w:p>
    <w:p w:rsidR="003B5924" w:rsidRDefault="001D6B27" w:rsidP="00256CA0">
      <w:pPr>
        <w:rPr>
          <w:rFonts w:eastAsiaTheme="minorEastAsia"/>
        </w:rPr>
      </w:pPr>
      <w:r>
        <w:rPr>
          <w:noProof/>
        </w:rPr>
        <w:drawing>
          <wp:inline distT="0" distB="0" distL="0" distR="0" wp14:anchorId="7AC88644" wp14:editId="27ED2261">
            <wp:extent cx="5943600" cy="4838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3870"/>
                    </a:xfrm>
                    <a:prstGeom prst="rect">
                      <a:avLst/>
                    </a:prstGeom>
                  </pic:spPr>
                </pic:pic>
              </a:graphicData>
            </a:graphic>
          </wp:inline>
        </w:drawing>
      </w:r>
    </w:p>
    <w:p w:rsidR="00FD0945" w:rsidRDefault="00F02B8F" w:rsidP="00256CA0">
      <w:pPr>
        <w:rPr>
          <w:rFonts w:eastAsiaTheme="minorEastAsia"/>
        </w:rPr>
      </w:pPr>
      <w:r>
        <w:rPr>
          <w:rFonts w:eastAsiaTheme="minorEastAsia"/>
        </w:rPr>
        <w:t>The –</w:t>
      </w:r>
      <w:r w:rsidR="003B1583">
        <w:rPr>
          <w:rFonts w:eastAsiaTheme="minorEastAsia"/>
        </w:rPr>
        <w:t>a swi</w:t>
      </w:r>
      <w:r w:rsidR="00BC3DB3">
        <w:rPr>
          <w:rFonts w:eastAsiaTheme="minorEastAsia"/>
        </w:rPr>
        <w:t>t</w:t>
      </w:r>
      <w:r w:rsidR="003B1583">
        <w:rPr>
          <w:rFonts w:eastAsiaTheme="minorEastAsia"/>
        </w:rPr>
        <w:t xml:space="preserve">ch given on the command line causes the account transaction summary to be printed as here below. Only one account is documented because only one account is specified in </w:t>
      </w:r>
      <w:proofErr w:type="spellStart"/>
      <w:r w:rsidR="003B1583">
        <w:rPr>
          <w:rFonts w:eastAsiaTheme="minorEastAsia"/>
        </w:rPr>
        <w:t>try.toml</w:t>
      </w:r>
      <w:proofErr w:type="spellEnd"/>
      <w:r w:rsidR="003B1583">
        <w:rPr>
          <w:rFonts w:eastAsiaTheme="minorEastAsia"/>
        </w:rPr>
        <w:t>. In addition to the withdrawal (</w:t>
      </w:r>
      <w:proofErr w:type="spellStart"/>
      <w:r w:rsidR="003B1583">
        <w:rPr>
          <w:rFonts w:eastAsiaTheme="minorEastAsia"/>
        </w:rPr>
        <w:t>fIRA</w:t>
      </w:r>
      <w:proofErr w:type="spellEnd"/>
      <w:r w:rsidR="003B1583">
        <w:rPr>
          <w:rFonts w:eastAsiaTheme="minorEastAsia"/>
        </w:rPr>
        <w:t>), deposit (</w:t>
      </w:r>
      <w:proofErr w:type="spellStart"/>
      <w:r w:rsidR="003B1583">
        <w:rPr>
          <w:rFonts w:eastAsiaTheme="minorEastAsia"/>
        </w:rPr>
        <w:t>tIRA</w:t>
      </w:r>
      <w:proofErr w:type="spellEnd"/>
      <w:r w:rsidR="003B1583">
        <w:rPr>
          <w:rFonts w:eastAsiaTheme="minorEastAsia"/>
        </w:rPr>
        <w:t>) and RMD reference (</w:t>
      </w:r>
      <w:proofErr w:type="spellStart"/>
      <w:r w:rsidR="003B1583">
        <w:rPr>
          <w:rFonts w:eastAsiaTheme="minorEastAsia"/>
        </w:rPr>
        <w:t>RDMref</w:t>
      </w:r>
      <w:proofErr w:type="spellEnd"/>
      <w:r w:rsidR="003B1583">
        <w:rPr>
          <w:rFonts w:eastAsiaTheme="minorEastAsia"/>
        </w:rPr>
        <w:t>) this summary includes the balance for the account (IRA). All modeled accounts (those defined in the input file) will be summarized here.</w:t>
      </w:r>
    </w:p>
    <w:p w:rsidR="00A5331E" w:rsidRDefault="00A5331E" w:rsidP="00256CA0">
      <w:pPr>
        <w:rPr>
          <w:rFonts w:eastAsiaTheme="minorEastAsia"/>
        </w:rPr>
      </w:pPr>
      <w:r>
        <w:rPr>
          <w:rFonts w:eastAsiaTheme="minorEastAsia"/>
        </w:rPr>
        <w:t xml:space="preserve">The first data line is for your current year which may be prior to the plan start. It lists the original balance for each account and any contributions specified. The other fields remain zero. </w:t>
      </w:r>
    </w:p>
    <w:p w:rsidR="00A5331E" w:rsidRDefault="00BB15A8" w:rsidP="00256CA0">
      <w:pPr>
        <w:rPr>
          <w:noProof/>
        </w:rPr>
      </w:pPr>
      <w:r>
        <w:rPr>
          <w:noProof/>
        </w:rPr>
        <w:t>As you can see in the IRA column, the balance jumps from 200K at age 54 to 380K at age 65, plan start. This jump is 200K times the rate of return (6%) to the 11</w:t>
      </w:r>
      <w:r w:rsidRPr="00BB15A8">
        <w:rPr>
          <w:noProof/>
          <w:vertAlign w:val="superscript"/>
        </w:rPr>
        <w:t>th</w:t>
      </w:r>
      <w:r>
        <w:rPr>
          <w:noProof/>
        </w:rPr>
        <w:t xml:space="preserve"> power. That is the increase is based only on the rate of return for the account</w:t>
      </w:r>
      <w:r w:rsidR="00480A0C">
        <w:rPr>
          <w:noProof/>
        </w:rPr>
        <w:t xml:space="preserve"> over the 11 year period</w:t>
      </w:r>
      <w:r>
        <w:rPr>
          <w:noProof/>
        </w:rPr>
        <w:t xml:space="preserve">. There are no contributions. They would be specified in the tIRA column. </w:t>
      </w:r>
    </w:p>
    <w:p w:rsidR="00BB15A8" w:rsidRDefault="002C01C9" w:rsidP="00256CA0">
      <w:pPr>
        <w:rPr>
          <w:rFonts w:eastAsiaTheme="minorEastAsia"/>
        </w:rPr>
      </w:pPr>
      <w:r>
        <w:rPr>
          <w:noProof/>
        </w:rPr>
        <w:drawing>
          <wp:inline distT="0" distB="0" distL="0" distR="0" wp14:anchorId="28C27323" wp14:editId="35A97197">
            <wp:extent cx="5943600" cy="22148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14880"/>
                    </a:xfrm>
                    <a:prstGeom prst="rect">
                      <a:avLst/>
                    </a:prstGeom>
                  </pic:spPr>
                </pic:pic>
              </a:graphicData>
            </a:graphic>
          </wp:inline>
        </w:drawing>
      </w:r>
    </w:p>
    <w:p w:rsidR="003B1583" w:rsidRDefault="003B1583" w:rsidP="00256CA0">
      <w:pPr>
        <w:rPr>
          <w:rFonts w:eastAsiaTheme="minorEastAsia"/>
        </w:rPr>
      </w:pPr>
      <w:r>
        <w:rPr>
          <w:rFonts w:eastAsiaTheme="minorEastAsia"/>
        </w:rPr>
        <w:lastRenderedPageBreak/>
        <w:t>The tax summary is</w:t>
      </w:r>
      <w:r w:rsidR="00F02B8F">
        <w:rPr>
          <w:rFonts w:eastAsiaTheme="minorEastAsia"/>
        </w:rPr>
        <w:t xml:space="preserve"> displayed if the –</w:t>
      </w:r>
      <w:r>
        <w:rPr>
          <w:rFonts w:eastAsiaTheme="minorEastAsia"/>
        </w:rPr>
        <w:t xml:space="preserve">t switch is given on the command line. </w:t>
      </w:r>
      <w:r w:rsidR="00BE4005">
        <w:rPr>
          <w:rFonts w:eastAsiaTheme="minorEastAsia"/>
        </w:rPr>
        <w:t>Here we see the withdrawals from the TDRA account as they are taxed as ordinary income. Also the taxable portions of other income (</w:t>
      </w:r>
      <w:proofErr w:type="spellStart"/>
      <w:r w:rsidR="00BE4005">
        <w:rPr>
          <w:rFonts w:eastAsiaTheme="minorEastAsia"/>
        </w:rPr>
        <w:t>TxbleO</w:t>
      </w:r>
      <w:proofErr w:type="spellEnd"/>
      <w:r w:rsidR="00BE4005">
        <w:rPr>
          <w:rFonts w:eastAsiaTheme="minorEastAsia"/>
        </w:rPr>
        <w:t>) and 85% of social security (</w:t>
      </w:r>
      <w:proofErr w:type="spellStart"/>
      <w:r w:rsidR="00BE4005">
        <w:rPr>
          <w:rFonts w:eastAsiaTheme="minorEastAsia"/>
        </w:rPr>
        <w:t>TxbleSS</w:t>
      </w:r>
      <w:proofErr w:type="spellEnd"/>
      <w:r w:rsidR="00BE4005">
        <w:rPr>
          <w:rFonts w:eastAsiaTheme="minorEastAsia"/>
        </w:rPr>
        <w:t>). This is followed by the allowed deduction and exemptions (deduct) and the Total taxable income (</w:t>
      </w:r>
      <w:proofErr w:type="spellStart"/>
      <w:r w:rsidR="00BE4005">
        <w:rPr>
          <w:rFonts w:eastAsiaTheme="minorEastAsia"/>
        </w:rPr>
        <w:t>T_inc</w:t>
      </w:r>
      <w:proofErr w:type="spellEnd"/>
      <w:r w:rsidR="00BE4005">
        <w:rPr>
          <w:rFonts w:eastAsiaTheme="minorEastAsia"/>
        </w:rPr>
        <w:t>). Early withdrawal penalties (</w:t>
      </w:r>
      <w:proofErr w:type="spellStart"/>
      <w:r w:rsidR="00BE4005">
        <w:rPr>
          <w:rFonts w:eastAsiaTheme="minorEastAsia"/>
        </w:rPr>
        <w:t>earlyP</w:t>
      </w:r>
      <w:proofErr w:type="spellEnd"/>
      <w:r w:rsidR="00BE4005">
        <w:rPr>
          <w:rFonts w:eastAsiaTheme="minorEastAsia"/>
        </w:rPr>
        <w:t>) comes next followed by the federal tax amount (</w:t>
      </w:r>
      <w:proofErr w:type="spellStart"/>
      <w:r w:rsidR="00BE4005">
        <w:rPr>
          <w:rFonts w:eastAsiaTheme="minorEastAsia"/>
        </w:rPr>
        <w:t>fedtax</w:t>
      </w:r>
      <w:proofErr w:type="spellEnd"/>
      <w:r w:rsidR="00BE4005">
        <w:rPr>
          <w:rFonts w:eastAsiaTheme="minorEastAsia"/>
        </w:rPr>
        <w:t>) and the marginal tax rate (</w:t>
      </w:r>
      <w:proofErr w:type="spellStart"/>
      <w:proofErr w:type="gramStart"/>
      <w:r w:rsidR="00BE4005">
        <w:rPr>
          <w:rFonts w:eastAsiaTheme="minorEastAsia"/>
        </w:rPr>
        <w:t>mTaxB</w:t>
      </w:r>
      <w:proofErr w:type="spellEnd"/>
      <w:r w:rsidR="00BE4005">
        <w:rPr>
          <w:rFonts w:eastAsiaTheme="minorEastAsia"/>
        </w:rPr>
        <w:t>%</w:t>
      </w:r>
      <w:proofErr w:type="gramEnd"/>
      <w:r w:rsidR="00BE4005">
        <w:rPr>
          <w:rFonts w:eastAsiaTheme="minorEastAsia"/>
        </w:rPr>
        <w:t>). Next comes the withdrawals from ATRSI (</w:t>
      </w:r>
      <w:proofErr w:type="spellStart"/>
      <w:r w:rsidR="00BE4005">
        <w:rPr>
          <w:rFonts w:eastAsiaTheme="minorEastAsia"/>
        </w:rPr>
        <w:t>fAftaTx</w:t>
      </w:r>
      <w:proofErr w:type="spellEnd"/>
      <w:r w:rsidR="00BE4005">
        <w:rPr>
          <w:rFonts w:eastAsiaTheme="minorEastAsia"/>
        </w:rPr>
        <w:t>) the fraction of these withdrawal</w:t>
      </w:r>
      <w:r w:rsidR="00480A0C">
        <w:rPr>
          <w:rFonts w:eastAsiaTheme="minorEastAsia"/>
        </w:rPr>
        <w:t>s</w:t>
      </w:r>
      <w:r w:rsidR="00BE4005">
        <w:rPr>
          <w:rFonts w:eastAsiaTheme="minorEastAsia"/>
        </w:rPr>
        <w:t xml:space="preserve"> that are not from basis</w:t>
      </w:r>
      <w:r w:rsidR="00480A0C">
        <w:rPr>
          <w:rFonts w:eastAsiaTheme="minorEastAsia"/>
        </w:rPr>
        <w:t>,</w:t>
      </w:r>
      <w:r w:rsidR="00BE4005">
        <w:rPr>
          <w:rFonts w:eastAsiaTheme="minorEastAsia"/>
        </w:rPr>
        <w:t xml:space="preserve"> </w:t>
      </w:r>
      <w:r w:rsidR="00480A0C">
        <w:rPr>
          <w:rFonts w:eastAsiaTheme="minorEastAsia"/>
        </w:rPr>
        <w:t xml:space="preserve">that is the gains on the investment, </w:t>
      </w:r>
      <w:r w:rsidR="00BE4005">
        <w:rPr>
          <w:rFonts w:eastAsiaTheme="minorEastAsia"/>
        </w:rPr>
        <w:t>(</w:t>
      </w:r>
      <w:proofErr w:type="spellStart"/>
      <w:proofErr w:type="gramStart"/>
      <w:r w:rsidR="00BE4005">
        <w:rPr>
          <w:rFonts w:eastAsiaTheme="minorEastAsia"/>
        </w:rPr>
        <w:t>cgTax</w:t>
      </w:r>
      <w:proofErr w:type="spellEnd"/>
      <w:r w:rsidR="00BE4005">
        <w:rPr>
          <w:rFonts w:eastAsiaTheme="minorEastAsia"/>
        </w:rPr>
        <w:t>%</w:t>
      </w:r>
      <w:proofErr w:type="gramEnd"/>
      <w:r w:rsidR="00BE4005">
        <w:rPr>
          <w:rFonts w:eastAsiaTheme="minorEastAsia"/>
        </w:rPr>
        <w:t>) and the capital gains tax itself (</w:t>
      </w:r>
      <w:proofErr w:type="spellStart"/>
      <w:r w:rsidR="00BE4005">
        <w:rPr>
          <w:rFonts w:eastAsiaTheme="minorEastAsia"/>
        </w:rPr>
        <w:t>cgTax</w:t>
      </w:r>
      <w:proofErr w:type="spellEnd"/>
      <w:r w:rsidR="00BE4005">
        <w:rPr>
          <w:rFonts w:eastAsiaTheme="minorEastAsia"/>
        </w:rPr>
        <w:t xml:space="preserve">). Finally the total federal tax, </w:t>
      </w:r>
      <w:proofErr w:type="spellStart"/>
      <w:r w:rsidR="00BE4005">
        <w:rPr>
          <w:rFonts w:eastAsiaTheme="minorEastAsia"/>
        </w:rPr>
        <w:t>fedtax</w:t>
      </w:r>
      <w:proofErr w:type="spellEnd"/>
      <w:r w:rsidR="00BE4005">
        <w:rPr>
          <w:rFonts w:eastAsiaTheme="minorEastAsia"/>
        </w:rPr>
        <w:t xml:space="preserve"> plus </w:t>
      </w:r>
      <w:proofErr w:type="spellStart"/>
      <w:r w:rsidR="00BE4005">
        <w:rPr>
          <w:rFonts w:eastAsiaTheme="minorEastAsia"/>
        </w:rPr>
        <w:t>cgTax</w:t>
      </w:r>
      <w:proofErr w:type="spellEnd"/>
      <w:r w:rsidR="00BE4005">
        <w:rPr>
          <w:rFonts w:eastAsiaTheme="minorEastAsia"/>
        </w:rPr>
        <w:t>, is given (</w:t>
      </w:r>
      <w:proofErr w:type="spellStart"/>
      <w:r w:rsidR="00BE4005">
        <w:rPr>
          <w:rFonts w:eastAsiaTheme="minorEastAsia"/>
        </w:rPr>
        <w:t>TFedTax</w:t>
      </w:r>
      <w:proofErr w:type="spellEnd"/>
      <w:r w:rsidR="00BE4005">
        <w:rPr>
          <w:rFonts w:eastAsiaTheme="minorEastAsia"/>
        </w:rPr>
        <w:t>) and the amount of spendable funds for the year (</w:t>
      </w:r>
      <w:proofErr w:type="spellStart"/>
      <w:r w:rsidR="00BE4005">
        <w:rPr>
          <w:rFonts w:eastAsiaTheme="minorEastAsia"/>
        </w:rPr>
        <w:t>spndble</w:t>
      </w:r>
      <w:proofErr w:type="spellEnd"/>
      <w:r w:rsidR="00BE4005">
        <w:rPr>
          <w:rFonts w:eastAsiaTheme="minorEastAsia"/>
        </w:rPr>
        <w:t xml:space="preserve">). </w:t>
      </w:r>
    </w:p>
    <w:p w:rsidR="009460FE" w:rsidRDefault="009460FE" w:rsidP="00256CA0">
      <w:pPr>
        <w:rPr>
          <w:rFonts w:eastAsiaTheme="minorEastAsia"/>
        </w:rPr>
      </w:pPr>
      <w:r>
        <w:rPr>
          <w:rFonts w:eastAsiaTheme="minorEastAsia"/>
        </w:rPr>
        <w:t xml:space="preserve">If the early withdrawal penalty includes a penalty for early withdrawal from a Roth account the value will have a ‘*’ attached. In the current implementation Roth early withdrawal penalties are assigned more in the model than in life. It should rarely happen but when it does this indication will allow you to check to see if it is significant to your plan. </w:t>
      </w:r>
    </w:p>
    <w:p w:rsidR="00FD0945" w:rsidRDefault="002C01C9" w:rsidP="00256CA0">
      <w:pPr>
        <w:rPr>
          <w:rFonts w:eastAsiaTheme="minorEastAsia"/>
        </w:rPr>
      </w:pPr>
      <w:r>
        <w:rPr>
          <w:noProof/>
        </w:rPr>
        <w:drawing>
          <wp:inline distT="0" distB="0" distL="0" distR="0" wp14:anchorId="4B624CC4" wp14:editId="6E59F327">
            <wp:extent cx="5943600" cy="18027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02765"/>
                    </a:xfrm>
                    <a:prstGeom prst="rect">
                      <a:avLst/>
                    </a:prstGeom>
                  </pic:spPr>
                </pic:pic>
              </a:graphicData>
            </a:graphic>
          </wp:inline>
        </w:drawing>
      </w:r>
    </w:p>
    <w:p w:rsidR="004D7B2F" w:rsidRDefault="004D7B2F" w:rsidP="00256CA0">
      <w:pPr>
        <w:rPr>
          <w:rFonts w:eastAsiaTheme="minorEastAsia"/>
        </w:rPr>
      </w:pPr>
      <w:r>
        <w:rPr>
          <w:rFonts w:eastAsiaTheme="minorEastAsia"/>
        </w:rPr>
        <w:t xml:space="preserve">As we saw in the account activity summary it helps to understand how these columns are related. </w:t>
      </w:r>
      <w:r w:rsidR="00E141FD">
        <w:rPr>
          <w:rFonts w:eastAsiaTheme="minorEastAsia"/>
        </w:rPr>
        <w:t xml:space="preserve">There are three basic subsections: income tax, capital gains tax and </w:t>
      </w:r>
      <w:proofErr w:type="spellStart"/>
      <w:r w:rsidR="00E141FD">
        <w:rPr>
          <w:rFonts w:eastAsiaTheme="minorEastAsia"/>
        </w:rPr>
        <w:t>and</w:t>
      </w:r>
      <w:proofErr w:type="spellEnd"/>
      <w:r w:rsidR="00E141FD">
        <w:rPr>
          <w:rFonts w:eastAsiaTheme="minorEastAsia"/>
        </w:rPr>
        <w:t xml:space="preserve"> summary. For income tax withdrawal and deposit (</w:t>
      </w:r>
      <w:proofErr w:type="spellStart"/>
      <w:r w:rsidR="00E141FD">
        <w:rPr>
          <w:rFonts w:eastAsiaTheme="minorEastAsia"/>
        </w:rPr>
        <w:t>fIRA</w:t>
      </w:r>
      <w:proofErr w:type="spellEnd"/>
      <w:r w:rsidR="00E141FD">
        <w:rPr>
          <w:rFonts w:eastAsiaTheme="minorEastAsia"/>
        </w:rPr>
        <w:t xml:space="preserve">, </w:t>
      </w:r>
      <w:proofErr w:type="spellStart"/>
      <w:r w:rsidR="00E141FD">
        <w:rPr>
          <w:rFonts w:eastAsiaTheme="minorEastAsia"/>
        </w:rPr>
        <w:t>tIRA</w:t>
      </w:r>
      <w:proofErr w:type="spellEnd"/>
      <w:r w:rsidR="00E141FD">
        <w:rPr>
          <w:rFonts w:eastAsiaTheme="minorEastAsia"/>
        </w:rPr>
        <w:t>), the taxable portion of other income and social security (</w:t>
      </w:r>
      <w:proofErr w:type="spellStart"/>
      <w:r w:rsidR="00E141FD">
        <w:rPr>
          <w:rFonts w:eastAsiaTheme="minorEastAsia"/>
        </w:rPr>
        <w:t>TxbleO</w:t>
      </w:r>
      <w:proofErr w:type="spellEnd"/>
      <w:r w:rsidR="00E141FD">
        <w:rPr>
          <w:rFonts w:eastAsiaTheme="minorEastAsia"/>
        </w:rPr>
        <w:t xml:space="preserve">, </w:t>
      </w:r>
      <w:proofErr w:type="spellStart"/>
      <w:r w:rsidR="00E141FD">
        <w:rPr>
          <w:rFonts w:eastAsiaTheme="minorEastAsia"/>
        </w:rPr>
        <w:t>TxbleSS</w:t>
      </w:r>
      <w:proofErr w:type="spellEnd"/>
      <w:r w:rsidR="00E141FD">
        <w:rPr>
          <w:rFonts w:eastAsiaTheme="minorEastAsia"/>
        </w:rPr>
        <w:t>) and deduction and exemptions (deduct) are all combined to calculate the total taxable income (</w:t>
      </w:r>
      <w:proofErr w:type="spellStart"/>
      <w:r w:rsidR="00E141FD">
        <w:rPr>
          <w:rFonts w:eastAsiaTheme="minorEastAsia"/>
        </w:rPr>
        <w:t>T_inc</w:t>
      </w:r>
      <w:proofErr w:type="spellEnd"/>
      <w:r w:rsidR="00E141FD">
        <w:rPr>
          <w:rFonts w:eastAsiaTheme="minorEastAsia"/>
        </w:rPr>
        <w:t>). It is this amount that is used to determine the marginal tax bracket, federal income tax amount (</w:t>
      </w:r>
      <w:proofErr w:type="spellStart"/>
      <w:r w:rsidR="00E141FD">
        <w:rPr>
          <w:rFonts w:eastAsiaTheme="minorEastAsia"/>
        </w:rPr>
        <w:t>mTaxB</w:t>
      </w:r>
      <w:proofErr w:type="spellEnd"/>
      <w:r w:rsidR="00E141FD">
        <w:rPr>
          <w:rFonts w:eastAsiaTheme="minorEastAsia"/>
        </w:rPr>
        <w:t xml:space="preserve">%, </w:t>
      </w:r>
      <w:proofErr w:type="spellStart"/>
      <w:r w:rsidR="00E141FD">
        <w:rPr>
          <w:rFonts w:eastAsiaTheme="minorEastAsia"/>
        </w:rPr>
        <w:t>fedtax</w:t>
      </w:r>
      <w:proofErr w:type="spellEnd"/>
      <w:r w:rsidR="00E141FD">
        <w:rPr>
          <w:rFonts w:eastAsiaTheme="minorEastAsia"/>
        </w:rPr>
        <w:t>). The second section, capital gains, uses withdrawals and deposits from the after</w:t>
      </w:r>
      <w:r w:rsidR="004B302D">
        <w:rPr>
          <w:rFonts w:eastAsiaTheme="minorEastAsia"/>
        </w:rPr>
        <w:t xml:space="preserve"> tax investment account times the non-basis fraction of withdrawals to determine the portion (profits) to be taxed ((</w:t>
      </w:r>
      <w:proofErr w:type="spellStart"/>
      <w:r w:rsidR="004B302D">
        <w:rPr>
          <w:rFonts w:eastAsiaTheme="minorEastAsia"/>
        </w:rPr>
        <w:t>fAftaTx</w:t>
      </w:r>
      <w:proofErr w:type="spellEnd"/>
      <w:r w:rsidR="004B302D">
        <w:rPr>
          <w:rFonts w:eastAsiaTheme="minorEastAsia"/>
        </w:rPr>
        <w:t xml:space="preserve"> – </w:t>
      </w:r>
      <w:proofErr w:type="spellStart"/>
      <w:r w:rsidR="004B302D">
        <w:rPr>
          <w:rFonts w:eastAsiaTheme="minorEastAsia"/>
        </w:rPr>
        <w:t>tAftaTx</w:t>
      </w:r>
      <w:proofErr w:type="spellEnd"/>
      <w:r w:rsidR="004B302D">
        <w:rPr>
          <w:rFonts w:eastAsiaTheme="minorEastAsia"/>
        </w:rPr>
        <w:t>)*</w:t>
      </w:r>
      <w:proofErr w:type="spellStart"/>
      <w:proofErr w:type="gramStart"/>
      <w:r w:rsidR="004B302D">
        <w:rPr>
          <w:rFonts w:eastAsiaTheme="minorEastAsia"/>
        </w:rPr>
        <w:t>cgTax</w:t>
      </w:r>
      <w:proofErr w:type="spellEnd"/>
      <w:r w:rsidR="004B302D">
        <w:rPr>
          <w:rFonts w:eastAsiaTheme="minorEastAsia"/>
        </w:rPr>
        <w:t>%</w:t>
      </w:r>
      <w:proofErr w:type="gramEnd"/>
      <w:r w:rsidR="004B302D">
        <w:rPr>
          <w:rFonts w:eastAsiaTheme="minorEastAsia"/>
        </w:rPr>
        <w:t>) to determine the capital gains tax (</w:t>
      </w:r>
      <w:proofErr w:type="spellStart"/>
      <w:r w:rsidR="004B302D">
        <w:rPr>
          <w:rFonts w:eastAsiaTheme="minorEastAsia"/>
        </w:rPr>
        <w:t>cgTax</w:t>
      </w:r>
      <w:proofErr w:type="spellEnd"/>
      <w:r w:rsidR="004B302D">
        <w:rPr>
          <w:rFonts w:eastAsiaTheme="minorEastAsia"/>
        </w:rPr>
        <w:t>). Finally, in the final section these results are brought together to define the total federal tax (</w:t>
      </w:r>
      <w:proofErr w:type="spellStart"/>
      <w:r w:rsidR="004B302D">
        <w:rPr>
          <w:rFonts w:eastAsiaTheme="minorEastAsia"/>
        </w:rPr>
        <w:t>TFedTax</w:t>
      </w:r>
      <w:proofErr w:type="spellEnd"/>
      <w:r w:rsidR="004B302D">
        <w:rPr>
          <w:rFonts w:eastAsiaTheme="minorEastAsia"/>
        </w:rPr>
        <w:t xml:space="preserve"> = </w:t>
      </w:r>
      <w:proofErr w:type="spellStart"/>
      <w:r w:rsidR="004B302D">
        <w:rPr>
          <w:rFonts w:eastAsiaTheme="minorEastAsia"/>
        </w:rPr>
        <w:t>earlyP+fedtax+cgTax</w:t>
      </w:r>
      <w:proofErr w:type="spellEnd"/>
      <w:r w:rsidR="004B302D">
        <w:rPr>
          <w:rFonts w:eastAsiaTheme="minorEastAsia"/>
        </w:rPr>
        <w:t xml:space="preserve">) with spendable given for reference. </w:t>
      </w:r>
    </w:p>
    <w:p w:rsidR="00BE4005" w:rsidRDefault="00BE4005" w:rsidP="00256CA0">
      <w:pPr>
        <w:rPr>
          <w:rFonts w:eastAsiaTheme="minorEastAsia"/>
        </w:rPr>
      </w:pPr>
      <w:r>
        <w:rPr>
          <w:rFonts w:eastAsiaTheme="minorEastAsia"/>
        </w:rPr>
        <w:t>The next two tables are more technical. The</w:t>
      </w:r>
      <w:r w:rsidR="008D590F">
        <w:rPr>
          <w:rFonts w:eastAsiaTheme="minorEastAsia"/>
        </w:rPr>
        <w:t>y</w:t>
      </w:r>
      <w:r w:rsidR="00EE16A4">
        <w:rPr>
          <w:rFonts w:eastAsiaTheme="minorEastAsia"/>
        </w:rPr>
        <w:t xml:space="preserve"> are displayed whenever –</w:t>
      </w:r>
      <w:r>
        <w:rPr>
          <w:rFonts w:eastAsiaTheme="minorEastAsia"/>
        </w:rPr>
        <w:t>b is given on the command line. This represents the tax brack</w:t>
      </w:r>
      <w:r w:rsidR="008D590F">
        <w:rPr>
          <w:rFonts w:eastAsiaTheme="minorEastAsia"/>
        </w:rPr>
        <w:t>et details for ordinary income (first table) and capital gain</w:t>
      </w:r>
      <w:r w:rsidR="00480A0C">
        <w:rPr>
          <w:rFonts w:eastAsiaTheme="minorEastAsia"/>
        </w:rPr>
        <w:t>s</w:t>
      </w:r>
      <w:r w:rsidR="008D590F">
        <w:rPr>
          <w:rFonts w:eastAsiaTheme="minorEastAsia"/>
        </w:rPr>
        <w:t xml:space="preserve"> (second table). In these tables the new columns are the brackets. Above and below each of these marginal rate columns in the marginal rate itself, the heading (</w:t>
      </w:r>
      <w:proofErr w:type="spellStart"/>
      <w:r w:rsidR="008D590F">
        <w:rPr>
          <w:rFonts w:eastAsiaTheme="minorEastAsia"/>
        </w:rPr>
        <w:t>brcktN</w:t>
      </w:r>
      <w:proofErr w:type="spellEnd"/>
      <w:r w:rsidR="008D590F">
        <w:rPr>
          <w:rFonts w:eastAsiaTheme="minorEastAsia"/>
        </w:rPr>
        <w:t xml:space="preserve">) where N is a tax bracket from 0 on up to 6 for ordinary </w:t>
      </w:r>
      <w:r w:rsidR="00480A0C">
        <w:rPr>
          <w:rFonts w:eastAsiaTheme="minorEastAsia"/>
        </w:rPr>
        <w:t xml:space="preserve">income </w:t>
      </w:r>
      <w:r w:rsidR="008D590F">
        <w:rPr>
          <w:rFonts w:eastAsiaTheme="minorEastAsia"/>
        </w:rPr>
        <w:t xml:space="preserve">taxes and </w:t>
      </w:r>
      <w:r w:rsidR="00480A0C">
        <w:rPr>
          <w:rFonts w:eastAsiaTheme="minorEastAsia"/>
        </w:rPr>
        <w:t xml:space="preserve">0 to </w:t>
      </w:r>
      <w:r w:rsidR="008D590F">
        <w:rPr>
          <w:rFonts w:eastAsiaTheme="minorEastAsia"/>
        </w:rPr>
        <w:t xml:space="preserve">2 for capital gains brackets. The final column is to total of all the funds in the previous column’s brackets for the year.  </w:t>
      </w:r>
    </w:p>
    <w:p w:rsidR="008D590F" w:rsidRDefault="008D590F" w:rsidP="00256CA0">
      <w:pPr>
        <w:rPr>
          <w:rFonts w:eastAsiaTheme="minorEastAsia"/>
        </w:rPr>
      </w:pPr>
      <w:r>
        <w:rPr>
          <w:rFonts w:eastAsiaTheme="minorEastAsia"/>
        </w:rPr>
        <w:t xml:space="preserve">An exception to the rule for all numbers to be in thousands </w:t>
      </w:r>
      <w:r w:rsidR="00EE16A4">
        <w:rPr>
          <w:rFonts w:eastAsiaTheme="minorEastAsia"/>
        </w:rPr>
        <w:t>unless the –k switch is used is that the bracket data will always display</w:t>
      </w:r>
      <w:r>
        <w:rPr>
          <w:rFonts w:eastAsiaTheme="minorEastAsia"/>
        </w:rPr>
        <w:t xml:space="preserve"> every dollar</w:t>
      </w:r>
      <w:r w:rsidR="00EE16A4">
        <w:rPr>
          <w:rFonts w:eastAsiaTheme="minorEastAsia"/>
        </w:rPr>
        <w:t xml:space="preserve"> independent of the switch</w:t>
      </w:r>
      <w:r>
        <w:rPr>
          <w:rFonts w:eastAsiaTheme="minorEastAsia"/>
        </w:rPr>
        <w:t xml:space="preserve">, that is, not in the thousands. </w:t>
      </w:r>
    </w:p>
    <w:p w:rsidR="002C01C9" w:rsidRDefault="002C01C9" w:rsidP="00256CA0">
      <w:pPr>
        <w:rPr>
          <w:rFonts w:eastAsiaTheme="minorEastAsia"/>
        </w:rPr>
      </w:pPr>
      <w:r>
        <w:rPr>
          <w:noProof/>
        </w:rPr>
        <w:lastRenderedPageBreak/>
        <w:drawing>
          <wp:inline distT="0" distB="0" distL="0" distR="0" wp14:anchorId="2C227D98" wp14:editId="06E28DE8">
            <wp:extent cx="5943600" cy="1851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51025"/>
                    </a:xfrm>
                    <a:prstGeom prst="rect">
                      <a:avLst/>
                    </a:prstGeom>
                  </pic:spPr>
                </pic:pic>
              </a:graphicData>
            </a:graphic>
          </wp:inline>
        </w:drawing>
      </w:r>
    </w:p>
    <w:p w:rsidR="00FD0945" w:rsidRDefault="002C01C9" w:rsidP="00256CA0">
      <w:pPr>
        <w:rPr>
          <w:rFonts w:eastAsiaTheme="minorEastAsia"/>
        </w:rPr>
      </w:pPr>
      <w:r>
        <w:rPr>
          <w:noProof/>
        </w:rPr>
        <w:drawing>
          <wp:inline distT="0" distB="0" distL="0" distR="0" wp14:anchorId="4A12B260" wp14:editId="16A49665">
            <wp:extent cx="5943600" cy="19386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38655"/>
                    </a:xfrm>
                    <a:prstGeom prst="rect">
                      <a:avLst/>
                    </a:prstGeom>
                  </pic:spPr>
                </pic:pic>
              </a:graphicData>
            </a:graphic>
          </wp:inline>
        </w:drawing>
      </w:r>
    </w:p>
    <w:p w:rsidR="004B302D" w:rsidRDefault="00B26526" w:rsidP="00256CA0">
      <w:pPr>
        <w:rPr>
          <w:rFonts w:eastAsiaTheme="minorEastAsia"/>
        </w:rPr>
      </w:pPr>
      <w:r>
        <w:rPr>
          <w:rFonts w:eastAsiaTheme="minorEastAsia"/>
        </w:rPr>
        <w:t>The tax for each year is calculated by summing the amount in each bracket times the bracket marginal rate.</w:t>
      </w:r>
    </w:p>
    <w:p w:rsidR="008D590F" w:rsidRDefault="008D590F" w:rsidP="00256CA0">
      <w:pPr>
        <w:rPr>
          <w:rFonts w:eastAsiaTheme="minorEastAsia"/>
        </w:rPr>
      </w:pPr>
      <w:r>
        <w:rPr>
          <w:rFonts w:eastAsiaTheme="minorEastAsia"/>
        </w:rPr>
        <w:t>The final output is always displayed with the following data.</w:t>
      </w:r>
      <w:r w:rsidR="005F38D4">
        <w:rPr>
          <w:rFonts w:eastAsiaTheme="minorEastAsia"/>
        </w:rPr>
        <w:t xml:space="preserve"> The object function being optimized: Spending or </w:t>
      </w:r>
      <w:proofErr w:type="spellStart"/>
      <w:r w:rsidR="005F38D4">
        <w:rPr>
          <w:rFonts w:eastAsiaTheme="minorEastAsia"/>
        </w:rPr>
        <w:t>PlusEstate</w:t>
      </w:r>
      <w:proofErr w:type="spellEnd"/>
      <w:r w:rsidR="005F38D4">
        <w:rPr>
          <w:rFonts w:eastAsiaTheme="minorEastAsia"/>
        </w:rPr>
        <w:t xml:space="preserve">. </w:t>
      </w:r>
      <w:r w:rsidR="00C26188">
        <w:rPr>
          <w:rFonts w:eastAsiaTheme="minorEastAsia"/>
        </w:rPr>
        <w:t xml:space="preserve">The plan start estate liquid and illiquid value. </w:t>
      </w:r>
      <w:r w:rsidR="005F38D4">
        <w:rPr>
          <w:rFonts w:eastAsiaTheme="minorEastAsia"/>
        </w:rPr>
        <w:t xml:space="preserve">Any minimum or maximum spendable amounts desired. The after tax yearly income derived from the optimization plan. This is the first year </w:t>
      </w:r>
      <w:r w:rsidR="00C26188">
        <w:rPr>
          <w:rFonts w:eastAsiaTheme="minorEastAsia"/>
        </w:rPr>
        <w:t xml:space="preserve">spendable </w:t>
      </w:r>
      <w:r w:rsidR="005F38D4">
        <w:rPr>
          <w:rFonts w:eastAsiaTheme="minorEastAsia"/>
        </w:rPr>
        <w:t xml:space="preserve">amount and later years will be adjusted for inflation. </w:t>
      </w:r>
      <w:r w:rsidR="00C26188">
        <w:rPr>
          <w:rFonts w:eastAsiaTheme="minorEastAsia"/>
        </w:rPr>
        <w:t xml:space="preserve">This is followed by the plan end estate liquid and illiquid value. </w:t>
      </w:r>
    </w:p>
    <w:p w:rsidR="005F38D4" w:rsidRDefault="005F38D4" w:rsidP="00256CA0">
      <w:pPr>
        <w:rPr>
          <w:rFonts w:eastAsiaTheme="minorEastAsia"/>
        </w:rPr>
      </w:pPr>
      <w:r>
        <w:rPr>
          <w:rFonts w:eastAsiaTheme="minorEastAsia"/>
        </w:rPr>
        <w:t xml:space="preserve">After this some information on the overall plan totals are given to provide a more complete idea of the outcome. This includes total withdrawals from all accounts, total taxable income, total income tax and its percentage of all ordinary taxable income, total income, capital gains tax and then all taxes on all income and its percentage. Finally the total amount of after tax spendable money over the plan. </w:t>
      </w:r>
    </w:p>
    <w:p w:rsidR="00FD0945" w:rsidRDefault="002C01C9" w:rsidP="00256CA0">
      <w:pPr>
        <w:rPr>
          <w:rFonts w:eastAsiaTheme="minorEastAsia"/>
        </w:rPr>
      </w:pPr>
      <w:r>
        <w:rPr>
          <w:noProof/>
        </w:rPr>
        <w:drawing>
          <wp:inline distT="0" distB="0" distL="0" distR="0" wp14:anchorId="2C51415D" wp14:editId="4B94128D">
            <wp:extent cx="5943600" cy="18243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24355"/>
                    </a:xfrm>
                    <a:prstGeom prst="rect">
                      <a:avLst/>
                    </a:prstGeom>
                  </pic:spPr>
                </pic:pic>
              </a:graphicData>
            </a:graphic>
          </wp:inline>
        </w:drawing>
      </w:r>
    </w:p>
    <w:p w:rsidR="00D031B9" w:rsidRDefault="00EE1D53" w:rsidP="00256CA0">
      <w:pPr>
        <w:rPr>
          <w:rFonts w:eastAsiaTheme="minorEastAsia"/>
        </w:rPr>
      </w:pPr>
      <w:r>
        <w:rPr>
          <w:rFonts w:eastAsiaTheme="minorEastAsia"/>
        </w:rPr>
        <w:lastRenderedPageBreak/>
        <w:t xml:space="preserve">Review the </w:t>
      </w:r>
      <w:proofErr w:type="spellStart"/>
      <w:r>
        <w:rPr>
          <w:rFonts w:eastAsiaTheme="minorEastAsia"/>
        </w:rPr>
        <w:t>toml</w:t>
      </w:r>
      <w:proofErr w:type="spellEnd"/>
      <w:r>
        <w:rPr>
          <w:rFonts w:eastAsiaTheme="minorEastAsia"/>
        </w:rPr>
        <w:t xml:space="preserve"> file to get a feeling for what is in it. </w:t>
      </w:r>
      <w:r w:rsidR="00256CA0">
        <w:rPr>
          <w:rFonts w:eastAsiaTheme="minorEastAsia"/>
        </w:rPr>
        <w:t>Most options are commented out to simplify your modifications. This way you can change and uncomment only those fields you choose and ignore all the other lines.</w:t>
      </w:r>
      <w:r w:rsidR="0017537B">
        <w:rPr>
          <w:rFonts w:eastAsiaTheme="minorEastAsia"/>
        </w:rPr>
        <w:t xml:space="preserve"> </w:t>
      </w:r>
      <w:r w:rsidR="00D031B9">
        <w:rPr>
          <w:rFonts w:eastAsiaTheme="minorEastAsia"/>
        </w:rPr>
        <w:t xml:space="preserve">Once ready modify the file to include your own information. Doing this in small steps and running the optimization at each step will help you understand the impact of your changes and ensure the input file syntax remains correct. </w:t>
      </w:r>
    </w:p>
    <w:p w:rsidR="0017537B" w:rsidRDefault="0017537B" w:rsidP="00256CA0">
      <w:pPr>
        <w:rPr>
          <w:rFonts w:eastAsiaTheme="minorEastAsia"/>
        </w:rPr>
      </w:pPr>
      <w:r>
        <w:rPr>
          <w:rFonts w:eastAsiaTheme="minorEastAsia"/>
        </w:rPr>
        <w:t xml:space="preserve">Example input files can be reviewed and run to get a better understanding of the inputs and there results. A few </w:t>
      </w:r>
      <w:r w:rsidR="00D031B9">
        <w:rPr>
          <w:rFonts w:eastAsiaTheme="minorEastAsia"/>
        </w:rPr>
        <w:t xml:space="preserve">example </w:t>
      </w:r>
      <w:r>
        <w:rPr>
          <w:rFonts w:eastAsiaTheme="minorEastAsia"/>
        </w:rPr>
        <w:t>files are included:</w:t>
      </w:r>
    </w:p>
    <w:p w:rsidR="0017537B" w:rsidRDefault="00EE16A4" w:rsidP="00256CA0">
      <w:pPr>
        <w:pStyle w:val="ListParagraph"/>
        <w:numPr>
          <w:ilvl w:val="0"/>
          <w:numId w:val="2"/>
        </w:numPr>
        <w:rPr>
          <w:rFonts w:eastAsiaTheme="minorEastAsia"/>
        </w:rPr>
      </w:pPr>
      <w:proofErr w:type="spellStart"/>
      <w:r>
        <w:rPr>
          <w:rFonts w:eastAsiaTheme="minorEastAsia"/>
        </w:rPr>
        <w:t>RO</w:t>
      </w:r>
      <w:r w:rsidR="00256CA0" w:rsidRPr="0017537B">
        <w:rPr>
          <w:rFonts w:eastAsiaTheme="minorEastAsia"/>
        </w:rPr>
        <w:t>JointExample.toml</w:t>
      </w:r>
      <w:proofErr w:type="spellEnd"/>
    </w:p>
    <w:p w:rsidR="00256CA0" w:rsidRPr="0017537B" w:rsidRDefault="00EE16A4" w:rsidP="00A95BB2">
      <w:pPr>
        <w:pStyle w:val="ListParagraph"/>
        <w:numPr>
          <w:ilvl w:val="0"/>
          <w:numId w:val="2"/>
        </w:numPr>
        <w:rPr>
          <w:rFonts w:eastAsiaTheme="minorEastAsia"/>
        </w:rPr>
      </w:pPr>
      <w:proofErr w:type="spellStart"/>
      <w:r>
        <w:rPr>
          <w:rFonts w:eastAsiaTheme="minorEastAsia"/>
        </w:rPr>
        <w:t>RO</w:t>
      </w:r>
      <w:r w:rsidR="00256CA0" w:rsidRPr="0017537B">
        <w:rPr>
          <w:rFonts w:eastAsiaTheme="minorEastAsia"/>
        </w:rPr>
        <w:t>SingleExample.toml</w:t>
      </w:r>
      <w:proofErr w:type="spellEnd"/>
    </w:p>
    <w:p w:rsidR="00256CA0" w:rsidRDefault="00256CA0" w:rsidP="00A95BB2">
      <w:pPr>
        <w:rPr>
          <w:rFonts w:eastAsiaTheme="minorEastAsia"/>
        </w:rPr>
      </w:pPr>
      <w:r>
        <w:rPr>
          <w:rFonts w:eastAsiaTheme="minorEastAsia"/>
        </w:rPr>
        <w:t xml:space="preserve">Run the Example file versions to see </w:t>
      </w:r>
      <w:r w:rsidR="00D031B9">
        <w:rPr>
          <w:rFonts w:eastAsiaTheme="minorEastAsia"/>
        </w:rPr>
        <w:t xml:space="preserve">how they can impact the results. </w:t>
      </w:r>
    </w:p>
    <w:p w:rsidR="0008729A" w:rsidRDefault="0008729A" w:rsidP="00A95BB2">
      <w:pPr>
        <w:rPr>
          <w:rFonts w:eastAsiaTheme="minorEastAsia"/>
        </w:rPr>
      </w:pPr>
      <w:r>
        <w:rPr>
          <w:rFonts w:eastAsiaTheme="minorEastAsia"/>
        </w:rPr>
        <w:t>Invoking the model:</w:t>
      </w:r>
      <w:r w:rsidR="0022423B">
        <w:rPr>
          <w:rFonts w:eastAsiaTheme="minorEastAsia"/>
        </w:rPr>
        <w:t xml:space="preserve"> All the switches for ARetirementPlanner.exe are display by invoking it with the help (–h) switch. The optimizer will print out the following information:</w:t>
      </w:r>
    </w:p>
    <w:p w:rsidR="003016E2" w:rsidRDefault="00EE16A4" w:rsidP="00A95BB2">
      <w:pPr>
        <w:rPr>
          <w:rFonts w:eastAsiaTheme="minorEastAsia"/>
        </w:rPr>
      </w:pPr>
      <w:r>
        <w:rPr>
          <w:noProof/>
        </w:rPr>
        <w:drawing>
          <wp:inline distT="0" distB="0" distL="0" distR="0" wp14:anchorId="70CE37ED" wp14:editId="3E0A67D1">
            <wp:extent cx="5943600" cy="1853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53565"/>
                    </a:xfrm>
                    <a:prstGeom prst="rect">
                      <a:avLst/>
                    </a:prstGeom>
                  </pic:spPr>
                </pic:pic>
              </a:graphicData>
            </a:graphic>
          </wp:inline>
        </w:drawing>
      </w:r>
    </w:p>
    <w:p w:rsidR="00A95BB2" w:rsidRDefault="00A95BB2" w:rsidP="00A95BB2">
      <w:pPr>
        <w:rPr>
          <w:rFonts w:eastAsiaTheme="minorEastAsia"/>
        </w:rPr>
      </w:pPr>
      <w:r>
        <w:rPr>
          <w:rFonts w:eastAsiaTheme="minorEastAsia"/>
        </w:rPr>
        <w:t>Model input specification:</w:t>
      </w:r>
    </w:p>
    <w:p w:rsidR="00A95BB2" w:rsidRDefault="00A95BB2" w:rsidP="00A95BB2">
      <w:pPr>
        <w:rPr>
          <w:rFonts w:eastAsiaTheme="minorEastAsia"/>
        </w:rPr>
      </w:pPr>
      <w:r>
        <w:rPr>
          <w:rFonts w:eastAsiaTheme="minorEastAsia"/>
        </w:rPr>
        <w:t xml:space="preserve">The basis for the model input specification is the </w:t>
      </w:r>
      <w:proofErr w:type="spellStart"/>
      <w:r>
        <w:rPr>
          <w:rFonts w:eastAsiaTheme="minorEastAsia"/>
        </w:rPr>
        <w:t>toml</w:t>
      </w:r>
      <w:proofErr w:type="spellEnd"/>
      <w:r>
        <w:rPr>
          <w:rFonts w:eastAsiaTheme="minorEastAsia"/>
        </w:rPr>
        <w:t xml:space="preserve"> specification</w:t>
      </w:r>
      <w:r>
        <w:rPr>
          <w:rStyle w:val="FootnoteReference"/>
          <w:rFonts w:eastAsiaTheme="minorEastAsia"/>
        </w:rPr>
        <w:footnoteReference w:id="6"/>
      </w:r>
      <w:r>
        <w:rPr>
          <w:rFonts w:eastAsiaTheme="minorEastAsia"/>
        </w:rPr>
        <w:t xml:space="preserve"> with its library. The basic format is sections of information ‘[</w:t>
      </w:r>
      <w:proofErr w:type="gramStart"/>
      <w:r>
        <w:rPr>
          <w:rFonts w:eastAsiaTheme="minorEastAsia"/>
        </w:rPr>
        <w:t>‘ section</w:t>
      </w:r>
      <w:proofErr w:type="gramEnd"/>
      <w:r>
        <w:rPr>
          <w:rFonts w:eastAsiaTheme="minorEastAsia"/>
        </w:rPr>
        <w:t xml:space="preserve"> name ‘]’ where section name can be a categ</w:t>
      </w:r>
      <w:r w:rsidR="000F2940">
        <w:rPr>
          <w:rFonts w:eastAsiaTheme="minorEastAsia"/>
        </w:rPr>
        <w:t>ory followed by a ‘.’ and a descriptive</w:t>
      </w:r>
      <w:r>
        <w:rPr>
          <w:rFonts w:eastAsiaTheme="minorEastAsia"/>
        </w:rPr>
        <w:t xml:space="preserve"> name. ‘#’ to the end of the line represents a comment. The global section has no section name header. The input information is represented by an assignment.</w:t>
      </w:r>
    </w:p>
    <w:p w:rsidR="00DC77C8" w:rsidRDefault="00DC77C8" w:rsidP="00A95BB2">
      <w:pPr>
        <w:rPr>
          <w:rFonts w:eastAsiaTheme="minorEastAsia"/>
        </w:rPr>
      </w:pPr>
      <w:r>
        <w:rPr>
          <w:rFonts w:eastAsiaTheme="minorEastAsia"/>
        </w:rPr>
        <w:t xml:space="preserve">For those doing a ‘joint’ plan there is one thing that is almost certain to cause confusion and maybe even an error that is difficult to understand and correct without really internalizing the fact that most places where an age or age list is require you use the primary persons age. Exceptions are </w:t>
      </w:r>
      <w:proofErr w:type="spellStart"/>
      <w:r>
        <w:rPr>
          <w:rFonts w:eastAsiaTheme="minorEastAsia"/>
        </w:rPr>
        <w:t>iam</w:t>
      </w:r>
      <w:proofErr w:type="spellEnd"/>
      <w:r>
        <w:rPr>
          <w:rFonts w:eastAsiaTheme="minorEastAsia"/>
        </w:rPr>
        <w:t xml:space="preserve">, social security, TDRA and </w:t>
      </w:r>
      <w:proofErr w:type="spellStart"/>
      <w:r>
        <w:rPr>
          <w:rFonts w:eastAsiaTheme="minorEastAsia"/>
        </w:rPr>
        <w:t>RothRA</w:t>
      </w:r>
      <w:proofErr w:type="spellEnd"/>
      <w:r>
        <w:rPr>
          <w:rFonts w:eastAsiaTheme="minorEastAsia"/>
        </w:rPr>
        <w:t xml:space="preserve"> sections; everywhere else use the primary age line. A perfect example of how this can trip us up is if we define something like [income.retiree2] using retiree2’s age line rather than the primary age line. </w:t>
      </w:r>
    </w:p>
    <w:p w:rsidR="00626C2A" w:rsidRDefault="00480A0C" w:rsidP="00A95BB2">
      <w:pPr>
        <w:rPr>
          <w:rFonts w:eastAsiaTheme="minorEastAsia"/>
        </w:rPr>
      </w:pPr>
      <w:r>
        <w:rPr>
          <w:rFonts w:eastAsiaTheme="minorEastAsia"/>
        </w:rPr>
        <w:t>Let us</w:t>
      </w:r>
      <w:r w:rsidR="00626C2A">
        <w:rPr>
          <w:rFonts w:eastAsiaTheme="minorEastAsia"/>
        </w:rPr>
        <w:t xml:space="preserve"> step through the ‘</w:t>
      </w:r>
      <w:proofErr w:type="spellStart"/>
      <w:r w:rsidR="00626C2A">
        <w:rPr>
          <w:rFonts w:eastAsiaTheme="minorEastAsia"/>
        </w:rPr>
        <w:t>StartHere</w:t>
      </w:r>
      <w:proofErr w:type="spellEnd"/>
      <w:r w:rsidR="00626C2A">
        <w:rPr>
          <w:rFonts w:eastAsiaTheme="minorEastAsia"/>
        </w:rPr>
        <w:t xml:space="preserve">’ </w:t>
      </w:r>
      <w:proofErr w:type="spellStart"/>
      <w:r w:rsidR="00626C2A">
        <w:rPr>
          <w:rFonts w:eastAsiaTheme="minorEastAsia"/>
        </w:rPr>
        <w:t>toml</w:t>
      </w:r>
      <w:proofErr w:type="spellEnd"/>
      <w:r w:rsidR="00626C2A">
        <w:rPr>
          <w:rFonts w:eastAsiaTheme="minorEastAsia"/>
        </w:rPr>
        <w:t xml:space="preserve"> file to understand the input file components.</w:t>
      </w:r>
    </w:p>
    <w:p w:rsidR="00A95BB2" w:rsidRDefault="00A95BB2" w:rsidP="00A95BB2">
      <w:pPr>
        <w:rPr>
          <w:rFonts w:eastAsiaTheme="minorEastAsia"/>
        </w:rPr>
      </w:pPr>
      <w:r>
        <w:rPr>
          <w:rFonts w:eastAsiaTheme="minorEastAsia"/>
        </w:rPr>
        <w:t>General model information (global section):</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This</w:t>
      </w:r>
      <w:proofErr w:type="gramEnd"/>
      <w:r w:rsidRPr="00A34D8E">
        <w:rPr>
          <w:rFonts w:ascii="Courier New" w:hAnsi="Courier New" w:cs="Courier New"/>
        </w:rPr>
        <w:t xml:space="preserve"> input file is meant as a starter for a joint plan</w:t>
      </w:r>
    </w:p>
    <w:p w:rsidR="00626C2A" w:rsidRPr="00A34D8E" w:rsidRDefault="00626C2A" w:rsidP="00626C2A">
      <w:pPr>
        <w:rPr>
          <w:rFonts w:ascii="Courier New" w:hAnsi="Courier New" w:cs="Courier New"/>
        </w:rPr>
      </w:pPr>
      <w:r w:rsidRPr="00A34D8E">
        <w:rPr>
          <w:rFonts w:ascii="Courier New" w:hAnsi="Courier New" w:cs="Courier New"/>
        </w:rPr>
        <w:lastRenderedPageBreak/>
        <w:t xml:space="preserve"># </w:t>
      </w:r>
      <w:proofErr w:type="gramStart"/>
      <w:r w:rsidRPr="00A34D8E">
        <w:rPr>
          <w:rFonts w:ascii="Courier New" w:hAnsi="Courier New" w:cs="Courier New"/>
        </w:rPr>
        <w:t>most</w:t>
      </w:r>
      <w:proofErr w:type="gramEnd"/>
      <w:r w:rsidRPr="00A34D8E">
        <w:rPr>
          <w:rFonts w:ascii="Courier New" w:hAnsi="Courier New" w:cs="Courier New"/>
        </w:rPr>
        <w:t xml:space="preserve"> fields are opti</w:t>
      </w:r>
      <w:r w:rsidR="000704C4">
        <w:rPr>
          <w:rFonts w:ascii="Courier New" w:hAnsi="Courier New" w:cs="Courier New"/>
        </w:rPr>
        <w:t>ons and have reasona</w:t>
      </w:r>
      <w:r w:rsidRPr="00A34D8E">
        <w:rPr>
          <w:rFonts w:ascii="Courier New" w:hAnsi="Courier New" w:cs="Courier New"/>
        </w:rPr>
        <w:t>ble defaults</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r w:rsidRPr="00A34D8E">
        <w:rPr>
          <w:rFonts w:ascii="Courier New" w:hAnsi="Courier New" w:cs="Courier New"/>
        </w:rPr>
        <w:t>retirement_type</w:t>
      </w:r>
      <w:proofErr w:type="spellEnd"/>
      <w:r w:rsidR="003F5CB8">
        <w:rPr>
          <w:rFonts w:ascii="Courier New" w:hAnsi="Courier New" w:cs="Courier New"/>
        </w:rPr>
        <w:t xml:space="preserve"> = 'joint' # defaults to joint,</w:t>
      </w:r>
      <w:r w:rsidRPr="00A34D8E">
        <w:rPr>
          <w:rFonts w:ascii="Courier New" w:hAnsi="Courier New" w:cs="Courier New"/>
        </w:rPr>
        <w:t xml:space="preserve"> could </w:t>
      </w:r>
      <w:r w:rsidR="003F5CB8">
        <w:rPr>
          <w:rFonts w:ascii="Courier New" w:hAnsi="Courier New" w:cs="Courier New"/>
        </w:rPr>
        <w:t xml:space="preserve">also be single or </w:t>
      </w:r>
      <w:proofErr w:type="spellStart"/>
      <w:proofErr w:type="gramStart"/>
      <w:r w:rsidR="003F5CB8">
        <w:rPr>
          <w:rFonts w:ascii="Courier New" w:hAnsi="Courier New" w:cs="Courier New"/>
        </w:rPr>
        <w:t>mseparate</w:t>
      </w:r>
      <w:proofErr w:type="spellEnd"/>
      <w:r w:rsidRPr="00A34D8E">
        <w:rPr>
          <w:rFonts w:ascii="Courier New" w:hAnsi="Courier New" w:cs="Courier New"/>
        </w:rPr>
        <w:t>(</w:t>
      </w:r>
      <w:proofErr w:type="gramEnd"/>
      <w:r w:rsidRPr="00A34D8E">
        <w:rPr>
          <w:rFonts w:ascii="Courier New" w:hAnsi="Courier New" w:cs="Courier New"/>
        </w:rPr>
        <w:t>married</w:t>
      </w:r>
      <w:r w:rsidR="003F5CB8">
        <w:rPr>
          <w:rFonts w:ascii="Courier New" w:hAnsi="Courier New" w:cs="Courier New"/>
        </w:rPr>
        <w:t xml:space="preserve"> filing separately</w:t>
      </w:r>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returns</w:t>
      </w:r>
      <w:proofErr w:type="gramEnd"/>
      <w:r w:rsidRPr="00A34D8E">
        <w:rPr>
          <w:rFonts w:ascii="Courier New" w:hAnsi="Courier New" w:cs="Courier New"/>
        </w:rPr>
        <w:t xml:space="preserve"> = 6</w:t>
      </w:r>
      <w:r w:rsidRPr="00A34D8E">
        <w:rPr>
          <w:rFonts w:ascii="Courier New" w:hAnsi="Courier New" w:cs="Courier New"/>
        </w:rPr>
        <w:tab/>
        <w:t># return rate of investments, defaults to 6%</w:t>
      </w:r>
    </w:p>
    <w:p w:rsidR="00626C2A" w:rsidRPr="00A34D8E" w:rsidRDefault="00626C2A" w:rsidP="00626C2A">
      <w:pPr>
        <w:rPr>
          <w:rFonts w:ascii="Courier New" w:hAnsi="Courier New" w:cs="Courier New"/>
        </w:rPr>
      </w:pPr>
      <w:proofErr w:type="gramStart"/>
      <w:r w:rsidRPr="00A34D8E">
        <w:rPr>
          <w:rFonts w:ascii="Courier New" w:hAnsi="Courier New" w:cs="Courier New"/>
        </w:rPr>
        <w:t>inflation</w:t>
      </w:r>
      <w:proofErr w:type="gramEnd"/>
      <w:r w:rsidRPr="00A34D8E">
        <w:rPr>
          <w:rFonts w:ascii="Courier New" w:hAnsi="Courier New" w:cs="Courier New"/>
        </w:rPr>
        <w:t xml:space="preserve"> = 2.5</w:t>
      </w:r>
      <w:r w:rsidRPr="00A34D8E">
        <w:rPr>
          <w:rFonts w:ascii="Courier New" w:hAnsi="Courier New" w:cs="Courier New"/>
        </w:rPr>
        <w:tab/>
        <w:t># yearly inflation rate, defaults to 0%</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what</w:t>
      </w:r>
      <w:proofErr w:type="gramEnd"/>
      <w:r w:rsidRPr="00A34D8E">
        <w:rPr>
          <w:rFonts w:ascii="Courier New" w:hAnsi="Courier New" w:cs="Courier New"/>
        </w:rPr>
        <w:t xml:space="preserve"> to optimize for? 'Spending' or spending '</w:t>
      </w:r>
      <w:proofErr w:type="spellStart"/>
      <w:r w:rsidRPr="00A34D8E">
        <w:rPr>
          <w:rFonts w:ascii="Courier New" w:hAnsi="Courier New" w:cs="Courier New"/>
        </w:rPr>
        <w:t>PlusEstate</w:t>
      </w:r>
      <w:proofErr w:type="spellEnd"/>
      <w:r w:rsidRPr="00A34D8E">
        <w:rPr>
          <w:rFonts w:ascii="Courier New" w:hAnsi="Courier New" w:cs="Courier New"/>
        </w:rPr>
        <w:t>', defaults to ‘Spending’</w:t>
      </w:r>
    </w:p>
    <w:p w:rsidR="00626C2A" w:rsidRPr="00A34D8E" w:rsidRDefault="00626C2A" w:rsidP="00626C2A">
      <w:pPr>
        <w:rPr>
          <w:rFonts w:ascii="Courier New" w:hAnsi="Courier New" w:cs="Courier New"/>
        </w:rPr>
      </w:pPr>
      <w:r w:rsidRPr="00A34D8E">
        <w:rPr>
          <w:rFonts w:ascii="Courier New" w:hAnsi="Courier New" w:cs="Courier New"/>
        </w:rPr>
        <w:t>#maximize = "</w:t>
      </w:r>
      <w:proofErr w:type="spellStart"/>
      <w:r w:rsidRPr="00A34D8E">
        <w:rPr>
          <w:rFonts w:ascii="Courier New" w:hAnsi="Courier New" w:cs="Courier New"/>
        </w:rPr>
        <w:t>PlusEstate</w:t>
      </w:r>
      <w:proofErr w:type="spellEnd"/>
      <w:r w:rsidRPr="00A34D8E">
        <w:rPr>
          <w:rFonts w:ascii="Courier New" w:hAnsi="Courier New" w:cs="Courier New"/>
        </w:rPr>
        <w:t>"</w:t>
      </w:r>
    </w:p>
    <w:p w:rsidR="00A34D8E" w:rsidRDefault="00A34D8E" w:rsidP="00626C2A">
      <w:r>
        <w:t xml:space="preserve">Retiree Section Retiree is specified. If only one retiree is given the final portion of </w:t>
      </w:r>
      <w:proofErr w:type="spellStart"/>
      <w:r>
        <w:t>iam.final</w:t>
      </w:r>
      <w:proofErr w:type="spellEnd"/>
      <w:r>
        <w:t xml:space="preserve"> can be dropped</w:t>
      </w:r>
      <w:r w:rsidR="00E86AC2">
        <w:t xml:space="preserve">. However it must match with the final portion of TDRA and </w:t>
      </w:r>
      <w:proofErr w:type="spellStart"/>
      <w:r w:rsidR="00E86AC2">
        <w:t>RothRA</w:t>
      </w:r>
      <w:proofErr w:type="spellEnd"/>
      <w:r w:rsidR="00E86AC2">
        <w:t xml:space="preserve"> accounts. That is if this final </w:t>
      </w:r>
      <w:r w:rsidR="000704C4">
        <w:t>portion</w:t>
      </w:r>
      <w:r w:rsidR="00E86AC2">
        <w:t xml:space="preserve"> is dropped here it must also be dropped for the accounts</w:t>
      </w:r>
      <w:r w:rsidR="00480A0C">
        <w:t>. ([</w:t>
      </w:r>
      <w:proofErr w:type="spellStart"/>
      <w:proofErr w:type="gramStart"/>
      <w:r w:rsidR="00480A0C">
        <w:t>iam</w:t>
      </w:r>
      <w:proofErr w:type="spellEnd"/>
      <w:proofErr w:type="gramEnd"/>
      <w:r w:rsidR="00480A0C">
        <w:t>] mates with [IRA] and [</w:t>
      </w:r>
      <w:proofErr w:type="spellStart"/>
      <w:r w:rsidR="00480A0C">
        <w:t>iam.joe</w:t>
      </w:r>
      <w:proofErr w:type="spellEnd"/>
      <w:r w:rsidR="00480A0C">
        <w:t>] mates with [</w:t>
      </w:r>
      <w:proofErr w:type="spellStart"/>
      <w:r w:rsidR="00480A0C">
        <w:t>IRA.joe</w:t>
      </w:r>
      <w:proofErr w:type="spellEnd"/>
      <w:r w:rsidR="00480A0C">
        <w:t>])</w:t>
      </w:r>
      <w:r w:rsidR="00DE4C77">
        <w:t xml:space="preserve">. If you or your spouse is working and qualify for a defined contribution plan like a 401(k), 403(b) or TSP type TDRA you can use the </w:t>
      </w:r>
      <w:proofErr w:type="spellStart"/>
      <w:r w:rsidR="00DE4C77">
        <w:t>definedContributionPlan</w:t>
      </w:r>
      <w:proofErr w:type="spellEnd"/>
      <w:r w:rsidR="00DE4C77">
        <w:t xml:space="preserve"> specifier to indicate the years you may contribute. This has the effect in the model of increasing your maximum allowable contribution to take into account their contribution allowances</w:t>
      </w:r>
      <w:r>
        <w:t>:</w:t>
      </w:r>
    </w:p>
    <w:p w:rsidR="00626C2A" w:rsidRPr="00A34D8E" w:rsidRDefault="00626C2A" w:rsidP="00626C2A">
      <w:pPr>
        <w:rPr>
          <w:rFonts w:ascii="Courier New" w:hAnsi="Courier New" w:cs="Courier New"/>
        </w:rPr>
      </w:pPr>
      <w:r w:rsidRPr="00A34D8E">
        <w:rPr>
          <w:rFonts w:ascii="Courier New" w:hAnsi="Courier New" w:cs="Courier New"/>
        </w:rPr>
        <w:t>[iam.retiree1</w:t>
      </w:r>
      <w:proofErr w:type="gramStart"/>
      <w:r w:rsidRPr="00A34D8E">
        <w:rPr>
          <w:rFonts w:ascii="Courier New" w:hAnsi="Courier New" w:cs="Courier New"/>
        </w:rPr>
        <w:t>]  #</w:t>
      </w:r>
      <w:proofErr w:type="gramEnd"/>
      <w:r w:rsidRPr="00A34D8E">
        <w:rPr>
          <w:rFonts w:ascii="Courier New" w:hAnsi="Courier New" w:cs="Courier New"/>
        </w:rPr>
        <w:t xml:space="preserve"> </w:t>
      </w:r>
      <w:proofErr w:type="spellStart"/>
      <w:r w:rsidRPr="00A34D8E">
        <w:rPr>
          <w:rFonts w:ascii="Courier New" w:hAnsi="Courier New" w:cs="Courier New"/>
        </w:rPr>
        <w:t>iam</w:t>
      </w:r>
      <w:proofErr w:type="spellEnd"/>
      <w:r w:rsidRPr="00A34D8E">
        <w:rPr>
          <w:rFonts w:ascii="Courier New" w:hAnsi="Courier New" w:cs="Courier New"/>
        </w:rPr>
        <w:t xml:space="preserve"> (for each) is required in some joint cases (".xxx" </w:t>
      </w:r>
      <w:r w:rsidR="00DB194B">
        <w:rPr>
          <w:rFonts w:ascii="Courier New" w:hAnsi="Courier New" w:cs="Courier New"/>
        </w:rPr>
        <w:t xml:space="preserve">is </w:t>
      </w:r>
      <w:r w:rsidRPr="00A34D8E">
        <w:rPr>
          <w:rFonts w:ascii="Courier New" w:hAnsi="Courier New" w:cs="Courier New"/>
        </w:rPr>
        <w:t>use</w:t>
      </w:r>
      <w:r w:rsidR="00DB194B">
        <w:rPr>
          <w:rFonts w:ascii="Courier New" w:hAnsi="Courier New" w:cs="Courier New"/>
        </w:rPr>
        <w:t>d</w:t>
      </w:r>
      <w:r w:rsidRPr="00A34D8E">
        <w:rPr>
          <w:rFonts w:ascii="Courier New" w:hAnsi="Courier New" w:cs="Courier New"/>
        </w:rPr>
        <w:t xml:space="preserve"> to match accounts IRA/</w:t>
      </w:r>
      <w:proofErr w:type="spellStart"/>
      <w:r w:rsidRPr="00A34D8E">
        <w:rPr>
          <w:rFonts w:ascii="Courier New" w:hAnsi="Courier New" w:cs="Courier New"/>
        </w:rPr>
        <w:t>roth</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primary</w:t>
      </w:r>
      <w:proofErr w:type="gramEnd"/>
      <w:r w:rsidRPr="00A34D8E">
        <w:rPr>
          <w:rFonts w:ascii="Courier New" w:hAnsi="Courier New" w:cs="Courier New"/>
        </w:rPr>
        <w:t xml:space="preserve"> = true  # retiree to have age listed first in the output (must choose one)</w:t>
      </w:r>
    </w:p>
    <w:p w:rsidR="00626C2A" w:rsidRPr="00A34D8E" w:rsidRDefault="00626C2A" w:rsidP="00626C2A">
      <w:pPr>
        <w:rPr>
          <w:rFonts w:ascii="Courier New" w:hAnsi="Courier New" w:cs="Courier New"/>
        </w:rPr>
      </w:pPr>
      <w:proofErr w:type="gramStart"/>
      <w:r w:rsidRPr="00A34D8E">
        <w:rPr>
          <w:rFonts w:ascii="Courier New" w:hAnsi="Courier New" w:cs="Courier New"/>
        </w:rPr>
        <w:t>age</w:t>
      </w:r>
      <w:proofErr w:type="gramEnd"/>
      <w:r w:rsidRPr="00A34D8E">
        <w:rPr>
          <w:rFonts w:ascii="Courier New" w:hAnsi="Courier New" w:cs="Courier New"/>
        </w:rPr>
        <w:t xml:space="preserve"> = 54        # your current age</w:t>
      </w:r>
    </w:p>
    <w:p w:rsidR="00626C2A" w:rsidRPr="00A34D8E" w:rsidRDefault="00A34D8E" w:rsidP="00626C2A">
      <w:pPr>
        <w:rPr>
          <w:rFonts w:ascii="Courier New" w:hAnsi="Courier New" w:cs="Courier New"/>
        </w:rPr>
      </w:pPr>
      <w:proofErr w:type="gramStart"/>
      <w:r w:rsidRPr="00A34D8E">
        <w:rPr>
          <w:rFonts w:ascii="Courier New" w:hAnsi="Courier New" w:cs="Courier New"/>
        </w:rPr>
        <w:t>retire</w:t>
      </w:r>
      <w:proofErr w:type="gramEnd"/>
      <w:r w:rsidRPr="00A34D8E">
        <w:rPr>
          <w:rFonts w:ascii="Courier New" w:hAnsi="Courier New" w:cs="Courier New"/>
        </w:rPr>
        <w:t xml:space="preserve"> = 65     # age you</w:t>
      </w:r>
      <w:r w:rsidR="00626C2A" w:rsidRPr="00A34D8E">
        <w:rPr>
          <w:rFonts w:ascii="Courier New" w:hAnsi="Courier New" w:cs="Courier New"/>
        </w:rPr>
        <w:t xml:space="preserve"> plan to retire</w:t>
      </w:r>
    </w:p>
    <w:p w:rsidR="00626C2A" w:rsidRDefault="00626C2A" w:rsidP="00626C2A">
      <w:pPr>
        <w:rPr>
          <w:rFonts w:ascii="Courier New" w:hAnsi="Courier New" w:cs="Courier New"/>
        </w:rPr>
      </w:pPr>
      <w:proofErr w:type="gramStart"/>
      <w:r w:rsidRPr="00A34D8E">
        <w:rPr>
          <w:rFonts w:ascii="Courier New" w:hAnsi="Courier New" w:cs="Courier New"/>
        </w:rPr>
        <w:t>through</w:t>
      </w:r>
      <w:proofErr w:type="gramEnd"/>
      <w:r w:rsidRPr="00A34D8E">
        <w:rPr>
          <w:rFonts w:ascii="Courier New" w:hAnsi="Courier New" w:cs="Courier New"/>
        </w:rPr>
        <w:t xml:space="preserve"> = 75    # age you want to plan through</w:t>
      </w:r>
    </w:p>
    <w:p w:rsidR="00DE4C77" w:rsidRPr="00A34D8E" w:rsidRDefault="00DE4C77" w:rsidP="00626C2A">
      <w:pPr>
        <w:rPr>
          <w:rFonts w:ascii="Courier New" w:hAnsi="Courier New" w:cs="Courier New"/>
        </w:rPr>
      </w:pPr>
      <w:r w:rsidRPr="00DE4C77">
        <w:rPr>
          <w:rFonts w:ascii="Courier New" w:hAnsi="Courier New" w:cs="Courier New"/>
        </w:rPr>
        <w:t>#</w:t>
      </w:r>
      <w:proofErr w:type="spellStart"/>
      <w:r w:rsidRPr="00DE4C77">
        <w:rPr>
          <w:rFonts w:ascii="Courier New" w:hAnsi="Courier New" w:cs="Courier New"/>
        </w:rPr>
        <w:t>definedContributionPlan</w:t>
      </w:r>
      <w:proofErr w:type="spellEnd"/>
      <w:r w:rsidRPr="00DE4C77">
        <w:rPr>
          <w:rFonts w:ascii="Courier New" w:hAnsi="Courier New" w:cs="Courier New"/>
        </w:rPr>
        <w:t xml:space="preserve"> = "54-62" # Years for a 401(k), 403(b), TSP</w:t>
      </w:r>
    </w:p>
    <w:p w:rsidR="00626C2A" w:rsidRPr="00E86AC2" w:rsidRDefault="00E86AC2" w:rsidP="00626C2A">
      <w:pPr>
        <w:rPr>
          <w:rFonts w:cstheme="minorHAnsi"/>
        </w:rPr>
      </w:pPr>
      <w:r>
        <w:rPr>
          <w:rFonts w:cstheme="minorHAnsi"/>
        </w:rPr>
        <w:t xml:space="preserve">A second retiree means that at least one must have the final portion of </w:t>
      </w:r>
      <w:proofErr w:type="spellStart"/>
      <w:r>
        <w:rPr>
          <w:rFonts w:cstheme="minorHAnsi"/>
        </w:rPr>
        <w:t>iam.final</w:t>
      </w:r>
      <w:proofErr w:type="spellEnd"/>
      <w:r>
        <w:rPr>
          <w:rFonts w:cstheme="minorHAnsi"/>
        </w:rPr>
        <w:t xml:space="preserve"> specified. It is possible to only specify one retiree for a joint plan if </w:t>
      </w:r>
      <w:r w:rsidR="00DB194B">
        <w:rPr>
          <w:rFonts w:cstheme="minorHAnsi"/>
        </w:rPr>
        <w:t xml:space="preserve">all </w:t>
      </w:r>
      <w:r w:rsidR="00177814">
        <w:rPr>
          <w:rFonts w:cstheme="minorHAnsi"/>
        </w:rPr>
        <w:t>tax deferred</w:t>
      </w:r>
      <w:r>
        <w:rPr>
          <w:rFonts w:cstheme="minorHAnsi"/>
        </w:rPr>
        <w:t xml:space="preserve"> accounts are owned by the specified retiree.</w:t>
      </w:r>
    </w:p>
    <w:p w:rsidR="00626C2A" w:rsidRPr="00A34D8E" w:rsidRDefault="00626C2A" w:rsidP="00626C2A">
      <w:pPr>
        <w:rPr>
          <w:rFonts w:ascii="Courier New" w:hAnsi="Courier New" w:cs="Courier New"/>
        </w:rPr>
      </w:pPr>
      <w:r w:rsidRPr="00A34D8E">
        <w:rPr>
          <w:rFonts w:ascii="Courier New" w:hAnsi="Courier New" w:cs="Courier New"/>
        </w:rPr>
        <w:t>[iam.retiree2</w:t>
      </w:r>
      <w:proofErr w:type="gramStart"/>
      <w:r w:rsidRPr="00A34D8E">
        <w:rPr>
          <w:rFonts w:ascii="Courier New" w:hAnsi="Courier New" w:cs="Courier New"/>
        </w:rPr>
        <w:t>]  #</w:t>
      </w:r>
      <w:proofErr w:type="gramEnd"/>
      <w:r w:rsidRPr="00A34D8E">
        <w:rPr>
          <w:rFonts w:ascii="Courier New" w:hAnsi="Courier New" w:cs="Courier New"/>
        </w:rPr>
        <w:t xml:space="preserve"> </w:t>
      </w:r>
      <w:proofErr w:type="spellStart"/>
      <w:r w:rsidRPr="00A34D8E">
        <w:rPr>
          <w:rFonts w:ascii="Courier New" w:hAnsi="Courier New" w:cs="Courier New"/>
        </w:rPr>
        <w:t>iam</w:t>
      </w:r>
      <w:proofErr w:type="spellEnd"/>
      <w:r w:rsidRPr="00A34D8E">
        <w:rPr>
          <w:rFonts w:ascii="Courier New" w:hAnsi="Courier New" w:cs="Courier New"/>
        </w:rPr>
        <w:t xml:space="preserve"> (for each) is required in some joint cases (".xxx" use to match accounts IRA/</w:t>
      </w:r>
      <w:proofErr w:type="spellStart"/>
      <w:r w:rsidRPr="00A34D8E">
        <w:rPr>
          <w:rFonts w:ascii="Courier New" w:hAnsi="Courier New" w:cs="Courier New"/>
        </w:rPr>
        <w:t>roth</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age</w:t>
      </w:r>
      <w:proofErr w:type="gramEnd"/>
      <w:r w:rsidRPr="00A34D8E">
        <w:rPr>
          <w:rFonts w:ascii="Courier New" w:hAnsi="Courier New" w:cs="Courier New"/>
        </w:rPr>
        <w:t xml:space="preserve"> = 54        # your current age</w:t>
      </w:r>
    </w:p>
    <w:p w:rsidR="00626C2A" w:rsidRPr="00A34D8E" w:rsidRDefault="00A34D8E" w:rsidP="00626C2A">
      <w:pPr>
        <w:rPr>
          <w:rFonts w:ascii="Courier New" w:hAnsi="Courier New" w:cs="Courier New"/>
        </w:rPr>
      </w:pPr>
      <w:proofErr w:type="gramStart"/>
      <w:r w:rsidRPr="00A34D8E">
        <w:rPr>
          <w:rFonts w:ascii="Courier New" w:hAnsi="Courier New" w:cs="Courier New"/>
        </w:rPr>
        <w:t>retire</w:t>
      </w:r>
      <w:proofErr w:type="gramEnd"/>
      <w:r w:rsidRPr="00A34D8E">
        <w:rPr>
          <w:rFonts w:ascii="Courier New" w:hAnsi="Courier New" w:cs="Courier New"/>
        </w:rPr>
        <w:t xml:space="preserve"> = 65     # age you</w:t>
      </w:r>
      <w:r w:rsidR="00626C2A" w:rsidRPr="00A34D8E">
        <w:rPr>
          <w:rFonts w:ascii="Courier New" w:hAnsi="Courier New" w:cs="Courier New"/>
        </w:rPr>
        <w:t xml:space="preserve"> plan to retire</w:t>
      </w:r>
    </w:p>
    <w:p w:rsidR="00626C2A" w:rsidRDefault="00626C2A" w:rsidP="00626C2A">
      <w:pPr>
        <w:rPr>
          <w:rFonts w:ascii="Courier New" w:hAnsi="Courier New" w:cs="Courier New"/>
        </w:rPr>
      </w:pPr>
      <w:proofErr w:type="gramStart"/>
      <w:r w:rsidRPr="00A34D8E">
        <w:rPr>
          <w:rFonts w:ascii="Courier New" w:hAnsi="Courier New" w:cs="Courier New"/>
        </w:rPr>
        <w:t>through</w:t>
      </w:r>
      <w:proofErr w:type="gramEnd"/>
      <w:r w:rsidRPr="00A34D8E">
        <w:rPr>
          <w:rFonts w:ascii="Courier New" w:hAnsi="Courier New" w:cs="Courier New"/>
        </w:rPr>
        <w:t xml:space="preserve"> = 75    # age you want to plan through</w:t>
      </w:r>
    </w:p>
    <w:p w:rsidR="00DE4C77" w:rsidRPr="00A34D8E" w:rsidRDefault="00DE4C77" w:rsidP="00626C2A">
      <w:pPr>
        <w:rPr>
          <w:rFonts w:ascii="Courier New" w:hAnsi="Courier New" w:cs="Courier New"/>
        </w:rPr>
      </w:pPr>
      <w:r w:rsidRPr="00DE4C77">
        <w:rPr>
          <w:rFonts w:ascii="Courier New" w:hAnsi="Courier New" w:cs="Courier New"/>
        </w:rPr>
        <w:t>#</w:t>
      </w:r>
      <w:proofErr w:type="spellStart"/>
      <w:r w:rsidRPr="00DE4C77">
        <w:rPr>
          <w:rFonts w:ascii="Courier New" w:hAnsi="Courier New" w:cs="Courier New"/>
        </w:rPr>
        <w:t>definedContributionPlan</w:t>
      </w:r>
      <w:proofErr w:type="spellEnd"/>
      <w:r w:rsidRPr="00DE4C77">
        <w:rPr>
          <w:rFonts w:ascii="Courier New" w:hAnsi="Courier New" w:cs="Courier New"/>
        </w:rPr>
        <w:t xml:space="preserve"> = "54-62" # Years for a 401(k), 403(b), TSP</w:t>
      </w:r>
    </w:p>
    <w:p w:rsidR="00626C2A" w:rsidRPr="000F2940" w:rsidRDefault="000F2940" w:rsidP="00626C2A">
      <w:pPr>
        <w:rPr>
          <w:rFonts w:cstheme="minorHAnsi"/>
        </w:rPr>
      </w:pPr>
      <w:r>
        <w:rPr>
          <w:rFonts w:cstheme="minorHAnsi"/>
        </w:rPr>
        <w:t xml:space="preserve">The social security section is optional. If given its final </w:t>
      </w:r>
      <w:r w:rsidR="000704C4">
        <w:rPr>
          <w:rFonts w:cstheme="minorHAnsi"/>
        </w:rPr>
        <w:t>portion</w:t>
      </w:r>
      <w:r>
        <w:rPr>
          <w:rFonts w:cstheme="minorHAnsi"/>
        </w:rPr>
        <w:t xml:space="preserve"> as in </w:t>
      </w:r>
      <w:proofErr w:type="spellStart"/>
      <w:r>
        <w:rPr>
          <w:rFonts w:cstheme="minorHAnsi"/>
        </w:rPr>
        <w:t>SocialSecurity.final</w:t>
      </w:r>
      <w:proofErr w:type="spellEnd"/>
      <w:r>
        <w:rPr>
          <w:rFonts w:cstheme="minorHAnsi"/>
        </w:rPr>
        <w:t xml:space="preserve"> must match the final portions given or not in the retiree section.</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SocialSecurity.retiree1]</w:t>
      </w:r>
    </w:p>
    <w:p w:rsidR="00626C2A" w:rsidRPr="00A34D8E" w:rsidRDefault="00626C2A" w:rsidP="00626C2A">
      <w:pPr>
        <w:rPr>
          <w:rFonts w:ascii="Courier New" w:hAnsi="Courier New" w:cs="Courier New"/>
        </w:rPr>
      </w:pPr>
      <w:r w:rsidRPr="00A34D8E">
        <w:rPr>
          <w:rFonts w:ascii="Courier New" w:hAnsi="Courier New" w:cs="Courier New"/>
        </w:rPr>
        <w:lastRenderedPageBreak/>
        <w:t>#FRA = 67            # your full retirement age (FRA) according to the IRS</w:t>
      </w:r>
    </w:p>
    <w:p w:rsidR="00626C2A" w:rsidRPr="00A34D8E" w:rsidRDefault="00626C2A" w:rsidP="00626C2A">
      <w:pPr>
        <w:rPr>
          <w:rFonts w:ascii="Courier New" w:hAnsi="Courier New" w:cs="Courier New"/>
        </w:rPr>
      </w:pPr>
      <w:r w:rsidRPr="00A34D8E">
        <w:rPr>
          <w:rFonts w:ascii="Courier New" w:hAnsi="Courier New" w:cs="Courier New"/>
        </w:rPr>
        <w:t xml:space="preserve">#amount </w:t>
      </w:r>
      <w:proofErr w:type="gramStart"/>
      <w:r w:rsidRPr="00A34D8E">
        <w:rPr>
          <w:rFonts w:ascii="Courier New" w:hAnsi="Courier New" w:cs="Courier New"/>
        </w:rPr>
        <w:t>=  20</w:t>
      </w:r>
      <w:proofErr w:type="gramEnd"/>
      <w:r w:rsidRPr="00A34D8E">
        <w:rPr>
          <w:rFonts w:ascii="Courier New" w:hAnsi="Courier New" w:cs="Courier New"/>
        </w:rPr>
        <w:t>_000    # estimated yearly amount at Full Retirement Age (FRA); Assumes inflation, 85% taxed</w:t>
      </w:r>
    </w:p>
    <w:p w:rsidR="00626C2A" w:rsidRPr="00A34D8E" w:rsidRDefault="00626C2A" w:rsidP="00626C2A">
      <w:pPr>
        <w:rPr>
          <w:rFonts w:ascii="Courier New" w:hAnsi="Courier New" w:cs="Courier New"/>
        </w:rPr>
      </w:pPr>
      <w:r w:rsidRPr="00A34D8E">
        <w:rPr>
          <w:rFonts w:ascii="Courier New" w:hAnsi="Courier New" w:cs="Courier New"/>
        </w:rPr>
        <w:t xml:space="preserve">#age = "70-"         # period you expect to </w:t>
      </w:r>
      <w:r w:rsidR="000704C4" w:rsidRPr="00A34D8E">
        <w:rPr>
          <w:rFonts w:ascii="Courier New" w:hAnsi="Courier New" w:cs="Courier New"/>
        </w:rPr>
        <w:t>receive</w:t>
      </w:r>
      <w:r w:rsidRPr="00A34D8E">
        <w:rPr>
          <w:rFonts w:ascii="Courier New" w:hAnsi="Courier New" w:cs="Courier New"/>
        </w:rPr>
        <w:t xml:space="preserve"> SS ("68-" indi</w:t>
      </w:r>
      <w:r w:rsidR="000F2940">
        <w:rPr>
          <w:rFonts w:ascii="Courier New" w:hAnsi="Courier New" w:cs="Courier New"/>
        </w:rPr>
        <w:t>cates start at 68 and continue)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SocialSecurity.retiree2]</w:t>
      </w:r>
    </w:p>
    <w:p w:rsidR="00626C2A" w:rsidRPr="00A34D8E" w:rsidRDefault="00626C2A" w:rsidP="00626C2A">
      <w:pPr>
        <w:rPr>
          <w:rFonts w:ascii="Courier New" w:hAnsi="Courier New" w:cs="Courier New"/>
        </w:rPr>
      </w:pPr>
      <w:r w:rsidRPr="00A34D8E">
        <w:rPr>
          <w:rFonts w:ascii="Courier New" w:hAnsi="Courier New" w:cs="Courier New"/>
        </w:rPr>
        <w:t>#FRA = 67            # your full retirement age (FRA) according to the IRS</w:t>
      </w:r>
    </w:p>
    <w:p w:rsidR="00626C2A" w:rsidRPr="00A34D8E" w:rsidRDefault="00626C2A" w:rsidP="00626C2A">
      <w:pPr>
        <w:rPr>
          <w:rFonts w:ascii="Courier New" w:hAnsi="Courier New" w:cs="Courier New"/>
        </w:rPr>
      </w:pPr>
      <w:r w:rsidRPr="00A34D8E">
        <w:rPr>
          <w:rFonts w:ascii="Courier New" w:hAnsi="Courier New" w:cs="Courier New"/>
        </w:rPr>
        <w:t>#amount = -1         # -1</w:t>
      </w:r>
      <w:r w:rsidR="00177814">
        <w:rPr>
          <w:rFonts w:ascii="Courier New" w:hAnsi="Courier New" w:cs="Courier New"/>
        </w:rPr>
        <w:t xml:space="preserve"> or 0</w:t>
      </w:r>
      <w:r w:rsidRPr="00A34D8E">
        <w:rPr>
          <w:rFonts w:ascii="Courier New" w:hAnsi="Courier New" w:cs="Courier New"/>
        </w:rPr>
        <w:t xml:space="preserve"> for default spousal benefit amount, amount at Full Retirement Age (FRA); Assumes inflation, 85% taxed</w:t>
      </w:r>
    </w:p>
    <w:p w:rsidR="00626C2A" w:rsidRPr="00A34D8E" w:rsidRDefault="00626C2A" w:rsidP="00626C2A">
      <w:pPr>
        <w:rPr>
          <w:rFonts w:ascii="Courier New" w:hAnsi="Courier New" w:cs="Courier New"/>
        </w:rPr>
      </w:pPr>
      <w:r w:rsidRPr="00A34D8E">
        <w:rPr>
          <w:rFonts w:ascii="Courier New" w:hAnsi="Courier New" w:cs="Courier New"/>
        </w:rPr>
        <w:t xml:space="preserve">#age = "67-"         # period you expect to </w:t>
      </w:r>
      <w:r w:rsidR="000704C4" w:rsidRPr="00A34D8E">
        <w:rPr>
          <w:rFonts w:ascii="Courier New" w:hAnsi="Courier New" w:cs="Courier New"/>
        </w:rPr>
        <w:t>receive</w:t>
      </w:r>
      <w:r w:rsidRPr="00A34D8E">
        <w:rPr>
          <w:rFonts w:ascii="Courier New" w:hAnsi="Courier New" w:cs="Courier New"/>
        </w:rPr>
        <w:t xml:space="preserve"> SS ("68-" indicates start at 68 and continue)</w:t>
      </w:r>
    </w:p>
    <w:p w:rsidR="00626C2A" w:rsidRPr="000F2940" w:rsidRDefault="000F2940" w:rsidP="00626C2A">
      <w:pPr>
        <w:rPr>
          <w:rFonts w:cstheme="minorHAnsi"/>
        </w:rPr>
      </w:pPr>
      <w:r>
        <w:rPr>
          <w:rFonts w:cstheme="minorHAnsi"/>
        </w:rPr>
        <w:t>Annuities</w:t>
      </w:r>
      <w:r w:rsidR="00480A0C">
        <w:rPr>
          <w:rFonts w:cstheme="minorHAnsi"/>
        </w:rPr>
        <w:t xml:space="preserve">, reverse </w:t>
      </w:r>
      <w:r w:rsidR="00995146">
        <w:rPr>
          <w:rFonts w:cstheme="minorHAnsi"/>
        </w:rPr>
        <w:t>mortgages</w:t>
      </w:r>
      <w:r>
        <w:rPr>
          <w:rFonts w:cstheme="minorHAnsi"/>
        </w:rPr>
        <w:t xml:space="preserve"> and other types of income can be specified in an income section. These sections are named as </w:t>
      </w:r>
      <w:proofErr w:type="spellStart"/>
      <w:r>
        <w:rPr>
          <w:rFonts w:cstheme="minorHAnsi"/>
        </w:rPr>
        <w:t>income.final</w:t>
      </w:r>
      <w:proofErr w:type="spellEnd"/>
      <w:r>
        <w:rPr>
          <w:rFonts w:cstheme="minorHAnsi"/>
        </w:rPr>
        <w:t xml:space="preserve"> where the final portion is some name meaningful to you for the type of income it is. </w:t>
      </w:r>
      <w:r w:rsidR="000704C4">
        <w:rPr>
          <w:rFonts w:cstheme="minorHAnsi"/>
        </w:rPr>
        <w:t xml:space="preserve">It </w:t>
      </w:r>
      <w:r w:rsidR="00995146">
        <w:rPr>
          <w:rFonts w:cstheme="minorHAnsi"/>
        </w:rPr>
        <w:t xml:space="preserve">includes an </w:t>
      </w:r>
      <w:r w:rsidR="000704C4">
        <w:rPr>
          <w:rFonts w:cstheme="minorHAnsi"/>
        </w:rPr>
        <w:t xml:space="preserve">annual amount, period you will receive it, whether it should be inflation adjusted and whether it is taxable. </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income.taxfreeNoneInflationAdjustedAnuity</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#amount = 3000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"65-70"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 xml:space="preserve">#inflation = </w:t>
      </w:r>
      <w:proofErr w:type="gramStart"/>
      <w:r w:rsidRPr="00A34D8E">
        <w:rPr>
          <w:rFonts w:ascii="Courier New" w:hAnsi="Courier New" w:cs="Courier New"/>
        </w:rPr>
        <w:t>false  #</w:t>
      </w:r>
      <w:proofErr w:type="gramEnd"/>
      <w:r w:rsidRPr="00A34D8E">
        <w:rPr>
          <w:rFonts w:ascii="Courier New" w:hAnsi="Courier New" w:cs="Courier New"/>
        </w:rPr>
        <w:t xml:space="preserve"> not inflation adjusted</w:t>
      </w:r>
    </w:p>
    <w:p w:rsidR="00626C2A" w:rsidRPr="00A34D8E" w:rsidRDefault="00626C2A" w:rsidP="00626C2A">
      <w:pPr>
        <w:rPr>
          <w:rFonts w:ascii="Courier New" w:hAnsi="Courier New" w:cs="Courier New"/>
        </w:rPr>
      </w:pPr>
      <w:r w:rsidRPr="00A34D8E">
        <w:rPr>
          <w:rFonts w:ascii="Courier New" w:hAnsi="Courier New" w:cs="Courier New"/>
        </w:rPr>
        <w:t>#tax = false</w:t>
      </w:r>
      <w:r w:rsidR="000704C4">
        <w:rPr>
          <w:rFonts w:ascii="Courier New" w:hAnsi="Courier New" w:cs="Courier New"/>
        </w:rPr>
        <w:t xml:space="preserve">        # not federally taxable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income.InflationAdjustedAnuity</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#amount = 3000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"65-70"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#inflation = true   # inflation adjusted</w:t>
      </w:r>
    </w:p>
    <w:p w:rsidR="00626C2A" w:rsidRDefault="00626C2A" w:rsidP="00626C2A">
      <w:pPr>
        <w:rPr>
          <w:rFonts w:ascii="Courier New" w:hAnsi="Courier New" w:cs="Courier New"/>
        </w:rPr>
      </w:pPr>
      <w:r w:rsidRPr="00A34D8E">
        <w:rPr>
          <w:rFonts w:ascii="Courier New" w:hAnsi="Courier New" w:cs="Courier New"/>
        </w:rPr>
        <w:t>#tax = t</w:t>
      </w:r>
      <w:r w:rsidR="000704C4">
        <w:rPr>
          <w:rFonts w:ascii="Courier New" w:hAnsi="Courier New" w:cs="Courier New"/>
        </w:rPr>
        <w:t>rue         # federally taxable</w:t>
      </w:r>
    </w:p>
    <w:p w:rsidR="00995146" w:rsidRPr="008A4AD2" w:rsidRDefault="008A4AD2" w:rsidP="00626C2A">
      <w:pPr>
        <w:rPr>
          <w:rFonts w:cstheme="minorHAnsi"/>
        </w:rPr>
      </w:pPr>
      <w:r>
        <w:rPr>
          <w:rFonts w:cstheme="minorHAnsi"/>
        </w:rPr>
        <w:t>R</w:t>
      </w:r>
      <w:r w:rsidR="00995146" w:rsidRPr="008A4AD2">
        <w:rPr>
          <w:rFonts w:cstheme="minorHAnsi"/>
        </w:rPr>
        <w:t>everse mortgage</w:t>
      </w:r>
      <w:r>
        <w:rPr>
          <w:rFonts w:cstheme="minorHAnsi"/>
        </w:rPr>
        <w:t>s take many forms with one of the simplest paying a constant amount each month for the rest of your life. This form and others can be represented in the income section. For example the simple form can be represented as follows</w:t>
      </w:r>
      <w:r w:rsidR="00995146" w:rsidRPr="008A4AD2">
        <w:rPr>
          <w:rFonts w:cstheme="minorHAnsi"/>
        </w:rPr>
        <w:t>:</w:t>
      </w:r>
    </w:p>
    <w:p w:rsidR="008A4AD2" w:rsidRPr="008A4AD2" w:rsidRDefault="008A4AD2" w:rsidP="008A4AD2">
      <w:pPr>
        <w:rPr>
          <w:rFonts w:ascii="Courier New" w:hAnsi="Courier New" w:cs="Courier New"/>
        </w:rPr>
      </w:pPr>
      <w:r w:rsidRPr="008A4AD2">
        <w:rPr>
          <w:rFonts w:ascii="Courier New" w:hAnsi="Courier New" w:cs="Courier New"/>
        </w:rPr>
        <w:t>[</w:t>
      </w:r>
      <w:proofErr w:type="spellStart"/>
      <w:r w:rsidRPr="008A4AD2">
        <w:rPr>
          <w:rFonts w:ascii="Courier New" w:hAnsi="Courier New" w:cs="Courier New"/>
        </w:rPr>
        <w:t>income.reversemortgage</w:t>
      </w:r>
      <w:proofErr w:type="spellEnd"/>
      <w:r w:rsidRPr="008A4AD2">
        <w:rPr>
          <w:rFonts w:ascii="Courier New" w:hAnsi="Courier New" w:cs="Courier New"/>
        </w:rPr>
        <w:t>]</w:t>
      </w:r>
    </w:p>
    <w:p w:rsidR="008A4AD2" w:rsidRPr="008A4AD2" w:rsidRDefault="008A4AD2" w:rsidP="008A4AD2">
      <w:pPr>
        <w:rPr>
          <w:rFonts w:ascii="Courier New" w:hAnsi="Courier New" w:cs="Courier New"/>
        </w:rPr>
      </w:pPr>
      <w:proofErr w:type="gramStart"/>
      <w:r w:rsidRPr="008A4AD2">
        <w:rPr>
          <w:rFonts w:ascii="Courier New" w:hAnsi="Courier New" w:cs="Courier New"/>
        </w:rPr>
        <w:t>amount</w:t>
      </w:r>
      <w:proofErr w:type="gramEnd"/>
      <w:r w:rsidRPr="008A4AD2">
        <w:rPr>
          <w:rFonts w:ascii="Courier New" w:hAnsi="Courier New" w:cs="Courier New"/>
        </w:rPr>
        <w:t xml:space="preserve"> = 12000      # yearly amount, 1000/</w:t>
      </w:r>
      <w:proofErr w:type="spellStart"/>
      <w:r w:rsidRPr="008A4AD2">
        <w:rPr>
          <w:rFonts w:ascii="Courier New" w:hAnsi="Courier New" w:cs="Courier New"/>
        </w:rPr>
        <w:t>mo</w:t>
      </w:r>
      <w:proofErr w:type="spellEnd"/>
    </w:p>
    <w:p w:rsidR="008A4AD2" w:rsidRPr="008A4AD2" w:rsidRDefault="008A4AD2" w:rsidP="008A4AD2">
      <w:pPr>
        <w:rPr>
          <w:rFonts w:ascii="Courier New" w:hAnsi="Courier New" w:cs="Courier New"/>
        </w:rPr>
      </w:pPr>
      <w:proofErr w:type="gramStart"/>
      <w:r w:rsidRPr="008A4AD2">
        <w:rPr>
          <w:rFonts w:ascii="Courier New" w:hAnsi="Courier New" w:cs="Courier New"/>
        </w:rPr>
        <w:t>age</w:t>
      </w:r>
      <w:proofErr w:type="gramEnd"/>
      <w:r w:rsidRPr="008A4AD2">
        <w:rPr>
          <w:rFonts w:ascii="Courier New" w:hAnsi="Courier New" w:cs="Courier New"/>
        </w:rPr>
        <w:t xml:space="preserve"> = '70-'         # period to receive payments</w:t>
      </w:r>
    </w:p>
    <w:p w:rsidR="008A4AD2" w:rsidRPr="008A4AD2" w:rsidRDefault="008A4AD2" w:rsidP="008A4AD2">
      <w:pPr>
        <w:rPr>
          <w:rFonts w:ascii="Courier New" w:hAnsi="Courier New" w:cs="Courier New"/>
        </w:rPr>
      </w:pPr>
      <w:proofErr w:type="gramStart"/>
      <w:r w:rsidRPr="008A4AD2">
        <w:rPr>
          <w:rFonts w:ascii="Courier New" w:hAnsi="Courier New" w:cs="Courier New"/>
        </w:rPr>
        <w:t>inflation</w:t>
      </w:r>
      <w:proofErr w:type="gramEnd"/>
      <w:r w:rsidRPr="008A4AD2">
        <w:rPr>
          <w:rFonts w:ascii="Courier New" w:hAnsi="Courier New" w:cs="Courier New"/>
        </w:rPr>
        <w:t xml:space="preserve"> = false   # payment is not inflation adjusted</w:t>
      </w:r>
    </w:p>
    <w:p w:rsidR="008A4AD2" w:rsidRDefault="008A4AD2" w:rsidP="008A4AD2">
      <w:pPr>
        <w:rPr>
          <w:rFonts w:ascii="Courier New" w:hAnsi="Courier New" w:cs="Courier New"/>
        </w:rPr>
      </w:pPr>
      <w:proofErr w:type="gramStart"/>
      <w:r w:rsidRPr="008A4AD2">
        <w:rPr>
          <w:rFonts w:ascii="Courier New" w:hAnsi="Courier New" w:cs="Courier New"/>
        </w:rPr>
        <w:lastRenderedPageBreak/>
        <w:t>tax</w:t>
      </w:r>
      <w:proofErr w:type="gramEnd"/>
      <w:r w:rsidRPr="008A4AD2">
        <w:rPr>
          <w:rFonts w:ascii="Courier New" w:hAnsi="Courier New" w:cs="Courier New"/>
        </w:rPr>
        <w:t xml:space="preserve"> = false         # payment/loan is not taxable</w:t>
      </w:r>
    </w:p>
    <w:p w:rsidR="008A4AD2" w:rsidRPr="008A4AD2" w:rsidRDefault="008A4AD2" w:rsidP="008A4AD2">
      <w:pPr>
        <w:rPr>
          <w:rFonts w:ascii="Courier New" w:hAnsi="Courier New" w:cs="Courier New"/>
        </w:rPr>
      </w:pP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income.rental</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#amount = 5_000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"67-"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#inflation = true   # inflation adjusted</w:t>
      </w:r>
    </w:p>
    <w:p w:rsidR="00626C2A" w:rsidRDefault="00626C2A" w:rsidP="00626C2A">
      <w:pPr>
        <w:rPr>
          <w:rFonts w:ascii="Courier New" w:hAnsi="Courier New" w:cs="Courier New"/>
        </w:rPr>
      </w:pPr>
      <w:r w:rsidRPr="00A34D8E">
        <w:rPr>
          <w:rFonts w:ascii="Courier New" w:hAnsi="Courier New" w:cs="Courier New"/>
        </w:rPr>
        <w:t>#tax = true         # federally taxable</w:t>
      </w:r>
    </w:p>
    <w:p w:rsidR="00595BF8" w:rsidRPr="00A213A7" w:rsidRDefault="00A213A7" w:rsidP="00595BF8">
      <w:pPr>
        <w:rPr>
          <w:rFonts w:cstheme="minorHAnsi"/>
        </w:rPr>
      </w:pPr>
      <w:r w:rsidRPr="00A213A7">
        <w:rPr>
          <w:rFonts w:cstheme="minorHAnsi"/>
        </w:rPr>
        <w:t>Major assets like your home or other real estate</w:t>
      </w:r>
      <w:r>
        <w:rPr>
          <w:rFonts w:cstheme="minorHAnsi"/>
        </w:rPr>
        <w:t xml:space="preserve"> can have a significant impact on your retirement. If you plan to sell these assets during your retirement you can include there return in your plan with the [asset] section as below. This section provides the information needed for the optimizer to determine the amount to add to your after tax account and the amount that is taxable. </w:t>
      </w:r>
      <w:r w:rsidRPr="00177814">
        <w:rPr>
          <w:rFonts w:cstheme="minorHAnsi"/>
        </w:rPr>
        <w:t>If the asset is your primary residence the IRS exempts the first $250K ($500K joint) of capital gains from taxes.</w:t>
      </w:r>
      <w:r w:rsidR="00885B4F">
        <w:rPr>
          <w:rStyle w:val="FootnoteReference"/>
          <w:rFonts w:cstheme="minorHAnsi"/>
        </w:rPr>
        <w:footnoteReference w:id="7"/>
      </w:r>
    </w:p>
    <w:p w:rsidR="00595BF8" w:rsidRPr="00595BF8" w:rsidRDefault="00595BF8" w:rsidP="00595BF8">
      <w:pPr>
        <w:rPr>
          <w:rFonts w:ascii="Courier New" w:hAnsi="Courier New" w:cs="Courier New"/>
        </w:rPr>
      </w:pPr>
      <w:proofErr w:type="gramStart"/>
      <w:r w:rsidRPr="00595BF8">
        <w:rPr>
          <w:rFonts w:ascii="Courier New" w:hAnsi="Courier New" w:cs="Courier New"/>
        </w:rPr>
        <w:t>#[</w:t>
      </w:r>
      <w:proofErr w:type="spellStart"/>
      <w:proofErr w:type="gramEnd"/>
      <w:r w:rsidRPr="00595BF8">
        <w:rPr>
          <w:rFonts w:ascii="Courier New" w:hAnsi="Courier New" w:cs="Courier New"/>
        </w:rPr>
        <w:t>asset.home</w:t>
      </w:r>
      <w:proofErr w:type="spellEnd"/>
      <w:r w:rsidRPr="00595BF8">
        <w:rPr>
          <w:rFonts w:ascii="Courier New" w:hAnsi="Courier New" w:cs="Courier New"/>
        </w:rPr>
        <w:t>]</w:t>
      </w:r>
    </w:p>
    <w:p w:rsidR="00595BF8" w:rsidRPr="00595BF8" w:rsidRDefault="00595BF8" w:rsidP="00595BF8">
      <w:pPr>
        <w:rPr>
          <w:rFonts w:ascii="Courier New" w:hAnsi="Courier New" w:cs="Courier New"/>
        </w:rPr>
      </w:pPr>
      <w:r w:rsidRPr="00595BF8">
        <w:rPr>
          <w:rFonts w:ascii="Courier New" w:hAnsi="Courier New" w:cs="Courier New"/>
        </w:rPr>
        <w:t>#value = 550_000                 # current value of the asset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costAndImprovements</w:t>
      </w:r>
      <w:proofErr w:type="spellEnd"/>
      <w:r w:rsidRPr="00595BF8">
        <w:rPr>
          <w:rFonts w:ascii="Courier New" w:hAnsi="Courier New" w:cs="Courier New"/>
        </w:rPr>
        <w:t xml:space="preserve"> = 300_000   # purchase price plus </w:t>
      </w:r>
      <w:r w:rsidR="00A213A7" w:rsidRPr="00595BF8">
        <w:rPr>
          <w:rFonts w:ascii="Courier New" w:hAnsi="Courier New" w:cs="Courier New"/>
        </w:rPr>
        <w:t>improvement</w:t>
      </w:r>
      <w:r w:rsidRPr="00595BF8">
        <w:rPr>
          <w:rFonts w:ascii="Courier New" w:hAnsi="Courier New" w:cs="Courier New"/>
        </w:rPr>
        <w:t xml:space="preserve"> cost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ageToSell</w:t>
      </w:r>
      <w:proofErr w:type="spellEnd"/>
      <w:r w:rsidRPr="00595BF8">
        <w:rPr>
          <w:rFonts w:ascii="Courier New" w:hAnsi="Courier New" w:cs="Courier New"/>
        </w:rPr>
        <w:t xml:space="preserve"> = 72                  # age at which to sell the asset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owedAtAgeToSell</w:t>
      </w:r>
      <w:proofErr w:type="spellEnd"/>
      <w:r w:rsidRPr="00595BF8">
        <w:rPr>
          <w:rFonts w:ascii="Courier New" w:hAnsi="Courier New" w:cs="Courier New"/>
        </w:rPr>
        <w:t xml:space="preserve"> = 100_000       # amount owed at time of sell (</w:t>
      </w:r>
      <w:proofErr w:type="spellStart"/>
      <w:r w:rsidRPr="00595BF8">
        <w:rPr>
          <w:rFonts w:ascii="Courier New" w:hAnsi="Courier New" w:cs="Courier New"/>
        </w:rPr>
        <w:t>ageToSell</w:t>
      </w:r>
      <w:proofErr w:type="spellEnd"/>
      <w:r w:rsidRPr="00595BF8">
        <w:rPr>
          <w:rFonts w:ascii="Courier New" w:hAnsi="Courier New" w:cs="Courier New"/>
        </w:rPr>
        <w: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primaryResidence</w:t>
      </w:r>
      <w:proofErr w:type="spellEnd"/>
      <w:r w:rsidRPr="00595BF8">
        <w:rPr>
          <w:rFonts w:ascii="Courier New" w:hAnsi="Courier New" w:cs="Courier New"/>
        </w:rPr>
        <w:t xml:space="preserve"> = true         # Primary residence gets tax break</w:t>
      </w:r>
    </w:p>
    <w:p w:rsidR="00595BF8" w:rsidRDefault="00595BF8" w:rsidP="00595BF8">
      <w:pPr>
        <w:rPr>
          <w:rFonts w:ascii="Courier New" w:hAnsi="Courier New" w:cs="Courier New"/>
        </w:rPr>
      </w:pPr>
      <w:r w:rsidRPr="00595BF8">
        <w:rPr>
          <w:rFonts w:ascii="Courier New" w:hAnsi="Courier New" w:cs="Courier New"/>
        </w:rPr>
        <w:t xml:space="preserve">#rate = 4                        # </w:t>
      </w:r>
      <w:proofErr w:type="spellStart"/>
      <w:r w:rsidRPr="00595BF8">
        <w:rPr>
          <w:rFonts w:ascii="Courier New" w:hAnsi="Courier New" w:cs="Courier New"/>
        </w:rPr>
        <w:t>avg</w:t>
      </w:r>
      <w:proofErr w:type="spellEnd"/>
      <w:r w:rsidRPr="00595BF8">
        <w:rPr>
          <w:rFonts w:ascii="Courier New" w:hAnsi="Courier New" w:cs="Courier New"/>
        </w:rPr>
        <w:t xml:space="preserve"> rate of return (defaults to global rate)</w:t>
      </w:r>
    </w:p>
    <w:p w:rsidR="00FD79C8" w:rsidRPr="00595BF8" w:rsidRDefault="00FD79C8" w:rsidP="00595BF8">
      <w:pPr>
        <w:rPr>
          <w:rFonts w:ascii="Courier New" w:hAnsi="Courier New" w:cs="Courier New"/>
        </w:rPr>
      </w:pPr>
      <w:r>
        <w:rPr>
          <w:rFonts w:ascii="Courier New" w:hAnsi="Courier New" w:cs="Courier New"/>
        </w:rPr>
        <w:t>#</w:t>
      </w:r>
      <w:proofErr w:type="spellStart"/>
      <w:r>
        <w:rPr>
          <w:rFonts w:ascii="Courier New" w:hAnsi="Courier New" w:cs="Courier New"/>
        </w:rPr>
        <w:t>brokerageRate</w:t>
      </w:r>
      <w:proofErr w:type="spellEnd"/>
      <w:r>
        <w:rPr>
          <w:rFonts w:ascii="Courier New" w:hAnsi="Courier New" w:cs="Courier New"/>
        </w:rPr>
        <w:t xml:space="preserve"> = 4               # brokerage fee percent (default 4%)</w:t>
      </w:r>
    </w:p>
    <w:p w:rsidR="00595BF8" w:rsidRPr="00595BF8" w:rsidRDefault="00595BF8" w:rsidP="00595BF8">
      <w:pPr>
        <w:rPr>
          <w:rFonts w:ascii="Courier New" w:hAnsi="Courier New" w:cs="Courier New"/>
        </w:rPr>
      </w:pPr>
    </w:p>
    <w:p w:rsidR="00595BF8" w:rsidRPr="00595BF8" w:rsidRDefault="00595BF8" w:rsidP="00595BF8">
      <w:pPr>
        <w:rPr>
          <w:rFonts w:ascii="Courier New" w:hAnsi="Courier New" w:cs="Courier New"/>
        </w:rPr>
      </w:pPr>
      <w:proofErr w:type="gramStart"/>
      <w:r w:rsidRPr="00595BF8">
        <w:rPr>
          <w:rFonts w:ascii="Courier New" w:hAnsi="Courier New" w:cs="Courier New"/>
        </w:rPr>
        <w:t>#[</w:t>
      </w:r>
      <w:proofErr w:type="spellStart"/>
      <w:proofErr w:type="gramEnd"/>
      <w:r w:rsidRPr="00595BF8">
        <w:rPr>
          <w:rFonts w:ascii="Courier New" w:hAnsi="Courier New" w:cs="Courier New"/>
        </w:rPr>
        <w:t>asset.rental</w:t>
      </w:r>
      <w:proofErr w:type="spellEnd"/>
      <w:r w:rsidRPr="00595BF8">
        <w:rPr>
          <w:rFonts w:ascii="Courier New" w:hAnsi="Courier New" w:cs="Courier New"/>
        </w:rPr>
        <w:t>]</w:t>
      </w:r>
    </w:p>
    <w:p w:rsidR="00595BF8" w:rsidRPr="00595BF8" w:rsidRDefault="00595BF8" w:rsidP="00595BF8">
      <w:pPr>
        <w:rPr>
          <w:rFonts w:ascii="Courier New" w:hAnsi="Courier New" w:cs="Courier New"/>
        </w:rPr>
      </w:pPr>
      <w:r w:rsidRPr="00595BF8">
        <w:rPr>
          <w:rFonts w:ascii="Courier New" w:hAnsi="Courier New" w:cs="Courier New"/>
        </w:rPr>
        <w:t>#value = 250_000                 # current value of the asset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costAndImprovements</w:t>
      </w:r>
      <w:proofErr w:type="spellEnd"/>
      <w:r w:rsidRPr="00595BF8">
        <w:rPr>
          <w:rFonts w:ascii="Courier New" w:hAnsi="Courier New" w:cs="Courier New"/>
        </w:rPr>
        <w:t xml:space="preserve"> = 150_000   # purchase price plus </w:t>
      </w:r>
      <w:r w:rsidR="00A213A7" w:rsidRPr="00595BF8">
        <w:rPr>
          <w:rFonts w:ascii="Courier New" w:hAnsi="Courier New" w:cs="Courier New"/>
        </w:rPr>
        <w:t>improvement</w:t>
      </w:r>
      <w:r w:rsidRPr="00595BF8">
        <w:rPr>
          <w:rFonts w:ascii="Courier New" w:hAnsi="Courier New" w:cs="Courier New"/>
        </w:rPr>
        <w:t xml:space="preserve"> cost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ageToSell</w:t>
      </w:r>
      <w:proofErr w:type="spellEnd"/>
      <w:r w:rsidRPr="00595BF8">
        <w:rPr>
          <w:rFonts w:ascii="Courier New" w:hAnsi="Courier New" w:cs="Courier New"/>
        </w:rPr>
        <w:t xml:space="preserve"> = 72                  # age at which to sell the asset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owedAtAgeToSell</w:t>
      </w:r>
      <w:proofErr w:type="spellEnd"/>
      <w:r w:rsidRPr="00595BF8">
        <w:rPr>
          <w:rFonts w:ascii="Courier New" w:hAnsi="Courier New" w:cs="Courier New"/>
        </w:rPr>
        <w:t xml:space="preserve"> = 100_000       # amount owed at time of sell (</w:t>
      </w:r>
      <w:proofErr w:type="spellStart"/>
      <w:r w:rsidRPr="00595BF8">
        <w:rPr>
          <w:rFonts w:ascii="Courier New" w:hAnsi="Courier New" w:cs="Courier New"/>
        </w:rPr>
        <w:t>ageToSell</w:t>
      </w:r>
      <w:proofErr w:type="spellEnd"/>
      <w:r w:rsidRPr="00595BF8">
        <w:rPr>
          <w:rFonts w:ascii="Courier New" w:hAnsi="Courier New" w:cs="Courier New"/>
        </w:rPr>
        <w:t>)</w:t>
      </w:r>
    </w:p>
    <w:p w:rsidR="00595BF8" w:rsidRPr="00595BF8" w:rsidRDefault="00595BF8" w:rsidP="00595BF8">
      <w:pPr>
        <w:rPr>
          <w:rFonts w:ascii="Courier New" w:hAnsi="Courier New" w:cs="Courier New"/>
        </w:rPr>
      </w:pPr>
      <w:r w:rsidRPr="00595BF8">
        <w:rPr>
          <w:rFonts w:ascii="Courier New" w:hAnsi="Courier New" w:cs="Courier New"/>
        </w:rPr>
        <w:lastRenderedPageBreak/>
        <w:t>#</w:t>
      </w:r>
      <w:proofErr w:type="spellStart"/>
      <w:r w:rsidRPr="00595BF8">
        <w:rPr>
          <w:rFonts w:ascii="Courier New" w:hAnsi="Courier New" w:cs="Courier New"/>
        </w:rPr>
        <w:t>primaryResidence</w:t>
      </w:r>
      <w:proofErr w:type="spellEnd"/>
      <w:r w:rsidRPr="00595BF8">
        <w:rPr>
          <w:rFonts w:ascii="Courier New" w:hAnsi="Courier New" w:cs="Courier New"/>
        </w:rPr>
        <w:t xml:space="preserve"> = false        # Primary residence gets tax break</w:t>
      </w:r>
    </w:p>
    <w:p w:rsidR="00595BF8" w:rsidRDefault="00595BF8" w:rsidP="00595BF8">
      <w:pPr>
        <w:rPr>
          <w:rFonts w:ascii="Courier New" w:hAnsi="Courier New" w:cs="Courier New"/>
        </w:rPr>
      </w:pPr>
      <w:r w:rsidRPr="00595BF8">
        <w:rPr>
          <w:rFonts w:ascii="Courier New" w:hAnsi="Courier New" w:cs="Courier New"/>
        </w:rPr>
        <w:t xml:space="preserve">#rate = 4                        # </w:t>
      </w:r>
      <w:proofErr w:type="spellStart"/>
      <w:r w:rsidRPr="00595BF8">
        <w:rPr>
          <w:rFonts w:ascii="Courier New" w:hAnsi="Courier New" w:cs="Courier New"/>
        </w:rPr>
        <w:t>avg</w:t>
      </w:r>
      <w:proofErr w:type="spellEnd"/>
      <w:r w:rsidRPr="00595BF8">
        <w:rPr>
          <w:rFonts w:ascii="Courier New" w:hAnsi="Courier New" w:cs="Courier New"/>
        </w:rPr>
        <w:t xml:space="preserve"> rate of return (defaults to global rate)</w:t>
      </w:r>
    </w:p>
    <w:p w:rsidR="00D91E97" w:rsidRPr="00A34D8E" w:rsidRDefault="00D91E97" w:rsidP="00595BF8">
      <w:pPr>
        <w:rPr>
          <w:rFonts w:ascii="Courier New" w:hAnsi="Courier New" w:cs="Courier New"/>
        </w:rPr>
      </w:pPr>
      <w:r>
        <w:rPr>
          <w:rFonts w:ascii="Courier New" w:hAnsi="Courier New" w:cs="Courier New"/>
        </w:rPr>
        <w:t>#</w:t>
      </w:r>
      <w:proofErr w:type="spellStart"/>
      <w:r>
        <w:rPr>
          <w:rFonts w:ascii="Courier New" w:hAnsi="Courier New" w:cs="Courier New"/>
        </w:rPr>
        <w:t>brokerageRate</w:t>
      </w:r>
      <w:proofErr w:type="spellEnd"/>
      <w:r>
        <w:rPr>
          <w:rFonts w:ascii="Courier New" w:hAnsi="Courier New" w:cs="Courier New"/>
        </w:rPr>
        <w:t xml:space="preserve"> = 4               # brokerage fee percent (default 4%)</w:t>
      </w:r>
    </w:p>
    <w:p w:rsidR="00626C2A" w:rsidRPr="000704C4" w:rsidRDefault="000704C4" w:rsidP="00626C2A">
      <w:pPr>
        <w:rPr>
          <w:rFonts w:cstheme="minorHAnsi"/>
        </w:rPr>
      </w:pPr>
      <w:r>
        <w:rPr>
          <w:rFonts w:cstheme="minorHAnsi"/>
        </w:rPr>
        <w:t>Desired income and max income should only be used with the appropriate ‘maximize’ case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desired.income</w:t>
      </w:r>
      <w:proofErr w:type="spellEnd"/>
      <w:r w:rsidRPr="00A34D8E">
        <w:rPr>
          <w:rFonts w:ascii="Courier New" w:hAnsi="Courier New" w:cs="Courier New"/>
        </w:rPr>
        <w:t>]   # used when maximize = "</w:t>
      </w:r>
      <w:proofErr w:type="spellStart"/>
      <w:r w:rsidRPr="00A34D8E">
        <w:rPr>
          <w:rFonts w:ascii="Courier New" w:hAnsi="Courier New" w:cs="Courier New"/>
        </w:rPr>
        <w:t>PlusEstate</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 xml:space="preserve">#amount = 45_000   </w:t>
      </w:r>
      <w:r w:rsidR="000704C4">
        <w:rPr>
          <w:rFonts w:ascii="Courier New" w:hAnsi="Courier New" w:cs="Courier New"/>
        </w:rPr>
        <w:t xml:space="preserve"> # retirement first year income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max.income</w:t>
      </w:r>
      <w:proofErr w:type="spellEnd"/>
      <w:r w:rsidRPr="00A34D8E">
        <w:rPr>
          <w:rFonts w:ascii="Courier New" w:hAnsi="Courier New" w:cs="Courier New"/>
        </w:rPr>
        <w:t>]       # used when maximize = "Spendable" (default)</w:t>
      </w:r>
    </w:p>
    <w:p w:rsidR="00626C2A" w:rsidRPr="00A34D8E" w:rsidRDefault="00626C2A" w:rsidP="00626C2A">
      <w:pPr>
        <w:rPr>
          <w:rFonts w:ascii="Courier New" w:hAnsi="Courier New" w:cs="Courier New"/>
        </w:rPr>
      </w:pPr>
      <w:r w:rsidRPr="00A34D8E">
        <w:rPr>
          <w:rFonts w:ascii="Courier New" w:hAnsi="Courier New" w:cs="Courier New"/>
        </w:rPr>
        <w:t>#amount = 100_000   # retirement first year income</w:t>
      </w:r>
    </w:p>
    <w:p w:rsidR="00626C2A" w:rsidRPr="000704C4" w:rsidRDefault="000704C4" w:rsidP="00626C2A">
      <w:pPr>
        <w:rPr>
          <w:rFonts w:cstheme="minorHAnsi"/>
        </w:rPr>
      </w:pPr>
      <w:r>
        <w:rPr>
          <w:rFonts w:cstheme="minorHAnsi"/>
        </w:rPr>
        <w:t xml:space="preserve">Account sections for TDRA, </w:t>
      </w:r>
      <w:proofErr w:type="spellStart"/>
      <w:r>
        <w:rPr>
          <w:rFonts w:cstheme="minorHAnsi"/>
        </w:rPr>
        <w:t>RothRA</w:t>
      </w:r>
      <w:proofErr w:type="spellEnd"/>
      <w:r>
        <w:rPr>
          <w:rFonts w:cstheme="minorHAnsi"/>
        </w:rPr>
        <w:t xml:space="preserve"> and ATRSI all contain a </w:t>
      </w:r>
      <w:proofErr w:type="spellStart"/>
      <w:proofErr w:type="gramStart"/>
      <w:r>
        <w:rPr>
          <w:rFonts w:cstheme="minorHAnsi"/>
        </w:rPr>
        <w:t>bal</w:t>
      </w:r>
      <w:proofErr w:type="spellEnd"/>
      <w:proofErr w:type="gramEnd"/>
      <w:r>
        <w:rPr>
          <w:rFonts w:cstheme="minorHAnsi"/>
        </w:rPr>
        <w:t xml:space="preserve"> and rate options for the account balance and account specific rate</w:t>
      </w:r>
      <w:r w:rsidR="00995146">
        <w:rPr>
          <w:rFonts w:cstheme="minorHAnsi"/>
        </w:rPr>
        <w:t xml:space="preserve"> or return</w:t>
      </w:r>
      <w:r>
        <w:rPr>
          <w:rFonts w:cstheme="minorHAnsi"/>
        </w:rPr>
        <w:t xml:space="preserve">. If the rate is not given the global rate will be used. </w:t>
      </w:r>
      <w:r w:rsidR="007D0329">
        <w:rPr>
          <w:rFonts w:cstheme="minorHAnsi"/>
        </w:rPr>
        <w:t xml:space="preserve">The final portion of the </w:t>
      </w:r>
      <w:proofErr w:type="spellStart"/>
      <w:r w:rsidR="007D0329">
        <w:rPr>
          <w:rFonts w:cstheme="minorHAnsi"/>
        </w:rPr>
        <w:t>account.final</w:t>
      </w:r>
      <w:proofErr w:type="spellEnd"/>
      <w:r w:rsidR="007D0329">
        <w:rPr>
          <w:rFonts w:cstheme="minorHAnsi"/>
        </w:rPr>
        <w:t xml:space="preserve"> section name must match with the final portion of the retiree section for the account owner. ATRSI accounts have an additional field ‘</w:t>
      </w:r>
      <w:proofErr w:type="gramStart"/>
      <w:r w:rsidR="007D0329">
        <w:rPr>
          <w:rFonts w:cstheme="minorHAnsi"/>
        </w:rPr>
        <w:t>basis’</w:t>
      </w:r>
      <w:proofErr w:type="gramEnd"/>
      <w:r w:rsidR="007D0329">
        <w:rPr>
          <w:rFonts w:cstheme="minorHAnsi"/>
        </w:rPr>
        <w:t xml:space="preserve"> for the amount of money contributed to the account. This is after tax money and will not be tax</w:t>
      </w:r>
      <w:r w:rsidR="00DB194B">
        <w:rPr>
          <w:rFonts w:cstheme="minorHAnsi"/>
        </w:rPr>
        <w:t>ed</w:t>
      </w:r>
      <w:r w:rsidR="007D0329">
        <w:rPr>
          <w:rFonts w:cstheme="minorHAnsi"/>
        </w:rPr>
        <w:t xml:space="preserve"> on withdrawal. </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pre-tax</w:t>
      </w:r>
      <w:proofErr w:type="gramEnd"/>
      <w:r w:rsidRPr="00A34D8E">
        <w:rPr>
          <w:rFonts w:ascii="Courier New" w:hAnsi="Courier New" w:cs="Courier New"/>
        </w:rPr>
        <w:t xml:space="preserve"> IRA accounts (TDRA)</w:t>
      </w:r>
    </w:p>
    <w:p w:rsidR="00626C2A" w:rsidRPr="00A34D8E" w:rsidRDefault="00626C2A" w:rsidP="00626C2A">
      <w:pPr>
        <w:rPr>
          <w:rFonts w:ascii="Courier New" w:hAnsi="Courier New" w:cs="Courier New"/>
        </w:rPr>
      </w:pPr>
      <w:r w:rsidRPr="00A34D8E">
        <w:rPr>
          <w:rFonts w:ascii="Courier New" w:hAnsi="Courier New" w:cs="Courier New"/>
        </w:rPr>
        <w:t>[IRA.retiree1]</w:t>
      </w:r>
    </w:p>
    <w:p w:rsidR="00626C2A" w:rsidRPr="00A34D8E" w:rsidRDefault="00626C2A" w:rsidP="00626C2A">
      <w:pPr>
        <w:rPr>
          <w:rFonts w:ascii="Courier New" w:hAnsi="Courier New" w:cs="Courier New"/>
        </w:rPr>
      </w:pP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200_000   </w:t>
      </w:r>
      <w:r w:rsidR="00AA740D">
        <w:rPr>
          <w:rFonts w:ascii="Courier New" w:hAnsi="Courier New" w:cs="Courier New"/>
        </w:rPr>
        <w:t xml:space="preserve">    </w:t>
      </w:r>
      <w:r w:rsidRPr="00A34D8E">
        <w:rPr>
          <w:rFonts w:ascii="Courier New" w:hAnsi="Courier New" w:cs="Courier New"/>
        </w:rPr>
        <w:t xml:space="preserve"># current balance </w:t>
      </w:r>
    </w:p>
    <w:p w:rsidR="00626C2A" w:rsidRDefault="00AA740D" w:rsidP="00626C2A">
      <w:pPr>
        <w:rPr>
          <w:rFonts w:ascii="Courier New" w:hAnsi="Courier New" w:cs="Courier New"/>
        </w:rPr>
      </w:pPr>
      <w:r>
        <w:rPr>
          <w:rFonts w:ascii="Courier New" w:hAnsi="Courier New" w:cs="Courier New"/>
        </w:rPr>
        <w:t xml:space="preserve">#rate = 7.25        </w:t>
      </w:r>
      <w:r w:rsidR="00626C2A"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Annual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IRA.retiree2]</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100_000  </w:t>
      </w:r>
      <w:r w:rsidR="00AA740D">
        <w:rPr>
          <w:rFonts w:ascii="Courier New" w:hAnsi="Courier New" w:cs="Courier New"/>
        </w:rPr>
        <w:t xml:space="preserve">    </w:t>
      </w:r>
      <w:r w:rsidRPr="00A34D8E">
        <w:rPr>
          <w:rFonts w:ascii="Courier New" w:hAnsi="Courier New" w:cs="Courier New"/>
        </w:rPr>
        <w:t># current balance</w:t>
      </w:r>
    </w:p>
    <w:p w:rsidR="00626C2A"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Annual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spellStart"/>
      <w:proofErr w:type="gramStart"/>
      <w:r w:rsidRPr="00A34D8E">
        <w:rPr>
          <w:rFonts w:ascii="Courier New" w:hAnsi="Courier New" w:cs="Courier New"/>
        </w:rPr>
        <w:t>roth</w:t>
      </w:r>
      <w:proofErr w:type="spellEnd"/>
      <w:proofErr w:type="gramEnd"/>
      <w:r w:rsidRPr="00A34D8E">
        <w:rPr>
          <w:rFonts w:ascii="Courier New" w:hAnsi="Courier New" w:cs="Courier New"/>
        </w:rPr>
        <w:t xml:space="preserve"> IRA accounts (</w:t>
      </w:r>
      <w:proofErr w:type="spellStart"/>
      <w:r w:rsidRPr="00A34D8E">
        <w:rPr>
          <w:rFonts w:ascii="Courier New" w:hAnsi="Courier New" w:cs="Courier New"/>
        </w:rPr>
        <w:t>RothRA</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lastRenderedPageBreak/>
        <w:t>#[</w:t>
      </w:r>
      <w:proofErr w:type="gramEnd"/>
      <w:r w:rsidRPr="00A34D8E">
        <w:rPr>
          <w:rFonts w:ascii="Courier New" w:hAnsi="Courier New" w:cs="Courier New"/>
        </w:rPr>
        <w:t>roth.retiree1]</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20_000   </w:t>
      </w:r>
      <w:r w:rsidR="00AA740D">
        <w:rPr>
          <w:rFonts w:ascii="Courier New" w:hAnsi="Courier New" w:cs="Courier New"/>
        </w:rPr>
        <w:t xml:space="preserve">    </w:t>
      </w:r>
      <w:r w:rsidRPr="00A34D8E">
        <w:rPr>
          <w:rFonts w:ascii="Courier New" w:hAnsi="Courier New" w:cs="Courier New"/>
        </w:rPr>
        <w:t># current balance</w:t>
      </w:r>
    </w:p>
    <w:p w:rsidR="00626C2A"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Annual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roth.retiree2]</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20_000   </w:t>
      </w:r>
      <w:r w:rsidR="00AA740D">
        <w:rPr>
          <w:rFonts w:ascii="Courier New" w:hAnsi="Courier New" w:cs="Courier New"/>
        </w:rPr>
        <w:t xml:space="preserve">    </w:t>
      </w:r>
      <w:r w:rsidRPr="00A34D8E">
        <w:rPr>
          <w:rFonts w:ascii="Courier New" w:hAnsi="Courier New" w:cs="Courier New"/>
        </w:rPr>
        <w:t># current balance</w:t>
      </w:r>
    </w:p>
    <w:p w:rsidR="00626C2A"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w:t>
      </w:r>
      <w:proofErr w:type="spellStart"/>
      <w:r w:rsidRPr="00AA740D">
        <w:rPr>
          <w:rFonts w:ascii="Courier New" w:hAnsi="Courier New" w:cs="Courier New"/>
        </w:rPr>
        <w:t>Anual</w:t>
      </w:r>
      <w:proofErr w:type="spellEnd"/>
      <w:r w:rsidRPr="00AA740D">
        <w:rPr>
          <w:rFonts w:ascii="Courier New" w:hAnsi="Courier New" w:cs="Courier New"/>
        </w:rPr>
        <w:t xml:space="preserve">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r w:rsidRPr="00A34D8E">
        <w:rPr>
          <w:rFonts w:ascii="Courier New" w:hAnsi="Courier New" w:cs="Courier New"/>
        </w:rPr>
        <w:t># after tax savings accounts (ATRSI)</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aftertax</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100_000 </w:t>
      </w:r>
      <w:r w:rsidR="00AA740D">
        <w:rPr>
          <w:rFonts w:ascii="Courier New" w:hAnsi="Courier New" w:cs="Courier New"/>
        </w:rPr>
        <w:t xml:space="preserve">   </w:t>
      </w:r>
      <w:r w:rsidRPr="00A34D8E">
        <w:rPr>
          <w:rFonts w:ascii="Courier New" w:hAnsi="Courier New" w:cs="Courier New"/>
        </w:rPr>
        <w:t># current balance</w:t>
      </w:r>
    </w:p>
    <w:p w:rsidR="00626C2A" w:rsidRPr="00A34D8E" w:rsidRDefault="00AA740D" w:rsidP="00626C2A">
      <w:pPr>
        <w:rPr>
          <w:rFonts w:ascii="Courier New" w:hAnsi="Courier New" w:cs="Courier New"/>
        </w:rPr>
      </w:pPr>
      <w:r>
        <w:rPr>
          <w:rFonts w:ascii="Courier New" w:hAnsi="Courier New" w:cs="Courier New"/>
        </w:rPr>
        <w:t xml:space="preserve">#basis = 50_000     </w:t>
      </w:r>
      <w:r w:rsidR="00626C2A" w:rsidRPr="00A34D8E">
        <w:rPr>
          <w:rFonts w:ascii="Courier New" w:hAnsi="Courier New" w:cs="Courier New"/>
        </w:rPr>
        <w:t># Contributions to total, for capital gains tax</w:t>
      </w:r>
    </w:p>
    <w:p w:rsidR="00733800"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w:t>
      </w:r>
      <w:proofErr w:type="spellStart"/>
      <w:r w:rsidRPr="00AA740D">
        <w:rPr>
          <w:rFonts w:ascii="Courier New" w:hAnsi="Courier New" w:cs="Courier New"/>
        </w:rPr>
        <w:t>Anual</w:t>
      </w:r>
      <w:proofErr w:type="spellEnd"/>
      <w:r w:rsidRPr="00AA740D">
        <w:rPr>
          <w:rFonts w:ascii="Courier New" w:hAnsi="Courier New" w:cs="Courier New"/>
        </w:rPr>
        <w:t xml:space="preserve">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sectPr w:rsidR="00AA740D" w:rsidRPr="00A34D8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F5A" w:rsidRDefault="002E6F5A" w:rsidP="00A95BB2">
      <w:pPr>
        <w:spacing w:after="0" w:line="240" w:lineRule="auto"/>
      </w:pPr>
      <w:r>
        <w:separator/>
      </w:r>
    </w:p>
  </w:endnote>
  <w:endnote w:type="continuationSeparator" w:id="0">
    <w:p w:rsidR="002E6F5A" w:rsidRDefault="002E6F5A" w:rsidP="00A95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2939811"/>
      <w:docPartObj>
        <w:docPartGallery w:val="Page Numbers (Bottom of Page)"/>
        <w:docPartUnique/>
      </w:docPartObj>
    </w:sdtPr>
    <w:sdtEndPr>
      <w:rPr>
        <w:noProof/>
      </w:rPr>
    </w:sdtEndPr>
    <w:sdtContent>
      <w:p w:rsidR="00480A0C" w:rsidRDefault="00480A0C">
        <w:pPr>
          <w:pStyle w:val="Footer"/>
          <w:jc w:val="right"/>
        </w:pPr>
        <w:r>
          <w:fldChar w:fldCharType="begin"/>
        </w:r>
        <w:r>
          <w:instrText xml:space="preserve"> PAGE   \* MERGEFORMAT </w:instrText>
        </w:r>
        <w:r>
          <w:fldChar w:fldCharType="separate"/>
        </w:r>
        <w:r w:rsidR="006F0B50">
          <w:rPr>
            <w:noProof/>
          </w:rPr>
          <w:t>2</w:t>
        </w:r>
        <w:r>
          <w:rPr>
            <w:noProof/>
          </w:rPr>
          <w:fldChar w:fldCharType="end"/>
        </w:r>
      </w:p>
    </w:sdtContent>
  </w:sdt>
  <w:p w:rsidR="00480A0C" w:rsidRDefault="00480A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F5A" w:rsidRDefault="002E6F5A" w:rsidP="00A95BB2">
      <w:pPr>
        <w:spacing w:after="0" w:line="240" w:lineRule="auto"/>
      </w:pPr>
      <w:r>
        <w:separator/>
      </w:r>
    </w:p>
  </w:footnote>
  <w:footnote w:type="continuationSeparator" w:id="0">
    <w:p w:rsidR="002E6F5A" w:rsidRDefault="002E6F5A" w:rsidP="00A95BB2">
      <w:pPr>
        <w:spacing w:after="0" w:line="240" w:lineRule="auto"/>
      </w:pPr>
      <w:r>
        <w:continuationSeparator/>
      </w:r>
    </w:p>
  </w:footnote>
  <w:footnote w:id="1">
    <w:p w:rsidR="002C6155" w:rsidRDefault="002C6155">
      <w:pPr>
        <w:pStyle w:val="FootnoteText"/>
      </w:pPr>
      <w:r>
        <w:rPr>
          <w:rStyle w:val="FootnoteReference"/>
        </w:rPr>
        <w:footnoteRef/>
      </w:r>
      <w:r>
        <w:t xml:space="preserve"> </w:t>
      </w:r>
      <w:r w:rsidR="005D3F43">
        <w:t xml:space="preserve">This document is for the </w:t>
      </w:r>
      <w:proofErr w:type="spellStart"/>
      <w:r w:rsidR="005D3F43">
        <w:t>G</w:t>
      </w:r>
      <w:r>
        <w:t>olang</w:t>
      </w:r>
      <w:proofErr w:type="spellEnd"/>
      <w:r>
        <w:t xml:space="preserve"> version of the Retirement Planner. Earlier versions where for the python prototype. </w:t>
      </w:r>
    </w:p>
  </w:footnote>
  <w:footnote w:id="2">
    <w:p w:rsidR="002066B8" w:rsidRDefault="002066B8">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p>
  </w:footnote>
  <w:footnote w:id="3">
    <w:p w:rsidR="002066B8" w:rsidRPr="002066B8" w:rsidRDefault="002066B8">
      <w:pPr>
        <w:pStyle w:val="FootnoteText"/>
        <w:rPr>
          <w:color w:val="0563C1" w:themeColor="hyperlink"/>
          <w:u w:val="single"/>
        </w:rPr>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p>
  </w:footnote>
  <w:footnote w:id="4">
    <w:p w:rsidR="002066B8" w:rsidRDefault="002066B8">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5">
    <w:p w:rsidR="00DC7B51" w:rsidRDefault="00DC7B51">
      <w:pPr>
        <w:pStyle w:val="FootnoteText"/>
      </w:pPr>
      <w:r>
        <w:rPr>
          <w:rStyle w:val="FootnoteReference"/>
        </w:rPr>
        <w:footnoteRef/>
      </w:r>
      <w:r>
        <w:t xml:space="preserve"> </w:t>
      </w:r>
      <w:r>
        <w:t xml:space="preserve">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p>
  </w:footnote>
  <w:footnote w:id="6">
    <w:p w:rsidR="00A95BB2" w:rsidRDefault="00A95BB2" w:rsidP="00A95BB2">
      <w:pPr>
        <w:pStyle w:val="FootnoteText"/>
      </w:pPr>
      <w:r>
        <w:rPr>
          <w:rStyle w:val="FootnoteReference"/>
        </w:rPr>
        <w:footnoteRef/>
      </w:r>
      <w:r>
        <w:t xml:space="preserve"> The </w:t>
      </w:r>
      <w:proofErr w:type="spellStart"/>
      <w:r>
        <w:t>toml</w:t>
      </w:r>
      <w:proofErr w:type="spellEnd"/>
      <w:r>
        <w:t xml:space="preserve"> specification is archived at: </w:t>
      </w:r>
      <w:hyperlink r:id="rId5" w:history="1">
        <w:r w:rsidRPr="00190883">
          <w:rPr>
            <w:rStyle w:val="Hyperlink"/>
          </w:rPr>
          <w:t>https://github.com/toml-lang/toml</w:t>
        </w:r>
      </w:hyperlink>
      <w:r>
        <w:t xml:space="preserve"> </w:t>
      </w:r>
    </w:p>
  </w:footnote>
  <w:footnote w:id="7">
    <w:p w:rsidR="00885B4F" w:rsidRDefault="00885B4F">
      <w:pPr>
        <w:pStyle w:val="FootnoteText"/>
      </w:pPr>
      <w:r>
        <w:rPr>
          <w:rStyle w:val="FootnoteReference"/>
        </w:rPr>
        <w:footnoteRef/>
      </w:r>
      <w:r>
        <w:t xml:space="preserve"> Capital Gains exclusions for your primary residence remain the same in 2018 with the new tax plan as they were in 2017.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830F2"/>
    <w:multiLevelType w:val="hybridMultilevel"/>
    <w:tmpl w:val="D7687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B22F5"/>
    <w:multiLevelType w:val="hybridMultilevel"/>
    <w:tmpl w:val="B2EEC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647D0"/>
    <w:multiLevelType w:val="hybridMultilevel"/>
    <w:tmpl w:val="5C907A96"/>
    <w:lvl w:ilvl="0" w:tplc="321A862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B2"/>
    <w:rsid w:val="00030E3C"/>
    <w:rsid w:val="00034FDE"/>
    <w:rsid w:val="00056F0A"/>
    <w:rsid w:val="000704C4"/>
    <w:rsid w:val="00076CA1"/>
    <w:rsid w:val="0008729A"/>
    <w:rsid w:val="000B2A8C"/>
    <w:rsid w:val="000C3DA2"/>
    <w:rsid w:val="000C535F"/>
    <w:rsid w:val="000C7C36"/>
    <w:rsid w:val="000F2940"/>
    <w:rsid w:val="00116DA4"/>
    <w:rsid w:val="00120DDD"/>
    <w:rsid w:val="00124F10"/>
    <w:rsid w:val="0016412A"/>
    <w:rsid w:val="0017537B"/>
    <w:rsid w:val="00176D3A"/>
    <w:rsid w:val="00177814"/>
    <w:rsid w:val="001A6413"/>
    <w:rsid w:val="001D6B27"/>
    <w:rsid w:val="001E64FE"/>
    <w:rsid w:val="001F660E"/>
    <w:rsid w:val="001F7A53"/>
    <w:rsid w:val="00201BF3"/>
    <w:rsid w:val="002066B8"/>
    <w:rsid w:val="0022423B"/>
    <w:rsid w:val="00256CA0"/>
    <w:rsid w:val="00282A87"/>
    <w:rsid w:val="002C01C9"/>
    <w:rsid w:val="002C3628"/>
    <w:rsid w:val="002C6155"/>
    <w:rsid w:val="002E087E"/>
    <w:rsid w:val="002E4673"/>
    <w:rsid w:val="002E6F5A"/>
    <w:rsid w:val="002F0EC1"/>
    <w:rsid w:val="003016E2"/>
    <w:rsid w:val="00311AC6"/>
    <w:rsid w:val="003165F3"/>
    <w:rsid w:val="00324D6B"/>
    <w:rsid w:val="00382EFE"/>
    <w:rsid w:val="003864B9"/>
    <w:rsid w:val="00396C5A"/>
    <w:rsid w:val="003A43E1"/>
    <w:rsid w:val="003B1583"/>
    <w:rsid w:val="003B5924"/>
    <w:rsid w:val="003C6E60"/>
    <w:rsid w:val="003D15F8"/>
    <w:rsid w:val="003E2593"/>
    <w:rsid w:val="003F5CB8"/>
    <w:rsid w:val="00480712"/>
    <w:rsid w:val="00480A0C"/>
    <w:rsid w:val="004B0E5A"/>
    <w:rsid w:val="004B302D"/>
    <w:rsid w:val="004B4529"/>
    <w:rsid w:val="004D0ED1"/>
    <w:rsid w:val="004D34B2"/>
    <w:rsid w:val="004D6048"/>
    <w:rsid w:val="004D7B2F"/>
    <w:rsid w:val="004F1282"/>
    <w:rsid w:val="00504FE8"/>
    <w:rsid w:val="0050730E"/>
    <w:rsid w:val="00511D11"/>
    <w:rsid w:val="005244C0"/>
    <w:rsid w:val="0058644B"/>
    <w:rsid w:val="00595BF8"/>
    <w:rsid w:val="005D3F43"/>
    <w:rsid w:val="005D633B"/>
    <w:rsid w:val="005F38D4"/>
    <w:rsid w:val="00626C2A"/>
    <w:rsid w:val="006577E1"/>
    <w:rsid w:val="00687E76"/>
    <w:rsid w:val="006C6DEC"/>
    <w:rsid w:val="006E08D5"/>
    <w:rsid w:val="006F0B50"/>
    <w:rsid w:val="00733800"/>
    <w:rsid w:val="00733ECF"/>
    <w:rsid w:val="007513C2"/>
    <w:rsid w:val="00756B10"/>
    <w:rsid w:val="00761DD1"/>
    <w:rsid w:val="00770B76"/>
    <w:rsid w:val="007A5DBF"/>
    <w:rsid w:val="007D0329"/>
    <w:rsid w:val="007E7B92"/>
    <w:rsid w:val="008774F2"/>
    <w:rsid w:val="00884A49"/>
    <w:rsid w:val="00885B4F"/>
    <w:rsid w:val="008A4AD2"/>
    <w:rsid w:val="008C6DE9"/>
    <w:rsid w:val="008D590F"/>
    <w:rsid w:val="008E778B"/>
    <w:rsid w:val="00907E41"/>
    <w:rsid w:val="00911694"/>
    <w:rsid w:val="00941945"/>
    <w:rsid w:val="009460FE"/>
    <w:rsid w:val="00946418"/>
    <w:rsid w:val="00951DAD"/>
    <w:rsid w:val="009540C0"/>
    <w:rsid w:val="00981074"/>
    <w:rsid w:val="009816A2"/>
    <w:rsid w:val="00995146"/>
    <w:rsid w:val="009A17B6"/>
    <w:rsid w:val="009B4EBB"/>
    <w:rsid w:val="009C3FC7"/>
    <w:rsid w:val="009C78B4"/>
    <w:rsid w:val="009E4E0C"/>
    <w:rsid w:val="009F45B4"/>
    <w:rsid w:val="00A07FF3"/>
    <w:rsid w:val="00A17DE1"/>
    <w:rsid w:val="00A213A7"/>
    <w:rsid w:val="00A221B1"/>
    <w:rsid w:val="00A27422"/>
    <w:rsid w:val="00A34D8E"/>
    <w:rsid w:val="00A513E7"/>
    <w:rsid w:val="00A5331E"/>
    <w:rsid w:val="00A53795"/>
    <w:rsid w:val="00A5583E"/>
    <w:rsid w:val="00A762AF"/>
    <w:rsid w:val="00A874E0"/>
    <w:rsid w:val="00A95BB2"/>
    <w:rsid w:val="00A97ECD"/>
    <w:rsid w:val="00AA740D"/>
    <w:rsid w:val="00AD2682"/>
    <w:rsid w:val="00AD511C"/>
    <w:rsid w:val="00AD6C47"/>
    <w:rsid w:val="00AF23A7"/>
    <w:rsid w:val="00AF43D6"/>
    <w:rsid w:val="00B21293"/>
    <w:rsid w:val="00B26526"/>
    <w:rsid w:val="00B32858"/>
    <w:rsid w:val="00B35C3D"/>
    <w:rsid w:val="00B5799A"/>
    <w:rsid w:val="00B646E3"/>
    <w:rsid w:val="00BB15A8"/>
    <w:rsid w:val="00BC3DB3"/>
    <w:rsid w:val="00BE4005"/>
    <w:rsid w:val="00C1503E"/>
    <w:rsid w:val="00C26188"/>
    <w:rsid w:val="00C42800"/>
    <w:rsid w:val="00C64F3F"/>
    <w:rsid w:val="00CA2725"/>
    <w:rsid w:val="00CC69BB"/>
    <w:rsid w:val="00CE7164"/>
    <w:rsid w:val="00CF67BD"/>
    <w:rsid w:val="00D031B9"/>
    <w:rsid w:val="00D32796"/>
    <w:rsid w:val="00D350BC"/>
    <w:rsid w:val="00D63D93"/>
    <w:rsid w:val="00D72EB6"/>
    <w:rsid w:val="00D919FF"/>
    <w:rsid w:val="00D91E97"/>
    <w:rsid w:val="00DB194B"/>
    <w:rsid w:val="00DB3336"/>
    <w:rsid w:val="00DB5124"/>
    <w:rsid w:val="00DC77C8"/>
    <w:rsid w:val="00DC7B51"/>
    <w:rsid w:val="00DD3C37"/>
    <w:rsid w:val="00DE4C77"/>
    <w:rsid w:val="00DF46F7"/>
    <w:rsid w:val="00E141FD"/>
    <w:rsid w:val="00E63F8F"/>
    <w:rsid w:val="00E82D26"/>
    <w:rsid w:val="00E85992"/>
    <w:rsid w:val="00E86AC2"/>
    <w:rsid w:val="00E96F5F"/>
    <w:rsid w:val="00ED28D2"/>
    <w:rsid w:val="00EE16A4"/>
    <w:rsid w:val="00EE1D53"/>
    <w:rsid w:val="00EE29BA"/>
    <w:rsid w:val="00EE315C"/>
    <w:rsid w:val="00F02B8F"/>
    <w:rsid w:val="00F33E32"/>
    <w:rsid w:val="00F41E8A"/>
    <w:rsid w:val="00F4283C"/>
    <w:rsid w:val="00F522F8"/>
    <w:rsid w:val="00F672C9"/>
    <w:rsid w:val="00F806AE"/>
    <w:rsid w:val="00FC4A18"/>
    <w:rsid w:val="00FD0945"/>
    <w:rsid w:val="00FD7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D3008E-DC83-45E8-B6F5-2A12FD12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95B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5BB2"/>
    <w:rPr>
      <w:sz w:val="20"/>
      <w:szCs w:val="20"/>
    </w:rPr>
  </w:style>
  <w:style w:type="character" w:styleId="FootnoteReference">
    <w:name w:val="footnote reference"/>
    <w:basedOn w:val="DefaultParagraphFont"/>
    <w:uiPriority w:val="99"/>
    <w:semiHidden/>
    <w:unhideWhenUsed/>
    <w:rsid w:val="00A95BB2"/>
    <w:rPr>
      <w:vertAlign w:val="superscript"/>
    </w:rPr>
  </w:style>
  <w:style w:type="character" w:styleId="Hyperlink">
    <w:name w:val="Hyperlink"/>
    <w:basedOn w:val="DefaultParagraphFont"/>
    <w:uiPriority w:val="99"/>
    <w:unhideWhenUsed/>
    <w:rsid w:val="00A95BB2"/>
    <w:rPr>
      <w:color w:val="0563C1" w:themeColor="hyperlink"/>
      <w:u w:val="single"/>
    </w:rPr>
  </w:style>
  <w:style w:type="paragraph" w:styleId="ListParagraph">
    <w:name w:val="List Paragraph"/>
    <w:basedOn w:val="Normal"/>
    <w:uiPriority w:val="34"/>
    <w:qFormat/>
    <w:rsid w:val="00E82D26"/>
    <w:pPr>
      <w:ind w:left="720"/>
      <w:contextualSpacing/>
    </w:pPr>
  </w:style>
  <w:style w:type="paragraph" w:styleId="BalloonText">
    <w:name w:val="Balloon Text"/>
    <w:basedOn w:val="Normal"/>
    <w:link w:val="BalloonTextChar"/>
    <w:uiPriority w:val="99"/>
    <w:semiHidden/>
    <w:unhideWhenUsed/>
    <w:rsid w:val="00030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E3C"/>
    <w:rPr>
      <w:rFonts w:ascii="Segoe UI" w:hAnsi="Segoe UI" w:cs="Segoe UI"/>
      <w:sz w:val="18"/>
      <w:szCs w:val="18"/>
    </w:rPr>
  </w:style>
  <w:style w:type="paragraph" w:styleId="Header">
    <w:name w:val="header"/>
    <w:basedOn w:val="Normal"/>
    <w:link w:val="HeaderChar"/>
    <w:uiPriority w:val="99"/>
    <w:unhideWhenUsed/>
    <w:rsid w:val="00480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A0C"/>
  </w:style>
  <w:style w:type="paragraph" w:styleId="Footer">
    <w:name w:val="footer"/>
    <w:basedOn w:val="Normal"/>
    <w:link w:val="FooterChar"/>
    <w:uiPriority w:val="99"/>
    <w:unhideWhenUsed/>
    <w:rsid w:val="00480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A0C"/>
  </w:style>
  <w:style w:type="character" w:styleId="CommentReference">
    <w:name w:val="annotation reference"/>
    <w:basedOn w:val="DefaultParagraphFont"/>
    <w:uiPriority w:val="99"/>
    <w:semiHidden/>
    <w:unhideWhenUsed/>
    <w:rsid w:val="00177814"/>
    <w:rPr>
      <w:sz w:val="16"/>
      <w:szCs w:val="16"/>
    </w:rPr>
  </w:style>
  <w:style w:type="paragraph" w:styleId="CommentText">
    <w:name w:val="annotation text"/>
    <w:basedOn w:val="Normal"/>
    <w:link w:val="CommentTextChar"/>
    <w:uiPriority w:val="99"/>
    <w:semiHidden/>
    <w:unhideWhenUsed/>
    <w:rsid w:val="00177814"/>
    <w:pPr>
      <w:spacing w:line="240" w:lineRule="auto"/>
    </w:pPr>
    <w:rPr>
      <w:sz w:val="20"/>
      <w:szCs w:val="20"/>
    </w:rPr>
  </w:style>
  <w:style w:type="character" w:customStyle="1" w:styleId="CommentTextChar">
    <w:name w:val="Comment Text Char"/>
    <w:basedOn w:val="DefaultParagraphFont"/>
    <w:link w:val="CommentText"/>
    <w:uiPriority w:val="99"/>
    <w:semiHidden/>
    <w:rsid w:val="00177814"/>
    <w:rPr>
      <w:sz w:val="20"/>
      <w:szCs w:val="20"/>
    </w:rPr>
  </w:style>
  <w:style w:type="paragraph" w:styleId="CommentSubject">
    <w:name w:val="annotation subject"/>
    <w:basedOn w:val="CommentText"/>
    <w:next w:val="CommentText"/>
    <w:link w:val="CommentSubjectChar"/>
    <w:uiPriority w:val="99"/>
    <w:semiHidden/>
    <w:unhideWhenUsed/>
    <w:rsid w:val="00177814"/>
    <w:rPr>
      <w:b/>
      <w:bCs/>
    </w:rPr>
  </w:style>
  <w:style w:type="character" w:customStyle="1" w:styleId="CommentSubjectChar">
    <w:name w:val="Comment Subject Char"/>
    <w:basedOn w:val="CommentTextChar"/>
    <w:link w:val="CommentSubject"/>
    <w:uiPriority w:val="99"/>
    <w:semiHidden/>
    <w:rsid w:val="00177814"/>
    <w:rPr>
      <w:b/>
      <w:bCs/>
      <w:sz w:val="20"/>
      <w:szCs w:val="20"/>
    </w:rPr>
  </w:style>
  <w:style w:type="character" w:styleId="Emphasis">
    <w:name w:val="Emphasis"/>
    <w:basedOn w:val="DefaultParagraphFont"/>
    <w:uiPriority w:val="20"/>
    <w:qFormat/>
    <w:rsid w:val="002066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5" Type="http://schemas.openxmlformats.org/officeDocument/2006/relationships/hyperlink" Target="https://github.com/toml-lang/toml"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94F9E-8E5E-408A-ADEB-07948C773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3900</TotalTime>
  <Pages>13</Pages>
  <Words>3901</Words>
  <Characters>22236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43</cp:revision>
  <cp:lastPrinted>2017-11-07T01:17:00Z</cp:lastPrinted>
  <dcterms:created xsi:type="dcterms:W3CDTF">2017-10-10T00:26:00Z</dcterms:created>
  <dcterms:modified xsi:type="dcterms:W3CDTF">2018-04-22T00:22:00Z</dcterms:modified>
</cp:coreProperties>
</file>