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FC532">
      <w:pPr>
        <w:jc w:val="center"/>
        <w:rPr>
          <w:rFonts w:hint="default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</w:pPr>
      <w:r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  <w:t>开发经理计划执行情况</w:t>
      </w:r>
    </w:p>
    <w:p w14:paraId="4B1BE6B9">
      <w:pPr>
        <w:pStyle w:val="2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职责概要</w:t>
      </w:r>
    </w:p>
    <w:p w14:paraId="618A1F22">
      <w:pPr>
        <w:ind w:firstLine="420" w:firstLineChars="0"/>
        <w:rPr>
          <w:rFonts w:hint="eastAsia"/>
        </w:rPr>
      </w:pPr>
      <w:r>
        <w:rPr>
          <w:rFonts w:hint="eastAsia" w:asciiTheme="minorHAnsi" w:eastAsiaTheme="minorEastAsia"/>
          <w:lang w:val="en-US" w:eastAsia="zh-CN"/>
        </w:rPr>
        <w:t>确保项目按计划进行，协调团队，解决技术和管理上的问题，确保项目在规定的时间内完成，并且达到质量要求。</w:t>
      </w:r>
    </w:p>
    <w:p w14:paraId="4F290772">
      <w:pPr>
        <w:pStyle w:val="2"/>
        <w:bidi w:val="0"/>
        <w:spacing w:line="240" w:lineRule="auto"/>
        <w:rPr>
          <w:rFonts w:hint="default" w:eastAsia="黑体"/>
          <w:b/>
          <w:bCs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计划执行情况</w:t>
      </w:r>
    </w:p>
    <w:p w14:paraId="30DFE3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textAlignment w:val="auto"/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</w:pPr>
      <w:r>
        <w:rPr>
          <w:rFonts w:hint="eastAsia"/>
          <w:lang w:val="en-US" w:eastAsia="zh-CN"/>
        </w:rPr>
        <w:t>第一周：项目启动与设计指导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</w:p>
    <w:p w14:paraId="1B220649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项目启动与团队协调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Theme="minorHAnsi" w:eastAsiaTheme="minorEastAsia"/>
          <w:b/>
          <w:bCs/>
          <w:lang w:val="en-US" w:eastAsia="zh-CN"/>
        </w:rPr>
        <w:t>:</w:t>
      </w:r>
    </w:p>
    <w:p w14:paraId="5669723D"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明确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项目目标和时间表。</w:t>
      </w:r>
    </w:p>
    <w:p w14:paraId="5C991108"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完成人员分工</w:t>
      </w:r>
      <w:r>
        <w:rPr>
          <w:rFonts w:hint="eastAsia" w:asciiTheme="minorHAnsi" w:eastAsiaTheme="minorEastAsia"/>
          <w:lang w:val="en-US" w:eastAsia="zh-CN"/>
        </w:rPr>
        <w:t>。</w:t>
      </w:r>
    </w:p>
    <w:p w14:paraId="0FEC0BC7"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建立沟通机制。</w:t>
      </w:r>
    </w:p>
    <w:p w14:paraId="21C903B8">
      <w:pPr>
        <w:bidi w:val="0"/>
        <w:rPr>
          <w:rFonts w:hint="eastAsia"/>
          <w:lang w:val="en-US" w:eastAsia="zh-CN"/>
        </w:rPr>
      </w:pPr>
    </w:p>
    <w:p w14:paraId="5B6CA654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设计与技术指导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Theme="minorHAnsi" w:eastAsiaTheme="minorEastAsia"/>
          <w:b/>
          <w:bCs/>
          <w:lang w:val="en-US" w:eastAsia="zh-CN"/>
        </w:rPr>
        <w:t>:</w:t>
      </w:r>
    </w:p>
    <w:p w14:paraId="380C05EF"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协助团队确定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分析与设计方法。</w:t>
      </w:r>
    </w:p>
    <w:p w14:paraId="5D812A48"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参与</w:t>
      </w:r>
      <w:r>
        <w:rPr>
          <w:rFonts w:hint="eastAsia"/>
          <w:lang w:val="en-US" w:eastAsia="zh-CN"/>
        </w:rPr>
        <w:t>协助</w:t>
      </w:r>
      <w:r>
        <w:rPr>
          <w:rFonts w:hint="eastAsia" w:asciiTheme="minorHAnsi" w:eastAsiaTheme="minorEastAsia"/>
          <w:lang w:val="en-US" w:eastAsia="zh-CN"/>
        </w:rPr>
        <w:t>系统架构设计。</w:t>
      </w:r>
    </w:p>
    <w:p w14:paraId="79C0E9E3"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指导团队选择合适的编程语言与工具。</w:t>
      </w:r>
    </w:p>
    <w:p w14:paraId="1E7397EC">
      <w:pPr>
        <w:bidi w:val="0"/>
        <w:rPr>
          <w:rFonts w:hint="eastAsia"/>
          <w:lang w:val="en-US" w:eastAsia="zh-CN"/>
        </w:rPr>
      </w:pPr>
    </w:p>
    <w:p w14:paraId="789DCA0F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文档标准制定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Theme="minorHAnsi" w:eastAsiaTheme="minorEastAsia"/>
          <w:b/>
          <w:bCs/>
          <w:lang w:val="en-US" w:eastAsia="zh-CN"/>
        </w:rPr>
        <w:t>:</w:t>
      </w:r>
    </w:p>
    <w:p w14:paraId="5705EB80"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制定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项目文档标准。</w:t>
      </w:r>
    </w:p>
    <w:p w14:paraId="34553BC7"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审核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各团队提交的设计文档。</w:t>
      </w:r>
    </w:p>
    <w:p w14:paraId="11AE763E">
      <w:pPr>
        <w:bidi w:val="0"/>
        <w:rPr>
          <w:rFonts w:hint="eastAsia"/>
          <w:lang w:val="en-US" w:eastAsia="zh-CN"/>
        </w:rPr>
      </w:pPr>
    </w:p>
    <w:p w14:paraId="178EC386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周进度汇总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Theme="minorHAnsi" w:eastAsiaTheme="minorEastAsia"/>
          <w:b/>
          <w:bCs/>
          <w:lang w:val="en-US" w:eastAsia="zh-CN"/>
        </w:rPr>
        <w:t>:</w:t>
      </w:r>
    </w:p>
    <w:p w14:paraId="1FE59DEF"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汇总了第一周的项目进度</w:t>
      </w:r>
      <w:r>
        <w:rPr>
          <w:rFonts w:hint="eastAsia" w:asciiTheme="minorHAnsi" w:eastAsiaTheme="minorEastAsia"/>
          <w:lang w:val="en-US" w:eastAsia="zh-CN"/>
        </w:rPr>
        <w:t>。</w:t>
      </w:r>
    </w:p>
    <w:p w14:paraId="76EE31A7"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根据项目进展，调整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后续工作计划。</w:t>
      </w:r>
    </w:p>
    <w:p w14:paraId="67E8CD6C">
      <w:pPr>
        <w:bidi w:val="0"/>
        <w:rPr>
          <w:rFonts w:hint="eastAsia"/>
          <w:lang w:val="en-US" w:eastAsia="zh-CN"/>
        </w:rPr>
      </w:pPr>
    </w:p>
    <w:p w14:paraId="79A9BB88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第二周：开发推进与问题解决</w:t>
      </w:r>
      <w:r>
        <w:rPr>
          <w:rFonts w:hint="eastAsia" w:ascii="Arial" w:hAnsi="Arial" w:eastAsia="黑体" w:cstheme="minorBidi"/>
          <w:b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（完成）</w:t>
      </w:r>
    </w:p>
    <w:p w14:paraId="6CCE263C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开发进度跟</w:t>
      </w:r>
      <w:r>
        <w:rPr>
          <w:rFonts w:hint="eastAsia" w:asciiTheme="minorHAnsi" w:eastAsiaTheme="minorEastAsia"/>
          <w:b/>
          <w:bCs/>
          <w:lang w:val="en-US" w:eastAsia="zh-CN"/>
        </w:rPr>
        <w:t>踪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Theme="minorHAnsi" w:eastAsiaTheme="minorEastAsia"/>
          <w:b/>
          <w:bCs/>
          <w:lang w:val="en-US" w:eastAsia="zh-CN"/>
        </w:rPr>
        <w:t>:</w:t>
      </w:r>
    </w:p>
    <w:p w14:paraId="055433CE">
      <w:pPr>
        <w:numPr>
          <w:ilvl w:val="0"/>
          <w:numId w:val="5"/>
        </w:numPr>
        <w:bidi w:val="0"/>
        <w:ind w:left="840" w:hanging="420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跟踪</w:t>
      </w:r>
      <w:r>
        <w:rPr>
          <w:rFonts w:hint="eastAsia"/>
          <w:lang w:val="en-US" w:eastAsia="zh-CN"/>
        </w:rPr>
        <w:t>了第二周</w:t>
      </w:r>
      <w:r>
        <w:rPr>
          <w:rFonts w:hint="eastAsia" w:asciiTheme="minorHAnsi" w:eastAsiaTheme="minorEastAsia"/>
          <w:lang w:val="en-US" w:eastAsia="zh-CN"/>
        </w:rPr>
        <w:t>各团队的开发进度。</w:t>
      </w:r>
    </w:p>
    <w:p w14:paraId="48B2E1D1"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</w:p>
    <w:p w14:paraId="5C675623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架构与接口审核</w:t>
      </w:r>
      <w:r>
        <w:rPr>
          <w:rFonts w:hint="eastAsia" w:ascii="Times New Roman" w:eastAsia="宋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="Times New Roman" w:eastAsia="宋体"/>
          <w:b/>
          <w:bCs/>
          <w:lang w:val="en-US" w:eastAsia="zh-CN"/>
        </w:rPr>
        <w:t>:</w:t>
      </w:r>
    </w:p>
    <w:p w14:paraId="2D30D7C3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审查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系统架构与接口的实现情况。</w:t>
      </w:r>
    </w:p>
    <w:p w14:paraId="207C2C8C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协助解决模块集成中的问题，确保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系统的各部分顺利对接。</w:t>
      </w:r>
    </w:p>
    <w:p w14:paraId="7A8C95F0"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</w:p>
    <w:p w14:paraId="04CF6DAD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代码审核与质量控制</w:t>
      </w:r>
      <w:r>
        <w:rPr>
          <w:rFonts w:hint="eastAsia" w:ascii="Times New Roman" w:eastAsia="宋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="Times New Roman" w:eastAsia="宋体"/>
          <w:b/>
          <w:bCs/>
          <w:lang w:val="en-US" w:eastAsia="zh-CN"/>
        </w:rPr>
        <w:t>:</w:t>
      </w:r>
    </w:p>
    <w:p w14:paraId="2D6E1F0C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对关键模块进行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代码审核，确保代码质量符合标准。</w:t>
      </w:r>
    </w:p>
    <w:p w14:paraId="3966272F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指导团队编写单元测试，确保各模块的功能性和稳定性。</w:t>
      </w:r>
    </w:p>
    <w:p w14:paraId="46A5DD1E"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</w:p>
    <w:p w14:paraId="4047234A"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进展汇总与计划调整</w:t>
      </w:r>
      <w:r>
        <w:rPr>
          <w:rFonts w:hint="eastAsia" w:ascii="Times New Roman" w:eastAsia="宋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="Times New Roman" w:eastAsia="宋体"/>
          <w:b/>
          <w:bCs/>
          <w:lang w:val="en-US" w:eastAsia="zh-CN"/>
        </w:rPr>
        <w:t>:</w:t>
      </w:r>
    </w:p>
    <w:p w14:paraId="1BC145E4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组织团队沟通，评估项目的当前状态。</w:t>
      </w:r>
    </w:p>
    <w:p w14:paraId="0CB926CD">
      <w:pPr>
        <w:numPr>
          <w:ilvl w:val="0"/>
          <w:numId w:val="5"/>
        </w:numPr>
        <w:bidi w:val="0"/>
        <w:ind w:left="840" w:hanging="42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  <w:r>
        <w:rPr>
          <w:rFonts w:hint="eastAsia" w:asciiTheme="minorHAnsi" w:eastAsiaTheme="minorEastAsia"/>
          <w:lang w:val="en-US" w:eastAsia="zh-CN"/>
        </w:rPr>
        <w:t>根据进展情况，调整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第三周的工作重点和资源分配。</w:t>
      </w:r>
    </w:p>
    <w:p w14:paraId="52BCC54B">
      <w:pPr>
        <w:numPr>
          <w:ilvl w:val="0"/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0F63F166">
      <w:pPr>
        <w:numPr>
          <w:ilvl w:val="0"/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036B3B93">
      <w:pPr>
        <w:jc w:val="both"/>
        <w:rPr>
          <w:rFonts w:hint="eastAsia" w:ascii="等线" w:hAnsi="等线" w:eastAsia="等线" w:cs="Times New Roman"/>
          <w:b/>
          <w:bCs/>
          <w:sz w:val="32"/>
          <w:szCs w:val="36"/>
          <w:lang w:val="en-US" w:eastAsia="zh-CN"/>
          <w14:ligatures w14:val="standardContextual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第三周：系统测试与项目收尾</w:t>
      </w:r>
    </w:p>
    <w:p w14:paraId="5A39A53A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最终编码与系统集成</w:t>
      </w: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（完成）</w:t>
      </w:r>
      <w:r>
        <w:rPr>
          <w:rFonts w:hint="eastAsia" w:asciiTheme="minorHAnsi" w:eastAsiaTheme="minorEastAsia"/>
          <w:b/>
          <w:bCs/>
          <w:lang w:val="en-US" w:eastAsia="zh-CN"/>
        </w:rPr>
        <w:t>:</w:t>
      </w:r>
    </w:p>
    <w:p w14:paraId="084765CA">
      <w:pPr>
        <w:numPr>
          <w:ilvl w:val="0"/>
          <w:numId w:val="5"/>
        </w:numPr>
        <w:bidi w:val="0"/>
        <w:ind w:left="840" w:hanging="42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协调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各团队完成最终的编码任务</w:t>
      </w:r>
      <w:r>
        <w:rPr>
          <w:rFonts w:hint="eastAsia"/>
          <w:lang w:val="en-US" w:eastAsia="zh-CN"/>
        </w:rPr>
        <w:t>，</w:t>
      </w:r>
      <w:r>
        <w:rPr>
          <w:rFonts w:hint="eastAsia" w:asciiTheme="minorHAnsi" w:eastAsiaTheme="minorEastAsia"/>
          <w:lang w:val="en-US" w:eastAsia="zh-CN"/>
        </w:rPr>
        <w:t>实现</w:t>
      </w:r>
      <w:r>
        <w:rPr>
          <w:rFonts w:hint="eastAsia"/>
          <w:lang w:val="en-US" w:eastAsia="zh-CN"/>
        </w:rPr>
        <w:t>了完整功能</w:t>
      </w:r>
      <w:r>
        <w:rPr>
          <w:rFonts w:hint="eastAsia" w:asciiTheme="minorHAnsi" w:eastAsiaTheme="minorEastAsia"/>
          <w:lang w:val="en-US" w:eastAsia="zh-CN"/>
        </w:rPr>
        <w:t>。</w:t>
      </w:r>
    </w:p>
    <w:p w14:paraId="337FBBAC">
      <w:pPr>
        <w:numPr>
          <w:ilvl w:val="0"/>
          <w:numId w:val="5"/>
        </w:numPr>
        <w:bidi w:val="0"/>
        <w:ind w:left="840" w:hanging="42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  <w:r>
        <w:rPr>
          <w:rFonts w:hint="eastAsia" w:asciiTheme="minorHAnsi" w:eastAsiaTheme="minorEastAsia"/>
          <w:lang w:val="en-US" w:eastAsia="zh-CN"/>
        </w:rPr>
        <w:t>监督系统集成工作，确保</w:t>
      </w:r>
      <w:r>
        <w:rPr>
          <w:rFonts w:hint="eastAsia"/>
          <w:lang w:val="en-US" w:eastAsia="zh-CN"/>
        </w:rPr>
        <w:t>了</w:t>
      </w:r>
      <w:r>
        <w:rPr>
          <w:rFonts w:hint="eastAsia" w:asciiTheme="minorHAnsi" w:eastAsiaTheme="minorEastAsia"/>
          <w:lang w:val="en-US" w:eastAsia="zh-CN"/>
        </w:rPr>
        <w:t>系统整体性能稳定。</w:t>
      </w:r>
      <w:bookmarkStart w:id="0" w:name="_GoBack"/>
      <w:bookmarkEnd w:id="0"/>
    </w:p>
    <w:p w14:paraId="7E212293">
      <w:pPr>
        <w:numPr>
          <w:ilvl w:val="0"/>
          <w:numId w:val="0"/>
        </w:numPr>
        <w:bidi w:val="0"/>
        <w:ind w:left="420" w:leftChars="0"/>
        <w:rPr>
          <w:rFonts w:hint="eastAsia" w:ascii="等线" w:hAnsi="等线" w:eastAsia="等线" w:cs="Times New Roman"/>
          <w:b/>
          <w:bCs/>
          <w:szCs w:val="36"/>
          <w:lang w:val="en-US" w:eastAsia="zh-CN"/>
          <w14:ligatures w14:val="standardContextual"/>
        </w:rPr>
      </w:pPr>
    </w:p>
    <w:p w14:paraId="69C4290A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测试管理与问题解决</w:t>
      </w:r>
      <w:r>
        <w:rPr>
          <w:rFonts w:hint="eastAsia" w:ascii="Times New Roman" w:eastAsia="宋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（未完成）</w:t>
      </w:r>
      <w:r>
        <w:rPr>
          <w:rFonts w:hint="eastAsia" w:ascii="Times New Roman" w:eastAsia="宋体"/>
          <w:b/>
          <w:bCs/>
          <w:lang w:val="en-US" w:eastAsia="zh-CN"/>
        </w:rPr>
        <w:t>:</w:t>
      </w:r>
    </w:p>
    <w:p w14:paraId="1BA31D65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所有测试尚未完成，故未完成</w:t>
      </w:r>
    </w:p>
    <w:p w14:paraId="3C80E36F"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 w14:paraId="5E0EFD95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所有文档与报告审核</w:t>
      </w:r>
      <w:r>
        <w:rPr>
          <w:rFonts w:hint="eastAsia" w:ascii="Times New Roman" w:eastAsia="宋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(未完成)</w:t>
      </w:r>
      <w:r>
        <w:rPr>
          <w:rFonts w:hint="eastAsia" w:ascii="Times New Roman" w:eastAsia="宋体"/>
          <w:b/>
          <w:bCs/>
          <w:lang w:val="en-US" w:eastAsia="zh-CN"/>
        </w:rPr>
        <w:t>:</w:t>
      </w:r>
    </w:p>
    <w:p w14:paraId="6800634D"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目前尚未编写完所有文档，故未完成</w:t>
      </w:r>
    </w:p>
    <w:p w14:paraId="4CC5FA1D"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 w14:paraId="7B40A997"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最终成果汇总与项目总结</w:t>
      </w:r>
      <w:r>
        <w:rPr>
          <w:rFonts w:hint="eastAsia" w:ascii="Times New Roman" w:eastAsia="宋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（未完成）</w:t>
      </w:r>
      <w:r>
        <w:rPr>
          <w:rFonts w:hint="eastAsia" w:ascii="Times New Roman" w:eastAsia="宋体"/>
          <w:b/>
          <w:bCs/>
          <w:lang w:val="en-US" w:eastAsia="zh-CN"/>
        </w:rPr>
        <w:t>:</w:t>
      </w:r>
    </w:p>
    <w:p w14:paraId="0BA59C77">
      <w:pPr>
        <w:numPr>
          <w:ilvl w:val="0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项目并未完结，故未完成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DC0DE"/>
    <w:multiLevelType w:val="singleLevel"/>
    <w:tmpl w:val="893DC0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4645865"/>
    <w:multiLevelType w:val="singleLevel"/>
    <w:tmpl w:val="946458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AB95EC01"/>
    <w:multiLevelType w:val="singleLevel"/>
    <w:tmpl w:val="AB95EC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808850C"/>
    <w:multiLevelType w:val="singleLevel"/>
    <w:tmpl w:val="D80885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50C22BBE"/>
    <w:multiLevelType w:val="singleLevel"/>
    <w:tmpl w:val="50C22BB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6E3E7DB9"/>
    <w:multiLevelType w:val="singleLevel"/>
    <w:tmpl w:val="6E3E7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</w:abstractNum>
  <w:abstractNum w:abstractNumId="6">
    <w:nsid w:val="73F912C0"/>
    <w:multiLevelType w:val="singleLevel"/>
    <w:tmpl w:val="73F912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hNTU1MDMzMjU2NjBkOTJlNDllMjc3Y2NjNjlmNjIifQ=="/>
  </w:docVars>
  <w:rsids>
    <w:rsidRoot w:val="00000000"/>
    <w:rsid w:val="135931C8"/>
    <w:rsid w:val="4A3B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next w:val="1"/>
    <w:unhideWhenUsed/>
    <w:qFormat/>
    <w:uiPriority w:val="0"/>
    <w:pPr>
      <w:keepNext/>
      <w:keepLines/>
      <w:widowControl w:val="0"/>
      <w:spacing w:before="240" w:beforeLines="0" w:beforeAutospacing="0" w:after="64" w:afterLines="0" w:afterAutospacing="0" w:line="317" w:lineRule="auto"/>
      <w:jc w:val="both"/>
      <w:outlineLvl w:val="5"/>
    </w:pPr>
    <w:rPr>
      <w:rFonts w:ascii="Arial" w:hAnsi="Arial" w:eastAsia="黑体" w:cstheme="minorBidi"/>
      <w:b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778</Words>
  <Characters>780</Characters>
  <Lines>0</Lines>
  <Paragraphs>0</Paragraphs>
  <TotalTime>14</TotalTime>
  <ScaleCrop>false</ScaleCrop>
  <LinksUpToDate>false</LinksUpToDate>
  <CharactersWithSpaces>782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2024-09-01T13:05:00Z</dcterms:created>
  <dc:creator>will</dc:creator>
  <cp:lastModifiedBy>妄想狂人</cp:lastModifiedBy>
  <dcterms:modified xsi:type="dcterms:W3CDTF">2024-09-01T13:21:53Z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B3E55CC3962847C2A4C49186ED026AA3_12</vt:lpwstr>
  </property>
</Properties>
</file>