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3A2D" w:rsidRDefault="009D2E2B">
      <w:pPr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Patrick Ahern, Maurice and Therese: The Story of a Love (New York: Doubleday, 1998) – pages 98-102 discuss Leo </w:t>
      </w:r>
      <w:proofErr w:type="spellStart"/>
      <w:r>
        <w:rPr>
          <w:rFonts w:ascii="Arial" w:hAnsi="Arial" w:cs="Arial"/>
          <w:sz w:val="24"/>
          <w:szCs w:val="24"/>
        </w:rPr>
        <w:t>Taxil</w:t>
      </w:r>
      <w:proofErr w:type="spellEnd"/>
      <w:r>
        <w:rPr>
          <w:rFonts w:ascii="Arial" w:hAnsi="Arial" w:cs="Arial"/>
          <w:sz w:val="24"/>
          <w:szCs w:val="24"/>
        </w:rPr>
        <w:t xml:space="preserve"> – see scans – p.102 describes Therese tearing up the letter from “”Diana Vaughan” and throwing it onto the compost/dung/refuse heap behind the convent.</w:t>
      </w:r>
    </w:p>
    <w:p w:rsidR="009D2E2B" w:rsidRDefault="009D2E2B">
      <w:pPr>
        <w:rPr>
          <w:rFonts w:ascii="Arial" w:hAnsi="Arial" w:cs="Arial"/>
          <w:sz w:val="24"/>
          <w:szCs w:val="24"/>
        </w:rPr>
      </w:pPr>
    </w:p>
    <w:p w:rsidR="009D2E2B" w:rsidRDefault="009D2E2B">
      <w:pPr>
        <w:rPr>
          <w:rFonts w:ascii="Arial" w:hAnsi="Arial" w:cs="Arial"/>
          <w:sz w:val="24"/>
          <w:szCs w:val="24"/>
        </w:rPr>
      </w:pPr>
    </w:p>
    <w:p w:rsidR="009D2E2B" w:rsidRDefault="009D2E2B">
      <w:pPr>
        <w:rPr>
          <w:rFonts w:ascii="Arial" w:hAnsi="Arial" w:cs="Arial"/>
          <w:sz w:val="24"/>
          <w:szCs w:val="24"/>
        </w:rPr>
      </w:pPr>
    </w:p>
    <w:p w:rsidR="009D2E2B" w:rsidRDefault="009D2E2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See other works cited by the author:</w:t>
      </w:r>
    </w:p>
    <w:p w:rsidR="009D2E2B" w:rsidRDefault="009D2E2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Guy </w:t>
      </w:r>
      <w:proofErr w:type="spellStart"/>
      <w:r>
        <w:rPr>
          <w:rFonts w:ascii="Arial" w:hAnsi="Arial" w:cs="Arial"/>
          <w:sz w:val="24"/>
          <w:szCs w:val="24"/>
        </w:rPr>
        <w:t>Gaucher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gramStart"/>
      <w:r>
        <w:rPr>
          <w:rFonts w:ascii="Arial" w:hAnsi="Arial" w:cs="Arial"/>
          <w:sz w:val="24"/>
          <w:szCs w:val="24"/>
        </w:rPr>
        <w:t>The</w:t>
      </w:r>
      <w:proofErr w:type="gramEnd"/>
      <w:r>
        <w:rPr>
          <w:rFonts w:ascii="Arial" w:hAnsi="Arial" w:cs="Arial"/>
          <w:sz w:val="24"/>
          <w:szCs w:val="24"/>
        </w:rPr>
        <w:t xml:space="preserve"> Story of a Life, and The Passion of St. Therese of </w:t>
      </w:r>
      <w:proofErr w:type="spellStart"/>
      <w:r>
        <w:rPr>
          <w:rFonts w:ascii="Arial" w:hAnsi="Arial" w:cs="Arial"/>
          <w:sz w:val="24"/>
          <w:szCs w:val="24"/>
        </w:rPr>
        <w:t>Lisieux</w:t>
      </w:r>
      <w:proofErr w:type="spellEnd"/>
    </w:p>
    <w:p w:rsidR="009D2E2B" w:rsidRDefault="009D2E2B">
      <w:pPr>
        <w:rPr>
          <w:rFonts w:ascii="Arial" w:hAnsi="Arial" w:cs="Arial"/>
          <w:sz w:val="24"/>
          <w:szCs w:val="24"/>
        </w:rPr>
      </w:pPr>
    </w:p>
    <w:p w:rsidR="009D2E2B" w:rsidRDefault="009D2E2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Fr. Conrad De </w:t>
      </w:r>
      <w:proofErr w:type="spellStart"/>
      <w:r>
        <w:rPr>
          <w:rFonts w:ascii="Arial" w:hAnsi="Arial" w:cs="Arial"/>
          <w:sz w:val="24"/>
          <w:szCs w:val="24"/>
        </w:rPr>
        <w:t>Meester</w:t>
      </w:r>
      <w:proofErr w:type="spellEnd"/>
      <w:r>
        <w:rPr>
          <w:rFonts w:ascii="Arial" w:hAnsi="Arial" w:cs="Arial"/>
          <w:sz w:val="24"/>
          <w:szCs w:val="24"/>
        </w:rPr>
        <w:t>, OCD, tr. Susan Conroy, 1998</w:t>
      </w:r>
    </w:p>
    <w:p w:rsidR="009D2E2B" w:rsidRDefault="009D2E2B">
      <w:pPr>
        <w:rPr>
          <w:rFonts w:ascii="Arial" w:hAnsi="Arial" w:cs="Arial"/>
          <w:sz w:val="24"/>
          <w:szCs w:val="24"/>
        </w:rPr>
      </w:pPr>
    </w:p>
    <w:p w:rsidR="009D2E2B" w:rsidRDefault="009D2E2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Fr. John Clarke, OCD, </w:t>
      </w:r>
      <w:proofErr w:type="gramStart"/>
      <w:r>
        <w:rPr>
          <w:rFonts w:ascii="Arial" w:hAnsi="Arial" w:cs="Arial"/>
          <w:sz w:val="24"/>
          <w:szCs w:val="24"/>
        </w:rPr>
        <w:t>The</w:t>
      </w:r>
      <w:proofErr w:type="gramEnd"/>
      <w:r>
        <w:rPr>
          <w:rFonts w:ascii="Arial" w:hAnsi="Arial" w:cs="Arial"/>
          <w:sz w:val="24"/>
          <w:szCs w:val="24"/>
        </w:rPr>
        <w:t xml:space="preserve"> Letters of St Therese of </w:t>
      </w:r>
      <w:proofErr w:type="spellStart"/>
      <w:r>
        <w:rPr>
          <w:rFonts w:ascii="Arial" w:hAnsi="Arial" w:cs="Arial"/>
          <w:sz w:val="24"/>
          <w:szCs w:val="24"/>
        </w:rPr>
        <w:t>Lisieux</w:t>
      </w:r>
      <w:proofErr w:type="spellEnd"/>
    </w:p>
    <w:p w:rsidR="009D2E2B" w:rsidRDefault="009D2E2B">
      <w:pPr>
        <w:rPr>
          <w:rFonts w:ascii="Arial" w:hAnsi="Arial" w:cs="Arial"/>
          <w:sz w:val="24"/>
          <w:szCs w:val="24"/>
        </w:rPr>
      </w:pPr>
    </w:p>
    <w:p w:rsidR="009D2E2B" w:rsidRPr="009D2E2B" w:rsidRDefault="009D2E2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Abbe Andre </w:t>
      </w:r>
      <w:proofErr w:type="spellStart"/>
      <w:r>
        <w:rPr>
          <w:rFonts w:ascii="Arial" w:hAnsi="Arial" w:cs="Arial"/>
          <w:sz w:val="24"/>
          <w:szCs w:val="24"/>
        </w:rPr>
        <w:t>Combes</w:t>
      </w:r>
      <w:proofErr w:type="spellEnd"/>
      <w:r>
        <w:rPr>
          <w:rFonts w:ascii="Arial" w:hAnsi="Arial" w:cs="Arial"/>
          <w:sz w:val="24"/>
          <w:szCs w:val="24"/>
        </w:rPr>
        <w:t>, Saint Therese and Suffering</w:t>
      </w:r>
    </w:p>
    <w:sectPr w:rsidR="009D2E2B" w:rsidRPr="009D2E2B" w:rsidSect="004E3A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E2B"/>
    <w:rsid w:val="004E3A2D"/>
    <w:rsid w:val="009D2E2B"/>
    <w:rsid w:val="00F85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Berts-pc</Company>
  <LinksUpToDate>false</LinksUpToDate>
  <CharactersWithSpaces>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ALevine</dc:creator>
  <cp:lastModifiedBy>user</cp:lastModifiedBy>
  <cp:revision>2</cp:revision>
  <dcterms:created xsi:type="dcterms:W3CDTF">2012-11-15T22:21:00Z</dcterms:created>
  <dcterms:modified xsi:type="dcterms:W3CDTF">2012-11-15T22:21:00Z</dcterms:modified>
</cp:coreProperties>
</file>