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7323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Munich Catholic Church Newspaper</w:t>
      </w:r>
      <w:r>
        <w:rPr>
          <w:rFonts w:ascii="Times New Roman" w:hAnsi="Times New Roman" w:cs="Times New Roman"/>
          <w:sz w:val="24"/>
          <w:szCs w:val="24"/>
        </w:rPr>
        <w:t>, May 11, 1919, no. 19, p.139</w:t>
      </w:r>
    </w:p>
    <w:p w:rsidR="007323A7" w:rsidRDefault="00E2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blockquote</w:t>
      </w:r>
      <w:r w:rsidR="007323A7">
        <w:rPr>
          <w:rFonts w:ascii="Times New Roman" w:hAnsi="Times New Roman" w:cs="Times New Roman"/>
          <w:sz w:val="24"/>
          <w:szCs w:val="24"/>
        </w:rPr>
        <w:t>“Separation</w:t>
      </w:r>
      <w:proofErr w:type="spellEnd"/>
      <w:r w:rsidR="007323A7">
        <w:rPr>
          <w:rFonts w:ascii="Times New Roman" w:hAnsi="Times New Roman" w:cs="Times New Roman"/>
          <w:sz w:val="24"/>
          <w:szCs w:val="24"/>
        </w:rPr>
        <w:t xml:space="preserve"> of Church and State in France”</w:t>
      </w:r>
    </w:p>
    <w:p w:rsidR="007323A7" w:rsidRDefault="00E2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7323A7">
        <w:rPr>
          <w:rFonts w:ascii="Times New Roman" w:hAnsi="Times New Roman" w:cs="Times New Roman"/>
          <w:sz w:val="24"/>
          <w:szCs w:val="24"/>
        </w:rPr>
        <w:t>Totally opposite</w:t>
      </w:r>
      <w:r w:rsidR="00C4244C">
        <w:rPr>
          <w:rFonts w:ascii="Times New Roman" w:hAnsi="Times New Roman" w:cs="Times New Roman"/>
          <w:sz w:val="24"/>
          <w:szCs w:val="24"/>
        </w:rPr>
        <w:t xml:space="preserve"> to the American separation of Church and S</w:t>
      </w:r>
      <w:r w:rsidR="007323A7">
        <w:rPr>
          <w:rFonts w:ascii="Times New Roman" w:hAnsi="Times New Roman" w:cs="Times New Roman"/>
          <w:sz w:val="24"/>
          <w:szCs w:val="24"/>
        </w:rPr>
        <w:t xml:space="preserve">tate, of which we spoke in our last issue, is the separation of church and state in France.  Hostility to religion, hatred of the Church, and Freemasonry </w:t>
      </w:r>
      <w:proofErr w:type="gramStart"/>
      <w:r w:rsidR="007323A7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7323A7">
        <w:rPr>
          <w:rFonts w:ascii="Times New Roman" w:hAnsi="Times New Roman" w:cs="Times New Roman"/>
          <w:sz w:val="24"/>
          <w:szCs w:val="24"/>
        </w:rPr>
        <w:t xml:space="preserve"> brought the French Separation Law into existence.  From that it is clear at the outset that this separation is no work of peace, but rather a frightful weapon intended to </w:t>
      </w:r>
      <w:r w:rsidR="00EC058C">
        <w:rPr>
          <w:rFonts w:ascii="Times New Roman" w:hAnsi="Times New Roman" w:cs="Times New Roman"/>
          <w:sz w:val="24"/>
          <w:szCs w:val="24"/>
        </w:rPr>
        <w:t>stab right at</w:t>
      </w:r>
      <w:r w:rsidR="007323A7">
        <w:rPr>
          <w:rFonts w:ascii="Times New Roman" w:hAnsi="Times New Roman" w:cs="Times New Roman"/>
          <w:sz w:val="24"/>
          <w:szCs w:val="24"/>
        </w:rPr>
        <w:t xml:space="preserve"> the heart of Catholicism in France.  Thus the Pope has identified this law not as a “separation-, but rather an oppression-law against the Church,” whose goal is to “</w:t>
      </w:r>
      <w:proofErr w:type="gramStart"/>
      <w:r w:rsidR="007323A7">
        <w:rPr>
          <w:rFonts w:ascii="Times New Roman" w:hAnsi="Times New Roman" w:cs="Times New Roman"/>
          <w:sz w:val="24"/>
          <w:szCs w:val="24"/>
        </w:rPr>
        <w:t>de-Catholicize</w:t>
      </w:r>
      <w:proofErr w:type="gramEnd"/>
      <w:r w:rsidR="007323A7">
        <w:rPr>
          <w:rFonts w:ascii="Times New Roman" w:hAnsi="Times New Roman" w:cs="Times New Roman"/>
          <w:sz w:val="24"/>
          <w:szCs w:val="24"/>
        </w:rPr>
        <w:t xml:space="preserve"> France.”  The Separation Law of December 9, 1905 encompasses an official falling away from God and the Church, an enslaving and suppression of the Church and a monstrous theft of Church property.</w:t>
      </w:r>
    </w:p>
    <w:p w:rsidR="00E2253E" w:rsidRDefault="00E2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="007323A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7323A7">
        <w:rPr>
          <w:rFonts w:ascii="Times New Roman" w:hAnsi="Times New Roman" w:cs="Times New Roman"/>
          <w:sz w:val="24"/>
          <w:szCs w:val="24"/>
        </w:rPr>
        <w:t xml:space="preserve"> decades</w:t>
      </w:r>
      <w:r w:rsidR="000B7026">
        <w:rPr>
          <w:rFonts w:ascii="Times New Roman" w:hAnsi="Times New Roman" w:cs="Times New Roman"/>
          <w:sz w:val="24"/>
          <w:szCs w:val="24"/>
        </w:rPr>
        <w:t xml:space="preserve"> Freemason Lodges, </w:t>
      </w:r>
      <w:r w:rsidR="007323A7">
        <w:rPr>
          <w:rFonts w:ascii="Times New Roman" w:hAnsi="Times New Roman" w:cs="Times New Roman"/>
          <w:sz w:val="24"/>
          <w:szCs w:val="24"/>
        </w:rPr>
        <w:t>freethinkers, and socialism have worked for this separation for the purpose of de-Catholicizing France.  The French nation is supposed to foreswear all religion in their laws, in their political, social and civil life.</w:t>
      </w:r>
      <w:r w:rsidR="00C35C5E">
        <w:rPr>
          <w:rFonts w:ascii="Times New Roman" w:hAnsi="Times New Roman" w:cs="Times New Roman"/>
          <w:sz w:val="24"/>
          <w:szCs w:val="24"/>
        </w:rPr>
        <w:t xml:space="preserve">  “Religion must be combatted like</w:t>
      </w:r>
      <w:r w:rsidR="007323A7">
        <w:rPr>
          <w:rFonts w:ascii="Times New Roman" w:hAnsi="Times New Roman" w:cs="Times New Roman"/>
          <w:sz w:val="24"/>
          <w:szCs w:val="24"/>
        </w:rPr>
        <w:t xml:space="preserve"> alcoholism, tuberculosis or </w:t>
      </w:r>
      <w:r w:rsidR="000B7026">
        <w:rPr>
          <w:rFonts w:ascii="Times New Roman" w:hAnsi="Times New Roman" w:cs="Times New Roman"/>
          <w:sz w:val="24"/>
          <w:szCs w:val="24"/>
        </w:rPr>
        <w:t>the bubonic plague,” explained a Freemasonic member of parliament in the debates . . .</w:t>
      </w:r>
    </w:p>
    <w:p w:rsidR="000B7026" w:rsidRDefault="00E2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="00C4244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4244C">
        <w:rPr>
          <w:rFonts w:ascii="Times New Roman" w:hAnsi="Times New Roman" w:cs="Times New Roman"/>
          <w:sz w:val="24"/>
          <w:szCs w:val="24"/>
        </w:rPr>
        <w:t xml:space="preserve"> separation of Church and S</w:t>
      </w:r>
      <w:r w:rsidR="000B7026">
        <w:rPr>
          <w:rFonts w:ascii="Times New Roman" w:hAnsi="Times New Roman" w:cs="Times New Roman"/>
          <w:sz w:val="24"/>
          <w:szCs w:val="24"/>
        </w:rPr>
        <w:t xml:space="preserve">tate in the French-Freemasonic manner is thus a public theft that cries out to heaven, a sacrilegious robbery carried out by law.  All churches, with their property, rectories, bishops’ residences and seminaries are </w:t>
      </w:r>
      <w:r>
        <w:rPr>
          <w:rFonts w:ascii="Times New Roman" w:hAnsi="Times New Roman" w:cs="Times New Roman"/>
          <w:sz w:val="24"/>
          <w:szCs w:val="24"/>
        </w:rPr>
        <w:t xml:space="preserve">declared to be state property. </w:t>
      </w:r>
    </w:p>
    <w:p w:rsidR="00E2253E" w:rsidRPr="007323A7" w:rsidRDefault="00E2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&lt;p&gt;Citation: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Münchener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Kirchenzeitung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&gt;, May 11, 1919, no. 19, p.139.&lt;/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bookmarkEnd w:id="0"/>
    </w:p>
    <w:sectPr w:rsidR="00E2253E" w:rsidRPr="0073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A7"/>
    <w:rsid w:val="000B7026"/>
    <w:rsid w:val="000C6A04"/>
    <w:rsid w:val="003479E4"/>
    <w:rsid w:val="007323A7"/>
    <w:rsid w:val="00880C5F"/>
    <w:rsid w:val="00C35C5E"/>
    <w:rsid w:val="00C4244C"/>
    <w:rsid w:val="00DD1083"/>
    <w:rsid w:val="00E2253E"/>
    <w:rsid w:val="00E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2012-12-27T21:50:00Z</dcterms:created>
  <dcterms:modified xsi:type="dcterms:W3CDTF">2013-12-26T20:17:00Z</dcterms:modified>
</cp:coreProperties>
</file>